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500" w:type="pct"/>
        <w:jc w:val="center"/>
        <w:tblCellSpacing w:w="0" w:type="dxa"/>
        <w:tblCellMar>
          <w:left w:w="0" w:type="dxa"/>
          <w:right w:w="0" w:type="dxa"/>
        </w:tblCellMar>
        <w:tblLook w:val="04A0" w:firstRow="1" w:lastRow="0" w:firstColumn="1" w:lastColumn="0" w:noHBand="0" w:noVBand="1"/>
      </w:tblPr>
      <w:tblGrid>
        <w:gridCol w:w="1577"/>
        <w:gridCol w:w="4376"/>
      </w:tblGrid>
      <w:tr w:rsidR="00541AFC" w:rsidRPr="00A93B80" w:rsidTr="00541AFC">
        <w:trPr>
          <w:tblCellSpacing w:w="0" w:type="dxa"/>
          <w:jc w:val="center"/>
        </w:trPr>
        <w:tc>
          <w:tcPr>
            <w:tcW w:w="700" w:type="pct"/>
            <w:vAlign w:val="center"/>
            <w:hideMark/>
          </w:tcPr>
          <w:p w:rsidR="00541AFC" w:rsidRPr="00541AFC" w:rsidRDefault="00541AFC" w:rsidP="00541AFC">
            <w:pPr>
              <w:spacing w:before="100" w:beforeAutospacing="1" w:after="100" w:afterAutospacing="1" w:line="240" w:lineRule="auto"/>
              <w:ind w:firstLine="432"/>
              <w:jc w:val="center"/>
              <w:rPr>
                <w:rFonts w:ascii="Times New Roman" w:eastAsia="Times New Roman" w:hAnsi="Times New Roman" w:cs="Times New Roman"/>
                <w:sz w:val="20"/>
                <w:szCs w:val="20"/>
                <w:lang w:eastAsia="it-IT"/>
              </w:rPr>
            </w:pPr>
            <w:r w:rsidRPr="00541AFC">
              <w:rPr>
                <w:rFonts w:ascii="Times New Roman" w:eastAsia="Times New Roman" w:hAnsi="Times New Roman" w:cs="Times New Roman"/>
                <w:noProof/>
                <w:sz w:val="20"/>
                <w:szCs w:val="20"/>
                <w:lang w:eastAsia="it-IT"/>
              </w:rPr>
              <mc:AlternateContent>
                <mc:Choice Requires="wps">
                  <w:drawing>
                    <wp:inline distT="0" distB="0" distL="0" distR="0">
                      <wp:extent cx="726440" cy="783590"/>
                      <wp:effectExtent l="0" t="0" r="0" b="0"/>
                      <wp:docPr id="1" name="Retângulo 1" descr="Brasão das Armas Nacionais da República Federativa do Brasi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26440" cy="783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4F4EB11" id="Retângulo 1" o:spid="_x0000_s1026" alt="Brasão das Armas Nacionais da República Federativa do Brasil" style="width:57.2pt;height:6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" filled="f" stroked="f">
                      <o:lock v:ext="edit" aspectratio="t"/>
                      <w10:anchorlock/>
                    </v:rect>
                  </w:pict>
                </mc:Fallback>
              </mc:AlternateContent>
            </w:r>
          </w:p>
        </w:tc>
        <w:tc>
          <w:tcPr>
            <w:tcW w:w="4300" w:type="pct"/>
            <w:vAlign w:val="center"/>
            <w:hideMark/>
          </w:tcPr>
          <w:p w:rsidR="00541AFC" w:rsidRPr="00541AFC" w:rsidRDefault="00541AFC" w:rsidP="00541AFC">
            <w:pPr>
              <w:spacing w:before="100" w:beforeAutospacing="1" w:after="100" w:afterAutospacing="1" w:line="240" w:lineRule="auto"/>
              <w:ind w:firstLine="432"/>
              <w:jc w:val="center"/>
              <w:rPr>
                <w:rFonts w:ascii="Times New Roman" w:eastAsia="Times New Roman" w:hAnsi="Times New Roman" w:cs="Times New Roman"/>
                <w:sz w:val="20"/>
                <w:szCs w:val="20"/>
                <w:lang w:val="pt-BR" w:eastAsia="it-IT"/>
              </w:rPr>
            </w:pPr>
            <w:r w:rsidRPr="00541AFC">
              <w:rPr>
                <w:rFonts w:ascii="Arial" w:eastAsia="Times New Roman" w:hAnsi="Arial" w:cs="Arial"/>
                <w:b/>
                <w:bCs/>
                <w:color w:val="808000"/>
                <w:sz w:val="36"/>
                <w:szCs w:val="36"/>
                <w:lang w:val="pt-BR" w:eastAsia="it-IT"/>
              </w:rPr>
              <w:t>Presidência da República</w:t>
            </w:r>
            <w:r w:rsidRPr="00541AFC">
              <w:rPr>
                <w:rFonts w:ascii="Arial" w:eastAsia="Times New Roman" w:hAnsi="Arial" w:cs="Arial"/>
                <w:b/>
                <w:bCs/>
                <w:color w:val="808000"/>
                <w:sz w:val="20"/>
                <w:szCs w:val="20"/>
                <w:lang w:val="pt-BR" w:eastAsia="it-IT"/>
              </w:rPr>
              <w:br/>
            </w:r>
            <w:r w:rsidRPr="00541AFC">
              <w:rPr>
                <w:rFonts w:ascii="Arial" w:eastAsia="Times New Roman" w:hAnsi="Arial" w:cs="Arial"/>
                <w:b/>
                <w:bCs/>
                <w:color w:val="808000"/>
                <w:sz w:val="27"/>
                <w:szCs w:val="27"/>
                <w:lang w:val="pt-BR" w:eastAsia="it-IT"/>
              </w:rPr>
              <w:t>Secretaria-Geral</w:t>
            </w:r>
            <w:r w:rsidRPr="00541AFC">
              <w:rPr>
                <w:rFonts w:ascii="Arial" w:eastAsia="Times New Roman" w:hAnsi="Arial" w:cs="Arial"/>
                <w:b/>
                <w:bCs/>
                <w:color w:val="808000"/>
                <w:sz w:val="20"/>
                <w:szCs w:val="20"/>
                <w:lang w:val="pt-BR" w:eastAsia="it-IT"/>
              </w:rPr>
              <w:br/>
              <w:t>Subchefia para Assuntos Jurídicos</w:t>
            </w:r>
          </w:p>
        </w:tc>
      </w:tr>
    </w:tbl>
    <w:p w:rsidR="00541AFC" w:rsidRPr="00541AFC" w:rsidRDefault="00A93B80" w:rsidP="00541AFC">
      <w:pPr>
        <w:spacing w:before="300" w:after="300" w:line="240" w:lineRule="auto"/>
        <w:ind w:firstLine="432"/>
        <w:jc w:val="center"/>
        <w:rPr>
          <w:rFonts w:ascii="Times New Roman" w:eastAsia="Times New Roman" w:hAnsi="Times New Roman" w:cs="Times New Roman"/>
          <w:color w:val="000000"/>
          <w:sz w:val="20"/>
          <w:szCs w:val="20"/>
          <w:lang w:val="pt-BR" w:eastAsia="it-IT"/>
        </w:rPr>
      </w:pPr>
      <w:hyperlink r:id="rId4" w:history="1">
        <w:r w:rsidR="00541AFC" w:rsidRPr="00541AFC">
          <w:rPr>
            <w:rFonts w:ascii="Arial" w:eastAsia="Times New Roman" w:hAnsi="Arial" w:cs="Arial"/>
            <w:b/>
            <w:bCs/>
            <w:color w:val="000080"/>
            <w:sz w:val="20"/>
            <w:szCs w:val="20"/>
            <w:u w:val="single"/>
            <w:lang w:val="pt-BR" w:eastAsia="it-IT"/>
          </w:rPr>
          <w:t>LEI Nº 13.105, DE 16 DE MARÇO DE 2015.</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541AFC" w:rsidRPr="00541AFC" w:rsidTr="00541AFC">
        <w:trPr>
          <w:tblCellSpacing w:w="0" w:type="dxa"/>
        </w:trPr>
        <w:tc>
          <w:tcPr>
            <w:tcW w:w="2600" w:type="pct"/>
            <w:vAlign w:val="center"/>
            <w:hideMark/>
          </w:tcPr>
          <w:p w:rsidR="00541AFC" w:rsidRPr="00541AFC" w:rsidRDefault="00A93B80" w:rsidP="00541AFC">
            <w:pPr>
              <w:spacing w:after="0" w:line="240" w:lineRule="auto"/>
              <w:rPr>
                <w:rFonts w:ascii="Times New Roman" w:eastAsia="Times New Roman" w:hAnsi="Times New Roman" w:cs="Times New Roman"/>
                <w:sz w:val="20"/>
                <w:szCs w:val="20"/>
                <w:lang w:eastAsia="it-IT"/>
              </w:rPr>
            </w:pPr>
            <w:hyperlink r:id="rId5" w:history="1">
              <w:r w:rsidR="00541AFC" w:rsidRPr="00541AFC">
                <w:rPr>
                  <w:rFonts w:ascii="Arial" w:eastAsia="Times New Roman" w:hAnsi="Arial" w:cs="Arial"/>
                  <w:color w:val="0000FF"/>
                  <w:sz w:val="20"/>
                  <w:szCs w:val="20"/>
                  <w:u w:val="single"/>
                  <w:lang w:eastAsia="it-IT"/>
                </w:rPr>
                <w:t>Mensagem de veto</w:t>
              </w:r>
            </w:hyperlink>
          </w:p>
          <w:p w:rsidR="00541AFC" w:rsidRPr="00541AFC" w:rsidRDefault="00A93B80" w:rsidP="00541AFC">
            <w:pPr>
              <w:spacing w:before="100" w:beforeAutospacing="1" w:after="100" w:afterAutospacing="1" w:line="240" w:lineRule="auto"/>
              <w:rPr>
                <w:rFonts w:ascii="Times New Roman" w:eastAsia="Times New Roman" w:hAnsi="Times New Roman" w:cs="Times New Roman"/>
                <w:sz w:val="20"/>
                <w:szCs w:val="20"/>
                <w:lang w:eastAsia="it-IT"/>
              </w:rPr>
            </w:pPr>
            <w:hyperlink r:id="rId6" w:anchor="art1045" w:history="1">
              <w:r w:rsidR="00541AFC" w:rsidRPr="00541AFC">
                <w:rPr>
                  <w:rFonts w:ascii="Arial" w:eastAsia="Times New Roman" w:hAnsi="Arial" w:cs="Arial"/>
                  <w:color w:val="0000FF"/>
                  <w:sz w:val="20"/>
                  <w:szCs w:val="20"/>
                  <w:u w:val="single"/>
                  <w:lang w:eastAsia="it-IT"/>
                </w:rPr>
                <w:t>Vigência</w:t>
              </w:r>
            </w:hyperlink>
          </w:p>
        </w:tc>
        <w:tc>
          <w:tcPr>
            <w:tcW w:w="2400" w:type="pct"/>
            <w:vAlign w:val="center"/>
            <w:hideMark/>
          </w:tcPr>
          <w:p w:rsidR="00541AFC" w:rsidRPr="00541AFC" w:rsidRDefault="00541AFC" w:rsidP="00541AFC">
            <w:pPr>
              <w:spacing w:before="100" w:beforeAutospacing="1" w:after="100" w:afterAutospacing="1" w:line="240" w:lineRule="auto"/>
              <w:rPr>
                <w:rFonts w:ascii="Times New Roman" w:eastAsia="Times New Roman" w:hAnsi="Times New Roman" w:cs="Times New Roman"/>
                <w:sz w:val="20"/>
                <w:szCs w:val="20"/>
                <w:lang w:eastAsia="it-IT"/>
              </w:rPr>
            </w:pPr>
            <w:r w:rsidRPr="00541AFC">
              <w:rPr>
                <w:rFonts w:ascii="Arial" w:eastAsia="Times New Roman" w:hAnsi="Arial" w:cs="Arial"/>
                <w:color w:val="800000"/>
                <w:sz w:val="20"/>
                <w:szCs w:val="20"/>
                <w:lang w:eastAsia="it-IT"/>
              </w:rPr>
              <w:t>Código de Processo Civil.</w:t>
            </w:r>
          </w:p>
        </w:tc>
      </w:tr>
    </w:tbl>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A PRESIDENTA DA REPÚBLICA </w:t>
      </w:r>
      <w:r w:rsidRPr="00541AFC">
        <w:rPr>
          <w:rFonts w:ascii="Arial" w:eastAsia="Times New Roman" w:hAnsi="Arial" w:cs="Arial"/>
          <w:color w:val="000000"/>
          <w:sz w:val="20"/>
          <w:szCs w:val="20"/>
          <w:lang w:val="pt-BR" w:eastAsia="it-IT"/>
        </w:rPr>
        <w:t>Faço saber que o Congresso Nacional decreta e eu sanciono a seguinte Lei: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0" w:name="partegeral"/>
      <w:bookmarkEnd w:id="0"/>
      <w:r w:rsidRPr="00541AFC">
        <w:rPr>
          <w:rFonts w:ascii="Arial" w:eastAsia="Times New Roman" w:hAnsi="Arial" w:cs="Arial"/>
          <w:color w:val="000000"/>
          <w:sz w:val="20"/>
          <w:szCs w:val="20"/>
          <w:lang w:val="pt-BR" w:eastAsia="it-IT"/>
        </w:rPr>
        <w:t>PARTE GERAL</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1" w:name="partegerallivroi"/>
      <w:bookmarkEnd w:id="1"/>
      <w:r w:rsidRPr="00541AFC">
        <w:rPr>
          <w:rFonts w:ascii="Arial" w:eastAsia="Times New Roman" w:hAnsi="Arial" w:cs="Arial"/>
          <w:color w:val="000000"/>
          <w:sz w:val="20"/>
          <w:szCs w:val="20"/>
          <w:lang w:val="pt-BR" w:eastAsia="it-IT"/>
        </w:rPr>
        <w:t>LIVRO 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DAS NORMAS PROCESSUAIS CIVIS</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2" w:name="partegerallivroitituloi"/>
      <w:bookmarkEnd w:id="2"/>
      <w:r w:rsidRPr="00541AFC">
        <w:rPr>
          <w:rFonts w:ascii="Arial" w:eastAsia="Times New Roman" w:hAnsi="Arial" w:cs="Arial"/>
          <w:color w:val="000000"/>
          <w:sz w:val="20"/>
          <w:szCs w:val="20"/>
          <w:lang w:val="pt-BR" w:eastAsia="it-IT"/>
        </w:rPr>
        <w:t>TÍTULO ÚNICO</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DAS NORMAS FUNDAMENTAIS E DA APLICAÇÃO DAS NORMAS PROCESSUAIS</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3" w:name="partegerallivroitituloicapituloi"/>
      <w:bookmarkEnd w:id="3"/>
      <w:r w:rsidRPr="00541AFC">
        <w:rPr>
          <w:rFonts w:ascii="Arial" w:eastAsia="Times New Roman" w:hAnsi="Arial" w:cs="Arial"/>
          <w:color w:val="000000"/>
          <w:sz w:val="20"/>
          <w:szCs w:val="20"/>
          <w:lang w:val="pt-BR" w:eastAsia="it-IT"/>
        </w:rPr>
        <w:t>CAPÍTULO 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DAS NORMAS FUNDAMENTAIS DO PROCESSO CIVIL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 w:name="c1"/>
      <w:bookmarkEnd w:id="4"/>
      <w:r w:rsidRPr="00541AFC">
        <w:rPr>
          <w:rFonts w:ascii="Arial" w:eastAsia="Times New Roman" w:hAnsi="Arial" w:cs="Arial"/>
          <w:color w:val="000000"/>
          <w:sz w:val="20"/>
          <w:szCs w:val="20"/>
          <w:lang w:val="pt-BR" w:eastAsia="it-IT"/>
        </w:rPr>
        <w:t> </w:t>
      </w:r>
      <w:bookmarkStart w:id="5" w:name="art1"/>
      <w:bookmarkEnd w:id="5"/>
      <w:r w:rsidRPr="00541AFC">
        <w:rPr>
          <w:rFonts w:ascii="Arial" w:eastAsia="Times New Roman" w:hAnsi="Arial" w:cs="Arial"/>
          <w:color w:val="000000"/>
          <w:sz w:val="20"/>
          <w:szCs w:val="20"/>
          <w:lang w:val="pt-BR" w:eastAsia="it-IT"/>
        </w:rPr>
        <w:t>Art. 1º O processo civil será ordenado, disciplinado e interpretado conforme os valores e as normas fundamentais estabelecidos na </w:t>
      </w:r>
      <w:hyperlink r:id="rId7" w:history="1">
        <w:r w:rsidRPr="00541AFC">
          <w:rPr>
            <w:rFonts w:ascii="Arial" w:eastAsia="Times New Roman" w:hAnsi="Arial" w:cs="Arial"/>
            <w:color w:val="0000FF"/>
            <w:sz w:val="20"/>
            <w:szCs w:val="20"/>
            <w:u w:val="single"/>
            <w:lang w:val="pt-BR" w:eastAsia="it-IT"/>
          </w:rPr>
          <w:t>Constituição da República Federativa do Brasil </w:t>
        </w:r>
      </w:hyperlink>
      <w:r w:rsidRPr="00541AFC">
        <w:rPr>
          <w:rFonts w:ascii="Arial" w:eastAsia="Times New Roman" w:hAnsi="Arial" w:cs="Arial"/>
          <w:color w:val="000000"/>
          <w:sz w:val="20"/>
          <w:szCs w:val="20"/>
          <w:lang w:val="pt-BR" w:eastAsia="it-IT"/>
        </w:rPr>
        <w:t>, observando-se as disposições deste Código.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 w:name="c2"/>
      <w:bookmarkEnd w:id="6"/>
      <w:r w:rsidRPr="00541AFC">
        <w:rPr>
          <w:rFonts w:ascii="Arial" w:eastAsia="Times New Roman" w:hAnsi="Arial" w:cs="Arial"/>
          <w:color w:val="000000"/>
          <w:sz w:val="20"/>
          <w:szCs w:val="20"/>
          <w:lang w:val="pt-BR" w:eastAsia="it-IT"/>
        </w:rPr>
        <w:t> </w:t>
      </w:r>
      <w:bookmarkStart w:id="7" w:name="art2"/>
      <w:bookmarkEnd w:id="7"/>
      <w:r w:rsidRPr="00541AFC">
        <w:rPr>
          <w:rFonts w:ascii="Arial" w:eastAsia="Times New Roman" w:hAnsi="Arial" w:cs="Arial"/>
          <w:color w:val="000000"/>
          <w:sz w:val="20"/>
          <w:szCs w:val="20"/>
          <w:lang w:val="pt-BR" w:eastAsia="it-IT"/>
        </w:rPr>
        <w:t>Art. 2º O processo começa por iniciativa da parte e se desenvolve por impulso oficial, salvo as exceções previstas em lei.</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 w:name="c3"/>
      <w:bookmarkEnd w:id="8"/>
      <w:r w:rsidRPr="00541AFC">
        <w:rPr>
          <w:rFonts w:ascii="Arial" w:eastAsia="Times New Roman" w:hAnsi="Arial" w:cs="Arial"/>
          <w:color w:val="000000"/>
          <w:sz w:val="20"/>
          <w:szCs w:val="20"/>
          <w:lang w:val="pt-BR" w:eastAsia="it-IT"/>
        </w:rPr>
        <w:t> </w:t>
      </w:r>
      <w:bookmarkStart w:id="9" w:name="art3"/>
      <w:bookmarkEnd w:id="9"/>
      <w:r w:rsidRPr="00541AFC">
        <w:rPr>
          <w:rFonts w:ascii="Arial" w:eastAsia="Times New Roman" w:hAnsi="Arial" w:cs="Arial"/>
          <w:color w:val="000000"/>
          <w:sz w:val="20"/>
          <w:szCs w:val="20"/>
          <w:lang w:val="pt-BR" w:eastAsia="it-IT"/>
        </w:rPr>
        <w:t>Art. 3º Não se excluirá da apreciação jurisdicional ameaça ou lesão a direito.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0" w:name="art3§1"/>
      <w:bookmarkEnd w:id="10"/>
      <w:r w:rsidRPr="00541AFC">
        <w:rPr>
          <w:rFonts w:ascii="Arial" w:eastAsia="Times New Roman" w:hAnsi="Arial" w:cs="Arial"/>
          <w:color w:val="000000"/>
          <w:sz w:val="20"/>
          <w:szCs w:val="20"/>
          <w:lang w:val="pt-BR" w:eastAsia="it-IT"/>
        </w:rPr>
        <w:t>§ 1º É permitida a arbitragem, na forma da lei.</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1" w:name="art3§2"/>
      <w:bookmarkEnd w:id="11"/>
      <w:r w:rsidRPr="00541AFC">
        <w:rPr>
          <w:rFonts w:ascii="Arial" w:eastAsia="Times New Roman" w:hAnsi="Arial" w:cs="Arial"/>
          <w:color w:val="000000"/>
          <w:sz w:val="20"/>
          <w:szCs w:val="20"/>
          <w:lang w:val="pt-BR" w:eastAsia="it-IT"/>
        </w:rPr>
        <w:t>§ 2º O Estado promoverá, sempre que possível, a solução consensual dos conflitos.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2" w:name="art3§3"/>
      <w:bookmarkEnd w:id="12"/>
      <w:r w:rsidRPr="00541AFC">
        <w:rPr>
          <w:rFonts w:ascii="Arial" w:eastAsia="Times New Roman" w:hAnsi="Arial" w:cs="Arial"/>
          <w:color w:val="000000"/>
          <w:sz w:val="20"/>
          <w:szCs w:val="20"/>
          <w:lang w:val="pt-BR" w:eastAsia="it-IT"/>
        </w:rPr>
        <w:t>§ 3º A conciliação, a mediação e outros métodos de solução consensual de conflitos deverão ser estimulados por juízes, advogados, defensores públicos e membros do Ministério Público, inclusive no curso do processo judicial.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3" w:name="c4"/>
      <w:bookmarkEnd w:id="13"/>
      <w:r w:rsidRPr="00541AFC">
        <w:rPr>
          <w:rFonts w:ascii="Arial" w:eastAsia="Times New Roman" w:hAnsi="Arial" w:cs="Arial"/>
          <w:color w:val="000000"/>
          <w:sz w:val="20"/>
          <w:szCs w:val="20"/>
          <w:lang w:val="pt-BR" w:eastAsia="it-IT"/>
        </w:rPr>
        <w:t> </w:t>
      </w:r>
      <w:bookmarkStart w:id="14" w:name="art4"/>
      <w:bookmarkEnd w:id="14"/>
      <w:r w:rsidRPr="00541AFC">
        <w:rPr>
          <w:rFonts w:ascii="Arial" w:eastAsia="Times New Roman" w:hAnsi="Arial" w:cs="Arial"/>
          <w:color w:val="000000"/>
          <w:sz w:val="20"/>
          <w:szCs w:val="20"/>
          <w:lang w:val="pt-BR" w:eastAsia="it-IT"/>
        </w:rPr>
        <w:t>Art. 4º As partes têm o direito de obter em prazo razoável a solução integral do mérito, incluída a atividade satisfativa.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5" w:name="c5"/>
      <w:bookmarkEnd w:id="15"/>
      <w:r w:rsidRPr="00541AFC">
        <w:rPr>
          <w:rFonts w:ascii="Arial" w:eastAsia="Times New Roman" w:hAnsi="Arial" w:cs="Arial"/>
          <w:color w:val="000000"/>
          <w:sz w:val="20"/>
          <w:szCs w:val="20"/>
          <w:lang w:val="pt-BR" w:eastAsia="it-IT"/>
        </w:rPr>
        <w:t> </w:t>
      </w:r>
      <w:bookmarkStart w:id="16" w:name="art5"/>
      <w:bookmarkEnd w:id="16"/>
      <w:r w:rsidRPr="00541AFC">
        <w:rPr>
          <w:rFonts w:ascii="Arial" w:eastAsia="Times New Roman" w:hAnsi="Arial" w:cs="Arial"/>
          <w:color w:val="000000"/>
          <w:sz w:val="20"/>
          <w:szCs w:val="20"/>
          <w:lang w:val="pt-BR" w:eastAsia="it-IT"/>
        </w:rPr>
        <w:t>Art. 5º Aquele que de qualquer forma participa do processo deve comportar-se de acordo com a boa-fé.</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7" w:name="c6"/>
      <w:bookmarkEnd w:id="17"/>
      <w:r w:rsidRPr="00541AFC">
        <w:rPr>
          <w:rFonts w:ascii="Arial" w:eastAsia="Times New Roman" w:hAnsi="Arial" w:cs="Arial"/>
          <w:color w:val="000000"/>
          <w:sz w:val="20"/>
          <w:szCs w:val="20"/>
          <w:lang w:val="pt-BR" w:eastAsia="it-IT"/>
        </w:rPr>
        <w:t> </w:t>
      </w:r>
      <w:bookmarkStart w:id="18" w:name="art6"/>
      <w:bookmarkEnd w:id="18"/>
      <w:r w:rsidRPr="00541AFC">
        <w:rPr>
          <w:rFonts w:ascii="Arial" w:eastAsia="Times New Roman" w:hAnsi="Arial" w:cs="Arial"/>
          <w:color w:val="000000"/>
          <w:sz w:val="20"/>
          <w:szCs w:val="20"/>
          <w:lang w:val="pt-BR" w:eastAsia="it-IT"/>
        </w:rPr>
        <w:t>Art. 6º Todos os sujeitos do processo devem cooperar entre si para que se obtenha, em tempo razoável, decisão de mérito justa e efetiva.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9" w:name="c7"/>
      <w:bookmarkEnd w:id="19"/>
      <w:r w:rsidRPr="00541AFC">
        <w:rPr>
          <w:rFonts w:ascii="Arial" w:eastAsia="Times New Roman" w:hAnsi="Arial" w:cs="Arial"/>
          <w:color w:val="000000"/>
          <w:sz w:val="20"/>
          <w:szCs w:val="20"/>
          <w:lang w:val="pt-BR" w:eastAsia="it-IT"/>
        </w:rPr>
        <w:lastRenderedPageBreak/>
        <w:t> </w:t>
      </w:r>
      <w:bookmarkStart w:id="20" w:name="art7"/>
      <w:bookmarkEnd w:id="20"/>
      <w:r w:rsidRPr="00541AFC">
        <w:rPr>
          <w:rFonts w:ascii="Arial" w:eastAsia="Times New Roman" w:hAnsi="Arial" w:cs="Arial"/>
          <w:color w:val="000000"/>
          <w:sz w:val="20"/>
          <w:szCs w:val="20"/>
          <w:lang w:val="pt-BR" w:eastAsia="it-IT"/>
        </w:rPr>
        <w:t>Art. 7º É assegurada às partes paridade de tratamento em relação ao exercício de direitos e faculdades processuais, aos meios de defesa, aos ônus, aos deveres e à aplicação de sanções processuais, competindo ao juiz zelar pelo efetivo contraditório.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1" w:name="c8"/>
      <w:bookmarkEnd w:id="21"/>
      <w:r w:rsidRPr="00541AFC">
        <w:rPr>
          <w:rFonts w:ascii="Arial" w:eastAsia="Times New Roman" w:hAnsi="Arial" w:cs="Arial"/>
          <w:color w:val="000000"/>
          <w:sz w:val="20"/>
          <w:szCs w:val="20"/>
          <w:lang w:val="pt-BR" w:eastAsia="it-IT"/>
        </w:rPr>
        <w:t> </w:t>
      </w:r>
      <w:bookmarkStart w:id="22" w:name="art8"/>
      <w:bookmarkEnd w:id="22"/>
      <w:r w:rsidRPr="00541AFC">
        <w:rPr>
          <w:rFonts w:ascii="Arial" w:eastAsia="Times New Roman" w:hAnsi="Arial" w:cs="Arial"/>
          <w:color w:val="000000"/>
          <w:sz w:val="20"/>
          <w:szCs w:val="20"/>
          <w:lang w:val="pt-BR" w:eastAsia="it-IT"/>
        </w:rPr>
        <w:t>Art. 8º Ao aplicar o ordenamento jurídico, o juiz atenderá aos fins sociais e às exigências do bem comum, resguardando e promovendo a dignidade da pessoa humana e observando a proporcionalidade, a razoabilidade, a legalidade, a publicidade e a eficiência.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3" w:name="c9"/>
      <w:bookmarkEnd w:id="23"/>
      <w:r w:rsidRPr="00541AFC">
        <w:rPr>
          <w:rFonts w:ascii="Arial" w:eastAsia="Times New Roman" w:hAnsi="Arial" w:cs="Arial"/>
          <w:color w:val="000000"/>
          <w:sz w:val="20"/>
          <w:szCs w:val="20"/>
          <w:lang w:val="pt-BR" w:eastAsia="it-IT"/>
        </w:rPr>
        <w:t> </w:t>
      </w:r>
      <w:bookmarkStart w:id="24" w:name="art9"/>
      <w:bookmarkEnd w:id="24"/>
      <w:r w:rsidRPr="00541AFC">
        <w:rPr>
          <w:rFonts w:ascii="Arial" w:eastAsia="Times New Roman" w:hAnsi="Arial" w:cs="Arial"/>
          <w:color w:val="000000"/>
          <w:sz w:val="20"/>
          <w:szCs w:val="20"/>
          <w:lang w:val="pt-BR" w:eastAsia="it-IT"/>
        </w:rPr>
        <w:t>Art. 9º Não se proferirá decisão contra uma das partes sem que ela seja previamente ouvida.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5" w:name="art9p"/>
      <w:bookmarkEnd w:id="25"/>
      <w:r w:rsidRPr="00541AFC">
        <w:rPr>
          <w:rFonts w:ascii="Arial" w:eastAsia="Times New Roman" w:hAnsi="Arial" w:cs="Arial"/>
          <w:color w:val="000000"/>
          <w:sz w:val="20"/>
          <w:szCs w:val="20"/>
          <w:lang w:val="pt-BR" w:eastAsia="it-IT"/>
        </w:rPr>
        <w:t>Parágrafo único. O disposto no caput não se aplica: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6" w:name="art9pi"/>
      <w:bookmarkEnd w:id="26"/>
      <w:r w:rsidRPr="00541AFC">
        <w:rPr>
          <w:rFonts w:ascii="Arial" w:eastAsia="Times New Roman" w:hAnsi="Arial" w:cs="Arial"/>
          <w:color w:val="000000"/>
          <w:sz w:val="20"/>
          <w:szCs w:val="20"/>
          <w:lang w:val="pt-BR" w:eastAsia="it-IT"/>
        </w:rPr>
        <w:t>I - à tutela provisória de urgência;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7" w:name="art9pii"/>
      <w:bookmarkEnd w:id="27"/>
      <w:r w:rsidRPr="00541AFC">
        <w:rPr>
          <w:rFonts w:ascii="Arial" w:eastAsia="Times New Roman" w:hAnsi="Arial" w:cs="Arial"/>
          <w:color w:val="000000"/>
          <w:sz w:val="20"/>
          <w:szCs w:val="20"/>
          <w:lang w:val="pt-BR" w:eastAsia="it-IT"/>
        </w:rPr>
        <w:t>II - às hipóteses de tutela da evidência previstas no </w:t>
      </w:r>
      <w:hyperlink r:id="rId8" w:anchor="art311ii" w:history="1">
        <w:r w:rsidRPr="00541AFC">
          <w:rPr>
            <w:rFonts w:ascii="Arial" w:eastAsia="Times New Roman" w:hAnsi="Arial" w:cs="Arial"/>
            <w:color w:val="0000FF"/>
            <w:sz w:val="20"/>
            <w:szCs w:val="20"/>
            <w:u w:val="single"/>
            <w:lang w:val="pt-BR" w:eastAsia="it-IT"/>
          </w:rPr>
          <w:t>art. 311, incisos II e III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8" w:name="art9piii"/>
      <w:bookmarkEnd w:id="28"/>
      <w:r w:rsidRPr="00541AFC">
        <w:rPr>
          <w:rFonts w:ascii="Arial" w:eastAsia="Times New Roman" w:hAnsi="Arial" w:cs="Arial"/>
          <w:color w:val="000000"/>
          <w:sz w:val="20"/>
          <w:szCs w:val="20"/>
          <w:lang w:val="pt-BR" w:eastAsia="it-IT"/>
        </w:rPr>
        <w:t>III - à decisão prevista no </w:t>
      </w:r>
      <w:hyperlink r:id="rId9" w:anchor="art701" w:history="1">
        <w:r w:rsidRPr="00541AFC">
          <w:rPr>
            <w:rFonts w:ascii="Arial" w:eastAsia="Times New Roman" w:hAnsi="Arial" w:cs="Arial"/>
            <w:color w:val="0000FF"/>
            <w:sz w:val="20"/>
            <w:szCs w:val="20"/>
            <w:u w:val="single"/>
            <w:lang w:val="pt-BR" w:eastAsia="it-IT"/>
          </w:rPr>
          <w:t>art. 701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9" w:name="c10"/>
      <w:bookmarkEnd w:id="29"/>
      <w:r w:rsidRPr="00541AFC">
        <w:rPr>
          <w:rFonts w:ascii="Arial" w:eastAsia="Times New Roman" w:hAnsi="Arial" w:cs="Arial"/>
          <w:color w:val="000000"/>
          <w:sz w:val="20"/>
          <w:szCs w:val="20"/>
          <w:lang w:val="pt-BR" w:eastAsia="it-IT"/>
        </w:rPr>
        <w:t> </w:t>
      </w:r>
      <w:bookmarkStart w:id="30" w:name="art10"/>
      <w:bookmarkEnd w:id="30"/>
      <w:r w:rsidRPr="00541AFC">
        <w:rPr>
          <w:rFonts w:ascii="Arial" w:eastAsia="Times New Roman" w:hAnsi="Arial" w:cs="Arial"/>
          <w:color w:val="000000"/>
          <w:sz w:val="20"/>
          <w:szCs w:val="20"/>
          <w:lang w:val="pt-BR" w:eastAsia="it-IT"/>
        </w:rPr>
        <w:t>Art. 10. O juiz não pode decidir, em grau algum de jurisdição, com base em fundamento a respeito do qual não se tenha dado às partes oportunidade de se manifestar, ainda que se trate de matéria sobre a qual deva decidir de ofício.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1" w:name="c11"/>
      <w:bookmarkEnd w:id="31"/>
      <w:r w:rsidRPr="00541AFC">
        <w:rPr>
          <w:rFonts w:ascii="Arial" w:eastAsia="Times New Roman" w:hAnsi="Arial" w:cs="Arial"/>
          <w:color w:val="000000"/>
          <w:sz w:val="20"/>
          <w:szCs w:val="20"/>
          <w:lang w:val="pt-BR" w:eastAsia="it-IT"/>
        </w:rPr>
        <w:t> </w:t>
      </w:r>
      <w:bookmarkStart w:id="32" w:name="art11"/>
      <w:bookmarkEnd w:id="32"/>
      <w:r w:rsidRPr="00541AFC">
        <w:rPr>
          <w:rFonts w:ascii="Arial" w:eastAsia="Times New Roman" w:hAnsi="Arial" w:cs="Arial"/>
          <w:color w:val="000000"/>
          <w:sz w:val="20"/>
          <w:szCs w:val="20"/>
          <w:lang w:val="pt-BR" w:eastAsia="it-IT"/>
        </w:rPr>
        <w:t>Art. 11. Todos os julgamentos dos órgãos do Poder Judiciário serão públicos, e fundamentadas todas as decisões, sob pena de nulidade.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3" w:name="art11p"/>
      <w:bookmarkEnd w:id="33"/>
      <w:r w:rsidRPr="00541AFC">
        <w:rPr>
          <w:rFonts w:ascii="Arial" w:eastAsia="Times New Roman" w:hAnsi="Arial" w:cs="Arial"/>
          <w:color w:val="000000"/>
          <w:sz w:val="20"/>
          <w:szCs w:val="20"/>
          <w:lang w:val="pt-BR" w:eastAsia="it-IT"/>
        </w:rPr>
        <w:t>Parágrafo único. Nos casos de segredo de justiça, pode ser autorizada a presença somente das partes, de seus advogados, de defensores públicos ou do Ministério Público.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4" w:name="art12"/>
      <w:bookmarkEnd w:id="34"/>
      <w:r w:rsidRPr="00541AFC">
        <w:rPr>
          <w:rFonts w:ascii="Arial" w:eastAsia="Times New Roman" w:hAnsi="Arial" w:cs="Arial"/>
          <w:strike/>
          <w:color w:val="000000"/>
          <w:sz w:val="20"/>
          <w:szCs w:val="20"/>
          <w:lang w:val="pt-BR" w:eastAsia="it-IT"/>
        </w:rPr>
        <w:t>Art. 12. Os juízes e os tribunais deverão obedecer à ordem cronológica de conclusão para proferir sentença ou acórdão.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5" w:name="c12"/>
      <w:bookmarkEnd w:id="35"/>
      <w:r w:rsidRPr="00541AFC">
        <w:rPr>
          <w:rFonts w:ascii="Arial" w:eastAsia="Times New Roman" w:hAnsi="Arial" w:cs="Arial"/>
          <w:color w:val="000000"/>
          <w:sz w:val="20"/>
          <w:szCs w:val="20"/>
          <w:lang w:val="pt-BR" w:eastAsia="it-IT"/>
        </w:rPr>
        <w:t> </w:t>
      </w:r>
      <w:bookmarkStart w:id="36" w:name="art12."/>
      <w:bookmarkEnd w:id="36"/>
      <w:r w:rsidRPr="00541AFC">
        <w:rPr>
          <w:rFonts w:ascii="Arial" w:eastAsia="Times New Roman" w:hAnsi="Arial" w:cs="Arial"/>
          <w:color w:val="000000"/>
          <w:sz w:val="20"/>
          <w:szCs w:val="20"/>
          <w:lang w:val="pt-BR" w:eastAsia="it-IT"/>
        </w:rPr>
        <w:t>Art. 12. Os juízes e os tribunais atenderão, preferencialmente, à ordem cronológica de conclusão para proferir sentença ou acórdão.         </w:t>
      </w:r>
      <w:hyperlink r:id="rId10" w:anchor="art2" w:history="1">
        <w:r w:rsidRPr="00541AFC">
          <w:rPr>
            <w:rFonts w:ascii="Arial" w:eastAsia="Times New Roman" w:hAnsi="Arial" w:cs="Arial"/>
            <w:color w:val="0000FF"/>
            <w:sz w:val="20"/>
            <w:szCs w:val="20"/>
            <w:u w:val="single"/>
            <w:lang w:val="pt-BR" w:eastAsia="it-IT"/>
          </w:rPr>
          <w:t>(Redação dada pela Lei nº 13.256, de 2016) </w:t>
        </w:r>
      </w:hyperlink>
      <w:hyperlink r:id="rId11" w:anchor="art4" w:history="1">
        <w:r w:rsidRPr="00541AFC">
          <w:rPr>
            <w:rFonts w:ascii="Arial" w:eastAsia="Times New Roman" w:hAnsi="Arial" w:cs="Arial"/>
            <w:color w:val="0000FF"/>
            <w:sz w:val="20"/>
            <w:szCs w:val="20"/>
            <w:u w:val="single"/>
            <w:lang w:val="pt-BR" w:eastAsia="it-IT"/>
          </w:rPr>
          <w:t>(Vigência)</w:t>
        </w:r>
      </w:hyperlink>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7" w:name="art12§1"/>
      <w:bookmarkEnd w:id="37"/>
      <w:r w:rsidRPr="00541AFC">
        <w:rPr>
          <w:rFonts w:ascii="Arial" w:eastAsia="Times New Roman" w:hAnsi="Arial" w:cs="Arial"/>
          <w:color w:val="000000"/>
          <w:sz w:val="20"/>
          <w:szCs w:val="20"/>
          <w:lang w:val="pt-BR" w:eastAsia="it-IT"/>
        </w:rPr>
        <w:t>§ 1º A lista de processos aptos a julgamento deverá estar permanentemente à disposição para consulta pública em cartório e na rede mundial de computadores.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8" w:name="art12§2"/>
      <w:bookmarkEnd w:id="38"/>
      <w:r w:rsidRPr="00541AFC">
        <w:rPr>
          <w:rFonts w:ascii="Arial" w:eastAsia="Times New Roman" w:hAnsi="Arial" w:cs="Arial"/>
          <w:color w:val="000000"/>
          <w:sz w:val="20"/>
          <w:szCs w:val="20"/>
          <w:lang w:val="pt-BR" w:eastAsia="it-IT"/>
        </w:rPr>
        <w:t>§ 2º Estão excluídos da regra do caput :</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9" w:name="art12§2i"/>
      <w:bookmarkEnd w:id="39"/>
      <w:r w:rsidRPr="00541AFC">
        <w:rPr>
          <w:rFonts w:ascii="Arial" w:eastAsia="Times New Roman" w:hAnsi="Arial" w:cs="Arial"/>
          <w:color w:val="000000"/>
          <w:sz w:val="20"/>
          <w:szCs w:val="20"/>
          <w:lang w:val="pt-BR" w:eastAsia="it-IT"/>
        </w:rPr>
        <w:t>I - as sentenças proferidas em audiência, homologatórias de acordo ou de improcedência liminar do pedido;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0" w:name="art12§2ii"/>
      <w:bookmarkEnd w:id="40"/>
      <w:r w:rsidRPr="00541AFC">
        <w:rPr>
          <w:rFonts w:ascii="Arial" w:eastAsia="Times New Roman" w:hAnsi="Arial" w:cs="Arial"/>
          <w:color w:val="000000"/>
          <w:sz w:val="20"/>
          <w:szCs w:val="20"/>
          <w:lang w:val="pt-BR" w:eastAsia="it-IT"/>
        </w:rPr>
        <w:t>II - o julgamento de processos em bloco para aplicação de tese jurídica firmada em julgamento de casos repetitivos;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1" w:name="art12§2iii"/>
      <w:bookmarkEnd w:id="41"/>
      <w:r w:rsidRPr="00541AFC">
        <w:rPr>
          <w:rFonts w:ascii="Arial" w:eastAsia="Times New Roman" w:hAnsi="Arial" w:cs="Arial"/>
          <w:color w:val="000000"/>
          <w:sz w:val="20"/>
          <w:szCs w:val="20"/>
          <w:lang w:val="pt-BR" w:eastAsia="it-IT"/>
        </w:rPr>
        <w:t>III - o julgamento de recursos repetitivos ou de incidente de resolução de demandas repetitivas;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2" w:name="art12§2iv"/>
      <w:bookmarkEnd w:id="42"/>
      <w:r w:rsidRPr="00541AFC">
        <w:rPr>
          <w:rFonts w:ascii="Arial" w:eastAsia="Times New Roman" w:hAnsi="Arial" w:cs="Arial"/>
          <w:color w:val="000000"/>
          <w:sz w:val="20"/>
          <w:szCs w:val="20"/>
          <w:lang w:val="pt-BR" w:eastAsia="it-IT"/>
        </w:rPr>
        <w:t>IV - as decisões proferidas com base nos </w:t>
      </w:r>
      <w:hyperlink r:id="rId12" w:anchor="art485" w:history="1">
        <w:r w:rsidRPr="00541AFC">
          <w:rPr>
            <w:rFonts w:ascii="Arial" w:eastAsia="Times New Roman" w:hAnsi="Arial" w:cs="Arial"/>
            <w:color w:val="0000FF"/>
            <w:sz w:val="20"/>
            <w:szCs w:val="20"/>
            <w:u w:val="single"/>
            <w:lang w:val="pt-BR" w:eastAsia="it-IT"/>
          </w:rPr>
          <w:t>arts. 485 </w:t>
        </w:r>
      </w:hyperlink>
      <w:r w:rsidRPr="00541AFC">
        <w:rPr>
          <w:rFonts w:ascii="Arial" w:eastAsia="Times New Roman" w:hAnsi="Arial" w:cs="Arial"/>
          <w:color w:val="000000"/>
          <w:sz w:val="20"/>
          <w:szCs w:val="20"/>
          <w:lang w:val="pt-BR" w:eastAsia="it-IT"/>
        </w:rPr>
        <w:t>e </w:t>
      </w:r>
      <w:hyperlink r:id="rId13" w:anchor="art932" w:history="1">
        <w:r w:rsidRPr="00541AFC">
          <w:rPr>
            <w:rFonts w:ascii="Arial" w:eastAsia="Times New Roman" w:hAnsi="Arial" w:cs="Arial"/>
            <w:color w:val="0000FF"/>
            <w:sz w:val="20"/>
            <w:szCs w:val="20"/>
            <w:u w:val="single"/>
            <w:lang w:val="pt-BR" w:eastAsia="it-IT"/>
          </w:rPr>
          <w:t>932 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3" w:name="art12§2v"/>
      <w:bookmarkEnd w:id="43"/>
      <w:r w:rsidRPr="00541AFC">
        <w:rPr>
          <w:rFonts w:ascii="Arial" w:eastAsia="Times New Roman" w:hAnsi="Arial" w:cs="Arial"/>
          <w:color w:val="000000"/>
          <w:sz w:val="20"/>
          <w:szCs w:val="20"/>
          <w:lang w:val="pt-BR" w:eastAsia="it-IT"/>
        </w:rPr>
        <w:t>V - o julgamento de embargos de declaração;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4" w:name="art12§2vi"/>
      <w:bookmarkEnd w:id="44"/>
      <w:r w:rsidRPr="00541AFC">
        <w:rPr>
          <w:rFonts w:ascii="Arial" w:eastAsia="Times New Roman" w:hAnsi="Arial" w:cs="Arial"/>
          <w:color w:val="000000"/>
          <w:sz w:val="20"/>
          <w:szCs w:val="20"/>
          <w:lang w:val="pt-BR" w:eastAsia="it-IT"/>
        </w:rPr>
        <w:t>VI - o julgamento de agravo interno;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5" w:name="art12§2vii"/>
      <w:bookmarkEnd w:id="45"/>
      <w:r w:rsidRPr="00541AFC">
        <w:rPr>
          <w:rFonts w:ascii="Arial" w:eastAsia="Times New Roman" w:hAnsi="Arial" w:cs="Arial"/>
          <w:color w:val="000000"/>
          <w:sz w:val="20"/>
          <w:szCs w:val="20"/>
          <w:lang w:val="pt-BR" w:eastAsia="it-IT"/>
        </w:rPr>
        <w:lastRenderedPageBreak/>
        <w:t>VII - as preferências legais e as metas estabelecidas pelo Conselho Nacional de Justiça;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6" w:name="art12§2viii"/>
      <w:bookmarkEnd w:id="46"/>
      <w:r w:rsidRPr="00541AFC">
        <w:rPr>
          <w:rFonts w:ascii="Arial" w:eastAsia="Times New Roman" w:hAnsi="Arial" w:cs="Arial"/>
          <w:color w:val="000000"/>
          <w:sz w:val="20"/>
          <w:szCs w:val="20"/>
          <w:lang w:val="pt-BR" w:eastAsia="it-IT"/>
        </w:rPr>
        <w:t>VIII - os processos criminais, nos órgãos jurisdicionais que tenham competência penal;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7" w:name="art12§2ix"/>
      <w:bookmarkEnd w:id="47"/>
      <w:r w:rsidRPr="00541AFC">
        <w:rPr>
          <w:rFonts w:ascii="Arial" w:eastAsia="Times New Roman" w:hAnsi="Arial" w:cs="Arial"/>
          <w:color w:val="000000"/>
          <w:sz w:val="20"/>
          <w:szCs w:val="20"/>
          <w:lang w:val="pt-BR" w:eastAsia="it-IT"/>
        </w:rPr>
        <w:t>IX - a causa que exija urgência no julgamento, assim reconhecida por decisão fundamentada.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8" w:name="art12§3"/>
      <w:bookmarkEnd w:id="48"/>
      <w:r w:rsidRPr="00541AFC">
        <w:rPr>
          <w:rFonts w:ascii="Arial" w:eastAsia="Times New Roman" w:hAnsi="Arial" w:cs="Arial"/>
          <w:color w:val="000000"/>
          <w:sz w:val="20"/>
          <w:szCs w:val="20"/>
          <w:lang w:val="pt-BR" w:eastAsia="it-IT"/>
        </w:rPr>
        <w:t>§ 3º Após elaboração de lista própria, respeitar-se-á a ordem cronológica das conclusões entre as preferências legais.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9" w:name="art12§4"/>
      <w:bookmarkEnd w:id="49"/>
      <w:r w:rsidRPr="00541AFC">
        <w:rPr>
          <w:rFonts w:ascii="Arial" w:eastAsia="Times New Roman" w:hAnsi="Arial" w:cs="Arial"/>
          <w:color w:val="000000"/>
          <w:sz w:val="20"/>
          <w:szCs w:val="20"/>
          <w:lang w:val="pt-BR" w:eastAsia="it-IT"/>
        </w:rPr>
        <w:t>§ 4º Após a inclusão do processo na lista de que trata o § 1º, o requerimento formulado pela parte não altera a ordem cronológica para a decisão, exceto quando implicar a reabertura da instrução ou a conversão do julgamento em diligência.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0" w:name="art12§5"/>
      <w:bookmarkEnd w:id="50"/>
      <w:r w:rsidRPr="00541AFC">
        <w:rPr>
          <w:rFonts w:ascii="Arial" w:eastAsia="Times New Roman" w:hAnsi="Arial" w:cs="Arial"/>
          <w:color w:val="000000"/>
          <w:sz w:val="20"/>
          <w:szCs w:val="20"/>
          <w:lang w:val="pt-BR" w:eastAsia="it-IT"/>
        </w:rPr>
        <w:t>§ 5º Decidido o requerimento previsto no § 4º, o processo retornará à mesma posição em que anteriormente se encontrava na lista.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1" w:name="art12§6"/>
      <w:bookmarkEnd w:id="51"/>
      <w:r w:rsidRPr="00541AFC">
        <w:rPr>
          <w:rFonts w:ascii="Arial" w:eastAsia="Times New Roman" w:hAnsi="Arial" w:cs="Arial"/>
          <w:color w:val="000000"/>
          <w:sz w:val="20"/>
          <w:szCs w:val="20"/>
          <w:lang w:val="pt-BR" w:eastAsia="it-IT"/>
        </w:rPr>
        <w:t>§ 6º Ocupará o primeiro lugar na lista prevista no § 1º ou, conforme o caso, no § 3º, o processo que: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2" w:name="art12§6i"/>
      <w:bookmarkEnd w:id="52"/>
      <w:r w:rsidRPr="00541AFC">
        <w:rPr>
          <w:rFonts w:ascii="Arial" w:eastAsia="Times New Roman" w:hAnsi="Arial" w:cs="Arial"/>
          <w:color w:val="000000"/>
          <w:sz w:val="20"/>
          <w:szCs w:val="20"/>
          <w:lang w:val="pt-BR" w:eastAsia="it-IT"/>
        </w:rPr>
        <w:t>I - tiver sua sentença ou acórdão anulado, salvo quando houver necessidade de realização de diligência ou de complementação da instrução;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3" w:name="art12§6ii"/>
      <w:bookmarkEnd w:id="53"/>
      <w:r w:rsidRPr="00541AFC">
        <w:rPr>
          <w:rFonts w:ascii="Arial" w:eastAsia="Times New Roman" w:hAnsi="Arial" w:cs="Arial"/>
          <w:color w:val="000000"/>
          <w:sz w:val="20"/>
          <w:szCs w:val="20"/>
          <w:lang w:val="pt-BR" w:eastAsia="it-IT"/>
        </w:rPr>
        <w:t>II - se enquadrar na hipótese do </w:t>
      </w:r>
      <w:hyperlink r:id="rId14" w:anchor="art1040" w:history="1">
        <w:r w:rsidRPr="00541AFC">
          <w:rPr>
            <w:rFonts w:ascii="Arial" w:eastAsia="Times New Roman" w:hAnsi="Arial" w:cs="Arial"/>
            <w:color w:val="0000FF"/>
            <w:sz w:val="20"/>
            <w:szCs w:val="20"/>
            <w:u w:val="single"/>
            <w:lang w:val="pt-BR" w:eastAsia="it-IT"/>
          </w:rPr>
          <w:t>art. 1.040, inciso II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54" w:name="partegerallivroitituloicapituloii"/>
      <w:bookmarkEnd w:id="54"/>
      <w:r w:rsidRPr="00541AFC">
        <w:rPr>
          <w:rFonts w:ascii="Arial" w:eastAsia="Times New Roman" w:hAnsi="Arial" w:cs="Arial"/>
          <w:color w:val="000000"/>
          <w:sz w:val="20"/>
          <w:szCs w:val="20"/>
          <w:lang w:val="pt-BR" w:eastAsia="it-IT"/>
        </w:rPr>
        <w:t>CAPÍTULO II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DA APLICAÇÃO DAS NORMAS PROCESSUAIS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5" w:name="c13"/>
      <w:bookmarkEnd w:id="55"/>
      <w:r w:rsidRPr="00541AFC">
        <w:rPr>
          <w:rFonts w:ascii="Arial" w:eastAsia="Times New Roman" w:hAnsi="Arial" w:cs="Arial"/>
          <w:color w:val="000000"/>
          <w:sz w:val="20"/>
          <w:szCs w:val="20"/>
          <w:lang w:val="pt-BR" w:eastAsia="it-IT"/>
        </w:rPr>
        <w:t> </w:t>
      </w:r>
      <w:bookmarkStart w:id="56" w:name="art13"/>
      <w:bookmarkEnd w:id="56"/>
      <w:r w:rsidRPr="00541AFC">
        <w:rPr>
          <w:rFonts w:ascii="Arial" w:eastAsia="Times New Roman" w:hAnsi="Arial" w:cs="Arial"/>
          <w:color w:val="000000"/>
          <w:sz w:val="20"/>
          <w:szCs w:val="20"/>
          <w:lang w:val="pt-BR" w:eastAsia="it-IT"/>
        </w:rPr>
        <w:t>Art. 13. A jurisdição civil será regida pelas normas processuais brasileiras, ressalvadas as disposições específicas previstas em tratados, convenções ou acordos internacionais de que o Brasil seja parte.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7" w:name="c14"/>
      <w:bookmarkEnd w:id="57"/>
      <w:r w:rsidRPr="00541AFC">
        <w:rPr>
          <w:rFonts w:ascii="Arial" w:eastAsia="Times New Roman" w:hAnsi="Arial" w:cs="Arial"/>
          <w:color w:val="000000"/>
          <w:sz w:val="20"/>
          <w:szCs w:val="20"/>
          <w:lang w:val="pt-BR" w:eastAsia="it-IT"/>
        </w:rPr>
        <w:t> </w:t>
      </w:r>
      <w:bookmarkStart w:id="58" w:name="art14"/>
      <w:bookmarkEnd w:id="58"/>
      <w:r w:rsidRPr="00541AFC">
        <w:rPr>
          <w:rFonts w:ascii="Arial" w:eastAsia="Times New Roman" w:hAnsi="Arial" w:cs="Arial"/>
          <w:color w:val="000000"/>
          <w:sz w:val="20"/>
          <w:szCs w:val="20"/>
          <w:lang w:val="pt-BR" w:eastAsia="it-IT"/>
        </w:rPr>
        <w:t>Art. 14. A norma processual não retroagirá e será aplicável imediatamente aos processos em curso, respeitados os atos processuais praticados e as situações jurídicas consolidadas sob a vigência da norma revogada.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9" w:name="c15"/>
      <w:bookmarkEnd w:id="59"/>
      <w:r w:rsidRPr="00541AFC">
        <w:rPr>
          <w:rFonts w:ascii="Arial" w:eastAsia="Times New Roman" w:hAnsi="Arial" w:cs="Arial"/>
          <w:color w:val="000000"/>
          <w:sz w:val="20"/>
          <w:szCs w:val="20"/>
          <w:lang w:val="pt-BR" w:eastAsia="it-IT"/>
        </w:rPr>
        <w:t> </w:t>
      </w:r>
      <w:bookmarkStart w:id="60" w:name="art15"/>
      <w:bookmarkEnd w:id="60"/>
      <w:r w:rsidRPr="00541AFC">
        <w:rPr>
          <w:rFonts w:ascii="Arial" w:eastAsia="Times New Roman" w:hAnsi="Arial" w:cs="Arial"/>
          <w:color w:val="000000"/>
          <w:sz w:val="20"/>
          <w:szCs w:val="20"/>
          <w:lang w:val="pt-BR" w:eastAsia="it-IT"/>
        </w:rPr>
        <w:t>Art. 15. Na ausência de normas que regulem processos eleitorais, trabalhistas ou administrativos, as disposições deste Código lhes serão aplicadas supletiva e subsidiariamente.</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61" w:name="partegerallivroii"/>
      <w:bookmarkEnd w:id="61"/>
      <w:r w:rsidRPr="00541AFC">
        <w:rPr>
          <w:rFonts w:ascii="Arial" w:eastAsia="Times New Roman" w:hAnsi="Arial" w:cs="Arial"/>
          <w:color w:val="000000"/>
          <w:sz w:val="20"/>
          <w:szCs w:val="20"/>
          <w:lang w:val="pt-BR" w:eastAsia="it-IT"/>
        </w:rPr>
        <w:t>LIVRO II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DA FUNÇÃO JURISDICIONAL</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62" w:name="partegerallivroiitituloi"/>
      <w:bookmarkEnd w:id="62"/>
      <w:r w:rsidRPr="00541AFC">
        <w:rPr>
          <w:rFonts w:ascii="Arial" w:eastAsia="Times New Roman" w:hAnsi="Arial" w:cs="Arial"/>
          <w:color w:val="000000"/>
          <w:sz w:val="20"/>
          <w:szCs w:val="20"/>
          <w:lang w:val="pt-BR" w:eastAsia="it-IT"/>
        </w:rPr>
        <w:t>TÍTULO 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DA JURISDIÇÃO E DA AÇÃO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3" w:name="c16"/>
      <w:bookmarkEnd w:id="63"/>
      <w:r w:rsidRPr="00541AFC">
        <w:rPr>
          <w:rFonts w:ascii="Arial" w:eastAsia="Times New Roman" w:hAnsi="Arial" w:cs="Arial"/>
          <w:color w:val="000000"/>
          <w:sz w:val="20"/>
          <w:szCs w:val="20"/>
          <w:lang w:val="pt-BR" w:eastAsia="it-IT"/>
        </w:rPr>
        <w:t> </w:t>
      </w:r>
      <w:bookmarkStart w:id="64" w:name="art16"/>
      <w:bookmarkEnd w:id="64"/>
      <w:r w:rsidRPr="00541AFC">
        <w:rPr>
          <w:rFonts w:ascii="Arial" w:eastAsia="Times New Roman" w:hAnsi="Arial" w:cs="Arial"/>
          <w:color w:val="000000"/>
          <w:sz w:val="20"/>
          <w:szCs w:val="20"/>
          <w:lang w:val="pt-BR" w:eastAsia="it-IT"/>
        </w:rPr>
        <w:t>Art. 16. A jurisdição civil é exercida pelos juízes e pelos tribunais em todo o território nacional, conforme as disposições deste Código.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5" w:name="c17"/>
      <w:bookmarkEnd w:id="65"/>
      <w:r w:rsidRPr="00541AFC">
        <w:rPr>
          <w:rFonts w:ascii="Arial" w:eastAsia="Times New Roman" w:hAnsi="Arial" w:cs="Arial"/>
          <w:color w:val="000000"/>
          <w:sz w:val="20"/>
          <w:szCs w:val="20"/>
          <w:lang w:val="pt-BR" w:eastAsia="it-IT"/>
        </w:rPr>
        <w:t> </w:t>
      </w:r>
      <w:bookmarkStart w:id="66" w:name="art17"/>
      <w:bookmarkEnd w:id="66"/>
      <w:r w:rsidRPr="00541AFC">
        <w:rPr>
          <w:rFonts w:ascii="Arial" w:eastAsia="Times New Roman" w:hAnsi="Arial" w:cs="Arial"/>
          <w:color w:val="000000"/>
          <w:sz w:val="20"/>
          <w:szCs w:val="20"/>
          <w:lang w:val="pt-BR" w:eastAsia="it-IT"/>
        </w:rPr>
        <w:t>Art. 17. Para postular em juízo é necessário ter interesse e legitimidade.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7" w:name="c18"/>
      <w:bookmarkEnd w:id="67"/>
      <w:r w:rsidRPr="00541AFC">
        <w:rPr>
          <w:rFonts w:ascii="Arial" w:eastAsia="Times New Roman" w:hAnsi="Arial" w:cs="Arial"/>
          <w:color w:val="000000"/>
          <w:sz w:val="20"/>
          <w:szCs w:val="20"/>
          <w:lang w:val="pt-BR" w:eastAsia="it-IT"/>
        </w:rPr>
        <w:lastRenderedPageBreak/>
        <w:t> </w:t>
      </w:r>
      <w:bookmarkStart w:id="68" w:name="art18"/>
      <w:bookmarkEnd w:id="68"/>
      <w:r w:rsidRPr="00541AFC">
        <w:rPr>
          <w:rFonts w:ascii="Arial" w:eastAsia="Times New Roman" w:hAnsi="Arial" w:cs="Arial"/>
          <w:color w:val="000000"/>
          <w:sz w:val="20"/>
          <w:szCs w:val="20"/>
          <w:lang w:val="pt-BR" w:eastAsia="it-IT"/>
        </w:rPr>
        <w:t>Art. 18. Ninguém poderá pleitear direito alheio em nome próprio, salvo quando autorizado pelo ordenamento jurídico.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9" w:name="art18p"/>
      <w:bookmarkEnd w:id="69"/>
      <w:r w:rsidRPr="00541AFC">
        <w:rPr>
          <w:rFonts w:ascii="Arial" w:eastAsia="Times New Roman" w:hAnsi="Arial" w:cs="Arial"/>
          <w:color w:val="000000"/>
          <w:sz w:val="20"/>
          <w:szCs w:val="20"/>
          <w:lang w:val="pt-BR" w:eastAsia="it-IT"/>
        </w:rPr>
        <w:t>Parágrafo único. Havendo substituição processual, o substituído poderá intervir como assistente litisconsorcial.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0" w:name="c19"/>
      <w:bookmarkEnd w:id="70"/>
      <w:r w:rsidRPr="00541AFC">
        <w:rPr>
          <w:rFonts w:ascii="Arial" w:eastAsia="Times New Roman" w:hAnsi="Arial" w:cs="Arial"/>
          <w:color w:val="000000"/>
          <w:sz w:val="20"/>
          <w:szCs w:val="20"/>
          <w:lang w:val="pt-BR" w:eastAsia="it-IT"/>
        </w:rPr>
        <w:t> </w:t>
      </w:r>
      <w:bookmarkStart w:id="71" w:name="art19"/>
      <w:bookmarkEnd w:id="71"/>
      <w:r w:rsidRPr="00541AFC">
        <w:rPr>
          <w:rFonts w:ascii="Arial" w:eastAsia="Times New Roman" w:hAnsi="Arial" w:cs="Arial"/>
          <w:color w:val="000000"/>
          <w:sz w:val="20"/>
          <w:szCs w:val="20"/>
          <w:lang w:val="pt-BR" w:eastAsia="it-IT"/>
        </w:rPr>
        <w:t>Art. 19. O interesse do autor pode limitar-se à declaração: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2" w:name="art19i"/>
      <w:bookmarkEnd w:id="72"/>
      <w:r w:rsidRPr="00541AFC">
        <w:rPr>
          <w:rFonts w:ascii="Arial" w:eastAsia="Times New Roman" w:hAnsi="Arial" w:cs="Arial"/>
          <w:color w:val="000000"/>
          <w:sz w:val="20"/>
          <w:szCs w:val="20"/>
          <w:lang w:val="pt-BR" w:eastAsia="it-IT"/>
        </w:rPr>
        <w:t>I - da existência, da inexistência ou do modo de ser de uma relação jurídica;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3" w:name="art19ii"/>
      <w:bookmarkEnd w:id="73"/>
      <w:r w:rsidRPr="00541AFC">
        <w:rPr>
          <w:rFonts w:ascii="Arial" w:eastAsia="Times New Roman" w:hAnsi="Arial" w:cs="Arial"/>
          <w:color w:val="000000"/>
          <w:sz w:val="20"/>
          <w:szCs w:val="20"/>
          <w:lang w:val="pt-BR" w:eastAsia="it-IT"/>
        </w:rPr>
        <w:t>II - da autenticidade ou da falsidade de documento.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4" w:name="c20"/>
      <w:bookmarkEnd w:id="74"/>
      <w:r w:rsidRPr="00541AFC">
        <w:rPr>
          <w:rFonts w:ascii="Arial" w:eastAsia="Times New Roman" w:hAnsi="Arial" w:cs="Arial"/>
          <w:color w:val="000000"/>
          <w:sz w:val="20"/>
          <w:szCs w:val="20"/>
          <w:lang w:val="pt-BR" w:eastAsia="it-IT"/>
        </w:rPr>
        <w:t> </w:t>
      </w:r>
      <w:bookmarkStart w:id="75" w:name="art20"/>
      <w:bookmarkEnd w:id="75"/>
      <w:r w:rsidRPr="00541AFC">
        <w:rPr>
          <w:rFonts w:ascii="Arial" w:eastAsia="Times New Roman" w:hAnsi="Arial" w:cs="Arial"/>
          <w:color w:val="000000"/>
          <w:sz w:val="20"/>
          <w:szCs w:val="20"/>
          <w:lang w:val="pt-BR" w:eastAsia="it-IT"/>
        </w:rPr>
        <w:t>Art. 20. É admissível a ação meramente declaratória, ainda que tenha ocorrido a violação do direito.</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76" w:name="partegerallivroiitituloii"/>
      <w:bookmarkEnd w:id="76"/>
      <w:r w:rsidRPr="00541AFC">
        <w:rPr>
          <w:rFonts w:ascii="Arial" w:eastAsia="Times New Roman" w:hAnsi="Arial" w:cs="Arial"/>
          <w:color w:val="000000"/>
          <w:sz w:val="20"/>
          <w:szCs w:val="20"/>
          <w:lang w:val="pt-BR" w:eastAsia="it-IT"/>
        </w:rPr>
        <w:t>TÍTULO II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DOS LIMITES DA JURISDIÇÃO NACIONAL E DA COOPERAÇÃO INTERNACIONAL</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77" w:name="partegerallivroiitituloiicapituloi"/>
      <w:bookmarkEnd w:id="77"/>
      <w:r w:rsidRPr="00541AFC">
        <w:rPr>
          <w:rFonts w:ascii="Arial" w:eastAsia="Times New Roman" w:hAnsi="Arial" w:cs="Arial"/>
          <w:color w:val="000000"/>
          <w:sz w:val="20"/>
          <w:szCs w:val="20"/>
          <w:lang w:val="pt-BR" w:eastAsia="it-IT"/>
        </w:rPr>
        <w:t>CAPÍTULO 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DOS LIMITES DA JURISDIÇÃO NACIONAL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8" w:name="c21"/>
      <w:bookmarkEnd w:id="78"/>
      <w:r w:rsidRPr="00541AFC">
        <w:rPr>
          <w:rFonts w:ascii="Arial" w:eastAsia="Times New Roman" w:hAnsi="Arial" w:cs="Arial"/>
          <w:color w:val="000000"/>
          <w:sz w:val="20"/>
          <w:szCs w:val="20"/>
          <w:lang w:val="pt-BR" w:eastAsia="it-IT"/>
        </w:rPr>
        <w:t> </w:t>
      </w:r>
      <w:bookmarkStart w:id="79" w:name="art21"/>
      <w:bookmarkEnd w:id="79"/>
      <w:r w:rsidRPr="00541AFC">
        <w:rPr>
          <w:rFonts w:ascii="Arial" w:eastAsia="Times New Roman" w:hAnsi="Arial" w:cs="Arial"/>
          <w:color w:val="000000"/>
          <w:sz w:val="20"/>
          <w:szCs w:val="20"/>
          <w:lang w:val="pt-BR" w:eastAsia="it-IT"/>
        </w:rPr>
        <w:t>Art. 21. Compete à autoridade judiciária brasileira processar e julgar as ações em que: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0" w:name="art21i"/>
      <w:bookmarkEnd w:id="80"/>
      <w:r w:rsidRPr="00541AFC">
        <w:rPr>
          <w:rFonts w:ascii="Arial" w:eastAsia="Times New Roman" w:hAnsi="Arial" w:cs="Arial"/>
          <w:color w:val="000000"/>
          <w:sz w:val="20"/>
          <w:szCs w:val="20"/>
          <w:lang w:val="pt-BR" w:eastAsia="it-IT"/>
        </w:rPr>
        <w:t>I - o réu, qualquer que seja a sua nacionalidade, estiver domiciliado no Brasil;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1" w:name="art21ii"/>
      <w:bookmarkEnd w:id="81"/>
      <w:r w:rsidRPr="00541AFC">
        <w:rPr>
          <w:rFonts w:ascii="Arial" w:eastAsia="Times New Roman" w:hAnsi="Arial" w:cs="Arial"/>
          <w:color w:val="000000"/>
          <w:sz w:val="20"/>
          <w:szCs w:val="20"/>
          <w:lang w:val="pt-BR" w:eastAsia="it-IT"/>
        </w:rPr>
        <w:t>II - no Brasil tiver de ser cumprida a obrigação;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2" w:name="art21iii"/>
      <w:bookmarkEnd w:id="82"/>
      <w:r w:rsidRPr="00541AFC">
        <w:rPr>
          <w:rFonts w:ascii="Arial" w:eastAsia="Times New Roman" w:hAnsi="Arial" w:cs="Arial"/>
          <w:color w:val="000000"/>
          <w:sz w:val="20"/>
          <w:szCs w:val="20"/>
          <w:lang w:val="pt-BR" w:eastAsia="it-IT"/>
        </w:rPr>
        <w:t>III - o fundamento seja fato ocorrido ou ato praticado no Brasil.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3" w:name="art21p"/>
      <w:bookmarkEnd w:id="83"/>
      <w:r w:rsidRPr="00541AFC">
        <w:rPr>
          <w:rFonts w:ascii="Arial" w:eastAsia="Times New Roman" w:hAnsi="Arial" w:cs="Arial"/>
          <w:color w:val="000000"/>
          <w:sz w:val="20"/>
          <w:szCs w:val="20"/>
          <w:lang w:val="pt-BR" w:eastAsia="it-IT"/>
        </w:rPr>
        <w:t>Parágrafo único. Para o fim do disposto no inciso I, considera-se domiciliada no Brasil a pessoa jurídica estrangeira que nele tiver agência, filial ou sucursal.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4" w:name="c22"/>
      <w:bookmarkEnd w:id="84"/>
      <w:r w:rsidRPr="00541AFC">
        <w:rPr>
          <w:rFonts w:ascii="Arial" w:eastAsia="Times New Roman" w:hAnsi="Arial" w:cs="Arial"/>
          <w:color w:val="000000"/>
          <w:sz w:val="20"/>
          <w:szCs w:val="20"/>
          <w:lang w:val="pt-BR" w:eastAsia="it-IT"/>
        </w:rPr>
        <w:t> </w:t>
      </w:r>
      <w:bookmarkStart w:id="85" w:name="art22"/>
      <w:bookmarkEnd w:id="85"/>
      <w:r w:rsidRPr="00541AFC">
        <w:rPr>
          <w:rFonts w:ascii="Arial" w:eastAsia="Times New Roman" w:hAnsi="Arial" w:cs="Arial"/>
          <w:color w:val="000000"/>
          <w:sz w:val="20"/>
          <w:szCs w:val="20"/>
          <w:lang w:val="pt-BR" w:eastAsia="it-IT"/>
        </w:rPr>
        <w:t>Art. 22. Compete, ainda, à autoridade judiciária brasileira processar e julgar as ações: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6" w:name="art22i"/>
      <w:bookmarkEnd w:id="86"/>
      <w:r w:rsidRPr="00541AFC">
        <w:rPr>
          <w:rFonts w:ascii="Arial" w:eastAsia="Times New Roman" w:hAnsi="Arial" w:cs="Arial"/>
          <w:color w:val="000000"/>
          <w:sz w:val="20"/>
          <w:szCs w:val="20"/>
          <w:lang w:val="pt-BR" w:eastAsia="it-IT"/>
        </w:rPr>
        <w:t>I - de alimentos, quando: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7" w:name="art22ia"/>
      <w:bookmarkEnd w:id="87"/>
      <w:r w:rsidRPr="00541AFC">
        <w:rPr>
          <w:rFonts w:ascii="Arial" w:eastAsia="Times New Roman" w:hAnsi="Arial" w:cs="Arial"/>
          <w:color w:val="000000"/>
          <w:sz w:val="20"/>
          <w:szCs w:val="20"/>
          <w:lang w:val="pt-BR" w:eastAsia="it-IT"/>
        </w:rPr>
        <w:t>a) o credor tiver domicílio ou residência no Brasil;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8" w:name="art22ib"/>
      <w:bookmarkEnd w:id="88"/>
      <w:r w:rsidRPr="00541AFC">
        <w:rPr>
          <w:rFonts w:ascii="Arial" w:eastAsia="Times New Roman" w:hAnsi="Arial" w:cs="Arial"/>
          <w:color w:val="000000"/>
          <w:sz w:val="20"/>
          <w:szCs w:val="20"/>
          <w:lang w:val="pt-BR" w:eastAsia="it-IT"/>
        </w:rPr>
        <w:t>b) o réu mantiver vínculos no Brasil, tais como posse ou propriedade de bens, recebimento de renda ou obtenção de benefícios econômicos;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9" w:name="art22ii"/>
      <w:bookmarkEnd w:id="89"/>
      <w:r w:rsidRPr="00541AFC">
        <w:rPr>
          <w:rFonts w:ascii="Arial" w:eastAsia="Times New Roman" w:hAnsi="Arial" w:cs="Arial"/>
          <w:color w:val="000000"/>
          <w:sz w:val="20"/>
          <w:szCs w:val="20"/>
          <w:lang w:val="pt-BR" w:eastAsia="it-IT"/>
        </w:rPr>
        <w:t>II - decorrentes de relações de consumo, quando o consumidor tiver domicílio ou residência no Brasil;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90" w:name="art22iii"/>
      <w:bookmarkEnd w:id="90"/>
      <w:r w:rsidRPr="00541AFC">
        <w:rPr>
          <w:rFonts w:ascii="Arial" w:eastAsia="Times New Roman" w:hAnsi="Arial" w:cs="Arial"/>
          <w:color w:val="000000"/>
          <w:sz w:val="20"/>
          <w:szCs w:val="20"/>
          <w:lang w:val="pt-BR" w:eastAsia="it-IT"/>
        </w:rPr>
        <w:t>III - em que as partes, expressa ou tacitamente, se submeterem à jurisdição nacional.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91" w:name="c23"/>
      <w:bookmarkEnd w:id="91"/>
      <w:r w:rsidRPr="00541AFC">
        <w:rPr>
          <w:rFonts w:ascii="Arial" w:eastAsia="Times New Roman" w:hAnsi="Arial" w:cs="Arial"/>
          <w:color w:val="000000"/>
          <w:sz w:val="20"/>
          <w:szCs w:val="20"/>
          <w:lang w:val="pt-BR" w:eastAsia="it-IT"/>
        </w:rPr>
        <w:t> </w:t>
      </w:r>
      <w:bookmarkStart w:id="92" w:name="art23"/>
      <w:bookmarkEnd w:id="92"/>
      <w:r w:rsidRPr="00541AFC">
        <w:rPr>
          <w:rFonts w:ascii="Arial" w:eastAsia="Times New Roman" w:hAnsi="Arial" w:cs="Arial"/>
          <w:color w:val="000000"/>
          <w:sz w:val="20"/>
          <w:szCs w:val="20"/>
          <w:lang w:val="pt-BR" w:eastAsia="it-IT"/>
        </w:rPr>
        <w:t>Art. 23. Compete à autoridade judiciária brasileira, com exclusão de qualquer outra: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93" w:name="art23i"/>
      <w:bookmarkEnd w:id="93"/>
      <w:r w:rsidRPr="00541AFC">
        <w:rPr>
          <w:rFonts w:ascii="Arial" w:eastAsia="Times New Roman" w:hAnsi="Arial" w:cs="Arial"/>
          <w:color w:val="000000"/>
          <w:sz w:val="20"/>
          <w:szCs w:val="20"/>
          <w:lang w:val="pt-BR" w:eastAsia="it-IT"/>
        </w:rPr>
        <w:t>I - conhecer de ações relativas a imóveis situados no Brasil;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94" w:name="art23ii"/>
      <w:bookmarkEnd w:id="94"/>
      <w:r w:rsidRPr="00541AFC">
        <w:rPr>
          <w:rFonts w:ascii="Arial" w:eastAsia="Times New Roman" w:hAnsi="Arial" w:cs="Arial"/>
          <w:color w:val="000000"/>
          <w:sz w:val="20"/>
          <w:szCs w:val="20"/>
          <w:lang w:val="pt-BR" w:eastAsia="it-IT"/>
        </w:rPr>
        <w:t>II - em matéria de sucessão hereditária, proceder à confirmação de testamento particular e ao inventário e à partilha de bens situados no Brasil, ainda que o autor da herança seja de nacionalidade estrangeira ou tenha domicílio fora do território nacional;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95" w:name="art23iii"/>
      <w:bookmarkEnd w:id="95"/>
      <w:r w:rsidRPr="00541AFC">
        <w:rPr>
          <w:rFonts w:ascii="Arial" w:eastAsia="Times New Roman" w:hAnsi="Arial" w:cs="Arial"/>
          <w:color w:val="000000"/>
          <w:sz w:val="20"/>
          <w:szCs w:val="20"/>
          <w:lang w:val="pt-BR" w:eastAsia="it-IT"/>
        </w:rPr>
        <w:lastRenderedPageBreak/>
        <w:t>III - em divórcio, separação judicial ou dissolução de união estável, proceder à partilha de bens situados no Brasil, ainda que o titular seja de nacionalidade estrangeira ou tenha domicílio fora do território nacional.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96" w:name="c24"/>
      <w:bookmarkEnd w:id="96"/>
      <w:r w:rsidRPr="00541AFC">
        <w:rPr>
          <w:rFonts w:ascii="Arial" w:eastAsia="Times New Roman" w:hAnsi="Arial" w:cs="Arial"/>
          <w:color w:val="000000"/>
          <w:sz w:val="20"/>
          <w:szCs w:val="20"/>
          <w:lang w:val="pt-BR" w:eastAsia="it-IT"/>
        </w:rPr>
        <w:t> </w:t>
      </w:r>
      <w:bookmarkStart w:id="97" w:name="art24"/>
      <w:bookmarkEnd w:id="97"/>
      <w:r w:rsidRPr="00541AFC">
        <w:rPr>
          <w:rFonts w:ascii="Arial" w:eastAsia="Times New Roman" w:hAnsi="Arial" w:cs="Arial"/>
          <w:color w:val="000000"/>
          <w:sz w:val="20"/>
          <w:szCs w:val="20"/>
          <w:lang w:val="pt-BR" w:eastAsia="it-IT"/>
        </w:rPr>
        <w:t>Art. 24. A ação proposta perante tribunal estrangeiro não induz litispendência e não obsta a que a autoridade judiciária brasileira conheça da mesma causa e das que lhe são conexas, ressalvadas as disposições em contrário de tratados internacionais e acordos bilaterais em vigor no Brasil.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98" w:name="art24p"/>
      <w:bookmarkEnd w:id="98"/>
      <w:r w:rsidRPr="00541AFC">
        <w:rPr>
          <w:rFonts w:ascii="Arial" w:eastAsia="Times New Roman" w:hAnsi="Arial" w:cs="Arial"/>
          <w:color w:val="000000"/>
          <w:sz w:val="20"/>
          <w:szCs w:val="20"/>
          <w:lang w:val="pt-BR" w:eastAsia="it-IT"/>
        </w:rPr>
        <w:t>Parágrafo único. A pendência de causa perante a jurisdição brasileira não impede a homologação de sentença judicial estrangeira quando exigida para produzir efeitos no Brasil.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99" w:name="c25"/>
      <w:bookmarkEnd w:id="99"/>
      <w:r w:rsidRPr="00541AFC">
        <w:rPr>
          <w:rFonts w:ascii="Arial" w:eastAsia="Times New Roman" w:hAnsi="Arial" w:cs="Arial"/>
          <w:color w:val="000000"/>
          <w:sz w:val="20"/>
          <w:szCs w:val="20"/>
          <w:lang w:val="pt-BR" w:eastAsia="it-IT"/>
        </w:rPr>
        <w:t> </w:t>
      </w:r>
      <w:bookmarkStart w:id="100" w:name="art25"/>
      <w:bookmarkEnd w:id="100"/>
      <w:r w:rsidRPr="00541AFC">
        <w:rPr>
          <w:rFonts w:ascii="Arial" w:eastAsia="Times New Roman" w:hAnsi="Arial" w:cs="Arial"/>
          <w:color w:val="000000"/>
          <w:sz w:val="20"/>
          <w:szCs w:val="20"/>
          <w:lang w:val="pt-BR" w:eastAsia="it-IT"/>
        </w:rPr>
        <w:t>Art. 25. Não compete à autoridade judiciária brasileira o processamento e o julgamento da ação quando houver cláusula de eleição de foro exclusivo estrangeiro em contrato internacional, arguida pelo réu na contestação.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01" w:name="art25§1"/>
      <w:bookmarkEnd w:id="101"/>
      <w:r w:rsidRPr="00541AFC">
        <w:rPr>
          <w:rFonts w:ascii="Arial" w:eastAsia="Times New Roman" w:hAnsi="Arial" w:cs="Arial"/>
          <w:color w:val="000000"/>
          <w:sz w:val="20"/>
          <w:szCs w:val="20"/>
          <w:lang w:val="pt-BR" w:eastAsia="it-IT"/>
        </w:rPr>
        <w:t>§ 1º Não se aplica o disposto no caput às hipóteses de competência internacional exclusiva previstas neste Capítulo.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02" w:name="art25§2"/>
      <w:bookmarkEnd w:id="102"/>
      <w:r w:rsidRPr="00541AFC">
        <w:rPr>
          <w:rFonts w:ascii="Arial" w:eastAsia="Times New Roman" w:hAnsi="Arial" w:cs="Arial"/>
          <w:color w:val="000000"/>
          <w:sz w:val="20"/>
          <w:szCs w:val="20"/>
          <w:lang w:val="pt-BR" w:eastAsia="it-IT"/>
        </w:rPr>
        <w:t>§ 2º Aplica-se à hipótese do caput o </w:t>
      </w:r>
      <w:hyperlink r:id="rId15" w:anchor="art63%C2%A71" w:history="1">
        <w:r w:rsidRPr="00541AFC">
          <w:rPr>
            <w:rFonts w:ascii="Arial" w:eastAsia="Times New Roman" w:hAnsi="Arial" w:cs="Arial"/>
            <w:color w:val="0000FF"/>
            <w:sz w:val="20"/>
            <w:szCs w:val="20"/>
            <w:u w:val="single"/>
            <w:lang w:val="pt-BR" w:eastAsia="it-IT"/>
          </w:rPr>
          <w:t>art. 63, §§ 1º a 4º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103" w:name="partegerallivroiitituloiicapituloii"/>
      <w:bookmarkEnd w:id="103"/>
      <w:r w:rsidRPr="00541AFC">
        <w:rPr>
          <w:rFonts w:ascii="Arial" w:eastAsia="Times New Roman" w:hAnsi="Arial" w:cs="Arial"/>
          <w:color w:val="000000"/>
          <w:sz w:val="20"/>
          <w:szCs w:val="20"/>
          <w:lang w:val="pt-BR" w:eastAsia="it-IT"/>
        </w:rPr>
        <w:t>CAPÍTULO II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DA COOPERAÇÃO INTERNACIONAL</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104" w:name="partegerallivroiitituloiicapituloiisecao"/>
      <w:r w:rsidRPr="00541AFC">
        <w:rPr>
          <w:rFonts w:ascii="Arial" w:eastAsia="Times New Roman" w:hAnsi="Arial" w:cs="Arial"/>
          <w:b/>
          <w:bCs/>
          <w:color w:val="000000"/>
          <w:sz w:val="20"/>
          <w:szCs w:val="20"/>
          <w:lang w:val="pt-BR" w:eastAsia="it-IT"/>
        </w:rPr>
        <w:t>Seção 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Disposições Gerais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05" w:name="c26"/>
      <w:bookmarkEnd w:id="105"/>
      <w:r w:rsidRPr="00541AFC">
        <w:rPr>
          <w:rFonts w:ascii="Arial" w:eastAsia="Times New Roman" w:hAnsi="Arial" w:cs="Arial"/>
          <w:color w:val="000000"/>
          <w:sz w:val="20"/>
          <w:szCs w:val="20"/>
          <w:lang w:val="pt-BR" w:eastAsia="it-IT"/>
        </w:rPr>
        <w:t> </w:t>
      </w:r>
      <w:bookmarkStart w:id="106" w:name="art26"/>
      <w:bookmarkEnd w:id="106"/>
      <w:r w:rsidRPr="00541AFC">
        <w:rPr>
          <w:rFonts w:ascii="Arial" w:eastAsia="Times New Roman" w:hAnsi="Arial" w:cs="Arial"/>
          <w:color w:val="000000"/>
          <w:sz w:val="20"/>
          <w:szCs w:val="20"/>
          <w:lang w:val="pt-BR" w:eastAsia="it-IT"/>
        </w:rPr>
        <w:t>Art. 26. A cooperação jurídica internacional será regida por tratado de que o Brasil faz parte e observará:</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07" w:name="art26i"/>
      <w:bookmarkEnd w:id="107"/>
      <w:r w:rsidRPr="00541AFC">
        <w:rPr>
          <w:rFonts w:ascii="Arial" w:eastAsia="Times New Roman" w:hAnsi="Arial" w:cs="Arial"/>
          <w:color w:val="000000"/>
          <w:sz w:val="20"/>
          <w:szCs w:val="20"/>
          <w:lang w:val="pt-BR" w:eastAsia="it-IT"/>
        </w:rPr>
        <w:t>I - o respeito às garantias do devido processo legal no Estado requerente;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08" w:name="art26ii"/>
      <w:bookmarkEnd w:id="108"/>
      <w:r w:rsidRPr="00541AFC">
        <w:rPr>
          <w:rFonts w:ascii="Arial" w:eastAsia="Times New Roman" w:hAnsi="Arial" w:cs="Arial"/>
          <w:color w:val="000000"/>
          <w:sz w:val="20"/>
          <w:szCs w:val="20"/>
          <w:lang w:val="pt-BR" w:eastAsia="it-IT"/>
        </w:rPr>
        <w:t>II - a igualdade de tratamento entre nacionais e estrangeiros, residentes ou não no Brasil, em relação ao acesso à justiça e à tramitação dos processos, assegurando-se assistência judiciária aos necessitados;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09" w:name="art26iii"/>
      <w:bookmarkEnd w:id="109"/>
      <w:r w:rsidRPr="00541AFC">
        <w:rPr>
          <w:rFonts w:ascii="Arial" w:eastAsia="Times New Roman" w:hAnsi="Arial" w:cs="Arial"/>
          <w:color w:val="000000"/>
          <w:sz w:val="20"/>
          <w:szCs w:val="20"/>
          <w:lang w:val="pt-BR" w:eastAsia="it-IT"/>
        </w:rPr>
        <w:t>III - a publicidade processual, exceto nas hipóteses de sigilo previstas na legislação brasileira ou na do Estado requerente;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10" w:name="art26iv"/>
      <w:bookmarkEnd w:id="110"/>
      <w:r w:rsidRPr="00541AFC">
        <w:rPr>
          <w:rFonts w:ascii="Arial" w:eastAsia="Times New Roman" w:hAnsi="Arial" w:cs="Arial"/>
          <w:color w:val="000000"/>
          <w:sz w:val="20"/>
          <w:szCs w:val="20"/>
          <w:lang w:val="pt-BR" w:eastAsia="it-IT"/>
        </w:rPr>
        <w:t>IV - a existência de autoridade central para recepção e transmissão dos pedidos de cooperação;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11" w:name="art26v"/>
      <w:bookmarkEnd w:id="111"/>
      <w:r w:rsidRPr="00541AFC">
        <w:rPr>
          <w:rFonts w:ascii="Arial" w:eastAsia="Times New Roman" w:hAnsi="Arial" w:cs="Arial"/>
          <w:color w:val="000000"/>
          <w:sz w:val="20"/>
          <w:szCs w:val="20"/>
          <w:lang w:val="pt-BR" w:eastAsia="it-IT"/>
        </w:rPr>
        <w:t>V - a espontaneidade na transmissão de informações a autoridades estrangeiras.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12" w:name="art26§1"/>
      <w:bookmarkEnd w:id="112"/>
      <w:r w:rsidRPr="00541AFC">
        <w:rPr>
          <w:rFonts w:ascii="Arial" w:eastAsia="Times New Roman" w:hAnsi="Arial" w:cs="Arial"/>
          <w:color w:val="000000"/>
          <w:sz w:val="20"/>
          <w:szCs w:val="20"/>
          <w:lang w:val="pt-BR" w:eastAsia="it-IT"/>
        </w:rPr>
        <w:t>§ 1º Na ausência de tratado, a cooperação jurídica internacional poderá realizar-se com base em reciprocidade, manifestada por via diplomática.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13" w:name="art26§2"/>
      <w:bookmarkEnd w:id="113"/>
      <w:r w:rsidRPr="00541AFC">
        <w:rPr>
          <w:rFonts w:ascii="Arial" w:eastAsia="Times New Roman" w:hAnsi="Arial" w:cs="Arial"/>
          <w:color w:val="000000"/>
          <w:sz w:val="20"/>
          <w:szCs w:val="20"/>
          <w:lang w:val="pt-BR" w:eastAsia="it-IT"/>
        </w:rPr>
        <w:t>§ 2º Não se exigirá a reciprocidade referida no § 1º para homologação de sentença estrangeira.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14" w:name="art26§3"/>
      <w:bookmarkEnd w:id="114"/>
      <w:r w:rsidRPr="00541AFC">
        <w:rPr>
          <w:rFonts w:ascii="Arial" w:eastAsia="Times New Roman" w:hAnsi="Arial" w:cs="Arial"/>
          <w:color w:val="000000"/>
          <w:sz w:val="20"/>
          <w:szCs w:val="20"/>
          <w:lang w:val="pt-BR" w:eastAsia="it-IT"/>
        </w:rPr>
        <w:t>§ 3º Na cooperação jurídica internacional não será admitida a prática de atos que contrariem ou que produzam resultados incompatíveis com as normas fundamentais que regem o Estado brasileiro.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15" w:name="art26§4"/>
      <w:bookmarkEnd w:id="115"/>
      <w:r w:rsidRPr="00541AFC">
        <w:rPr>
          <w:rFonts w:ascii="Arial" w:eastAsia="Times New Roman" w:hAnsi="Arial" w:cs="Arial"/>
          <w:color w:val="000000"/>
          <w:sz w:val="20"/>
          <w:szCs w:val="20"/>
          <w:lang w:val="pt-BR" w:eastAsia="it-IT"/>
        </w:rPr>
        <w:lastRenderedPageBreak/>
        <w:t>§ 4º O Ministério da Justiça exercerá as funções de autoridade central na ausência de designação específica.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16" w:name="c27"/>
      <w:bookmarkEnd w:id="116"/>
      <w:r w:rsidRPr="00541AFC">
        <w:rPr>
          <w:rFonts w:ascii="Arial" w:eastAsia="Times New Roman" w:hAnsi="Arial" w:cs="Arial"/>
          <w:color w:val="000000"/>
          <w:sz w:val="20"/>
          <w:szCs w:val="20"/>
          <w:lang w:val="pt-BR" w:eastAsia="it-IT"/>
        </w:rPr>
        <w:t> </w:t>
      </w:r>
      <w:bookmarkStart w:id="117" w:name="art27"/>
      <w:bookmarkEnd w:id="117"/>
      <w:r w:rsidRPr="00541AFC">
        <w:rPr>
          <w:rFonts w:ascii="Arial" w:eastAsia="Times New Roman" w:hAnsi="Arial" w:cs="Arial"/>
          <w:color w:val="000000"/>
          <w:sz w:val="20"/>
          <w:szCs w:val="20"/>
          <w:lang w:val="pt-BR" w:eastAsia="it-IT"/>
        </w:rPr>
        <w:t>Art. 27. A cooperação jurídica internacional terá por objeto: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18" w:name="art27i"/>
      <w:bookmarkEnd w:id="118"/>
      <w:r w:rsidRPr="00541AFC">
        <w:rPr>
          <w:rFonts w:ascii="Arial" w:eastAsia="Times New Roman" w:hAnsi="Arial" w:cs="Arial"/>
          <w:color w:val="000000"/>
          <w:sz w:val="20"/>
          <w:szCs w:val="20"/>
          <w:lang w:val="pt-BR" w:eastAsia="it-IT"/>
        </w:rPr>
        <w:t>I - citação, intimação e notificação judicial e extrajudicial;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19" w:name="art27ii"/>
      <w:bookmarkEnd w:id="119"/>
      <w:r w:rsidRPr="00541AFC">
        <w:rPr>
          <w:rFonts w:ascii="Arial" w:eastAsia="Times New Roman" w:hAnsi="Arial" w:cs="Arial"/>
          <w:color w:val="000000"/>
          <w:sz w:val="20"/>
          <w:szCs w:val="20"/>
          <w:lang w:val="pt-BR" w:eastAsia="it-IT"/>
        </w:rPr>
        <w:t>II - colheita de provas e obtenção de informações;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20" w:name="art27iii"/>
      <w:bookmarkEnd w:id="120"/>
      <w:r w:rsidRPr="00541AFC">
        <w:rPr>
          <w:rFonts w:ascii="Arial" w:eastAsia="Times New Roman" w:hAnsi="Arial" w:cs="Arial"/>
          <w:color w:val="000000"/>
          <w:sz w:val="20"/>
          <w:szCs w:val="20"/>
          <w:lang w:val="pt-BR" w:eastAsia="it-IT"/>
        </w:rPr>
        <w:t>III - homologação e cumprimento de decisão;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21" w:name="art27iv"/>
      <w:bookmarkEnd w:id="121"/>
      <w:r w:rsidRPr="00541AFC">
        <w:rPr>
          <w:rFonts w:ascii="Arial" w:eastAsia="Times New Roman" w:hAnsi="Arial" w:cs="Arial"/>
          <w:color w:val="000000"/>
          <w:sz w:val="20"/>
          <w:szCs w:val="20"/>
          <w:lang w:val="pt-BR" w:eastAsia="it-IT"/>
        </w:rPr>
        <w:t>IV - concessão de medida judicial de urgência;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22" w:name="art27v"/>
      <w:bookmarkEnd w:id="122"/>
      <w:r w:rsidRPr="00541AFC">
        <w:rPr>
          <w:rFonts w:ascii="Arial" w:eastAsia="Times New Roman" w:hAnsi="Arial" w:cs="Arial"/>
          <w:color w:val="000000"/>
          <w:sz w:val="20"/>
          <w:szCs w:val="20"/>
          <w:lang w:val="pt-BR" w:eastAsia="it-IT"/>
        </w:rPr>
        <w:t>V - assistência jurídica internacional;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23" w:name="art27vi"/>
      <w:bookmarkEnd w:id="123"/>
      <w:r w:rsidRPr="00541AFC">
        <w:rPr>
          <w:rFonts w:ascii="Arial" w:eastAsia="Times New Roman" w:hAnsi="Arial" w:cs="Arial"/>
          <w:color w:val="000000"/>
          <w:sz w:val="20"/>
          <w:szCs w:val="20"/>
          <w:lang w:val="pt-BR" w:eastAsia="it-IT"/>
        </w:rPr>
        <w:t>VI - qualquer outra medida judicial ou extrajudicial não proibida pela lei brasileira.</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Seção II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Do Auxílio Direto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24" w:name="c28"/>
      <w:bookmarkEnd w:id="124"/>
      <w:r w:rsidRPr="00541AFC">
        <w:rPr>
          <w:rFonts w:ascii="Arial" w:eastAsia="Times New Roman" w:hAnsi="Arial" w:cs="Arial"/>
          <w:color w:val="000000"/>
          <w:sz w:val="20"/>
          <w:szCs w:val="20"/>
          <w:lang w:val="pt-BR" w:eastAsia="it-IT"/>
        </w:rPr>
        <w:t> </w:t>
      </w:r>
      <w:bookmarkStart w:id="125" w:name="art28"/>
      <w:bookmarkEnd w:id="125"/>
      <w:r w:rsidRPr="00541AFC">
        <w:rPr>
          <w:rFonts w:ascii="Arial" w:eastAsia="Times New Roman" w:hAnsi="Arial" w:cs="Arial"/>
          <w:color w:val="000000"/>
          <w:sz w:val="20"/>
          <w:szCs w:val="20"/>
          <w:lang w:val="pt-BR" w:eastAsia="it-IT"/>
        </w:rPr>
        <w:t>Art. 28. Cabe auxílio direto quando a medida não decorrer diretamente de decisão de autoridade jurisdicional estrangeira a ser submetida a juízo de delibação no Brasil.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26" w:name="c29"/>
      <w:bookmarkEnd w:id="126"/>
      <w:r w:rsidRPr="00541AFC">
        <w:rPr>
          <w:rFonts w:ascii="Arial" w:eastAsia="Times New Roman" w:hAnsi="Arial" w:cs="Arial"/>
          <w:color w:val="000000"/>
          <w:sz w:val="20"/>
          <w:szCs w:val="20"/>
          <w:lang w:val="pt-BR" w:eastAsia="it-IT"/>
        </w:rPr>
        <w:t> </w:t>
      </w:r>
      <w:bookmarkStart w:id="127" w:name="art29"/>
      <w:bookmarkEnd w:id="127"/>
      <w:r w:rsidRPr="00541AFC">
        <w:rPr>
          <w:rFonts w:ascii="Arial" w:eastAsia="Times New Roman" w:hAnsi="Arial" w:cs="Arial"/>
          <w:color w:val="000000"/>
          <w:sz w:val="20"/>
          <w:szCs w:val="20"/>
          <w:lang w:val="pt-BR" w:eastAsia="it-IT"/>
        </w:rPr>
        <w:t>Art. 29. A solicitação de auxílio direto será encaminhada pelo órgão estrangeiro interessado à autoridade central, cabendo ao Estado requerente assegurar a autenticidade e a clareza do pedido.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28" w:name="c30"/>
      <w:bookmarkEnd w:id="128"/>
      <w:r w:rsidRPr="00541AFC">
        <w:rPr>
          <w:rFonts w:ascii="Arial" w:eastAsia="Times New Roman" w:hAnsi="Arial" w:cs="Arial"/>
          <w:color w:val="000000"/>
          <w:sz w:val="20"/>
          <w:szCs w:val="20"/>
          <w:lang w:val="pt-BR" w:eastAsia="it-IT"/>
        </w:rPr>
        <w:t> </w:t>
      </w:r>
      <w:bookmarkStart w:id="129" w:name="art30"/>
      <w:bookmarkEnd w:id="129"/>
      <w:r w:rsidRPr="00541AFC">
        <w:rPr>
          <w:rFonts w:ascii="Arial" w:eastAsia="Times New Roman" w:hAnsi="Arial" w:cs="Arial"/>
          <w:color w:val="000000"/>
          <w:sz w:val="20"/>
          <w:szCs w:val="20"/>
          <w:lang w:val="pt-BR" w:eastAsia="it-IT"/>
        </w:rPr>
        <w:t>Art. 30. Além dos casos previstos em tratados de que o Brasil faz parte, o auxílio direto terá os seguintes objetos: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30" w:name="art30i"/>
      <w:bookmarkEnd w:id="130"/>
      <w:r w:rsidRPr="00541AFC">
        <w:rPr>
          <w:rFonts w:ascii="Arial" w:eastAsia="Times New Roman" w:hAnsi="Arial" w:cs="Arial"/>
          <w:color w:val="000000"/>
          <w:sz w:val="20"/>
          <w:szCs w:val="20"/>
          <w:lang w:val="pt-BR" w:eastAsia="it-IT"/>
        </w:rPr>
        <w:t>I - obtenção e prestação de informações sobre o ordenamento jurídico e sobre processos administrativos ou jurisdicionais findos ou em curso;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31" w:name="art30ii"/>
      <w:bookmarkEnd w:id="131"/>
      <w:r w:rsidRPr="00541AFC">
        <w:rPr>
          <w:rFonts w:ascii="Arial" w:eastAsia="Times New Roman" w:hAnsi="Arial" w:cs="Arial"/>
          <w:color w:val="000000"/>
          <w:sz w:val="20"/>
          <w:szCs w:val="20"/>
          <w:lang w:val="pt-BR" w:eastAsia="it-IT"/>
        </w:rPr>
        <w:t>II - colheita de provas, salvo se a medida for adotada em processo, em curso no estrangeiro, de competência exclusiva de autoridade judiciária brasileira;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32" w:name="art30iii"/>
      <w:bookmarkEnd w:id="132"/>
      <w:r w:rsidRPr="00541AFC">
        <w:rPr>
          <w:rFonts w:ascii="Arial" w:eastAsia="Times New Roman" w:hAnsi="Arial" w:cs="Arial"/>
          <w:color w:val="000000"/>
          <w:sz w:val="20"/>
          <w:szCs w:val="20"/>
          <w:lang w:val="pt-BR" w:eastAsia="it-IT"/>
        </w:rPr>
        <w:t>III - qualquer outra medida judicial ou extrajudicial não proibida pela lei brasileira.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33" w:name="c31"/>
      <w:bookmarkEnd w:id="133"/>
      <w:r w:rsidRPr="00541AFC">
        <w:rPr>
          <w:rFonts w:ascii="Arial" w:eastAsia="Times New Roman" w:hAnsi="Arial" w:cs="Arial"/>
          <w:color w:val="000000"/>
          <w:sz w:val="20"/>
          <w:szCs w:val="20"/>
          <w:lang w:val="pt-BR" w:eastAsia="it-IT"/>
        </w:rPr>
        <w:t> </w:t>
      </w:r>
      <w:bookmarkStart w:id="134" w:name="art31"/>
      <w:bookmarkEnd w:id="134"/>
      <w:r w:rsidRPr="00541AFC">
        <w:rPr>
          <w:rFonts w:ascii="Arial" w:eastAsia="Times New Roman" w:hAnsi="Arial" w:cs="Arial"/>
          <w:color w:val="000000"/>
          <w:sz w:val="20"/>
          <w:szCs w:val="20"/>
          <w:lang w:val="pt-BR" w:eastAsia="it-IT"/>
        </w:rPr>
        <w:t>Art. 31. A autoridade central brasileira comunicar-se-á diretamente com suas congêneres e, se necessário, com outros órgãos estrangeiros responsáveis pela tramitação e pela execução de pedidos de cooperação enviados e recebidos pelo Estado brasileiro, respeitadas disposições específicas constantes de tratado.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35" w:name="c32"/>
      <w:bookmarkEnd w:id="135"/>
      <w:r w:rsidRPr="00541AFC">
        <w:rPr>
          <w:rFonts w:ascii="Arial" w:eastAsia="Times New Roman" w:hAnsi="Arial" w:cs="Arial"/>
          <w:color w:val="000000"/>
          <w:sz w:val="20"/>
          <w:szCs w:val="20"/>
          <w:lang w:val="pt-BR" w:eastAsia="it-IT"/>
        </w:rPr>
        <w:t> </w:t>
      </w:r>
      <w:bookmarkStart w:id="136" w:name="art32"/>
      <w:bookmarkEnd w:id="136"/>
      <w:r w:rsidRPr="00541AFC">
        <w:rPr>
          <w:rFonts w:ascii="Arial" w:eastAsia="Times New Roman" w:hAnsi="Arial" w:cs="Arial"/>
          <w:color w:val="000000"/>
          <w:sz w:val="20"/>
          <w:szCs w:val="20"/>
          <w:lang w:val="pt-BR" w:eastAsia="it-IT"/>
        </w:rPr>
        <w:t>Art. 32. No caso de auxílio direto para a prática de atos que, segundo a lei brasileira, não necessitem de prestação jurisdicional, a autoridade central adotará as providências necessárias para seu cumprimento.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37" w:name="c33"/>
      <w:bookmarkEnd w:id="137"/>
      <w:r w:rsidRPr="00541AFC">
        <w:rPr>
          <w:rFonts w:ascii="Arial" w:eastAsia="Times New Roman" w:hAnsi="Arial" w:cs="Arial"/>
          <w:color w:val="000000"/>
          <w:sz w:val="20"/>
          <w:szCs w:val="20"/>
          <w:lang w:val="pt-BR" w:eastAsia="it-IT"/>
        </w:rPr>
        <w:t> </w:t>
      </w:r>
      <w:bookmarkStart w:id="138" w:name="art33"/>
      <w:bookmarkEnd w:id="138"/>
      <w:r w:rsidRPr="00541AFC">
        <w:rPr>
          <w:rFonts w:ascii="Arial" w:eastAsia="Times New Roman" w:hAnsi="Arial" w:cs="Arial"/>
          <w:color w:val="000000"/>
          <w:sz w:val="20"/>
          <w:szCs w:val="20"/>
          <w:lang w:val="pt-BR" w:eastAsia="it-IT"/>
        </w:rPr>
        <w:t>Art. 33. Recebido o pedido de auxílio direto passivo, a autoridade central o encaminhará à Advocacia-Geral da União, que requererá em juízo a medida solicitada.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39" w:name="art33p"/>
      <w:bookmarkEnd w:id="139"/>
      <w:r w:rsidRPr="00541AFC">
        <w:rPr>
          <w:rFonts w:ascii="Arial" w:eastAsia="Times New Roman" w:hAnsi="Arial" w:cs="Arial"/>
          <w:color w:val="000000"/>
          <w:sz w:val="20"/>
          <w:szCs w:val="20"/>
          <w:lang w:val="pt-BR" w:eastAsia="it-IT"/>
        </w:rPr>
        <w:t>Parágrafo único. O Ministério Público requererá em juízo a medida solicitada quando for autoridade central.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40" w:name="c34"/>
      <w:bookmarkEnd w:id="140"/>
      <w:r w:rsidRPr="00541AFC">
        <w:rPr>
          <w:rFonts w:ascii="Arial" w:eastAsia="Times New Roman" w:hAnsi="Arial" w:cs="Arial"/>
          <w:color w:val="000000"/>
          <w:sz w:val="20"/>
          <w:szCs w:val="20"/>
          <w:lang w:val="pt-BR" w:eastAsia="it-IT"/>
        </w:rPr>
        <w:t> </w:t>
      </w:r>
      <w:bookmarkStart w:id="141" w:name="art34"/>
      <w:bookmarkEnd w:id="141"/>
      <w:r w:rsidRPr="00541AFC">
        <w:rPr>
          <w:rFonts w:ascii="Arial" w:eastAsia="Times New Roman" w:hAnsi="Arial" w:cs="Arial"/>
          <w:color w:val="000000"/>
          <w:sz w:val="20"/>
          <w:szCs w:val="20"/>
          <w:lang w:val="pt-BR" w:eastAsia="it-IT"/>
        </w:rPr>
        <w:t>Art. 34. Compete ao juízo federal do lugar em que deva ser executada a medida apreciar pedido de auxílio direto passivo que demande prestação de atividade jurisdicional.</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lastRenderedPageBreak/>
        <w:t>Seção III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Da Carta Rogatória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42" w:name="c35"/>
      <w:bookmarkEnd w:id="142"/>
      <w:r w:rsidRPr="00541AFC">
        <w:rPr>
          <w:rFonts w:ascii="Arial" w:eastAsia="Times New Roman" w:hAnsi="Arial" w:cs="Arial"/>
          <w:color w:val="000000"/>
          <w:sz w:val="20"/>
          <w:szCs w:val="20"/>
          <w:lang w:val="pt-BR" w:eastAsia="it-IT"/>
        </w:rPr>
        <w:t> </w:t>
      </w:r>
      <w:bookmarkStart w:id="143" w:name="art35"/>
      <w:bookmarkEnd w:id="143"/>
      <w:r w:rsidRPr="00541AFC">
        <w:rPr>
          <w:rFonts w:ascii="Arial" w:eastAsia="Times New Roman" w:hAnsi="Arial" w:cs="Arial"/>
          <w:color w:val="000000"/>
          <w:sz w:val="20"/>
          <w:szCs w:val="20"/>
          <w:lang w:val="pt-BR" w:eastAsia="it-IT"/>
        </w:rPr>
        <w:t>Art. 35. (VETADO).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44" w:name="c36"/>
      <w:bookmarkEnd w:id="144"/>
      <w:r w:rsidRPr="00541AFC">
        <w:rPr>
          <w:rFonts w:ascii="Arial" w:eastAsia="Times New Roman" w:hAnsi="Arial" w:cs="Arial"/>
          <w:color w:val="000000"/>
          <w:sz w:val="20"/>
          <w:szCs w:val="20"/>
          <w:lang w:val="pt-BR" w:eastAsia="it-IT"/>
        </w:rPr>
        <w:t> </w:t>
      </w:r>
      <w:bookmarkStart w:id="145" w:name="art36"/>
      <w:bookmarkEnd w:id="145"/>
      <w:r w:rsidRPr="00541AFC">
        <w:rPr>
          <w:rFonts w:ascii="Arial" w:eastAsia="Times New Roman" w:hAnsi="Arial" w:cs="Arial"/>
          <w:color w:val="000000"/>
          <w:sz w:val="20"/>
          <w:szCs w:val="20"/>
          <w:lang w:val="pt-BR" w:eastAsia="it-IT"/>
        </w:rPr>
        <w:t>Art. 36. O procedimento da carta rogatória perante o Superior Tribunal de Justiça é de jurisdição contenciosa e deve assegurar às partes as garantias do devido processo legal.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46" w:name="art36§1"/>
      <w:bookmarkEnd w:id="146"/>
      <w:r w:rsidRPr="00541AFC">
        <w:rPr>
          <w:rFonts w:ascii="Arial" w:eastAsia="Times New Roman" w:hAnsi="Arial" w:cs="Arial"/>
          <w:color w:val="000000"/>
          <w:sz w:val="20"/>
          <w:szCs w:val="20"/>
          <w:lang w:val="pt-BR" w:eastAsia="it-IT"/>
        </w:rPr>
        <w:t>§ 1º A defesa restringir-se-á à discussão quanto ao atendimento dos requisitos para que o pronunciamento judicial estrangeiro produza efeitos no Brasil.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47" w:name="art36§2"/>
      <w:bookmarkEnd w:id="147"/>
      <w:r w:rsidRPr="00541AFC">
        <w:rPr>
          <w:rFonts w:ascii="Arial" w:eastAsia="Times New Roman" w:hAnsi="Arial" w:cs="Arial"/>
          <w:color w:val="000000"/>
          <w:sz w:val="20"/>
          <w:szCs w:val="20"/>
          <w:lang w:val="pt-BR" w:eastAsia="it-IT"/>
        </w:rPr>
        <w:t>§ 2º Em qualquer hipótese, é vedada a revisão do mérito do pronunciamento judicial estrangeiro pela autoridade judiciária brasileira.</w:t>
      </w:r>
    </w:p>
    <w:bookmarkEnd w:id="104"/>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Seção IV</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Disposições Comuns às Seções Anteriores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48" w:name="c37"/>
      <w:bookmarkEnd w:id="148"/>
      <w:r w:rsidRPr="00541AFC">
        <w:rPr>
          <w:rFonts w:ascii="Arial" w:eastAsia="Times New Roman" w:hAnsi="Arial" w:cs="Arial"/>
          <w:color w:val="000000"/>
          <w:sz w:val="20"/>
          <w:szCs w:val="20"/>
          <w:lang w:val="pt-BR" w:eastAsia="it-IT"/>
        </w:rPr>
        <w:t> </w:t>
      </w:r>
      <w:bookmarkStart w:id="149" w:name="art37"/>
      <w:bookmarkEnd w:id="149"/>
      <w:r w:rsidRPr="00541AFC">
        <w:rPr>
          <w:rFonts w:ascii="Arial" w:eastAsia="Times New Roman" w:hAnsi="Arial" w:cs="Arial"/>
          <w:color w:val="000000"/>
          <w:sz w:val="20"/>
          <w:szCs w:val="20"/>
          <w:lang w:val="pt-BR" w:eastAsia="it-IT"/>
        </w:rPr>
        <w:t>Art. 37. O pedido de cooperação jurídica internacional oriundo de autoridade brasileira competente será encaminhado à autoridade central para posterior envio ao Estado requerido para lhe dar andamento.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50" w:name="c38"/>
      <w:bookmarkEnd w:id="150"/>
      <w:r w:rsidRPr="00541AFC">
        <w:rPr>
          <w:rFonts w:ascii="Arial" w:eastAsia="Times New Roman" w:hAnsi="Arial" w:cs="Arial"/>
          <w:color w:val="000000"/>
          <w:sz w:val="20"/>
          <w:szCs w:val="20"/>
          <w:lang w:val="pt-BR" w:eastAsia="it-IT"/>
        </w:rPr>
        <w:t> </w:t>
      </w:r>
      <w:bookmarkStart w:id="151" w:name="art38"/>
      <w:bookmarkEnd w:id="151"/>
      <w:r w:rsidRPr="00541AFC">
        <w:rPr>
          <w:rFonts w:ascii="Arial" w:eastAsia="Times New Roman" w:hAnsi="Arial" w:cs="Arial"/>
          <w:color w:val="000000"/>
          <w:sz w:val="20"/>
          <w:szCs w:val="20"/>
          <w:lang w:val="pt-BR" w:eastAsia="it-IT"/>
        </w:rPr>
        <w:t>Art. 38. O pedido de cooperação oriundo de autoridade brasileira competente e os documentos anexos que o instruem serão encaminhados à autoridade central, acompanhados de tradução para a língua oficial do Estado requerido.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52" w:name="c39"/>
      <w:bookmarkEnd w:id="152"/>
      <w:r w:rsidRPr="00541AFC">
        <w:rPr>
          <w:rFonts w:ascii="Arial" w:eastAsia="Times New Roman" w:hAnsi="Arial" w:cs="Arial"/>
          <w:color w:val="000000"/>
          <w:sz w:val="20"/>
          <w:szCs w:val="20"/>
          <w:lang w:val="pt-BR" w:eastAsia="it-IT"/>
        </w:rPr>
        <w:t> </w:t>
      </w:r>
      <w:bookmarkStart w:id="153" w:name="art39"/>
      <w:bookmarkEnd w:id="153"/>
      <w:r w:rsidRPr="00541AFC">
        <w:rPr>
          <w:rFonts w:ascii="Arial" w:eastAsia="Times New Roman" w:hAnsi="Arial" w:cs="Arial"/>
          <w:color w:val="000000"/>
          <w:sz w:val="20"/>
          <w:szCs w:val="20"/>
          <w:lang w:val="pt-BR" w:eastAsia="it-IT"/>
        </w:rPr>
        <w:t>Art. 39. O pedido passivo de cooperação jurídica internacional será recusado se configurar manifesta ofensa à ordem pública.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54" w:name="c40"/>
      <w:bookmarkEnd w:id="154"/>
      <w:r w:rsidRPr="00541AFC">
        <w:rPr>
          <w:rFonts w:ascii="Arial" w:eastAsia="Times New Roman" w:hAnsi="Arial" w:cs="Arial"/>
          <w:color w:val="000000"/>
          <w:sz w:val="20"/>
          <w:szCs w:val="20"/>
          <w:lang w:val="pt-BR" w:eastAsia="it-IT"/>
        </w:rPr>
        <w:t> </w:t>
      </w:r>
      <w:bookmarkStart w:id="155" w:name="art40"/>
      <w:bookmarkEnd w:id="155"/>
      <w:r w:rsidRPr="00541AFC">
        <w:rPr>
          <w:rFonts w:ascii="Arial" w:eastAsia="Times New Roman" w:hAnsi="Arial" w:cs="Arial"/>
          <w:color w:val="000000"/>
          <w:sz w:val="20"/>
          <w:szCs w:val="20"/>
          <w:lang w:val="pt-BR" w:eastAsia="it-IT"/>
        </w:rPr>
        <w:t>Art. 40. A cooperação jurídica internacional para execução de decisão estrangeira dar-se-á por meio de carta rogatória ou de ação de homologação de sentença estrangeira, de acordo com o </w:t>
      </w:r>
      <w:hyperlink r:id="rId16" w:anchor="art960" w:history="1">
        <w:r w:rsidRPr="00541AFC">
          <w:rPr>
            <w:rFonts w:ascii="Arial" w:eastAsia="Times New Roman" w:hAnsi="Arial" w:cs="Arial"/>
            <w:color w:val="0000FF"/>
            <w:sz w:val="20"/>
            <w:szCs w:val="20"/>
            <w:u w:val="single"/>
            <w:lang w:val="pt-BR" w:eastAsia="it-IT"/>
          </w:rPr>
          <w:t>art. 960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56" w:name="c41"/>
      <w:bookmarkEnd w:id="156"/>
      <w:r w:rsidRPr="00541AFC">
        <w:rPr>
          <w:rFonts w:ascii="Arial" w:eastAsia="Times New Roman" w:hAnsi="Arial" w:cs="Arial"/>
          <w:color w:val="000000"/>
          <w:sz w:val="20"/>
          <w:szCs w:val="20"/>
          <w:lang w:val="pt-BR" w:eastAsia="it-IT"/>
        </w:rPr>
        <w:t> </w:t>
      </w:r>
      <w:bookmarkStart w:id="157" w:name="art41"/>
      <w:bookmarkEnd w:id="157"/>
      <w:r w:rsidRPr="00541AFC">
        <w:rPr>
          <w:rFonts w:ascii="Arial" w:eastAsia="Times New Roman" w:hAnsi="Arial" w:cs="Arial"/>
          <w:color w:val="000000"/>
          <w:sz w:val="20"/>
          <w:szCs w:val="20"/>
          <w:lang w:val="pt-BR" w:eastAsia="it-IT"/>
        </w:rPr>
        <w:t>Art. 41. Considera-se autêntico o documento que instruir pedido de cooperação jurídica internacional, inclusive tradução para a língua portuguesa, quando encaminhado ao Estado brasileiro por meio de autoridade central ou por via diplomática, dispensando-se ajuramentação, autenticação ou qualquer procedimento de legalização.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58" w:name="art41p"/>
      <w:bookmarkEnd w:id="158"/>
      <w:r w:rsidRPr="00541AFC">
        <w:rPr>
          <w:rFonts w:ascii="Arial" w:eastAsia="Times New Roman" w:hAnsi="Arial" w:cs="Arial"/>
          <w:color w:val="000000"/>
          <w:sz w:val="20"/>
          <w:szCs w:val="20"/>
          <w:lang w:val="pt-BR" w:eastAsia="it-IT"/>
        </w:rPr>
        <w:t>Parágrafo único. O disposto no caput não impede, quando necessária, a aplicação pelo Estado brasileiro do princípio da reciprocidade de tratamento.</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159" w:name="partegerallivroiitituloiii"/>
      <w:bookmarkEnd w:id="159"/>
      <w:r w:rsidRPr="00541AFC">
        <w:rPr>
          <w:rFonts w:ascii="Arial" w:eastAsia="Times New Roman" w:hAnsi="Arial" w:cs="Arial"/>
          <w:color w:val="000000"/>
          <w:sz w:val="20"/>
          <w:szCs w:val="20"/>
          <w:lang w:val="pt-BR" w:eastAsia="it-IT"/>
        </w:rPr>
        <w:t>TÍTULO III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DA COMPETÊNCIA INTERNA</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160" w:name="partegerallivroiitituloiiicapituloi"/>
      <w:bookmarkEnd w:id="160"/>
      <w:r w:rsidRPr="00541AFC">
        <w:rPr>
          <w:rFonts w:ascii="Arial" w:eastAsia="Times New Roman" w:hAnsi="Arial" w:cs="Arial"/>
          <w:color w:val="000000"/>
          <w:sz w:val="20"/>
          <w:szCs w:val="20"/>
          <w:lang w:val="pt-BR" w:eastAsia="it-IT"/>
        </w:rPr>
        <w:t>CAPÍTULO 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DA COMPETÊNCIA</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161" w:name="partegerallivroiitituloiiicapituloisecao"/>
      <w:r w:rsidRPr="00541AFC">
        <w:rPr>
          <w:rFonts w:ascii="Arial" w:eastAsia="Times New Roman" w:hAnsi="Arial" w:cs="Arial"/>
          <w:b/>
          <w:bCs/>
          <w:color w:val="000000"/>
          <w:sz w:val="20"/>
          <w:szCs w:val="20"/>
          <w:lang w:val="pt-BR" w:eastAsia="it-IT"/>
        </w:rPr>
        <w:t>Seção 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Disposições Gerais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62" w:name="c42"/>
      <w:bookmarkEnd w:id="162"/>
      <w:r w:rsidRPr="00541AFC">
        <w:rPr>
          <w:rFonts w:ascii="Arial" w:eastAsia="Times New Roman" w:hAnsi="Arial" w:cs="Arial"/>
          <w:color w:val="000000"/>
          <w:sz w:val="20"/>
          <w:szCs w:val="20"/>
          <w:lang w:val="pt-BR" w:eastAsia="it-IT"/>
        </w:rPr>
        <w:lastRenderedPageBreak/>
        <w:t> </w:t>
      </w:r>
      <w:bookmarkStart w:id="163" w:name="art42"/>
      <w:bookmarkEnd w:id="163"/>
      <w:r w:rsidRPr="00541AFC">
        <w:rPr>
          <w:rFonts w:ascii="Arial" w:eastAsia="Times New Roman" w:hAnsi="Arial" w:cs="Arial"/>
          <w:color w:val="000000"/>
          <w:sz w:val="20"/>
          <w:szCs w:val="20"/>
          <w:lang w:val="pt-BR" w:eastAsia="it-IT"/>
        </w:rPr>
        <w:t>Art. 42. As causas cíveis serão processadas e decididas pelo juiz nos limites de sua competência, ressalvado às partes o direito de instituir juízo arbitral, na forma da lei.</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64" w:name="c43"/>
      <w:bookmarkEnd w:id="164"/>
      <w:r w:rsidRPr="00541AFC">
        <w:rPr>
          <w:rFonts w:ascii="Arial" w:eastAsia="Times New Roman" w:hAnsi="Arial" w:cs="Arial"/>
          <w:color w:val="000000"/>
          <w:sz w:val="20"/>
          <w:szCs w:val="20"/>
          <w:lang w:val="pt-BR" w:eastAsia="it-IT"/>
        </w:rPr>
        <w:t> </w:t>
      </w:r>
      <w:bookmarkStart w:id="165" w:name="art43"/>
      <w:bookmarkEnd w:id="165"/>
      <w:r w:rsidRPr="00541AFC">
        <w:rPr>
          <w:rFonts w:ascii="Arial" w:eastAsia="Times New Roman" w:hAnsi="Arial" w:cs="Arial"/>
          <w:color w:val="000000"/>
          <w:sz w:val="20"/>
          <w:szCs w:val="20"/>
          <w:lang w:val="pt-BR" w:eastAsia="it-IT"/>
        </w:rPr>
        <w:t>Art. 43. Determina-se a competência no momento do registro ou da distribuição da petição inicial, sendo irrelevantes as modificações do estado de fato ou de direito ocorridas posteriormente, salvo quando suprimirem órgão judiciário ou alterarem a competência absoluta.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66" w:name="c44"/>
      <w:bookmarkEnd w:id="166"/>
      <w:r w:rsidRPr="00541AFC">
        <w:rPr>
          <w:rFonts w:ascii="Arial" w:eastAsia="Times New Roman" w:hAnsi="Arial" w:cs="Arial"/>
          <w:color w:val="000000"/>
          <w:sz w:val="20"/>
          <w:szCs w:val="20"/>
          <w:lang w:val="pt-BR" w:eastAsia="it-IT"/>
        </w:rPr>
        <w:t> </w:t>
      </w:r>
      <w:bookmarkStart w:id="167" w:name="art44"/>
      <w:bookmarkEnd w:id="167"/>
      <w:r w:rsidRPr="00541AFC">
        <w:rPr>
          <w:rFonts w:ascii="Arial" w:eastAsia="Times New Roman" w:hAnsi="Arial" w:cs="Arial"/>
          <w:color w:val="000000"/>
          <w:sz w:val="20"/>
          <w:szCs w:val="20"/>
          <w:lang w:val="pt-BR" w:eastAsia="it-IT"/>
        </w:rPr>
        <w:t>Art. 44. Obedecidos os limites estabelecidos pela </w:t>
      </w:r>
      <w:hyperlink r:id="rId17" w:history="1">
        <w:r w:rsidRPr="00541AFC">
          <w:rPr>
            <w:rFonts w:ascii="Arial" w:eastAsia="Times New Roman" w:hAnsi="Arial" w:cs="Arial"/>
            <w:color w:val="0000FF"/>
            <w:sz w:val="20"/>
            <w:szCs w:val="20"/>
            <w:u w:val="single"/>
            <w:lang w:val="pt-BR" w:eastAsia="it-IT"/>
          </w:rPr>
          <w:t>Constituição Federal </w:t>
        </w:r>
      </w:hyperlink>
      <w:r w:rsidRPr="00541AFC">
        <w:rPr>
          <w:rFonts w:ascii="Arial" w:eastAsia="Times New Roman" w:hAnsi="Arial" w:cs="Arial"/>
          <w:color w:val="000000"/>
          <w:sz w:val="20"/>
          <w:szCs w:val="20"/>
          <w:lang w:val="pt-BR" w:eastAsia="it-IT"/>
        </w:rPr>
        <w:t>, a competência é determinada pelas normas previstas neste Código ou em legislação especial, pelas normas de organização judiciária e, ainda, no que couber, pelas constituições dos Estados.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68" w:name="c45"/>
      <w:bookmarkEnd w:id="168"/>
      <w:r w:rsidRPr="00541AFC">
        <w:rPr>
          <w:rFonts w:ascii="Arial" w:eastAsia="Times New Roman" w:hAnsi="Arial" w:cs="Arial"/>
          <w:color w:val="000000"/>
          <w:sz w:val="20"/>
          <w:szCs w:val="20"/>
          <w:lang w:val="pt-BR" w:eastAsia="it-IT"/>
        </w:rPr>
        <w:t> </w:t>
      </w:r>
      <w:bookmarkStart w:id="169" w:name="art45"/>
      <w:bookmarkEnd w:id="169"/>
      <w:r w:rsidRPr="00541AFC">
        <w:rPr>
          <w:rFonts w:ascii="Arial" w:eastAsia="Times New Roman" w:hAnsi="Arial" w:cs="Arial"/>
          <w:color w:val="000000"/>
          <w:sz w:val="20"/>
          <w:szCs w:val="20"/>
          <w:lang w:val="pt-BR" w:eastAsia="it-IT"/>
        </w:rPr>
        <w:t>Art. 45. Tramitando o processo perante outro juízo, os autos serão remetidos ao juízo federal competente se nele intervier a União, suas empresas públicas, entidades autárquicas e fundações, ou conselho de fiscalização de atividade profissional, na qualidade de parte ou de terceiro interveniente, exceto as ações: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70" w:name="art45i"/>
      <w:bookmarkEnd w:id="170"/>
      <w:r w:rsidRPr="00541AFC">
        <w:rPr>
          <w:rFonts w:ascii="Arial" w:eastAsia="Times New Roman" w:hAnsi="Arial" w:cs="Arial"/>
          <w:color w:val="000000"/>
          <w:sz w:val="20"/>
          <w:szCs w:val="20"/>
          <w:lang w:val="pt-BR" w:eastAsia="it-IT"/>
        </w:rPr>
        <w:t>I - de recuperação judicial, falência, insolvência civil e acidente de trabalho;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71" w:name="art45ii"/>
      <w:bookmarkEnd w:id="171"/>
      <w:r w:rsidRPr="00541AFC">
        <w:rPr>
          <w:rFonts w:ascii="Arial" w:eastAsia="Times New Roman" w:hAnsi="Arial" w:cs="Arial"/>
          <w:color w:val="000000"/>
          <w:sz w:val="20"/>
          <w:szCs w:val="20"/>
          <w:lang w:val="pt-BR" w:eastAsia="it-IT"/>
        </w:rPr>
        <w:t>II - sujeitas à justiça eleitoral e à justiça do trabalho.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72" w:name="art45§1"/>
      <w:bookmarkEnd w:id="172"/>
      <w:r w:rsidRPr="00541AFC">
        <w:rPr>
          <w:rFonts w:ascii="Arial" w:eastAsia="Times New Roman" w:hAnsi="Arial" w:cs="Arial"/>
          <w:color w:val="000000"/>
          <w:sz w:val="20"/>
          <w:szCs w:val="20"/>
          <w:lang w:val="pt-BR" w:eastAsia="it-IT"/>
        </w:rPr>
        <w:t>§ 1º Os autos não serão remetidos se houver pedido cuja apreciação seja de competência do juízo perante o qual foi proposta a ação.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73" w:name="art45§2"/>
      <w:bookmarkEnd w:id="173"/>
      <w:r w:rsidRPr="00541AFC">
        <w:rPr>
          <w:rFonts w:ascii="Arial" w:eastAsia="Times New Roman" w:hAnsi="Arial" w:cs="Arial"/>
          <w:color w:val="000000"/>
          <w:sz w:val="20"/>
          <w:szCs w:val="20"/>
          <w:lang w:val="pt-BR" w:eastAsia="it-IT"/>
        </w:rPr>
        <w:t>§ 2º Na hipótese do § 1º, o juiz, ao não admitir a cumulação de pedidos em razão da incompetência para apreciar qualquer deles, não examinará o mérito daquele em que exista interesse da União, de suas entidades autárquicas ou de suas empresas públicas.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74" w:name="art45§3"/>
      <w:bookmarkEnd w:id="174"/>
      <w:r w:rsidRPr="00541AFC">
        <w:rPr>
          <w:rFonts w:ascii="Arial" w:eastAsia="Times New Roman" w:hAnsi="Arial" w:cs="Arial"/>
          <w:color w:val="000000"/>
          <w:sz w:val="20"/>
          <w:szCs w:val="20"/>
          <w:lang w:val="pt-BR" w:eastAsia="it-IT"/>
        </w:rPr>
        <w:t>§ 3º O juízo federal restituirá os autos ao juízo estadual sem suscitar conflito se o ente federal cuja presença ensejou a remessa for excluído do processo.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75" w:name="c46"/>
      <w:bookmarkEnd w:id="175"/>
      <w:r w:rsidRPr="00541AFC">
        <w:rPr>
          <w:rFonts w:ascii="Arial" w:eastAsia="Times New Roman" w:hAnsi="Arial" w:cs="Arial"/>
          <w:color w:val="000000"/>
          <w:sz w:val="20"/>
          <w:szCs w:val="20"/>
          <w:lang w:val="pt-BR" w:eastAsia="it-IT"/>
        </w:rPr>
        <w:t> </w:t>
      </w:r>
      <w:bookmarkStart w:id="176" w:name="art46"/>
      <w:bookmarkEnd w:id="176"/>
      <w:r w:rsidRPr="00541AFC">
        <w:rPr>
          <w:rFonts w:ascii="Arial" w:eastAsia="Times New Roman" w:hAnsi="Arial" w:cs="Arial"/>
          <w:color w:val="000000"/>
          <w:sz w:val="20"/>
          <w:szCs w:val="20"/>
          <w:lang w:val="pt-BR" w:eastAsia="it-IT"/>
        </w:rPr>
        <w:t>Art. 46. A ação fundada em direito pessoal ou em direito real sobre bens móveis será proposta, em regra, no foro de domicílio do réu.</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77" w:name="art46§1"/>
      <w:bookmarkEnd w:id="177"/>
      <w:r w:rsidRPr="00541AFC">
        <w:rPr>
          <w:rFonts w:ascii="Arial" w:eastAsia="Times New Roman" w:hAnsi="Arial" w:cs="Arial"/>
          <w:color w:val="000000"/>
          <w:sz w:val="20"/>
          <w:szCs w:val="20"/>
          <w:lang w:val="pt-BR" w:eastAsia="it-IT"/>
        </w:rPr>
        <w:t>§ 1º Tendo mais de um domicílio, o réu será demandado no foro de qualquer deles.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78" w:name="art46§2"/>
      <w:bookmarkEnd w:id="178"/>
      <w:r w:rsidRPr="00541AFC">
        <w:rPr>
          <w:rFonts w:ascii="Arial" w:eastAsia="Times New Roman" w:hAnsi="Arial" w:cs="Arial"/>
          <w:color w:val="000000"/>
          <w:sz w:val="20"/>
          <w:szCs w:val="20"/>
          <w:lang w:val="pt-BR" w:eastAsia="it-IT"/>
        </w:rPr>
        <w:t>§ 2º Sendo incerto ou desconhecido o domicílio do réu, ele poderá ser demandado onde for encontrado ou no foro de domicílio do autor.</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79" w:name="art46§3"/>
      <w:bookmarkEnd w:id="179"/>
      <w:r w:rsidRPr="00541AFC">
        <w:rPr>
          <w:rFonts w:ascii="Arial" w:eastAsia="Times New Roman" w:hAnsi="Arial" w:cs="Arial"/>
          <w:color w:val="000000"/>
          <w:sz w:val="20"/>
          <w:szCs w:val="20"/>
          <w:lang w:val="pt-BR" w:eastAsia="it-IT"/>
        </w:rPr>
        <w:t>§ 3º Quando o réu não tiver domicílio ou residência no Brasil, a ação será proposta no foro de domicílio do autor, e, se este também residir fora do Brasil, a ação será proposta em qualquer foro.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80" w:name="art46§4"/>
      <w:bookmarkEnd w:id="180"/>
      <w:r w:rsidRPr="00541AFC">
        <w:rPr>
          <w:rFonts w:ascii="Arial" w:eastAsia="Times New Roman" w:hAnsi="Arial" w:cs="Arial"/>
          <w:color w:val="000000"/>
          <w:sz w:val="20"/>
          <w:szCs w:val="20"/>
          <w:lang w:val="pt-BR" w:eastAsia="it-IT"/>
        </w:rPr>
        <w:t>§ 4º Havendo 2 (dois) ou mais réus com diferentes domicílios, serão demandados no foro de qualquer deles, à escolha do autor.</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81" w:name="art46§5"/>
      <w:bookmarkEnd w:id="181"/>
      <w:r w:rsidRPr="00541AFC">
        <w:rPr>
          <w:rFonts w:ascii="Arial" w:eastAsia="Times New Roman" w:hAnsi="Arial" w:cs="Arial"/>
          <w:color w:val="000000"/>
          <w:sz w:val="20"/>
          <w:szCs w:val="20"/>
          <w:lang w:val="pt-BR" w:eastAsia="it-IT"/>
        </w:rPr>
        <w:t>§ 5º A execução fiscal será proposta no foro de domicílio do réu, no de sua residência ou no do lugar onde for encontrado.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82" w:name="c47"/>
      <w:bookmarkEnd w:id="182"/>
      <w:r w:rsidRPr="00541AFC">
        <w:rPr>
          <w:rFonts w:ascii="Arial" w:eastAsia="Times New Roman" w:hAnsi="Arial" w:cs="Arial"/>
          <w:color w:val="000000"/>
          <w:sz w:val="20"/>
          <w:szCs w:val="20"/>
          <w:lang w:val="pt-BR" w:eastAsia="it-IT"/>
        </w:rPr>
        <w:t> </w:t>
      </w:r>
      <w:bookmarkStart w:id="183" w:name="art47"/>
      <w:bookmarkEnd w:id="183"/>
      <w:r w:rsidRPr="00541AFC">
        <w:rPr>
          <w:rFonts w:ascii="Arial" w:eastAsia="Times New Roman" w:hAnsi="Arial" w:cs="Arial"/>
          <w:color w:val="000000"/>
          <w:sz w:val="20"/>
          <w:szCs w:val="20"/>
          <w:lang w:val="pt-BR" w:eastAsia="it-IT"/>
        </w:rPr>
        <w:t>Art. 47. Para as ações fundadas em direito real sobre imóveis é competente o foro de situação da coisa.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84" w:name="art47§1"/>
      <w:bookmarkEnd w:id="184"/>
      <w:r w:rsidRPr="00541AFC">
        <w:rPr>
          <w:rFonts w:ascii="Arial" w:eastAsia="Times New Roman" w:hAnsi="Arial" w:cs="Arial"/>
          <w:color w:val="000000"/>
          <w:sz w:val="20"/>
          <w:szCs w:val="20"/>
          <w:lang w:val="pt-BR" w:eastAsia="it-IT"/>
        </w:rPr>
        <w:t>§ 1º O autor pode optar pelo foro de domicílio do réu ou pelo foro de eleição se o litígio não recair sobre direito de propriedade, vizinhança, servidão, divisão e demarcação de terras e de nunciação de obra nova.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85" w:name="art47§2"/>
      <w:bookmarkEnd w:id="185"/>
      <w:r w:rsidRPr="00541AFC">
        <w:rPr>
          <w:rFonts w:ascii="Arial" w:eastAsia="Times New Roman" w:hAnsi="Arial" w:cs="Arial"/>
          <w:color w:val="000000"/>
          <w:sz w:val="20"/>
          <w:szCs w:val="20"/>
          <w:lang w:val="pt-BR" w:eastAsia="it-IT"/>
        </w:rPr>
        <w:t>§ 2º A ação possessória imobiliária será proposta no foro de situação da coisa, cujo juízo tem competência absoluta.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86" w:name="c48"/>
      <w:bookmarkEnd w:id="186"/>
      <w:r w:rsidRPr="00541AFC">
        <w:rPr>
          <w:rFonts w:ascii="Arial" w:eastAsia="Times New Roman" w:hAnsi="Arial" w:cs="Arial"/>
          <w:color w:val="000000"/>
          <w:sz w:val="20"/>
          <w:szCs w:val="20"/>
          <w:lang w:val="pt-BR" w:eastAsia="it-IT"/>
        </w:rPr>
        <w:lastRenderedPageBreak/>
        <w:t> </w:t>
      </w:r>
      <w:bookmarkStart w:id="187" w:name="art48"/>
      <w:bookmarkEnd w:id="187"/>
      <w:r w:rsidRPr="00541AFC">
        <w:rPr>
          <w:rFonts w:ascii="Arial" w:eastAsia="Times New Roman" w:hAnsi="Arial" w:cs="Arial"/>
          <w:color w:val="000000"/>
          <w:sz w:val="20"/>
          <w:szCs w:val="20"/>
          <w:lang w:val="pt-BR" w:eastAsia="it-IT"/>
        </w:rPr>
        <w:t>Art. 48. O foro de domicílio do autor da herança, no Brasil, é o competente para o inventário, a partilha, a arrecadação, o cumprimento de disposições de última vontade, a impugnação ou anulação de partilha extrajudicial e para todas as ações em que o espólio for réu, ainda que o óbito tenha ocorrido no estrangeiro.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88" w:name="art48p"/>
      <w:bookmarkEnd w:id="188"/>
      <w:r w:rsidRPr="00541AFC">
        <w:rPr>
          <w:rFonts w:ascii="Arial" w:eastAsia="Times New Roman" w:hAnsi="Arial" w:cs="Arial"/>
          <w:color w:val="000000"/>
          <w:sz w:val="20"/>
          <w:szCs w:val="20"/>
          <w:lang w:val="pt-BR" w:eastAsia="it-IT"/>
        </w:rPr>
        <w:t>Parágrafo único. Se o autor da herança não possuía domicílio certo, é competente: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89" w:name="art48pi"/>
      <w:bookmarkEnd w:id="189"/>
      <w:r w:rsidRPr="00541AFC">
        <w:rPr>
          <w:rFonts w:ascii="Arial" w:eastAsia="Times New Roman" w:hAnsi="Arial" w:cs="Arial"/>
          <w:color w:val="000000"/>
          <w:sz w:val="20"/>
          <w:szCs w:val="20"/>
          <w:lang w:val="pt-BR" w:eastAsia="it-IT"/>
        </w:rPr>
        <w:t>I - o foro de situação dos bens imóveis;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90" w:name="art48pii"/>
      <w:bookmarkEnd w:id="190"/>
      <w:r w:rsidRPr="00541AFC">
        <w:rPr>
          <w:rFonts w:ascii="Arial" w:eastAsia="Times New Roman" w:hAnsi="Arial" w:cs="Arial"/>
          <w:color w:val="000000"/>
          <w:sz w:val="20"/>
          <w:szCs w:val="20"/>
          <w:lang w:val="pt-BR" w:eastAsia="it-IT"/>
        </w:rPr>
        <w:t>II - havendo bens imóveis em foros diferentes, qualquer destes;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91" w:name="art48piii"/>
      <w:bookmarkEnd w:id="191"/>
      <w:r w:rsidRPr="00541AFC">
        <w:rPr>
          <w:rFonts w:ascii="Arial" w:eastAsia="Times New Roman" w:hAnsi="Arial" w:cs="Arial"/>
          <w:color w:val="000000"/>
          <w:sz w:val="20"/>
          <w:szCs w:val="20"/>
          <w:lang w:val="pt-BR" w:eastAsia="it-IT"/>
        </w:rPr>
        <w:t>III - não havendo bens imóveis, o foro do local de qualquer dos bens do espólio.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92" w:name="c49"/>
      <w:bookmarkEnd w:id="192"/>
      <w:r w:rsidRPr="00541AFC">
        <w:rPr>
          <w:rFonts w:ascii="Arial" w:eastAsia="Times New Roman" w:hAnsi="Arial" w:cs="Arial"/>
          <w:color w:val="000000"/>
          <w:sz w:val="20"/>
          <w:szCs w:val="20"/>
          <w:lang w:val="pt-BR" w:eastAsia="it-IT"/>
        </w:rPr>
        <w:t> </w:t>
      </w:r>
      <w:bookmarkStart w:id="193" w:name="art49"/>
      <w:bookmarkEnd w:id="193"/>
      <w:r w:rsidRPr="00541AFC">
        <w:rPr>
          <w:rFonts w:ascii="Arial" w:eastAsia="Times New Roman" w:hAnsi="Arial" w:cs="Arial"/>
          <w:color w:val="000000"/>
          <w:sz w:val="20"/>
          <w:szCs w:val="20"/>
          <w:lang w:val="pt-BR" w:eastAsia="it-IT"/>
        </w:rPr>
        <w:t>Art. 49. A ação em que o ausente for réu será proposta no foro de seu último domicílio, também competente para a arrecadação, o inventário, a partilha e o cumprimento de disposições testamentárias.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94" w:name="c50"/>
      <w:bookmarkEnd w:id="194"/>
      <w:r w:rsidRPr="00541AFC">
        <w:rPr>
          <w:rFonts w:ascii="Arial" w:eastAsia="Times New Roman" w:hAnsi="Arial" w:cs="Arial"/>
          <w:color w:val="000000"/>
          <w:sz w:val="20"/>
          <w:szCs w:val="20"/>
          <w:lang w:val="pt-BR" w:eastAsia="it-IT"/>
        </w:rPr>
        <w:t> </w:t>
      </w:r>
      <w:bookmarkStart w:id="195" w:name="art50"/>
      <w:bookmarkEnd w:id="195"/>
      <w:r w:rsidRPr="00541AFC">
        <w:rPr>
          <w:rFonts w:ascii="Arial" w:eastAsia="Times New Roman" w:hAnsi="Arial" w:cs="Arial"/>
          <w:color w:val="000000"/>
          <w:sz w:val="20"/>
          <w:szCs w:val="20"/>
          <w:lang w:val="pt-BR" w:eastAsia="it-IT"/>
        </w:rPr>
        <w:t>Art. 50. A ação em que o incapaz for réu será proposta no foro de domicílio de seu representante ou assistente.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96" w:name="c51"/>
      <w:bookmarkEnd w:id="196"/>
      <w:r w:rsidRPr="00541AFC">
        <w:rPr>
          <w:rFonts w:ascii="Arial" w:eastAsia="Times New Roman" w:hAnsi="Arial" w:cs="Arial"/>
          <w:color w:val="000000"/>
          <w:sz w:val="20"/>
          <w:szCs w:val="20"/>
          <w:lang w:val="pt-BR" w:eastAsia="it-IT"/>
        </w:rPr>
        <w:t> </w:t>
      </w:r>
      <w:bookmarkStart w:id="197" w:name="art51"/>
      <w:bookmarkEnd w:id="197"/>
      <w:r w:rsidRPr="00541AFC">
        <w:rPr>
          <w:rFonts w:ascii="Arial" w:eastAsia="Times New Roman" w:hAnsi="Arial" w:cs="Arial"/>
          <w:color w:val="000000"/>
          <w:sz w:val="20"/>
          <w:szCs w:val="20"/>
          <w:lang w:val="pt-BR" w:eastAsia="it-IT"/>
        </w:rPr>
        <w:t>Art. 51. É competente o foro de domicílio do réu para as causas em que seja autora a União.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98" w:name="art51p"/>
      <w:bookmarkEnd w:id="198"/>
      <w:r w:rsidRPr="00541AFC">
        <w:rPr>
          <w:rFonts w:ascii="Arial" w:eastAsia="Times New Roman" w:hAnsi="Arial" w:cs="Arial"/>
          <w:color w:val="000000"/>
          <w:sz w:val="20"/>
          <w:szCs w:val="20"/>
          <w:lang w:val="pt-BR" w:eastAsia="it-IT"/>
        </w:rPr>
        <w:t>Parágrafo único. Se a União for a demandada, a ação poderá ser proposta no foro de domicílio do autor, no de ocorrência do ato ou fato que originou a demanda, no de situação da coisa ou no Distrito Federal.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99" w:name="c52"/>
      <w:bookmarkEnd w:id="199"/>
      <w:r w:rsidRPr="00541AFC">
        <w:rPr>
          <w:rFonts w:ascii="Arial" w:eastAsia="Times New Roman" w:hAnsi="Arial" w:cs="Arial"/>
          <w:color w:val="000000"/>
          <w:sz w:val="20"/>
          <w:szCs w:val="20"/>
          <w:lang w:val="pt-BR" w:eastAsia="it-IT"/>
        </w:rPr>
        <w:t> </w:t>
      </w:r>
      <w:bookmarkStart w:id="200" w:name="art52"/>
      <w:bookmarkEnd w:id="200"/>
      <w:r w:rsidRPr="00541AFC">
        <w:rPr>
          <w:rFonts w:ascii="Arial" w:eastAsia="Times New Roman" w:hAnsi="Arial" w:cs="Arial"/>
          <w:color w:val="000000"/>
          <w:sz w:val="20"/>
          <w:szCs w:val="20"/>
          <w:lang w:val="pt-BR" w:eastAsia="it-IT"/>
        </w:rPr>
        <w:t>Art. 52. É competente o foro de domicílio do réu para as causas em que seja autor Estado ou o Distrito Federal.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01" w:name="art52p"/>
      <w:bookmarkEnd w:id="201"/>
      <w:r w:rsidRPr="00541AFC">
        <w:rPr>
          <w:rFonts w:ascii="Arial" w:eastAsia="Times New Roman" w:hAnsi="Arial" w:cs="Arial"/>
          <w:color w:val="000000"/>
          <w:sz w:val="20"/>
          <w:szCs w:val="20"/>
          <w:lang w:val="pt-BR" w:eastAsia="it-IT"/>
        </w:rPr>
        <w:t>Parágrafo único. Se Estado ou o Distrito Federal for o demandado, a ação poderá ser proposta no foro de domicílio do autor, no de ocorrência do ato ou fato que originou a demanda, no de situação da coisa ou na capital do respectivo ente federado.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02" w:name="c53"/>
      <w:bookmarkEnd w:id="202"/>
      <w:r w:rsidRPr="00541AFC">
        <w:rPr>
          <w:rFonts w:ascii="Arial" w:eastAsia="Times New Roman" w:hAnsi="Arial" w:cs="Arial"/>
          <w:color w:val="000000"/>
          <w:sz w:val="20"/>
          <w:szCs w:val="20"/>
          <w:lang w:val="pt-BR" w:eastAsia="it-IT"/>
        </w:rPr>
        <w:t> </w:t>
      </w:r>
      <w:bookmarkStart w:id="203" w:name="art53"/>
      <w:bookmarkEnd w:id="203"/>
      <w:r w:rsidRPr="00541AFC">
        <w:rPr>
          <w:rFonts w:ascii="Arial" w:eastAsia="Times New Roman" w:hAnsi="Arial" w:cs="Arial"/>
          <w:color w:val="000000"/>
          <w:sz w:val="20"/>
          <w:szCs w:val="20"/>
          <w:lang w:val="pt-BR" w:eastAsia="it-IT"/>
        </w:rPr>
        <w:t>Art. 53. É competente o foro: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04" w:name="art53i"/>
      <w:bookmarkEnd w:id="204"/>
      <w:r w:rsidRPr="00541AFC">
        <w:rPr>
          <w:rFonts w:ascii="Arial" w:eastAsia="Times New Roman" w:hAnsi="Arial" w:cs="Arial"/>
          <w:color w:val="000000"/>
          <w:sz w:val="20"/>
          <w:szCs w:val="20"/>
          <w:lang w:val="pt-BR" w:eastAsia="it-IT"/>
        </w:rPr>
        <w:t>I - para a ação de divórcio, separação, anulação de casamento e reconhecimento ou dissolução de união estável: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05" w:name="art53ia"/>
      <w:bookmarkEnd w:id="205"/>
      <w:r w:rsidRPr="00541AFC">
        <w:rPr>
          <w:rFonts w:ascii="Arial" w:eastAsia="Times New Roman" w:hAnsi="Arial" w:cs="Arial"/>
          <w:color w:val="000000"/>
          <w:sz w:val="20"/>
          <w:szCs w:val="20"/>
          <w:lang w:val="pt-BR" w:eastAsia="it-IT"/>
        </w:rPr>
        <w:t>a) de domicílio do guardião de filho incapaz;</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06" w:name="art53ib"/>
      <w:bookmarkEnd w:id="206"/>
      <w:r w:rsidRPr="00541AFC">
        <w:rPr>
          <w:rFonts w:ascii="Arial" w:eastAsia="Times New Roman" w:hAnsi="Arial" w:cs="Arial"/>
          <w:color w:val="000000"/>
          <w:sz w:val="20"/>
          <w:szCs w:val="20"/>
          <w:lang w:val="pt-BR" w:eastAsia="it-IT"/>
        </w:rPr>
        <w:t>b) do último domicílio do casal, caso não haja filho incapaz;</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07" w:name="art53ic"/>
      <w:bookmarkEnd w:id="207"/>
      <w:r w:rsidRPr="00541AFC">
        <w:rPr>
          <w:rFonts w:ascii="Arial" w:eastAsia="Times New Roman" w:hAnsi="Arial" w:cs="Arial"/>
          <w:color w:val="000000"/>
          <w:sz w:val="20"/>
          <w:szCs w:val="20"/>
          <w:lang w:val="pt-BR" w:eastAsia="it-IT"/>
        </w:rPr>
        <w:t>c) de domicílio do réu, se nenhuma das partes residir no antigo domicílio do casal;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8" w:name="art53id"/>
      <w:bookmarkEnd w:id="208"/>
      <w:r w:rsidRPr="00541AFC">
        <w:rPr>
          <w:rFonts w:ascii="Arial" w:eastAsia="Times New Roman" w:hAnsi="Arial" w:cs="Arial"/>
          <w:color w:val="000000"/>
          <w:sz w:val="20"/>
          <w:szCs w:val="20"/>
          <w:lang w:val="pt-BR" w:eastAsia="it-IT"/>
        </w:rPr>
        <w:t>d) de domicílio da vítima de violência doméstica e familiar, nos termos da </w:t>
      </w:r>
      <w:hyperlink r:id="rId18" w:history="1">
        <w:r w:rsidRPr="00541AFC">
          <w:rPr>
            <w:rFonts w:ascii="Times New Roman" w:eastAsia="Times New Roman" w:hAnsi="Times New Roman" w:cs="Times New Roman"/>
            <w:color w:val="0000FF"/>
            <w:sz w:val="20"/>
            <w:szCs w:val="20"/>
            <w:u w:val="single"/>
            <w:lang w:val="pt-BR" w:eastAsia="it-IT"/>
          </w:rPr>
          <w:t>Lei nº 11.340, de 7 de agosto de 2006 (Lei Maria da Penha)</w:t>
        </w:r>
      </w:hyperlink>
      <w:r w:rsidRPr="00541AFC">
        <w:rPr>
          <w:rFonts w:ascii="Arial" w:eastAsia="Times New Roman" w:hAnsi="Arial" w:cs="Arial"/>
          <w:color w:val="000000"/>
          <w:sz w:val="20"/>
          <w:szCs w:val="20"/>
          <w:lang w:val="pt-BR" w:eastAsia="it-IT"/>
        </w:rPr>
        <w:t>;            </w:t>
      </w:r>
      <w:hyperlink r:id="rId19" w:anchor="art2" w:history="1">
        <w:r w:rsidRPr="00541AFC">
          <w:rPr>
            <w:rFonts w:ascii="Arial" w:eastAsia="Times New Roman" w:hAnsi="Arial" w:cs="Arial"/>
            <w:color w:val="0000FF"/>
            <w:sz w:val="20"/>
            <w:szCs w:val="20"/>
            <w:u w:val="single"/>
            <w:lang w:val="pt-BR" w:eastAsia="it-IT"/>
          </w:rPr>
          <w:t>(Incluída pela Lei nº 13.894, de 2019)</w:t>
        </w:r>
      </w:hyperlink>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09" w:name="art53ii"/>
      <w:bookmarkEnd w:id="209"/>
      <w:r w:rsidRPr="00541AFC">
        <w:rPr>
          <w:rFonts w:ascii="Arial" w:eastAsia="Times New Roman" w:hAnsi="Arial" w:cs="Arial"/>
          <w:color w:val="000000"/>
          <w:sz w:val="20"/>
          <w:szCs w:val="20"/>
          <w:lang w:val="pt-BR" w:eastAsia="it-IT"/>
        </w:rPr>
        <w:t>II - de domicílio ou residência do alimentando, para a ação em que se pedem alimentos;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10" w:name="art53iii"/>
      <w:bookmarkEnd w:id="210"/>
      <w:r w:rsidRPr="00541AFC">
        <w:rPr>
          <w:rFonts w:ascii="Arial" w:eastAsia="Times New Roman" w:hAnsi="Arial" w:cs="Arial"/>
          <w:color w:val="000000"/>
          <w:sz w:val="20"/>
          <w:szCs w:val="20"/>
          <w:lang w:val="pt-BR" w:eastAsia="it-IT"/>
        </w:rPr>
        <w:t>III - do lugar:</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11" w:name="art53iiia"/>
      <w:bookmarkEnd w:id="211"/>
      <w:r w:rsidRPr="00541AFC">
        <w:rPr>
          <w:rFonts w:ascii="Arial" w:eastAsia="Times New Roman" w:hAnsi="Arial" w:cs="Arial"/>
          <w:color w:val="000000"/>
          <w:sz w:val="20"/>
          <w:szCs w:val="20"/>
          <w:lang w:val="pt-BR" w:eastAsia="it-IT"/>
        </w:rPr>
        <w:t>a) onde está a sede, para a ação em que for ré pessoa jurídica;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12" w:name="art53iiib"/>
      <w:bookmarkEnd w:id="212"/>
      <w:r w:rsidRPr="00541AFC">
        <w:rPr>
          <w:rFonts w:ascii="Arial" w:eastAsia="Times New Roman" w:hAnsi="Arial" w:cs="Arial"/>
          <w:color w:val="000000"/>
          <w:sz w:val="20"/>
          <w:szCs w:val="20"/>
          <w:lang w:val="pt-BR" w:eastAsia="it-IT"/>
        </w:rPr>
        <w:t>b) onde se acha agência ou sucursal, quanto às obrigações que a pessoa jurídica contraiu;</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13" w:name="art53iiic"/>
      <w:bookmarkEnd w:id="213"/>
      <w:r w:rsidRPr="00541AFC">
        <w:rPr>
          <w:rFonts w:ascii="Arial" w:eastAsia="Times New Roman" w:hAnsi="Arial" w:cs="Arial"/>
          <w:color w:val="000000"/>
          <w:sz w:val="20"/>
          <w:szCs w:val="20"/>
          <w:lang w:val="pt-BR" w:eastAsia="it-IT"/>
        </w:rPr>
        <w:lastRenderedPageBreak/>
        <w:t>c) onde exerce suas atividades, para a ação em que for ré sociedade ou associação sem personalidade jurídica;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14" w:name="art53iiid"/>
      <w:bookmarkEnd w:id="214"/>
      <w:r w:rsidRPr="00541AFC">
        <w:rPr>
          <w:rFonts w:ascii="Arial" w:eastAsia="Times New Roman" w:hAnsi="Arial" w:cs="Arial"/>
          <w:color w:val="000000"/>
          <w:sz w:val="20"/>
          <w:szCs w:val="20"/>
          <w:lang w:val="pt-BR" w:eastAsia="it-IT"/>
        </w:rPr>
        <w:t>d) onde a obrigação deve ser satisfeita, para a ação em que se lhe exigir o cumprimento;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15" w:name="art53iiie"/>
      <w:bookmarkEnd w:id="215"/>
      <w:r w:rsidRPr="00541AFC">
        <w:rPr>
          <w:rFonts w:ascii="Arial" w:eastAsia="Times New Roman" w:hAnsi="Arial" w:cs="Arial"/>
          <w:color w:val="000000"/>
          <w:sz w:val="20"/>
          <w:szCs w:val="20"/>
          <w:lang w:val="pt-BR" w:eastAsia="it-IT"/>
        </w:rPr>
        <w:t>e) de residência do idoso, para a causa que verse sobre direito previsto no respectivo estatuto;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16" w:name="art53iiif"/>
      <w:bookmarkEnd w:id="216"/>
      <w:r w:rsidRPr="00541AFC">
        <w:rPr>
          <w:rFonts w:ascii="Arial" w:eastAsia="Times New Roman" w:hAnsi="Arial" w:cs="Arial"/>
          <w:color w:val="000000"/>
          <w:sz w:val="20"/>
          <w:szCs w:val="20"/>
          <w:lang w:val="pt-BR" w:eastAsia="it-IT"/>
        </w:rPr>
        <w:t>f) da sede da serventia notarial ou de registro, para a ação de reparação de dano por ato praticado em razão do ofício;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17" w:name="art53iv"/>
      <w:bookmarkEnd w:id="217"/>
      <w:r w:rsidRPr="00541AFC">
        <w:rPr>
          <w:rFonts w:ascii="Arial" w:eastAsia="Times New Roman" w:hAnsi="Arial" w:cs="Arial"/>
          <w:color w:val="000000"/>
          <w:sz w:val="20"/>
          <w:szCs w:val="20"/>
          <w:lang w:val="pt-BR" w:eastAsia="it-IT"/>
        </w:rPr>
        <w:t>IV - do lugar do ato ou fato para a ação: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18" w:name="art53iva"/>
      <w:bookmarkEnd w:id="218"/>
      <w:r w:rsidRPr="00541AFC">
        <w:rPr>
          <w:rFonts w:ascii="Arial" w:eastAsia="Times New Roman" w:hAnsi="Arial" w:cs="Arial"/>
          <w:color w:val="000000"/>
          <w:sz w:val="20"/>
          <w:szCs w:val="20"/>
          <w:lang w:val="pt-BR" w:eastAsia="it-IT"/>
        </w:rPr>
        <w:t>a) de reparação de dano;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19" w:name="art53ivb"/>
      <w:bookmarkEnd w:id="219"/>
      <w:r w:rsidRPr="00541AFC">
        <w:rPr>
          <w:rFonts w:ascii="Arial" w:eastAsia="Times New Roman" w:hAnsi="Arial" w:cs="Arial"/>
          <w:color w:val="000000"/>
          <w:sz w:val="20"/>
          <w:szCs w:val="20"/>
          <w:lang w:val="pt-BR" w:eastAsia="it-IT"/>
        </w:rPr>
        <w:t>b) em que for réu administrador ou gestor de negócios alheios;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20" w:name="art53v"/>
      <w:bookmarkEnd w:id="220"/>
      <w:r w:rsidRPr="00541AFC">
        <w:rPr>
          <w:rFonts w:ascii="Arial" w:eastAsia="Times New Roman" w:hAnsi="Arial" w:cs="Arial"/>
          <w:color w:val="000000"/>
          <w:sz w:val="20"/>
          <w:szCs w:val="20"/>
          <w:lang w:val="pt-BR" w:eastAsia="it-IT"/>
        </w:rPr>
        <w:t>V - de domicílio do autor ou do local do fato, para a ação de reparação de dano sofrido em razão de delito ou acidente de veículos, inclusive aeronaves.</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Seção II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Da Modificação da Competência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21" w:name="c54"/>
      <w:bookmarkEnd w:id="221"/>
      <w:r w:rsidRPr="00541AFC">
        <w:rPr>
          <w:rFonts w:ascii="Arial" w:eastAsia="Times New Roman" w:hAnsi="Arial" w:cs="Arial"/>
          <w:color w:val="000000"/>
          <w:sz w:val="20"/>
          <w:szCs w:val="20"/>
          <w:lang w:val="pt-BR" w:eastAsia="it-IT"/>
        </w:rPr>
        <w:t> </w:t>
      </w:r>
      <w:bookmarkStart w:id="222" w:name="art54"/>
      <w:bookmarkEnd w:id="222"/>
      <w:r w:rsidRPr="00541AFC">
        <w:rPr>
          <w:rFonts w:ascii="Arial" w:eastAsia="Times New Roman" w:hAnsi="Arial" w:cs="Arial"/>
          <w:color w:val="000000"/>
          <w:sz w:val="20"/>
          <w:szCs w:val="20"/>
          <w:lang w:val="pt-BR" w:eastAsia="it-IT"/>
        </w:rPr>
        <w:t>Art. 54. A competência relativa poderá modificar-se pela conexão ou pela continência, observado o disposto nesta Seção.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23" w:name="c55"/>
      <w:bookmarkEnd w:id="223"/>
      <w:r w:rsidRPr="00541AFC">
        <w:rPr>
          <w:rFonts w:ascii="Arial" w:eastAsia="Times New Roman" w:hAnsi="Arial" w:cs="Arial"/>
          <w:color w:val="000000"/>
          <w:sz w:val="20"/>
          <w:szCs w:val="20"/>
          <w:lang w:val="pt-BR" w:eastAsia="it-IT"/>
        </w:rPr>
        <w:t> </w:t>
      </w:r>
      <w:bookmarkStart w:id="224" w:name="art55"/>
      <w:bookmarkEnd w:id="224"/>
      <w:r w:rsidRPr="00541AFC">
        <w:rPr>
          <w:rFonts w:ascii="Arial" w:eastAsia="Times New Roman" w:hAnsi="Arial" w:cs="Arial"/>
          <w:color w:val="000000"/>
          <w:sz w:val="20"/>
          <w:szCs w:val="20"/>
          <w:lang w:val="pt-BR" w:eastAsia="it-IT"/>
        </w:rPr>
        <w:t>Art. 55. Reputam-se conexas 2 (duas) ou mais ações quando lhes for comum o pedido ou a causa de pedir.</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25" w:name="art55§1"/>
      <w:bookmarkEnd w:id="225"/>
      <w:r w:rsidRPr="00541AFC">
        <w:rPr>
          <w:rFonts w:ascii="Arial" w:eastAsia="Times New Roman" w:hAnsi="Arial" w:cs="Arial"/>
          <w:color w:val="000000"/>
          <w:sz w:val="20"/>
          <w:szCs w:val="20"/>
          <w:lang w:val="pt-BR" w:eastAsia="it-IT"/>
        </w:rPr>
        <w:t>§ 1º Os processos de ações conexas serão reunidos para decisão conjunta, salvo se um deles já houver sido sentenciado.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26" w:name="art55§2"/>
      <w:bookmarkEnd w:id="226"/>
      <w:r w:rsidRPr="00541AFC">
        <w:rPr>
          <w:rFonts w:ascii="Arial" w:eastAsia="Times New Roman" w:hAnsi="Arial" w:cs="Arial"/>
          <w:color w:val="000000"/>
          <w:sz w:val="20"/>
          <w:szCs w:val="20"/>
          <w:lang w:val="pt-BR" w:eastAsia="it-IT"/>
        </w:rPr>
        <w:t>§ 2º Aplica-se o disposto no caput :</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27" w:name="art55§2i"/>
      <w:bookmarkEnd w:id="227"/>
      <w:r w:rsidRPr="00541AFC">
        <w:rPr>
          <w:rFonts w:ascii="Arial" w:eastAsia="Times New Roman" w:hAnsi="Arial" w:cs="Arial"/>
          <w:color w:val="000000"/>
          <w:sz w:val="20"/>
          <w:szCs w:val="20"/>
          <w:lang w:val="pt-BR" w:eastAsia="it-IT"/>
        </w:rPr>
        <w:t>I - à execução de título extrajudicial e à ação de conhecimento relativa ao mesmo ato jurídico;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28" w:name="art55§2ii"/>
      <w:bookmarkEnd w:id="228"/>
      <w:r w:rsidRPr="00541AFC">
        <w:rPr>
          <w:rFonts w:ascii="Arial" w:eastAsia="Times New Roman" w:hAnsi="Arial" w:cs="Arial"/>
          <w:color w:val="000000"/>
          <w:sz w:val="20"/>
          <w:szCs w:val="20"/>
          <w:lang w:val="pt-BR" w:eastAsia="it-IT"/>
        </w:rPr>
        <w:t>II - às execuções fundadas no mesmo título executivo.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29" w:name="art55§3"/>
      <w:bookmarkEnd w:id="229"/>
      <w:r w:rsidRPr="00541AFC">
        <w:rPr>
          <w:rFonts w:ascii="Arial" w:eastAsia="Times New Roman" w:hAnsi="Arial" w:cs="Arial"/>
          <w:color w:val="000000"/>
          <w:sz w:val="20"/>
          <w:szCs w:val="20"/>
          <w:lang w:val="pt-BR" w:eastAsia="it-IT"/>
        </w:rPr>
        <w:t>§ 3º Serão reunidos para julgamento conjunto os processos que possam gerar risco de prolação de decisões conflitantes ou contraditórias caso decididos separadamente, mesmo sem conexão entre eles.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30" w:name="c56"/>
      <w:bookmarkEnd w:id="230"/>
      <w:r w:rsidRPr="00541AFC">
        <w:rPr>
          <w:rFonts w:ascii="Arial" w:eastAsia="Times New Roman" w:hAnsi="Arial" w:cs="Arial"/>
          <w:color w:val="000000"/>
          <w:sz w:val="20"/>
          <w:szCs w:val="20"/>
          <w:lang w:val="pt-BR" w:eastAsia="it-IT"/>
        </w:rPr>
        <w:t> </w:t>
      </w:r>
      <w:bookmarkStart w:id="231" w:name="art56"/>
      <w:bookmarkEnd w:id="231"/>
      <w:r w:rsidRPr="00541AFC">
        <w:rPr>
          <w:rFonts w:ascii="Arial" w:eastAsia="Times New Roman" w:hAnsi="Arial" w:cs="Arial"/>
          <w:color w:val="000000"/>
          <w:sz w:val="20"/>
          <w:szCs w:val="20"/>
          <w:lang w:val="pt-BR" w:eastAsia="it-IT"/>
        </w:rPr>
        <w:t>Art. 56. Dá-se a continência entre 2 (duas) ou mais ações quando houver identidade quanto às partes e à causa de pedir, mas o pedido de uma, por ser mais amplo, abrange o das demais.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32" w:name="c57"/>
      <w:bookmarkEnd w:id="232"/>
      <w:r w:rsidRPr="00541AFC">
        <w:rPr>
          <w:rFonts w:ascii="Arial" w:eastAsia="Times New Roman" w:hAnsi="Arial" w:cs="Arial"/>
          <w:color w:val="000000"/>
          <w:sz w:val="20"/>
          <w:szCs w:val="20"/>
          <w:lang w:val="pt-BR" w:eastAsia="it-IT"/>
        </w:rPr>
        <w:t> </w:t>
      </w:r>
      <w:bookmarkStart w:id="233" w:name="art57"/>
      <w:bookmarkEnd w:id="233"/>
      <w:r w:rsidRPr="00541AFC">
        <w:rPr>
          <w:rFonts w:ascii="Arial" w:eastAsia="Times New Roman" w:hAnsi="Arial" w:cs="Arial"/>
          <w:color w:val="000000"/>
          <w:sz w:val="20"/>
          <w:szCs w:val="20"/>
          <w:lang w:val="pt-BR" w:eastAsia="it-IT"/>
        </w:rPr>
        <w:t>Art. 57. Quando houver continência e a ação continente tiver sido proposta anteriormente, no processo relativo à ação contida será proferida sentença sem resolução de mérito, caso contrário, as ações serão necessariamente reunidas.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34" w:name="c58"/>
      <w:bookmarkEnd w:id="234"/>
      <w:r w:rsidRPr="00541AFC">
        <w:rPr>
          <w:rFonts w:ascii="Arial" w:eastAsia="Times New Roman" w:hAnsi="Arial" w:cs="Arial"/>
          <w:color w:val="000000"/>
          <w:sz w:val="20"/>
          <w:szCs w:val="20"/>
          <w:lang w:val="pt-BR" w:eastAsia="it-IT"/>
        </w:rPr>
        <w:t> </w:t>
      </w:r>
      <w:bookmarkStart w:id="235" w:name="art58"/>
      <w:bookmarkEnd w:id="235"/>
      <w:r w:rsidRPr="00541AFC">
        <w:rPr>
          <w:rFonts w:ascii="Arial" w:eastAsia="Times New Roman" w:hAnsi="Arial" w:cs="Arial"/>
          <w:color w:val="000000"/>
          <w:sz w:val="20"/>
          <w:szCs w:val="20"/>
          <w:lang w:val="pt-BR" w:eastAsia="it-IT"/>
        </w:rPr>
        <w:t>Art. 58. A reunião das ações propostas em separado far-se-á no juízo prevento, onde serão decididas simultaneamente.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36" w:name="c59"/>
      <w:bookmarkEnd w:id="236"/>
      <w:r w:rsidRPr="00541AFC">
        <w:rPr>
          <w:rFonts w:ascii="Arial" w:eastAsia="Times New Roman" w:hAnsi="Arial" w:cs="Arial"/>
          <w:color w:val="000000"/>
          <w:sz w:val="20"/>
          <w:szCs w:val="20"/>
          <w:lang w:val="pt-BR" w:eastAsia="it-IT"/>
        </w:rPr>
        <w:t> </w:t>
      </w:r>
      <w:bookmarkStart w:id="237" w:name="art59"/>
      <w:bookmarkEnd w:id="237"/>
      <w:r w:rsidRPr="00541AFC">
        <w:rPr>
          <w:rFonts w:ascii="Arial" w:eastAsia="Times New Roman" w:hAnsi="Arial" w:cs="Arial"/>
          <w:color w:val="000000"/>
          <w:sz w:val="20"/>
          <w:szCs w:val="20"/>
          <w:lang w:val="pt-BR" w:eastAsia="it-IT"/>
        </w:rPr>
        <w:t>Art. 59. O registro ou a distribuição da petição inicial torna prevento o juízo.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38" w:name="c60"/>
      <w:bookmarkEnd w:id="238"/>
      <w:r w:rsidRPr="00541AFC">
        <w:rPr>
          <w:rFonts w:ascii="Arial" w:eastAsia="Times New Roman" w:hAnsi="Arial" w:cs="Arial"/>
          <w:color w:val="000000"/>
          <w:sz w:val="20"/>
          <w:szCs w:val="20"/>
          <w:lang w:val="pt-BR" w:eastAsia="it-IT"/>
        </w:rPr>
        <w:lastRenderedPageBreak/>
        <w:t> </w:t>
      </w:r>
      <w:bookmarkStart w:id="239" w:name="art60"/>
      <w:bookmarkEnd w:id="239"/>
      <w:r w:rsidRPr="00541AFC">
        <w:rPr>
          <w:rFonts w:ascii="Arial" w:eastAsia="Times New Roman" w:hAnsi="Arial" w:cs="Arial"/>
          <w:color w:val="000000"/>
          <w:sz w:val="20"/>
          <w:szCs w:val="20"/>
          <w:lang w:val="pt-BR" w:eastAsia="it-IT"/>
        </w:rPr>
        <w:t>Art. 60. Se o imóvel se achar situado em mais de um Estado, comarca, seção ou subseção judiciária, a competência territorial do juízo prevento estender-se-á sobre a totalidade do imóvel.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40" w:name="c61"/>
      <w:bookmarkEnd w:id="240"/>
      <w:r w:rsidRPr="00541AFC">
        <w:rPr>
          <w:rFonts w:ascii="Arial" w:eastAsia="Times New Roman" w:hAnsi="Arial" w:cs="Arial"/>
          <w:color w:val="000000"/>
          <w:sz w:val="20"/>
          <w:szCs w:val="20"/>
          <w:lang w:val="pt-BR" w:eastAsia="it-IT"/>
        </w:rPr>
        <w:t> </w:t>
      </w:r>
      <w:bookmarkStart w:id="241" w:name="art61"/>
      <w:bookmarkEnd w:id="241"/>
      <w:r w:rsidRPr="00541AFC">
        <w:rPr>
          <w:rFonts w:ascii="Arial" w:eastAsia="Times New Roman" w:hAnsi="Arial" w:cs="Arial"/>
          <w:color w:val="000000"/>
          <w:sz w:val="20"/>
          <w:szCs w:val="20"/>
          <w:lang w:val="pt-BR" w:eastAsia="it-IT"/>
        </w:rPr>
        <w:t>Art. 61. A ação acessória será proposta no juízo competente para a ação principal.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42" w:name="c62"/>
      <w:bookmarkEnd w:id="242"/>
      <w:r w:rsidRPr="00541AFC">
        <w:rPr>
          <w:rFonts w:ascii="Arial" w:eastAsia="Times New Roman" w:hAnsi="Arial" w:cs="Arial"/>
          <w:color w:val="000000"/>
          <w:sz w:val="20"/>
          <w:szCs w:val="20"/>
          <w:lang w:val="pt-BR" w:eastAsia="it-IT"/>
        </w:rPr>
        <w:t> </w:t>
      </w:r>
      <w:bookmarkStart w:id="243" w:name="art62"/>
      <w:bookmarkEnd w:id="243"/>
      <w:r w:rsidRPr="00541AFC">
        <w:rPr>
          <w:rFonts w:ascii="Arial" w:eastAsia="Times New Roman" w:hAnsi="Arial" w:cs="Arial"/>
          <w:color w:val="000000"/>
          <w:sz w:val="20"/>
          <w:szCs w:val="20"/>
          <w:lang w:val="pt-BR" w:eastAsia="it-IT"/>
        </w:rPr>
        <w:t>Art. 62. A competência determinada em razão da matéria, da pessoa ou da função é inderrogável por convenção das partes.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44" w:name="c63"/>
      <w:bookmarkEnd w:id="244"/>
      <w:r w:rsidRPr="00541AFC">
        <w:rPr>
          <w:rFonts w:ascii="Arial" w:eastAsia="Times New Roman" w:hAnsi="Arial" w:cs="Arial"/>
          <w:color w:val="000000"/>
          <w:sz w:val="20"/>
          <w:szCs w:val="20"/>
          <w:lang w:val="pt-BR" w:eastAsia="it-IT"/>
        </w:rPr>
        <w:t> </w:t>
      </w:r>
      <w:bookmarkStart w:id="245" w:name="art63"/>
      <w:bookmarkEnd w:id="245"/>
      <w:r w:rsidRPr="00541AFC">
        <w:rPr>
          <w:rFonts w:ascii="Arial" w:eastAsia="Times New Roman" w:hAnsi="Arial" w:cs="Arial"/>
          <w:color w:val="000000"/>
          <w:sz w:val="20"/>
          <w:szCs w:val="20"/>
          <w:lang w:val="pt-BR" w:eastAsia="it-IT"/>
        </w:rPr>
        <w:t>Art. 63. As partes podem modificar a competência em razão do valor e do território, elegendo foro onde será proposta ação oriunda de direitos e obrigações.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46" w:name="art63§1"/>
      <w:bookmarkEnd w:id="246"/>
      <w:r w:rsidRPr="00541AFC">
        <w:rPr>
          <w:rFonts w:ascii="Arial" w:eastAsia="Times New Roman" w:hAnsi="Arial" w:cs="Arial"/>
          <w:color w:val="000000"/>
          <w:sz w:val="20"/>
          <w:szCs w:val="20"/>
          <w:lang w:val="pt-BR" w:eastAsia="it-IT"/>
        </w:rPr>
        <w:t>§ 1º A eleição de foro só produz efeito quando constar de instrumento escrito e aludir expressamente a determinado negócio jurídico.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47" w:name="art63§2"/>
      <w:bookmarkEnd w:id="247"/>
      <w:r w:rsidRPr="00541AFC">
        <w:rPr>
          <w:rFonts w:ascii="Arial" w:eastAsia="Times New Roman" w:hAnsi="Arial" w:cs="Arial"/>
          <w:color w:val="000000"/>
          <w:sz w:val="20"/>
          <w:szCs w:val="20"/>
          <w:lang w:val="pt-BR" w:eastAsia="it-IT"/>
        </w:rPr>
        <w:t>§ 2º O foro contratual obriga os herdeiros e sucessores das partes.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48" w:name="art63§3"/>
      <w:bookmarkEnd w:id="248"/>
      <w:r w:rsidRPr="00541AFC">
        <w:rPr>
          <w:rFonts w:ascii="Arial" w:eastAsia="Times New Roman" w:hAnsi="Arial" w:cs="Arial"/>
          <w:color w:val="000000"/>
          <w:sz w:val="20"/>
          <w:szCs w:val="20"/>
          <w:lang w:val="pt-BR" w:eastAsia="it-IT"/>
        </w:rPr>
        <w:t>§ 3º Antes da citação, a cláusula de eleição de foro, se abusiva, pode ser reputada ineficaz de ofício pelo juiz, que determinará a remessa dos autos ao juízo do foro de domicílio do réu.</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49" w:name="art63§4"/>
      <w:bookmarkEnd w:id="249"/>
      <w:r w:rsidRPr="00541AFC">
        <w:rPr>
          <w:rFonts w:ascii="Arial" w:eastAsia="Times New Roman" w:hAnsi="Arial" w:cs="Arial"/>
          <w:color w:val="000000"/>
          <w:sz w:val="20"/>
          <w:szCs w:val="20"/>
          <w:lang w:val="pt-BR" w:eastAsia="it-IT"/>
        </w:rPr>
        <w:t>§ 4º Citado, incumbe ao réu alegar a abusividade da cláusula de eleição de foro na contestação, sob pena de preclusão.</w:t>
      </w:r>
    </w:p>
    <w:bookmarkEnd w:id="161"/>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Seção III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Da Incompetência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50" w:name="c64"/>
      <w:bookmarkEnd w:id="250"/>
      <w:r w:rsidRPr="00541AFC">
        <w:rPr>
          <w:rFonts w:ascii="Arial" w:eastAsia="Times New Roman" w:hAnsi="Arial" w:cs="Arial"/>
          <w:color w:val="000000"/>
          <w:sz w:val="20"/>
          <w:szCs w:val="20"/>
          <w:lang w:val="pt-BR" w:eastAsia="it-IT"/>
        </w:rPr>
        <w:t> </w:t>
      </w:r>
      <w:bookmarkStart w:id="251" w:name="art64"/>
      <w:bookmarkEnd w:id="251"/>
      <w:r w:rsidRPr="00541AFC">
        <w:rPr>
          <w:rFonts w:ascii="Arial" w:eastAsia="Times New Roman" w:hAnsi="Arial" w:cs="Arial"/>
          <w:color w:val="000000"/>
          <w:sz w:val="20"/>
          <w:szCs w:val="20"/>
          <w:lang w:val="pt-BR" w:eastAsia="it-IT"/>
        </w:rPr>
        <w:t>Art. 64. A incompetência, absoluta ou relativa, será alegada como questão preliminar de contestação.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52" w:name="art64§1"/>
      <w:bookmarkEnd w:id="252"/>
      <w:r w:rsidRPr="00541AFC">
        <w:rPr>
          <w:rFonts w:ascii="Arial" w:eastAsia="Times New Roman" w:hAnsi="Arial" w:cs="Arial"/>
          <w:color w:val="000000"/>
          <w:sz w:val="20"/>
          <w:szCs w:val="20"/>
          <w:lang w:val="pt-BR" w:eastAsia="it-IT"/>
        </w:rPr>
        <w:t>§ 1º A incompetência absoluta pode ser alegada em qualquer tempo e grau de jurisdição e deve ser declarada de ofício.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53" w:name="art64§2"/>
      <w:bookmarkEnd w:id="253"/>
      <w:r w:rsidRPr="00541AFC">
        <w:rPr>
          <w:rFonts w:ascii="Arial" w:eastAsia="Times New Roman" w:hAnsi="Arial" w:cs="Arial"/>
          <w:color w:val="000000"/>
          <w:sz w:val="20"/>
          <w:szCs w:val="20"/>
          <w:lang w:val="pt-BR" w:eastAsia="it-IT"/>
        </w:rPr>
        <w:t>§ 2º Após manifestação da parte contrária, o juiz decidirá imediatamente a alegação de incompetência.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54" w:name="art64§3"/>
      <w:bookmarkEnd w:id="254"/>
      <w:r w:rsidRPr="00541AFC">
        <w:rPr>
          <w:rFonts w:ascii="Arial" w:eastAsia="Times New Roman" w:hAnsi="Arial" w:cs="Arial"/>
          <w:color w:val="000000"/>
          <w:sz w:val="20"/>
          <w:szCs w:val="20"/>
          <w:lang w:val="pt-BR" w:eastAsia="it-IT"/>
        </w:rPr>
        <w:t>§ 3º Caso a alegação de incompetência seja acolhida, os autos serão remetidos ao juízo competente.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55" w:name="art64§4"/>
      <w:bookmarkEnd w:id="255"/>
      <w:r w:rsidRPr="00541AFC">
        <w:rPr>
          <w:rFonts w:ascii="Arial" w:eastAsia="Times New Roman" w:hAnsi="Arial" w:cs="Arial"/>
          <w:color w:val="000000"/>
          <w:sz w:val="20"/>
          <w:szCs w:val="20"/>
          <w:lang w:val="pt-BR" w:eastAsia="it-IT"/>
        </w:rPr>
        <w:t>§ 4º Salvo decisão judicial em sentido contrário, conservar-se-ão os efeitos de decisão proferida pelo juízo incompetente até que outra seja proferida, se for o caso, pelo juízo competente.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56" w:name="c65"/>
      <w:bookmarkEnd w:id="256"/>
      <w:r w:rsidRPr="00541AFC">
        <w:rPr>
          <w:rFonts w:ascii="Arial" w:eastAsia="Times New Roman" w:hAnsi="Arial" w:cs="Arial"/>
          <w:color w:val="000000"/>
          <w:sz w:val="20"/>
          <w:szCs w:val="20"/>
          <w:lang w:val="pt-BR" w:eastAsia="it-IT"/>
        </w:rPr>
        <w:t> </w:t>
      </w:r>
      <w:bookmarkStart w:id="257" w:name="art65"/>
      <w:bookmarkEnd w:id="257"/>
      <w:r w:rsidRPr="00541AFC">
        <w:rPr>
          <w:rFonts w:ascii="Arial" w:eastAsia="Times New Roman" w:hAnsi="Arial" w:cs="Arial"/>
          <w:color w:val="000000"/>
          <w:sz w:val="20"/>
          <w:szCs w:val="20"/>
          <w:lang w:val="pt-BR" w:eastAsia="it-IT"/>
        </w:rPr>
        <w:t>Art. 65. Prorrogar-se-á a competência relativa se o réu não alegar a incompetência em preliminar de contestação.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58" w:name="art65p"/>
      <w:bookmarkEnd w:id="258"/>
      <w:r w:rsidRPr="00541AFC">
        <w:rPr>
          <w:rFonts w:ascii="Arial" w:eastAsia="Times New Roman" w:hAnsi="Arial" w:cs="Arial"/>
          <w:color w:val="000000"/>
          <w:sz w:val="20"/>
          <w:szCs w:val="20"/>
          <w:lang w:val="pt-BR" w:eastAsia="it-IT"/>
        </w:rPr>
        <w:t>Parágrafo único. A incompetência relativa pode ser alegada pelo Ministério Público nas causas em que atuar.</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59" w:name="c66"/>
      <w:bookmarkEnd w:id="259"/>
      <w:r w:rsidRPr="00541AFC">
        <w:rPr>
          <w:rFonts w:ascii="Arial" w:eastAsia="Times New Roman" w:hAnsi="Arial" w:cs="Arial"/>
          <w:color w:val="000000"/>
          <w:sz w:val="20"/>
          <w:szCs w:val="20"/>
          <w:lang w:val="pt-BR" w:eastAsia="it-IT"/>
        </w:rPr>
        <w:t> </w:t>
      </w:r>
      <w:bookmarkStart w:id="260" w:name="art66"/>
      <w:bookmarkEnd w:id="260"/>
      <w:r w:rsidRPr="00541AFC">
        <w:rPr>
          <w:rFonts w:ascii="Arial" w:eastAsia="Times New Roman" w:hAnsi="Arial" w:cs="Arial"/>
          <w:color w:val="000000"/>
          <w:sz w:val="20"/>
          <w:szCs w:val="20"/>
          <w:lang w:val="pt-BR" w:eastAsia="it-IT"/>
        </w:rPr>
        <w:t>Art. 66. Há conflito de competência quando: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61" w:name="art66i"/>
      <w:bookmarkEnd w:id="261"/>
      <w:r w:rsidRPr="00541AFC">
        <w:rPr>
          <w:rFonts w:ascii="Arial" w:eastAsia="Times New Roman" w:hAnsi="Arial" w:cs="Arial"/>
          <w:color w:val="000000"/>
          <w:sz w:val="20"/>
          <w:szCs w:val="20"/>
          <w:lang w:val="pt-BR" w:eastAsia="it-IT"/>
        </w:rPr>
        <w:t>I - 2 (dois) ou mais juízes se declaram competentes;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62" w:name="art66ii"/>
      <w:bookmarkEnd w:id="262"/>
      <w:r w:rsidRPr="00541AFC">
        <w:rPr>
          <w:rFonts w:ascii="Arial" w:eastAsia="Times New Roman" w:hAnsi="Arial" w:cs="Arial"/>
          <w:color w:val="000000"/>
          <w:sz w:val="20"/>
          <w:szCs w:val="20"/>
          <w:lang w:val="pt-BR" w:eastAsia="it-IT"/>
        </w:rPr>
        <w:t>II - 2 (dois) ou mais juízes se consideram incompetentes, atribuindo um ao outro a competência;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63" w:name="art66iii"/>
      <w:bookmarkEnd w:id="263"/>
      <w:r w:rsidRPr="00541AFC">
        <w:rPr>
          <w:rFonts w:ascii="Arial" w:eastAsia="Times New Roman" w:hAnsi="Arial" w:cs="Arial"/>
          <w:color w:val="000000"/>
          <w:sz w:val="20"/>
          <w:szCs w:val="20"/>
          <w:lang w:val="pt-BR" w:eastAsia="it-IT"/>
        </w:rPr>
        <w:lastRenderedPageBreak/>
        <w:t>III - entre 2 (dois) ou mais juízes surge controvérsia acerca da reunião ou separação de processos.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64" w:name="art66p"/>
      <w:bookmarkEnd w:id="264"/>
      <w:r w:rsidRPr="00541AFC">
        <w:rPr>
          <w:rFonts w:ascii="Arial" w:eastAsia="Times New Roman" w:hAnsi="Arial" w:cs="Arial"/>
          <w:color w:val="000000"/>
          <w:sz w:val="20"/>
          <w:szCs w:val="20"/>
          <w:lang w:val="pt-BR" w:eastAsia="it-IT"/>
        </w:rPr>
        <w:t>Parágrafo único. O juiz que não acolher a competência declinada deverá suscitar o conflito, salvo se a atribuir a outro juízo.</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265" w:name="partegerallivroiitituloiiicapituloii"/>
      <w:bookmarkEnd w:id="265"/>
      <w:r w:rsidRPr="00541AFC">
        <w:rPr>
          <w:rFonts w:ascii="Arial" w:eastAsia="Times New Roman" w:hAnsi="Arial" w:cs="Arial"/>
          <w:color w:val="000000"/>
          <w:sz w:val="20"/>
          <w:szCs w:val="20"/>
          <w:lang w:val="pt-BR" w:eastAsia="it-IT"/>
        </w:rPr>
        <w:t>CAPÍTULO II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DA COOPERAÇÃO NACIONAL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66" w:name="c67"/>
      <w:bookmarkEnd w:id="266"/>
      <w:r w:rsidRPr="00541AFC">
        <w:rPr>
          <w:rFonts w:ascii="Arial" w:eastAsia="Times New Roman" w:hAnsi="Arial" w:cs="Arial"/>
          <w:color w:val="000000"/>
          <w:sz w:val="20"/>
          <w:szCs w:val="20"/>
          <w:lang w:val="pt-BR" w:eastAsia="it-IT"/>
        </w:rPr>
        <w:t> </w:t>
      </w:r>
      <w:bookmarkStart w:id="267" w:name="art67"/>
      <w:bookmarkEnd w:id="267"/>
      <w:r w:rsidRPr="00541AFC">
        <w:rPr>
          <w:rFonts w:ascii="Arial" w:eastAsia="Times New Roman" w:hAnsi="Arial" w:cs="Arial"/>
          <w:color w:val="000000"/>
          <w:sz w:val="20"/>
          <w:szCs w:val="20"/>
          <w:lang w:val="pt-BR" w:eastAsia="it-IT"/>
        </w:rPr>
        <w:t>Art. 67. Aos órgãos do Poder Judiciário, estadual ou federal, especializado ou comum, em todas as instâncias e graus de jurisdição, inclusive aos tribunais superiores, incumbe o dever de recíproca cooperação, por meio de seus magistrados e servidores.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68" w:name="c68"/>
      <w:bookmarkEnd w:id="268"/>
      <w:r w:rsidRPr="00541AFC">
        <w:rPr>
          <w:rFonts w:ascii="Arial" w:eastAsia="Times New Roman" w:hAnsi="Arial" w:cs="Arial"/>
          <w:color w:val="000000"/>
          <w:sz w:val="20"/>
          <w:szCs w:val="20"/>
          <w:lang w:val="pt-BR" w:eastAsia="it-IT"/>
        </w:rPr>
        <w:t> </w:t>
      </w:r>
      <w:bookmarkStart w:id="269" w:name="art68"/>
      <w:bookmarkEnd w:id="269"/>
      <w:r w:rsidRPr="00541AFC">
        <w:rPr>
          <w:rFonts w:ascii="Arial" w:eastAsia="Times New Roman" w:hAnsi="Arial" w:cs="Arial"/>
          <w:color w:val="000000"/>
          <w:sz w:val="20"/>
          <w:szCs w:val="20"/>
          <w:lang w:val="pt-BR" w:eastAsia="it-IT"/>
        </w:rPr>
        <w:t>Art. 68. Os juízos poderão formular entre si pedido de cooperação para prática de qualquer ato processual.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70" w:name="c69"/>
      <w:bookmarkEnd w:id="270"/>
      <w:r w:rsidRPr="00541AFC">
        <w:rPr>
          <w:rFonts w:ascii="Arial" w:eastAsia="Times New Roman" w:hAnsi="Arial" w:cs="Arial"/>
          <w:color w:val="000000"/>
          <w:sz w:val="20"/>
          <w:szCs w:val="20"/>
          <w:lang w:val="pt-BR" w:eastAsia="it-IT"/>
        </w:rPr>
        <w:t> </w:t>
      </w:r>
      <w:bookmarkStart w:id="271" w:name="art69"/>
      <w:bookmarkEnd w:id="271"/>
      <w:r w:rsidRPr="00541AFC">
        <w:rPr>
          <w:rFonts w:ascii="Arial" w:eastAsia="Times New Roman" w:hAnsi="Arial" w:cs="Arial"/>
          <w:color w:val="000000"/>
          <w:sz w:val="20"/>
          <w:szCs w:val="20"/>
          <w:lang w:val="pt-BR" w:eastAsia="it-IT"/>
        </w:rPr>
        <w:t>Art. 69. O pedido de cooperação jurisdicional deve ser prontamente atendido, prescinde de forma específica e pode ser executado como: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72" w:name="art69i"/>
      <w:bookmarkEnd w:id="272"/>
      <w:r w:rsidRPr="00541AFC">
        <w:rPr>
          <w:rFonts w:ascii="Arial" w:eastAsia="Times New Roman" w:hAnsi="Arial" w:cs="Arial"/>
          <w:color w:val="000000"/>
          <w:sz w:val="20"/>
          <w:szCs w:val="20"/>
          <w:lang w:val="pt-BR" w:eastAsia="it-IT"/>
        </w:rPr>
        <w:t>I - auxílio direto;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73" w:name="art69ii"/>
      <w:bookmarkEnd w:id="273"/>
      <w:r w:rsidRPr="00541AFC">
        <w:rPr>
          <w:rFonts w:ascii="Arial" w:eastAsia="Times New Roman" w:hAnsi="Arial" w:cs="Arial"/>
          <w:color w:val="000000"/>
          <w:sz w:val="20"/>
          <w:szCs w:val="20"/>
          <w:lang w:val="pt-BR" w:eastAsia="it-IT"/>
        </w:rPr>
        <w:t>II - reunião ou apensamento de processos;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74" w:name="art69iii"/>
      <w:bookmarkEnd w:id="274"/>
      <w:r w:rsidRPr="00541AFC">
        <w:rPr>
          <w:rFonts w:ascii="Arial" w:eastAsia="Times New Roman" w:hAnsi="Arial" w:cs="Arial"/>
          <w:color w:val="000000"/>
          <w:sz w:val="20"/>
          <w:szCs w:val="20"/>
          <w:lang w:val="pt-BR" w:eastAsia="it-IT"/>
        </w:rPr>
        <w:t>III - prestação de informações;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75" w:name="art69iv"/>
      <w:bookmarkEnd w:id="275"/>
      <w:r w:rsidRPr="00541AFC">
        <w:rPr>
          <w:rFonts w:ascii="Arial" w:eastAsia="Times New Roman" w:hAnsi="Arial" w:cs="Arial"/>
          <w:color w:val="000000"/>
          <w:sz w:val="20"/>
          <w:szCs w:val="20"/>
          <w:lang w:val="pt-BR" w:eastAsia="it-IT"/>
        </w:rPr>
        <w:t>IV - atos concertados entre os juízes cooperantes.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76" w:name="art69§1"/>
      <w:bookmarkEnd w:id="276"/>
      <w:r w:rsidRPr="00541AFC">
        <w:rPr>
          <w:rFonts w:ascii="Arial" w:eastAsia="Times New Roman" w:hAnsi="Arial" w:cs="Arial"/>
          <w:color w:val="000000"/>
          <w:sz w:val="20"/>
          <w:szCs w:val="20"/>
          <w:lang w:val="pt-BR" w:eastAsia="it-IT"/>
        </w:rPr>
        <w:t>§ 1º As cartas de ordem, precatória e arbitral seguirão o regime previsto neste Código.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77" w:name="art69§2"/>
      <w:bookmarkEnd w:id="277"/>
      <w:r w:rsidRPr="00541AFC">
        <w:rPr>
          <w:rFonts w:ascii="Arial" w:eastAsia="Times New Roman" w:hAnsi="Arial" w:cs="Arial"/>
          <w:color w:val="000000"/>
          <w:sz w:val="20"/>
          <w:szCs w:val="20"/>
          <w:lang w:val="pt-BR" w:eastAsia="it-IT"/>
        </w:rPr>
        <w:t>§ 2º Os atos concertados entre os juízes cooperantes poderão consistir, além de outros, no estabelecimento de procedimento para: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78" w:name="art69§2i"/>
      <w:bookmarkEnd w:id="278"/>
      <w:r w:rsidRPr="00541AFC">
        <w:rPr>
          <w:rFonts w:ascii="Arial" w:eastAsia="Times New Roman" w:hAnsi="Arial" w:cs="Arial"/>
          <w:color w:val="000000"/>
          <w:sz w:val="20"/>
          <w:szCs w:val="20"/>
          <w:lang w:val="pt-BR" w:eastAsia="it-IT"/>
        </w:rPr>
        <w:t>I - a prática de citação, intimação ou notificação de ato;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79" w:name="art69§2ii"/>
      <w:bookmarkEnd w:id="279"/>
      <w:r w:rsidRPr="00541AFC">
        <w:rPr>
          <w:rFonts w:ascii="Arial" w:eastAsia="Times New Roman" w:hAnsi="Arial" w:cs="Arial"/>
          <w:color w:val="000000"/>
          <w:sz w:val="20"/>
          <w:szCs w:val="20"/>
          <w:lang w:val="pt-BR" w:eastAsia="it-IT"/>
        </w:rPr>
        <w:t>II - a obtenção e apresentação de provas e a coleta de depoimentos;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80" w:name="art69§2iii"/>
      <w:bookmarkEnd w:id="280"/>
      <w:r w:rsidRPr="00541AFC">
        <w:rPr>
          <w:rFonts w:ascii="Arial" w:eastAsia="Times New Roman" w:hAnsi="Arial" w:cs="Arial"/>
          <w:color w:val="000000"/>
          <w:sz w:val="20"/>
          <w:szCs w:val="20"/>
          <w:lang w:val="pt-BR" w:eastAsia="it-IT"/>
        </w:rPr>
        <w:t>III - a efetivação de tutela provisória;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81" w:name="art69§2iv"/>
      <w:bookmarkEnd w:id="281"/>
      <w:r w:rsidRPr="00541AFC">
        <w:rPr>
          <w:rFonts w:ascii="Arial" w:eastAsia="Times New Roman" w:hAnsi="Arial" w:cs="Arial"/>
          <w:color w:val="000000"/>
          <w:sz w:val="20"/>
          <w:szCs w:val="20"/>
          <w:lang w:val="pt-BR" w:eastAsia="it-IT"/>
        </w:rPr>
        <w:t>IV - a efetivação de medidas e providências para recuperação e preservação de empresas;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82" w:name="art69§2v"/>
      <w:bookmarkEnd w:id="282"/>
      <w:r w:rsidRPr="00541AFC">
        <w:rPr>
          <w:rFonts w:ascii="Arial" w:eastAsia="Times New Roman" w:hAnsi="Arial" w:cs="Arial"/>
          <w:color w:val="000000"/>
          <w:sz w:val="20"/>
          <w:szCs w:val="20"/>
          <w:lang w:val="pt-BR" w:eastAsia="it-IT"/>
        </w:rPr>
        <w:t>V - a facilitação de habilitação de créditos na falência e na recuperação judicial;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83" w:name="art69§2vi"/>
      <w:bookmarkEnd w:id="283"/>
      <w:r w:rsidRPr="00541AFC">
        <w:rPr>
          <w:rFonts w:ascii="Arial" w:eastAsia="Times New Roman" w:hAnsi="Arial" w:cs="Arial"/>
          <w:color w:val="000000"/>
          <w:sz w:val="20"/>
          <w:szCs w:val="20"/>
          <w:lang w:val="pt-BR" w:eastAsia="it-IT"/>
        </w:rPr>
        <w:t>VI - a centralização de processos repetitivos;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84" w:name="art69§2vii"/>
      <w:bookmarkEnd w:id="284"/>
      <w:r w:rsidRPr="00541AFC">
        <w:rPr>
          <w:rFonts w:ascii="Arial" w:eastAsia="Times New Roman" w:hAnsi="Arial" w:cs="Arial"/>
          <w:color w:val="000000"/>
          <w:sz w:val="20"/>
          <w:szCs w:val="20"/>
          <w:lang w:val="pt-BR" w:eastAsia="it-IT"/>
        </w:rPr>
        <w:t>VII - a execução de decisão jurisdicional.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85" w:name="art69§3"/>
      <w:bookmarkEnd w:id="285"/>
      <w:r w:rsidRPr="00541AFC">
        <w:rPr>
          <w:rFonts w:ascii="Arial" w:eastAsia="Times New Roman" w:hAnsi="Arial" w:cs="Arial"/>
          <w:color w:val="000000"/>
          <w:sz w:val="20"/>
          <w:szCs w:val="20"/>
          <w:lang w:val="pt-BR" w:eastAsia="it-IT"/>
        </w:rPr>
        <w:t>§ 3º O pedido de cooperação judiciária pode ser realizado entre órgãos jurisdicionais de diferentes ramos do Poder Judiciário.</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286" w:name="partegerallivroiii"/>
      <w:bookmarkEnd w:id="286"/>
      <w:r w:rsidRPr="00541AFC">
        <w:rPr>
          <w:rFonts w:ascii="Arial" w:eastAsia="Times New Roman" w:hAnsi="Arial" w:cs="Arial"/>
          <w:color w:val="000000"/>
          <w:sz w:val="20"/>
          <w:szCs w:val="20"/>
          <w:lang w:val="pt-BR" w:eastAsia="it-IT"/>
        </w:rPr>
        <w:t>LIVRO III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DOS SUJEITOS DO PROCESSO</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287" w:name="partegerallivroiiitituloi"/>
      <w:bookmarkEnd w:id="287"/>
      <w:r w:rsidRPr="00541AFC">
        <w:rPr>
          <w:rFonts w:ascii="Arial" w:eastAsia="Times New Roman" w:hAnsi="Arial" w:cs="Arial"/>
          <w:color w:val="000000"/>
          <w:sz w:val="20"/>
          <w:szCs w:val="20"/>
          <w:lang w:val="pt-BR" w:eastAsia="it-IT"/>
        </w:rPr>
        <w:lastRenderedPageBreak/>
        <w:t>TÍTULO 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DAS PARTES E DOS PROCURADORES</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288" w:name="partegerallivroiiitituloicapituloi"/>
      <w:bookmarkEnd w:id="288"/>
      <w:r w:rsidRPr="00541AFC">
        <w:rPr>
          <w:rFonts w:ascii="Arial" w:eastAsia="Times New Roman" w:hAnsi="Arial" w:cs="Arial"/>
          <w:color w:val="000000"/>
          <w:sz w:val="20"/>
          <w:szCs w:val="20"/>
          <w:lang w:val="pt-BR" w:eastAsia="it-IT"/>
        </w:rPr>
        <w:t>CAPÍTULO 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DA CAPACIDADE PROCESSUAL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89" w:name="c70"/>
      <w:bookmarkEnd w:id="289"/>
      <w:r w:rsidRPr="00541AFC">
        <w:rPr>
          <w:rFonts w:ascii="Arial" w:eastAsia="Times New Roman" w:hAnsi="Arial" w:cs="Arial"/>
          <w:color w:val="000000"/>
          <w:sz w:val="20"/>
          <w:szCs w:val="20"/>
          <w:lang w:val="pt-BR" w:eastAsia="it-IT"/>
        </w:rPr>
        <w:t> </w:t>
      </w:r>
      <w:bookmarkStart w:id="290" w:name="art70"/>
      <w:bookmarkEnd w:id="290"/>
      <w:r w:rsidRPr="00541AFC">
        <w:rPr>
          <w:rFonts w:ascii="Arial" w:eastAsia="Times New Roman" w:hAnsi="Arial" w:cs="Arial"/>
          <w:color w:val="000000"/>
          <w:sz w:val="20"/>
          <w:szCs w:val="20"/>
          <w:lang w:val="pt-BR" w:eastAsia="it-IT"/>
        </w:rPr>
        <w:t>Art. 70. Toda pessoa que se encontre no exercício de seus direitos tem capacidade para estar em juízo.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91" w:name="c71"/>
      <w:bookmarkEnd w:id="291"/>
      <w:r w:rsidRPr="00541AFC">
        <w:rPr>
          <w:rFonts w:ascii="Arial" w:eastAsia="Times New Roman" w:hAnsi="Arial" w:cs="Arial"/>
          <w:color w:val="000000"/>
          <w:sz w:val="20"/>
          <w:szCs w:val="20"/>
          <w:lang w:val="pt-BR" w:eastAsia="it-IT"/>
        </w:rPr>
        <w:t> </w:t>
      </w:r>
      <w:bookmarkStart w:id="292" w:name="art71"/>
      <w:bookmarkEnd w:id="292"/>
      <w:r w:rsidRPr="00541AFC">
        <w:rPr>
          <w:rFonts w:ascii="Arial" w:eastAsia="Times New Roman" w:hAnsi="Arial" w:cs="Arial"/>
          <w:color w:val="000000"/>
          <w:sz w:val="20"/>
          <w:szCs w:val="20"/>
          <w:lang w:val="pt-BR" w:eastAsia="it-IT"/>
        </w:rPr>
        <w:t>Art. 71. O incapaz será representado ou assistido por seus pais, por tutor ou por curador, na forma da lei.</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93" w:name="c72"/>
      <w:bookmarkEnd w:id="293"/>
      <w:r w:rsidRPr="00541AFC">
        <w:rPr>
          <w:rFonts w:ascii="Arial" w:eastAsia="Times New Roman" w:hAnsi="Arial" w:cs="Arial"/>
          <w:color w:val="000000"/>
          <w:sz w:val="20"/>
          <w:szCs w:val="20"/>
          <w:lang w:val="pt-BR" w:eastAsia="it-IT"/>
        </w:rPr>
        <w:t> </w:t>
      </w:r>
      <w:bookmarkStart w:id="294" w:name="art72"/>
      <w:bookmarkEnd w:id="294"/>
      <w:r w:rsidRPr="00541AFC">
        <w:rPr>
          <w:rFonts w:ascii="Arial" w:eastAsia="Times New Roman" w:hAnsi="Arial" w:cs="Arial"/>
          <w:color w:val="000000"/>
          <w:sz w:val="20"/>
          <w:szCs w:val="20"/>
          <w:lang w:val="pt-BR" w:eastAsia="it-IT"/>
        </w:rPr>
        <w:t>Art. 72. O juiz nomeará curador especial ao: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95" w:name="art72i"/>
      <w:bookmarkEnd w:id="295"/>
      <w:r w:rsidRPr="00541AFC">
        <w:rPr>
          <w:rFonts w:ascii="Arial" w:eastAsia="Times New Roman" w:hAnsi="Arial" w:cs="Arial"/>
          <w:color w:val="000000"/>
          <w:sz w:val="20"/>
          <w:szCs w:val="20"/>
          <w:lang w:val="pt-BR" w:eastAsia="it-IT"/>
        </w:rPr>
        <w:t>I - incapaz, se não tiver representante legal ou se os interesses deste colidirem com os daquele, enquanto durar a incapacidade;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96" w:name="art72ii"/>
      <w:bookmarkEnd w:id="296"/>
      <w:r w:rsidRPr="00541AFC">
        <w:rPr>
          <w:rFonts w:ascii="Arial" w:eastAsia="Times New Roman" w:hAnsi="Arial" w:cs="Arial"/>
          <w:color w:val="000000"/>
          <w:sz w:val="20"/>
          <w:szCs w:val="20"/>
          <w:lang w:val="pt-BR" w:eastAsia="it-IT"/>
        </w:rPr>
        <w:t>II - réu preso revel, bem como ao réu revel citado por edital ou com hora certa, enquanto não for constituído advogado.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97" w:name="art72p"/>
      <w:bookmarkEnd w:id="297"/>
      <w:r w:rsidRPr="00541AFC">
        <w:rPr>
          <w:rFonts w:ascii="Arial" w:eastAsia="Times New Roman" w:hAnsi="Arial" w:cs="Arial"/>
          <w:color w:val="000000"/>
          <w:sz w:val="20"/>
          <w:szCs w:val="20"/>
          <w:lang w:val="pt-BR" w:eastAsia="it-IT"/>
        </w:rPr>
        <w:t>Parágrafo único. A curatela especial será exercida pela Defensoria Pública, nos termos da lei.</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98" w:name="c73"/>
      <w:bookmarkEnd w:id="298"/>
      <w:r w:rsidRPr="00541AFC">
        <w:rPr>
          <w:rFonts w:ascii="Arial" w:eastAsia="Times New Roman" w:hAnsi="Arial" w:cs="Arial"/>
          <w:color w:val="000000"/>
          <w:sz w:val="20"/>
          <w:szCs w:val="20"/>
          <w:lang w:val="pt-BR" w:eastAsia="it-IT"/>
        </w:rPr>
        <w:t> </w:t>
      </w:r>
      <w:bookmarkStart w:id="299" w:name="art73"/>
      <w:bookmarkEnd w:id="299"/>
      <w:r w:rsidRPr="00541AFC">
        <w:rPr>
          <w:rFonts w:ascii="Arial" w:eastAsia="Times New Roman" w:hAnsi="Arial" w:cs="Arial"/>
          <w:color w:val="000000"/>
          <w:sz w:val="20"/>
          <w:szCs w:val="20"/>
          <w:lang w:val="pt-BR" w:eastAsia="it-IT"/>
        </w:rPr>
        <w:t>Art. 73. O cônjuge necessitará do consentimento do outro para propor ação que verse sobre direito real imobiliário, salvo quando casados sob o regime de separação absoluta de bens.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00" w:name="art73§1"/>
      <w:bookmarkEnd w:id="300"/>
      <w:r w:rsidRPr="00541AFC">
        <w:rPr>
          <w:rFonts w:ascii="Arial" w:eastAsia="Times New Roman" w:hAnsi="Arial" w:cs="Arial"/>
          <w:color w:val="000000"/>
          <w:sz w:val="20"/>
          <w:szCs w:val="20"/>
          <w:lang w:val="pt-BR" w:eastAsia="it-IT"/>
        </w:rPr>
        <w:t>§ 1º Ambos os cônjuges serão necessariamente citados para a ação: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01" w:name="art73§1i"/>
      <w:bookmarkEnd w:id="301"/>
      <w:r w:rsidRPr="00541AFC">
        <w:rPr>
          <w:rFonts w:ascii="Arial" w:eastAsia="Times New Roman" w:hAnsi="Arial" w:cs="Arial"/>
          <w:color w:val="000000"/>
          <w:sz w:val="20"/>
          <w:szCs w:val="20"/>
          <w:lang w:val="pt-BR" w:eastAsia="it-IT"/>
        </w:rPr>
        <w:t>I - que verse sobre direito real imobiliário, salvo quando casados sob o regime de separação absoluta de bens;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02" w:name="art73§1ii"/>
      <w:bookmarkEnd w:id="302"/>
      <w:r w:rsidRPr="00541AFC">
        <w:rPr>
          <w:rFonts w:ascii="Arial" w:eastAsia="Times New Roman" w:hAnsi="Arial" w:cs="Arial"/>
          <w:color w:val="000000"/>
          <w:sz w:val="20"/>
          <w:szCs w:val="20"/>
          <w:lang w:val="pt-BR" w:eastAsia="it-IT"/>
        </w:rPr>
        <w:t>II - resultante de fato que diga respeito a ambos os cônjuges ou de ato praticado por eles;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03" w:name="art73§1iii"/>
      <w:bookmarkEnd w:id="303"/>
      <w:r w:rsidRPr="00541AFC">
        <w:rPr>
          <w:rFonts w:ascii="Arial" w:eastAsia="Times New Roman" w:hAnsi="Arial" w:cs="Arial"/>
          <w:color w:val="000000"/>
          <w:sz w:val="20"/>
          <w:szCs w:val="20"/>
          <w:lang w:val="pt-BR" w:eastAsia="it-IT"/>
        </w:rPr>
        <w:t>III - fundada em dívida contraída por um dos cônjuges a bem da família;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04" w:name="art73§1iv"/>
      <w:bookmarkEnd w:id="304"/>
      <w:r w:rsidRPr="00541AFC">
        <w:rPr>
          <w:rFonts w:ascii="Arial" w:eastAsia="Times New Roman" w:hAnsi="Arial" w:cs="Arial"/>
          <w:color w:val="000000"/>
          <w:sz w:val="20"/>
          <w:szCs w:val="20"/>
          <w:lang w:val="pt-BR" w:eastAsia="it-IT"/>
        </w:rPr>
        <w:t>IV - que tenha por objeto o reconhecimento, a constituição ou a extinção de ônus sobre imóvel de um ou de ambos os cônjuges.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05" w:name="art73§2"/>
      <w:bookmarkEnd w:id="305"/>
      <w:r w:rsidRPr="00541AFC">
        <w:rPr>
          <w:rFonts w:ascii="Arial" w:eastAsia="Times New Roman" w:hAnsi="Arial" w:cs="Arial"/>
          <w:color w:val="000000"/>
          <w:sz w:val="20"/>
          <w:szCs w:val="20"/>
          <w:lang w:val="pt-BR" w:eastAsia="it-IT"/>
        </w:rPr>
        <w:t>§ 2º Nas ações possessórias, a participação do cônjuge do autor ou do réu somente é indispensável nas hipóteses de composse ou de ato por ambos praticado.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06" w:name="art73§3"/>
      <w:bookmarkEnd w:id="306"/>
      <w:r w:rsidRPr="00541AFC">
        <w:rPr>
          <w:rFonts w:ascii="Arial" w:eastAsia="Times New Roman" w:hAnsi="Arial" w:cs="Arial"/>
          <w:color w:val="000000"/>
          <w:sz w:val="20"/>
          <w:szCs w:val="20"/>
          <w:lang w:val="pt-BR" w:eastAsia="it-IT"/>
        </w:rPr>
        <w:t>§ 3º Aplica-se o disposto neste artigo à união estável comprovada nos autos.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07" w:name="c74"/>
      <w:bookmarkEnd w:id="307"/>
      <w:r w:rsidRPr="00541AFC">
        <w:rPr>
          <w:rFonts w:ascii="Arial" w:eastAsia="Times New Roman" w:hAnsi="Arial" w:cs="Arial"/>
          <w:color w:val="000000"/>
          <w:sz w:val="20"/>
          <w:szCs w:val="20"/>
          <w:lang w:val="pt-BR" w:eastAsia="it-IT"/>
        </w:rPr>
        <w:t> </w:t>
      </w:r>
      <w:bookmarkStart w:id="308" w:name="art74"/>
      <w:bookmarkEnd w:id="308"/>
      <w:r w:rsidRPr="00541AFC">
        <w:rPr>
          <w:rFonts w:ascii="Arial" w:eastAsia="Times New Roman" w:hAnsi="Arial" w:cs="Arial"/>
          <w:color w:val="000000"/>
          <w:sz w:val="20"/>
          <w:szCs w:val="20"/>
          <w:lang w:val="pt-BR" w:eastAsia="it-IT"/>
        </w:rPr>
        <w:t>Art. 74. O consentimento previsto no </w:t>
      </w:r>
      <w:hyperlink r:id="rId20" w:anchor="art73" w:history="1">
        <w:r w:rsidRPr="00541AFC">
          <w:rPr>
            <w:rFonts w:ascii="Arial" w:eastAsia="Times New Roman" w:hAnsi="Arial" w:cs="Arial"/>
            <w:color w:val="0000FF"/>
            <w:sz w:val="20"/>
            <w:szCs w:val="20"/>
            <w:u w:val="single"/>
            <w:lang w:val="pt-BR" w:eastAsia="it-IT"/>
          </w:rPr>
          <w:t>art. 73 </w:t>
        </w:r>
      </w:hyperlink>
      <w:r w:rsidRPr="00541AFC">
        <w:rPr>
          <w:rFonts w:ascii="Arial" w:eastAsia="Times New Roman" w:hAnsi="Arial" w:cs="Arial"/>
          <w:color w:val="000000"/>
          <w:sz w:val="20"/>
          <w:szCs w:val="20"/>
          <w:lang w:val="pt-BR" w:eastAsia="it-IT"/>
        </w:rPr>
        <w:t>pode ser suprido judicialmente quando for negado por um dos cônjuges sem justo motivo, ou quando lhe seja impossível concedê-lo.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09" w:name="art74p"/>
      <w:bookmarkEnd w:id="309"/>
      <w:r w:rsidRPr="00541AFC">
        <w:rPr>
          <w:rFonts w:ascii="Arial" w:eastAsia="Times New Roman" w:hAnsi="Arial" w:cs="Arial"/>
          <w:color w:val="000000"/>
          <w:sz w:val="20"/>
          <w:szCs w:val="20"/>
          <w:lang w:val="pt-BR" w:eastAsia="it-IT"/>
        </w:rPr>
        <w:t>Parágrafo único. A falta de consentimento, quando necessário e não suprido pelo juiz, invalida o processo.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10" w:name="c75"/>
      <w:bookmarkEnd w:id="310"/>
      <w:r w:rsidRPr="00541AFC">
        <w:rPr>
          <w:rFonts w:ascii="Arial" w:eastAsia="Times New Roman" w:hAnsi="Arial" w:cs="Arial"/>
          <w:color w:val="000000"/>
          <w:sz w:val="20"/>
          <w:szCs w:val="20"/>
          <w:lang w:val="pt-BR" w:eastAsia="it-IT"/>
        </w:rPr>
        <w:t> </w:t>
      </w:r>
      <w:bookmarkStart w:id="311" w:name="art75"/>
      <w:bookmarkEnd w:id="311"/>
      <w:r w:rsidRPr="00541AFC">
        <w:rPr>
          <w:rFonts w:ascii="Arial" w:eastAsia="Times New Roman" w:hAnsi="Arial" w:cs="Arial"/>
          <w:color w:val="000000"/>
          <w:sz w:val="20"/>
          <w:szCs w:val="20"/>
          <w:lang w:val="pt-BR" w:eastAsia="it-IT"/>
        </w:rPr>
        <w:t>Art. 75. Serão representados em juízo, ativa e passivamente: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12" w:name="art75i"/>
      <w:bookmarkEnd w:id="312"/>
      <w:r w:rsidRPr="00541AFC">
        <w:rPr>
          <w:rFonts w:ascii="Arial" w:eastAsia="Times New Roman" w:hAnsi="Arial" w:cs="Arial"/>
          <w:color w:val="000000"/>
          <w:sz w:val="20"/>
          <w:szCs w:val="20"/>
          <w:lang w:val="pt-BR" w:eastAsia="it-IT"/>
        </w:rPr>
        <w:t>I - a União, pela Advocacia-Geral da União, diretamente ou mediante órgão vinculado;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13" w:name="art75ii"/>
      <w:bookmarkEnd w:id="313"/>
      <w:r w:rsidRPr="00541AFC">
        <w:rPr>
          <w:rFonts w:ascii="Arial" w:eastAsia="Times New Roman" w:hAnsi="Arial" w:cs="Arial"/>
          <w:color w:val="000000"/>
          <w:sz w:val="20"/>
          <w:szCs w:val="20"/>
          <w:lang w:val="pt-BR" w:eastAsia="it-IT"/>
        </w:rPr>
        <w:lastRenderedPageBreak/>
        <w:t>II - o Estado e o Distrito Federal, por seus procuradores;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14" w:name="art75iii"/>
      <w:bookmarkEnd w:id="314"/>
      <w:r w:rsidRPr="00541AFC">
        <w:rPr>
          <w:rFonts w:ascii="Arial" w:eastAsia="Times New Roman" w:hAnsi="Arial" w:cs="Arial"/>
          <w:strike/>
          <w:color w:val="000000"/>
          <w:sz w:val="20"/>
          <w:szCs w:val="20"/>
          <w:lang w:val="pt-BR" w:eastAsia="it-IT"/>
        </w:rPr>
        <w:t>III - o Município, por seu prefeito ou procurador;</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15" w:name="art75iii.0"/>
      <w:bookmarkEnd w:id="315"/>
      <w:r w:rsidRPr="00541AFC">
        <w:rPr>
          <w:rFonts w:ascii="Arial" w:eastAsia="Times New Roman" w:hAnsi="Arial" w:cs="Arial"/>
          <w:color w:val="000000"/>
          <w:sz w:val="20"/>
          <w:szCs w:val="20"/>
          <w:lang w:val="pt-BR" w:eastAsia="it-IT"/>
        </w:rPr>
        <w:t>III - o Município, por seu prefeito, procurador ou Associação de Representação de Municípios, quando expressamente autorizada;   </w:t>
      </w:r>
      <w:hyperlink r:id="rId21" w:anchor="art13" w:history="1">
        <w:r w:rsidRPr="00541AFC">
          <w:rPr>
            <w:rFonts w:ascii="Arial" w:eastAsia="Times New Roman" w:hAnsi="Arial" w:cs="Arial"/>
            <w:color w:val="0000FF"/>
            <w:sz w:val="20"/>
            <w:szCs w:val="20"/>
            <w:u w:val="single"/>
            <w:lang w:val="pt-BR" w:eastAsia="it-IT"/>
          </w:rPr>
          <w:t>(Redação dada pela Lei nº 14.341, de 2022)</w:t>
        </w:r>
      </w:hyperlink>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16" w:name="art75iv"/>
      <w:bookmarkEnd w:id="316"/>
      <w:r w:rsidRPr="00541AFC">
        <w:rPr>
          <w:rFonts w:ascii="Arial" w:eastAsia="Times New Roman" w:hAnsi="Arial" w:cs="Arial"/>
          <w:color w:val="000000"/>
          <w:sz w:val="20"/>
          <w:szCs w:val="20"/>
          <w:lang w:val="pt-BR" w:eastAsia="it-IT"/>
        </w:rPr>
        <w:t>IV - a autarquia e a fundação de direito público, por quem a lei do ente federado designar;</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17" w:name="art75v"/>
      <w:bookmarkEnd w:id="317"/>
      <w:r w:rsidRPr="00541AFC">
        <w:rPr>
          <w:rFonts w:ascii="Arial" w:eastAsia="Times New Roman" w:hAnsi="Arial" w:cs="Arial"/>
          <w:color w:val="000000"/>
          <w:sz w:val="20"/>
          <w:szCs w:val="20"/>
          <w:lang w:val="pt-BR" w:eastAsia="it-IT"/>
        </w:rPr>
        <w:t>V - a massa falida, pelo administrador judicial;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18" w:name="art75vi"/>
      <w:bookmarkEnd w:id="318"/>
      <w:r w:rsidRPr="00541AFC">
        <w:rPr>
          <w:rFonts w:ascii="Arial" w:eastAsia="Times New Roman" w:hAnsi="Arial" w:cs="Arial"/>
          <w:color w:val="000000"/>
          <w:sz w:val="20"/>
          <w:szCs w:val="20"/>
          <w:lang w:val="pt-BR" w:eastAsia="it-IT"/>
        </w:rPr>
        <w:t>VI - a herança jacente ou vacante, por seu curador;</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19" w:name="art75vii"/>
      <w:bookmarkEnd w:id="319"/>
      <w:r w:rsidRPr="00541AFC">
        <w:rPr>
          <w:rFonts w:ascii="Arial" w:eastAsia="Times New Roman" w:hAnsi="Arial" w:cs="Arial"/>
          <w:color w:val="000000"/>
          <w:sz w:val="20"/>
          <w:szCs w:val="20"/>
          <w:lang w:val="pt-BR" w:eastAsia="it-IT"/>
        </w:rPr>
        <w:t>VII - o espólio, pelo inventariante;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20" w:name="art75viii"/>
      <w:bookmarkEnd w:id="320"/>
      <w:r w:rsidRPr="00541AFC">
        <w:rPr>
          <w:rFonts w:ascii="Arial" w:eastAsia="Times New Roman" w:hAnsi="Arial" w:cs="Arial"/>
          <w:color w:val="000000"/>
          <w:sz w:val="20"/>
          <w:szCs w:val="20"/>
          <w:lang w:val="pt-BR" w:eastAsia="it-IT"/>
        </w:rPr>
        <w:t>VIII - a pessoa jurídica, por quem os respectivos atos constitutivos designarem ou, não havendo essa designação, por seus diretores;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21" w:name="art75ix"/>
      <w:bookmarkEnd w:id="321"/>
      <w:r w:rsidRPr="00541AFC">
        <w:rPr>
          <w:rFonts w:ascii="Arial" w:eastAsia="Times New Roman" w:hAnsi="Arial" w:cs="Arial"/>
          <w:color w:val="000000"/>
          <w:sz w:val="20"/>
          <w:szCs w:val="20"/>
          <w:lang w:val="pt-BR" w:eastAsia="it-IT"/>
        </w:rPr>
        <w:t>IX - a sociedade e a associação irregulares e outros entes organizados sem personalidade jurídica, pela pessoa a quem couber a administração de seus bens;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22" w:name="art75x"/>
      <w:bookmarkEnd w:id="322"/>
      <w:r w:rsidRPr="00541AFC">
        <w:rPr>
          <w:rFonts w:ascii="Arial" w:eastAsia="Times New Roman" w:hAnsi="Arial" w:cs="Arial"/>
          <w:color w:val="000000"/>
          <w:sz w:val="20"/>
          <w:szCs w:val="20"/>
          <w:lang w:val="pt-BR" w:eastAsia="it-IT"/>
        </w:rPr>
        <w:t>X - a pessoa jurídica estrangeira, pelo gerente, representante ou administrador de sua filial, agência ou sucursal aberta ou instalada no Brasil;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23" w:name="art75xi"/>
      <w:bookmarkEnd w:id="323"/>
      <w:r w:rsidRPr="00541AFC">
        <w:rPr>
          <w:rFonts w:ascii="Arial" w:eastAsia="Times New Roman" w:hAnsi="Arial" w:cs="Arial"/>
          <w:color w:val="000000"/>
          <w:sz w:val="20"/>
          <w:szCs w:val="20"/>
          <w:lang w:val="pt-BR" w:eastAsia="it-IT"/>
        </w:rPr>
        <w:t>XI - o condomínio, pelo administrador ou síndico.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24" w:name="art75§1"/>
      <w:bookmarkEnd w:id="324"/>
      <w:r w:rsidRPr="00541AFC">
        <w:rPr>
          <w:rFonts w:ascii="Arial" w:eastAsia="Times New Roman" w:hAnsi="Arial" w:cs="Arial"/>
          <w:color w:val="000000"/>
          <w:sz w:val="20"/>
          <w:szCs w:val="20"/>
          <w:lang w:val="pt-BR" w:eastAsia="it-IT"/>
        </w:rPr>
        <w:t>§ 1º Quando o inventariante for dativo, os sucessores do falecido serão intimados no processo no qual o espólio seja parte.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25" w:name="art75§2"/>
      <w:bookmarkEnd w:id="325"/>
      <w:r w:rsidRPr="00541AFC">
        <w:rPr>
          <w:rFonts w:ascii="Arial" w:eastAsia="Times New Roman" w:hAnsi="Arial" w:cs="Arial"/>
          <w:color w:val="000000"/>
          <w:sz w:val="20"/>
          <w:szCs w:val="20"/>
          <w:lang w:val="pt-BR" w:eastAsia="it-IT"/>
        </w:rPr>
        <w:t>§ 2º A sociedade ou associação sem personalidade jurídica não poderá opor a irregularidade de sua constituição quando demandada.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26" w:name="art75§3"/>
      <w:bookmarkEnd w:id="326"/>
      <w:r w:rsidRPr="00541AFC">
        <w:rPr>
          <w:rFonts w:ascii="Arial" w:eastAsia="Times New Roman" w:hAnsi="Arial" w:cs="Arial"/>
          <w:color w:val="000000"/>
          <w:sz w:val="20"/>
          <w:szCs w:val="20"/>
          <w:lang w:val="pt-BR" w:eastAsia="it-IT"/>
        </w:rPr>
        <w:t>§ 3º O gerente de filial ou agência presume-se autorizado pela pessoa jurídica estrangeira a receber citação para qualquer processo.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27" w:name="art75§4"/>
      <w:bookmarkEnd w:id="327"/>
      <w:r w:rsidRPr="00541AFC">
        <w:rPr>
          <w:rFonts w:ascii="Arial" w:eastAsia="Times New Roman" w:hAnsi="Arial" w:cs="Arial"/>
          <w:color w:val="000000"/>
          <w:sz w:val="20"/>
          <w:szCs w:val="20"/>
          <w:lang w:val="pt-BR" w:eastAsia="it-IT"/>
        </w:rPr>
        <w:t>§ 4º Os Estados e o Distrito Federal poderão ajustar compromisso recíproco para prática de ato processual por seus procuradores em favor de outro ente federado, mediante convênio firmado pelas respectivas procuradorias.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28" w:name="art75§5"/>
      <w:bookmarkEnd w:id="328"/>
      <w:r w:rsidRPr="00541AFC">
        <w:rPr>
          <w:rFonts w:ascii="Arial" w:eastAsia="Times New Roman" w:hAnsi="Arial" w:cs="Arial"/>
          <w:color w:val="000000"/>
          <w:sz w:val="20"/>
          <w:szCs w:val="20"/>
          <w:lang w:val="pt-BR" w:eastAsia="it-IT"/>
        </w:rPr>
        <w:t>§ 5º A representação judicial do Município pela Associação de Representação de Municípios somente poderá ocorrer em questões de interesse comum dos Municípios associados e dependerá de autorização do respectivo chefe do Poder Executivo municipal, com indicação específica do direito ou da obrigação a ser objeto das medidas judiciais.   </w:t>
      </w:r>
      <w:hyperlink r:id="rId22" w:anchor="art13" w:history="1">
        <w:r w:rsidRPr="00541AFC">
          <w:rPr>
            <w:rFonts w:ascii="Arial" w:eastAsia="Times New Roman" w:hAnsi="Arial" w:cs="Arial"/>
            <w:color w:val="0000FF"/>
            <w:sz w:val="20"/>
            <w:szCs w:val="20"/>
            <w:u w:val="single"/>
            <w:lang w:val="pt-BR" w:eastAsia="it-IT"/>
          </w:rPr>
          <w:t>(Incluído pela Lei nº 14.341, de 2022)</w:t>
        </w:r>
      </w:hyperlink>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29" w:name="c76"/>
      <w:bookmarkEnd w:id="329"/>
      <w:r w:rsidRPr="00541AFC">
        <w:rPr>
          <w:rFonts w:ascii="Arial" w:eastAsia="Times New Roman" w:hAnsi="Arial" w:cs="Arial"/>
          <w:color w:val="000000"/>
          <w:sz w:val="20"/>
          <w:szCs w:val="20"/>
          <w:lang w:val="pt-BR" w:eastAsia="it-IT"/>
        </w:rPr>
        <w:t> </w:t>
      </w:r>
      <w:bookmarkStart w:id="330" w:name="art76"/>
      <w:bookmarkEnd w:id="330"/>
      <w:r w:rsidRPr="00541AFC">
        <w:rPr>
          <w:rFonts w:ascii="Arial" w:eastAsia="Times New Roman" w:hAnsi="Arial" w:cs="Arial"/>
          <w:color w:val="000000"/>
          <w:sz w:val="20"/>
          <w:szCs w:val="20"/>
          <w:lang w:val="pt-BR" w:eastAsia="it-IT"/>
        </w:rPr>
        <w:t>Art. 76. Verificada a incapacidade processual ou a irregularidade da representação da parte, o juiz suspenderá o processo e designará prazo razoável para que seja sanado o vício.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31" w:name="art76§1"/>
      <w:bookmarkEnd w:id="331"/>
      <w:r w:rsidRPr="00541AFC">
        <w:rPr>
          <w:rFonts w:ascii="Arial" w:eastAsia="Times New Roman" w:hAnsi="Arial" w:cs="Arial"/>
          <w:color w:val="000000"/>
          <w:sz w:val="20"/>
          <w:szCs w:val="20"/>
          <w:lang w:val="pt-BR" w:eastAsia="it-IT"/>
        </w:rPr>
        <w:t>§ 1º Descumprida a determinação, caso o processo esteja na instância originária: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32" w:name="art76§1i"/>
      <w:bookmarkEnd w:id="332"/>
      <w:r w:rsidRPr="00541AFC">
        <w:rPr>
          <w:rFonts w:ascii="Arial" w:eastAsia="Times New Roman" w:hAnsi="Arial" w:cs="Arial"/>
          <w:color w:val="000000"/>
          <w:sz w:val="20"/>
          <w:szCs w:val="20"/>
          <w:lang w:val="pt-BR" w:eastAsia="it-IT"/>
        </w:rPr>
        <w:t>I - o processo será extinto, se a providência couber ao autor;</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33" w:name="art76§1ii"/>
      <w:bookmarkEnd w:id="333"/>
      <w:r w:rsidRPr="00541AFC">
        <w:rPr>
          <w:rFonts w:ascii="Arial" w:eastAsia="Times New Roman" w:hAnsi="Arial" w:cs="Arial"/>
          <w:color w:val="000000"/>
          <w:sz w:val="20"/>
          <w:szCs w:val="20"/>
          <w:lang w:val="pt-BR" w:eastAsia="it-IT"/>
        </w:rPr>
        <w:t>II - o réu será considerado revel, se a providência lhe couber;</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34" w:name="art76§1iii"/>
      <w:bookmarkEnd w:id="334"/>
      <w:r w:rsidRPr="00541AFC">
        <w:rPr>
          <w:rFonts w:ascii="Arial" w:eastAsia="Times New Roman" w:hAnsi="Arial" w:cs="Arial"/>
          <w:color w:val="000000"/>
          <w:sz w:val="20"/>
          <w:szCs w:val="20"/>
          <w:lang w:val="pt-BR" w:eastAsia="it-IT"/>
        </w:rPr>
        <w:t>III - o terceiro será considerado revel ou excluído do processo, dependendo do polo em que se encontre.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35" w:name="art76§2"/>
      <w:bookmarkEnd w:id="335"/>
      <w:r w:rsidRPr="00541AFC">
        <w:rPr>
          <w:rFonts w:ascii="Arial" w:eastAsia="Times New Roman" w:hAnsi="Arial" w:cs="Arial"/>
          <w:color w:val="000000"/>
          <w:sz w:val="20"/>
          <w:szCs w:val="20"/>
          <w:lang w:val="pt-BR" w:eastAsia="it-IT"/>
        </w:rPr>
        <w:lastRenderedPageBreak/>
        <w:t>§ 2º Descumprida a determinação em fase recursal perante tribunal de justiça, tribunal regional federal ou tribunal superior, o relator:</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36" w:name="art76§2i"/>
      <w:bookmarkEnd w:id="336"/>
      <w:r w:rsidRPr="00541AFC">
        <w:rPr>
          <w:rFonts w:ascii="Arial" w:eastAsia="Times New Roman" w:hAnsi="Arial" w:cs="Arial"/>
          <w:color w:val="000000"/>
          <w:sz w:val="20"/>
          <w:szCs w:val="20"/>
          <w:lang w:val="pt-BR" w:eastAsia="it-IT"/>
        </w:rPr>
        <w:t>I - não conhecerá do recurso, se a providência couber ao recorrente;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37" w:name="art76§2ii"/>
      <w:bookmarkEnd w:id="337"/>
      <w:r w:rsidRPr="00541AFC">
        <w:rPr>
          <w:rFonts w:ascii="Arial" w:eastAsia="Times New Roman" w:hAnsi="Arial" w:cs="Arial"/>
          <w:color w:val="000000"/>
          <w:sz w:val="20"/>
          <w:szCs w:val="20"/>
          <w:lang w:val="pt-BR" w:eastAsia="it-IT"/>
        </w:rPr>
        <w:t>II - determinará o desentranhamento das contrarrazões, se a providência couber ao recorrido.</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338" w:name="partegerallivroiiitituloicapituloii"/>
      <w:bookmarkEnd w:id="338"/>
      <w:r w:rsidRPr="00541AFC">
        <w:rPr>
          <w:rFonts w:ascii="Arial" w:eastAsia="Times New Roman" w:hAnsi="Arial" w:cs="Arial"/>
          <w:color w:val="000000"/>
          <w:sz w:val="20"/>
          <w:szCs w:val="20"/>
          <w:lang w:val="pt-BR" w:eastAsia="it-IT"/>
        </w:rPr>
        <w:t>CAPÍTULO II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DOS DEVERES DAS PARTES E DE SEUS PROCURADORES</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339" w:name="partegerallivroiiitituloicapituloiisecao"/>
      <w:r w:rsidRPr="00541AFC">
        <w:rPr>
          <w:rFonts w:ascii="Arial" w:eastAsia="Times New Roman" w:hAnsi="Arial" w:cs="Arial"/>
          <w:b/>
          <w:bCs/>
          <w:color w:val="000000"/>
          <w:sz w:val="20"/>
          <w:szCs w:val="20"/>
          <w:lang w:val="pt-BR" w:eastAsia="it-IT"/>
        </w:rPr>
        <w:t>Seção 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Dos Deveres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40" w:name="c77"/>
      <w:bookmarkEnd w:id="340"/>
      <w:r w:rsidRPr="00541AFC">
        <w:rPr>
          <w:rFonts w:ascii="Arial" w:eastAsia="Times New Roman" w:hAnsi="Arial" w:cs="Arial"/>
          <w:color w:val="000000"/>
          <w:sz w:val="20"/>
          <w:szCs w:val="20"/>
          <w:lang w:val="pt-BR" w:eastAsia="it-IT"/>
        </w:rPr>
        <w:t> </w:t>
      </w:r>
      <w:bookmarkStart w:id="341" w:name="art77"/>
      <w:bookmarkEnd w:id="341"/>
      <w:r w:rsidRPr="00541AFC">
        <w:rPr>
          <w:rFonts w:ascii="Arial" w:eastAsia="Times New Roman" w:hAnsi="Arial" w:cs="Arial"/>
          <w:color w:val="000000"/>
          <w:sz w:val="20"/>
          <w:szCs w:val="20"/>
          <w:lang w:val="pt-BR" w:eastAsia="it-IT"/>
        </w:rPr>
        <w:t>Art. 77. Além de outros previstos neste Código, são deveres das partes, de seus procuradores e de todos aqueles que de qualquer forma participem do processo: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42" w:name="art77i"/>
      <w:bookmarkEnd w:id="342"/>
      <w:r w:rsidRPr="00541AFC">
        <w:rPr>
          <w:rFonts w:ascii="Arial" w:eastAsia="Times New Roman" w:hAnsi="Arial" w:cs="Arial"/>
          <w:color w:val="000000"/>
          <w:sz w:val="20"/>
          <w:szCs w:val="20"/>
          <w:lang w:val="pt-BR" w:eastAsia="it-IT"/>
        </w:rPr>
        <w:t>I - expor os fatos em juízo conforme a verdade;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43" w:name="art77ii"/>
      <w:bookmarkEnd w:id="343"/>
      <w:r w:rsidRPr="00541AFC">
        <w:rPr>
          <w:rFonts w:ascii="Arial" w:eastAsia="Times New Roman" w:hAnsi="Arial" w:cs="Arial"/>
          <w:color w:val="000000"/>
          <w:sz w:val="20"/>
          <w:szCs w:val="20"/>
          <w:lang w:val="pt-BR" w:eastAsia="it-IT"/>
        </w:rPr>
        <w:t>II - não formular pretensão ou de apresentar defesa quando cientes de que são destituídas de fundamento;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44" w:name="art77iii"/>
      <w:bookmarkEnd w:id="344"/>
      <w:r w:rsidRPr="00541AFC">
        <w:rPr>
          <w:rFonts w:ascii="Arial" w:eastAsia="Times New Roman" w:hAnsi="Arial" w:cs="Arial"/>
          <w:color w:val="000000"/>
          <w:sz w:val="20"/>
          <w:szCs w:val="20"/>
          <w:lang w:val="pt-BR" w:eastAsia="it-IT"/>
        </w:rPr>
        <w:t>III - não produzir provas e não praticar atos inúteis ou desnecessários à declaração ou à defesa do direito;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45" w:name="art77iv"/>
      <w:bookmarkEnd w:id="345"/>
      <w:r w:rsidRPr="00541AFC">
        <w:rPr>
          <w:rFonts w:ascii="Arial" w:eastAsia="Times New Roman" w:hAnsi="Arial" w:cs="Arial"/>
          <w:color w:val="000000"/>
          <w:sz w:val="20"/>
          <w:szCs w:val="20"/>
          <w:lang w:val="pt-BR" w:eastAsia="it-IT"/>
        </w:rPr>
        <w:t>IV - cumprir com exatidão as decisões jurisdicionais, de natureza provisória ou final, e não criar embaraços à sua efetivação;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46" w:name="art77v"/>
      <w:bookmarkEnd w:id="346"/>
      <w:r w:rsidRPr="00541AFC">
        <w:rPr>
          <w:rFonts w:ascii="Arial" w:eastAsia="Times New Roman" w:hAnsi="Arial" w:cs="Arial"/>
          <w:color w:val="000000"/>
          <w:sz w:val="20"/>
          <w:szCs w:val="20"/>
          <w:lang w:val="pt-BR" w:eastAsia="it-IT"/>
        </w:rPr>
        <w:t>V - declinar, no primeiro momento que lhes couber falar nos autos, o endereço residencial ou profissional onde receberão intimações, atualizando essa informação sempre que ocorrer qualquer modificação temporária ou definitiva;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47" w:name="art77vi"/>
      <w:bookmarkEnd w:id="347"/>
      <w:r w:rsidRPr="00541AFC">
        <w:rPr>
          <w:rFonts w:ascii="Arial" w:eastAsia="Times New Roman" w:hAnsi="Arial" w:cs="Arial"/>
          <w:color w:val="000000"/>
          <w:sz w:val="20"/>
          <w:szCs w:val="20"/>
          <w:lang w:val="pt-BR" w:eastAsia="it-IT"/>
        </w:rPr>
        <w:t>VI - não praticar inovação ilegal no estado de fato de bem ou direito litigioso.</w:t>
      </w:r>
    </w:p>
    <w:p w:rsidR="00541AFC" w:rsidRPr="00541AFC" w:rsidRDefault="00541AFC" w:rsidP="00541AFC">
      <w:pPr>
        <w:spacing w:before="225" w:after="225" w:line="240" w:lineRule="auto"/>
        <w:ind w:firstLine="570"/>
        <w:rPr>
          <w:rFonts w:ascii="Arial" w:eastAsia="Times New Roman" w:hAnsi="Arial" w:cs="Arial"/>
          <w:color w:val="000000"/>
          <w:sz w:val="20"/>
          <w:szCs w:val="20"/>
          <w:lang w:val="pt-BR" w:eastAsia="it-IT"/>
        </w:rPr>
      </w:pPr>
      <w:bookmarkStart w:id="348" w:name="art77vii"/>
      <w:bookmarkEnd w:id="348"/>
      <w:r w:rsidRPr="00541AFC">
        <w:rPr>
          <w:rFonts w:ascii="Arial" w:eastAsia="Times New Roman" w:hAnsi="Arial" w:cs="Arial"/>
          <w:color w:val="000000"/>
          <w:sz w:val="20"/>
          <w:szCs w:val="20"/>
          <w:lang w:val="pt-BR" w:eastAsia="it-IT"/>
        </w:rPr>
        <w:t>VII - informar e manter atualizados seus dados cadastrais perante os órgãos do Poder Judiciário e, no caso do § 6º do art. 246 deste Código, da Administração Tributária, para recebimento de citações e intimações.    </w:t>
      </w:r>
      <w:hyperlink r:id="rId23" w:anchor="art44" w:history="1">
        <w:r w:rsidRPr="00541AFC">
          <w:rPr>
            <w:rFonts w:ascii="Arial" w:eastAsia="Times New Roman" w:hAnsi="Arial" w:cs="Arial"/>
            <w:color w:val="0000FF"/>
            <w:sz w:val="20"/>
            <w:szCs w:val="20"/>
            <w:u w:val="single"/>
            <w:lang w:val="pt-BR" w:eastAsia="it-IT"/>
          </w:rPr>
          <w:t>(Incluído pela Lei nº 14.195, de 2021)</w:t>
        </w:r>
      </w:hyperlink>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49" w:name="art77§1"/>
      <w:bookmarkEnd w:id="349"/>
      <w:r w:rsidRPr="00541AFC">
        <w:rPr>
          <w:rFonts w:ascii="Arial" w:eastAsia="Times New Roman" w:hAnsi="Arial" w:cs="Arial"/>
          <w:color w:val="000000"/>
          <w:sz w:val="20"/>
          <w:szCs w:val="20"/>
          <w:lang w:val="pt-BR" w:eastAsia="it-IT"/>
        </w:rPr>
        <w:t>§ 1º Nas hipóteses dos incisos IV e VI, o juiz advertirá qualquer das pessoas mencionadas no caput de que sua conduta poderá ser punida como ato atentatório à dignidade da justiça.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50" w:name="art77§2"/>
      <w:bookmarkEnd w:id="350"/>
      <w:r w:rsidRPr="00541AFC">
        <w:rPr>
          <w:rFonts w:ascii="Arial" w:eastAsia="Times New Roman" w:hAnsi="Arial" w:cs="Arial"/>
          <w:color w:val="000000"/>
          <w:sz w:val="20"/>
          <w:szCs w:val="20"/>
          <w:lang w:val="pt-BR" w:eastAsia="it-IT"/>
        </w:rPr>
        <w:t>§ 2º A violação ao disposto nos incisos IV e VI constitui ato atentatório à dignidade da justiça, devendo o juiz, sem prejuízo das sanções criminais, civis e processuais cabíveis, aplicar ao responsável multa de até vinte por cento do valor da causa, de acordo com a gravidade da conduta.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51" w:name="art77§3"/>
      <w:bookmarkEnd w:id="351"/>
      <w:r w:rsidRPr="00541AFC">
        <w:rPr>
          <w:rFonts w:ascii="Arial" w:eastAsia="Times New Roman" w:hAnsi="Arial" w:cs="Arial"/>
          <w:color w:val="000000"/>
          <w:sz w:val="20"/>
          <w:szCs w:val="20"/>
          <w:lang w:val="pt-BR" w:eastAsia="it-IT"/>
        </w:rPr>
        <w:t>§ 3 </w:t>
      </w:r>
      <w:r w:rsidRPr="00541AFC">
        <w:rPr>
          <w:rFonts w:ascii="Arial" w:eastAsia="Times New Roman" w:hAnsi="Arial" w:cs="Arial"/>
          <w:color w:val="000000"/>
          <w:sz w:val="20"/>
          <w:szCs w:val="20"/>
          <w:u w:val="single"/>
          <w:vertAlign w:val="superscript"/>
          <w:lang w:val="pt-PT" w:eastAsia="it-IT"/>
        </w:rPr>
        <w:t>o </w:t>
      </w:r>
      <w:r w:rsidRPr="00541AFC">
        <w:rPr>
          <w:rFonts w:ascii="Arial" w:eastAsia="Times New Roman" w:hAnsi="Arial" w:cs="Arial"/>
          <w:color w:val="000000"/>
          <w:sz w:val="20"/>
          <w:szCs w:val="20"/>
          <w:lang w:val="pt-BR" w:eastAsia="it-IT"/>
        </w:rPr>
        <w:t>Não sendo paga no prazo a ser fixado pelo juiz, a multa prevista no § 2º será inscrita como dívida ativa da União ou do Estado após o trânsito em julgado da decisão que a fixou, e sua execução observará o procedimento da execução fiscal, revertendo-se aos fundos previstos no </w:t>
      </w:r>
      <w:hyperlink r:id="rId24" w:anchor="art97" w:history="1">
        <w:r w:rsidRPr="00541AFC">
          <w:rPr>
            <w:rFonts w:ascii="Arial" w:eastAsia="Times New Roman" w:hAnsi="Arial" w:cs="Arial"/>
            <w:color w:val="0000FF"/>
            <w:sz w:val="20"/>
            <w:szCs w:val="20"/>
            <w:u w:val="single"/>
            <w:lang w:val="pt-BR" w:eastAsia="it-IT"/>
          </w:rPr>
          <w:t>art. 97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52" w:name="art77§4"/>
      <w:bookmarkEnd w:id="352"/>
      <w:r w:rsidRPr="00541AFC">
        <w:rPr>
          <w:rFonts w:ascii="Arial" w:eastAsia="Times New Roman" w:hAnsi="Arial" w:cs="Arial"/>
          <w:color w:val="000000"/>
          <w:sz w:val="20"/>
          <w:szCs w:val="20"/>
          <w:lang w:val="pt-BR" w:eastAsia="it-IT"/>
        </w:rPr>
        <w:t>§ 4º A multa estabelecida no § 2º poderá ser fixada independentemente da incidência das previstas nos </w:t>
      </w:r>
      <w:hyperlink r:id="rId25" w:anchor="art523%C2%A71" w:history="1">
        <w:r w:rsidRPr="00541AFC">
          <w:rPr>
            <w:rFonts w:ascii="Arial" w:eastAsia="Times New Roman" w:hAnsi="Arial" w:cs="Arial"/>
            <w:color w:val="0000FF"/>
            <w:sz w:val="20"/>
            <w:szCs w:val="20"/>
            <w:u w:val="single"/>
            <w:lang w:val="pt-BR" w:eastAsia="it-IT"/>
          </w:rPr>
          <w:t>arts. 523, § 1º </w:t>
        </w:r>
      </w:hyperlink>
      <w:r w:rsidRPr="00541AFC">
        <w:rPr>
          <w:rFonts w:ascii="Arial" w:eastAsia="Times New Roman" w:hAnsi="Arial" w:cs="Arial"/>
          <w:color w:val="000000"/>
          <w:sz w:val="20"/>
          <w:szCs w:val="20"/>
          <w:lang w:val="pt-BR" w:eastAsia="it-IT"/>
        </w:rPr>
        <w:t>, e </w:t>
      </w:r>
      <w:hyperlink r:id="rId26" w:anchor="art536%C2%A71" w:history="1">
        <w:r w:rsidRPr="00541AFC">
          <w:rPr>
            <w:rFonts w:ascii="Arial" w:eastAsia="Times New Roman" w:hAnsi="Arial" w:cs="Arial"/>
            <w:color w:val="0000FF"/>
            <w:sz w:val="20"/>
            <w:szCs w:val="20"/>
            <w:u w:val="single"/>
            <w:lang w:val="pt-BR" w:eastAsia="it-IT"/>
          </w:rPr>
          <w:t>536, § 1º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53" w:name="art77§5"/>
      <w:bookmarkEnd w:id="353"/>
      <w:r w:rsidRPr="00541AFC">
        <w:rPr>
          <w:rFonts w:ascii="Arial" w:eastAsia="Times New Roman" w:hAnsi="Arial" w:cs="Arial"/>
          <w:color w:val="000000"/>
          <w:sz w:val="20"/>
          <w:szCs w:val="20"/>
          <w:lang w:val="pt-BR" w:eastAsia="it-IT"/>
        </w:rPr>
        <w:lastRenderedPageBreak/>
        <w:t>§ 5º Quando o valor da causa for irrisório ou inestimável, a multa prevista no § 2º poderá ser fixada em até 10 (dez) vezes o valor do salário-mínimo.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54" w:name="art77§6"/>
      <w:bookmarkEnd w:id="354"/>
      <w:r w:rsidRPr="00541AFC">
        <w:rPr>
          <w:rFonts w:ascii="Arial" w:eastAsia="Times New Roman" w:hAnsi="Arial" w:cs="Arial"/>
          <w:color w:val="000000"/>
          <w:sz w:val="20"/>
          <w:szCs w:val="20"/>
          <w:lang w:val="pt-BR" w:eastAsia="it-IT"/>
        </w:rPr>
        <w:t>§ 6º Aos advogados públicos ou privados e aos membros da Defensoria Pública e do Ministério Público não se aplica o disposto nos §§ 2º a 5º, devendo eventual responsabilidade disciplinar ser apurada pelo respectivo órgão de classe ou corregedoria, ao qual o juiz oficiará.</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55" w:name="art77§7"/>
      <w:bookmarkEnd w:id="355"/>
      <w:r w:rsidRPr="00541AFC">
        <w:rPr>
          <w:rFonts w:ascii="Arial" w:eastAsia="Times New Roman" w:hAnsi="Arial" w:cs="Arial"/>
          <w:color w:val="000000"/>
          <w:sz w:val="20"/>
          <w:szCs w:val="20"/>
          <w:lang w:val="pt-BR" w:eastAsia="it-IT"/>
        </w:rPr>
        <w:t>§ 7º Reconhecida violação ao disposto no inciso VI, o juiz determinará o restabelecimento do estado anterior, podendo, ainda, proibir a parte de falar nos autos até a purgação do atentado, sem prejuízo da aplicação do § 2º.</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56" w:name="art77§8"/>
      <w:bookmarkEnd w:id="356"/>
      <w:r w:rsidRPr="00541AFC">
        <w:rPr>
          <w:rFonts w:ascii="Arial" w:eastAsia="Times New Roman" w:hAnsi="Arial" w:cs="Arial"/>
          <w:color w:val="000000"/>
          <w:sz w:val="20"/>
          <w:szCs w:val="20"/>
          <w:lang w:val="pt-BR" w:eastAsia="it-IT"/>
        </w:rPr>
        <w:t>§ 8º O representante judicial da parte não pode ser compelido a cumprir decisão em seu lugar.</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57" w:name="c78"/>
      <w:bookmarkEnd w:id="357"/>
      <w:r w:rsidRPr="00541AFC">
        <w:rPr>
          <w:rFonts w:ascii="Arial" w:eastAsia="Times New Roman" w:hAnsi="Arial" w:cs="Arial"/>
          <w:color w:val="000000"/>
          <w:sz w:val="20"/>
          <w:szCs w:val="20"/>
          <w:lang w:val="pt-BR" w:eastAsia="it-IT"/>
        </w:rPr>
        <w:t> </w:t>
      </w:r>
      <w:bookmarkStart w:id="358" w:name="art78"/>
      <w:bookmarkEnd w:id="358"/>
      <w:r w:rsidRPr="00541AFC">
        <w:rPr>
          <w:rFonts w:ascii="Arial" w:eastAsia="Times New Roman" w:hAnsi="Arial" w:cs="Arial"/>
          <w:color w:val="000000"/>
          <w:sz w:val="20"/>
          <w:szCs w:val="20"/>
          <w:lang w:val="pt-BR" w:eastAsia="it-IT"/>
        </w:rPr>
        <w:t>Art. 78. É vedado às partes, a seus procuradores, aos juízes, aos membros do Ministério Público e da Defensoria Pública e a qualquer pessoa que participe do processo empregar expressões ofensivas nos escritos apresentados.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59" w:name="art78§1"/>
      <w:bookmarkEnd w:id="359"/>
      <w:r w:rsidRPr="00541AFC">
        <w:rPr>
          <w:rFonts w:ascii="Arial" w:eastAsia="Times New Roman" w:hAnsi="Arial" w:cs="Arial"/>
          <w:color w:val="000000"/>
          <w:sz w:val="20"/>
          <w:szCs w:val="20"/>
          <w:lang w:val="pt-BR" w:eastAsia="it-IT"/>
        </w:rPr>
        <w:t>§ 1º Quando expressões ou condutas ofensivas forem manifestadas oral ou presencialmente, o juiz advertirá o ofensor de que não as deve usar ou repetir, sob pena de lhe ser cassada a palavra.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60" w:name="art78§2"/>
      <w:bookmarkEnd w:id="360"/>
      <w:r w:rsidRPr="00541AFC">
        <w:rPr>
          <w:rFonts w:ascii="Arial" w:eastAsia="Times New Roman" w:hAnsi="Arial" w:cs="Arial"/>
          <w:color w:val="000000"/>
          <w:sz w:val="20"/>
          <w:szCs w:val="20"/>
          <w:lang w:val="pt-BR" w:eastAsia="it-IT"/>
        </w:rPr>
        <w:t>§ 2º De ofício ou a requerimento do ofendido, o juiz determinará que as expressões ofensivas sejam riscadas e, a requerimento do ofendido, determinará a expedição de certidão com inteiro teor das expressões ofensivas e a colocará à disposição da parte interessada.</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Seção II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Da Responsabilidade das Partes por Dano Processual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61" w:name="c79"/>
      <w:bookmarkEnd w:id="361"/>
      <w:r w:rsidRPr="00541AFC">
        <w:rPr>
          <w:rFonts w:ascii="Arial" w:eastAsia="Times New Roman" w:hAnsi="Arial" w:cs="Arial"/>
          <w:color w:val="000000"/>
          <w:sz w:val="20"/>
          <w:szCs w:val="20"/>
          <w:lang w:val="pt-BR" w:eastAsia="it-IT"/>
        </w:rPr>
        <w:t> </w:t>
      </w:r>
      <w:bookmarkStart w:id="362" w:name="art79"/>
      <w:bookmarkEnd w:id="362"/>
      <w:r w:rsidRPr="00541AFC">
        <w:rPr>
          <w:rFonts w:ascii="Arial" w:eastAsia="Times New Roman" w:hAnsi="Arial" w:cs="Arial"/>
          <w:color w:val="000000"/>
          <w:sz w:val="20"/>
          <w:szCs w:val="20"/>
          <w:lang w:val="pt-BR" w:eastAsia="it-IT"/>
        </w:rPr>
        <w:t>Art. 79. Responde por perdas e danos aquele que litigar de má-fé como autor, réu ou interveniente.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63" w:name="c80"/>
      <w:bookmarkEnd w:id="363"/>
      <w:r w:rsidRPr="00541AFC">
        <w:rPr>
          <w:rFonts w:ascii="Arial" w:eastAsia="Times New Roman" w:hAnsi="Arial" w:cs="Arial"/>
          <w:color w:val="000000"/>
          <w:sz w:val="20"/>
          <w:szCs w:val="20"/>
          <w:lang w:val="pt-BR" w:eastAsia="it-IT"/>
        </w:rPr>
        <w:t> </w:t>
      </w:r>
      <w:bookmarkStart w:id="364" w:name="art80"/>
      <w:bookmarkEnd w:id="364"/>
      <w:r w:rsidRPr="00541AFC">
        <w:rPr>
          <w:rFonts w:ascii="Arial" w:eastAsia="Times New Roman" w:hAnsi="Arial" w:cs="Arial"/>
          <w:color w:val="000000"/>
          <w:sz w:val="20"/>
          <w:szCs w:val="20"/>
          <w:lang w:val="pt-BR" w:eastAsia="it-IT"/>
        </w:rPr>
        <w:t>Art. 80. Considera-se litigante de má-fé aquele que: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65" w:name="art80i"/>
      <w:bookmarkEnd w:id="365"/>
      <w:r w:rsidRPr="00541AFC">
        <w:rPr>
          <w:rFonts w:ascii="Arial" w:eastAsia="Times New Roman" w:hAnsi="Arial" w:cs="Arial"/>
          <w:color w:val="000000"/>
          <w:sz w:val="20"/>
          <w:szCs w:val="20"/>
          <w:lang w:val="pt-BR" w:eastAsia="it-IT"/>
        </w:rPr>
        <w:t>I - deduzir pretensão ou defesa contra texto expresso de lei ou fato incontroverso;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66" w:name="art80ii"/>
      <w:bookmarkEnd w:id="366"/>
      <w:r w:rsidRPr="00541AFC">
        <w:rPr>
          <w:rFonts w:ascii="Arial" w:eastAsia="Times New Roman" w:hAnsi="Arial" w:cs="Arial"/>
          <w:color w:val="000000"/>
          <w:sz w:val="20"/>
          <w:szCs w:val="20"/>
          <w:lang w:val="pt-BR" w:eastAsia="it-IT"/>
        </w:rPr>
        <w:t>II - alterar a verdade dos fatos;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67" w:name="art80iii"/>
      <w:bookmarkEnd w:id="367"/>
      <w:r w:rsidRPr="00541AFC">
        <w:rPr>
          <w:rFonts w:ascii="Arial" w:eastAsia="Times New Roman" w:hAnsi="Arial" w:cs="Arial"/>
          <w:color w:val="000000"/>
          <w:sz w:val="20"/>
          <w:szCs w:val="20"/>
          <w:lang w:val="pt-BR" w:eastAsia="it-IT"/>
        </w:rPr>
        <w:t>III - usar do processo para conseguir objetivo ilegal;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68" w:name="art80iv"/>
      <w:bookmarkEnd w:id="368"/>
      <w:r w:rsidRPr="00541AFC">
        <w:rPr>
          <w:rFonts w:ascii="Arial" w:eastAsia="Times New Roman" w:hAnsi="Arial" w:cs="Arial"/>
          <w:color w:val="000000"/>
          <w:sz w:val="20"/>
          <w:szCs w:val="20"/>
          <w:lang w:val="pt-BR" w:eastAsia="it-IT"/>
        </w:rPr>
        <w:t>IV - opuser resistência injustificada ao andamento do processo;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69" w:name="art80v"/>
      <w:bookmarkEnd w:id="369"/>
      <w:r w:rsidRPr="00541AFC">
        <w:rPr>
          <w:rFonts w:ascii="Arial" w:eastAsia="Times New Roman" w:hAnsi="Arial" w:cs="Arial"/>
          <w:color w:val="000000"/>
          <w:sz w:val="20"/>
          <w:szCs w:val="20"/>
          <w:lang w:val="pt-BR" w:eastAsia="it-IT"/>
        </w:rPr>
        <w:t>V - proceder de modo temerário em qualquer incidente ou ato do processo;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70" w:name="art80vi"/>
      <w:bookmarkEnd w:id="370"/>
      <w:r w:rsidRPr="00541AFC">
        <w:rPr>
          <w:rFonts w:ascii="Arial" w:eastAsia="Times New Roman" w:hAnsi="Arial" w:cs="Arial"/>
          <w:color w:val="000000"/>
          <w:sz w:val="20"/>
          <w:szCs w:val="20"/>
          <w:lang w:val="pt-BR" w:eastAsia="it-IT"/>
        </w:rPr>
        <w:t>VI - provocar incidente manifestamente infundado;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71" w:name="art80vii"/>
      <w:bookmarkEnd w:id="371"/>
      <w:r w:rsidRPr="00541AFC">
        <w:rPr>
          <w:rFonts w:ascii="Arial" w:eastAsia="Times New Roman" w:hAnsi="Arial" w:cs="Arial"/>
          <w:color w:val="000000"/>
          <w:sz w:val="20"/>
          <w:szCs w:val="20"/>
          <w:lang w:val="pt-BR" w:eastAsia="it-IT"/>
        </w:rPr>
        <w:t>VII - interpuser recurso com intuito manifestamente protelatório.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72" w:name="c81"/>
      <w:bookmarkEnd w:id="372"/>
      <w:r w:rsidRPr="00541AFC">
        <w:rPr>
          <w:rFonts w:ascii="Arial" w:eastAsia="Times New Roman" w:hAnsi="Arial" w:cs="Arial"/>
          <w:color w:val="000000"/>
          <w:sz w:val="20"/>
          <w:szCs w:val="20"/>
          <w:lang w:val="pt-BR" w:eastAsia="it-IT"/>
        </w:rPr>
        <w:t> </w:t>
      </w:r>
      <w:bookmarkStart w:id="373" w:name="art81"/>
      <w:bookmarkEnd w:id="373"/>
      <w:r w:rsidRPr="00541AFC">
        <w:rPr>
          <w:rFonts w:ascii="Arial" w:eastAsia="Times New Roman" w:hAnsi="Arial" w:cs="Arial"/>
          <w:color w:val="000000"/>
          <w:sz w:val="20"/>
          <w:szCs w:val="20"/>
          <w:lang w:val="pt-BR" w:eastAsia="it-IT"/>
        </w:rPr>
        <w:t>Art. 81. De ofício ou a requerimento, o juiz condenará o litigante de má-fé a pagar multa, que deverá ser superior a um por cento e inferior a dez por cento do valor corrigido da causa, a indenizar a parte contrária pelos prejuízos que esta sofreu e a arcar com os honorários advocatícios e com todas as despesas que efetuou.</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74" w:name="art81§1"/>
      <w:bookmarkEnd w:id="374"/>
      <w:r w:rsidRPr="00541AFC">
        <w:rPr>
          <w:rFonts w:ascii="Arial" w:eastAsia="Times New Roman" w:hAnsi="Arial" w:cs="Arial"/>
          <w:color w:val="000000"/>
          <w:sz w:val="20"/>
          <w:szCs w:val="20"/>
          <w:lang w:val="pt-BR" w:eastAsia="it-IT"/>
        </w:rPr>
        <w:lastRenderedPageBreak/>
        <w:t>§ 1º Quando forem 2 (dois) ou mais os litigantes de má-fé, o juiz condenará cada um na proporção de seu respectivo interesse na causa ou solidariamente aqueles que se coligaram para lesar a parte contrária.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75" w:name="art81§2"/>
      <w:bookmarkEnd w:id="375"/>
      <w:r w:rsidRPr="00541AFC">
        <w:rPr>
          <w:rFonts w:ascii="Arial" w:eastAsia="Times New Roman" w:hAnsi="Arial" w:cs="Arial"/>
          <w:color w:val="000000"/>
          <w:sz w:val="20"/>
          <w:szCs w:val="20"/>
          <w:lang w:val="pt-BR" w:eastAsia="it-IT"/>
        </w:rPr>
        <w:t>§ 2º Quando o valor da causa for irrisório ou inestimável, a multa poderá ser fixada em até 10 (dez) vezes o valor do salário-mínimo.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76" w:name="art81§3"/>
      <w:bookmarkEnd w:id="376"/>
      <w:r w:rsidRPr="00541AFC">
        <w:rPr>
          <w:rFonts w:ascii="Arial" w:eastAsia="Times New Roman" w:hAnsi="Arial" w:cs="Arial"/>
          <w:color w:val="000000"/>
          <w:sz w:val="20"/>
          <w:szCs w:val="20"/>
          <w:lang w:val="pt-BR" w:eastAsia="it-IT"/>
        </w:rPr>
        <w:t>§ 3º O valor da indenização será fixado pelo juiz ou, caso não seja possível mensurá-lo, liquidado por arbitramento ou pelo procedimento comum, nos próprios autos.</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Seção III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Das Despesas, dos Honorários Advocatícios e das Multas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77" w:name="c82"/>
      <w:bookmarkEnd w:id="377"/>
      <w:r w:rsidRPr="00541AFC">
        <w:rPr>
          <w:rFonts w:ascii="Arial" w:eastAsia="Times New Roman" w:hAnsi="Arial" w:cs="Arial"/>
          <w:color w:val="000000"/>
          <w:sz w:val="20"/>
          <w:szCs w:val="20"/>
          <w:lang w:val="pt-BR" w:eastAsia="it-IT"/>
        </w:rPr>
        <w:t> </w:t>
      </w:r>
      <w:bookmarkStart w:id="378" w:name="art82"/>
      <w:bookmarkEnd w:id="378"/>
      <w:r w:rsidRPr="00541AFC">
        <w:rPr>
          <w:rFonts w:ascii="Arial" w:eastAsia="Times New Roman" w:hAnsi="Arial" w:cs="Arial"/>
          <w:color w:val="000000"/>
          <w:sz w:val="20"/>
          <w:szCs w:val="20"/>
          <w:lang w:val="pt-BR" w:eastAsia="it-IT"/>
        </w:rPr>
        <w:t>Art. 82. Salvo as disposições concernentes à gratuidade da justiça, incumbe às partes prover as despesas dos atos que realizarem ou requererem no processo, antecipando-lhes o pagamento, desde o início até a sentença final ou, na execução, até a plena satisfação do direito reconhecido no título.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79" w:name="art82§1"/>
      <w:bookmarkEnd w:id="379"/>
      <w:r w:rsidRPr="00541AFC">
        <w:rPr>
          <w:rFonts w:ascii="Arial" w:eastAsia="Times New Roman" w:hAnsi="Arial" w:cs="Arial"/>
          <w:color w:val="000000"/>
          <w:sz w:val="20"/>
          <w:szCs w:val="20"/>
          <w:lang w:val="pt-BR" w:eastAsia="it-IT"/>
        </w:rPr>
        <w:t>§ 1º Incumbe ao autor adiantar as despesas relativas a ato cuja realização o juiz determinar de ofício ou a requerimento do Ministério Público, quando sua intervenção ocorrer como fiscal da ordem jurídica.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80" w:name="art82§2"/>
      <w:bookmarkEnd w:id="380"/>
      <w:r w:rsidRPr="00541AFC">
        <w:rPr>
          <w:rFonts w:ascii="Arial" w:eastAsia="Times New Roman" w:hAnsi="Arial" w:cs="Arial"/>
          <w:color w:val="000000"/>
          <w:sz w:val="20"/>
          <w:szCs w:val="20"/>
          <w:lang w:val="pt-BR" w:eastAsia="it-IT"/>
        </w:rPr>
        <w:t>§ 2º A sentença condenará o vencido a pagar ao vencedor as despesas que antecipou.</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81" w:name="c83"/>
      <w:bookmarkEnd w:id="381"/>
      <w:r w:rsidRPr="00541AFC">
        <w:rPr>
          <w:rFonts w:ascii="Arial" w:eastAsia="Times New Roman" w:hAnsi="Arial" w:cs="Arial"/>
          <w:color w:val="000000"/>
          <w:sz w:val="20"/>
          <w:szCs w:val="20"/>
          <w:lang w:val="pt-BR" w:eastAsia="it-IT"/>
        </w:rPr>
        <w:t> </w:t>
      </w:r>
      <w:bookmarkStart w:id="382" w:name="art83"/>
      <w:bookmarkEnd w:id="382"/>
      <w:r w:rsidRPr="00541AFC">
        <w:rPr>
          <w:rFonts w:ascii="Arial" w:eastAsia="Times New Roman" w:hAnsi="Arial" w:cs="Arial"/>
          <w:color w:val="000000"/>
          <w:sz w:val="20"/>
          <w:szCs w:val="20"/>
          <w:lang w:val="pt-BR" w:eastAsia="it-IT"/>
        </w:rPr>
        <w:t>Art. 83. O autor, brasileiro ou estrangeiro, que residir fora do Brasil ou deixar de residir no país ao longo da tramitação de processo prestará caução suficiente ao pagamento das custas e dos honorários de advogado da parte contrária nas ações que propuser, se não tiver no Brasil bens imóveis que lhes assegurem o pagamento.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83" w:name="art83§1"/>
      <w:bookmarkEnd w:id="383"/>
      <w:r w:rsidRPr="00541AFC">
        <w:rPr>
          <w:rFonts w:ascii="Arial" w:eastAsia="Times New Roman" w:hAnsi="Arial" w:cs="Arial"/>
          <w:color w:val="000000"/>
          <w:sz w:val="20"/>
          <w:szCs w:val="20"/>
          <w:lang w:val="pt-BR" w:eastAsia="it-IT"/>
        </w:rPr>
        <w:t>§ 1º Não se exigirá a caução de que trata o caput :</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84" w:name="art83§1i"/>
      <w:bookmarkEnd w:id="384"/>
      <w:r w:rsidRPr="00541AFC">
        <w:rPr>
          <w:rFonts w:ascii="Arial" w:eastAsia="Times New Roman" w:hAnsi="Arial" w:cs="Arial"/>
          <w:color w:val="000000"/>
          <w:sz w:val="20"/>
          <w:szCs w:val="20"/>
          <w:lang w:val="pt-BR" w:eastAsia="it-IT"/>
        </w:rPr>
        <w:t>I - quando houver dispensa prevista em acordo ou tratado internacional de que o Brasil faz parte;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85" w:name="art83§1ii"/>
      <w:bookmarkEnd w:id="385"/>
      <w:r w:rsidRPr="00541AFC">
        <w:rPr>
          <w:rFonts w:ascii="Arial" w:eastAsia="Times New Roman" w:hAnsi="Arial" w:cs="Arial"/>
          <w:color w:val="000000"/>
          <w:sz w:val="20"/>
          <w:szCs w:val="20"/>
          <w:lang w:val="pt-BR" w:eastAsia="it-IT"/>
        </w:rPr>
        <w:t>II - na execução fundada em título extrajudicial e no cumprimento de sentença;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86" w:name="art83§1iii"/>
      <w:bookmarkEnd w:id="386"/>
      <w:r w:rsidRPr="00541AFC">
        <w:rPr>
          <w:rFonts w:ascii="Arial" w:eastAsia="Times New Roman" w:hAnsi="Arial" w:cs="Arial"/>
          <w:color w:val="000000"/>
          <w:sz w:val="20"/>
          <w:szCs w:val="20"/>
          <w:lang w:val="pt-BR" w:eastAsia="it-IT"/>
        </w:rPr>
        <w:t>III - na reconvenção.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87" w:name="art83§2"/>
      <w:bookmarkEnd w:id="387"/>
      <w:r w:rsidRPr="00541AFC">
        <w:rPr>
          <w:rFonts w:ascii="Arial" w:eastAsia="Times New Roman" w:hAnsi="Arial" w:cs="Arial"/>
          <w:color w:val="000000"/>
          <w:sz w:val="20"/>
          <w:szCs w:val="20"/>
          <w:lang w:val="pt-BR" w:eastAsia="it-IT"/>
        </w:rPr>
        <w:t>§ 2º Verificando-se no trâmite do processo que se desfalcou a garantia, poderá o interessado exigir reforço da caução, justificando seu pedido com a indicação da depreciação do bem dado em garantia e a importância do reforço que pretende obter.</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88" w:name="c84"/>
      <w:bookmarkEnd w:id="388"/>
      <w:r w:rsidRPr="00541AFC">
        <w:rPr>
          <w:rFonts w:ascii="Arial" w:eastAsia="Times New Roman" w:hAnsi="Arial" w:cs="Arial"/>
          <w:color w:val="000000"/>
          <w:sz w:val="20"/>
          <w:szCs w:val="20"/>
          <w:lang w:val="pt-BR" w:eastAsia="it-IT"/>
        </w:rPr>
        <w:t> </w:t>
      </w:r>
      <w:bookmarkStart w:id="389" w:name="art84"/>
      <w:bookmarkEnd w:id="389"/>
      <w:r w:rsidRPr="00541AFC">
        <w:rPr>
          <w:rFonts w:ascii="Arial" w:eastAsia="Times New Roman" w:hAnsi="Arial" w:cs="Arial"/>
          <w:color w:val="000000"/>
          <w:sz w:val="20"/>
          <w:szCs w:val="20"/>
          <w:lang w:val="pt-BR" w:eastAsia="it-IT"/>
        </w:rPr>
        <w:t>Art. 84. As despesas abrangem as custas dos atos do processo, a indenização de viagem, a remuneração do assistente técnico e a diária de testemunha.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90" w:name="c85"/>
      <w:bookmarkEnd w:id="390"/>
      <w:r w:rsidRPr="00541AFC">
        <w:rPr>
          <w:rFonts w:ascii="Arial" w:eastAsia="Times New Roman" w:hAnsi="Arial" w:cs="Arial"/>
          <w:color w:val="000000"/>
          <w:sz w:val="20"/>
          <w:szCs w:val="20"/>
          <w:lang w:val="pt-BR" w:eastAsia="it-IT"/>
        </w:rPr>
        <w:t> </w:t>
      </w:r>
      <w:bookmarkStart w:id="391" w:name="art85"/>
      <w:bookmarkEnd w:id="391"/>
      <w:r w:rsidRPr="00541AFC">
        <w:rPr>
          <w:rFonts w:ascii="Arial" w:eastAsia="Times New Roman" w:hAnsi="Arial" w:cs="Arial"/>
          <w:color w:val="000000"/>
          <w:sz w:val="20"/>
          <w:szCs w:val="20"/>
          <w:lang w:val="pt-BR" w:eastAsia="it-IT"/>
        </w:rPr>
        <w:t>Art. 85. A sentença condenará o vencido a pagar honorários ao advogado do vencedor.</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92" w:name="art85§1"/>
      <w:bookmarkEnd w:id="392"/>
      <w:r w:rsidRPr="00541AFC">
        <w:rPr>
          <w:rFonts w:ascii="Arial" w:eastAsia="Times New Roman" w:hAnsi="Arial" w:cs="Arial"/>
          <w:color w:val="000000"/>
          <w:sz w:val="20"/>
          <w:szCs w:val="20"/>
          <w:lang w:val="pt-BR" w:eastAsia="it-IT"/>
        </w:rPr>
        <w:t>§ 1º São devidos honorários advocatícios na reconvenção, no cumprimento de sentença, provisório ou definitivo, na execução, resistida ou não, e nos recursos interpostos, cumulativamente.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93" w:name="art85§2"/>
      <w:bookmarkEnd w:id="393"/>
      <w:r w:rsidRPr="00541AFC">
        <w:rPr>
          <w:rFonts w:ascii="Arial" w:eastAsia="Times New Roman" w:hAnsi="Arial" w:cs="Arial"/>
          <w:color w:val="000000"/>
          <w:sz w:val="20"/>
          <w:szCs w:val="20"/>
          <w:lang w:val="pt-BR" w:eastAsia="it-IT"/>
        </w:rPr>
        <w:t>§ 2º Os honorários serão fixados entre o mínimo de dez e o máximo de vinte por cento sobre o valor da condenação, do proveito econômico obtido ou, não sendo possível mensurá-lo, sobre o valor atualizado da causa, atendidos: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94" w:name="art85§2i"/>
      <w:bookmarkEnd w:id="394"/>
      <w:r w:rsidRPr="00541AFC">
        <w:rPr>
          <w:rFonts w:ascii="Arial" w:eastAsia="Times New Roman" w:hAnsi="Arial" w:cs="Arial"/>
          <w:color w:val="000000"/>
          <w:sz w:val="20"/>
          <w:szCs w:val="20"/>
          <w:lang w:val="pt-BR" w:eastAsia="it-IT"/>
        </w:rPr>
        <w:lastRenderedPageBreak/>
        <w:t>I - o grau de zelo do profissional;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95" w:name="art85§2ii"/>
      <w:bookmarkEnd w:id="395"/>
      <w:r w:rsidRPr="00541AFC">
        <w:rPr>
          <w:rFonts w:ascii="Arial" w:eastAsia="Times New Roman" w:hAnsi="Arial" w:cs="Arial"/>
          <w:color w:val="000000"/>
          <w:sz w:val="20"/>
          <w:szCs w:val="20"/>
          <w:lang w:val="pt-BR" w:eastAsia="it-IT"/>
        </w:rPr>
        <w:t>II - o lugar de prestação do serviço;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96" w:name="art85§2iii"/>
      <w:bookmarkEnd w:id="396"/>
      <w:r w:rsidRPr="00541AFC">
        <w:rPr>
          <w:rFonts w:ascii="Arial" w:eastAsia="Times New Roman" w:hAnsi="Arial" w:cs="Arial"/>
          <w:color w:val="000000"/>
          <w:sz w:val="20"/>
          <w:szCs w:val="20"/>
          <w:lang w:val="pt-BR" w:eastAsia="it-IT"/>
        </w:rPr>
        <w:t>III - a natureza e a importância da causa;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97" w:name="art85§2iv"/>
      <w:bookmarkEnd w:id="397"/>
      <w:r w:rsidRPr="00541AFC">
        <w:rPr>
          <w:rFonts w:ascii="Arial" w:eastAsia="Times New Roman" w:hAnsi="Arial" w:cs="Arial"/>
          <w:color w:val="000000"/>
          <w:sz w:val="20"/>
          <w:szCs w:val="20"/>
          <w:lang w:val="pt-BR" w:eastAsia="it-IT"/>
        </w:rPr>
        <w:t>IV - o trabalho realizado pelo advogado e o tempo exigido para o seu serviço.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98" w:name="art85§3"/>
      <w:bookmarkEnd w:id="398"/>
      <w:r w:rsidRPr="00541AFC">
        <w:rPr>
          <w:rFonts w:ascii="Arial" w:eastAsia="Times New Roman" w:hAnsi="Arial" w:cs="Arial"/>
          <w:color w:val="000000"/>
          <w:sz w:val="20"/>
          <w:szCs w:val="20"/>
          <w:lang w:val="pt-BR" w:eastAsia="it-IT"/>
        </w:rPr>
        <w:t>§ 3º Nas causas em que a Fazenda Pública for parte, a fixação dos honorários observará os critérios estabelecidos nos incisos I a IV do § 2º e os seguintes percentuais: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99" w:name="art85§3i"/>
      <w:bookmarkEnd w:id="399"/>
      <w:r w:rsidRPr="00541AFC">
        <w:rPr>
          <w:rFonts w:ascii="Arial" w:eastAsia="Times New Roman" w:hAnsi="Arial" w:cs="Arial"/>
          <w:color w:val="000000"/>
          <w:sz w:val="20"/>
          <w:szCs w:val="20"/>
          <w:lang w:val="pt-BR" w:eastAsia="it-IT"/>
        </w:rPr>
        <w:t>I - mínimo de dez e máximo de vinte por cento sobre o valor da condenação ou do proveito econômico obtido até 200 (duzentos) salários-mínimos;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00" w:name="art85§3ii"/>
      <w:bookmarkEnd w:id="400"/>
      <w:r w:rsidRPr="00541AFC">
        <w:rPr>
          <w:rFonts w:ascii="Arial" w:eastAsia="Times New Roman" w:hAnsi="Arial" w:cs="Arial"/>
          <w:color w:val="000000"/>
          <w:sz w:val="20"/>
          <w:szCs w:val="20"/>
          <w:lang w:val="pt-BR" w:eastAsia="it-IT"/>
        </w:rPr>
        <w:t>II - mínimo de oito e máximo de dez por cento sobre o valor da condenação ou do proveito econômico obtido acima de 200 (duzentos) salários-mínimos até 2.000 (dois mil) salários-mínimos;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01" w:name="art85§3iii"/>
      <w:bookmarkEnd w:id="401"/>
      <w:r w:rsidRPr="00541AFC">
        <w:rPr>
          <w:rFonts w:ascii="Arial" w:eastAsia="Times New Roman" w:hAnsi="Arial" w:cs="Arial"/>
          <w:color w:val="000000"/>
          <w:sz w:val="20"/>
          <w:szCs w:val="20"/>
          <w:lang w:val="pt-BR" w:eastAsia="it-IT"/>
        </w:rPr>
        <w:t>III - mínimo de cinco e máximo de oito por cento sobre o valor da condenação ou do proveito econômico obtido acima de 2.000 (dois mil) salários-mínimos até 20.000 (vinte mil) salários-mínimos;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02" w:name="art85§3iv"/>
      <w:bookmarkEnd w:id="402"/>
      <w:r w:rsidRPr="00541AFC">
        <w:rPr>
          <w:rFonts w:ascii="Arial" w:eastAsia="Times New Roman" w:hAnsi="Arial" w:cs="Arial"/>
          <w:color w:val="000000"/>
          <w:sz w:val="20"/>
          <w:szCs w:val="20"/>
          <w:lang w:val="pt-BR" w:eastAsia="it-IT"/>
        </w:rPr>
        <w:t>IV - mínimo de três e máximo de cinco por cento sobre o valor da condenação ou do proveito econômico obtido acima de 20.000 (vinte mil) salários-mínimos até 100.000 (cem mil) salários-mínimos;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03" w:name="art85§3v"/>
      <w:bookmarkEnd w:id="403"/>
      <w:r w:rsidRPr="00541AFC">
        <w:rPr>
          <w:rFonts w:ascii="Arial" w:eastAsia="Times New Roman" w:hAnsi="Arial" w:cs="Arial"/>
          <w:color w:val="000000"/>
          <w:sz w:val="20"/>
          <w:szCs w:val="20"/>
          <w:lang w:val="pt-BR" w:eastAsia="it-IT"/>
        </w:rPr>
        <w:t>V - mínimo de um e máximo de três por cento sobre o valor da condenação ou do proveito econômico obtido acima de 100.000 (cem mil) salários-mínimos.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04" w:name="art85§4"/>
      <w:bookmarkEnd w:id="404"/>
      <w:r w:rsidRPr="00541AFC">
        <w:rPr>
          <w:rFonts w:ascii="Arial" w:eastAsia="Times New Roman" w:hAnsi="Arial" w:cs="Arial"/>
          <w:color w:val="000000"/>
          <w:sz w:val="20"/>
          <w:szCs w:val="20"/>
          <w:lang w:val="pt-BR" w:eastAsia="it-IT"/>
        </w:rPr>
        <w:t>§ 4º Em qualquer das hipóteses do § 3º :</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05" w:name="art85§4i"/>
      <w:bookmarkEnd w:id="405"/>
      <w:r w:rsidRPr="00541AFC">
        <w:rPr>
          <w:rFonts w:ascii="Arial" w:eastAsia="Times New Roman" w:hAnsi="Arial" w:cs="Arial"/>
          <w:color w:val="000000"/>
          <w:sz w:val="20"/>
          <w:szCs w:val="20"/>
          <w:lang w:val="pt-BR" w:eastAsia="it-IT"/>
        </w:rPr>
        <w:t>I - os percentuais previstos nos incisos I a V devem ser aplicados desde logo, quando for líquida a sentença;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06" w:name="art85§4ii"/>
      <w:bookmarkEnd w:id="406"/>
      <w:r w:rsidRPr="00541AFC">
        <w:rPr>
          <w:rFonts w:ascii="Arial" w:eastAsia="Times New Roman" w:hAnsi="Arial" w:cs="Arial"/>
          <w:color w:val="000000"/>
          <w:sz w:val="20"/>
          <w:szCs w:val="20"/>
          <w:lang w:val="pt-BR" w:eastAsia="it-IT"/>
        </w:rPr>
        <w:t>II - não sendo líquida a sentença, a definição do percentual, nos termos previstos nos incisos I a V, somente ocorrerá quando liquidado o julgado;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07" w:name="art85§4iii"/>
      <w:bookmarkEnd w:id="407"/>
      <w:r w:rsidRPr="00541AFC">
        <w:rPr>
          <w:rFonts w:ascii="Arial" w:eastAsia="Times New Roman" w:hAnsi="Arial" w:cs="Arial"/>
          <w:color w:val="000000"/>
          <w:sz w:val="20"/>
          <w:szCs w:val="20"/>
          <w:lang w:val="pt-BR" w:eastAsia="it-IT"/>
        </w:rPr>
        <w:t>III - não havendo condenação principal ou não sendo possível mensurar o proveito econômico obtido, a condenação em honorários dar-se-á sobre o valor atualizado da causa;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08" w:name="art85§4iv"/>
      <w:bookmarkEnd w:id="408"/>
      <w:r w:rsidRPr="00541AFC">
        <w:rPr>
          <w:rFonts w:ascii="Arial" w:eastAsia="Times New Roman" w:hAnsi="Arial" w:cs="Arial"/>
          <w:color w:val="000000"/>
          <w:sz w:val="20"/>
          <w:szCs w:val="20"/>
          <w:lang w:val="pt-BR" w:eastAsia="it-IT"/>
        </w:rPr>
        <w:t>IV - será considerado o salário-mínimo vigente quando prolatada sentença líquida ou o que estiver em vigor na data da decisão de liquidação.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09" w:name="art85§5"/>
      <w:bookmarkEnd w:id="409"/>
      <w:r w:rsidRPr="00541AFC">
        <w:rPr>
          <w:rFonts w:ascii="Arial" w:eastAsia="Times New Roman" w:hAnsi="Arial" w:cs="Arial"/>
          <w:color w:val="000000"/>
          <w:sz w:val="20"/>
          <w:szCs w:val="20"/>
          <w:lang w:val="pt-BR" w:eastAsia="it-IT"/>
        </w:rPr>
        <w:t>§ 5º Quando, conforme o caso, a condenação contra a Fazenda Pública ou o benefício econômico obtido pelo vencedor ou o valor da causa for superior ao valor previsto no inciso I do § 3º, a fixação do percentual de honorários deve observar a faixa inicial e, naquilo que a exceder, a faixa subsequente, e assim sucessivamente.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10" w:name="art85§6"/>
      <w:bookmarkEnd w:id="410"/>
      <w:r w:rsidRPr="00541AFC">
        <w:rPr>
          <w:rFonts w:ascii="Arial" w:eastAsia="Times New Roman" w:hAnsi="Arial" w:cs="Arial"/>
          <w:color w:val="000000"/>
          <w:sz w:val="20"/>
          <w:szCs w:val="20"/>
          <w:lang w:val="pt-BR" w:eastAsia="it-IT"/>
        </w:rPr>
        <w:t>§ 6º Os limites e critérios previstos nos §§ 2º e 3º aplicam-se independentemente de qual seja o conteúdo da decisão, inclusive aos casos de improcedência ou de sentença sem resolução de mérito.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11" w:name="art85§7"/>
      <w:bookmarkEnd w:id="411"/>
      <w:r w:rsidRPr="00541AFC">
        <w:rPr>
          <w:rFonts w:ascii="Arial" w:eastAsia="Times New Roman" w:hAnsi="Arial" w:cs="Arial"/>
          <w:color w:val="000000"/>
          <w:sz w:val="20"/>
          <w:szCs w:val="20"/>
          <w:lang w:val="pt-BR" w:eastAsia="it-IT"/>
        </w:rPr>
        <w:t>§ 7º Não serão devidos honorários no cumprimento de sentença contra a Fazenda Pública que enseje expedição de precatório, desde que não tenha sido impugnada.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12" w:name="art85§8"/>
      <w:bookmarkEnd w:id="412"/>
      <w:r w:rsidRPr="00541AFC">
        <w:rPr>
          <w:rFonts w:ascii="Arial" w:eastAsia="Times New Roman" w:hAnsi="Arial" w:cs="Arial"/>
          <w:color w:val="000000"/>
          <w:sz w:val="20"/>
          <w:szCs w:val="20"/>
          <w:lang w:val="pt-BR" w:eastAsia="it-IT"/>
        </w:rPr>
        <w:lastRenderedPageBreak/>
        <w:t>§ 8º Nas causas em que for inestimável ou irrisório o proveito econômico ou, ainda, quando o valor da causa for muito baixo, o juiz fixará o valor dos honorários por apreciação equitativa, observando o disposto nos incisos do § 2º.</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13" w:name="art85§9"/>
      <w:bookmarkEnd w:id="413"/>
      <w:r w:rsidRPr="00541AFC">
        <w:rPr>
          <w:rFonts w:ascii="Arial" w:eastAsia="Times New Roman" w:hAnsi="Arial" w:cs="Arial"/>
          <w:color w:val="000000"/>
          <w:sz w:val="20"/>
          <w:szCs w:val="20"/>
          <w:lang w:val="pt-BR" w:eastAsia="it-IT"/>
        </w:rPr>
        <w:t>§ 9º Na ação de indenização por ato ilícito contra pessoa, o percentual de honorários incidirá sobre a soma das prestações vencidas acrescida de 12 (doze) prestações vincendas.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14" w:name="art85§10"/>
      <w:bookmarkEnd w:id="414"/>
      <w:r w:rsidRPr="00541AFC">
        <w:rPr>
          <w:rFonts w:ascii="Arial" w:eastAsia="Times New Roman" w:hAnsi="Arial" w:cs="Arial"/>
          <w:color w:val="000000"/>
          <w:sz w:val="20"/>
          <w:szCs w:val="20"/>
          <w:lang w:val="pt-BR" w:eastAsia="it-IT"/>
        </w:rPr>
        <w:t>§ 10. Nos casos de perda do objeto, os honorários serão devidos por quem deu causa ao processo.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15" w:name="art85§11"/>
      <w:bookmarkEnd w:id="415"/>
      <w:r w:rsidRPr="00541AFC">
        <w:rPr>
          <w:rFonts w:ascii="Arial" w:eastAsia="Times New Roman" w:hAnsi="Arial" w:cs="Arial"/>
          <w:color w:val="000000"/>
          <w:sz w:val="20"/>
          <w:szCs w:val="20"/>
          <w:lang w:val="pt-BR" w:eastAsia="it-IT"/>
        </w:rPr>
        <w:t>§ 11. O tribunal, ao julgar recurso, majorará os honorários fixados anteriormente levando em conta o trabalho adicional realizado em grau recursal, observando, conforme o caso, o disposto nos §§ 2º a 6º, sendo vedado ao tribunal, no cômputo geral da fixação de honorários devidos ao advogado do vencedor, ultrapassar os respectivos limites estabelecidos nos §§ 2º e 3º para a fase de conhecimento.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16" w:name="art85§12"/>
      <w:bookmarkEnd w:id="416"/>
      <w:r w:rsidRPr="00541AFC">
        <w:rPr>
          <w:rFonts w:ascii="Arial" w:eastAsia="Times New Roman" w:hAnsi="Arial" w:cs="Arial"/>
          <w:color w:val="000000"/>
          <w:sz w:val="20"/>
          <w:szCs w:val="20"/>
          <w:lang w:val="pt-BR" w:eastAsia="it-IT"/>
        </w:rPr>
        <w:t>§ 12. Os honorários referidos no § 11 são cumuláveis com multas e outras sanções processuais, inclusive as previstas no </w:t>
      </w:r>
      <w:hyperlink r:id="rId27" w:anchor="art77" w:history="1">
        <w:r w:rsidRPr="00541AFC">
          <w:rPr>
            <w:rFonts w:ascii="Arial" w:eastAsia="Times New Roman" w:hAnsi="Arial" w:cs="Arial"/>
            <w:color w:val="0000FF"/>
            <w:sz w:val="20"/>
            <w:szCs w:val="20"/>
            <w:u w:val="single"/>
            <w:lang w:val="pt-BR" w:eastAsia="it-IT"/>
          </w:rPr>
          <w:t>art. 77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17" w:name="art85§13"/>
      <w:bookmarkEnd w:id="417"/>
      <w:r w:rsidRPr="00541AFC">
        <w:rPr>
          <w:rFonts w:ascii="Arial" w:eastAsia="Times New Roman" w:hAnsi="Arial" w:cs="Arial"/>
          <w:color w:val="000000"/>
          <w:sz w:val="20"/>
          <w:szCs w:val="20"/>
          <w:lang w:val="pt-BR" w:eastAsia="it-IT"/>
        </w:rPr>
        <w:t>§ 13. As verbas de sucumbência arbitradas em embargos à execução rejeitados ou julgados improcedentes e em fase de cumprimento de sentença serão acrescidas no valor do débito principal, para todos os efeitos legais.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18" w:name="art85§14"/>
      <w:bookmarkEnd w:id="418"/>
      <w:r w:rsidRPr="00541AFC">
        <w:rPr>
          <w:rFonts w:ascii="Arial" w:eastAsia="Times New Roman" w:hAnsi="Arial" w:cs="Arial"/>
          <w:color w:val="000000"/>
          <w:sz w:val="20"/>
          <w:szCs w:val="20"/>
          <w:lang w:val="pt-BR" w:eastAsia="it-IT"/>
        </w:rPr>
        <w:t>§ 14. Os honorários constituem direito do advogado e têm natureza alimentar, com os mesmos privilégios dos créditos oriundos da legislação do trabalho, sendo vedada a compensação em caso de sucumbência parcial.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19" w:name="art85§15"/>
      <w:bookmarkEnd w:id="419"/>
      <w:r w:rsidRPr="00541AFC">
        <w:rPr>
          <w:rFonts w:ascii="Arial" w:eastAsia="Times New Roman" w:hAnsi="Arial" w:cs="Arial"/>
          <w:color w:val="000000"/>
          <w:sz w:val="20"/>
          <w:szCs w:val="20"/>
          <w:lang w:val="pt-BR" w:eastAsia="it-IT"/>
        </w:rPr>
        <w:t>§ 15. O advogado pode requerer que o pagamento dos honorários que lhe caibam seja efetuado em favor da sociedade de advogados que integra na qualidade de sócio, aplicando-se à hipótese o disposto no § 14.</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20" w:name="art85§16"/>
      <w:bookmarkEnd w:id="420"/>
      <w:r w:rsidRPr="00541AFC">
        <w:rPr>
          <w:rFonts w:ascii="Arial" w:eastAsia="Times New Roman" w:hAnsi="Arial" w:cs="Arial"/>
          <w:color w:val="000000"/>
          <w:sz w:val="20"/>
          <w:szCs w:val="20"/>
          <w:lang w:val="pt-BR" w:eastAsia="it-IT"/>
        </w:rPr>
        <w:t>§ 16. Quando os honorários forem fixados em quantia certa, os juros moratórios incidirão a partir da data do trânsito em julgado da decisão.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21" w:name="art85§17"/>
      <w:bookmarkEnd w:id="421"/>
      <w:r w:rsidRPr="00541AFC">
        <w:rPr>
          <w:rFonts w:ascii="Arial" w:eastAsia="Times New Roman" w:hAnsi="Arial" w:cs="Arial"/>
          <w:color w:val="000000"/>
          <w:sz w:val="20"/>
          <w:szCs w:val="20"/>
          <w:lang w:val="pt-BR" w:eastAsia="it-IT"/>
        </w:rPr>
        <w:t>§ 17. Os honorários serão devidos quando o advogado atuar em causa própria.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22" w:name="art85§18"/>
      <w:bookmarkEnd w:id="422"/>
      <w:r w:rsidRPr="00541AFC">
        <w:rPr>
          <w:rFonts w:ascii="Arial" w:eastAsia="Times New Roman" w:hAnsi="Arial" w:cs="Arial"/>
          <w:color w:val="000000"/>
          <w:sz w:val="20"/>
          <w:szCs w:val="20"/>
          <w:lang w:val="pt-BR" w:eastAsia="it-IT"/>
        </w:rPr>
        <w:t>§ 18. Caso a decisão transitada em julgado seja omissa quanto ao direito aos honorários ou ao seu valor, é cabível ação autônoma para sua definição e cobrança.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23" w:name="art85§19"/>
      <w:bookmarkEnd w:id="423"/>
      <w:r w:rsidRPr="00541AFC">
        <w:rPr>
          <w:rFonts w:ascii="Arial" w:eastAsia="Times New Roman" w:hAnsi="Arial" w:cs="Arial"/>
          <w:color w:val="000000"/>
          <w:sz w:val="20"/>
          <w:szCs w:val="20"/>
          <w:lang w:val="pt-BR" w:eastAsia="it-IT"/>
        </w:rPr>
        <w:t>§ 19. Os advogados públicos perceberão honorários de sucumbência, nos termos da lei.</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24" w:name="c86"/>
      <w:bookmarkEnd w:id="424"/>
      <w:r w:rsidRPr="00541AFC">
        <w:rPr>
          <w:rFonts w:ascii="Arial" w:eastAsia="Times New Roman" w:hAnsi="Arial" w:cs="Arial"/>
          <w:color w:val="000000"/>
          <w:sz w:val="20"/>
          <w:szCs w:val="20"/>
          <w:lang w:val="pt-BR" w:eastAsia="it-IT"/>
        </w:rPr>
        <w:t> </w:t>
      </w:r>
      <w:bookmarkStart w:id="425" w:name="art86"/>
      <w:bookmarkEnd w:id="425"/>
      <w:r w:rsidRPr="00541AFC">
        <w:rPr>
          <w:rFonts w:ascii="Arial" w:eastAsia="Times New Roman" w:hAnsi="Arial" w:cs="Arial"/>
          <w:color w:val="000000"/>
          <w:sz w:val="20"/>
          <w:szCs w:val="20"/>
          <w:lang w:val="pt-BR" w:eastAsia="it-IT"/>
        </w:rPr>
        <w:t>Art. 86. Se cada litigante for, em parte, vencedor e vencido, serão proporcionalmente distribuídas entre eles as despesas.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26" w:name="art86p"/>
      <w:bookmarkEnd w:id="426"/>
      <w:r w:rsidRPr="00541AFC">
        <w:rPr>
          <w:rFonts w:ascii="Arial" w:eastAsia="Times New Roman" w:hAnsi="Arial" w:cs="Arial"/>
          <w:color w:val="000000"/>
          <w:sz w:val="20"/>
          <w:szCs w:val="20"/>
          <w:lang w:val="pt-BR" w:eastAsia="it-IT"/>
        </w:rPr>
        <w:t>Parágrafo único. Se um litigante sucumbir em parte mínima do pedido, o outro responderá, por inteiro, pelas despesas e pelos honorários.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27" w:name="c87"/>
      <w:bookmarkEnd w:id="427"/>
      <w:r w:rsidRPr="00541AFC">
        <w:rPr>
          <w:rFonts w:ascii="Arial" w:eastAsia="Times New Roman" w:hAnsi="Arial" w:cs="Arial"/>
          <w:color w:val="000000"/>
          <w:sz w:val="20"/>
          <w:szCs w:val="20"/>
          <w:lang w:val="pt-BR" w:eastAsia="it-IT"/>
        </w:rPr>
        <w:t> </w:t>
      </w:r>
      <w:bookmarkStart w:id="428" w:name="art87"/>
      <w:bookmarkEnd w:id="428"/>
      <w:r w:rsidRPr="00541AFC">
        <w:rPr>
          <w:rFonts w:ascii="Arial" w:eastAsia="Times New Roman" w:hAnsi="Arial" w:cs="Arial"/>
          <w:color w:val="000000"/>
          <w:sz w:val="20"/>
          <w:szCs w:val="20"/>
          <w:lang w:val="pt-BR" w:eastAsia="it-IT"/>
        </w:rPr>
        <w:t>Art. 87. Concorrendo diversos autores ou diversos réus, os vencidos respondem proporcionalmente pelas despesas e pelos honorários.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29" w:name="art87§1"/>
      <w:bookmarkEnd w:id="429"/>
      <w:r w:rsidRPr="00541AFC">
        <w:rPr>
          <w:rFonts w:ascii="Arial" w:eastAsia="Times New Roman" w:hAnsi="Arial" w:cs="Arial"/>
          <w:color w:val="000000"/>
          <w:sz w:val="20"/>
          <w:szCs w:val="20"/>
          <w:lang w:val="pt-BR" w:eastAsia="it-IT"/>
        </w:rPr>
        <w:t>§ 1º A sentença deverá distribuir entre os litisconsortes, de forma expressa, a responsabilidade proporcional pelo pagamento das verbas previstas no caput .</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30" w:name="art87§2"/>
      <w:bookmarkEnd w:id="430"/>
      <w:r w:rsidRPr="00541AFC">
        <w:rPr>
          <w:rFonts w:ascii="Arial" w:eastAsia="Times New Roman" w:hAnsi="Arial" w:cs="Arial"/>
          <w:color w:val="000000"/>
          <w:sz w:val="20"/>
          <w:szCs w:val="20"/>
          <w:lang w:val="pt-BR" w:eastAsia="it-IT"/>
        </w:rPr>
        <w:t>§ 2 </w:t>
      </w:r>
      <w:r w:rsidRPr="00541AFC">
        <w:rPr>
          <w:rFonts w:ascii="Arial" w:eastAsia="Times New Roman" w:hAnsi="Arial" w:cs="Arial"/>
          <w:color w:val="000000"/>
          <w:sz w:val="20"/>
          <w:szCs w:val="20"/>
          <w:u w:val="single"/>
          <w:vertAlign w:val="superscript"/>
          <w:lang w:val="pt-PT" w:eastAsia="it-IT"/>
        </w:rPr>
        <w:t>o </w:t>
      </w:r>
      <w:r w:rsidRPr="00541AFC">
        <w:rPr>
          <w:rFonts w:ascii="Arial" w:eastAsia="Times New Roman" w:hAnsi="Arial" w:cs="Arial"/>
          <w:color w:val="000000"/>
          <w:sz w:val="20"/>
          <w:szCs w:val="20"/>
          <w:lang w:val="pt-BR" w:eastAsia="it-IT"/>
        </w:rPr>
        <w:t>Se a distribuição de que trata o § 1º não for feita, os vencidos responderão solidariamente pelas despesas e pelos honorários.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31" w:name="c88"/>
      <w:bookmarkEnd w:id="431"/>
      <w:r w:rsidRPr="00541AFC">
        <w:rPr>
          <w:rFonts w:ascii="Arial" w:eastAsia="Times New Roman" w:hAnsi="Arial" w:cs="Arial"/>
          <w:color w:val="000000"/>
          <w:sz w:val="20"/>
          <w:szCs w:val="20"/>
          <w:lang w:val="pt-BR" w:eastAsia="it-IT"/>
        </w:rPr>
        <w:lastRenderedPageBreak/>
        <w:t> </w:t>
      </w:r>
      <w:bookmarkStart w:id="432" w:name="art88"/>
      <w:bookmarkEnd w:id="432"/>
      <w:r w:rsidRPr="00541AFC">
        <w:rPr>
          <w:rFonts w:ascii="Arial" w:eastAsia="Times New Roman" w:hAnsi="Arial" w:cs="Arial"/>
          <w:color w:val="000000"/>
          <w:sz w:val="20"/>
          <w:szCs w:val="20"/>
          <w:lang w:val="pt-BR" w:eastAsia="it-IT"/>
        </w:rPr>
        <w:t>Art. 88. Nos procedimentos de jurisdição voluntária, as despesas serão adiantadas pelo requerente e rateadas entre os interessados.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33" w:name="c89"/>
      <w:bookmarkEnd w:id="433"/>
      <w:r w:rsidRPr="00541AFC">
        <w:rPr>
          <w:rFonts w:ascii="Arial" w:eastAsia="Times New Roman" w:hAnsi="Arial" w:cs="Arial"/>
          <w:color w:val="000000"/>
          <w:sz w:val="20"/>
          <w:szCs w:val="20"/>
          <w:lang w:val="pt-BR" w:eastAsia="it-IT"/>
        </w:rPr>
        <w:t> </w:t>
      </w:r>
      <w:bookmarkStart w:id="434" w:name="art89"/>
      <w:bookmarkEnd w:id="434"/>
      <w:r w:rsidRPr="00541AFC">
        <w:rPr>
          <w:rFonts w:ascii="Arial" w:eastAsia="Times New Roman" w:hAnsi="Arial" w:cs="Arial"/>
          <w:color w:val="000000"/>
          <w:sz w:val="20"/>
          <w:szCs w:val="20"/>
          <w:lang w:val="pt-BR" w:eastAsia="it-IT"/>
        </w:rPr>
        <w:t>Art. 89. Nos juízos divisórios, não havendo litígio, os interessados pagarão as despesas proporcionalmente a seus quinhões.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35" w:name="c90"/>
      <w:bookmarkEnd w:id="435"/>
      <w:r w:rsidRPr="00541AFC">
        <w:rPr>
          <w:rFonts w:ascii="Arial" w:eastAsia="Times New Roman" w:hAnsi="Arial" w:cs="Arial"/>
          <w:color w:val="000000"/>
          <w:sz w:val="20"/>
          <w:szCs w:val="20"/>
          <w:lang w:val="pt-BR" w:eastAsia="it-IT"/>
        </w:rPr>
        <w:t> </w:t>
      </w:r>
      <w:bookmarkStart w:id="436" w:name="art90"/>
      <w:bookmarkEnd w:id="436"/>
      <w:r w:rsidRPr="00541AFC">
        <w:rPr>
          <w:rFonts w:ascii="Arial" w:eastAsia="Times New Roman" w:hAnsi="Arial" w:cs="Arial"/>
          <w:color w:val="000000"/>
          <w:sz w:val="20"/>
          <w:szCs w:val="20"/>
          <w:lang w:val="pt-BR" w:eastAsia="it-IT"/>
        </w:rPr>
        <w:t>Art. 90. Proferida sentença com fundamento em desistência, em renúncia ou em reconhecimento do pedido, as despesas e os honorários serão pagos pela parte que desistiu, renunciou ou reconheceu.</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37" w:name="art90§1"/>
      <w:bookmarkEnd w:id="437"/>
      <w:r w:rsidRPr="00541AFC">
        <w:rPr>
          <w:rFonts w:ascii="Arial" w:eastAsia="Times New Roman" w:hAnsi="Arial" w:cs="Arial"/>
          <w:color w:val="000000"/>
          <w:sz w:val="20"/>
          <w:szCs w:val="20"/>
          <w:lang w:val="pt-BR" w:eastAsia="it-IT"/>
        </w:rPr>
        <w:t>§ 1º Sendo parcial a desistência, a renúncia ou o reconhecimento, a responsabilidade pelas despesas e pelos honorários será proporcional à parcela reconhecida, à qual se renunciou ou da qual se desistiu.</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38" w:name="art90§2"/>
      <w:bookmarkEnd w:id="438"/>
      <w:r w:rsidRPr="00541AFC">
        <w:rPr>
          <w:rFonts w:ascii="Arial" w:eastAsia="Times New Roman" w:hAnsi="Arial" w:cs="Arial"/>
          <w:color w:val="000000"/>
          <w:sz w:val="20"/>
          <w:szCs w:val="20"/>
          <w:lang w:val="pt-BR" w:eastAsia="it-IT"/>
        </w:rPr>
        <w:t>§ 2º Havendo transação e nada tendo as partes disposto quanto às despesas, estas serão divididas igualmente.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39" w:name="art90§3"/>
      <w:bookmarkEnd w:id="439"/>
      <w:r w:rsidRPr="00541AFC">
        <w:rPr>
          <w:rFonts w:ascii="Arial" w:eastAsia="Times New Roman" w:hAnsi="Arial" w:cs="Arial"/>
          <w:color w:val="000000"/>
          <w:sz w:val="20"/>
          <w:szCs w:val="20"/>
          <w:lang w:val="pt-BR" w:eastAsia="it-IT"/>
        </w:rPr>
        <w:t>§ 3º Se a transação ocorrer antes da sentença, as partes ficam dispensadas do pagamento das custas processuais remanescentes, se houver.</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40" w:name="art90§4"/>
      <w:bookmarkEnd w:id="440"/>
      <w:r w:rsidRPr="00541AFC">
        <w:rPr>
          <w:rFonts w:ascii="Arial" w:eastAsia="Times New Roman" w:hAnsi="Arial" w:cs="Arial"/>
          <w:color w:val="000000"/>
          <w:sz w:val="20"/>
          <w:szCs w:val="20"/>
          <w:lang w:val="pt-BR" w:eastAsia="it-IT"/>
        </w:rPr>
        <w:t>§ 4º Se o réu reconhecer a procedência do pedido e, simultaneamente, cumprir integralmente a prestação reconhecida, os honorários serão reduzidos pela metade.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41" w:name="c91"/>
      <w:bookmarkEnd w:id="441"/>
      <w:r w:rsidRPr="00541AFC">
        <w:rPr>
          <w:rFonts w:ascii="Arial" w:eastAsia="Times New Roman" w:hAnsi="Arial" w:cs="Arial"/>
          <w:color w:val="000000"/>
          <w:sz w:val="20"/>
          <w:szCs w:val="20"/>
          <w:lang w:val="pt-BR" w:eastAsia="it-IT"/>
        </w:rPr>
        <w:t> </w:t>
      </w:r>
      <w:bookmarkStart w:id="442" w:name="art91"/>
      <w:bookmarkEnd w:id="442"/>
      <w:r w:rsidRPr="00541AFC">
        <w:rPr>
          <w:rFonts w:ascii="Arial" w:eastAsia="Times New Roman" w:hAnsi="Arial" w:cs="Arial"/>
          <w:color w:val="000000"/>
          <w:sz w:val="20"/>
          <w:szCs w:val="20"/>
          <w:lang w:val="pt-BR" w:eastAsia="it-IT"/>
        </w:rPr>
        <w:t>Art. 91. As despesas dos atos processuais praticados a requerimento da Fazenda Pública, do Ministério Público ou da Defensoria Pública serão pagas ao final pelo vencido.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43" w:name="art91§1"/>
      <w:bookmarkEnd w:id="443"/>
      <w:r w:rsidRPr="00541AFC">
        <w:rPr>
          <w:rFonts w:ascii="Arial" w:eastAsia="Times New Roman" w:hAnsi="Arial" w:cs="Arial"/>
          <w:color w:val="000000"/>
          <w:sz w:val="20"/>
          <w:szCs w:val="20"/>
          <w:lang w:val="pt-BR" w:eastAsia="it-IT"/>
        </w:rPr>
        <w:t>§ 1º As perícias requeridas pela Fazenda Pública, pelo Ministério Público ou pela Defensoria Pública poderão ser realizadas por entidade pública ou, havendo previsão orçamentária, ter os valores adiantados por aquele que requerer a prova.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44" w:name="art91§2"/>
      <w:bookmarkEnd w:id="444"/>
      <w:r w:rsidRPr="00541AFC">
        <w:rPr>
          <w:rFonts w:ascii="Arial" w:eastAsia="Times New Roman" w:hAnsi="Arial" w:cs="Arial"/>
          <w:color w:val="000000"/>
          <w:sz w:val="20"/>
          <w:szCs w:val="20"/>
          <w:lang w:val="pt-BR" w:eastAsia="it-IT"/>
        </w:rPr>
        <w:t>§ 2º Não havendo previsão orçamentária no exercício financeiro para adiantamento dos honorários periciais, eles serão pagos no exercício seguinte ou ao final, pelo vencido, caso o processo se encerre antes do adiantamento a ser feito pelo ente público.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45" w:name="c92"/>
      <w:bookmarkEnd w:id="445"/>
      <w:r w:rsidRPr="00541AFC">
        <w:rPr>
          <w:rFonts w:ascii="Arial" w:eastAsia="Times New Roman" w:hAnsi="Arial" w:cs="Arial"/>
          <w:color w:val="000000"/>
          <w:sz w:val="20"/>
          <w:szCs w:val="20"/>
          <w:lang w:val="pt-BR" w:eastAsia="it-IT"/>
        </w:rPr>
        <w:t> </w:t>
      </w:r>
      <w:bookmarkStart w:id="446" w:name="art92"/>
      <w:bookmarkEnd w:id="446"/>
      <w:r w:rsidRPr="00541AFC">
        <w:rPr>
          <w:rFonts w:ascii="Arial" w:eastAsia="Times New Roman" w:hAnsi="Arial" w:cs="Arial"/>
          <w:color w:val="000000"/>
          <w:sz w:val="20"/>
          <w:szCs w:val="20"/>
          <w:lang w:val="pt-BR" w:eastAsia="it-IT"/>
        </w:rPr>
        <w:t>Art. 92. Quando, a requerimento do réu, o juiz proferir sentença sem resolver o mérito, o autor não poderá propor novamente a ação sem pagar ou depositar em cartório as despesas e os honorários a que foi condenado.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47" w:name="c93"/>
      <w:bookmarkEnd w:id="447"/>
      <w:r w:rsidRPr="00541AFC">
        <w:rPr>
          <w:rFonts w:ascii="Arial" w:eastAsia="Times New Roman" w:hAnsi="Arial" w:cs="Arial"/>
          <w:color w:val="000000"/>
          <w:sz w:val="20"/>
          <w:szCs w:val="20"/>
          <w:lang w:val="pt-BR" w:eastAsia="it-IT"/>
        </w:rPr>
        <w:t> </w:t>
      </w:r>
      <w:bookmarkStart w:id="448" w:name="art93"/>
      <w:bookmarkEnd w:id="448"/>
      <w:r w:rsidRPr="00541AFC">
        <w:rPr>
          <w:rFonts w:ascii="Arial" w:eastAsia="Times New Roman" w:hAnsi="Arial" w:cs="Arial"/>
          <w:color w:val="000000"/>
          <w:sz w:val="20"/>
          <w:szCs w:val="20"/>
          <w:lang w:val="pt-BR" w:eastAsia="it-IT"/>
        </w:rPr>
        <w:t>Art. 93. As despesas de atos adiados ou cuja repetição for necessária ficarão a cargo da parte, do auxiliar da justiça, do órgão do Ministério Público ou da Defensoria Pública ou do juiz que, sem justo motivo, houver dado causa ao adiamento ou à repetição.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49" w:name="c94"/>
      <w:bookmarkEnd w:id="449"/>
      <w:r w:rsidRPr="00541AFC">
        <w:rPr>
          <w:rFonts w:ascii="Arial" w:eastAsia="Times New Roman" w:hAnsi="Arial" w:cs="Arial"/>
          <w:color w:val="000000"/>
          <w:sz w:val="20"/>
          <w:szCs w:val="20"/>
          <w:lang w:val="pt-BR" w:eastAsia="it-IT"/>
        </w:rPr>
        <w:t> </w:t>
      </w:r>
      <w:bookmarkStart w:id="450" w:name="art94"/>
      <w:bookmarkEnd w:id="450"/>
      <w:r w:rsidRPr="00541AFC">
        <w:rPr>
          <w:rFonts w:ascii="Arial" w:eastAsia="Times New Roman" w:hAnsi="Arial" w:cs="Arial"/>
          <w:color w:val="000000"/>
          <w:sz w:val="20"/>
          <w:szCs w:val="20"/>
          <w:lang w:val="pt-BR" w:eastAsia="it-IT"/>
        </w:rPr>
        <w:t>Art. 94. Se o assistido for vencido, o assistente será condenado ao pagamento das custas em proporção à atividade que houver exercido no processo.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51" w:name="c95"/>
      <w:bookmarkEnd w:id="451"/>
      <w:r w:rsidRPr="00541AFC">
        <w:rPr>
          <w:rFonts w:ascii="Arial" w:eastAsia="Times New Roman" w:hAnsi="Arial" w:cs="Arial"/>
          <w:color w:val="000000"/>
          <w:sz w:val="20"/>
          <w:szCs w:val="20"/>
          <w:lang w:val="pt-BR" w:eastAsia="it-IT"/>
        </w:rPr>
        <w:t> </w:t>
      </w:r>
      <w:bookmarkStart w:id="452" w:name="art95"/>
      <w:bookmarkEnd w:id="452"/>
      <w:r w:rsidRPr="00541AFC">
        <w:rPr>
          <w:rFonts w:ascii="Arial" w:eastAsia="Times New Roman" w:hAnsi="Arial" w:cs="Arial"/>
          <w:color w:val="000000"/>
          <w:sz w:val="20"/>
          <w:szCs w:val="20"/>
          <w:lang w:val="pt-BR" w:eastAsia="it-IT"/>
        </w:rPr>
        <w:t>Art. 95. Cada parte adiantará a remuneração do assistente técnico que houver indicado, sendo a do perito adiantada pela parte que houver requerido a perícia ou rateada quando a perícia for determinada de ofício ou requerida por ambas as partes.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53" w:name="art95§1"/>
      <w:bookmarkEnd w:id="453"/>
      <w:r w:rsidRPr="00541AFC">
        <w:rPr>
          <w:rFonts w:ascii="Arial" w:eastAsia="Times New Roman" w:hAnsi="Arial" w:cs="Arial"/>
          <w:color w:val="000000"/>
          <w:sz w:val="20"/>
          <w:szCs w:val="20"/>
          <w:lang w:val="pt-BR" w:eastAsia="it-IT"/>
        </w:rPr>
        <w:t>§ 1º O juiz poderá determinar que a parte responsável pelo pagamento dos honorários do perito deposite em juízo o valor correspondente.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54" w:name="art95§2"/>
      <w:bookmarkEnd w:id="454"/>
      <w:r w:rsidRPr="00541AFC">
        <w:rPr>
          <w:rFonts w:ascii="Arial" w:eastAsia="Times New Roman" w:hAnsi="Arial" w:cs="Arial"/>
          <w:color w:val="000000"/>
          <w:sz w:val="20"/>
          <w:szCs w:val="20"/>
          <w:lang w:val="pt-BR" w:eastAsia="it-IT"/>
        </w:rPr>
        <w:t>§ 2º A quantia recolhida em depósito bancário à ordem do juízo será corrigida monetariamente e paga de acordo com o </w:t>
      </w:r>
      <w:hyperlink r:id="rId28" w:anchor="art465%C2%A74" w:history="1">
        <w:r w:rsidRPr="00541AFC">
          <w:rPr>
            <w:rFonts w:ascii="Arial" w:eastAsia="Times New Roman" w:hAnsi="Arial" w:cs="Arial"/>
            <w:color w:val="0000FF"/>
            <w:sz w:val="20"/>
            <w:szCs w:val="20"/>
            <w:u w:val="single"/>
            <w:lang w:val="pt-BR" w:eastAsia="it-IT"/>
          </w:rPr>
          <w:t>art. 465, § 4º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55" w:name="art95§3"/>
      <w:bookmarkEnd w:id="455"/>
      <w:r w:rsidRPr="00541AFC">
        <w:rPr>
          <w:rFonts w:ascii="Arial" w:eastAsia="Times New Roman" w:hAnsi="Arial" w:cs="Arial"/>
          <w:color w:val="000000"/>
          <w:sz w:val="20"/>
          <w:szCs w:val="20"/>
          <w:lang w:val="pt-BR" w:eastAsia="it-IT"/>
        </w:rPr>
        <w:t>§ 3º Quando o pagamento da perícia for de responsabilidade de beneficiário de gratuidade da justiça, ela poderá ser:</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56" w:name="art95§3i"/>
      <w:bookmarkEnd w:id="456"/>
      <w:r w:rsidRPr="00541AFC">
        <w:rPr>
          <w:rFonts w:ascii="Arial" w:eastAsia="Times New Roman" w:hAnsi="Arial" w:cs="Arial"/>
          <w:color w:val="000000"/>
          <w:sz w:val="20"/>
          <w:szCs w:val="20"/>
          <w:lang w:val="pt-BR" w:eastAsia="it-IT"/>
        </w:rPr>
        <w:lastRenderedPageBreak/>
        <w:t>I - custeada com recursos alocados no orçamento do ente público e realizada por servidor do Poder Judiciário ou por órgão público conveniado;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57" w:name="art95§3ii"/>
      <w:bookmarkEnd w:id="457"/>
      <w:r w:rsidRPr="00541AFC">
        <w:rPr>
          <w:rFonts w:ascii="Arial" w:eastAsia="Times New Roman" w:hAnsi="Arial" w:cs="Arial"/>
          <w:color w:val="000000"/>
          <w:sz w:val="20"/>
          <w:szCs w:val="20"/>
          <w:lang w:val="pt-BR" w:eastAsia="it-IT"/>
        </w:rPr>
        <w:t>II - paga com recursos alocados no orçamento da União, do Estado ou do Distrito Federal, no caso de ser realizada por particular, hipótese em que o valor será fixado conforme tabela do tribunal respectivo ou, em caso de sua omissão, do Conselho Nacional de Justiça.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58" w:name="art95§4"/>
      <w:bookmarkEnd w:id="458"/>
      <w:r w:rsidRPr="00541AFC">
        <w:rPr>
          <w:rFonts w:ascii="Arial" w:eastAsia="Times New Roman" w:hAnsi="Arial" w:cs="Arial"/>
          <w:color w:val="000000"/>
          <w:sz w:val="20"/>
          <w:szCs w:val="20"/>
          <w:lang w:val="pt-BR" w:eastAsia="it-IT"/>
        </w:rPr>
        <w:t>§ 4º Na hipótese do § 3º, o juiz, após o trânsito em julgado da decisão final, oficiará a Fazenda Pública para que promova, contra quem tiver sido condenado ao pagamento das despesas processuais, a execução dos valores gastos com a perícia particular ou com a utilização de servidor público ou da estrutura de órgão público, observando-se, caso o responsável pelo pagamento das despesas seja beneficiário de gratuidade da justiça, o disposto no </w:t>
      </w:r>
      <w:hyperlink r:id="rId29" w:anchor="art98%C2%A72" w:history="1">
        <w:r w:rsidRPr="00541AFC">
          <w:rPr>
            <w:rFonts w:ascii="Arial" w:eastAsia="Times New Roman" w:hAnsi="Arial" w:cs="Arial"/>
            <w:color w:val="0000FF"/>
            <w:sz w:val="20"/>
            <w:szCs w:val="20"/>
            <w:u w:val="single"/>
            <w:lang w:val="pt-BR" w:eastAsia="it-IT"/>
          </w:rPr>
          <w:t>art. 98, § 2º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59" w:name="art95§5"/>
      <w:bookmarkEnd w:id="459"/>
      <w:r w:rsidRPr="00541AFC">
        <w:rPr>
          <w:rFonts w:ascii="Arial" w:eastAsia="Times New Roman" w:hAnsi="Arial" w:cs="Arial"/>
          <w:color w:val="000000"/>
          <w:sz w:val="20"/>
          <w:szCs w:val="20"/>
          <w:lang w:val="pt-BR" w:eastAsia="it-IT"/>
        </w:rPr>
        <w:t>§ 5º Para fins de aplicação do § 3º, é vedada a utilização de recursos do fundo de custeio da Defensoria Pública.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60" w:name="c96"/>
      <w:bookmarkEnd w:id="460"/>
      <w:r w:rsidRPr="00541AFC">
        <w:rPr>
          <w:rFonts w:ascii="Arial" w:eastAsia="Times New Roman" w:hAnsi="Arial" w:cs="Arial"/>
          <w:color w:val="000000"/>
          <w:sz w:val="20"/>
          <w:szCs w:val="20"/>
          <w:lang w:val="pt-BR" w:eastAsia="it-IT"/>
        </w:rPr>
        <w:t> </w:t>
      </w:r>
      <w:bookmarkStart w:id="461" w:name="art96"/>
      <w:bookmarkEnd w:id="461"/>
      <w:r w:rsidRPr="00541AFC">
        <w:rPr>
          <w:rFonts w:ascii="Arial" w:eastAsia="Times New Roman" w:hAnsi="Arial" w:cs="Arial"/>
          <w:color w:val="000000"/>
          <w:sz w:val="20"/>
          <w:szCs w:val="20"/>
          <w:lang w:val="pt-BR" w:eastAsia="it-IT"/>
        </w:rPr>
        <w:t>Art. 96. O valor das sanções impostas ao litigante de má-fé reverterá em benefício da parte contrária, e o valor das sanções impostas aos serventuários pertencerá ao Estado ou à União.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62" w:name="c97"/>
      <w:bookmarkEnd w:id="462"/>
      <w:r w:rsidRPr="00541AFC">
        <w:rPr>
          <w:rFonts w:ascii="Arial" w:eastAsia="Times New Roman" w:hAnsi="Arial" w:cs="Arial"/>
          <w:color w:val="000000"/>
          <w:sz w:val="20"/>
          <w:szCs w:val="20"/>
          <w:lang w:val="pt-BR" w:eastAsia="it-IT"/>
        </w:rPr>
        <w:t> </w:t>
      </w:r>
      <w:bookmarkStart w:id="463" w:name="art97"/>
      <w:bookmarkEnd w:id="463"/>
      <w:r w:rsidRPr="00541AFC">
        <w:rPr>
          <w:rFonts w:ascii="Arial" w:eastAsia="Times New Roman" w:hAnsi="Arial" w:cs="Arial"/>
          <w:color w:val="000000"/>
          <w:sz w:val="20"/>
          <w:szCs w:val="20"/>
          <w:lang w:val="pt-BR" w:eastAsia="it-IT"/>
        </w:rPr>
        <w:t>Art. 97. A União e os Estados podem criar fundos de modernização do Poder Judiciário, aos quais serão revertidos os valores das sanções pecuniárias processuais destinadas à União e aos Estados, e outras verbas previstas em lei.</w:t>
      </w:r>
    </w:p>
    <w:bookmarkEnd w:id="339"/>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Seção IV</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Da Gratuidade da Justiça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64" w:name="c98"/>
      <w:bookmarkEnd w:id="464"/>
      <w:r w:rsidRPr="00541AFC">
        <w:rPr>
          <w:rFonts w:ascii="Arial" w:eastAsia="Times New Roman" w:hAnsi="Arial" w:cs="Arial"/>
          <w:color w:val="000000"/>
          <w:sz w:val="20"/>
          <w:szCs w:val="20"/>
          <w:lang w:val="pt-BR" w:eastAsia="it-IT"/>
        </w:rPr>
        <w:t> </w:t>
      </w:r>
      <w:bookmarkStart w:id="465" w:name="art98"/>
      <w:bookmarkEnd w:id="465"/>
      <w:r w:rsidRPr="00541AFC">
        <w:rPr>
          <w:rFonts w:ascii="Arial" w:eastAsia="Times New Roman" w:hAnsi="Arial" w:cs="Arial"/>
          <w:color w:val="000000"/>
          <w:sz w:val="20"/>
          <w:szCs w:val="20"/>
          <w:lang w:val="pt-BR" w:eastAsia="it-IT"/>
        </w:rPr>
        <w:t>Art. 98. A pessoa natural ou jurídica, brasileira ou estrangeira, com insuficiência de recursos para pagar as custas, as despesas processuais e os honorários advocatícios tem direito à gratuidade da justiça, na forma da lei.</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66" w:name="art98§1"/>
      <w:bookmarkEnd w:id="466"/>
      <w:r w:rsidRPr="00541AFC">
        <w:rPr>
          <w:rFonts w:ascii="Arial" w:eastAsia="Times New Roman" w:hAnsi="Arial" w:cs="Arial"/>
          <w:color w:val="000000"/>
          <w:sz w:val="20"/>
          <w:szCs w:val="20"/>
          <w:lang w:val="pt-BR" w:eastAsia="it-IT"/>
        </w:rPr>
        <w:t>§ 1º A gratuidade da justiça compreende: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67" w:name="art98§1i"/>
      <w:bookmarkEnd w:id="467"/>
      <w:r w:rsidRPr="00541AFC">
        <w:rPr>
          <w:rFonts w:ascii="Arial" w:eastAsia="Times New Roman" w:hAnsi="Arial" w:cs="Arial"/>
          <w:color w:val="000000"/>
          <w:sz w:val="20"/>
          <w:szCs w:val="20"/>
          <w:lang w:val="pt-BR" w:eastAsia="it-IT"/>
        </w:rPr>
        <w:t>I - as taxas ou as custas judiciais;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68" w:name="art98§1ii"/>
      <w:bookmarkEnd w:id="468"/>
      <w:r w:rsidRPr="00541AFC">
        <w:rPr>
          <w:rFonts w:ascii="Arial" w:eastAsia="Times New Roman" w:hAnsi="Arial" w:cs="Arial"/>
          <w:color w:val="000000"/>
          <w:sz w:val="20"/>
          <w:szCs w:val="20"/>
          <w:lang w:val="pt-BR" w:eastAsia="it-IT"/>
        </w:rPr>
        <w:t>II - os selos postais;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69" w:name="art98§1iii"/>
      <w:bookmarkEnd w:id="469"/>
      <w:r w:rsidRPr="00541AFC">
        <w:rPr>
          <w:rFonts w:ascii="Arial" w:eastAsia="Times New Roman" w:hAnsi="Arial" w:cs="Arial"/>
          <w:color w:val="000000"/>
          <w:sz w:val="20"/>
          <w:szCs w:val="20"/>
          <w:lang w:val="pt-BR" w:eastAsia="it-IT"/>
        </w:rPr>
        <w:t>III - as despesas com publicação na imprensa oficial, dispensando-se a publicação em outros meios;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70" w:name="art98§1iv"/>
      <w:bookmarkEnd w:id="470"/>
      <w:r w:rsidRPr="00541AFC">
        <w:rPr>
          <w:rFonts w:ascii="Arial" w:eastAsia="Times New Roman" w:hAnsi="Arial" w:cs="Arial"/>
          <w:color w:val="000000"/>
          <w:sz w:val="20"/>
          <w:szCs w:val="20"/>
          <w:lang w:val="pt-BR" w:eastAsia="it-IT"/>
        </w:rPr>
        <w:t>IV - a indenização devida à testemunha que, quando empregada, receberá do empregador salário integral, como se em serviço estivesse;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71" w:name="art98§1v"/>
      <w:bookmarkEnd w:id="471"/>
      <w:r w:rsidRPr="00541AFC">
        <w:rPr>
          <w:rFonts w:ascii="Arial" w:eastAsia="Times New Roman" w:hAnsi="Arial" w:cs="Arial"/>
          <w:color w:val="000000"/>
          <w:sz w:val="20"/>
          <w:szCs w:val="20"/>
          <w:lang w:val="pt-BR" w:eastAsia="it-IT"/>
        </w:rPr>
        <w:t>V - as despesas com a realização de exame de código genético - DNA e de outros exames considerados essenciais;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72" w:name="art98§1vi"/>
      <w:bookmarkEnd w:id="472"/>
      <w:r w:rsidRPr="00541AFC">
        <w:rPr>
          <w:rFonts w:ascii="Arial" w:eastAsia="Times New Roman" w:hAnsi="Arial" w:cs="Arial"/>
          <w:color w:val="000000"/>
          <w:sz w:val="20"/>
          <w:szCs w:val="20"/>
          <w:lang w:val="pt-BR" w:eastAsia="it-IT"/>
        </w:rPr>
        <w:t>VI - os honorários do advogado e do perito e a remuneração do intérprete ou do tradutor nomeado para apresentação de versão em português de documento redigido em língua estrangeira;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73" w:name="art98§1vii"/>
      <w:bookmarkEnd w:id="473"/>
      <w:r w:rsidRPr="00541AFC">
        <w:rPr>
          <w:rFonts w:ascii="Arial" w:eastAsia="Times New Roman" w:hAnsi="Arial" w:cs="Arial"/>
          <w:color w:val="000000"/>
          <w:sz w:val="20"/>
          <w:szCs w:val="20"/>
          <w:lang w:val="pt-BR" w:eastAsia="it-IT"/>
        </w:rPr>
        <w:t>VII - o custo com a elaboração de memória de cálculo, quando exigida para instauração da execução;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74" w:name="art98§1viii"/>
      <w:bookmarkEnd w:id="474"/>
      <w:r w:rsidRPr="00541AFC">
        <w:rPr>
          <w:rFonts w:ascii="Arial" w:eastAsia="Times New Roman" w:hAnsi="Arial" w:cs="Arial"/>
          <w:color w:val="000000"/>
          <w:sz w:val="20"/>
          <w:szCs w:val="20"/>
          <w:lang w:val="pt-BR" w:eastAsia="it-IT"/>
        </w:rPr>
        <w:lastRenderedPageBreak/>
        <w:t>VIII - os depósitos previstos em lei para interposição de recurso, para propositura de ação e para a prática de outros atos processuais inerentes ao exercício da ampla defesa e do contraditório;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75" w:name="art98§1ix"/>
      <w:bookmarkEnd w:id="475"/>
      <w:r w:rsidRPr="00541AFC">
        <w:rPr>
          <w:rFonts w:ascii="Arial" w:eastAsia="Times New Roman" w:hAnsi="Arial" w:cs="Arial"/>
          <w:color w:val="000000"/>
          <w:sz w:val="20"/>
          <w:szCs w:val="20"/>
          <w:lang w:val="pt-BR" w:eastAsia="it-IT"/>
        </w:rPr>
        <w:t>IX - os emolumentos devidos a notários ou registradores em decorrência da prática de registro, averbação ou qualquer outro ato notarial necessário à efetivação de decisão judicial ou à continuidade de processo judicial no qual o benefício tenha sido concedido.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76" w:name="art98§2"/>
      <w:bookmarkEnd w:id="476"/>
      <w:r w:rsidRPr="00541AFC">
        <w:rPr>
          <w:rFonts w:ascii="Arial" w:eastAsia="Times New Roman" w:hAnsi="Arial" w:cs="Arial"/>
          <w:color w:val="000000"/>
          <w:sz w:val="20"/>
          <w:szCs w:val="20"/>
          <w:lang w:val="pt-BR" w:eastAsia="it-IT"/>
        </w:rPr>
        <w:t>§ 2º A concessão de gratuidade não afasta a responsabilidade do beneficiário pelas despesas processuais e pelos honorários advocatícios decorrentes de sua sucumbência.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77" w:name="art98§3"/>
      <w:bookmarkEnd w:id="477"/>
      <w:r w:rsidRPr="00541AFC">
        <w:rPr>
          <w:rFonts w:ascii="Arial" w:eastAsia="Times New Roman" w:hAnsi="Arial" w:cs="Arial"/>
          <w:color w:val="000000"/>
          <w:sz w:val="20"/>
          <w:szCs w:val="20"/>
          <w:lang w:val="pt-BR" w:eastAsia="it-IT"/>
        </w:rPr>
        <w:t>§ 3º Vencido o beneficiário, as obrigações decorrentes de sua sucumbência ficarão sob condição suspensiva de exigibilidade e somente poderão ser executadas se, nos 5 (cinco) anos subsequentes ao trânsito em julgado da decisão que as certificou, o credor demonstrar que deixou de existir a situação de insuficiência de recursos que justificou a concessão de gratuidade, extinguindo-se, passado esse prazo, tais obrigações do beneficiário.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78" w:name="art98§4"/>
      <w:bookmarkEnd w:id="478"/>
      <w:r w:rsidRPr="00541AFC">
        <w:rPr>
          <w:rFonts w:ascii="Arial" w:eastAsia="Times New Roman" w:hAnsi="Arial" w:cs="Arial"/>
          <w:color w:val="000000"/>
          <w:sz w:val="20"/>
          <w:szCs w:val="20"/>
          <w:lang w:val="pt-BR" w:eastAsia="it-IT"/>
        </w:rPr>
        <w:t>§ 4º A concessão de gratuidade não afasta o dever de o beneficiário pagar, ao final, as multas processuais que lhe sejam impostas.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79" w:name="art98§5"/>
      <w:bookmarkEnd w:id="479"/>
      <w:r w:rsidRPr="00541AFC">
        <w:rPr>
          <w:rFonts w:ascii="Arial" w:eastAsia="Times New Roman" w:hAnsi="Arial" w:cs="Arial"/>
          <w:color w:val="000000"/>
          <w:sz w:val="20"/>
          <w:szCs w:val="20"/>
          <w:lang w:val="pt-BR" w:eastAsia="it-IT"/>
        </w:rPr>
        <w:t>§ 5º A gratuidade poderá ser concedida em relação a algum ou a todos os atos processuais, ou consistir na redução percentual de despesas processuais que o beneficiário tiver de adiantar no curso do procedimento.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80" w:name="art98§6"/>
      <w:bookmarkEnd w:id="480"/>
      <w:r w:rsidRPr="00541AFC">
        <w:rPr>
          <w:rFonts w:ascii="Arial" w:eastAsia="Times New Roman" w:hAnsi="Arial" w:cs="Arial"/>
          <w:color w:val="000000"/>
          <w:sz w:val="20"/>
          <w:szCs w:val="20"/>
          <w:lang w:val="pt-BR" w:eastAsia="it-IT"/>
        </w:rPr>
        <w:t>§ 6º Conforme o caso, o juiz poderá conceder direito ao parcelamento de despesas processuais que o beneficiário tiver de adiantar no curso do procedimento.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81" w:name="art98§7"/>
      <w:bookmarkEnd w:id="481"/>
      <w:r w:rsidRPr="00541AFC">
        <w:rPr>
          <w:rFonts w:ascii="Arial" w:eastAsia="Times New Roman" w:hAnsi="Arial" w:cs="Arial"/>
          <w:color w:val="000000"/>
          <w:sz w:val="20"/>
          <w:szCs w:val="20"/>
          <w:lang w:val="pt-BR" w:eastAsia="it-IT"/>
        </w:rPr>
        <w:t>§ 7º Aplica-se o disposto no </w:t>
      </w:r>
      <w:hyperlink r:id="rId30" w:anchor="art95%C2%A73" w:history="1">
        <w:r w:rsidRPr="00541AFC">
          <w:rPr>
            <w:rFonts w:ascii="Arial" w:eastAsia="Times New Roman" w:hAnsi="Arial" w:cs="Arial"/>
            <w:color w:val="0000FF"/>
            <w:sz w:val="20"/>
            <w:szCs w:val="20"/>
            <w:u w:val="single"/>
            <w:lang w:val="pt-BR" w:eastAsia="it-IT"/>
          </w:rPr>
          <w:t>art. 95, §§ 3º a 5º </w:t>
        </w:r>
      </w:hyperlink>
      <w:r w:rsidRPr="00541AFC">
        <w:rPr>
          <w:rFonts w:ascii="Arial" w:eastAsia="Times New Roman" w:hAnsi="Arial" w:cs="Arial"/>
          <w:color w:val="000000"/>
          <w:sz w:val="20"/>
          <w:szCs w:val="20"/>
          <w:lang w:val="pt-BR" w:eastAsia="it-IT"/>
        </w:rPr>
        <w:t>, ao custeio dos emolumentos previstos no § 1º, inciso IX, do presente artigo, observada a tabela e as condições da lei estadual ou distrital respectiva.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82" w:name="art98§8"/>
      <w:bookmarkEnd w:id="482"/>
      <w:r w:rsidRPr="00541AFC">
        <w:rPr>
          <w:rFonts w:ascii="Arial" w:eastAsia="Times New Roman" w:hAnsi="Arial" w:cs="Arial"/>
          <w:color w:val="000000"/>
          <w:sz w:val="20"/>
          <w:szCs w:val="20"/>
          <w:lang w:val="pt-BR" w:eastAsia="it-IT"/>
        </w:rPr>
        <w:t>§ 8º Na hipótese do § 1º, inciso IX, havendo dúvida fundada quanto ao preenchimento atual dos pressupostos para a concessão de gratuidade, o notário ou registrador, após praticar o ato, pode requerer, ao juízo competente para decidir questões notariais ou registrais, a revogação total ou parcial do benefício ou a sua substituição pelo parcelamento de que trata o § 6º deste artigo, caso em que o beneficiário será citado para, em 15 (quinze) dias, manifestar-se sobre esse requerimento.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83" w:name="c99"/>
      <w:bookmarkEnd w:id="483"/>
      <w:r w:rsidRPr="00541AFC">
        <w:rPr>
          <w:rFonts w:ascii="Arial" w:eastAsia="Times New Roman" w:hAnsi="Arial" w:cs="Arial"/>
          <w:color w:val="000000"/>
          <w:sz w:val="20"/>
          <w:szCs w:val="20"/>
          <w:lang w:val="pt-BR" w:eastAsia="it-IT"/>
        </w:rPr>
        <w:t> </w:t>
      </w:r>
      <w:bookmarkStart w:id="484" w:name="art99"/>
      <w:bookmarkEnd w:id="484"/>
      <w:r w:rsidRPr="00541AFC">
        <w:rPr>
          <w:rFonts w:ascii="Arial" w:eastAsia="Times New Roman" w:hAnsi="Arial" w:cs="Arial"/>
          <w:color w:val="000000"/>
          <w:sz w:val="20"/>
          <w:szCs w:val="20"/>
          <w:lang w:val="pt-BR" w:eastAsia="it-IT"/>
        </w:rPr>
        <w:t>Art. 99. O pedido de gratuidade da justiça pode ser formulado na petição inicial, na contestação, na petição para ingresso de terceiro no processo ou em recurso.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85" w:name="art99§1"/>
      <w:bookmarkEnd w:id="485"/>
      <w:r w:rsidRPr="00541AFC">
        <w:rPr>
          <w:rFonts w:ascii="Arial" w:eastAsia="Times New Roman" w:hAnsi="Arial" w:cs="Arial"/>
          <w:color w:val="000000"/>
          <w:sz w:val="20"/>
          <w:szCs w:val="20"/>
          <w:lang w:val="pt-BR" w:eastAsia="it-IT"/>
        </w:rPr>
        <w:t>§ 1º Se superveniente à primeira manifestação da parte na instância, o pedido poderá ser formulado por petição simples, nos autos do próprio processo, e não suspenderá seu curso.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86" w:name="art99§2"/>
      <w:bookmarkEnd w:id="486"/>
      <w:r w:rsidRPr="00541AFC">
        <w:rPr>
          <w:rFonts w:ascii="Arial" w:eastAsia="Times New Roman" w:hAnsi="Arial" w:cs="Arial"/>
          <w:color w:val="000000"/>
          <w:sz w:val="20"/>
          <w:szCs w:val="20"/>
          <w:lang w:val="pt-BR" w:eastAsia="it-IT"/>
        </w:rPr>
        <w:t>§ 2º O juiz somente poderá indeferir o pedido se houver nos autos elementos que evidenciem a falta dos pressupostos legais para a concessão de gratuidade, devendo, antes de indeferir o pedido, determinar à parte a comprovação do preenchimento dos referidos pressupostos.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87" w:name="art99§3"/>
      <w:bookmarkEnd w:id="487"/>
      <w:r w:rsidRPr="00541AFC">
        <w:rPr>
          <w:rFonts w:ascii="Arial" w:eastAsia="Times New Roman" w:hAnsi="Arial" w:cs="Arial"/>
          <w:color w:val="000000"/>
          <w:sz w:val="20"/>
          <w:szCs w:val="20"/>
          <w:lang w:val="pt-BR" w:eastAsia="it-IT"/>
        </w:rPr>
        <w:t>§ 3º Presume-se verdadeira a alegação de insuficiência deduzida exclusivamente por pessoa natural.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88" w:name="art99§4"/>
      <w:bookmarkEnd w:id="488"/>
      <w:r w:rsidRPr="00541AFC">
        <w:rPr>
          <w:rFonts w:ascii="Arial" w:eastAsia="Times New Roman" w:hAnsi="Arial" w:cs="Arial"/>
          <w:color w:val="000000"/>
          <w:sz w:val="20"/>
          <w:szCs w:val="20"/>
          <w:lang w:val="pt-BR" w:eastAsia="it-IT"/>
        </w:rPr>
        <w:t>§ 4º A assistência do requerente por advogado particular não impede a concessão de gratuidade da justiça.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89" w:name="art99§5"/>
      <w:bookmarkEnd w:id="489"/>
      <w:r w:rsidRPr="00541AFC">
        <w:rPr>
          <w:rFonts w:ascii="Arial" w:eastAsia="Times New Roman" w:hAnsi="Arial" w:cs="Arial"/>
          <w:color w:val="000000"/>
          <w:sz w:val="20"/>
          <w:szCs w:val="20"/>
          <w:lang w:val="pt-BR" w:eastAsia="it-IT"/>
        </w:rPr>
        <w:lastRenderedPageBreak/>
        <w:t>§ 5º Na hipótese do § 4º, o recurso que verse exclusivamente sobre valor de honorários de sucumbência fixados em favor do advogado de beneficiário estará sujeito a preparo, salvo se o próprio advogado demonstrar que tem direito à gratuidade.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90" w:name="art99§6"/>
      <w:bookmarkEnd w:id="490"/>
      <w:r w:rsidRPr="00541AFC">
        <w:rPr>
          <w:rFonts w:ascii="Arial" w:eastAsia="Times New Roman" w:hAnsi="Arial" w:cs="Arial"/>
          <w:color w:val="000000"/>
          <w:sz w:val="20"/>
          <w:szCs w:val="20"/>
          <w:lang w:val="pt-BR" w:eastAsia="it-IT"/>
        </w:rPr>
        <w:t>§ 6º O direito à gratuidade da justiça é pessoal, não se estendendo a litisconsorte ou a sucessor do beneficiário, salvo requerimento e deferimento expressos.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91" w:name="art99§7"/>
      <w:bookmarkEnd w:id="491"/>
      <w:r w:rsidRPr="00541AFC">
        <w:rPr>
          <w:rFonts w:ascii="Arial" w:eastAsia="Times New Roman" w:hAnsi="Arial" w:cs="Arial"/>
          <w:color w:val="000000"/>
          <w:sz w:val="20"/>
          <w:szCs w:val="20"/>
          <w:lang w:val="pt-BR" w:eastAsia="it-IT"/>
        </w:rPr>
        <w:t>§ 7º Requerida a concessão de gratuidade da justiça em recurso, o recorrente estará dispensado de comprovar o recolhimento do preparo, incumbindo ao relator, neste caso, apreciar o requerimento e, se indeferi-lo, fixar prazo para realização do recolhimento.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92" w:name="c100"/>
      <w:bookmarkEnd w:id="492"/>
      <w:r w:rsidRPr="00541AFC">
        <w:rPr>
          <w:rFonts w:ascii="Arial" w:eastAsia="Times New Roman" w:hAnsi="Arial" w:cs="Arial"/>
          <w:color w:val="000000"/>
          <w:sz w:val="20"/>
          <w:szCs w:val="20"/>
          <w:lang w:val="pt-BR" w:eastAsia="it-IT"/>
        </w:rPr>
        <w:t> </w:t>
      </w:r>
      <w:bookmarkStart w:id="493" w:name="art100"/>
      <w:bookmarkEnd w:id="493"/>
      <w:r w:rsidRPr="00541AFC">
        <w:rPr>
          <w:rFonts w:ascii="Arial" w:eastAsia="Times New Roman" w:hAnsi="Arial" w:cs="Arial"/>
          <w:color w:val="000000"/>
          <w:sz w:val="20"/>
          <w:szCs w:val="20"/>
          <w:lang w:val="pt-BR" w:eastAsia="it-IT"/>
        </w:rPr>
        <w:t>Art. 100. Deferido o pedido, a parte contrária poderá oferecer impugnação na contestação, na réplica, nas contrarrazões de recurso ou, nos casos de pedido superveniente ou formulado por terceiro, por meio de petição simples, a ser apresentada no prazo de 15 (quinze) dias, nos autos do próprio processo, sem suspensão de seu curso.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94" w:name="art100p"/>
      <w:bookmarkEnd w:id="494"/>
      <w:r w:rsidRPr="00541AFC">
        <w:rPr>
          <w:rFonts w:ascii="Arial" w:eastAsia="Times New Roman" w:hAnsi="Arial" w:cs="Arial"/>
          <w:color w:val="000000"/>
          <w:sz w:val="20"/>
          <w:szCs w:val="20"/>
          <w:lang w:val="pt-BR" w:eastAsia="it-IT"/>
        </w:rPr>
        <w:t>Parágrafo único. Revogado o benefício, a parte arcará com as despesas processuais que tiver deixado de adiantar e pagará, em caso de má-fé, até o décuplo de seu valor a título de multa, que será revertida em benefício da Fazenda Pública estadual ou federal e poderá ser inscrita em dívida ativa.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95" w:name="c101"/>
      <w:bookmarkEnd w:id="495"/>
      <w:r w:rsidRPr="00541AFC">
        <w:rPr>
          <w:rFonts w:ascii="Arial" w:eastAsia="Times New Roman" w:hAnsi="Arial" w:cs="Arial"/>
          <w:color w:val="000000"/>
          <w:sz w:val="20"/>
          <w:szCs w:val="20"/>
          <w:lang w:val="pt-BR" w:eastAsia="it-IT"/>
        </w:rPr>
        <w:t> </w:t>
      </w:r>
      <w:bookmarkStart w:id="496" w:name="art101"/>
      <w:bookmarkEnd w:id="496"/>
      <w:r w:rsidRPr="00541AFC">
        <w:rPr>
          <w:rFonts w:ascii="Arial" w:eastAsia="Times New Roman" w:hAnsi="Arial" w:cs="Arial"/>
          <w:color w:val="000000"/>
          <w:sz w:val="20"/>
          <w:szCs w:val="20"/>
          <w:lang w:val="pt-BR" w:eastAsia="it-IT"/>
        </w:rPr>
        <w:t>Art. 101. Contra a decisão que indeferir a gratuidade ou a que acolher pedido de sua revogação caberá agravo de instrumento, exceto quando a questão for resolvida na sentença, contra a qual caberá apelação.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97" w:name="art101§1"/>
      <w:bookmarkEnd w:id="497"/>
      <w:r w:rsidRPr="00541AFC">
        <w:rPr>
          <w:rFonts w:ascii="Arial" w:eastAsia="Times New Roman" w:hAnsi="Arial" w:cs="Arial"/>
          <w:color w:val="000000"/>
          <w:sz w:val="20"/>
          <w:szCs w:val="20"/>
          <w:lang w:val="pt-BR" w:eastAsia="it-IT"/>
        </w:rPr>
        <w:t>§ 1º O recorrente estará dispensado do recolhimento de custas até decisão do relator sobre a questão, preliminarmente ao julgamento do recurso.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98" w:name="art101§2"/>
      <w:bookmarkEnd w:id="498"/>
      <w:r w:rsidRPr="00541AFC">
        <w:rPr>
          <w:rFonts w:ascii="Arial" w:eastAsia="Times New Roman" w:hAnsi="Arial" w:cs="Arial"/>
          <w:color w:val="000000"/>
          <w:sz w:val="20"/>
          <w:szCs w:val="20"/>
          <w:lang w:val="pt-BR" w:eastAsia="it-IT"/>
        </w:rPr>
        <w:t>§ 2º Confirmada a denegação ou a revogação da gratuidade, o relator ou o órgão colegiado determinará ao recorrente o recolhimento das custas processuais, no prazo de 5 (cinco) dias, sob pena de não conhecimento do recurso.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99" w:name="c102"/>
      <w:bookmarkEnd w:id="499"/>
      <w:r w:rsidRPr="00541AFC">
        <w:rPr>
          <w:rFonts w:ascii="Arial" w:eastAsia="Times New Roman" w:hAnsi="Arial" w:cs="Arial"/>
          <w:color w:val="000000"/>
          <w:sz w:val="20"/>
          <w:szCs w:val="20"/>
          <w:lang w:val="pt-BR" w:eastAsia="it-IT"/>
        </w:rPr>
        <w:t> </w:t>
      </w:r>
      <w:bookmarkStart w:id="500" w:name="art102"/>
      <w:bookmarkEnd w:id="500"/>
      <w:r w:rsidRPr="00541AFC">
        <w:rPr>
          <w:rFonts w:ascii="Arial" w:eastAsia="Times New Roman" w:hAnsi="Arial" w:cs="Arial"/>
          <w:color w:val="000000"/>
          <w:sz w:val="20"/>
          <w:szCs w:val="20"/>
          <w:lang w:val="pt-BR" w:eastAsia="it-IT"/>
        </w:rPr>
        <w:t>Art. 102. Sobrevindo o trânsito em julgado de decisão que revoga a gratuidade, a parte deverá efetuar o recolhimento de todas as despesas de cujo adiantamento foi dispensada, inclusive as relativas ao recurso interposto, se houver, no prazo fixado pelo juiz, sem prejuízo de aplicação das sanções previstas em lei.</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01" w:name="art102p"/>
      <w:bookmarkEnd w:id="501"/>
      <w:r w:rsidRPr="00541AFC">
        <w:rPr>
          <w:rFonts w:ascii="Arial" w:eastAsia="Times New Roman" w:hAnsi="Arial" w:cs="Arial"/>
          <w:color w:val="000000"/>
          <w:sz w:val="20"/>
          <w:szCs w:val="20"/>
          <w:lang w:val="pt-BR" w:eastAsia="it-IT"/>
        </w:rPr>
        <w:t>Parágrafo único. Não efetuado o recolhimento, o processo será extinto sem resolução de mérito, tratando-se do autor, e, nos demais casos, não poderá ser deferida a realização de nenhum ato ou diligência requerida pela parte enquanto não efetuado o depósito.</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502" w:name="partegerallivroiiitituloicapituloiii"/>
      <w:bookmarkEnd w:id="502"/>
      <w:r w:rsidRPr="00541AFC">
        <w:rPr>
          <w:rFonts w:ascii="Arial" w:eastAsia="Times New Roman" w:hAnsi="Arial" w:cs="Arial"/>
          <w:color w:val="000000"/>
          <w:sz w:val="20"/>
          <w:szCs w:val="20"/>
          <w:lang w:val="pt-BR" w:eastAsia="it-IT"/>
        </w:rPr>
        <w:t>CAPÍTULO III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DOS PROCURADORES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03" w:name="c103"/>
      <w:bookmarkEnd w:id="503"/>
      <w:r w:rsidRPr="00541AFC">
        <w:rPr>
          <w:rFonts w:ascii="Arial" w:eastAsia="Times New Roman" w:hAnsi="Arial" w:cs="Arial"/>
          <w:color w:val="000000"/>
          <w:sz w:val="20"/>
          <w:szCs w:val="20"/>
          <w:lang w:val="pt-BR" w:eastAsia="it-IT"/>
        </w:rPr>
        <w:t> </w:t>
      </w:r>
      <w:bookmarkStart w:id="504" w:name="art103"/>
      <w:bookmarkEnd w:id="504"/>
      <w:r w:rsidRPr="00541AFC">
        <w:rPr>
          <w:rFonts w:ascii="Arial" w:eastAsia="Times New Roman" w:hAnsi="Arial" w:cs="Arial"/>
          <w:color w:val="000000"/>
          <w:sz w:val="20"/>
          <w:szCs w:val="20"/>
          <w:lang w:val="pt-BR" w:eastAsia="it-IT"/>
        </w:rPr>
        <w:t>Art. 103. A parte será representada em juízo por advogado regularmente inscrito na Ordem dos Advogados do Brasil.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05" w:name="art103p"/>
      <w:bookmarkEnd w:id="505"/>
      <w:r w:rsidRPr="00541AFC">
        <w:rPr>
          <w:rFonts w:ascii="Arial" w:eastAsia="Times New Roman" w:hAnsi="Arial" w:cs="Arial"/>
          <w:color w:val="000000"/>
          <w:sz w:val="20"/>
          <w:szCs w:val="20"/>
          <w:lang w:val="pt-BR" w:eastAsia="it-IT"/>
        </w:rPr>
        <w:t>Parágrafo único. É lícito à parte postular em causa própria quando tiver habilitação legal.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06" w:name="c104"/>
      <w:bookmarkEnd w:id="506"/>
      <w:r w:rsidRPr="00541AFC">
        <w:rPr>
          <w:rFonts w:ascii="Arial" w:eastAsia="Times New Roman" w:hAnsi="Arial" w:cs="Arial"/>
          <w:color w:val="000000"/>
          <w:sz w:val="20"/>
          <w:szCs w:val="20"/>
          <w:lang w:val="pt-BR" w:eastAsia="it-IT"/>
        </w:rPr>
        <w:t> </w:t>
      </w:r>
      <w:bookmarkStart w:id="507" w:name="art104"/>
      <w:bookmarkEnd w:id="507"/>
      <w:r w:rsidRPr="00541AFC">
        <w:rPr>
          <w:rFonts w:ascii="Arial" w:eastAsia="Times New Roman" w:hAnsi="Arial" w:cs="Arial"/>
          <w:color w:val="000000"/>
          <w:sz w:val="20"/>
          <w:szCs w:val="20"/>
          <w:lang w:val="pt-BR" w:eastAsia="it-IT"/>
        </w:rPr>
        <w:t>Art. 104. O advogado não será admitido a postular em juízo sem procuração, salvo para evitar preclusão, decadência ou prescrição, ou para praticar ato considerado urgente.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08" w:name="art104§1"/>
      <w:bookmarkEnd w:id="508"/>
      <w:r w:rsidRPr="00541AFC">
        <w:rPr>
          <w:rFonts w:ascii="Arial" w:eastAsia="Times New Roman" w:hAnsi="Arial" w:cs="Arial"/>
          <w:color w:val="000000"/>
          <w:sz w:val="20"/>
          <w:szCs w:val="20"/>
          <w:lang w:val="pt-BR" w:eastAsia="it-IT"/>
        </w:rPr>
        <w:t>§ 1º Nas hipóteses previstas no caput , o advogado deverá, independentemente de caução, exibir a procuração no prazo de 15 (quinze) dias, prorrogável por igual período por despacho do juiz.</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09" w:name="art104§2"/>
      <w:bookmarkEnd w:id="509"/>
      <w:r w:rsidRPr="00541AFC">
        <w:rPr>
          <w:rFonts w:ascii="Arial" w:eastAsia="Times New Roman" w:hAnsi="Arial" w:cs="Arial"/>
          <w:color w:val="000000"/>
          <w:sz w:val="20"/>
          <w:szCs w:val="20"/>
          <w:lang w:val="pt-BR" w:eastAsia="it-IT"/>
        </w:rPr>
        <w:lastRenderedPageBreak/>
        <w:t>§ 2º O ato não ratificado será considerado ineficaz relativamente àquele em cujo nome foi praticado, respondendo o advogado pelas despesas e por perdas e danos.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10" w:name="c105"/>
      <w:bookmarkEnd w:id="510"/>
      <w:r w:rsidRPr="00541AFC">
        <w:rPr>
          <w:rFonts w:ascii="Arial" w:eastAsia="Times New Roman" w:hAnsi="Arial" w:cs="Arial"/>
          <w:color w:val="000000"/>
          <w:sz w:val="20"/>
          <w:szCs w:val="20"/>
          <w:lang w:val="pt-BR" w:eastAsia="it-IT"/>
        </w:rPr>
        <w:t> </w:t>
      </w:r>
      <w:bookmarkStart w:id="511" w:name="art105"/>
      <w:bookmarkEnd w:id="511"/>
      <w:r w:rsidRPr="00541AFC">
        <w:rPr>
          <w:rFonts w:ascii="Arial" w:eastAsia="Times New Roman" w:hAnsi="Arial" w:cs="Arial"/>
          <w:color w:val="000000"/>
          <w:sz w:val="20"/>
          <w:szCs w:val="20"/>
          <w:lang w:val="pt-BR" w:eastAsia="it-IT"/>
        </w:rPr>
        <w:t>Art. 105. A procuração geral para o foro, outorgada por instrumento público ou particular assinado pela parte, habilita o advogado a praticar todos os atos do processo, exceto receber citação, confessar, reconhecer a procedência do pedido, transigir, desistir, renunciar ao direito sobre o qual se funda a ação, receber, dar quitação, firmar compromisso e assinar declaração de hipossuficiência econômica, que devem constar de cláusula específica.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12" w:name="art105§1"/>
      <w:bookmarkEnd w:id="512"/>
      <w:r w:rsidRPr="00541AFC">
        <w:rPr>
          <w:rFonts w:ascii="Arial" w:eastAsia="Times New Roman" w:hAnsi="Arial" w:cs="Arial"/>
          <w:color w:val="000000"/>
          <w:sz w:val="20"/>
          <w:szCs w:val="20"/>
          <w:lang w:val="pt-BR" w:eastAsia="it-IT"/>
        </w:rPr>
        <w:t>§ 1º A procuração pode ser assinada digitalmente, na forma da lei.</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13" w:name="art105§2"/>
      <w:bookmarkEnd w:id="513"/>
      <w:r w:rsidRPr="00541AFC">
        <w:rPr>
          <w:rFonts w:ascii="Arial" w:eastAsia="Times New Roman" w:hAnsi="Arial" w:cs="Arial"/>
          <w:color w:val="000000"/>
          <w:sz w:val="20"/>
          <w:szCs w:val="20"/>
          <w:lang w:val="pt-BR" w:eastAsia="it-IT"/>
        </w:rPr>
        <w:t>§ 2º A procuração deverá conter o nome do advogado, seu número de inscrição na Ordem dos Advogados do Brasil e endereço completo.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14" w:name="art105§3"/>
      <w:bookmarkEnd w:id="514"/>
      <w:r w:rsidRPr="00541AFC">
        <w:rPr>
          <w:rFonts w:ascii="Arial" w:eastAsia="Times New Roman" w:hAnsi="Arial" w:cs="Arial"/>
          <w:color w:val="000000"/>
          <w:sz w:val="20"/>
          <w:szCs w:val="20"/>
          <w:lang w:val="pt-BR" w:eastAsia="it-IT"/>
        </w:rPr>
        <w:t>§ 3º Se o outorgado integrar sociedade de advogados, a procuração também deverá conter o nome dessa, seu número de registro na Ordem dos Advogados do Brasil e endereço completo.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15" w:name="art105§4"/>
      <w:bookmarkEnd w:id="515"/>
      <w:r w:rsidRPr="00541AFC">
        <w:rPr>
          <w:rFonts w:ascii="Arial" w:eastAsia="Times New Roman" w:hAnsi="Arial" w:cs="Arial"/>
          <w:color w:val="000000"/>
          <w:sz w:val="20"/>
          <w:szCs w:val="20"/>
          <w:lang w:val="pt-BR" w:eastAsia="it-IT"/>
        </w:rPr>
        <w:t>§ 4º Salvo disposição expressa em sentido contrário constante do próprio instrumento, a procuração outorgada na fase de conhecimento é eficaz para todas as fases do processo, inclusive para o cumprimento de sentença.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16" w:name="c106"/>
      <w:bookmarkEnd w:id="516"/>
      <w:r w:rsidRPr="00541AFC">
        <w:rPr>
          <w:rFonts w:ascii="Arial" w:eastAsia="Times New Roman" w:hAnsi="Arial" w:cs="Arial"/>
          <w:color w:val="000000"/>
          <w:sz w:val="20"/>
          <w:szCs w:val="20"/>
          <w:lang w:val="pt-BR" w:eastAsia="it-IT"/>
        </w:rPr>
        <w:t> </w:t>
      </w:r>
      <w:bookmarkStart w:id="517" w:name="art106"/>
      <w:bookmarkEnd w:id="517"/>
      <w:r w:rsidRPr="00541AFC">
        <w:rPr>
          <w:rFonts w:ascii="Arial" w:eastAsia="Times New Roman" w:hAnsi="Arial" w:cs="Arial"/>
          <w:color w:val="000000"/>
          <w:sz w:val="20"/>
          <w:szCs w:val="20"/>
          <w:lang w:val="pt-BR" w:eastAsia="it-IT"/>
        </w:rPr>
        <w:t>Art. 106. Quando postular em causa própria, incumbe ao advogado: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18" w:name="art106i"/>
      <w:bookmarkEnd w:id="518"/>
      <w:r w:rsidRPr="00541AFC">
        <w:rPr>
          <w:rFonts w:ascii="Arial" w:eastAsia="Times New Roman" w:hAnsi="Arial" w:cs="Arial"/>
          <w:color w:val="000000"/>
          <w:sz w:val="20"/>
          <w:szCs w:val="20"/>
          <w:lang w:val="pt-BR" w:eastAsia="it-IT"/>
        </w:rPr>
        <w:t>I - declarar, na petição inicial ou na contestação, o endereço, seu número de inscrição na Ordem dos Advogados do Brasil e o nome da sociedade de advogados da qual participa, para o recebimento de intimações;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19" w:name="art106ii"/>
      <w:bookmarkEnd w:id="519"/>
      <w:r w:rsidRPr="00541AFC">
        <w:rPr>
          <w:rFonts w:ascii="Arial" w:eastAsia="Times New Roman" w:hAnsi="Arial" w:cs="Arial"/>
          <w:color w:val="000000"/>
          <w:sz w:val="20"/>
          <w:szCs w:val="20"/>
          <w:lang w:val="pt-BR" w:eastAsia="it-IT"/>
        </w:rPr>
        <w:t>II - comunicar ao juízo qualquer mudança de endereço.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20" w:name="art106§1"/>
      <w:bookmarkEnd w:id="520"/>
      <w:r w:rsidRPr="00541AFC">
        <w:rPr>
          <w:rFonts w:ascii="Arial" w:eastAsia="Times New Roman" w:hAnsi="Arial" w:cs="Arial"/>
          <w:color w:val="000000"/>
          <w:sz w:val="20"/>
          <w:szCs w:val="20"/>
          <w:lang w:val="pt-BR" w:eastAsia="it-IT"/>
        </w:rPr>
        <w:t>§ 1º Se o advogado descumprir o disposto no inciso I, o juiz ordenará que se supra a omissão, no prazo de 5 (cinco) dias, antes de determinar a citação do réu, sob pena de indeferimento da petição.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21" w:name="art106§2"/>
      <w:bookmarkEnd w:id="521"/>
      <w:r w:rsidRPr="00541AFC">
        <w:rPr>
          <w:rFonts w:ascii="Arial" w:eastAsia="Times New Roman" w:hAnsi="Arial" w:cs="Arial"/>
          <w:color w:val="000000"/>
          <w:sz w:val="20"/>
          <w:szCs w:val="20"/>
          <w:lang w:val="pt-BR" w:eastAsia="it-IT"/>
        </w:rPr>
        <w:t>§ 2º Se o advogado infringir o previsto no inciso II, serão consideradas válidas as intimações enviadas por carta registrada ou meio eletrônico ao endereço constante dos autos.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22" w:name="c107"/>
      <w:bookmarkEnd w:id="522"/>
      <w:r w:rsidRPr="00541AFC">
        <w:rPr>
          <w:rFonts w:ascii="Arial" w:eastAsia="Times New Roman" w:hAnsi="Arial" w:cs="Arial"/>
          <w:color w:val="000000"/>
          <w:sz w:val="20"/>
          <w:szCs w:val="20"/>
          <w:lang w:val="pt-BR" w:eastAsia="it-IT"/>
        </w:rPr>
        <w:t> </w:t>
      </w:r>
      <w:bookmarkStart w:id="523" w:name="art107"/>
      <w:bookmarkEnd w:id="523"/>
      <w:r w:rsidRPr="00541AFC">
        <w:rPr>
          <w:rFonts w:ascii="Arial" w:eastAsia="Times New Roman" w:hAnsi="Arial" w:cs="Arial"/>
          <w:color w:val="000000"/>
          <w:sz w:val="20"/>
          <w:szCs w:val="20"/>
          <w:lang w:val="pt-BR" w:eastAsia="it-IT"/>
        </w:rPr>
        <w:t>Art. 107. O advogado tem direito 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24" w:name="art107i"/>
      <w:bookmarkEnd w:id="524"/>
      <w:r w:rsidRPr="00541AFC">
        <w:rPr>
          <w:rFonts w:ascii="Arial" w:eastAsia="Times New Roman" w:hAnsi="Arial" w:cs="Arial"/>
          <w:color w:val="000000"/>
          <w:sz w:val="20"/>
          <w:szCs w:val="20"/>
          <w:lang w:val="pt-BR" w:eastAsia="it-IT"/>
        </w:rPr>
        <w:t>I - examinar, em cartório de fórum e secretaria de tribunal, mesmo sem procuração, autos de qualquer processo, independentemente da fase de tramitação, assegurados a obtenção de cópias e o registro de anotações, salvo na hipótese de segredo de justiça, nas quais apenas o advogado constituído terá acesso aos autos;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25" w:name="art107ii"/>
      <w:bookmarkEnd w:id="525"/>
      <w:r w:rsidRPr="00541AFC">
        <w:rPr>
          <w:rFonts w:ascii="Arial" w:eastAsia="Times New Roman" w:hAnsi="Arial" w:cs="Arial"/>
          <w:color w:val="000000"/>
          <w:sz w:val="20"/>
          <w:szCs w:val="20"/>
          <w:lang w:val="pt-BR" w:eastAsia="it-IT"/>
        </w:rPr>
        <w:t>II - requerer, como procurador, vista dos autos de qualquer processo, pelo prazo de 5 (cinco) dias;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26" w:name="art107iii"/>
      <w:bookmarkEnd w:id="526"/>
      <w:r w:rsidRPr="00541AFC">
        <w:rPr>
          <w:rFonts w:ascii="Arial" w:eastAsia="Times New Roman" w:hAnsi="Arial" w:cs="Arial"/>
          <w:color w:val="000000"/>
          <w:sz w:val="20"/>
          <w:szCs w:val="20"/>
          <w:lang w:val="pt-BR" w:eastAsia="it-IT"/>
        </w:rPr>
        <w:t>III - retirar os autos do cartório ou da secretaria, pelo prazo legal, sempre que neles lhe couber falar por determinação do juiz, nos casos previstos em lei.</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27" w:name="art107§1"/>
      <w:bookmarkEnd w:id="527"/>
      <w:r w:rsidRPr="00541AFC">
        <w:rPr>
          <w:rFonts w:ascii="Arial" w:eastAsia="Times New Roman" w:hAnsi="Arial" w:cs="Arial"/>
          <w:color w:val="000000"/>
          <w:sz w:val="20"/>
          <w:szCs w:val="20"/>
          <w:lang w:val="pt-BR" w:eastAsia="it-IT"/>
        </w:rPr>
        <w:t>§ 1º Ao receber os autos, o advogado assinará carga em livro ou documento próprio.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28" w:name="art107§2"/>
      <w:bookmarkEnd w:id="528"/>
      <w:r w:rsidRPr="00541AFC">
        <w:rPr>
          <w:rFonts w:ascii="Arial" w:eastAsia="Times New Roman" w:hAnsi="Arial" w:cs="Arial"/>
          <w:color w:val="000000"/>
          <w:sz w:val="20"/>
          <w:szCs w:val="20"/>
          <w:lang w:val="pt-BR" w:eastAsia="it-IT"/>
        </w:rPr>
        <w:t>§ 2º Sendo o prazo comum às partes, os procuradores poderão retirar os autos somente em conjunto ou mediante prévio ajuste, por petição nos autos.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29" w:name="art107§3"/>
      <w:bookmarkEnd w:id="529"/>
      <w:r w:rsidRPr="00541AFC">
        <w:rPr>
          <w:rFonts w:ascii="Arial" w:eastAsia="Times New Roman" w:hAnsi="Arial" w:cs="Arial"/>
          <w:color w:val="000000"/>
          <w:sz w:val="20"/>
          <w:szCs w:val="20"/>
          <w:lang w:val="pt-BR" w:eastAsia="it-IT"/>
        </w:rPr>
        <w:lastRenderedPageBreak/>
        <w:t>§ 3º Na hipótese do § 2º, é lícito ao procurador retirar os autos para obtenção de cópias, pelo prazo de 2 (duas) a 6 (seis) horas, independentemente de ajuste e sem prejuízo da continuidade do prazo.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30" w:name="art107§4"/>
      <w:bookmarkEnd w:id="530"/>
      <w:r w:rsidRPr="00541AFC">
        <w:rPr>
          <w:rFonts w:ascii="Arial" w:eastAsia="Times New Roman" w:hAnsi="Arial" w:cs="Arial"/>
          <w:color w:val="000000"/>
          <w:sz w:val="20"/>
          <w:szCs w:val="20"/>
          <w:lang w:val="pt-BR" w:eastAsia="it-IT"/>
        </w:rPr>
        <w:t>§ 4º O procurador perderá no mesmo processo o direito a que se refere o § 3º se não devolver os autos tempestivamente, salvo se o prazo for prorrogado pelo juiz.</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31" w:name="art107§5"/>
      <w:bookmarkEnd w:id="531"/>
      <w:r w:rsidRPr="00541AFC">
        <w:rPr>
          <w:rFonts w:ascii="Arial" w:eastAsia="Times New Roman" w:hAnsi="Arial" w:cs="Arial"/>
          <w:color w:val="000000"/>
          <w:sz w:val="20"/>
          <w:szCs w:val="20"/>
          <w:lang w:val="pt-BR" w:eastAsia="it-IT"/>
        </w:rPr>
        <w:t>§ 5º O disposto no inciso I do </w:t>
      </w:r>
      <w:r w:rsidRPr="00541AFC">
        <w:rPr>
          <w:rFonts w:ascii="Arial" w:eastAsia="Times New Roman" w:hAnsi="Arial" w:cs="Arial"/>
          <w:b/>
          <w:bCs/>
          <w:color w:val="000000"/>
          <w:sz w:val="20"/>
          <w:szCs w:val="20"/>
          <w:lang w:val="pt-BR" w:eastAsia="it-IT"/>
        </w:rPr>
        <w:t>caput </w:t>
      </w:r>
      <w:r w:rsidRPr="00541AFC">
        <w:rPr>
          <w:rFonts w:ascii="Arial" w:eastAsia="Times New Roman" w:hAnsi="Arial" w:cs="Arial"/>
          <w:color w:val="000000"/>
          <w:sz w:val="20"/>
          <w:szCs w:val="20"/>
          <w:lang w:val="pt-BR" w:eastAsia="it-IT"/>
        </w:rPr>
        <w:t>deste artigo aplica-se integralmente a processos eletrônicos.         </w:t>
      </w:r>
      <w:hyperlink r:id="rId31" w:anchor="art4" w:history="1">
        <w:r w:rsidRPr="00541AFC">
          <w:rPr>
            <w:rFonts w:ascii="Arial" w:eastAsia="Times New Roman" w:hAnsi="Arial" w:cs="Arial"/>
            <w:color w:val="0000FF"/>
            <w:sz w:val="20"/>
            <w:szCs w:val="20"/>
            <w:u w:val="single"/>
            <w:lang w:val="pt-BR" w:eastAsia="it-IT"/>
          </w:rPr>
          <w:t>(Incluído pela Lei nº 13.793, de 2019)</w:t>
        </w:r>
      </w:hyperlink>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532" w:name="partegerallivroiiitituloicapituloiv"/>
      <w:bookmarkEnd w:id="532"/>
      <w:r w:rsidRPr="00541AFC">
        <w:rPr>
          <w:rFonts w:ascii="Arial" w:eastAsia="Times New Roman" w:hAnsi="Arial" w:cs="Arial"/>
          <w:color w:val="000000"/>
          <w:sz w:val="20"/>
          <w:szCs w:val="20"/>
          <w:lang w:val="pt-BR" w:eastAsia="it-IT"/>
        </w:rPr>
        <w:t>CAPÍTULO IV</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DA SUCESSÃO DAS PARTES E DOS PROCURADORES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33" w:name="c108"/>
      <w:bookmarkEnd w:id="533"/>
      <w:r w:rsidRPr="00541AFC">
        <w:rPr>
          <w:rFonts w:ascii="Arial" w:eastAsia="Times New Roman" w:hAnsi="Arial" w:cs="Arial"/>
          <w:color w:val="000000"/>
          <w:sz w:val="20"/>
          <w:szCs w:val="20"/>
          <w:lang w:val="pt-BR" w:eastAsia="it-IT"/>
        </w:rPr>
        <w:t> </w:t>
      </w:r>
      <w:bookmarkStart w:id="534" w:name="art108"/>
      <w:bookmarkEnd w:id="534"/>
      <w:r w:rsidRPr="00541AFC">
        <w:rPr>
          <w:rFonts w:ascii="Arial" w:eastAsia="Times New Roman" w:hAnsi="Arial" w:cs="Arial"/>
          <w:color w:val="000000"/>
          <w:sz w:val="20"/>
          <w:szCs w:val="20"/>
          <w:lang w:val="pt-BR" w:eastAsia="it-IT"/>
        </w:rPr>
        <w:t>Art. 108. No curso do processo, somente é lícita a sucessão voluntária das partes nos casos expressos em lei.</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35" w:name="c109"/>
      <w:bookmarkEnd w:id="535"/>
      <w:r w:rsidRPr="00541AFC">
        <w:rPr>
          <w:rFonts w:ascii="Arial" w:eastAsia="Times New Roman" w:hAnsi="Arial" w:cs="Arial"/>
          <w:color w:val="000000"/>
          <w:sz w:val="20"/>
          <w:szCs w:val="20"/>
          <w:lang w:val="pt-BR" w:eastAsia="it-IT"/>
        </w:rPr>
        <w:t> </w:t>
      </w:r>
      <w:bookmarkStart w:id="536" w:name="art109"/>
      <w:bookmarkEnd w:id="536"/>
      <w:r w:rsidRPr="00541AFC">
        <w:rPr>
          <w:rFonts w:ascii="Arial" w:eastAsia="Times New Roman" w:hAnsi="Arial" w:cs="Arial"/>
          <w:color w:val="000000"/>
          <w:sz w:val="20"/>
          <w:szCs w:val="20"/>
          <w:lang w:val="pt-BR" w:eastAsia="it-IT"/>
        </w:rPr>
        <w:t>Art. 109. A alienação da coisa ou do direito litigioso por ato entre vivos, a título particular, não altera a legitimidade das partes.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37" w:name="art109§1"/>
      <w:bookmarkEnd w:id="537"/>
      <w:r w:rsidRPr="00541AFC">
        <w:rPr>
          <w:rFonts w:ascii="Arial" w:eastAsia="Times New Roman" w:hAnsi="Arial" w:cs="Arial"/>
          <w:color w:val="000000"/>
          <w:sz w:val="20"/>
          <w:szCs w:val="20"/>
          <w:lang w:val="pt-BR" w:eastAsia="it-IT"/>
        </w:rPr>
        <w:t>§ 1º O adquirente ou cessionário não poderá ingressar em juízo, sucedendo o alienante ou cedente, sem que o consinta a parte contrária.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38" w:name="art109§2"/>
      <w:bookmarkEnd w:id="538"/>
      <w:r w:rsidRPr="00541AFC">
        <w:rPr>
          <w:rFonts w:ascii="Arial" w:eastAsia="Times New Roman" w:hAnsi="Arial" w:cs="Arial"/>
          <w:color w:val="000000"/>
          <w:sz w:val="20"/>
          <w:szCs w:val="20"/>
          <w:lang w:val="pt-BR" w:eastAsia="it-IT"/>
        </w:rPr>
        <w:t>§ 2º O adquirente ou cessionário poderá intervir no processo como assistente litisconsorcial do alienante ou cedente.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39" w:name="art109§3"/>
      <w:bookmarkEnd w:id="539"/>
      <w:r w:rsidRPr="00541AFC">
        <w:rPr>
          <w:rFonts w:ascii="Arial" w:eastAsia="Times New Roman" w:hAnsi="Arial" w:cs="Arial"/>
          <w:color w:val="000000"/>
          <w:sz w:val="20"/>
          <w:szCs w:val="20"/>
          <w:lang w:val="pt-BR" w:eastAsia="it-IT"/>
        </w:rPr>
        <w:t>§ 3º Estendem-se os efeitos da sentença proferida entre as partes originárias ao adquirente ou cessionário.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40" w:name="c110"/>
      <w:bookmarkEnd w:id="540"/>
      <w:r w:rsidRPr="00541AFC">
        <w:rPr>
          <w:rFonts w:ascii="Arial" w:eastAsia="Times New Roman" w:hAnsi="Arial" w:cs="Arial"/>
          <w:color w:val="000000"/>
          <w:sz w:val="20"/>
          <w:szCs w:val="20"/>
          <w:lang w:val="pt-BR" w:eastAsia="it-IT"/>
        </w:rPr>
        <w:t> </w:t>
      </w:r>
      <w:bookmarkStart w:id="541" w:name="art110"/>
      <w:bookmarkEnd w:id="541"/>
      <w:r w:rsidRPr="00541AFC">
        <w:rPr>
          <w:rFonts w:ascii="Arial" w:eastAsia="Times New Roman" w:hAnsi="Arial" w:cs="Arial"/>
          <w:color w:val="000000"/>
          <w:sz w:val="20"/>
          <w:szCs w:val="20"/>
          <w:lang w:val="pt-BR" w:eastAsia="it-IT"/>
        </w:rPr>
        <w:t>Art. 110. Ocorrendo a morte de qualquer das partes, dar-se-á a sucessão pelo seu espólio ou pelos seus sucessores, observado o disposto no </w:t>
      </w:r>
      <w:hyperlink r:id="rId32" w:anchor="art313%C2%A71" w:history="1">
        <w:r w:rsidRPr="00541AFC">
          <w:rPr>
            <w:rFonts w:ascii="Arial" w:eastAsia="Times New Roman" w:hAnsi="Arial" w:cs="Arial"/>
            <w:color w:val="0000FF"/>
            <w:sz w:val="20"/>
            <w:szCs w:val="20"/>
            <w:u w:val="single"/>
            <w:lang w:val="pt-BR" w:eastAsia="it-IT"/>
          </w:rPr>
          <w:t>art. 313, §§ 1º e 2º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42" w:name="c111"/>
      <w:bookmarkEnd w:id="542"/>
      <w:r w:rsidRPr="00541AFC">
        <w:rPr>
          <w:rFonts w:ascii="Arial" w:eastAsia="Times New Roman" w:hAnsi="Arial" w:cs="Arial"/>
          <w:color w:val="000000"/>
          <w:sz w:val="20"/>
          <w:szCs w:val="20"/>
          <w:lang w:val="pt-BR" w:eastAsia="it-IT"/>
        </w:rPr>
        <w:t> </w:t>
      </w:r>
      <w:bookmarkStart w:id="543" w:name="art111"/>
      <w:bookmarkEnd w:id="543"/>
      <w:r w:rsidRPr="00541AFC">
        <w:rPr>
          <w:rFonts w:ascii="Arial" w:eastAsia="Times New Roman" w:hAnsi="Arial" w:cs="Arial"/>
          <w:color w:val="000000"/>
          <w:sz w:val="20"/>
          <w:szCs w:val="20"/>
          <w:lang w:val="pt-BR" w:eastAsia="it-IT"/>
        </w:rPr>
        <w:t>Art. 111. A parte que revogar o mandato outorgado a seu advogado constituirá, no mesmo ato, outro que assuma o patrocínio da causa.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44" w:name="art111p"/>
      <w:bookmarkEnd w:id="544"/>
      <w:r w:rsidRPr="00541AFC">
        <w:rPr>
          <w:rFonts w:ascii="Arial" w:eastAsia="Times New Roman" w:hAnsi="Arial" w:cs="Arial"/>
          <w:color w:val="000000"/>
          <w:sz w:val="20"/>
          <w:szCs w:val="20"/>
          <w:lang w:val="pt-BR" w:eastAsia="it-IT"/>
        </w:rPr>
        <w:t>Parágrafo único. Não sendo constituído novo procurador no prazo de 15 (quinze) dias, observar-se-á o disposto no </w:t>
      </w:r>
      <w:hyperlink r:id="rId33" w:anchor="art76" w:history="1">
        <w:r w:rsidRPr="00541AFC">
          <w:rPr>
            <w:rFonts w:ascii="Arial" w:eastAsia="Times New Roman" w:hAnsi="Arial" w:cs="Arial"/>
            <w:color w:val="0000FF"/>
            <w:sz w:val="20"/>
            <w:szCs w:val="20"/>
            <w:u w:val="single"/>
            <w:lang w:val="pt-BR" w:eastAsia="it-IT"/>
          </w:rPr>
          <w:t>art. 76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45" w:name="c112"/>
      <w:bookmarkEnd w:id="545"/>
      <w:r w:rsidRPr="00541AFC">
        <w:rPr>
          <w:rFonts w:ascii="Arial" w:eastAsia="Times New Roman" w:hAnsi="Arial" w:cs="Arial"/>
          <w:color w:val="000000"/>
          <w:sz w:val="20"/>
          <w:szCs w:val="20"/>
          <w:lang w:val="pt-BR" w:eastAsia="it-IT"/>
        </w:rPr>
        <w:t> </w:t>
      </w:r>
      <w:bookmarkStart w:id="546" w:name="art112"/>
      <w:bookmarkEnd w:id="546"/>
      <w:r w:rsidRPr="00541AFC">
        <w:rPr>
          <w:rFonts w:ascii="Arial" w:eastAsia="Times New Roman" w:hAnsi="Arial" w:cs="Arial"/>
          <w:color w:val="000000"/>
          <w:sz w:val="20"/>
          <w:szCs w:val="20"/>
          <w:lang w:val="pt-BR" w:eastAsia="it-IT"/>
        </w:rPr>
        <w:t>Art. 112. O advogado poderá renunciar ao mandato a qualquer tempo, provando, na forma prevista neste Código, que comunicou a renúncia ao mandante, a fim de que este nomeie sucessor.</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47" w:name="art112§1"/>
      <w:bookmarkEnd w:id="547"/>
      <w:r w:rsidRPr="00541AFC">
        <w:rPr>
          <w:rFonts w:ascii="Arial" w:eastAsia="Times New Roman" w:hAnsi="Arial" w:cs="Arial"/>
          <w:color w:val="000000"/>
          <w:sz w:val="20"/>
          <w:szCs w:val="20"/>
          <w:lang w:val="pt-BR" w:eastAsia="it-IT"/>
        </w:rPr>
        <w:t>§ 1º Durante os 10 (dez) dias seguintes, o advogado continuará a representar o mandante, desde que necessário para lhe evitar prejuízo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48" w:name="art112§2"/>
      <w:bookmarkEnd w:id="548"/>
      <w:r w:rsidRPr="00541AFC">
        <w:rPr>
          <w:rFonts w:ascii="Arial" w:eastAsia="Times New Roman" w:hAnsi="Arial" w:cs="Arial"/>
          <w:color w:val="000000"/>
          <w:sz w:val="20"/>
          <w:szCs w:val="20"/>
          <w:lang w:val="pt-BR" w:eastAsia="it-IT"/>
        </w:rPr>
        <w:t>§ 2º Dispensa-se a comunicação referida no caput quando a procuração tiver sido outorgada a vários advogados e a parte continuar representada por outro, apesar da renúncia.</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549" w:name="partegerallivroiiitituloii"/>
      <w:bookmarkEnd w:id="549"/>
      <w:r w:rsidRPr="00541AFC">
        <w:rPr>
          <w:rFonts w:ascii="Arial" w:eastAsia="Times New Roman" w:hAnsi="Arial" w:cs="Arial"/>
          <w:color w:val="000000"/>
          <w:sz w:val="20"/>
          <w:szCs w:val="20"/>
          <w:lang w:val="pt-BR" w:eastAsia="it-IT"/>
        </w:rPr>
        <w:t>TÍTULO II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DO LITISCONSÓRCIO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50" w:name="c113"/>
      <w:bookmarkEnd w:id="550"/>
      <w:r w:rsidRPr="00541AFC">
        <w:rPr>
          <w:rFonts w:ascii="Arial" w:eastAsia="Times New Roman" w:hAnsi="Arial" w:cs="Arial"/>
          <w:color w:val="000000"/>
          <w:sz w:val="20"/>
          <w:szCs w:val="20"/>
          <w:lang w:val="pt-BR" w:eastAsia="it-IT"/>
        </w:rPr>
        <w:t> </w:t>
      </w:r>
      <w:bookmarkStart w:id="551" w:name="art113"/>
      <w:bookmarkEnd w:id="551"/>
      <w:r w:rsidRPr="00541AFC">
        <w:rPr>
          <w:rFonts w:ascii="Arial" w:eastAsia="Times New Roman" w:hAnsi="Arial" w:cs="Arial"/>
          <w:color w:val="000000"/>
          <w:sz w:val="20"/>
          <w:szCs w:val="20"/>
          <w:lang w:val="pt-BR" w:eastAsia="it-IT"/>
        </w:rPr>
        <w:t>Art. 113. Duas ou mais pessoas podem litigar, no mesmo processo, em conjunto, ativa ou passivamente, quando: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52" w:name="art113i"/>
      <w:bookmarkEnd w:id="552"/>
      <w:r w:rsidRPr="00541AFC">
        <w:rPr>
          <w:rFonts w:ascii="Arial" w:eastAsia="Times New Roman" w:hAnsi="Arial" w:cs="Arial"/>
          <w:color w:val="000000"/>
          <w:sz w:val="20"/>
          <w:szCs w:val="20"/>
          <w:lang w:val="pt-BR" w:eastAsia="it-IT"/>
        </w:rPr>
        <w:t>I - entre elas houver comunhão de direitos ou de obrigações relativamente à lide;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53" w:name="art113ii"/>
      <w:bookmarkEnd w:id="553"/>
      <w:r w:rsidRPr="00541AFC">
        <w:rPr>
          <w:rFonts w:ascii="Arial" w:eastAsia="Times New Roman" w:hAnsi="Arial" w:cs="Arial"/>
          <w:color w:val="000000"/>
          <w:sz w:val="20"/>
          <w:szCs w:val="20"/>
          <w:lang w:val="pt-BR" w:eastAsia="it-IT"/>
        </w:rPr>
        <w:lastRenderedPageBreak/>
        <w:t>II - entre as causas houver conexão pelo pedido ou pela causa de pedir;</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54" w:name="art113iii"/>
      <w:bookmarkEnd w:id="554"/>
      <w:r w:rsidRPr="00541AFC">
        <w:rPr>
          <w:rFonts w:ascii="Arial" w:eastAsia="Times New Roman" w:hAnsi="Arial" w:cs="Arial"/>
          <w:color w:val="000000"/>
          <w:sz w:val="20"/>
          <w:szCs w:val="20"/>
          <w:lang w:val="pt-BR" w:eastAsia="it-IT"/>
        </w:rPr>
        <w:t>III - ocorrer afinidade de questões por ponto comum de fato ou de direito.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55" w:name="art113§1"/>
      <w:bookmarkEnd w:id="555"/>
      <w:r w:rsidRPr="00541AFC">
        <w:rPr>
          <w:rFonts w:ascii="Arial" w:eastAsia="Times New Roman" w:hAnsi="Arial" w:cs="Arial"/>
          <w:color w:val="000000"/>
          <w:sz w:val="20"/>
          <w:szCs w:val="20"/>
          <w:lang w:val="pt-BR" w:eastAsia="it-IT"/>
        </w:rPr>
        <w:t>§ 1º O juiz poderá limitar o litisconsórcio facultativo quanto ao número de litigantes na fase de conhecimento, na liquidação de sentença ou na execução, quando este comprometer a rápida solução do litígio ou dificultar a defesa ou o cumprimento da sentença.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56" w:name="art113§2"/>
      <w:bookmarkEnd w:id="556"/>
      <w:r w:rsidRPr="00541AFC">
        <w:rPr>
          <w:rFonts w:ascii="Arial" w:eastAsia="Times New Roman" w:hAnsi="Arial" w:cs="Arial"/>
          <w:color w:val="000000"/>
          <w:sz w:val="20"/>
          <w:szCs w:val="20"/>
          <w:lang w:val="pt-BR" w:eastAsia="it-IT"/>
        </w:rPr>
        <w:t>§ 2º O requerimento de limitação interrompe o prazo para manifestação ou resposta, que recomeçará da intimação da decisão que o solucionar.</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57" w:name="c114"/>
      <w:bookmarkEnd w:id="557"/>
      <w:r w:rsidRPr="00541AFC">
        <w:rPr>
          <w:rFonts w:ascii="Arial" w:eastAsia="Times New Roman" w:hAnsi="Arial" w:cs="Arial"/>
          <w:color w:val="000000"/>
          <w:sz w:val="20"/>
          <w:szCs w:val="20"/>
          <w:lang w:val="pt-BR" w:eastAsia="it-IT"/>
        </w:rPr>
        <w:t> </w:t>
      </w:r>
      <w:bookmarkStart w:id="558" w:name="art114"/>
      <w:bookmarkEnd w:id="558"/>
      <w:r w:rsidRPr="00541AFC">
        <w:rPr>
          <w:rFonts w:ascii="Arial" w:eastAsia="Times New Roman" w:hAnsi="Arial" w:cs="Arial"/>
          <w:color w:val="000000"/>
          <w:sz w:val="20"/>
          <w:szCs w:val="20"/>
          <w:lang w:val="pt-BR" w:eastAsia="it-IT"/>
        </w:rPr>
        <w:t>Art. 114. O litisconsórcio será necessário por disposição de lei ou quando, pela natureza da relação jurídica controvertida, a eficácia da sentença depender da citação de todos que devam ser litisconsortes.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59" w:name="c115"/>
      <w:bookmarkEnd w:id="559"/>
      <w:r w:rsidRPr="00541AFC">
        <w:rPr>
          <w:rFonts w:ascii="Arial" w:eastAsia="Times New Roman" w:hAnsi="Arial" w:cs="Arial"/>
          <w:color w:val="000000"/>
          <w:sz w:val="20"/>
          <w:szCs w:val="20"/>
          <w:lang w:val="pt-BR" w:eastAsia="it-IT"/>
        </w:rPr>
        <w:t> </w:t>
      </w:r>
      <w:bookmarkStart w:id="560" w:name="art115"/>
      <w:bookmarkEnd w:id="560"/>
      <w:r w:rsidRPr="00541AFC">
        <w:rPr>
          <w:rFonts w:ascii="Arial" w:eastAsia="Times New Roman" w:hAnsi="Arial" w:cs="Arial"/>
          <w:color w:val="000000"/>
          <w:sz w:val="20"/>
          <w:szCs w:val="20"/>
          <w:lang w:val="pt-BR" w:eastAsia="it-IT"/>
        </w:rPr>
        <w:t>Art. 115. A sentença de mérito, quando proferida sem a integração do contraditório, será:</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61" w:name="art115i"/>
      <w:bookmarkEnd w:id="561"/>
      <w:r w:rsidRPr="00541AFC">
        <w:rPr>
          <w:rFonts w:ascii="Arial" w:eastAsia="Times New Roman" w:hAnsi="Arial" w:cs="Arial"/>
          <w:color w:val="000000"/>
          <w:sz w:val="20"/>
          <w:szCs w:val="20"/>
          <w:lang w:val="pt-BR" w:eastAsia="it-IT"/>
        </w:rPr>
        <w:t>I - nula, se a decisão deveria ser uniforme em relação a todos que deveriam ter integrado o processo;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62" w:name="art115ii"/>
      <w:bookmarkEnd w:id="562"/>
      <w:r w:rsidRPr="00541AFC">
        <w:rPr>
          <w:rFonts w:ascii="Arial" w:eastAsia="Times New Roman" w:hAnsi="Arial" w:cs="Arial"/>
          <w:color w:val="000000"/>
          <w:sz w:val="20"/>
          <w:szCs w:val="20"/>
          <w:lang w:val="pt-BR" w:eastAsia="it-IT"/>
        </w:rPr>
        <w:t>II - ineficaz, nos outros casos, apenas para os que não foram citados.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63" w:name="art115p"/>
      <w:bookmarkEnd w:id="563"/>
      <w:r w:rsidRPr="00541AFC">
        <w:rPr>
          <w:rFonts w:ascii="Arial" w:eastAsia="Times New Roman" w:hAnsi="Arial" w:cs="Arial"/>
          <w:color w:val="000000"/>
          <w:sz w:val="20"/>
          <w:szCs w:val="20"/>
          <w:lang w:val="pt-BR" w:eastAsia="it-IT"/>
        </w:rPr>
        <w:t>Parágrafo único. Nos casos de litisconsórcio passivo necessário, o juiz determinará ao autor que requeira a citação de todos que devam ser litisconsortes, dentro do prazo que assinar, sob pena de extinção do processo.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64" w:name="c116"/>
      <w:bookmarkEnd w:id="564"/>
      <w:r w:rsidRPr="00541AFC">
        <w:rPr>
          <w:rFonts w:ascii="Arial" w:eastAsia="Times New Roman" w:hAnsi="Arial" w:cs="Arial"/>
          <w:color w:val="000000"/>
          <w:sz w:val="20"/>
          <w:szCs w:val="20"/>
          <w:lang w:val="pt-BR" w:eastAsia="it-IT"/>
        </w:rPr>
        <w:t> </w:t>
      </w:r>
      <w:bookmarkStart w:id="565" w:name="art116"/>
      <w:bookmarkEnd w:id="565"/>
      <w:r w:rsidRPr="00541AFC">
        <w:rPr>
          <w:rFonts w:ascii="Arial" w:eastAsia="Times New Roman" w:hAnsi="Arial" w:cs="Arial"/>
          <w:color w:val="000000"/>
          <w:sz w:val="20"/>
          <w:szCs w:val="20"/>
          <w:lang w:val="pt-BR" w:eastAsia="it-IT"/>
        </w:rPr>
        <w:t>Art. 116. O litisconsórcio será unitário quando, pela natureza da relação jurídica, o juiz tiver de decidir o mérito de modo uniforme para todos os litisconsortes.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66" w:name="c117"/>
      <w:bookmarkEnd w:id="566"/>
      <w:r w:rsidRPr="00541AFC">
        <w:rPr>
          <w:rFonts w:ascii="Arial" w:eastAsia="Times New Roman" w:hAnsi="Arial" w:cs="Arial"/>
          <w:color w:val="000000"/>
          <w:sz w:val="20"/>
          <w:szCs w:val="20"/>
          <w:lang w:val="pt-BR" w:eastAsia="it-IT"/>
        </w:rPr>
        <w:t> </w:t>
      </w:r>
      <w:bookmarkStart w:id="567" w:name="art117"/>
      <w:bookmarkEnd w:id="567"/>
      <w:r w:rsidRPr="00541AFC">
        <w:rPr>
          <w:rFonts w:ascii="Arial" w:eastAsia="Times New Roman" w:hAnsi="Arial" w:cs="Arial"/>
          <w:color w:val="000000"/>
          <w:sz w:val="20"/>
          <w:szCs w:val="20"/>
          <w:lang w:val="pt-BR" w:eastAsia="it-IT"/>
        </w:rPr>
        <w:t>Art. 117. Os litisconsortes serão considerados, em suas relações com a parte adversa, como litigantes distintos, exceto no litisconsórcio unitário, caso em que os atos e as omissões de um não prejudicarão os outros, mas os poderão beneficiar.</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68" w:name="c118"/>
      <w:bookmarkEnd w:id="568"/>
      <w:r w:rsidRPr="00541AFC">
        <w:rPr>
          <w:rFonts w:ascii="Arial" w:eastAsia="Times New Roman" w:hAnsi="Arial" w:cs="Arial"/>
          <w:color w:val="000000"/>
          <w:sz w:val="20"/>
          <w:szCs w:val="20"/>
          <w:lang w:val="pt-BR" w:eastAsia="it-IT"/>
        </w:rPr>
        <w:t> </w:t>
      </w:r>
      <w:bookmarkStart w:id="569" w:name="art118"/>
      <w:bookmarkEnd w:id="569"/>
      <w:r w:rsidRPr="00541AFC">
        <w:rPr>
          <w:rFonts w:ascii="Arial" w:eastAsia="Times New Roman" w:hAnsi="Arial" w:cs="Arial"/>
          <w:color w:val="000000"/>
          <w:sz w:val="20"/>
          <w:szCs w:val="20"/>
          <w:lang w:val="pt-BR" w:eastAsia="it-IT"/>
        </w:rPr>
        <w:t>Art. 118. Cada litisconsorte tem o direito de promover o andamento do processo, e todos devem ser intimados dos respectivos atos.</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570" w:name="partegerallivroiiitituloiii"/>
      <w:bookmarkEnd w:id="570"/>
      <w:r w:rsidRPr="00541AFC">
        <w:rPr>
          <w:rFonts w:ascii="Arial" w:eastAsia="Times New Roman" w:hAnsi="Arial" w:cs="Arial"/>
          <w:color w:val="000000"/>
          <w:sz w:val="20"/>
          <w:szCs w:val="20"/>
          <w:lang w:val="pt-BR" w:eastAsia="it-IT"/>
        </w:rPr>
        <w:t>TÍTULO III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DA INTERVENÇÃO DE TERCEIROS</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571" w:name="partegerallivroiiitituloiiicapituloi"/>
      <w:bookmarkEnd w:id="571"/>
      <w:r w:rsidRPr="00541AFC">
        <w:rPr>
          <w:rFonts w:ascii="Arial" w:eastAsia="Times New Roman" w:hAnsi="Arial" w:cs="Arial"/>
          <w:color w:val="000000"/>
          <w:sz w:val="20"/>
          <w:szCs w:val="20"/>
          <w:lang w:val="pt-BR" w:eastAsia="it-IT"/>
        </w:rPr>
        <w:t>CAPÍTULO 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DA ASSISTÊNCIA</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572" w:name="partegerallivroiiitituloiiicapituloiseca"/>
      <w:r w:rsidRPr="00541AFC">
        <w:rPr>
          <w:rFonts w:ascii="Arial" w:eastAsia="Times New Roman" w:hAnsi="Arial" w:cs="Arial"/>
          <w:b/>
          <w:bCs/>
          <w:color w:val="000000"/>
          <w:sz w:val="20"/>
          <w:szCs w:val="20"/>
          <w:lang w:val="pt-BR" w:eastAsia="it-IT"/>
        </w:rPr>
        <w:t>Seção 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Disposições Comuns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73" w:name="c119"/>
      <w:bookmarkEnd w:id="573"/>
      <w:r w:rsidRPr="00541AFC">
        <w:rPr>
          <w:rFonts w:ascii="Arial" w:eastAsia="Times New Roman" w:hAnsi="Arial" w:cs="Arial"/>
          <w:color w:val="000000"/>
          <w:sz w:val="20"/>
          <w:szCs w:val="20"/>
          <w:lang w:val="pt-BR" w:eastAsia="it-IT"/>
        </w:rPr>
        <w:t> </w:t>
      </w:r>
      <w:bookmarkStart w:id="574" w:name="art119"/>
      <w:bookmarkEnd w:id="574"/>
      <w:r w:rsidRPr="00541AFC">
        <w:rPr>
          <w:rFonts w:ascii="Arial" w:eastAsia="Times New Roman" w:hAnsi="Arial" w:cs="Arial"/>
          <w:color w:val="000000"/>
          <w:sz w:val="20"/>
          <w:szCs w:val="20"/>
          <w:lang w:val="pt-BR" w:eastAsia="it-IT"/>
        </w:rPr>
        <w:t>Art. 119. Pendendo causa entre 2 (duas) ou mais pessoas, o terceiro juridicamente interessado em que a sentença seja favorável a uma delas poderá intervir no processo para assisti-la.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75" w:name="art119p"/>
      <w:bookmarkEnd w:id="575"/>
      <w:r w:rsidRPr="00541AFC">
        <w:rPr>
          <w:rFonts w:ascii="Arial" w:eastAsia="Times New Roman" w:hAnsi="Arial" w:cs="Arial"/>
          <w:color w:val="000000"/>
          <w:sz w:val="20"/>
          <w:szCs w:val="20"/>
          <w:lang w:val="pt-BR" w:eastAsia="it-IT"/>
        </w:rPr>
        <w:t>Parágrafo único. A assistência será admitida em qualquer procedimento e em todos os graus de jurisdição, recebendo o assistente o processo no estado em que se encontre.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76" w:name="c120"/>
      <w:bookmarkEnd w:id="576"/>
      <w:r w:rsidRPr="00541AFC">
        <w:rPr>
          <w:rFonts w:ascii="Arial" w:eastAsia="Times New Roman" w:hAnsi="Arial" w:cs="Arial"/>
          <w:color w:val="000000"/>
          <w:sz w:val="20"/>
          <w:szCs w:val="20"/>
          <w:lang w:val="pt-BR" w:eastAsia="it-IT"/>
        </w:rPr>
        <w:lastRenderedPageBreak/>
        <w:t> </w:t>
      </w:r>
      <w:bookmarkStart w:id="577" w:name="art120"/>
      <w:bookmarkEnd w:id="577"/>
      <w:r w:rsidRPr="00541AFC">
        <w:rPr>
          <w:rFonts w:ascii="Arial" w:eastAsia="Times New Roman" w:hAnsi="Arial" w:cs="Arial"/>
          <w:color w:val="000000"/>
          <w:sz w:val="20"/>
          <w:szCs w:val="20"/>
          <w:lang w:val="pt-BR" w:eastAsia="it-IT"/>
        </w:rPr>
        <w:t>Art. 120. Não havendo impugnação no prazo de 15 (quinze) dias, o pedido do assistente será deferido, salvo se for caso de rejeição liminar.</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78" w:name="art120p"/>
      <w:bookmarkEnd w:id="578"/>
      <w:r w:rsidRPr="00541AFC">
        <w:rPr>
          <w:rFonts w:ascii="Arial" w:eastAsia="Times New Roman" w:hAnsi="Arial" w:cs="Arial"/>
          <w:color w:val="000000"/>
          <w:sz w:val="20"/>
          <w:szCs w:val="20"/>
          <w:lang w:val="pt-BR" w:eastAsia="it-IT"/>
        </w:rPr>
        <w:t>Parágrafo único. Se qualquer parte alegar que falta ao requerente interesse jurídico para intervir, o juiz decidirá o incidente, sem suspensão do processo.</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Seção II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Da Assistência Simples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79" w:name="c121"/>
      <w:bookmarkEnd w:id="579"/>
      <w:r w:rsidRPr="00541AFC">
        <w:rPr>
          <w:rFonts w:ascii="Arial" w:eastAsia="Times New Roman" w:hAnsi="Arial" w:cs="Arial"/>
          <w:color w:val="000000"/>
          <w:sz w:val="20"/>
          <w:szCs w:val="20"/>
          <w:lang w:val="pt-BR" w:eastAsia="it-IT"/>
        </w:rPr>
        <w:t> </w:t>
      </w:r>
      <w:bookmarkStart w:id="580" w:name="art121"/>
      <w:bookmarkEnd w:id="580"/>
      <w:r w:rsidRPr="00541AFC">
        <w:rPr>
          <w:rFonts w:ascii="Arial" w:eastAsia="Times New Roman" w:hAnsi="Arial" w:cs="Arial"/>
          <w:color w:val="000000"/>
          <w:sz w:val="20"/>
          <w:szCs w:val="20"/>
          <w:lang w:val="pt-BR" w:eastAsia="it-IT"/>
        </w:rPr>
        <w:t>Art. 121. O assistente simples atuará como auxiliar da parte principal, exercerá os mesmos poderes e sujeitar-se-á aos mesmos ônus processuais que o assistido.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81" w:name="art121p"/>
      <w:bookmarkEnd w:id="581"/>
      <w:r w:rsidRPr="00541AFC">
        <w:rPr>
          <w:rFonts w:ascii="Arial" w:eastAsia="Times New Roman" w:hAnsi="Arial" w:cs="Arial"/>
          <w:color w:val="000000"/>
          <w:sz w:val="20"/>
          <w:szCs w:val="20"/>
          <w:lang w:val="pt-BR" w:eastAsia="it-IT"/>
        </w:rPr>
        <w:t>Parágrafo único. Sendo revel ou, de qualquer outro modo, omisso o assistido, o assistente será considerado seu substituto processual.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82" w:name="c122"/>
      <w:bookmarkEnd w:id="582"/>
      <w:r w:rsidRPr="00541AFC">
        <w:rPr>
          <w:rFonts w:ascii="Arial" w:eastAsia="Times New Roman" w:hAnsi="Arial" w:cs="Arial"/>
          <w:color w:val="000000"/>
          <w:sz w:val="20"/>
          <w:szCs w:val="20"/>
          <w:lang w:val="pt-BR" w:eastAsia="it-IT"/>
        </w:rPr>
        <w:t> </w:t>
      </w:r>
      <w:bookmarkStart w:id="583" w:name="art122"/>
      <w:bookmarkEnd w:id="583"/>
      <w:r w:rsidRPr="00541AFC">
        <w:rPr>
          <w:rFonts w:ascii="Arial" w:eastAsia="Times New Roman" w:hAnsi="Arial" w:cs="Arial"/>
          <w:color w:val="000000"/>
          <w:sz w:val="20"/>
          <w:szCs w:val="20"/>
          <w:lang w:val="pt-BR" w:eastAsia="it-IT"/>
        </w:rPr>
        <w:t>Art. 122. A assistência simples não obsta a que a parte principal reconheça a procedência do pedido, desista da ação, renuncie ao direito sobre o que se funda a ação ou transija sobre direitos controvertidos.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84" w:name="c123"/>
      <w:bookmarkEnd w:id="584"/>
      <w:r w:rsidRPr="00541AFC">
        <w:rPr>
          <w:rFonts w:ascii="Arial" w:eastAsia="Times New Roman" w:hAnsi="Arial" w:cs="Arial"/>
          <w:color w:val="000000"/>
          <w:sz w:val="20"/>
          <w:szCs w:val="20"/>
          <w:lang w:val="pt-BR" w:eastAsia="it-IT"/>
        </w:rPr>
        <w:t> </w:t>
      </w:r>
      <w:bookmarkStart w:id="585" w:name="art123"/>
      <w:bookmarkEnd w:id="585"/>
      <w:r w:rsidRPr="00541AFC">
        <w:rPr>
          <w:rFonts w:ascii="Arial" w:eastAsia="Times New Roman" w:hAnsi="Arial" w:cs="Arial"/>
          <w:color w:val="000000"/>
          <w:sz w:val="20"/>
          <w:szCs w:val="20"/>
          <w:lang w:val="pt-BR" w:eastAsia="it-IT"/>
        </w:rPr>
        <w:t>Art. 123. Transitada em julgado a sentença no processo em que interveio o assistente, este não poderá, em processo posterior, discutir a justiça da decisão, salvo se alegar e provar que: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86" w:name="art123i"/>
      <w:bookmarkEnd w:id="586"/>
      <w:r w:rsidRPr="00541AFC">
        <w:rPr>
          <w:rFonts w:ascii="Arial" w:eastAsia="Times New Roman" w:hAnsi="Arial" w:cs="Arial"/>
          <w:color w:val="000000"/>
          <w:sz w:val="20"/>
          <w:szCs w:val="20"/>
          <w:lang w:val="pt-BR" w:eastAsia="it-IT"/>
        </w:rPr>
        <w:t>I - pelo estado em que recebeu o processo ou pelas declarações e pelos atos do assistido, foi impedido de produzir provas suscetíveis de influir na sentença;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87" w:name="art123ii"/>
      <w:bookmarkEnd w:id="587"/>
      <w:r w:rsidRPr="00541AFC">
        <w:rPr>
          <w:rFonts w:ascii="Arial" w:eastAsia="Times New Roman" w:hAnsi="Arial" w:cs="Arial"/>
          <w:color w:val="000000"/>
          <w:sz w:val="20"/>
          <w:szCs w:val="20"/>
          <w:lang w:val="pt-BR" w:eastAsia="it-IT"/>
        </w:rPr>
        <w:t>II - desconhecia a existência de alegações ou de provas das quais o assistido, por dolo ou culpa, não se valeu.</w:t>
      </w:r>
    </w:p>
    <w:bookmarkEnd w:id="572"/>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Seção III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Da Assistência Litisconsorcial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88" w:name="c124"/>
      <w:bookmarkEnd w:id="588"/>
      <w:r w:rsidRPr="00541AFC">
        <w:rPr>
          <w:rFonts w:ascii="Arial" w:eastAsia="Times New Roman" w:hAnsi="Arial" w:cs="Arial"/>
          <w:color w:val="000000"/>
          <w:sz w:val="20"/>
          <w:szCs w:val="20"/>
          <w:lang w:val="pt-BR" w:eastAsia="it-IT"/>
        </w:rPr>
        <w:t> </w:t>
      </w:r>
      <w:bookmarkStart w:id="589" w:name="art124"/>
      <w:bookmarkEnd w:id="589"/>
      <w:r w:rsidRPr="00541AFC">
        <w:rPr>
          <w:rFonts w:ascii="Arial" w:eastAsia="Times New Roman" w:hAnsi="Arial" w:cs="Arial"/>
          <w:color w:val="000000"/>
          <w:sz w:val="20"/>
          <w:szCs w:val="20"/>
          <w:lang w:val="pt-BR" w:eastAsia="it-IT"/>
        </w:rPr>
        <w:t>Art. 124. Considera-se litisconsorte da parte principal o assistente sempre que a sentença influir na relação jurídica entre ele e o adversário do assistido.</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590" w:name="partegerallivroiiitituloiiicapituloii"/>
      <w:bookmarkEnd w:id="590"/>
      <w:r w:rsidRPr="00541AFC">
        <w:rPr>
          <w:rFonts w:ascii="Arial" w:eastAsia="Times New Roman" w:hAnsi="Arial" w:cs="Arial"/>
          <w:color w:val="000000"/>
          <w:sz w:val="20"/>
          <w:szCs w:val="20"/>
          <w:lang w:val="pt-BR" w:eastAsia="it-IT"/>
        </w:rPr>
        <w:t>CAPÍTULO II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DA DENUNCIAÇÃO DA LIDE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91" w:name="c125"/>
      <w:bookmarkEnd w:id="591"/>
      <w:r w:rsidRPr="00541AFC">
        <w:rPr>
          <w:rFonts w:ascii="Arial" w:eastAsia="Times New Roman" w:hAnsi="Arial" w:cs="Arial"/>
          <w:color w:val="000000"/>
          <w:sz w:val="20"/>
          <w:szCs w:val="20"/>
          <w:lang w:val="pt-BR" w:eastAsia="it-IT"/>
        </w:rPr>
        <w:t> </w:t>
      </w:r>
      <w:bookmarkStart w:id="592" w:name="art125"/>
      <w:bookmarkEnd w:id="592"/>
      <w:r w:rsidRPr="00541AFC">
        <w:rPr>
          <w:rFonts w:ascii="Arial" w:eastAsia="Times New Roman" w:hAnsi="Arial" w:cs="Arial"/>
          <w:color w:val="000000"/>
          <w:sz w:val="20"/>
          <w:szCs w:val="20"/>
          <w:lang w:val="pt-BR" w:eastAsia="it-IT"/>
        </w:rPr>
        <w:t>Art. 125. É admissível a denunciação da lide, promovida por qualquer das partes: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93" w:name="art125i"/>
      <w:bookmarkEnd w:id="593"/>
      <w:r w:rsidRPr="00541AFC">
        <w:rPr>
          <w:rFonts w:ascii="Arial" w:eastAsia="Times New Roman" w:hAnsi="Arial" w:cs="Arial"/>
          <w:color w:val="000000"/>
          <w:sz w:val="20"/>
          <w:szCs w:val="20"/>
          <w:lang w:val="pt-BR" w:eastAsia="it-IT"/>
        </w:rPr>
        <w:t>I - ao alienante imediato, no processo relativo à coisa cujo domínio foi transferido ao denunciante, a fim de que possa exercer os direitos que da evicção lhe resultam;</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94" w:name="art125ii"/>
      <w:bookmarkEnd w:id="594"/>
      <w:r w:rsidRPr="00541AFC">
        <w:rPr>
          <w:rFonts w:ascii="Arial" w:eastAsia="Times New Roman" w:hAnsi="Arial" w:cs="Arial"/>
          <w:color w:val="000000"/>
          <w:sz w:val="20"/>
          <w:szCs w:val="20"/>
          <w:lang w:val="pt-BR" w:eastAsia="it-IT"/>
        </w:rPr>
        <w:t>II - àquele que estiver obrigado, por lei ou pelo contrato, a indenizar, em ação regressiva, o prejuízo de quem for vencido no processo.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95" w:name="art125§1"/>
      <w:bookmarkEnd w:id="595"/>
      <w:r w:rsidRPr="00541AFC">
        <w:rPr>
          <w:rFonts w:ascii="Arial" w:eastAsia="Times New Roman" w:hAnsi="Arial" w:cs="Arial"/>
          <w:color w:val="000000"/>
          <w:sz w:val="20"/>
          <w:szCs w:val="20"/>
          <w:lang w:val="pt-BR" w:eastAsia="it-IT"/>
        </w:rPr>
        <w:t>§ 1º O direito regressivo será exercido por ação autônoma quando a denunciação da lide for indeferida, deixar de ser promovida ou não for permitida.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96" w:name="art125§2"/>
      <w:bookmarkEnd w:id="596"/>
      <w:r w:rsidRPr="00541AFC">
        <w:rPr>
          <w:rFonts w:ascii="Arial" w:eastAsia="Times New Roman" w:hAnsi="Arial" w:cs="Arial"/>
          <w:color w:val="000000"/>
          <w:sz w:val="20"/>
          <w:szCs w:val="20"/>
          <w:lang w:val="pt-BR" w:eastAsia="it-IT"/>
        </w:rPr>
        <w:t xml:space="preserve">§ 2º Admite-se uma única denunciação sucessiva, promovida pelo denunciado, contra seu antecessor imediato na cadeia dominial ou quem seja responsável por indenizá-lo, não </w:t>
      </w:r>
      <w:r w:rsidRPr="00541AFC">
        <w:rPr>
          <w:rFonts w:ascii="Arial" w:eastAsia="Times New Roman" w:hAnsi="Arial" w:cs="Arial"/>
          <w:color w:val="000000"/>
          <w:sz w:val="20"/>
          <w:szCs w:val="20"/>
          <w:lang w:val="pt-BR" w:eastAsia="it-IT"/>
        </w:rPr>
        <w:lastRenderedPageBreak/>
        <w:t>podendo o denunciado sucessivo promover nova denunciação, hipótese em que eventual direito de regresso será exercido por ação autônoma.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97" w:name="c126"/>
      <w:bookmarkEnd w:id="597"/>
      <w:r w:rsidRPr="00541AFC">
        <w:rPr>
          <w:rFonts w:ascii="Arial" w:eastAsia="Times New Roman" w:hAnsi="Arial" w:cs="Arial"/>
          <w:color w:val="000000"/>
          <w:sz w:val="20"/>
          <w:szCs w:val="20"/>
          <w:lang w:val="pt-BR" w:eastAsia="it-IT"/>
        </w:rPr>
        <w:t> </w:t>
      </w:r>
      <w:bookmarkStart w:id="598" w:name="art126"/>
      <w:bookmarkEnd w:id="598"/>
      <w:r w:rsidRPr="00541AFC">
        <w:rPr>
          <w:rFonts w:ascii="Arial" w:eastAsia="Times New Roman" w:hAnsi="Arial" w:cs="Arial"/>
          <w:color w:val="000000"/>
          <w:sz w:val="20"/>
          <w:szCs w:val="20"/>
          <w:lang w:val="pt-BR" w:eastAsia="it-IT"/>
        </w:rPr>
        <w:t>Art. 126. A citação do denunciado será requerida na petição inicial, se o denunciante for autor, ou na contestação, se o denunciante for réu, devendo ser realizada na forma e nos prazos previstos no </w:t>
      </w:r>
      <w:hyperlink r:id="rId34" w:anchor="art131" w:history="1">
        <w:r w:rsidRPr="00541AFC">
          <w:rPr>
            <w:rFonts w:ascii="Arial" w:eastAsia="Times New Roman" w:hAnsi="Arial" w:cs="Arial"/>
            <w:color w:val="0000FF"/>
            <w:sz w:val="20"/>
            <w:szCs w:val="20"/>
            <w:u w:val="single"/>
            <w:lang w:val="pt-BR" w:eastAsia="it-IT"/>
          </w:rPr>
          <w:t>art. 131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99" w:name="c127"/>
      <w:bookmarkEnd w:id="599"/>
      <w:r w:rsidRPr="00541AFC">
        <w:rPr>
          <w:rFonts w:ascii="Arial" w:eastAsia="Times New Roman" w:hAnsi="Arial" w:cs="Arial"/>
          <w:color w:val="000000"/>
          <w:sz w:val="20"/>
          <w:szCs w:val="20"/>
          <w:lang w:val="pt-BR" w:eastAsia="it-IT"/>
        </w:rPr>
        <w:t> </w:t>
      </w:r>
      <w:bookmarkStart w:id="600" w:name="art127"/>
      <w:bookmarkEnd w:id="600"/>
      <w:r w:rsidRPr="00541AFC">
        <w:rPr>
          <w:rFonts w:ascii="Arial" w:eastAsia="Times New Roman" w:hAnsi="Arial" w:cs="Arial"/>
          <w:color w:val="000000"/>
          <w:sz w:val="20"/>
          <w:szCs w:val="20"/>
          <w:lang w:val="pt-BR" w:eastAsia="it-IT"/>
        </w:rPr>
        <w:t>Art. 127. Feita a denunciação pelo autor, o denunciado poderá assumir a posição de litisconsorte do denunciante e acrescentar novos argumentos à petição inicial, procedendo-se em seguida à citação do réu.</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01" w:name="c128"/>
      <w:bookmarkEnd w:id="601"/>
      <w:r w:rsidRPr="00541AFC">
        <w:rPr>
          <w:rFonts w:ascii="Arial" w:eastAsia="Times New Roman" w:hAnsi="Arial" w:cs="Arial"/>
          <w:color w:val="000000"/>
          <w:sz w:val="20"/>
          <w:szCs w:val="20"/>
          <w:lang w:val="pt-BR" w:eastAsia="it-IT"/>
        </w:rPr>
        <w:t> </w:t>
      </w:r>
      <w:bookmarkStart w:id="602" w:name="art128"/>
      <w:bookmarkEnd w:id="602"/>
      <w:r w:rsidRPr="00541AFC">
        <w:rPr>
          <w:rFonts w:ascii="Arial" w:eastAsia="Times New Roman" w:hAnsi="Arial" w:cs="Arial"/>
          <w:color w:val="000000"/>
          <w:sz w:val="20"/>
          <w:szCs w:val="20"/>
          <w:lang w:val="pt-BR" w:eastAsia="it-IT"/>
        </w:rPr>
        <w:t>Art. 128. Feita a denunciação pelo réu:</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03" w:name="art128i"/>
      <w:bookmarkEnd w:id="603"/>
      <w:r w:rsidRPr="00541AFC">
        <w:rPr>
          <w:rFonts w:ascii="Arial" w:eastAsia="Times New Roman" w:hAnsi="Arial" w:cs="Arial"/>
          <w:color w:val="000000"/>
          <w:sz w:val="20"/>
          <w:szCs w:val="20"/>
          <w:lang w:val="pt-BR" w:eastAsia="it-IT"/>
        </w:rPr>
        <w:t>I - se o denunciado contestar o pedido formulado pelo autor, o processo prosseguirá tendo, na ação principal, em litisconsórcio, denunciante e denunciado;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04" w:name="art128ii"/>
      <w:bookmarkEnd w:id="604"/>
      <w:r w:rsidRPr="00541AFC">
        <w:rPr>
          <w:rFonts w:ascii="Arial" w:eastAsia="Times New Roman" w:hAnsi="Arial" w:cs="Arial"/>
          <w:color w:val="000000"/>
          <w:sz w:val="20"/>
          <w:szCs w:val="20"/>
          <w:lang w:val="pt-BR" w:eastAsia="it-IT"/>
        </w:rPr>
        <w:t>II - se o denunciado for revel, o denunciante pode deixar de prosseguir com sua defesa, eventualmente oferecida, e abster-se de recorrer, restringindo sua atuação à ação regressiva;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05" w:name="art128iii"/>
      <w:bookmarkEnd w:id="605"/>
      <w:r w:rsidRPr="00541AFC">
        <w:rPr>
          <w:rFonts w:ascii="Arial" w:eastAsia="Times New Roman" w:hAnsi="Arial" w:cs="Arial"/>
          <w:color w:val="000000"/>
          <w:sz w:val="20"/>
          <w:szCs w:val="20"/>
          <w:lang w:val="pt-BR" w:eastAsia="it-IT"/>
        </w:rPr>
        <w:t>III - se o denunciado confessar os fatos alegados pelo autor na ação principal, o denunciante poderá prosseguir com sua defesa ou, aderindo a tal reconhecimento, pedir apenas a procedência da ação de regresso.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06" w:name="art128p"/>
      <w:bookmarkEnd w:id="606"/>
      <w:r w:rsidRPr="00541AFC">
        <w:rPr>
          <w:rFonts w:ascii="Arial" w:eastAsia="Times New Roman" w:hAnsi="Arial" w:cs="Arial"/>
          <w:color w:val="000000"/>
          <w:sz w:val="20"/>
          <w:szCs w:val="20"/>
          <w:lang w:val="pt-BR" w:eastAsia="it-IT"/>
        </w:rPr>
        <w:t>Parágrafo único. Procedente o pedido da ação principal, pode o autor, se for o caso, requerer o cumprimento da sentença também contra o denunciado, nos limites da condenação deste na ação regressiva.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07" w:name="c129"/>
      <w:bookmarkEnd w:id="607"/>
      <w:r w:rsidRPr="00541AFC">
        <w:rPr>
          <w:rFonts w:ascii="Arial" w:eastAsia="Times New Roman" w:hAnsi="Arial" w:cs="Arial"/>
          <w:color w:val="000000"/>
          <w:sz w:val="20"/>
          <w:szCs w:val="20"/>
          <w:lang w:val="pt-BR" w:eastAsia="it-IT"/>
        </w:rPr>
        <w:t> </w:t>
      </w:r>
      <w:bookmarkStart w:id="608" w:name="art129"/>
      <w:bookmarkEnd w:id="608"/>
      <w:r w:rsidRPr="00541AFC">
        <w:rPr>
          <w:rFonts w:ascii="Arial" w:eastAsia="Times New Roman" w:hAnsi="Arial" w:cs="Arial"/>
          <w:color w:val="000000"/>
          <w:sz w:val="20"/>
          <w:szCs w:val="20"/>
          <w:lang w:val="pt-BR" w:eastAsia="it-IT"/>
        </w:rPr>
        <w:t>Art. 129. Se o denunciante for vencido na ação principal, o juiz passará ao julgamento da denunciação da lide.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09" w:name="art129p"/>
      <w:bookmarkEnd w:id="609"/>
      <w:r w:rsidRPr="00541AFC">
        <w:rPr>
          <w:rFonts w:ascii="Arial" w:eastAsia="Times New Roman" w:hAnsi="Arial" w:cs="Arial"/>
          <w:color w:val="000000"/>
          <w:sz w:val="20"/>
          <w:szCs w:val="20"/>
          <w:lang w:val="pt-BR" w:eastAsia="it-IT"/>
        </w:rPr>
        <w:t>Parágrafo único. Se o denunciante for vencedor, a ação de denunciação não terá o seu pedido examinado, sem prejuízo da condenação do denunciante ao pagamento das verbas de sucumbência em favor do denunciado.</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610" w:name="partegerallivroiiitituloiiicapituloiii"/>
      <w:bookmarkEnd w:id="610"/>
      <w:r w:rsidRPr="00541AFC">
        <w:rPr>
          <w:rFonts w:ascii="Arial" w:eastAsia="Times New Roman" w:hAnsi="Arial" w:cs="Arial"/>
          <w:color w:val="000000"/>
          <w:sz w:val="20"/>
          <w:szCs w:val="20"/>
          <w:lang w:val="pt-BR" w:eastAsia="it-IT"/>
        </w:rPr>
        <w:t>CAPÍTULO III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DO CHAMAMENTO AO PROCESSO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11" w:name="c130"/>
      <w:bookmarkEnd w:id="611"/>
      <w:r w:rsidRPr="00541AFC">
        <w:rPr>
          <w:rFonts w:ascii="Arial" w:eastAsia="Times New Roman" w:hAnsi="Arial" w:cs="Arial"/>
          <w:color w:val="000000"/>
          <w:sz w:val="20"/>
          <w:szCs w:val="20"/>
          <w:lang w:val="pt-BR" w:eastAsia="it-IT"/>
        </w:rPr>
        <w:t> </w:t>
      </w:r>
      <w:bookmarkStart w:id="612" w:name="art130"/>
      <w:bookmarkEnd w:id="612"/>
      <w:r w:rsidRPr="00541AFC">
        <w:rPr>
          <w:rFonts w:ascii="Arial" w:eastAsia="Times New Roman" w:hAnsi="Arial" w:cs="Arial"/>
          <w:color w:val="000000"/>
          <w:sz w:val="20"/>
          <w:szCs w:val="20"/>
          <w:lang w:val="pt-BR" w:eastAsia="it-IT"/>
        </w:rPr>
        <w:t>Art. 130. É admissível o chamamento ao processo, requerido pelo réu:</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13" w:name="art130i"/>
      <w:bookmarkEnd w:id="613"/>
      <w:r w:rsidRPr="00541AFC">
        <w:rPr>
          <w:rFonts w:ascii="Arial" w:eastAsia="Times New Roman" w:hAnsi="Arial" w:cs="Arial"/>
          <w:color w:val="000000"/>
          <w:sz w:val="20"/>
          <w:szCs w:val="20"/>
          <w:lang w:val="pt-BR" w:eastAsia="it-IT"/>
        </w:rPr>
        <w:t>I - do afiançado, na ação em que o fiador for réu;</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14" w:name="art130ii"/>
      <w:bookmarkEnd w:id="614"/>
      <w:r w:rsidRPr="00541AFC">
        <w:rPr>
          <w:rFonts w:ascii="Arial" w:eastAsia="Times New Roman" w:hAnsi="Arial" w:cs="Arial"/>
          <w:color w:val="000000"/>
          <w:sz w:val="20"/>
          <w:szCs w:val="20"/>
          <w:lang w:val="pt-BR" w:eastAsia="it-IT"/>
        </w:rPr>
        <w:t>II - dos demais fiadores, na ação proposta contra um ou alguns deles;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15" w:name="art130iii"/>
      <w:bookmarkEnd w:id="615"/>
      <w:r w:rsidRPr="00541AFC">
        <w:rPr>
          <w:rFonts w:ascii="Arial" w:eastAsia="Times New Roman" w:hAnsi="Arial" w:cs="Arial"/>
          <w:color w:val="000000"/>
          <w:sz w:val="20"/>
          <w:szCs w:val="20"/>
          <w:lang w:val="pt-BR" w:eastAsia="it-IT"/>
        </w:rPr>
        <w:t>III - dos demais devedores solidários, quando o credor exigir de um ou de alguns o pagamento da dívida comum.</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16" w:name="c131"/>
      <w:bookmarkEnd w:id="616"/>
      <w:r w:rsidRPr="00541AFC">
        <w:rPr>
          <w:rFonts w:ascii="Arial" w:eastAsia="Times New Roman" w:hAnsi="Arial" w:cs="Arial"/>
          <w:color w:val="000000"/>
          <w:sz w:val="20"/>
          <w:szCs w:val="20"/>
          <w:lang w:val="pt-BR" w:eastAsia="it-IT"/>
        </w:rPr>
        <w:t> </w:t>
      </w:r>
      <w:bookmarkStart w:id="617" w:name="art131"/>
      <w:bookmarkEnd w:id="617"/>
      <w:r w:rsidRPr="00541AFC">
        <w:rPr>
          <w:rFonts w:ascii="Arial" w:eastAsia="Times New Roman" w:hAnsi="Arial" w:cs="Arial"/>
          <w:color w:val="000000"/>
          <w:sz w:val="20"/>
          <w:szCs w:val="20"/>
          <w:lang w:val="pt-BR" w:eastAsia="it-IT"/>
        </w:rPr>
        <w:t>Art. 131. A citação daqueles que devam figurar em litisconsórcio passivo será requerida pelo réu na contestação e deve ser promovida no prazo de 30 (trinta) dias, sob pena de ficar sem efeito o chamamento.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18" w:name="art131p"/>
      <w:bookmarkEnd w:id="618"/>
      <w:r w:rsidRPr="00541AFC">
        <w:rPr>
          <w:rFonts w:ascii="Arial" w:eastAsia="Times New Roman" w:hAnsi="Arial" w:cs="Arial"/>
          <w:color w:val="000000"/>
          <w:sz w:val="20"/>
          <w:szCs w:val="20"/>
          <w:lang w:val="pt-BR" w:eastAsia="it-IT"/>
        </w:rPr>
        <w:t>Parágrafo único. Se o chamado residir em outra comarca, seção ou subseção judiciárias, ou em lugar incerto, o prazo será de 2 (dois) meses.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19" w:name="c132"/>
      <w:bookmarkEnd w:id="619"/>
      <w:r w:rsidRPr="00541AFC">
        <w:rPr>
          <w:rFonts w:ascii="Arial" w:eastAsia="Times New Roman" w:hAnsi="Arial" w:cs="Arial"/>
          <w:color w:val="000000"/>
          <w:sz w:val="20"/>
          <w:szCs w:val="20"/>
          <w:lang w:val="pt-BR" w:eastAsia="it-IT"/>
        </w:rPr>
        <w:lastRenderedPageBreak/>
        <w:t> </w:t>
      </w:r>
      <w:bookmarkStart w:id="620" w:name="art132"/>
      <w:bookmarkEnd w:id="620"/>
      <w:r w:rsidRPr="00541AFC">
        <w:rPr>
          <w:rFonts w:ascii="Arial" w:eastAsia="Times New Roman" w:hAnsi="Arial" w:cs="Arial"/>
          <w:color w:val="000000"/>
          <w:sz w:val="20"/>
          <w:szCs w:val="20"/>
          <w:lang w:val="pt-BR" w:eastAsia="it-IT"/>
        </w:rPr>
        <w:t>Art. 132. A sentença de procedência valerá como título executivo em favor do réu que satisfizer a dívida, a fim de que possa exigi-la, por inteiro, do devedor principal, ou, de cada um dos codevedores, a sua quota, na proporção que lhes tocar.</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621" w:name="partegerallivroiiitituloiiicapituloiv"/>
      <w:bookmarkEnd w:id="621"/>
      <w:r w:rsidRPr="00541AFC">
        <w:rPr>
          <w:rFonts w:ascii="Arial" w:eastAsia="Times New Roman" w:hAnsi="Arial" w:cs="Arial"/>
          <w:color w:val="000000"/>
          <w:sz w:val="20"/>
          <w:szCs w:val="20"/>
          <w:lang w:val="pt-BR" w:eastAsia="it-IT"/>
        </w:rPr>
        <w:t>CAPÍTULO IV</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DO INCIDENTE DE DESCONSIDERAÇÃO DA PERSONALIDADE JURÍDICA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22" w:name="c133"/>
      <w:bookmarkEnd w:id="622"/>
      <w:r w:rsidRPr="00541AFC">
        <w:rPr>
          <w:rFonts w:ascii="Arial" w:eastAsia="Times New Roman" w:hAnsi="Arial" w:cs="Arial"/>
          <w:color w:val="000000"/>
          <w:sz w:val="20"/>
          <w:szCs w:val="20"/>
          <w:lang w:val="pt-BR" w:eastAsia="it-IT"/>
        </w:rPr>
        <w:t> </w:t>
      </w:r>
      <w:bookmarkStart w:id="623" w:name="art133"/>
      <w:bookmarkEnd w:id="623"/>
      <w:r w:rsidRPr="00541AFC">
        <w:rPr>
          <w:rFonts w:ascii="Arial" w:eastAsia="Times New Roman" w:hAnsi="Arial" w:cs="Arial"/>
          <w:color w:val="000000"/>
          <w:sz w:val="20"/>
          <w:szCs w:val="20"/>
          <w:lang w:val="pt-BR" w:eastAsia="it-IT"/>
        </w:rPr>
        <w:t>Art. 133. O incidente de desconsideração da personalidade jurídica será instaurado a pedido da parte ou do Ministério Público, quando lhe couber intervir no processo.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24" w:name="art133§1"/>
      <w:bookmarkEnd w:id="624"/>
      <w:r w:rsidRPr="00541AFC">
        <w:rPr>
          <w:rFonts w:ascii="Arial" w:eastAsia="Times New Roman" w:hAnsi="Arial" w:cs="Arial"/>
          <w:color w:val="000000"/>
          <w:sz w:val="20"/>
          <w:szCs w:val="20"/>
          <w:lang w:val="pt-BR" w:eastAsia="it-IT"/>
        </w:rPr>
        <w:t>§ 1º O pedido de desconsideração da personalidade jurídica observará os pressupostos previstos em lei.</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25" w:name="art133§2"/>
      <w:bookmarkEnd w:id="625"/>
      <w:r w:rsidRPr="00541AFC">
        <w:rPr>
          <w:rFonts w:ascii="Arial" w:eastAsia="Times New Roman" w:hAnsi="Arial" w:cs="Arial"/>
          <w:color w:val="000000"/>
          <w:sz w:val="20"/>
          <w:szCs w:val="20"/>
          <w:lang w:val="pt-BR" w:eastAsia="it-IT"/>
        </w:rPr>
        <w:t>§ 2º Aplica-se o disposto neste Capítulo à hipótese de desconsideração inversa da personalidade jurídica.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26" w:name="c134"/>
      <w:bookmarkEnd w:id="626"/>
      <w:r w:rsidRPr="00541AFC">
        <w:rPr>
          <w:rFonts w:ascii="Arial" w:eastAsia="Times New Roman" w:hAnsi="Arial" w:cs="Arial"/>
          <w:color w:val="000000"/>
          <w:sz w:val="20"/>
          <w:szCs w:val="20"/>
          <w:lang w:val="pt-BR" w:eastAsia="it-IT"/>
        </w:rPr>
        <w:t> </w:t>
      </w:r>
      <w:bookmarkStart w:id="627" w:name="art134"/>
      <w:bookmarkEnd w:id="627"/>
      <w:r w:rsidRPr="00541AFC">
        <w:rPr>
          <w:rFonts w:ascii="Arial" w:eastAsia="Times New Roman" w:hAnsi="Arial" w:cs="Arial"/>
          <w:color w:val="000000"/>
          <w:sz w:val="20"/>
          <w:szCs w:val="20"/>
          <w:lang w:val="pt-BR" w:eastAsia="it-IT"/>
        </w:rPr>
        <w:t>Art. 134. O incidente de desconsideração é cabível em todas as fases do processo de conhecimento, no cumprimento de sentença e na execução fundada em título executivo extrajudicial.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28" w:name="art134§1"/>
      <w:bookmarkEnd w:id="628"/>
      <w:r w:rsidRPr="00541AFC">
        <w:rPr>
          <w:rFonts w:ascii="Arial" w:eastAsia="Times New Roman" w:hAnsi="Arial" w:cs="Arial"/>
          <w:color w:val="000000"/>
          <w:sz w:val="20"/>
          <w:szCs w:val="20"/>
          <w:lang w:val="pt-BR" w:eastAsia="it-IT"/>
        </w:rPr>
        <w:t>§ 1º A instauração do incidente será imediatamente comunicada ao distribuidor para as anotações devidas.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29" w:name="art134§2"/>
      <w:bookmarkEnd w:id="629"/>
      <w:r w:rsidRPr="00541AFC">
        <w:rPr>
          <w:rFonts w:ascii="Arial" w:eastAsia="Times New Roman" w:hAnsi="Arial" w:cs="Arial"/>
          <w:color w:val="000000"/>
          <w:sz w:val="20"/>
          <w:szCs w:val="20"/>
          <w:lang w:val="pt-BR" w:eastAsia="it-IT"/>
        </w:rPr>
        <w:t>§ 2º Dispensa-se a instauração do incidente se a desconsideração da personalidade jurídica for requerida na petição inicial, hipótese em que será citado o sócio ou a pessoa jurídica.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30" w:name="art134§3"/>
      <w:bookmarkEnd w:id="630"/>
      <w:r w:rsidRPr="00541AFC">
        <w:rPr>
          <w:rFonts w:ascii="Arial" w:eastAsia="Times New Roman" w:hAnsi="Arial" w:cs="Arial"/>
          <w:color w:val="000000"/>
          <w:sz w:val="20"/>
          <w:szCs w:val="20"/>
          <w:lang w:val="pt-BR" w:eastAsia="it-IT"/>
        </w:rPr>
        <w:t>§ 3º A instauração do incidente suspenderá o processo, salvo na hipótese do § 2º.</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31" w:name="art134§4"/>
      <w:bookmarkEnd w:id="631"/>
      <w:r w:rsidRPr="00541AFC">
        <w:rPr>
          <w:rFonts w:ascii="Arial" w:eastAsia="Times New Roman" w:hAnsi="Arial" w:cs="Arial"/>
          <w:color w:val="000000"/>
          <w:sz w:val="20"/>
          <w:szCs w:val="20"/>
          <w:lang w:val="pt-BR" w:eastAsia="it-IT"/>
        </w:rPr>
        <w:t>§ 4º O requerimento deve demonstrar o preenchimento dos pressupostos legais específicos para desconsideração da personalidade jurídica.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32" w:name="c135"/>
      <w:bookmarkEnd w:id="632"/>
      <w:r w:rsidRPr="00541AFC">
        <w:rPr>
          <w:rFonts w:ascii="Arial" w:eastAsia="Times New Roman" w:hAnsi="Arial" w:cs="Arial"/>
          <w:color w:val="000000"/>
          <w:sz w:val="20"/>
          <w:szCs w:val="20"/>
          <w:lang w:val="pt-BR" w:eastAsia="it-IT"/>
        </w:rPr>
        <w:t> </w:t>
      </w:r>
      <w:bookmarkStart w:id="633" w:name="art135"/>
      <w:bookmarkEnd w:id="633"/>
      <w:r w:rsidRPr="00541AFC">
        <w:rPr>
          <w:rFonts w:ascii="Arial" w:eastAsia="Times New Roman" w:hAnsi="Arial" w:cs="Arial"/>
          <w:color w:val="000000"/>
          <w:sz w:val="20"/>
          <w:szCs w:val="20"/>
          <w:lang w:val="pt-BR" w:eastAsia="it-IT"/>
        </w:rPr>
        <w:t>Art. 135. Instaurado o incidente, o sócio ou a pessoa jurídica será citado para manifestar-se e requerer as provas cabíveis no prazo de 15 (quinze) dias.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34" w:name="c136"/>
      <w:bookmarkEnd w:id="634"/>
      <w:r w:rsidRPr="00541AFC">
        <w:rPr>
          <w:rFonts w:ascii="Arial" w:eastAsia="Times New Roman" w:hAnsi="Arial" w:cs="Arial"/>
          <w:color w:val="000000"/>
          <w:sz w:val="20"/>
          <w:szCs w:val="20"/>
          <w:lang w:val="pt-BR" w:eastAsia="it-IT"/>
        </w:rPr>
        <w:t> </w:t>
      </w:r>
      <w:bookmarkStart w:id="635" w:name="art136"/>
      <w:bookmarkEnd w:id="635"/>
      <w:r w:rsidRPr="00541AFC">
        <w:rPr>
          <w:rFonts w:ascii="Arial" w:eastAsia="Times New Roman" w:hAnsi="Arial" w:cs="Arial"/>
          <w:color w:val="000000"/>
          <w:sz w:val="20"/>
          <w:szCs w:val="20"/>
          <w:lang w:val="pt-BR" w:eastAsia="it-IT"/>
        </w:rPr>
        <w:t>Art. 136. Concluída a instrução, se necessária, o incidente será resolvido por decisão interlocutória.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36" w:name="art136p"/>
      <w:bookmarkEnd w:id="636"/>
      <w:r w:rsidRPr="00541AFC">
        <w:rPr>
          <w:rFonts w:ascii="Arial" w:eastAsia="Times New Roman" w:hAnsi="Arial" w:cs="Arial"/>
          <w:color w:val="000000"/>
          <w:sz w:val="20"/>
          <w:szCs w:val="20"/>
          <w:lang w:val="pt-BR" w:eastAsia="it-IT"/>
        </w:rPr>
        <w:t>Parágrafo único. Se a decisão for proferida pelo relator, cabe agravo interno.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37" w:name="c137"/>
      <w:bookmarkEnd w:id="637"/>
      <w:r w:rsidRPr="00541AFC">
        <w:rPr>
          <w:rFonts w:ascii="Arial" w:eastAsia="Times New Roman" w:hAnsi="Arial" w:cs="Arial"/>
          <w:color w:val="000000"/>
          <w:sz w:val="20"/>
          <w:szCs w:val="20"/>
          <w:lang w:val="pt-BR" w:eastAsia="it-IT"/>
        </w:rPr>
        <w:t> </w:t>
      </w:r>
      <w:bookmarkStart w:id="638" w:name="art137"/>
      <w:bookmarkEnd w:id="638"/>
      <w:r w:rsidRPr="00541AFC">
        <w:rPr>
          <w:rFonts w:ascii="Arial" w:eastAsia="Times New Roman" w:hAnsi="Arial" w:cs="Arial"/>
          <w:color w:val="000000"/>
          <w:sz w:val="20"/>
          <w:szCs w:val="20"/>
          <w:lang w:val="pt-BR" w:eastAsia="it-IT"/>
        </w:rPr>
        <w:t>Art. 137. Acolhido o pedido de desconsideração, a alienação ou a oneração de bens, havida em fraude de execução, será ineficaz em relação ao requerente.</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639" w:name="partegerallivroiiitituloiiicapitulov"/>
      <w:bookmarkEnd w:id="639"/>
      <w:r w:rsidRPr="00541AFC">
        <w:rPr>
          <w:rFonts w:ascii="Arial" w:eastAsia="Times New Roman" w:hAnsi="Arial" w:cs="Arial"/>
          <w:color w:val="000000"/>
          <w:sz w:val="20"/>
          <w:szCs w:val="20"/>
          <w:lang w:val="pt-BR" w:eastAsia="it-IT"/>
        </w:rPr>
        <w:t>CAPÍTULO V</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DO AMICUS CURIAE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40" w:name="c138"/>
      <w:bookmarkEnd w:id="640"/>
      <w:r w:rsidRPr="00541AFC">
        <w:rPr>
          <w:rFonts w:ascii="Arial" w:eastAsia="Times New Roman" w:hAnsi="Arial" w:cs="Arial"/>
          <w:color w:val="000000"/>
          <w:sz w:val="20"/>
          <w:szCs w:val="20"/>
          <w:lang w:val="pt-BR" w:eastAsia="it-IT"/>
        </w:rPr>
        <w:t> </w:t>
      </w:r>
      <w:bookmarkStart w:id="641" w:name="art138"/>
      <w:bookmarkEnd w:id="641"/>
      <w:r w:rsidRPr="00541AFC">
        <w:rPr>
          <w:rFonts w:ascii="Arial" w:eastAsia="Times New Roman" w:hAnsi="Arial" w:cs="Arial"/>
          <w:color w:val="000000"/>
          <w:sz w:val="20"/>
          <w:szCs w:val="20"/>
          <w:lang w:val="pt-BR" w:eastAsia="it-IT"/>
        </w:rPr>
        <w:t>Art. 138. O juiz ou o relator, considerando a relevância da matéria, a especificidade do tema objeto da demanda ou a repercussão social da controvérsia, poderá, por decisão irrecorrível, de ofício ou a requerimento das partes ou de quem pretenda manifestar-se, solicitar ou admitir a participação de pessoa natural ou jurídica, órgão ou entidade especializada, com representatividade adequada, no prazo de 15 (quinze) dias de sua intimação.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42" w:name="art138§1"/>
      <w:bookmarkEnd w:id="642"/>
      <w:r w:rsidRPr="00541AFC">
        <w:rPr>
          <w:rFonts w:ascii="Arial" w:eastAsia="Times New Roman" w:hAnsi="Arial" w:cs="Arial"/>
          <w:color w:val="000000"/>
          <w:sz w:val="20"/>
          <w:szCs w:val="20"/>
          <w:lang w:val="pt-BR" w:eastAsia="it-IT"/>
        </w:rPr>
        <w:lastRenderedPageBreak/>
        <w:t>§ 1º A intervenção de que trata o caput não implica alteração de competência nem autoriza a interposição de recursos, ressalvadas a oposição de embargos de declaração e a hipótese do § 3º.</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43" w:name="art138§2"/>
      <w:bookmarkEnd w:id="643"/>
      <w:r w:rsidRPr="00541AFC">
        <w:rPr>
          <w:rFonts w:ascii="Arial" w:eastAsia="Times New Roman" w:hAnsi="Arial" w:cs="Arial"/>
          <w:color w:val="000000"/>
          <w:sz w:val="20"/>
          <w:szCs w:val="20"/>
          <w:lang w:val="pt-BR" w:eastAsia="it-IT"/>
        </w:rPr>
        <w:t>§ 2º Caberá ao juiz ou ao relator, na decisão que solicitar ou admitir a intervenção, definir os poderes do amicus curiae .</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44" w:name="art138§3"/>
      <w:bookmarkEnd w:id="644"/>
      <w:r w:rsidRPr="00541AFC">
        <w:rPr>
          <w:rFonts w:ascii="Arial" w:eastAsia="Times New Roman" w:hAnsi="Arial" w:cs="Arial"/>
          <w:color w:val="000000"/>
          <w:sz w:val="20"/>
          <w:szCs w:val="20"/>
          <w:lang w:val="pt-BR" w:eastAsia="it-IT"/>
        </w:rPr>
        <w:t>§ 3º O amicus curiae pode recorrer da decisão que julgar o incidente de resolução de demandas repetitivas.</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645" w:name="partegerallivroiiitituloiv"/>
      <w:bookmarkEnd w:id="645"/>
      <w:r w:rsidRPr="00541AFC">
        <w:rPr>
          <w:rFonts w:ascii="Arial" w:eastAsia="Times New Roman" w:hAnsi="Arial" w:cs="Arial"/>
          <w:color w:val="000000"/>
          <w:sz w:val="20"/>
          <w:szCs w:val="20"/>
          <w:lang w:val="pt-BR" w:eastAsia="it-IT"/>
        </w:rPr>
        <w:t>TÍTULO IV</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DO JUIZ E DOS AUXILIARES DA JUSTIÇA</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646" w:name="partegerallivroiiitituloivcapituloi"/>
      <w:bookmarkEnd w:id="646"/>
      <w:r w:rsidRPr="00541AFC">
        <w:rPr>
          <w:rFonts w:ascii="Arial" w:eastAsia="Times New Roman" w:hAnsi="Arial" w:cs="Arial"/>
          <w:color w:val="000000"/>
          <w:sz w:val="20"/>
          <w:szCs w:val="20"/>
          <w:lang w:val="pt-BR" w:eastAsia="it-IT"/>
        </w:rPr>
        <w:t>CAPÍTULO 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DOS PODERES, DOS DEVERES E DA RESPONSABILIDADE DO JUIZ</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47" w:name="c139"/>
      <w:bookmarkEnd w:id="647"/>
      <w:r w:rsidRPr="00541AFC">
        <w:rPr>
          <w:rFonts w:ascii="Arial" w:eastAsia="Times New Roman" w:hAnsi="Arial" w:cs="Arial"/>
          <w:color w:val="000000"/>
          <w:sz w:val="20"/>
          <w:szCs w:val="20"/>
          <w:lang w:val="pt-BR" w:eastAsia="it-IT"/>
        </w:rPr>
        <w:t> </w:t>
      </w:r>
      <w:bookmarkStart w:id="648" w:name="art139"/>
      <w:bookmarkEnd w:id="648"/>
      <w:r w:rsidRPr="00541AFC">
        <w:rPr>
          <w:rFonts w:ascii="Arial" w:eastAsia="Times New Roman" w:hAnsi="Arial" w:cs="Arial"/>
          <w:color w:val="000000"/>
          <w:sz w:val="20"/>
          <w:szCs w:val="20"/>
          <w:lang w:val="pt-BR" w:eastAsia="it-IT"/>
        </w:rPr>
        <w:t>Art. 139. O juiz dirigirá o processo conforme as disposições deste Código, incumbindo-lhe: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49" w:name="art139i"/>
      <w:bookmarkEnd w:id="649"/>
      <w:r w:rsidRPr="00541AFC">
        <w:rPr>
          <w:rFonts w:ascii="Arial" w:eastAsia="Times New Roman" w:hAnsi="Arial" w:cs="Arial"/>
          <w:color w:val="000000"/>
          <w:sz w:val="20"/>
          <w:szCs w:val="20"/>
          <w:lang w:val="pt-BR" w:eastAsia="it-IT"/>
        </w:rPr>
        <w:t>I - assegurar às partes igualdade de tratamento;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50" w:name="art139ii"/>
      <w:bookmarkEnd w:id="650"/>
      <w:r w:rsidRPr="00541AFC">
        <w:rPr>
          <w:rFonts w:ascii="Arial" w:eastAsia="Times New Roman" w:hAnsi="Arial" w:cs="Arial"/>
          <w:color w:val="000000"/>
          <w:sz w:val="20"/>
          <w:szCs w:val="20"/>
          <w:lang w:val="pt-BR" w:eastAsia="it-IT"/>
        </w:rPr>
        <w:t>II - velar pela duração razoável do processo;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51" w:name="art139iii"/>
      <w:bookmarkEnd w:id="651"/>
      <w:r w:rsidRPr="00541AFC">
        <w:rPr>
          <w:rFonts w:ascii="Arial" w:eastAsia="Times New Roman" w:hAnsi="Arial" w:cs="Arial"/>
          <w:color w:val="000000"/>
          <w:sz w:val="20"/>
          <w:szCs w:val="20"/>
          <w:lang w:val="pt-BR" w:eastAsia="it-IT"/>
        </w:rPr>
        <w:t>III - prevenir ou reprimir qualquer ato contrário à dignidade da justiça e indeferir postulações meramente protelatórias;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52" w:name="art139iv"/>
      <w:bookmarkEnd w:id="652"/>
      <w:r w:rsidRPr="00541AFC">
        <w:rPr>
          <w:rFonts w:ascii="Arial" w:eastAsia="Times New Roman" w:hAnsi="Arial" w:cs="Arial"/>
          <w:color w:val="000000"/>
          <w:sz w:val="20"/>
          <w:szCs w:val="20"/>
          <w:lang w:val="pt-BR" w:eastAsia="it-IT"/>
        </w:rPr>
        <w:t>IV - determinar todas as medidas indutivas, coercitivas, mandamentais ou sub-rogatórias necessárias para assegurar o cumprimento de ordem judicial, inclusive nas ações que tenham por objeto prestação pecuniária;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53" w:name="art139v"/>
      <w:bookmarkEnd w:id="653"/>
      <w:r w:rsidRPr="00541AFC">
        <w:rPr>
          <w:rFonts w:ascii="Arial" w:eastAsia="Times New Roman" w:hAnsi="Arial" w:cs="Arial"/>
          <w:color w:val="000000"/>
          <w:sz w:val="20"/>
          <w:szCs w:val="20"/>
          <w:lang w:val="pt-BR" w:eastAsia="it-IT"/>
        </w:rPr>
        <w:t>V - promover, a qualquer tempo, a autocomposição, preferencialmente com auxílio de conciliadores e mediadores judiciais;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54" w:name="art139vi"/>
      <w:bookmarkEnd w:id="654"/>
      <w:r w:rsidRPr="00541AFC">
        <w:rPr>
          <w:rFonts w:ascii="Arial" w:eastAsia="Times New Roman" w:hAnsi="Arial" w:cs="Arial"/>
          <w:color w:val="000000"/>
          <w:sz w:val="20"/>
          <w:szCs w:val="20"/>
          <w:lang w:val="pt-BR" w:eastAsia="it-IT"/>
        </w:rPr>
        <w:t>VI - dilatar os prazos processuais e alterar a ordem de produção dos meios de prova, adequando-os às necessidades do conflito de modo a conferir maior efetividade à tutela do direito;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55" w:name="art139vii"/>
      <w:bookmarkEnd w:id="655"/>
      <w:r w:rsidRPr="00541AFC">
        <w:rPr>
          <w:rFonts w:ascii="Arial" w:eastAsia="Times New Roman" w:hAnsi="Arial" w:cs="Arial"/>
          <w:color w:val="000000"/>
          <w:sz w:val="20"/>
          <w:szCs w:val="20"/>
          <w:lang w:val="pt-BR" w:eastAsia="it-IT"/>
        </w:rPr>
        <w:t>VII - exercer o poder de polícia, requisitando, quando necessário, força policial, além da segurança interna dos fóruns e tribunais;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56" w:name="art139viii"/>
      <w:bookmarkEnd w:id="656"/>
      <w:r w:rsidRPr="00541AFC">
        <w:rPr>
          <w:rFonts w:ascii="Arial" w:eastAsia="Times New Roman" w:hAnsi="Arial" w:cs="Arial"/>
          <w:color w:val="000000"/>
          <w:sz w:val="20"/>
          <w:szCs w:val="20"/>
          <w:lang w:val="pt-BR" w:eastAsia="it-IT"/>
        </w:rPr>
        <w:t>VIII - determinar, a qualquer tempo, o comparecimento pessoal das partes, para inquiri-las sobre os fatos da causa, hipótese em que não incidirá a pena de confesso;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57" w:name="art139ix"/>
      <w:bookmarkEnd w:id="657"/>
      <w:r w:rsidRPr="00541AFC">
        <w:rPr>
          <w:rFonts w:ascii="Arial" w:eastAsia="Times New Roman" w:hAnsi="Arial" w:cs="Arial"/>
          <w:color w:val="000000"/>
          <w:sz w:val="20"/>
          <w:szCs w:val="20"/>
          <w:lang w:val="pt-BR" w:eastAsia="it-IT"/>
        </w:rPr>
        <w:t>IX - determinar o suprimento de pressupostos processuais e o saneamento de outros vícios processuais;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58" w:name="art139x"/>
      <w:bookmarkEnd w:id="658"/>
      <w:r w:rsidRPr="00541AFC">
        <w:rPr>
          <w:rFonts w:ascii="Arial" w:eastAsia="Times New Roman" w:hAnsi="Arial" w:cs="Arial"/>
          <w:color w:val="000000"/>
          <w:sz w:val="20"/>
          <w:szCs w:val="20"/>
          <w:lang w:val="pt-BR" w:eastAsia="it-IT"/>
        </w:rPr>
        <w:t>X - quando se deparar com diversas demandas individuais repetitivas, oficiar o Ministério Público, a Defensoria Pública e, na medida do possível, outros legitimados a que se referem o </w:t>
      </w:r>
      <w:hyperlink r:id="rId35" w:anchor="art5" w:history="1">
        <w:r w:rsidRPr="00541AFC">
          <w:rPr>
            <w:rFonts w:ascii="Arial" w:eastAsia="Times New Roman" w:hAnsi="Arial" w:cs="Arial"/>
            <w:color w:val="0000FF"/>
            <w:sz w:val="20"/>
            <w:szCs w:val="20"/>
            <w:u w:val="single"/>
            <w:lang w:val="pt-BR" w:eastAsia="it-IT"/>
          </w:rPr>
          <w:t>art. 5º da Lei nº 7.347, de 24 de julho de 1985 </w:t>
        </w:r>
      </w:hyperlink>
      <w:r w:rsidRPr="00541AFC">
        <w:rPr>
          <w:rFonts w:ascii="Arial" w:eastAsia="Times New Roman" w:hAnsi="Arial" w:cs="Arial"/>
          <w:color w:val="000000"/>
          <w:sz w:val="20"/>
          <w:szCs w:val="20"/>
          <w:lang w:val="pt-BR" w:eastAsia="it-IT"/>
        </w:rPr>
        <w:t>, e o </w:t>
      </w:r>
      <w:hyperlink r:id="rId36" w:anchor="art82" w:history="1">
        <w:r w:rsidRPr="00541AFC">
          <w:rPr>
            <w:rFonts w:ascii="Arial" w:eastAsia="Times New Roman" w:hAnsi="Arial" w:cs="Arial"/>
            <w:color w:val="0000FF"/>
            <w:sz w:val="20"/>
            <w:szCs w:val="20"/>
            <w:u w:val="single"/>
            <w:lang w:val="pt-BR" w:eastAsia="it-IT"/>
          </w:rPr>
          <w:t>art. 82 da Lei nº 8.078, de 11 de setembro de 1990 </w:t>
        </w:r>
      </w:hyperlink>
      <w:r w:rsidRPr="00541AFC">
        <w:rPr>
          <w:rFonts w:ascii="Arial" w:eastAsia="Times New Roman" w:hAnsi="Arial" w:cs="Arial"/>
          <w:color w:val="000000"/>
          <w:sz w:val="20"/>
          <w:szCs w:val="20"/>
          <w:lang w:val="pt-BR" w:eastAsia="it-IT"/>
        </w:rPr>
        <w:t>, para, se for o caso, promover a propositura da ação coletiva respectiva.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59" w:name="art139p"/>
      <w:bookmarkEnd w:id="659"/>
      <w:r w:rsidRPr="00541AFC">
        <w:rPr>
          <w:rFonts w:ascii="Arial" w:eastAsia="Times New Roman" w:hAnsi="Arial" w:cs="Arial"/>
          <w:color w:val="000000"/>
          <w:sz w:val="20"/>
          <w:szCs w:val="20"/>
          <w:lang w:val="pt-BR" w:eastAsia="it-IT"/>
        </w:rPr>
        <w:t>Parágrafo único. A dilação de prazos prevista no inciso VI somente pode ser determinada antes de encerrado o prazo regular.</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60" w:name="c140"/>
      <w:bookmarkEnd w:id="660"/>
      <w:r w:rsidRPr="00541AFC">
        <w:rPr>
          <w:rFonts w:ascii="Arial" w:eastAsia="Times New Roman" w:hAnsi="Arial" w:cs="Arial"/>
          <w:color w:val="000000"/>
          <w:sz w:val="20"/>
          <w:szCs w:val="20"/>
          <w:lang w:val="pt-BR" w:eastAsia="it-IT"/>
        </w:rPr>
        <w:lastRenderedPageBreak/>
        <w:t> </w:t>
      </w:r>
      <w:bookmarkStart w:id="661" w:name="art140"/>
      <w:bookmarkEnd w:id="661"/>
      <w:r w:rsidRPr="00541AFC">
        <w:rPr>
          <w:rFonts w:ascii="Arial" w:eastAsia="Times New Roman" w:hAnsi="Arial" w:cs="Arial"/>
          <w:color w:val="000000"/>
          <w:sz w:val="20"/>
          <w:szCs w:val="20"/>
          <w:lang w:val="pt-BR" w:eastAsia="it-IT"/>
        </w:rPr>
        <w:t>Art. 140. O juiz não se exime de decidir sob a alegação de lacuna ou obscuridade do ordenamento jurídico.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62" w:name="art140p"/>
      <w:bookmarkEnd w:id="662"/>
      <w:r w:rsidRPr="00541AFC">
        <w:rPr>
          <w:rFonts w:ascii="Arial" w:eastAsia="Times New Roman" w:hAnsi="Arial" w:cs="Arial"/>
          <w:color w:val="000000"/>
          <w:sz w:val="20"/>
          <w:szCs w:val="20"/>
          <w:lang w:val="pt-BR" w:eastAsia="it-IT"/>
        </w:rPr>
        <w:t>Parágrafo único. O juiz só decidirá por equidade nos casos previstos em lei.</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63" w:name="c141"/>
      <w:bookmarkEnd w:id="663"/>
      <w:r w:rsidRPr="00541AFC">
        <w:rPr>
          <w:rFonts w:ascii="Arial" w:eastAsia="Times New Roman" w:hAnsi="Arial" w:cs="Arial"/>
          <w:color w:val="000000"/>
          <w:sz w:val="20"/>
          <w:szCs w:val="20"/>
          <w:lang w:val="pt-BR" w:eastAsia="it-IT"/>
        </w:rPr>
        <w:t> </w:t>
      </w:r>
      <w:bookmarkStart w:id="664" w:name="art141"/>
      <w:bookmarkEnd w:id="664"/>
      <w:r w:rsidRPr="00541AFC">
        <w:rPr>
          <w:rFonts w:ascii="Arial" w:eastAsia="Times New Roman" w:hAnsi="Arial" w:cs="Arial"/>
          <w:color w:val="000000"/>
          <w:sz w:val="20"/>
          <w:szCs w:val="20"/>
          <w:lang w:val="pt-BR" w:eastAsia="it-IT"/>
        </w:rPr>
        <w:t>Art. 141. O juiz decidirá o mérito nos limites propostos pelas partes, sendo-lhe vedado conhecer de questões não suscitadas a cujo respeito a lei exige iniciativa da parte.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65" w:name="c142"/>
      <w:bookmarkEnd w:id="665"/>
      <w:r w:rsidRPr="00541AFC">
        <w:rPr>
          <w:rFonts w:ascii="Arial" w:eastAsia="Times New Roman" w:hAnsi="Arial" w:cs="Arial"/>
          <w:color w:val="000000"/>
          <w:sz w:val="20"/>
          <w:szCs w:val="20"/>
          <w:lang w:val="pt-BR" w:eastAsia="it-IT"/>
        </w:rPr>
        <w:t> </w:t>
      </w:r>
      <w:bookmarkStart w:id="666" w:name="art142"/>
      <w:bookmarkEnd w:id="666"/>
      <w:r w:rsidRPr="00541AFC">
        <w:rPr>
          <w:rFonts w:ascii="Arial" w:eastAsia="Times New Roman" w:hAnsi="Arial" w:cs="Arial"/>
          <w:color w:val="000000"/>
          <w:sz w:val="20"/>
          <w:szCs w:val="20"/>
          <w:lang w:val="pt-BR" w:eastAsia="it-IT"/>
        </w:rPr>
        <w:t>Art. 142. Convencendo-se, pelas circunstâncias, de que autor e réu se serviram do processo para praticar ato simulado ou conseguir fim vedado por lei, o juiz proferirá decisão que impeça os objetivos das partes, aplicando, de ofício, as penalidades da litigância de má-fé.</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67" w:name="c143"/>
      <w:bookmarkEnd w:id="667"/>
      <w:r w:rsidRPr="00541AFC">
        <w:rPr>
          <w:rFonts w:ascii="Arial" w:eastAsia="Times New Roman" w:hAnsi="Arial" w:cs="Arial"/>
          <w:color w:val="000000"/>
          <w:sz w:val="20"/>
          <w:szCs w:val="20"/>
          <w:lang w:val="pt-BR" w:eastAsia="it-IT"/>
        </w:rPr>
        <w:t> </w:t>
      </w:r>
      <w:bookmarkStart w:id="668" w:name="art143"/>
      <w:bookmarkEnd w:id="668"/>
      <w:r w:rsidRPr="00541AFC">
        <w:rPr>
          <w:rFonts w:ascii="Arial" w:eastAsia="Times New Roman" w:hAnsi="Arial" w:cs="Arial"/>
          <w:color w:val="000000"/>
          <w:sz w:val="20"/>
          <w:szCs w:val="20"/>
          <w:lang w:val="pt-BR" w:eastAsia="it-IT"/>
        </w:rPr>
        <w:t>Art. 143. O juiz responderá, civil e regressivamente, por perdas e danos quando:    </w:t>
      </w:r>
      <w:hyperlink r:id="rId37" w:history="1">
        <w:r w:rsidRPr="00541AFC">
          <w:rPr>
            <w:rFonts w:ascii="Arial" w:eastAsia="Times New Roman" w:hAnsi="Arial" w:cs="Arial"/>
            <w:color w:val="0000FF"/>
            <w:sz w:val="20"/>
            <w:szCs w:val="20"/>
            <w:u w:val="single"/>
            <w:lang w:val="pt-BR" w:eastAsia="it-IT"/>
          </w:rPr>
          <w:t>(Vide ADPF 774)</w:t>
        </w:r>
      </w:hyperlink>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69" w:name="art143i"/>
      <w:bookmarkEnd w:id="669"/>
      <w:r w:rsidRPr="00541AFC">
        <w:rPr>
          <w:rFonts w:ascii="Arial" w:eastAsia="Times New Roman" w:hAnsi="Arial" w:cs="Arial"/>
          <w:color w:val="000000"/>
          <w:sz w:val="20"/>
          <w:szCs w:val="20"/>
          <w:lang w:val="pt-BR" w:eastAsia="it-IT"/>
        </w:rPr>
        <w:t>I - no exercício de suas funções, proceder com dolo ou fraude;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70" w:name="art143ii"/>
      <w:bookmarkEnd w:id="670"/>
      <w:r w:rsidRPr="00541AFC">
        <w:rPr>
          <w:rFonts w:ascii="Arial" w:eastAsia="Times New Roman" w:hAnsi="Arial" w:cs="Arial"/>
          <w:color w:val="000000"/>
          <w:sz w:val="20"/>
          <w:szCs w:val="20"/>
          <w:lang w:val="pt-BR" w:eastAsia="it-IT"/>
        </w:rPr>
        <w:t>II - recusar, omitir ou retardar, sem justo motivo, providência que deva ordenar de ofício ou a requerimento da parte.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71" w:name="art143p"/>
      <w:bookmarkEnd w:id="671"/>
      <w:r w:rsidRPr="00541AFC">
        <w:rPr>
          <w:rFonts w:ascii="Arial" w:eastAsia="Times New Roman" w:hAnsi="Arial" w:cs="Arial"/>
          <w:color w:val="000000"/>
          <w:sz w:val="20"/>
          <w:szCs w:val="20"/>
          <w:lang w:val="pt-BR" w:eastAsia="it-IT"/>
        </w:rPr>
        <w:t>Parágrafo único. As hipóteses previstas no inciso II somente serão verificadas depois que a parte requerer ao juiz que determine a providência e o requerimento não for apreciado no prazo de 10 (dez) dias.</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672" w:name="partegerallivroiiitituloivcapituloii"/>
      <w:bookmarkEnd w:id="672"/>
      <w:r w:rsidRPr="00541AFC">
        <w:rPr>
          <w:rFonts w:ascii="Arial" w:eastAsia="Times New Roman" w:hAnsi="Arial" w:cs="Arial"/>
          <w:color w:val="000000"/>
          <w:sz w:val="20"/>
          <w:szCs w:val="20"/>
          <w:lang w:val="pt-BR" w:eastAsia="it-IT"/>
        </w:rPr>
        <w:t>CAPÍTULO II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DOS IMPEDIMENTOS E DA SUSPEIÇÃO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73" w:name="c144"/>
      <w:bookmarkEnd w:id="673"/>
      <w:r w:rsidRPr="00541AFC">
        <w:rPr>
          <w:rFonts w:ascii="Arial" w:eastAsia="Times New Roman" w:hAnsi="Arial" w:cs="Arial"/>
          <w:color w:val="000000"/>
          <w:sz w:val="20"/>
          <w:szCs w:val="20"/>
          <w:lang w:val="pt-BR" w:eastAsia="it-IT"/>
        </w:rPr>
        <w:t> </w:t>
      </w:r>
      <w:bookmarkStart w:id="674" w:name="art144"/>
      <w:bookmarkEnd w:id="674"/>
      <w:r w:rsidRPr="00541AFC">
        <w:rPr>
          <w:rFonts w:ascii="Arial" w:eastAsia="Times New Roman" w:hAnsi="Arial" w:cs="Arial"/>
          <w:color w:val="000000"/>
          <w:sz w:val="20"/>
          <w:szCs w:val="20"/>
          <w:lang w:val="pt-BR" w:eastAsia="it-IT"/>
        </w:rPr>
        <w:t>Art. 144. Há impedimento do juiz, sendo-lhe vedado exercer suas funções no processo: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75" w:name="art144i"/>
      <w:bookmarkEnd w:id="675"/>
      <w:r w:rsidRPr="00541AFC">
        <w:rPr>
          <w:rFonts w:ascii="Arial" w:eastAsia="Times New Roman" w:hAnsi="Arial" w:cs="Arial"/>
          <w:color w:val="000000"/>
          <w:sz w:val="20"/>
          <w:szCs w:val="20"/>
          <w:lang w:val="pt-BR" w:eastAsia="it-IT"/>
        </w:rPr>
        <w:t>I - em que interveio como mandatário da parte, oficiou como perito, funcionou como membro do Ministério Público ou prestou depoimento como testemunha;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76" w:name="art144ii"/>
      <w:bookmarkEnd w:id="676"/>
      <w:r w:rsidRPr="00541AFC">
        <w:rPr>
          <w:rFonts w:ascii="Arial" w:eastAsia="Times New Roman" w:hAnsi="Arial" w:cs="Arial"/>
          <w:color w:val="000000"/>
          <w:sz w:val="20"/>
          <w:szCs w:val="20"/>
          <w:lang w:val="pt-BR" w:eastAsia="it-IT"/>
        </w:rPr>
        <w:t>II - de que conheceu em outro grau de jurisdição, tendo proferido decisão;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77" w:name="art144iii"/>
      <w:bookmarkEnd w:id="677"/>
      <w:r w:rsidRPr="00541AFC">
        <w:rPr>
          <w:rFonts w:ascii="Arial" w:eastAsia="Times New Roman" w:hAnsi="Arial" w:cs="Arial"/>
          <w:color w:val="000000"/>
          <w:sz w:val="20"/>
          <w:szCs w:val="20"/>
          <w:lang w:val="pt-BR" w:eastAsia="it-IT"/>
        </w:rPr>
        <w:t>III - quando nele estiver postulando, como defensor público, advogado ou membro do Ministério Público, seu cônjuge ou companheiro, ou qualquer parente, consanguíneo ou afim, em linha reta ou colateral, até o terceiro grau, inclusive;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78" w:name="art144iv"/>
      <w:bookmarkEnd w:id="678"/>
      <w:r w:rsidRPr="00541AFC">
        <w:rPr>
          <w:rFonts w:ascii="Arial" w:eastAsia="Times New Roman" w:hAnsi="Arial" w:cs="Arial"/>
          <w:color w:val="000000"/>
          <w:sz w:val="20"/>
          <w:szCs w:val="20"/>
          <w:lang w:val="pt-BR" w:eastAsia="it-IT"/>
        </w:rPr>
        <w:t>IV - quando for parte no processo ele próprio, seu cônjuge ou companheiro, ou parente, consanguíneo ou afim, em linha reta ou colateral, até o terceiro grau, inclusive;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79" w:name="art144v"/>
      <w:bookmarkEnd w:id="679"/>
      <w:r w:rsidRPr="00541AFC">
        <w:rPr>
          <w:rFonts w:ascii="Arial" w:eastAsia="Times New Roman" w:hAnsi="Arial" w:cs="Arial"/>
          <w:color w:val="000000"/>
          <w:sz w:val="20"/>
          <w:szCs w:val="20"/>
          <w:lang w:val="pt-BR" w:eastAsia="it-IT"/>
        </w:rPr>
        <w:t>V - quando for sócio ou membro de direção ou de administração de pessoa jurídica parte no processo;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80" w:name="art144vi"/>
      <w:bookmarkEnd w:id="680"/>
      <w:r w:rsidRPr="00541AFC">
        <w:rPr>
          <w:rFonts w:ascii="Arial" w:eastAsia="Times New Roman" w:hAnsi="Arial" w:cs="Arial"/>
          <w:color w:val="000000"/>
          <w:sz w:val="20"/>
          <w:szCs w:val="20"/>
          <w:lang w:val="pt-BR" w:eastAsia="it-IT"/>
        </w:rPr>
        <w:t>VI - quando for herdeiro presuntivo, donatário ou empregador de qualquer das partes;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81" w:name="art144vii"/>
      <w:bookmarkEnd w:id="681"/>
      <w:r w:rsidRPr="00541AFC">
        <w:rPr>
          <w:rFonts w:ascii="Arial" w:eastAsia="Times New Roman" w:hAnsi="Arial" w:cs="Arial"/>
          <w:color w:val="000000"/>
          <w:sz w:val="20"/>
          <w:szCs w:val="20"/>
          <w:lang w:val="pt-BR" w:eastAsia="it-IT"/>
        </w:rPr>
        <w:t>VII - em que figure como parte instituição de ensino com a qual tenha relação de emprego ou decorrente de contrato de prestação de serviços;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82" w:name="art144viii"/>
      <w:bookmarkEnd w:id="682"/>
      <w:r w:rsidRPr="00541AFC">
        <w:rPr>
          <w:rFonts w:ascii="Arial" w:eastAsia="Times New Roman" w:hAnsi="Arial" w:cs="Arial"/>
          <w:color w:val="000000"/>
          <w:sz w:val="20"/>
          <w:szCs w:val="20"/>
          <w:lang w:val="pt-BR" w:eastAsia="it-IT"/>
        </w:rPr>
        <w:t>VIII - em que figure como parte cliente do escritório de advocacia de seu cônjuge, companheiro ou parente, consanguíneo ou afim, em linha reta ou colateral, até o terceiro grau, inclusive, mesmo que patrocinado por advogado de outro escritório;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83" w:name="art144ix"/>
      <w:bookmarkEnd w:id="683"/>
      <w:r w:rsidRPr="00541AFC">
        <w:rPr>
          <w:rFonts w:ascii="Arial" w:eastAsia="Times New Roman" w:hAnsi="Arial" w:cs="Arial"/>
          <w:color w:val="000000"/>
          <w:sz w:val="20"/>
          <w:szCs w:val="20"/>
          <w:lang w:val="pt-BR" w:eastAsia="it-IT"/>
        </w:rPr>
        <w:t>IX - quando promover ação contra a parte ou seu advogado.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84" w:name="art144§1"/>
      <w:bookmarkEnd w:id="684"/>
      <w:r w:rsidRPr="00541AFC">
        <w:rPr>
          <w:rFonts w:ascii="Arial" w:eastAsia="Times New Roman" w:hAnsi="Arial" w:cs="Arial"/>
          <w:color w:val="000000"/>
          <w:sz w:val="20"/>
          <w:szCs w:val="20"/>
          <w:lang w:val="pt-BR" w:eastAsia="it-IT"/>
        </w:rPr>
        <w:lastRenderedPageBreak/>
        <w:t>§ 1º Na hipótese do inciso III, o impedimento só se verifica quando o defensor público, o advogado ou o membro do Ministério Público já integrava o processo antes do início da atividade judicante do juiz.</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85" w:name="art144§2"/>
      <w:bookmarkEnd w:id="685"/>
      <w:r w:rsidRPr="00541AFC">
        <w:rPr>
          <w:rFonts w:ascii="Arial" w:eastAsia="Times New Roman" w:hAnsi="Arial" w:cs="Arial"/>
          <w:color w:val="000000"/>
          <w:sz w:val="20"/>
          <w:szCs w:val="20"/>
          <w:lang w:val="pt-BR" w:eastAsia="it-IT"/>
        </w:rPr>
        <w:t>§ 2º É vedada a criação de fato superveniente a fim de caracterizar impedimento do juiz.</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86" w:name="art144§3"/>
      <w:bookmarkEnd w:id="686"/>
      <w:r w:rsidRPr="00541AFC">
        <w:rPr>
          <w:rFonts w:ascii="Arial" w:eastAsia="Times New Roman" w:hAnsi="Arial" w:cs="Arial"/>
          <w:color w:val="000000"/>
          <w:sz w:val="20"/>
          <w:szCs w:val="20"/>
          <w:lang w:val="pt-BR" w:eastAsia="it-IT"/>
        </w:rPr>
        <w:t>§ 3º O impedimento previsto no inciso III também se verifica no caso de mandato conferido a membro de escritório de advocacia que tenha em seus quadros advogado que individualmente ostente a condição nele prevista, mesmo que não intervenha diretamente no processo.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87" w:name="c145"/>
      <w:bookmarkEnd w:id="687"/>
      <w:r w:rsidRPr="00541AFC">
        <w:rPr>
          <w:rFonts w:ascii="Arial" w:eastAsia="Times New Roman" w:hAnsi="Arial" w:cs="Arial"/>
          <w:color w:val="000000"/>
          <w:sz w:val="20"/>
          <w:szCs w:val="20"/>
          <w:lang w:val="pt-BR" w:eastAsia="it-IT"/>
        </w:rPr>
        <w:t> </w:t>
      </w:r>
      <w:bookmarkStart w:id="688" w:name="art145"/>
      <w:bookmarkEnd w:id="688"/>
      <w:r w:rsidRPr="00541AFC">
        <w:rPr>
          <w:rFonts w:ascii="Arial" w:eastAsia="Times New Roman" w:hAnsi="Arial" w:cs="Arial"/>
          <w:color w:val="000000"/>
          <w:sz w:val="20"/>
          <w:szCs w:val="20"/>
          <w:lang w:val="pt-BR" w:eastAsia="it-IT"/>
        </w:rPr>
        <w:t>Art. 145. Há suspeição do juiz:</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89" w:name="art145i"/>
      <w:bookmarkEnd w:id="689"/>
      <w:r w:rsidRPr="00541AFC">
        <w:rPr>
          <w:rFonts w:ascii="Arial" w:eastAsia="Times New Roman" w:hAnsi="Arial" w:cs="Arial"/>
          <w:color w:val="000000"/>
          <w:sz w:val="20"/>
          <w:szCs w:val="20"/>
          <w:lang w:val="pt-BR" w:eastAsia="it-IT"/>
        </w:rPr>
        <w:t>I - amigo íntimo ou inimigo de qualquer das partes ou de seus advogados;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90" w:name="art145ii"/>
      <w:bookmarkEnd w:id="690"/>
      <w:r w:rsidRPr="00541AFC">
        <w:rPr>
          <w:rFonts w:ascii="Arial" w:eastAsia="Times New Roman" w:hAnsi="Arial" w:cs="Arial"/>
          <w:color w:val="000000"/>
          <w:sz w:val="20"/>
          <w:szCs w:val="20"/>
          <w:lang w:val="pt-BR" w:eastAsia="it-IT"/>
        </w:rPr>
        <w:t>II - que receber presentes de pessoas que tiverem interesse na causa antes ou depois de iniciado o processo, que aconselhar alguma das partes acerca do objeto da causa ou que subministrar meios para atender às despesas do litígio;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91" w:name="art145iii"/>
      <w:bookmarkEnd w:id="691"/>
      <w:r w:rsidRPr="00541AFC">
        <w:rPr>
          <w:rFonts w:ascii="Arial" w:eastAsia="Times New Roman" w:hAnsi="Arial" w:cs="Arial"/>
          <w:color w:val="000000"/>
          <w:sz w:val="20"/>
          <w:szCs w:val="20"/>
          <w:lang w:val="pt-BR" w:eastAsia="it-IT"/>
        </w:rPr>
        <w:t>III - quando qualquer das partes for sua credora ou devedora, de seu cônjuge ou companheiro ou de parentes destes, em linha reta até o terceiro grau, inclusive;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92" w:name="art145iv"/>
      <w:bookmarkEnd w:id="692"/>
      <w:r w:rsidRPr="00541AFC">
        <w:rPr>
          <w:rFonts w:ascii="Arial" w:eastAsia="Times New Roman" w:hAnsi="Arial" w:cs="Arial"/>
          <w:color w:val="000000"/>
          <w:sz w:val="20"/>
          <w:szCs w:val="20"/>
          <w:lang w:val="pt-BR" w:eastAsia="it-IT"/>
        </w:rPr>
        <w:t>IV - interessado no julgamento do processo em favor de qualquer das partes.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93" w:name="art145§1"/>
      <w:bookmarkEnd w:id="693"/>
      <w:r w:rsidRPr="00541AFC">
        <w:rPr>
          <w:rFonts w:ascii="Arial" w:eastAsia="Times New Roman" w:hAnsi="Arial" w:cs="Arial"/>
          <w:color w:val="000000"/>
          <w:sz w:val="20"/>
          <w:szCs w:val="20"/>
          <w:lang w:val="pt-BR" w:eastAsia="it-IT"/>
        </w:rPr>
        <w:t>§ 1º Poderá o juiz declarar-se suspeito por motivo de foro íntimo, sem necessidade de declarar suas razões.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94" w:name="art145§2"/>
      <w:bookmarkEnd w:id="694"/>
      <w:r w:rsidRPr="00541AFC">
        <w:rPr>
          <w:rFonts w:ascii="Arial" w:eastAsia="Times New Roman" w:hAnsi="Arial" w:cs="Arial"/>
          <w:color w:val="000000"/>
          <w:sz w:val="20"/>
          <w:szCs w:val="20"/>
          <w:lang w:val="pt-BR" w:eastAsia="it-IT"/>
        </w:rPr>
        <w:t>§ 2º Será ilegítima a alegação de suspeição quando: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95" w:name="art145§2i"/>
      <w:bookmarkEnd w:id="695"/>
      <w:r w:rsidRPr="00541AFC">
        <w:rPr>
          <w:rFonts w:ascii="Arial" w:eastAsia="Times New Roman" w:hAnsi="Arial" w:cs="Arial"/>
          <w:color w:val="000000"/>
          <w:sz w:val="20"/>
          <w:szCs w:val="20"/>
          <w:lang w:val="pt-BR" w:eastAsia="it-IT"/>
        </w:rPr>
        <w:t>I - houver sido provocada por quem a alega;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96" w:name="art145§2ii"/>
      <w:bookmarkEnd w:id="696"/>
      <w:r w:rsidRPr="00541AFC">
        <w:rPr>
          <w:rFonts w:ascii="Arial" w:eastAsia="Times New Roman" w:hAnsi="Arial" w:cs="Arial"/>
          <w:color w:val="000000"/>
          <w:sz w:val="20"/>
          <w:szCs w:val="20"/>
          <w:lang w:val="pt-BR" w:eastAsia="it-IT"/>
        </w:rPr>
        <w:t>II - a parte que a alega houver praticado ato que signifique manifesta aceitação do arguido.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97" w:name="c146"/>
      <w:bookmarkEnd w:id="697"/>
      <w:r w:rsidRPr="00541AFC">
        <w:rPr>
          <w:rFonts w:ascii="Arial" w:eastAsia="Times New Roman" w:hAnsi="Arial" w:cs="Arial"/>
          <w:color w:val="000000"/>
          <w:sz w:val="20"/>
          <w:szCs w:val="20"/>
          <w:lang w:val="pt-BR" w:eastAsia="it-IT"/>
        </w:rPr>
        <w:t> </w:t>
      </w:r>
      <w:bookmarkStart w:id="698" w:name="art146"/>
      <w:bookmarkEnd w:id="698"/>
      <w:r w:rsidRPr="00541AFC">
        <w:rPr>
          <w:rFonts w:ascii="Arial" w:eastAsia="Times New Roman" w:hAnsi="Arial" w:cs="Arial"/>
          <w:color w:val="000000"/>
          <w:sz w:val="20"/>
          <w:szCs w:val="20"/>
          <w:lang w:val="pt-BR" w:eastAsia="it-IT"/>
        </w:rPr>
        <w:t>Art. 146. No prazo de 15 (quinze) dias, a contar do conhecimento do fato, a parte alegará o impedimento ou a suspeição, em petição específica dirigida ao juiz do processo, na qual indicará o fundamento da recusa, podendo instruí-la com documentos em que se fundar a alegação e com rol de testemunhas.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99" w:name="art146§1"/>
      <w:bookmarkEnd w:id="699"/>
      <w:r w:rsidRPr="00541AFC">
        <w:rPr>
          <w:rFonts w:ascii="Arial" w:eastAsia="Times New Roman" w:hAnsi="Arial" w:cs="Arial"/>
          <w:color w:val="000000"/>
          <w:sz w:val="20"/>
          <w:szCs w:val="20"/>
          <w:lang w:val="pt-BR" w:eastAsia="it-IT"/>
        </w:rPr>
        <w:t>§ 1º Se reconhecer o impedimento ou a suspeição ao receber a petição, o juiz ordenará imediatamente a remessa dos autos a seu substituto legal, caso contrário, determinará a autuação em apartado da petição e, no prazo de 15 (quinze) dias, apresentará suas razões, acompanhadas de documentos e de rol de testemunhas, se houver, ordenando a remessa do incidente ao tribunal.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00" w:name="art146§2"/>
      <w:bookmarkEnd w:id="700"/>
      <w:r w:rsidRPr="00541AFC">
        <w:rPr>
          <w:rFonts w:ascii="Arial" w:eastAsia="Times New Roman" w:hAnsi="Arial" w:cs="Arial"/>
          <w:color w:val="000000"/>
          <w:sz w:val="20"/>
          <w:szCs w:val="20"/>
          <w:lang w:val="pt-BR" w:eastAsia="it-IT"/>
        </w:rPr>
        <w:t>§ 2º Distribuído o incidente, o relator deverá declarar os seus efeitos, sendo que, se o incidente for recebido: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01" w:name="art146§2i"/>
      <w:bookmarkEnd w:id="701"/>
      <w:r w:rsidRPr="00541AFC">
        <w:rPr>
          <w:rFonts w:ascii="Arial" w:eastAsia="Times New Roman" w:hAnsi="Arial" w:cs="Arial"/>
          <w:color w:val="000000"/>
          <w:sz w:val="20"/>
          <w:szCs w:val="20"/>
          <w:lang w:val="pt-BR" w:eastAsia="it-IT"/>
        </w:rPr>
        <w:t>I - sem efeito suspensivo, o processo voltará a correr;</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02" w:name="art146§2ii"/>
      <w:bookmarkEnd w:id="702"/>
      <w:r w:rsidRPr="00541AFC">
        <w:rPr>
          <w:rFonts w:ascii="Arial" w:eastAsia="Times New Roman" w:hAnsi="Arial" w:cs="Arial"/>
          <w:color w:val="000000"/>
          <w:sz w:val="20"/>
          <w:szCs w:val="20"/>
          <w:lang w:val="pt-BR" w:eastAsia="it-IT"/>
        </w:rPr>
        <w:t>II - com efeito suspensivo, o processo permanecerá suspenso até o julgamento do incidente.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03" w:name="art146§3"/>
      <w:bookmarkEnd w:id="703"/>
      <w:r w:rsidRPr="00541AFC">
        <w:rPr>
          <w:rFonts w:ascii="Arial" w:eastAsia="Times New Roman" w:hAnsi="Arial" w:cs="Arial"/>
          <w:color w:val="000000"/>
          <w:sz w:val="20"/>
          <w:szCs w:val="20"/>
          <w:lang w:val="pt-BR" w:eastAsia="it-IT"/>
        </w:rPr>
        <w:t>§ 3º Enquanto não for declarado o efeito em que é recebido o incidente ou quando este for recebido com efeito suspensivo, a tutela de urgência será requerida ao substituto legal.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04" w:name="art146§4"/>
      <w:bookmarkEnd w:id="704"/>
      <w:r w:rsidRPr="00541AFC">
        <w:rPr>
          <w:rFonts w:ascii="Arial" w:eastAsia="Times New Roman" w:hAnsi="Arial" w:cs="Arial"/>
          <w:color w:val="000000"/>
          <w:sz w:val="20"/>
          <w:szCs w:val="20"/>
          <w:lang w:val="pt-BR" w:eastAsia="it-IT"/>
        </w:rPr>
        <w:lastRenderedPageBreak/>
        <w:t>§ 4º Verificando que a alegação de impedimento ou de suspeição é improcedente, o tribunal rejeitá-la-á.</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05" w:name="art146§5"/>
      <w:bookmarkEnd w:id="705"/>
      <w:r w:rsidRPr="00541AFC">
        <w:rPr>
          <w:rFonts w:ascii="Arial" w:eastAsia="Times New Roman" w:hAnsi="Arial" w:cs="Arial"/>
          <w:color w:val="000000"/>
          <w:sz w:val="20"/>
          <w:szCs w:val="20"/>
          <w:lang w:val="pt-BR" w:eastAsia="it-IT"/>
        </w:rPr>
        <w:t>§ 5º Acolhida a alegação, tratando-se de impedimento ou de manifesta suspeição, o tribunal condenará o juiz nas custas e remeterá os autos ao seu substituto legal, podendo o juiz recorrer da decisão.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06" w:name="art146§6"/>
      <w:bookmarkEnd w:id="706"/>
      <w:r w:rsidRPr="00541AFC">
        <w:rPr>
          <w:rFonts w:ascii="Arial" w:eastAsia="Times New Roman" w:hAnsi="Arial" w:cs="Arial"/>
          <w:color w:val="000000"/>
          <w:sz w:val="20"/>
          <w:szCs w:val="20"/>
          <w:lang w:val="pt-BR" w:eastAsia="it-IT"/>
        </w:rPr>
        <w:t>§ 6º Reconhecido o impedimento ou a suspeição, o tribunal fixará o momento a partir do qual o juiz não poderia ter atuado.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07" w:name="art146§7"/>
      <w:bookmarkEnd w:id="707"/>
      <w:r w:rsidRPr="00541AFC">
        <w:rPr>
          <w:rFonts w:ascii="Arial" w:eastAsia="Times New Roman" w:hAnsi="Arial" w:cs="Arial"/>
          <w:color w:val="000000"/>
          <w:sz w:val="20"/>
          <w:szCs w:val="20"/>
          <w:lang w:val="pt-BR" w:eastAsia="it-IT"/>
        </w:rPr>
        <w:t>§ 7º O tribunal decretará a nulidade dos atos do juiz, se praticados quando já presente o motivo de impedimento ou de suspeição.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08" w:name="c147"/>
      <w:bookmarkEnd w:id="708"/>
      <w:r w:rsidRPr="00541AFC">
        <w:rPr>
          <w:rFonts w:ascii="Arial" w:eastAsia="Times New Roman" w:hAnsi="Arial" w:cs="Arial"/>
          <w:color w:val="000000"/>
          <w:sz w:val="20"/>
          <w:szCs w:val="20"/>
          <w:lang w:val="pt-BR" w:eastAsia="it-IT"/>
        </w:rPr>
        <w:t> </w:t>
      </w:r>
      <w:bookmarkStart w:id="709" w:name="art147"/>
      <w:bookmarkEnd w:id="709"/>
      <w:r w:rsidRPr="00541AFC">
        <w:rPr>
          <w:rFonts w:ascii="Arial" w:eastAsia="Times New Roman" w:hAnsi="Arial" w:cs="Arial"/>
          <w:color w:val="000000"/>
          <w:sz w:val="20"/>
          <w:szCs w:val="20"/>
          <w:lang w:val="pt-BR" w:eastAsia="it-IT"/>
        </w:rPr>
        <w:t>Art. 147. Quando 2 (dois) ou mais juízes forem parentes, consanguíneos ou afins, em linha reta ou colateral, até o terceiro grau, inclusive, o primeiro que conhecer do processo impede que o outro nele atue, caso em que o segundo se escusará, remetendo os autos ao seu substituto legal.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10" w:name="c148"/>
      <w:bookmarkEnd w:id="710"/>
      <w:r w:rsidRPr="00541AFC">
        <w:rPr>
          <w:rFonts w:ascii="Arial" w:eastAsia="Times New Roman" w:hAnsi="Arial" w:cs="Arial"/>
          <w:color w:val="000000"/>
          <w:sz w:val="20"/>
          <w:szCs w:val="20"/>
          <w:lang w:val="pt-BR" w:eastAsia="it-IT"/>
        </w:rPr>
        <w:t> </w:t>
      </w:r>
      <w:bookmarkStart w:id="711" w:name="art148"/>
      <w:bookmarkEnd w:id="711"/>
      <w:r w:rsidRPr="00541AFC">
        <w:rPr>
          <w:rFonts w:ascii="Arial" w:eastAsia="Times New Roman" w:hAnsi="Arial" w:cs="Arial"/>
          <w:color w:val="000000"/>
          <w:sz w:val="20"/>
          <w:szCs w:val="20"/>
          <w:lang w:val="pt-BR" w:eastAsia="it-IT"/>
        </w:rPr>
        <w:t>Art. 148. Aplicam-se os motivos de impedimento e de suspeição: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12" w:name="art148i"/>
      <w:bookmarkEnd w:id="712"/>
      <w:r w:rsidRPr="00541AFC">
        <w:rPr>
          <w:rFonts w:ascii="Arial" w:eastAsia="Times New Roman" w:hAnsi="Arial" w:cs="Arial"/>
          <w:color w:val="000000"/>
          <w:sz w:val="20"/>
          <w:szCs w:val="20"/>
          <w:lang w:val="pt-BR" w:eastAsia="it-IT"/>
        </w:rPr>
        <w:t>I - ao membro do Ministério Público;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13" w:name="art148ii"/>
      <w:bookmarkEnd w:id="713"/>
      <w:r w:rsidRPr="00541AFC">
        <w:rPr>
          <w:rFonts w:ascii="Arial" w:eastAsia="Times New Roman" w:hAnsi="Arial" w:cs="Arial"/>
          <w:color w:val="000000"/>
          <w:sz w:val="20"/>
          <w:szCs w:val="20"/>
          <w:lang w:val="pt-BR" w:eastAsia="it-IT"/>
        </w:rPr>
        <w:t>II - aos auxiliares da justiça;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14" w:name="art148iii"/>
      <w:bookmarkEnd w:id="714"/>
      <w:r w:rsidRPr="00541AFC">
        <w:rPr>
          <w:rFonts w:ascii="Arial" w:eastAsia="Times New Roman" w:hAnsi="Arial" w:cs="Arial"/>
          <w:color w:val="000000"/>
          <w:sz w:val="20"/>
          <w:szCs w:val="20"/>
          <w:lang w:val="pt-BR" w:eastAsia="it-IT"/>
        </w:rPr>
        <w:t>III - aos demais sujeitos imparciais do processo.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15" w:name="art148§1"/>
      <w:bookmarkEnd w:id="715"/>
      <w:r w:rsidRPr="00541AFC">
        <w:rPr>
          <w:rFonts w:ascii="Arial" w:eastAsia="Times New Roman" w:hAnsi="Arial" w:cs="Arial"/>
          <w:color w:val="000000"/>
          <w:sz w:val="20"/>
          <w:szCs w:val="20"/>
          <w:lang w:val="pt-BR" w:eastAsia="it-IT"/>
        </w:rPr>
        <w:t>§ 1º A parte interessada deverá arguir o impedimento ou a suspeição, em petição fundamentada e devidamente instruída, na primeira oportunidade em que lhe couber falar nos autos.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16" w:name="art148§2"/>
      <w:bookmarkEnd w:id="716"/>
      <w:r w:rsidRPr="00541AFC">
        <w:rPr>
          <w:rFonts w:ascii="Arial" w:eastAsia="Times New Roman" w:hAnsi="Arial" w:cs="Arial"/>
          <w:color w:val="000000"/>
          <w:sz w:val="20"/>
          <w:szCs w:val="20"/>
          <w:lang w:val="pt-BR" w:eastAsia="it-IT"/>
        </w:rPr>
        <w:t>§ 2º O juiz mandará processar o incidente em separado e sem suspensão do processo, ouvindo o arguido no prazo de 15 (quinze) dias e facultando a produção de prova, quando necessária.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17" w:name="art148§3"/>
      <w:bookmarkEnd w:id="717"/>
      <w:r w:rsidRPr="00541AFC">
        <w:rPr>
          <w:rFonts w:ascii="Arial" w:eastAsia="Times New Roman" w:hAnsi="Arial" w:cs="Arial"/>
          <w:color w:val="000000"/>
          <w:sz w:val="20"/>
          <w:szCs w:val="20"/>
          <w:lang w:val="pt-BR" w:eastAsia="it-IT"/>
        </w:rPr>
        <w:t>§ 3º Nos tribunais, a arguição a que se refere o § 1º será disciplinada pelo regimento interno.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18" w:name="art148§4"/>
      <w:bookmarkEnd w:id="718"/>
      <w:r w:rsidRPr="00541AFC">
        <w:rPr>
          <w:rFonts w:ascii="Arial" w:eastAsia="Times New Roman" w:hAnsi="Arial" w:cs="Arial"/>
          <w:color w:val="000000"/>
          <w:sz w:val="20"/>
          <w:szCs w:val="20"/>
          <w:lang w:val="pt-BR" w:eastAsia="it-IT"/>
        </w:rPr>
        <w:t>§ 4º O disposto nos §§ 1º e 2º não se aplica à arguição de impedimento ou de suspeição de testemunha.</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719" w:name="partegerallivroiiitituloivcapituloiii"/>
      <w:bookmarkEnd w:id="719"/>
      <w:r w:rsidRPr="00541AFC">
        <w:rPr>
          <w:rFonts w:ascii="Arial" w:eastAsia="Times New Roman" w:hAnsi="Arial" w:cs="Arial"/>
          <w:color w:val="000000"/>
          <w:sz w:val="20"/>
          <w:szCs w:val="20"/>
          <w:lang w:val="pt-BR" w:eastAsia="it-IT"/>
        </w:rPr>
        <w:t>CAPÍTULO III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DOS AUXILIARES DA JUSTIÇA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20" w:name="c149"/>
      <w:bookmarkEnd w:id="720"/>
      <w:r w:rsidRPr="00541AFC">
        <w:rPr>
          <w:rFonts w:ascii="Arial" w:eastAsia="Times New Roman" w:hAnsi="Arial" w:cs="Arial"/>
          <w:color w:val="000000"/>
          <w:sz w:val="20"/>
          <w:szCs w:val="20"/>
          <w:lang w:val="pt-BR" w:eastAsia="it-IT"/>
        </w:rPr>
        <w:t> </w:t>
      </w:r>
      <w:bookmarkStart w:id="721" w:name="art149"/>
      <w:bookmarkEnd w:id="721"/>
      <w:r w:rsidRPr="00541AFC">
        <w:rPr>
          <w:rFonts w:ascii="Arial" w:eastAsia="Times New Roman" w:hAnsi="Arial" w:cs="Arial"/>
          <w:color w:val="000000"/>
          <w:sz w:val="20"/>
          <w:szCs w:val="20"/>
          <w:lang w:val="pt-BR" w:eastAsia="it-IT"/>
        </w:rPr>
        <w:t>Art. 149. São auxiliares da Justiça, além de outros cujas atribuições sejam determinadas pelas normas de organização judiciária, o escrivão, o chefe de secretaria, o oficial de justiça, o perito, o depositário, o administrador, o intérprete, o tradutor, o mediador, o conciliador judicial, o partidor, o distribuidor, o contabilista e o regulador de avarias.</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722" w:name="partegerallivroiiitituloivcapituloiiisec"/>
      <w:r w:rsidRPr="00541AFC">
        <w:rPr>
          <w:rFonts w:ascii="Arial" w:eastAsia="Times New Roman" w:hAnsi="Arial" w:cs="Arial"/>
          <w:b/>
          <w:bCs/>
          <w:color w:val="000000"/>
          <w:sz w:val="20"/>
          <w:szCs w:val="20"/>
          <w:lang w:val="pt-BR" w:eastAsia="it-IT"/>
        </w:rPr>
        <w:t>Seção 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Do Escrivão, do Chefe de Secretaria e do Oficial de Justiça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23" w:name="c150"/>
      <w:bookmarkEnd w:id="723"/>
      <w:r w:rsidRPr="00541AFC">
        <w:rPr>
          <w:rFonts w:ascii="Arial" w:eastAsia="Times New Roman" w:hAnsi="Arial" w:cs="Arial"/>
          <w:color w:val="000000"/>
          <w:sz w:val="20"/>
          <w:szCs w:val="20"/>
          <w:lang w:val="pt-BR" w:eastAsia="it-IT"/>
        </w:rPr>
        <w:t> </w:t>
      </w:r>
      <w:bookmarkStart w:id="724" w:name="art150"/>
      <w:bookmarkEnd w:id="724"/>
      <w:r w:rsidRPr="00541AFC">
        <w:rPr>
          <w:rFonts w:ascii="Arial" w:eastAsia="Times New Roman" w:hAnsi="Arial" w:cs="Arial"/>
          <w:color w:val="000000"/>
          <w:sz w:val="20"/>
          <w:szCs w:val="20"/>
          <w:lang w:val="pt-BR" w:eastAsia="it-IT"/>
        </w:rPr>
        <w:t>Art. 150. Em cada juízo haverá um ou mais ofícios de justiça, cujas atribuições serão determinadas pelas normas de organização judiciária.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25" w:name="c151"/>
      <w:bookmarkEnd w:id="725"/>
      <w:r w:rsidRPr="00541AFC">
        <w:rPr>
          <w:rFonts w:ascii="Arial" w:eastAsia="Times New Roman" w:hAnsi="Arial" w:cs="Arial"/>
          <w:color w:val="000000"/>
          <w:sz w:val="20"/>
          <w:szCs w:val="20"/>
          <w:lang w:val="pt-BR" w:eastAsia="it-IT"/>
        </w:rPr>
        <w:lastRenderedPageBreak/>
        <w:t> </w:t>
      </w:r>
      <w:bookmarkStart w:id="726" w:name="art151"/>
      <w:bookmarkEnd w:id="726"/>
      <w:r w:rsidRPr="00541AFC">
        <w:rPr>
          <w:rFonts w:ascii="Arial" w:eastAsia="Times New Roman" w:hAnsi="Arial" w:cs="Arial"/>
          <w:color w:val="000000"/>
          <w:sz w:val="20"/>
          <w:szCs w:val="20"/>
          <w:lang w:val="pt-BR" w:eastAsia="it-IT"/>
        </w:rPr>
        <w:t>Art. 151. Em cada comarca, seção ou subseção judiciária haverá, no mínimo, tantos oficiais de justiça quantos sejam os juízos.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27" w:name="c152"/>
      <w:bookmarkEnd w:id="727"/>
      <w:r w:rsidRPr="00541AFC">
        <w:rPr>
          <w:rFonts w:ascii="Arial" w:eastAsia="Times New Roman" w:hAnsi="Arial" w:cs="Arial"/>
          <w:color w:val="000000"/>
          <w:sz w:val="20"/>
          <w:szCs w:val="20"/>
          <w:lang w:val="pt-BR" w:eastAsia="it-IT"/>
        </w:rPr>
        <w:t> </w:t>
      </w:r>
      <w:bookmarkStart w:id="728" w:name="art152"/>
      <w:bookmarkEnd w:id="728"/>
      <w:r w:rsidRPr="00541AFC">
        <w:rPr>
          <w:rFonts w:ascii="Arial" w:eastAsia="Times New Roman" w:hAnsi="Arial" w:cs="Arial"/>
          <w:color w:val="000000"/>
          <w:sz w:val="20"/>
          <w:szCs w:val="20"/>
          <w:lang w:val="pt-BR" w:eastAsia="it-IT"/>
        </w:rPr>
        <w:t>Art. 152. Incumbe ao escrivão ou ao chefe de secretaria: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29" w:name="art152i"/>
      <w:bookmarkEnd w:id="729"/>
      <w:r w:rsidRPr="00541AFC">
        <w:rPr>
          <w:rFonts w:ascii="Arial" w:eastAsia="Times New Roman" w:hAnsi="Arial" w:cs="Arial"/>
          <w:color w:val="000000"/>
          <w:sz w:val="20"/>
          <w:szCs w:val="20"/>
          <w:lang w:val="pt-BR" w:eastAsia="it-IT"/>
        </w:rPr>
        <w:t>I - redigir, na forma legal, os ofícios, os mandados, as cartas precatórias e os demais atos que pertençam ao seu ofício;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30" w:name="art152ii"/>
      <w:bookmarkEnd w:id="730"/>
      <w:r w:rsidRPr="00541AFC">
        <w:rPr>
          <w:rFonts w:ascii="Arial" w:eastAsia="Times New Roman" w:hAnsi="Arial" w:cs="Arial"/>
          <w:color w:val="000000"/>
          <w:sz w:val="20"/>
          <w:szCs w:val="20"/>
          <w:lang w:val="pt-BR" w:eastAsia="it-IT"/>
        </w:rPr>
        <w:t>II - efetivar as ordens judiciais, realizar citações e intimações, bem como praticar todos os demais atos que lhe forem atribuídos pelas normas de organização judiciária;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31" w:name="art152iii"/>
      <w:bookmarkEnd w:id="731"/>
      <w:r w:rsidRPr="00541AFC">
        <w:rPr>
          <w:rFonts w:ascii="Arial" w:eastAsia="Times New Roman" w:hAnsi="Arial" w:cs="Arial"/>
          <w:color w:val="000000"/>
          <w:sz w:val="20"/>
          <w:szCs w:val="20"/>
          <w:lang w:val="pt-BR" w:eastAsia="it-IT"/>
        </w:rPr>
        <w:t>III - comparecer às audiências ou, não podendo fazê-lo, designar servidor para substituí-lo;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32" w:name="art152iv"/>
      <w:bookmarkEnd w:id="732"/>
      <w:r w:rsidRPr="00541AFC">
        <w:rPr>
          <w:rFonts w:ascii="Arial" w:eastAsia="Times New Roman" w:hAnsi="Arial" w:cs="Arial"/>
          <w:color w:val="000000"/>
          <w:sz w:val="20"/>
          <w:szCs w:val="20"/>
          <w:lang w:val="pt-BR" w:eastAsia="it-IT"/>
        </w:rPr>
        <w:t>IV - manter sob sua guarda e responsabilidade os autos, não permitindo que saiam do cartório, exceto: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33" w:name="art152iva"/>
      <w:bookmarkEnd w:id="733"/>
      <w:r w:rsidRPr="00541AFC">
        <w:rPr>
          <w:rFonts w:ascii="Arial" w:eastAsia="Times New Roman" w:hAnsi="Arial" w:cs="Arial"/>
          <w:color w:val="000000"/>
          <w:sz w:val="20"/>
          <w:szCs w:val="20"/>
          <w:lang w:val="pt-BR" w:eastAsia="it-IT"/>
        </w:rPr>
        <w:t>a) quando tenham de seguir à conclusão do juiz;</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34" w:name="art152ivb"/>
      <w:bookmarkEnd w:id="734"/>
      <w:r w:rsidRPr="00541AFC">
        <w:rPr>
          <w:rFonts w:ascii="Arial" w:eastAsia="Times New Roman" w:hAnsi="Arial" w:cs="Arial"/>
          <w:color w:val="000000"/>
          <w:sz w:val="20"/>
          <w:szCs w:val="20"/>
          <w:lang w:val="pt-BR" w:eastAsia="it-IT"/>
        </w:rPr>
        <w:t>b) com vista a procurador, à Defensoria Pública, ao Ministério Público ou à Fazenda Pública;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35" w:name="art152ivc"/>
      <w:bookmarkEnd w:id="735"/>
      <w:r w:rsidRPr="00541AFC">
        <w:rPr>
          <w:rFonts w:ascii="Arial" w:eastAsia="Times New Roman" w:hAnsi="Arial" w:cs="Arial"/>
          <w:color w:val="000000"/>
          <w:sz w:val="20"/>
          <w:szCs w:val="20"/>
          <w:lang w:val="pt-BR" w:eastAsia="it-IT"/>
        </w:rPr>
        <w:t>c) quando devam ser remetidos ao contabilista ou ao partidor;</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36" w:name="art152ivd"/>
      <w:bookmarkEnd w:id="736"/>
      <w:r w:rsidRPr="00541AFC">
        <w:rPr>
          <w:rFonts w:ascii="Arial" w:eastAsia="Times New Roman" w:hAnsi="Arial" w:cs="Arial"/>
          <w:color w:val="000000"/>
          <w:sz w:val="20"/>
          <w:szCs w:val="20"/>
          <w:lang w:val="pt-BR" w:eastAsia="it-IT"/>
        </w:rPr>
        <w:t>d) quando forem remetidos a outro juízo em razão da modificação da competência;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37" w:name="art152v"/>
      <w:bookmarkEnd w:id="737"/>
      <w:r w:rsidRPr="00541AFC">
        <w:rPr>
          <w:rFonts w:ascii="Arial" w:eastAsia="Times New Roman" w:hAnsi="Arial" w:cs="Arial"/>
          <w:color w:val="000000"/>
          <w:sz w:val="20"/>
          <w:szCs w:val="20"/>
          <w:lang w:val="pt-BR" w:eastAsia="it-IT"/>
        </w:rPr>
        <w:t>V - fornecer certidão de qualquer ato ou termo do processo, independentemente de despacho, observadas as disposições referentes ao segredo de justiça;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38" w:name="art152vi"/>
      <w:bookmarkEnd w:id="738"/>
      <w:r w:rsidRPr="00541AFC">
        <w:rPr>
          <w:rFonts w:ascii="Arial" w:eastAsia="Times New Roman" w:hAnsi="Arial" w:cs="Arial"/>
          <w:color w:val="000000"/>
          <w:sz w:val="20"/>
          <w:szCs w:val="20"/>
          <w:lang w:val="pt-BR" w:eastAsia="it-IT"/>
        </w:rPr>
        <w:t>VI - praticar, de ofício, os atos meramente ordinatórios.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39" w:name="art152§1"/>
      <w:bookmarkEnd w:id="739"/>
      <w:r w:rsidRPr="00541AFC">
        <w:rPr>
          <w:rFonts w:ascii="Arial" w:eastAsia="Times New Roman" w:hAnsi="Arial" w:cs="Arial"/>
          <w:color w:val="000000"/>
          <w:sz w:val="20"/>
          <w:szCs w:val="20"/>
          <w:lang w:val="pt-BR" w:eastAsia="it-IT"/>
        </w:rPr>
        <w:t>§ 1º O juiz titular editará ato a fim de regulamentar a atribuição prevista no inciso VI.</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40" w:name="art152§2"/>
      <w:bookmarkEnd w:id="740"/>
      <w:r w:rsidRPr="00541AFC">
        <w:rPr>
          <w:rFonts w:ascii="Arial" w:eastAsia="Times New Roman" w:hAnsi="Arial" w:cs="Arial"/>
          <w:color w:val="000000"/>
          <w:sz w:val="20"/>
          <w:szCs w:val="20"/>
          <w:lang w:val="pt-BR" w:eastAsia="it-IT"/>
        </w:rPr>
        <w:t>§ 2º No impedimento do escrivão ou chefe de secretaria, o juiz convocará substituto e, não o havendo, nomeará pessoa idônea para o ato.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41" w:name="art153"/>
      <w:bookmarkEnd w:id="741"/>
      <w:r w:rsidRPr="00541AFC">
        <w:rPr>
          <w:rFonts w:ascii="Arial" w:eastAsia="Times New Roman" w:hAnsi="Arial" w:cs="Arial"/>
          <w:strike/>
          <w:color w:val="000000"/>
          <w:sz w:val="20"/>
          <w:szCs w:val="20"/>
          <w:lang w:val="pt-BR" w:eastAsia="it-IT"/>
        </w:rPr>
        <w:t>Art. 153. O escrivão ou chefe de secretaria deverá obedecer à ordem cronológica de recebimento para publicação e efetivação dos pronunciamentos judiciais.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42" w:name="c153"/>
      <w:bookmarkEnd w:id="742"/>
      <w:r w:rsidRPr="00541AFC">
        <w:rPr>
          <w:rFonts w:ascii="Arial" w:eastAsia="Times New Roman" w:hAnsi="Arial" w:cs="Arial"/>
          <w:color w:val="000000"/>
          <w:sz w:val="20"/>
          <w:szCs w:val="20"/>
          <w:lang w:val="pt-BR" w:eastAsia="it-IT"/>
        </w:rPr>
        <w:t> </w:t>
      </w:r>
      <w:bookmarkStart w:id="743" w:name="art153."/>
      <w:bookmarkEnd w:id="743"/>
      <w:r w:rsidRPr="00541AFC">
        <w:rPr>
          <w:rFonts w:ascii="Arial" w:eastAsia="Times New Roman" w:hAnsi="Arial" w:cs="Arial"/>
          <w:color w:val="000000"/>
          <w:sz w:val="20"/>
          <w:szCs w:val="20"/>
          <w:lang w:val="pt-BR" w:eastAsia="it-IT"/>
        </w:rPr>
        <w:t>Art. 153. O escrivão ou o chefe de secretaria atenderá, preferencialmente, à ordem cronológica de recebimento para publicação e efetivação dos pronunciamentos judiciais.             </w:t>
      </w:r>
      <w:hyperlink r:id="rId38" w:anchor="art2" w:history="1">
        <w:r w:rsidRPr="00541AFC">
          <w:rPr>
            <w:rFonts w:ascii="Arial" w:eastAsia="Times New Roman" w:hAnsi="Arial" w:cs="Arial"/>
            <w:color w:val="0000FF"/>
            <w:sz w:val="20"/>
            <w:szCs w:val="20"/>
            <w:u w:val="single"/>
            <w:lang w:val="pt-BR" w:eastAsia="it-IT"/>
          </w:rPr>
          <w:t>(Redação dada pela Lei nº 13.256, de 2016) </w:t>
        </w:r>
      </w:hyperlink>
      <w:hyperlink r:id="rId39" w:anchor="art4" w:history="1">
        <w:r w:rsidRPr="00541AFC">
          <w:rPr>
            <w:rFonts w:ascii="Arial" w:eastAsia="Times New Roman" w:hAnsi="Arial" w:cs="Arial"/>
            <w:color w:val="0000FF"/>
            <w:sz w:val="20"/>
            <w:szCs w:val="20"/>
            <w:u w:val="single"/>
            <w:lang w:val="pt-BR" w:eastAsia="it-IT"/>
          </w:rPr>
          <w:t>(Vigência)</w:t>
        </w:r>
      </w:hyperlink>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44" w:name="art153§1"/>
      <w:bookmarkEnd w:id="744"/>
      <w:r w:rsidRPr="00541AFC">
        <w:rPr>
          <w:rFonts w:ascii="Arial" w:eastAsia="Times New Roman" w:hAnsi="Arial" w:cs="Arial"/>
          <w:color w:val="000000"/>
          <w:sz w:val="20"/>
          <w:szCs w:val="20"/>
          <w:lang w:val="pt-BR" w:eastAsia="it-IT"/>
        </w:rPr>
        <w:t>§ 1º A lista de processos recebidos deverá ser disponibilizada, de forma permanente, para consulta pública.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45" w:name="art153§2"/>
      <w:bookmarkEnd w:id="745"/>
      <w:r w:rsidRPr="00541AFC">
        <w:rPr>
          <w:rFonts w:ascii="Arial" w:eastAsia="Times New Roman" w:hAnsi="Arial" w:cs="Arial"/>
          <w:color w:val="000000"/>
          <w:sz w:val="20"/>
          <w:szCs w:val="20"/>
          <w:lang w:val="pt-BR" w:eastAsia="it-IT"/>
        </w:rPr>
        <w:t>§ 2º Estão excluídos da regra do caput :</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46" w:name="art153§2i"/>
      <w:bookmarkEnd w:id="746"/>
      <w:r w:rsidRPr="00541AFC">
        <w:rPr>
          <w:rFonts w:ascii="Arial" w:eastAsia="Times New Roman" w:hAnsi="Arial" w:cs="Arial"/>
          <w:color w:val="000000"/>
          <w:sz w:val="20"/>
          <w:szCs w:val="20"/>
          <w:lang w:val="pt-BR" w:eastAsia="it-IT"/>
        </w:rPr>
        <w:t>I - os atos urgentes, assim reconhecidos pelo juiz no pronunciamento judicial a ser efetivado;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47" w:name="art153§2ii"/>
      <w:bookmarkEnd w:id="747"/>
      <w:r w:rsidRPr="00541AFC">
        <w:rPr>
          <w:rFonts w:ascii="Arial" w:eastAsia="Times New Roman" w:hAnsi="Arial" w:cs="Arial"/>
          <w:color w:val="000000"/>
          <w:sz w:val="20"/>
          <w:szCs w:val="20"/>
          <w:lang w:val="pt-BR" w:eastAsia="it-IT"/>
        </w:rPr>
        <w:t>II - as preferências legais.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48" w:name="art153§3"/>
      <w:bookmarkEnd w:id="748"/>
      <w:r w:rsidRPr="00541AFC">
        <w:rPr>
          <w:rFonts w:ascii="Arial" w:eastAsia="Times New Roman" w:hAnsi="Arial" w:cs="Arial"/>
          <w:color w:val="000000"/>
          <w:sz w:val="20"/>
          <w:szCs w:val="20"/>
          <w:lang w:val="pt-BR" w:eastAsia="it-IT"/>
        </w:rPr>
        <w:t>§ 3º Após elaboração de lista própria, respeitar-se-ão a ordem cronológica de recebimento entre os atos urgentes e as preferências legais.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49" w:name="art153§4"/>
      <w:bookmarkEnd w:id="749"/>
      <w:r w:rsidRPr="00541AFC">
        <w:rPr>
          <w:rFonts w:ascii="Arial" w:eastAsia="Times New Roman" w:hAnsi="Arial" w:cs="Arial"/>
          <w:color w:val="000000"/>
          <w:sz w:val="20"/>
          <w:szCs w:val="20"/>
          <w:lang w:val="pt-BR" w:eastAsia="it-IT"/>
        </w:rPr>
        <w:lastRenderedPageBreak/>
        <w:t>§ 4º A parte que se considerar preterida na ordem cronológica poderá reclamar, nos próprios autos, ao juiz do processo, que requisitará informações ao servidor, a serem prestadas no prazo de 2 (dois) dias.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50" w:name="art153§5"/>
      <w:bookmarkEnd w:id="750"/>
      <w:r w:rsidRPr="00541AFC">
        <w:rPr>
          <w:rFonts w:ascii="Arial" w:eastAsia="Times New Roman" w:hAnsi="Arial" w:cs="Arial"/>
          <w:color w:val="000000"/>
          <w:sz w:val="20"/>
          <w:szCs w:val="20"/>
          <w:lang w:val="pt-BR" w:eastAsia="it-IT"/>
        </w:rPr>
        <w:t>§ 5º Constatada a preterição, o juiz determinará o imediato cumprimento do ato e a instauração de processo administrativo disciplinar contra o servidor.</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51" w:name="c154"/>
      <w:bookmarkEnd w:id="751"/>
      <w:r w:rsidRPr="00541AFC">
        <w:rPr>
          <w:rFonts w:ascii="Arial" w:eastAsia="Times New Roman" w:hAnsi="Arial" w:cs="Arial"/>
          <w:color w:val="000000"/>
          <w:sz w:val="20"/>
          <w:szCs w:val="20"/>
          <w:lang w:val="pt-BR" w:eastAsia="it-IT"/>
        </w:rPr>
        <w:t> </w:t>
      </w:r>
      <w:bookmarkStart w:id="752" w:name="art154"/>
      <w:bookmarkEnd w:id="752"/>
      <w:r w:rsidRPr="00541AFC">
        <w:rPr>
          <w:rFonts w:ascii="Arial" w:eastAsia="Times New Roman" w:hAnsi="Arial" w:cs="Arial"/>
          <w:color w:val="000000"/>
          <w:sz w:val="20"/>
          <w:szCs w:val="20"/>
          <w:lang w:val="pt-BR" w:eastAsia="it-IT"/>
        </w:rPr>
        <w:t>Art. 154. Incumbe ao oficial de justiça: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53" w:name="art154i"/>
      <w:bookmarkEnd w:id="753"/>
      <w:r w:rsidRPr="00541AFC">
        <w:rPr>
          <w:rFonts w:ascii="Arial" w:eastAsia="Times New Roman" w:hAnsi="Arial" w:cs="Arial"/>
          <w:color w:val="000000"/>
          <w:sz w:val="20"/>
          <w:szCs w:val="20"/>
          <w:lang w:val="pt-BR" w:eastAsia="it-IT"/>
        </w:rPr>
        <w:t>I - fazer pessoalmente citações, prisões, penhoras, arrestos e demais diligências próprias do seu ofício, sempre que possível na presença de 2 (duas) testemunhas, certificando no mandado o ocorrido, com menção ao lugar, ao dia e à hora;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54" w:name="art154ii"/>
      <w:bookmarkEnd w:id="754"/>
      <w:r w:rsidRPr="00541AFC">
        <w:rPr>
          <w:rFonts w:ascii="Arial" w:eastAsia="Times New Roman" w:hAnsi="Arial" w:cs="Arial"/>
          <w:color w:val="000000"/>
          <w:sz w:val="20"/>
          <w:szCs w:val="20"/>
          <w:lang w:val="pt-BR" w:eastAsia="it-IT"/>
        </w:rPr>
        <w:t>II - executar as ordens do juiz a que estiver subordinado;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55" w:name="art154iii"/>
      <w:bookmarkEnd w:id="755"/>
      <w:r w:rsidRPr="00541AFC">
        <w:rPr>
          <w:rFonts w:ascii="Arial" w:eastAsia="Times New Roman" w:hAnsi="Arial" w:cs="Arial"/>
          <w:color w:val="000000"/>
          <w:sz w:val="20"/>
          <w:szCs w:val="20"/>
          <w:lang w:val="pt-BR" w:eastAsia="it-IT"/>
        </w:rPr>
        <w:t>III - entregar o mandado em cartório após seu cumprimento;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56" w:name="art154iv"/>
      <w:bookmarkEnd w:id="756"/>
      <w:r w:rsidRPr="00541AFC">
        <w:rPr>
          <w:rFonts w:ascii="Arial" w:eastAsia="Times New Roman" w:hAnsi="Arial" w:cs="Arial"/>
          <w:color w:val="000000"/>
          <w:sz w:val="20"/>
          <w:szCs w:val="20"/>
          <w:lang w:val="pt-BR" w:eastAsia="it-IT"/>
        </w:rPr>
        <w:t>IV - auxiliar o juiz na manutenção da ordem;</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57" w:name="art154v"/>
      <w:bookmarkEnd w:id="757"/>
      <w:r w:rsidRPr="00541AFC">
        <w:rPr>
          <w:rFonts w:ascii="Arial" w:eastAsia="Times New Roman" w:hAnsi="Arial" w:cs="Arial"/>
          <w:color w:val="000000"/>
          <w:sz w:val="20"/>
          <w:szCs w:val="20"/>
          <w:lang w:val="pt-BR" w:eastAsia="it-IT"/>
        </w:rPr>
        <w:t>V - efetuar avaliações, quando for o caso;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58" w:name="art154vi"/>
      <w:bookmarkEnd w:id="758"/>
      <w:r w:rsidRPr="00541AFC">
        <w:rPr>
          <w:rFonts w:ascii="Arial" w:eastAsia="Times New Roman" w:hAnsi="Arial" w:cs="Arial"/>
          <w:color w:val="000000"/>
          <w:sz w:val="20"/>
          <w:szCs w:val="20"/>
          <w:lang w:val="pt-BR" w:eastAsia="it-IT"/>
        </w:rPr>
        <w:t>VI - certificar, em mandado, proposta de autocomposição apresentada por qualquer das partes, na ocasião de realização de ato de comunicação que lhe couber.</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59" w:name="art154p"/>
      <w:bookmarkEnd w:id="759"/>
      <w:r w:rsidRPr="00541AFC">
        <w:rPr>
          <w:rFonts w:ascii="Arial" w:eastAsia="Times New Roman" w:hAnsi="Arial" w:cs="Arial"/>
          <w:color w:val="000000"/>
          <w:sz w:val="20"/>
          <w:szCs w:val="20"/>
          <w:lang w:val="pt-BR" w:eastAsia="it-IT"/>
        </w:rPr>
        <w:t>Parágrafo único. Certificada a proposta de autocomposição prevista no inciso VI, o juiz ordenará a intimação da parte contrária para manifestar-se, no prazo de 5 (cinco) dias, sem prejuízo do andamento regular do processo, entendendo-se o silêncio como recusa.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60" w:name="c155"/>
      <w:bookmarkEnd w:id="760"/>
      <w:r w:rsidRPr="00541AFC">
        <w:rPr>
          <w:rFonts w:ascii="Arial" w:eastAsia="Times New Roman" w:hAnsi="Arial" w:cs="Arial"/>
          <w:color w:val="000000"/>
          <w:sz w:val="20"/>
          <w:szCs w:val="20"/>
          <w:lang w:val="pt-BR" w:eastAsia="it-IT"/>
        </w:rPr>
        <w:t> </w:t>
      </w:r>
      <w:bookmarkStart w:id="761" w:name="art155"/>
      <w:bookmarkEnd w:id="761"/>
      <w:r w:rsidRPr="00541AFC">
        <w:rPr>
          <w:rFonts w:ascii="Arial" w:eastAsia="Times New Roman" w:hAnsi="Arial" w:cs="Arial"/>
          <w:color w:val="000000"/>
          <w:sz w:val="20"/>
          <w:szCs w:val="20"/>
          <w:lang w:val="pt-BR" w:eastAsia="it-IT"/>
        </w:rPr>
        <w:t>Art. 155. O escrivão, o chefe de secretaria e o oficial de justiça são responsáveis, civil e regressivamente, quando: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62" w:name="art155i"/>
      <w:bookmarkEnd w:id="762"/>
      <w:r w:rsidRPr="00541AFC">
        <w:rPr>
          <w:rFonts w:ascii="Arial" w:eastAsia="Times New Roman" w:hAnsi="Arial" w:cs="Arial"/>
          <w:color w:val="000000"/>
          <w:sz w:val="20"/>
          <w:szCs w:val="20"/>
          <w:lang w:val="pt-BR" w:eastAsia="it-IT"/>
        </w:rPr>
        <w:t>I - sem justo motivo, se recusarem a cumprir no prazo os atos impostos pela lei ou pelo juiz a que estão subordinados;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63" w:name="art155ii"/>
      <w:bookmarkEnd w:id="763"/>
      <w:r w:rsidRPr="00541AFC">
        <w:rPr>
          <w:rFonts w:ascii="Arial" w:eastAsia="Times New Roman" w:hAnsi="Arial" w:cs="Arial"/>
          <w:color w:val="000000"/>
          <w:sz w:val="20"/>
          <w:szCs w:val="20"/>
          <w:lang w:val="pt-BR" w:eastAsia="it-IT"/>
        </w:rPr>
        <w:t>II - praticarem ato nulo com dolo ou culpa.</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Seção II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Do Perito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64" w:name="c156"/>
      <w:bookmarkEnd w:id="764"/>
      <w:r w:rsidRPr="00541AFC">
        <w:rPr>
          <w:rFonts w:ascii="Arial" w:eastAsia="Times New Roman" w:hAnsi="Arial" w:cs="Arial"/>
          <w:color w:val="000000"/>
          <w:sz w:val="20"/>
          <w:szCs w:val="20"/>
          <w:lang w:val="pt-BR" w:eastAsia="it-IT"/>
        </w:rPr>
        <w:t> </w:t>
      </w:r>
      <w:bookmarkStart w:id="765" w:name="art156"/>
      <w:bookmarkEnd w:id="765"/>
      <w:r w:rsidRPr="00541AFC">
        <w:rPr>
          <w:rFonts w:ascii="Arial" w:eastAsia="Times New Roman" w:hAnsi="Arial" w:cs="Arial"/>
          <w:color w:val="000000"/>
          <w:sz w:val="20"/>
          <w:szCs w:val="20"/>
          <w:lang w:val="pt-BR" w:eastAsia="it-IT"/>
        </w:rPr>
        <w:t>Art. 156. O juiz será assistido por perito quando a prova do fato depender de conhecimento técnico ou científico.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66" w:name="art156§1"/>
      <w:bookmarkEnd w:id="766"/>
      <w:r w:rsidRPr="00541AFC">
        <w:rPr>
          <w:rFonts w:ascii="Arial" w:eastAsia="Times New Roman" w:hAnsi="Arial" w:cs="Arial"/>
          <w:color w:val="000000"/>
          <w:sz w:val="20"/>
          <w:szCs w:val="20"/>
          <w:lang w:val="pt-BR" w:eastAsia="it-IT"/>
        </w:rPr>
        <w:t>§ 1º Os peritos serão nomeados entre os profissionais legalmente habilitados e os órgãos técnicos ou científicos devidamente inscritos em cadastro mantido pelo tribunal ao qual o juiz está vinculado.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67" w:name="art156§2"/>
      <w:bookmarkEnd w:id="767"/>
      <w:r w:rsidRPr="00541AFC">
        <w:rPr>
          <w:rFonts w:ascii="Arial" w:eastAsia="Times New Roman" w:hAnsi="Arial" w:cs="Arial"/>
          <w:color w:val="000000"/>
          <w:sz w:val="20"/>
          <w:szCs w:val="20"/>
          <w:lang w:val="pt-BR" w:eastAsia="it-IT"/>
        </w:rPr>
        <w:t>§ 2º Para formação do cadastro, os tribunais devem realizar consulta pública, por meio de divulgação na rede mundial de computadores ou em jornais de grande circulação, além de consulta direta a universidades, a conselhos de classe, ao Ministério Público, à Defensoria Pública e à Ordem dos Advogados do Brasil, para a indicação de profissionais ou de órgãos técnicos interessados.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68" w:name="art156§3"/>
      <w:bookmarkEnd w:id="768"/>
      <w:r w:rsidRPr="00541AFC">
        <w:rPr>
          <w:rFonts w:ascii="Arial" w:eastAsia="Times New Roman" w:hAnsi="Arial" w:cs="Arial"/>
          <w:color w:val="000000"/>
          <w:sz w:val="20"/>
          <w:szCs w:val="20"/>
          <w:lang w:val="pt-BR" w:eastAsia="it-IT"/>
        </w:rPr>
        <w:t>§ 3º Os tribunais realizarão avaliações e reavaliações periódicas para manutenção do cadastro, considerando a formação profissional, a atualização do conhecimento e a experiência dos peritos interessados.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69" w:name="art156§4"/>
      <w:bookmarkEnd w:id="769"/>
      <w:r w:rsidRPr="00541AFC">
        <w:rPr>
          <w:rFonts w:ascii="Arial" w:eastAsia="Times New Roman" w:hAnsi="Arial" w:cs="Arial"/>
          <w:color w:val="000000"/>
          <w:sz w:val="20"/>
          <w:szCs w:val="20"/>
          <w:lang w:val="pt-BR" w:eastAsia="it-IT"/>
        </w:rPr>
        <w:lastRenderedPageBreak/>
        <w:t>§ 4º Para verificação de eventual impedimento ou motivo de suspeição, nos termos dos </w:t>
      </w:r>
      <w:hyperlink r:id="rId40" w:anchor="art148" w:history="1">
        <w:r w:rsidRPr="00541AFC">
          <w:rPr>
            <w:rFonts w:ascii="Arial" w:eastAsia="Times New Roman" w:hAnsi="Arial" w:cs="Arial"/>
            <w:color w:val="0000FF"/>
            <w:sz w:val="20"/>
            <w:szCs w:val="20"/>
            <w:u w:val="single"/>
            <w:lang w:val="pt-BR" w:eastAsia="it-IT"/>
          </w:rPr>
          <w:t>arts. 148 </w:t>
        </w:r>
      </w:hyperlink>
      <w:r w:rsidRPr="00541AFC">
        <w:rPr>
          <w:rFonts w:ascii="Arial" w:eastAsia="Times New Roman" w:hAnsi="Arial" w:cs="Arial"/>
          <w:color w:val="000000"/>
          <w:sz w:val="20"/>
          <w:szCs w:val="20"/>
          <w:lang w:val="pt-BR" w:eastAsia="it-IT"/>
        </w:rPr>
        <w:t>e </w:t>
      </w:r>
      <w:hyperlink r:id="rId41" w:anchor="art467" w:history="1">
        <w:r w:rsidRPr="00541AFC">
          <w:rPr>
            <w:rFonts w:ascii="Arial" w:eastAsia="Times New Roman" w:hAnsi="Arial" w:cs="Arial"/>
            <w:color w:val="0000FF"/>
            <w:sz w:val="20"/>
            <w:szCs w:val="20"/>
            <w:u w:val="single"/>
            <w:lang w:val="pt-BR" w:eastAsia="it-IT"/>
          </w:rPr>
          <w:t>467 </w:t>
        </w:r>
      </w:hyperlink>
      <w:r w:rsidRPr="00541AFC">
        <w:rPr>
          <w:rFonts w:ascii="Arial" w:eastAsia="Times New Roman" w:hAnsi="Arial" w:cs="Arial"/>
          <w:color w:val="000000"/>
          <w:sz w:val="20"/>
          <w:szCs w:val="20"/>
          <w:lang w:val="pt-BR" w:eastAsia="it-IT"/>
        </w:rPr>
        <w:t>, o órgão técnico ou científico nomeado para realização da perícia informará ao juiz os nomes e os dados de qualificação dos profissionais que participarão da atividade.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70" w:name="art156§5"/>
      <w:bookmarkEnd w:id="770"/>
      <w:r w:rsidRPr="00541AFC">
        <w:rPr>
          <w:rFonts w:ascii="Arial" w:eastAsia="Times New Roman" w:hAnsi="Arial" w:cs="Arial"/>
          <w:color w:val="000000"/>
          <w:sz w:val="20"/>
          <w:szCs w:val="20"/>
          <w:lang w:val="pt-BR" w:eastAsia="it-IT"/>
        </w:rPr>
        <w:t>§ 5º Na localidade onde não houver inscrito no cadastro disponibilizado pelo tribunal, a nomeação do perito é de livre escolha pelo juiz e deverá recair sobre profissional ou órgão técnico ou científico comprovadamente detentor do conhecimento necessário à realização da perícia.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71" w:name="c157"/>
      <w:bookmarkEnd w:id="771"/>
      <w:r w:rsidRPr="00541AFC">
        <w:rPr>
          <w:rFonts w:ascii="Arial" w:eastAsia="Times New Roman" w:hAnsi="Arial" w:cs="Arial"/>
          <w:color w:val="000000"/>
          <w:sz w:val="20"/>
          <w:szCs w:val="20"/>
          <w:lang w:val="pt-BR" w:eastAsia="it-IT"/>
        </w:rPr>
        <w:t> </w:t>
      </w:r>
      <w:bookmarkStart w:id="772" w:name="art157"/>
      <w:bookmarkEnd w:id="772"/>
      <w:r w:rsidRPr="00541AFC">
        <w:rPr>
          <w:rFonts w:ascii="Arial" w:eastAsia="Times New Roman" w:hAnsi="Arial" w:cs="Arial"/>
          <w:color w:val="000000"/>
          <w:sz w:val="20"/>
          <w:szCs w:val="20"/>
          <w:lang w:val="pt-BR" w:eastAsia="it-IT"/>
        </w:rPr>
        <w:t>Art. 157. O perito tem o dever de cumprir o ofício no prazo que lhe designar o juiz, empregando toda sua diligência, podendo escusar-se do encargo alegando motivo legítimo.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73" w:name="art157§1"/>
      <w:bookmarkEnd w:id="773"/>
      <w:r w:rsidRPr="00541AFC">
        <w:rPr>
          <w:rFonts w:ascii="Arial" w:eastAsia="Times New Roman" w:hAnsi="Arial" w:cs="Arial"/>
          <w:color w:val="000000"/>
          <w:sz w:val="20"/>
          <w:szCs w:val="20"/>
          <w:lang w:val="pt-BR" w:eastAsia="it-IT"/>
        </w:rPr>
        <w:t>§ 1º A escusa será apresentada no prazo de 15 (quinze) dias, contado da intimação, da suspeição ou do impedimento supervenientes, sob pena de renúncia ao direito a alegá-la.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74" w:name="art157§2"/>
      <w:bookmarkEnd w:id="774"/>
      <w:r w:rsidRPr="00541AFC">
        <w:rPr>
          <w:rFonts w:ascii="Arial" w:eastAsia="Times New Roman" w:hAnsi="Arial" w:cs="Arial"/>
          <w:color w:val="000000"/>
          <w:sz w:val="20"/>
          <w:szCs w:val="20"/>
          <w:lang w:val="pt-BR" w:eastAsia="it-IT"/>
        </w:rPr>
        <w:t>§ 2º Será organizada lista de peritos na vara ou na secretaria, com disponibilização dos documentos exigidos para habilitação à consulta de interessados, para que a nomeação seja distribuída de modo equitativo, observadas a capacidade técnica e a área de conhecimento.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75" w:name="c158"/>
      <w:bookmarkEnd w:id="775"/>
      <w:r w:rsidRPr="00541AFC">
        <w:rPr>
          <w:rFonts w:ascii="Arial" w:eastAsia="Times New Roman" w:hAnsi="Arial" w:cs="Arial"/>
          <w:color w:val="000000"/>
          <w:sz w:val="20"/>
          <w:szCs w:val="20"/>
          <w:lang w:val="pt-BR" w:eastAsia="it-IT"/>
        </w:rPr>
        <w:t> </w:t>
      </w:r>
      <w:bookmarkStart w:id="776" w:name="art158"/>
      <w:bookmarkEnd w:id="776"/>
      <w:r w:rsidRPr="00541AFC">
        <w:rPr>
          <w:rFonts w:ascii="Arial" w:eastAsia="Times New Roman" w:hAnsi="Arial" w:cs="Arial"/>
          <w:color w:val="000000"/>
          <w:sz w:val="20"/>
          <w:szCs w:val="20"/>
          <w:lang w:val="pt-BR" w:eastAsia="it-IT"/>
        </w:rPr>
        <w:t>Art. 158. O perito que, por dolo ou culpa, prestar informações inverídicas responderá pelos prejuízos que causar à parte e ficará inabilitado para atuar em outras perícias no prazo de 2 (dois) a 5 (cinco) anos, independentemente das demais sanções previstas em lei, devendo o juiz comunicar o fato ao respectivo órgão de classe para adoção das medidas que entender cabíveis.</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Seção III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Do Depositário e do Administrador</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77" w:name="c159"/>
      <w:bookmarkEnd w:id="777"/>
      <w:r w:rsidRPr="00541AFC">
        <w:rPr>
          <w:rFonts w:ascii="Arial" w:eastAsia="Times New Roman" w:hAnsi="Arial" w:cs="Arial"/>
          <w:color w:val="000000"/>
          <w:sz w:val="20"/>
          <w:szCs w:val="20"/>
          <w:lang w:val="pt-BR" w:eastAsia="it-IT"/>
        </w:rPr>
        <w:t> </w:t>
      </w:r>
      <w:bookmarkStart w:id="778" w:name="art159"/>
      <w:bookmarkEnd w:id="778"/>
      <w:r w:rsidRPr="00541AFC">
        <w:rPr>
          <w:rFonts w:ascii="Arial" w:eastAsia="Times New Roman" w:hAnsi="Arial" w:cs="Arial"/>
          <w:color w:val="000000"/>
          <w:sz w:val="20"/>
          <w:szCs w:val="20"/>
          <w:lang w:val="pt-BR" w:eastAsia="it-IT"/>
        </w:rPr>
        <w:t>Art. 159. A guarda e a conservação de bens penhorados, arrestados, sequestrados ou arrecadados serão confiadas a depositário ou a administrador, não dispondo a lei de outro modo.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79" w:name="c160"/>
      <w:bookmarkEnd w:id="779"/>
      <w:r w:rsidRPr="00541AFC">
        <w:rPr>
          <w:rFonts w:ascii="Arial" w:eastAsia="Times New Roman" w:hAnsi="Arial" w:cs="Arial"/>
          <w:color w:val="000000"/>
          <w:sz w:val="20"/>
          <w:szCs w:val="20"/>
          <w:lang w:val="pt-BR" w:eastAsia="it-IT"/>
        </w:rPr>
        <w:t> </w:t>
      </w:r>
      <w:bookmarkStart w:id="780" w:name="art160"/>
      <w:bookmarkEnd w:id="780"/>
      <w:r w:rsidRPr="00541AFC">
        <w:rPr>
          <w:rFonts w:ascii="Arial" w:eastAsia="Times New Roman" w:hAnsi="Arial" w:cs="Arial"/>
          <w:color w:val="000000"/>
          <w:sz w:val="20"/>
          <w:szCs w:val="20"/>
          <w:lang w:val="pt-BR" w:eastAsia="it-IT"/>
        </w:rPr>
        <w:t>Art. 160. Por seu trabalho o depositário ou o administrador perceberá remuneração que o juiz fixará levando em conta a situação dos bens, ao tempo do serviço e às dificuldades de sua execução.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81" w:name="art160p"/>
      <w:bookmarkEnd w:id="781"/>
      <w:r w:rsidRPr="00541AFC">
        <w:rPr>
          <w:rFonts w:ascii="Arial" w:eastAsia="Times New Roman" w:hAnsi="Arial" w:cs="Arial"/>
          <w:color w:val="000000"/>
          <w:sz w:val="20"/>
          <w:szCs w:val="20"/>
          <w:lang w:val="pt-BR" w:eastAsia="it-IT"/>
        </w:rPr>
        <w:t>Parágrafo único. O juiz poderá nomear um ou mais prepostos por indicação do depositário ou do administrador.</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82" w:name="c161"/>
      <w:bookmarkEnd w:id="782"/>
      <w:r w:rsidRPr="00541AFC">
        <w:rPr>
          <w:rFonts w:ascii="Arial" w:eastAsia="Times New Roman" w:hAnsi="Arial" w:cs="Arial"/>
          <w:color w:val="000000"/>
          <w:sz w:val="20"/>
          <w:szCs w:val="20"/>
          <w:lang w:val="pt-BR" w:eastAsia="it-IT"/>
        </w:rPr>
        <w:t> </w:t>
      </w:r>
      <w:bookmarkStart w:id="783" w:name="art161"/>
      <w:bookmarkEnd w:id="783"/>
      <w:r w:rsidRPr="00541AFC">
        <w:rPr>
          <w:rFonts w:ascii="Arial" w:eastAsia="Times New Roman" w:hAnsi="Arial" w:cs="Arial"/>
          <w:color w:val="000000"/>
          <w:sz w:val="20"/>
          <w:szCs w:val="20"/>
          <w:lang w:val="pt-BR" w:eastAsia="it-IT"/>
        </w:rPr>
        <w:t>Art. 161. O depositário ou o administrador responde pelos prejuízos que, por dolo ou culpa, causar à parte, perdendo a remuneração que lhe foi arbitrada, mas tem o direito a haver o que legitimamente despendeu no exercício do encargo.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84" w:name="art161p"/>
      <w:bookmarkEnd w:id="784"/>
      <w:r w:rsidRPr="00541AFC">
        <w:rPr>
          <w:rFonts w:ascii="Arial" w:eastAsia="Times New Roman" w:hAnsi="Arial" w:cs="Arial"/>
          <w:color w:val="000000"/>
          <w:sz w:val="20"/>
          <w:szCs w:val="20"/>
          <w:lang w:val="pt-BR" w:eastAsia="it-IT"/>
        </w:rPr>
        <w:t>Parágrafo único. O depositário infiel responde civilmente pelos prejuízos causados, sem prejuízo de sua responsabilidade penal e da imposição de sanção por ato atentatório à dignidade da justiça.</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Seção IV</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Do Intérprete e do Tradutor</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85" w:name="c162"/>
      <w:bookmarkEnd w:id="785"/>
      <w:r w:rsidRPr="00541AFC">
        <w:rPr>
          <w:rFonts w:ascii="Arial" w:eastAsia="Times New Roman" w:hAnsi="Arial" w:cs="Arial"/>
          <w:color w:val="000000"/>
          <w:sz w:val="20"/>
          <w:szCs w:val="20"/>
          <w:lang w:val="pt-BR" w:eastAsia="it-IT"/>
        </w:rPr>
        <w:t> </w:t>
      </w:r>
      <w:bookmarkStart w:id="786" w:name="art162"/>
      <w:bookmarkEnd w:id="786"/>
      <w:r w:rsidRPr="00541AFC">
        <w:rPr>
          <w:rFonts w:ascii="Arial" w:eastAsia="Times New Roman" w:hAnsi="Arial" w:cs="Arial"/>
          <w:color w:val="000000"/>
          <w:sz w:val="20"/>
          <w:szCs w:val="20"/>
          <w:lang w:val="pt-BR" w:eastAsia="it-IT"/>
        </w:rPr>
        <w:t>Art. 162. O juiz nomeará intérprete ou tradutor quando necessário para: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87" w:name="art162i"/>
      <w:bookmarkEnd w:id="787"/>
      <w:r w:rsidRPr="00541AFC">
        <w:rPr>
          <w:rFonts w:ascii="Arial" w:eastAsia="Times New Roman" w:hAnsi="Arial" w:cs="Arial"/>
          <w:color w:val="000000"/>
          <w:sz w:val="20"/>
          <w:szCs w:val="20"/>
          <w:lang w:val="pt-BR" w:eastAsia="it-IT"/>
        </w:rPr>
        <w:t>I - traduzir documento redigido em língua estrangeira;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88" w:name="art162ii"/>
      <w:bookmarkEnd w:id="788"/>
      <w:r w:rsidRPr="00541AFC">
        <w:rPr>
          <w:rFonts w:ascii="Arial" w:eastAsia="Times New Roman" w:hAnsi="Arial" w:cs="Arial"/>
          <w:color w:val="000000"/>
          <w:sz w:val="20"/>
          <w:szCs w:val="20"/>
          <w:lang w:val="pt-BR" w:eastAsia="it-IT"/>
        </w:rPr>
        <w:lastRenderedPageBreak/>
        <w:t>II - verter para o português as declarações das partes e das testemunhas que não conhecerem o idioma nacional;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89" w:name="art162iii"/>
      <w:bookmarkEnd w:id="789"/>
      <w:r w:rsidRPr="00541AFC">
        <w:rPr>
          <w:rFonts w:ascii="Arial" w:eastAsia="Times New Roman" w:hAnsi="Arial" w:cs="Arial"/>
          <w:color w:val="000000"/>
          <w:sz w:val="20"/>
          <w:szCs w:val="20"/>
          <w:lang w:val="pt-BR" w:eastAsia="it-IT"/>
        </w:rPr>
        <w:t>III - realizar a interpretação simultânea dos depoimentos das partes e testemunhas com deficiência auditiva que se comuniquem por meio da Língua Brasileira de Sinais, ou equivalente, quando assim for solicitado.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90" w:name="c163"/>
      <w:bookmarkEnd w:id="790"/>
      <w:r w:rsidRPr="00541AFC">
        <w:rPr>
          <w:rFonts w:ascii="Arial" w:eastAsia="Times New Roman" w:hAnsi="Arial" w:cs="Arial"/>
          <w:color w:val="000000"/>
          <w:sz w:val="20"/>
          <w:szCs w:val="20"/>
          <w:lang w:val="pt-BR" w:eastAsia="it-IT"/>
        </w:rPr>
        <w:t> </w:t>
      </w:r>
      <w:bookmarkStart w:id="791" w:name="art163"/>
      <w:bookmarkEnd w:id="791"/>
      <w:r w:rsidRPr="00541AFC">
        <w:rPr>
          <w:rFonts w:ascii="Arial" w:eastAsia="Times New Roman" w:hAnsi="Arial" w:cs="Arial"/>
          <w:color w:val="000000"/>
          <w:sz w:val="20"/>
          <w:szCs w:val="20"/>
          <w:lang w:val="pt-BR" w:eastAsia="it-IT"/>
        </w:rPr>
        <w:t>Art. 163. Não pode ser intérprete ou tradutor quem:</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92" w:name="art163i"/>
      <w:bookmarkEnd w:id="792"/>
      <w:r w:rsidRPr="00541AFC">
        <w:rPr>
          <w:rFonts w:ascii="Arial" w:eastAsia="Times New Roman" w:hAnsi="Arial" w:cs="Arial"/>
          <w:color w:val="000000"/>
          <w:sz w:val="20"/>
          <w:szCs w:val="20"/>
          <w:lang w:val="pt-BR" w:eastAsia="it-IT"/>
        </w:rPr>
        <w:t>I - não tiver a livre administração de seus bens;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93" w:name="art163ii"/>
      <w:bookmarkEnd w:id="793"/>
      <w:r w:rsidRPr="00541AFC">
        <w:rPr>
          <w:rFonts w:ascii="Arial" w:eastAsia="Times New Roman" w:hAnsi="Arial" w:cs="Arial"/>
          <w:color w:val="000000"/>
          <w:sz w:val="20"/>
          <w:szCs w:val="20"/>
          <w:lang w:val="pt-BR" w:eastAsia="it-IT"/>
        </w:rPr>
        <w:t>II - for arrolado como testemunha ou atuar como perito no processo;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94" w:name="art163iii"/>
      <w:bookmarkEnd w:id="794"/>
      <w:r w:rsidRPr="00541AFC">
        <w:rPr>
          <w:rFonts w:ascii="Arial" w:eastAsia="Times New Roman" w:hAnsi="Arial" w:cs="Arial"/>
          <w:color w:val="000000"/>
          <w:sz w:val="20"/>
          <w:szCs w:val="20"/>
          <w:lang w:val="pt-BR" w:eastAsia="it-IT"/>
        </w:rPr>
        <w:t>III - estiver inabilitado para o exercício da profissão por sentença penal condenatória, enquanto durarem seus efeitos.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95" w:name="c164"/>
      <w:bookmarkEnd w:id="795"/>
      <w:r w:rsidRPr="00541AFC">
        <w:rPr>
          <w:rFonts w:ascii="Arial" w:eastAsia="Times New Roman" w:hAnsi="Arial" w:cs="Arial"/>
          <w:color w:val="000000"/>
          <w:sz w:val="20"/>
          <w:szCs w:val="20"/>
          <w:lang w:val="pt-BR" w:eastAsia="it-IT"/>
        </w:rPr>
        <w:t> </w:t>
      </w:r>
      <w:bookmarkStart w:id="796" w:name="art164"/>
      <w:bookmarkEnd w:id="796"/>
      <w:r w:rsidRPr="00541AFC">
        <w:rPr>
          <w:rFonts w:ascii="Arial" w:eastAsia="Times New Roman" w:hAnsi="Arial" w:cs="Arial"/>
          <w:color w:val="000000"/>
          <w:sz w:val="20"/>
          <w:szCs w:val="20"/>
          <w:lang w:val="pt-BR" w:eastAsia="it-IT"/>
        </w:rPr>
        <w:t>Art. 164. O intérprete ou tradutor, oficial ou não, é obrigado a desempenhar seu ofício, aplicando-se-lhe o disposto nos </w:t>
      </w:r>
      <w:hyperlink r:id="rId42" w:anchor="art157" w:history="1">
        <w:r w:rsidRPr="00541AFC">
          <w:rPr>
            <w:rFonts w:ascii="Arial" w:eastAsia="Times New Roman" w:hAnsi="Arial" w:cs="Arial"/>
            <w:color w:val="0000FF"/>
            <w:sz w:val="20"/>
            <w:szCs w:val="20"/>
            <w:u w:val="single"/>
            <w:lang w:val="pt-BR" w:eastAsia="it-IT"/>
          </w:rPr>
          <w:t>arts. 157 e 158 </w:t>
        </w:r>
      </w:hyperlink>
      <w:r w:rsidRPr="00541AFC">
        <w:rPr>
          <w:rFonts w:ascii="Arial" w:eastAsia="Times New Roman" w:hAnsi="Arial" w:cs="Arial"/>
          <w:color w:val="000000"/>
          <w:sz w:val="20"/>
          <w:szCs w:val="20"/>
          <w:lang w:val="pt-BR" w:eastAsia="it-IT"/>
        </w:rPr>
        <w:t>.</w:t>
      </w:r>
    </w:p>
    <w:bookmarkEnd w:id="722"/>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Seção V</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Dos Conciliadores e Mediadores Judiciais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97" w:name="c165"/>
      <w:bookmarkEnd w:id="797"/>
      <w:r w:rsidRPr="00541AFC">
        <w:rPr>
          <w:rFonts w:ascii="Arial" w:eastAsia="Times New Roman" w:hAnsi="Arial" w:cs="Arial"/>
          <w:color w:val="000000"/>
          <w:sz w:val="20"/>
          <w:szCs w:val="20"/>
          <w:lang w:val="pt-BR" w:eastAsia="it-IT"/>
        </w:rPr>
        <w:t> </w:t>
      </w:r>
      <w:bookmarkStart w:id="798" w:name="art165"/>
      <w:bookmarkEnd w:id="798"/>
      <w:r w:rsidRPr="00541AFC">
        <w:rPr>
          <w:rFonts w:ascii="Arial" w:eastAsia="Times New Roman" w:hAnsi="Arial" w:cs="Arial"/>
          <w:color w:val="000000"/>
          <w:sz w:val="20"/>
          <w:szCs w:val="20"/>
          <w:lang w:val="pt-BR" w:eastAsia="it-IT"/>
        </w:rPr>
        <w:t>Art. 165. Os tribunais criarão centros judiciários de solução consensual de conflitos, responsáveis pela realização de sessões e audiências de conciliação e mediação e pelo desenvolvimento de programas destinados a auxiliar, orientar e estimular a autocomposição.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99" w:name="art165§1"/>
      <w:bookmarkEnd w:id="799"/>
      <w:r w:rsidRPr="00541AFC">
        <w:rPr>
          <w:rFonts w:ascii="Arial" w:eastAsia="Times New Roman" w:hAnsi="Arial" w:cs="Arial"/>
          <w:color w:val="000000"/>
          <w:sz w:val="20"/>
          <w:szCs w:val="20"/>
          <w:lang w:val="pt-BR" w:eastAsia="it-IT"/>
        </w:rPr>
        <w:t>§ 1º A composição e a organização dos centros serão definidas pelo respectivo tribunal, observadas as normas do Conselho Nacional de Justiça.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00" w:name="art165§2"/>
      <w:bookmarkEnd w:id="800"/>
      <w:r w:rsidRPr="00541AFC">
        <w:rPr>
          <w:rFonts w:ascii="Arial" w:eastAsia="Times New Roman" w:hAnsi="Arial" w:cs="Arial"/>
          <w:color w:val="000000"/>
          <w:sz w:val="20"/>
          <w:szCs w:val="20"/>
          <w:lang w:val="pt-BR" w:eastAsia="it-IT"/>
        </w:rPr>
        <w:t>§ 2º O conciliador, que atuará preferencialmente nos casos em que não houver vínculo anterior entre as partes, poderá sugerir soluções para o litígio, sendo vedada a utilização de qualquer tipo de constrangimento ou intimidação para que as partes conciliem.</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01" w:name="art165§3"/>
      <w:bookmarkEnd w:id="801"/>
      <w:r w:rsidRPr="00541AFC">
        <w:rPr>
          <w:rFonts w:ascii="Arial" w:eastAsia="Times New Roman" w:hAnsi="Arial" w:cs="Arial"/>
          <w:color w:val="000000"/>
          <w:sz w:val="20"/>
          <w:szCs w:val="20"/>
          <w:lang w:val="pt-BR" w:eastAsia="it-IT"/>
        </w:rPr>
        <w:t>§ 3º O mediador, que atuará preferencialmente nos casos em que houver vínculo anterior entre as partes, auxiliará aos interessados a compreender as questões e os interesses em conflito, de modo que eles possam, pelo restabelecimento da comunicação, identificar, por si próprios, soluções consensuais que gerem benefícios mútuos.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02" w:name="c166"/>
      <w:bookmarkEnd w:id="802"/>
      <w:r w:rsidRPr="00541AFC">
        <w:rPr>
          <w:rFonts w:ascii="Arial" w:eastAsia="Times New Roman" w:hAnsi="Arial" w:cs="Arial"/>
          <w:color w:val="000000"/>
          <w:sz w:val="20"/>
          <w:szCs w:val="20"/>
          <w:lang w:val="pt-BR" w:eastAsia="it-IT"/>
        </w:rPr>
        <w:t> </w:t>
      </w:r>
      <w:bookmarkStart w:id="803" w:name="art166"/>
      <w:bookmarkEnd w:id="803"/>
      <w:r w:rsidRPr="00541AFC">
        <w:rPr>
          <w:rFonts w:ascii="Arial" w:eastAsia="Times New Roman" w:hAnsi="Arial" w:cs="Arial"/>
          <w:color w:val="000000"/>
          <w:sz w:val="20"/>
          <w:szCs w:val="20"/>
          <w:lang w:val="pt-BR" w:eastAsia="it-IT"/>
        </w:rPr>
        <w:t>Art. 166. A conciliação e a mediação são informadas pelos princípios da independência, da imparcialidade, da autonomia da vontade, da confidencialidade, da oralidade, da informalidade e da decisão informada.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04" w:name="art166§1"/>
      <w:bookmarkEnd w:id="804"/>
      <w:r w:rsidRPr="00541AFC">
        <w:rPr>
          <w:rFonts w:ascii="Arial" w:eastAsia="Times New Roman" w:hAnsi="Arial" w:cs="Arial"/>
          <w:color w:val="000000"/>
          <w:sz w:val="20"/>
          <w:szCs w:val="20"/>
          <w:lang w:val="pt-BR" w:eastAsia="it-IT"/>
        </w:rPr>
        <w:t>§ 1º A confidencialidade estende-se a todas as informações produzidas no curso do procedimento, cujo teor não poderá ser utilizado para fim diverso daquele previsto por expressa deliberação das partes.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05" w:name="art166§2"/>
      <w:bookmarkEnd w:id="805"/>
      <w:r w:rsidRPr="00541AFC">
        <w:rPr>
          <w:rFonts w:ascii="Arial" w:eastAsia="Times New Roman" w:hAnsi="Arial" w:cs="Arial"/>
          <w:color w:val="000000"/>
          <w:sz w:val="20"/>
          <w:szCs w:val="20"/>
          <w:lang w:val="pt-BR" w:eastAsia="it-IT"/>
        </w:rPr>
        <w:t>§ 2º Em razão do dever de sigilo, inerente às suas funções, o conciliador e o mediador, assim como os membros de suas equipes, não poderão divulgar ou depor acerca de fatos ou elementos oriundos da conciliação ou da mediação.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06" w:name="art166§3"/>
      <w:bookmarkEnd w:id="806"/>
      <w:r w:rsidRPr="00541AFC">
        <w:rPr>
          <w:rFonts w:ascii="Arial" w:eastAsia="Times New Roman" w:hAnsi="Arial" w:cs="Arial"/>
          <w:color w:val="000000"/>
          <w:sz w:val="20"/>
          <w:szCs w:val="20"/>
          <w:lang w:val="pt-BR" w:eastAsia="it-IT"/>
        </w:rPr>
        <w:t>§ 3º Admite-se a aplicação de técnicas negociais, com o objetivo de proporcionar ambiente favorável à autocomposição.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07" w:name="art166§4"/>
      <w:bookmarkEnd w:id="807"/>
      <w:r w:rsidRPr="00541AFC">
        <w:rPr>
          <w:rFonts w:ascii="Arial" w:eastAsia="Times New Roman" w:hAnsi="Arial" w:cs="Arial"/>
          <w:color w:val="000000"/>
          <w:sz w:val="20"/>
          <w:szCs w:val="20"/>
          <w:lang w:val="pt-BR" w:eastAsia="it-IT"/>
        </w:rPr>
        <w:t>§ 4º A mediação e a conciliação serão regidas conforme a livre autonomia dos interessados, inclusive no que diz respeito à definição das regras procedimentais.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08" w:name="c167"/>
      <w:bookmarkEnd w:id="808"/>
      <w:r w:rsidRPr="00541AFC">
        <w:rPr>
          <w:rFonts w:ascii="Arial" w:eastAsia="Times New Roman" w:hAnsi="Arial" w:cs="Arial"/>
          <w:color w:val="000000"/>
          <w:sz w:val="20"/>
          <w:szCs w:val="20"/>
          <w:lang w:val="pt-BR" w:eastAsia="it-IT"/>
        </w:rPr>
        <w:lastRenderedPageBreak/>
        <w:t> </w:t>
      </w:r>
      <w:bookmarkStart w:id="809" w:name="art167"/>
      <w:bookmarkEnd w:id="809"/>
      <w:r w:rsidRPr="00541AFC">
        <w:rPr>
          <w:rFonts w:ascii="Arial" w:eastAsia="Times New Roman" w:hAnsi="Arial" w:cs="Arial"/>
          <w:color w:val="000000"/>
          <w:sz w:val="20"/>
          <w:szCs w:val="20"/>
          <w:lang w:val="pt-BR" w:eastAsia="it-IT"/>
        </w:rPr>
        <w:t>Art. 167. Os conciliadores, os mediadores e as câmaras privadas de conciliação e mediação serão inscritos em cadastro nacional e em cadastro de tribunal de justiça ou de tribunal regional federal, que manterá registro de profissionais habilitados, com indicação de sua área profissional.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10" w:name="art167§1"/>
      <w:bookmarkEnd w:id="810"/>
      <w:r w:rsidRPr="00541AFC">
        <w:rPr>
          <w:rFonts w:ascii="Arial" w:eastAsia="Times New Roman" w:hAnsi="Arial" w:cs="Arial"/>
          <w:color w:val="000000"/>
          <w:sz w:val="20"/>
          <w:szCs w:val="20"/>
          <w:lang w:val="pt-BR" w:eastAsia="it-IT"/>
        </w:rPr>
        <w:t>§ 1º Preenchendo o requisito da capacitação mínima, por meio de curso realizado por entidade credenciada, conforme parâmetro curricular definido pelo Conselho Nacional de Justiça em conjunto com o Ministério da Justiça, o conciliador ou o mediador, com o respectivo certificado, poderá requerer sua inscrição no cadastro nacional e no cadastro de tribunal de justiça ou de tribunal regional federal.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11" w:name="art167§2"/>
      <w:bookmarkEnd w:id="811"/>
      <w:r w:rsidRPr="00541AFC">
        <w:rPr>
          <w:rFonts w:ascii="Arial" w:eastAsia="Times New Roman" w:hAnsi="Arial" w:cs="Arial"/>
          <w:color w:val="000000"/>
          <w:sz w:val="20"/>
          <w:szCs w:val="20"/>
          <w:lang w:val="pt-BR" w:eastAsia="it-IT"/>
        </w:rPr>
        <w:t>§ 2º Efetivado o registro, que poderá ser precedido de concurso público, o tribunal remeterá ao diretor do foro da comarca, seção ou subseção judiciária onde atuará o conciliador ou o mediador os dados necessários para que seu nome passe a constar da respectiva lista, a ser observada na distribuição alternada e aleatória, respeitado o princípio da igualdade dentro da mesma área de atuação profissional.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12" w:name="art167§3"/>
      <w:bookmarkEnd w:id="812"/>
      <w:r w:rsidRPr="00541AFC">
        <w:rPr>
          <w:rFonts w:ascii="Arial" w:eastAsia="Times New Roman" w:hAnsi="Arial" w:cs="Arial"/>
          <w:color w:val="000000"/>
          <w:sz w:val="20"/>
          <w:szCs w:val="20"/>
          <w:lang w:val="pt-BR" w:eastAsia="it-IT"/>
        </w:rPr>
        <w:t>§ 3º Do credenciamento das câmaras e do cadastro de conciliadores e mediadores constarão todos os dados relevantes para a sua atuação, tais como o número de processos de que participou, o sucesso ou insucesso da atividade, a matéria sobre a qual versou a controvérsia, bem como outros dados que o tribunal julgar relevantes.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13" w:name="art167§4"/>
      <w:bookmarkEnd w:id="813"/>
      <w:r w:rsidRPr="00541AFC">
        <w:rPr>
          <w:rFonts w:ascii="Arial" w:eastAsia="Times New Roman" w:hAnsi="Arial" w:cs="Arial"/>
          <w:color w:val="000000"/>
          <w:sz w:val="20"/>
          <w:szCs w:val="20"/>
          <w:lang w:val="pt-BR" w:eastAsia="it-IT"/>
        </w:rPr>
        <w:t>§ 4º Os dados colhidos na forma do § 3º serão classificados sistematicamente pelo tribunal, que os publicará, ao menos anualmente, para conhecimento da população e para fins estatísticos e de avaliação da conciliação, da mediação, das câmaras privadas de conciliação e de mediação, dos conciliadores e dos mediadores.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14" w:name="art167§5"/>
      <w:bookmarkEnd w:id="814"/>
      <w:r w:rsidRPr="00541AFC">
        <w:rPr>
          <w:rFonts w:ascii="Arial" w:eastAsia="Times New Roman" w:hAnsi="Arial" w:cs="Arial"/>
          <w:color w:val="000000"/>
          <w:sz w:val="20"/>
          <w:szCs w:val="20"/>
          <w:lang w:val="pt-BR" w:eastAsia="it-IT"/>
        </w:rPr>
        <w:t>§ 5º Os conciliadores e mediadores judiciais cadastrados na forma do caput , se advogados, estarão impedidos de exercer a advocacia nos juízos em que desempenhem suas funções.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15" w:name="art167§6"/>
      <w:bookmarkEnd w:id="815"/>
      <w:r w:rsidRPr="00541AFC">
        <w:rPr>
          <w:rFonts w:ascii="Arial" w:eastAsia="Times New Roman" w:hAnsi="Arial" w:cs="Arial"/>
          <w:color w:val="000000"/>
          <w:sz w:val="20"/>
          <w:szCs w:val="20"/>
          <w:lang w:val="pt-BR" w:eastAsia="it-IT"/>
        </w:rPr>
        <w:t>§ 6º O tribunal poderá optar pela criação de quadro próprio de conciliadores e mediadores, a ser preenchido por concurso público de provas e títulos, observadas as disposições deste Capítulo.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16" w:name="c168"/>
      <w:bookmarkEnd w:id="816"/>
      <w:r w:rsidRPr="00541AFC">
        <w:rPr>
          <w:rFonts w:ascii="Arial" w:eastAsia="Times New Roman" w:hAnsi="Arial" w:cs="Arial"/>
          <w:color w:val="000000"/>
          <w:sz w:val="20"/>
          <w:szCs w:val="20"/>
          <w:lang w:val="pt-BR" w:eastAsia="it-IT"/>
        </w:rPr>
        <w:t> </w:t>
      </w:r>
      <w:bookmarkStart w:id="817" w:name="art168"/>
      <w:bookmarkEnd w:id="817"/>
      <w:r w:rsidRPr="00541AFC">
        <w:rPr>
          <w:rFonts w:ascii="Arial" w:eastAsia="Times New Roman" w:hAnsi="Arial" w:cs="Arial"/>
          <w:color w:val="000000"/>
          <w:sz w:val="20"/>
          <w:szCs w:val="20"/>
          <w:lang w:val="pt-BR" w:eastAsia="it-IT"/>
        </w:rPr>
        <w:t>Art. 168. As partes podem escolher, de comum acordo, o conciliador, o mediador ou a câmara privada de conciliação e de mediação.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18" w:name="art168§1"/>
      <w:bookmarkEnd w:id="818"/>
      <w:r w:rsidRPr="00541AFC">
        <w:rPr>
          <w:rFonts w:ascii="Arial" w:eastAsia="Times New Roman" w:hAnsi="Arial" w:cs="Arial"/>
          <w:color w:val="000000"/>
          <w:sz w:val="20"/>
          <w:szCs w:val="20"/>
          <w:lang w:val="pt-BR" w:eastAsia="it-IT"/>
        </w:rPr>
        <w:t>§ 1º O conciliador ou mediador escolhido pelas partes poderá ou não estar cadastrado no tribunal.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19" w:name="art168§2"/>
      <w:bookmarkEnd w:id="819"/>
      <w:r w:rsidRPr="00541AFC">
        <w:rPr>
          <w:rFonts w:ascii="Arial" w:eastAsia="Times New Roman" w:hAnsi="Arial" w:cs="Arial"/>
          <w:color w:val="000000"/>
          <w:sz w:val="20"/>
          <w:szCs w:val="20"/>
          <w:lang w:val="pt-BR" w:eastAsia="it-IT"/>
        </w:rPr>
        <w:t>§ 2º Inexistindo acordo quanto à escolha do mediador ou conciliador, haverá distribuição entre aqueles cadastrados no registro do tribunal, observada a respectiva formação.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20" w:name="art168§3"/>
      <w:bookmarkEnd w:id="820"/>
      <w:r w:rsidRPr="00541AFC">
        <w:rPr>
          <w:rFonts w:ascii="Arial" w:eastAsia="Times New Roman" w:hAnsi="Arial" w:cs="Arial"/>
          <w:color w:val="000000"/>
          <w:sz w:val="20"/>
          <w:szCs w:val="20"/>
          <w:lang w:val="pt-BR" w:eastAsia="it-IT"/>
        </w:rPr>
        <w:t>§ 3º Sempre que recomendável, haverá a designação de mais de um mediador ou conciliador.</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21" w:name="c169"/>
      <w:bookmarkEnd w:id="821"/>
      <w:r w:rsidRPr="00541AFC">
        <w:rPr>
          <w:rFonts w:ascii="Arial" w:eastAsia="Times New Roman" w:hAnsi="Arial" w:cs="Arial"/>
          <w:color w:val="000000"/>
          <w:sz w:val="20"/>
          <w:szCs w:val="20"/>
          <w:lang w:val="pt-BR" w:eastAsia="it-IT"/>
        </w:rPr>
        <w:t> </w:t>
      </w:r>
      <w:bookmarkStart w:id="822" w:name="art169"/>
      <w:bookmarkEnd w:id="822"/>
      <w:r w:rsidRPr="00541AFC">
        <w:rPr>
          <w:rFonts w:ascii="Arial" w:eastAsia="Times New Roman" w:hAnsi="Arial" w:cs="Arial"/>
          <w:color w:val="000000"/>
          <w:sz w:val="20"/>
          <w:szCs w:val="20"/>
          <w:lang w:val="pt-BR" w:eastAsia="it-IT"/>
        </w:rPr>
        <w:t>Art. 169. Ressalvada a hipótese do </w:t>
      </w:r>
      <w:hyperlink r:id="rId43" w:anchor="art167%C2%A76" w:history="1">
        <w:r w:rsidRPr="00541AFC">
          <w:rPr>
            <w:rFonts w:ascii="Arial" w:eastAsia="Times New Roman" w:hAnsi="Arial" w:cs="Arial"/>
            <w:color w:val="0000FF"/>
            <w:sz w:val="20"/>
            <w:szCs w:val="20"/>
            <w:u w:val="single"/>
            <w:lang w:val="pt-BR" w:eastAsia="it-IT"/>
          </w:rPr>
          <w:t>art. 167, § 6º </w:t>
        </w:r>
      </w:hyperlink>
      <w:r w:rsidRPr="00541AFC">
        <w:rPr>
          <w:rFonts w:ascii="Arial" w:eastAsia="Times New Roman" w:hAnsi="Arial" w:cs="Arial"/>
          <w:color w:val="000000"/>
          <w:sz w:val="20"/>
          <w:szCs w:val="20"/>
          <w:lang w:val="pt-BR" w:eastAsia="it-IT"/>
        </w:rPr>
        <w:t>, o conciliador e o mediador receberão pelo seu trabalho remuneração prevista em tabela fixada pelo tribunal, conforme parâmetros estabelecidos pelo Conselho Nacional de Justiça.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23" w:name="art169§1"/>
      <w:bookmarkEnd w:id="823"/>
      <w:r w:rsidRPr="00541AFC">
        <w:rPr>
          <w:rFonts w:ascii="Arial" w:eastAsia="Times New Roman" w:hAnsi="Arial" w:cs="Arial"/>
          <w:color w:val="000000"/>
          <w:sz w:val="20"/>
          <w:szCs w:val="20"/>
          <w:lang w:val="pt-BR" w:eastAsia="it-IT"/>
        </w:rPr>
        <w:t>§ 1º A mediação e a conciliação podem ser realizadas como trabalho voluntário, observada a legislação pertinente e a regulamentação do tribunal.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24" w:name="art169§2"/>
      <w:bookmarkEnd w:id="824"/>
      <w:r w:rsidRPr="00541AFC">
        <w:rPr>
          <w:rFonts w:ascii="Arial" w:eastAsia="Times New Roman" w:hAnsi="Arial" w:cs="Arial"/>
          <w:color w:val="000000"/>
          <w:sz w:val="20"/>
          <w:szCs w:val="20"/>
          <w:lang w:val="pt-BR" w:eastAsia="it-IT"/>
        </w:rPr>
        <w:t>§ 2º Os tribunais determinarão o percentual de audiências não remuneradas que deverão ser suportadas pelas câmaras privadas de conciliação e mediação, com o fim de atender aos processos em que deferida gratuidade da justiça, como contrapartida de seu credenciamento.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25" w:name="c170"/>
      <w:bookmarkEnd w:id="825"/>
      <w:r w:rsidRPr="00541AFC">
        <w:rPr>
          <w:rFonts w:ascii="Arial" w:eastAsia="Times New Roman" w:hAnsi="Arial" w:cs="Arial"/>
          <w:color w:val="000000"/>
          <w:sz w:val="20"/>
          <w:szCs w:val="20"/>
          <w:lang w:val="pt-BR" w:eastAsia="it-IT"/>
        </w:rPr>
        <w:lastRenderedPageBreak/>
        <w:t> </w:t>
      </w:r>
      <w:bookmarkStart w:id="826" w:name="art170"/>
      <w:bookmarkEnd w:id="826"/>
      <w:r w:rsidRPr="00541AFC">
        <w:rPr>
          <w:rFonts w:ascii="Arial" w:eastAsia="Times New Roman" w:hAnsi="Arial" w:cs="Arial"/>
          <w:color w:val="000000"/>
          <w:sz w:val="20"/>
          <w:szCs w:val="20"/>
          <w:lang w:val="pt-BR" w:eastAsia="it-IT"/>
        </w:rPr>
        <w:t>Art. 170. No caso de impedimento, o conciliador ou mediador o comunicará imediatamente, de preferência por meio eletrônico, e devolverá os autos ao juiz do processo ou ao coordenador do centro judiciário de solução de conflitos, devendo este realizar nova distribuição.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27" w:name="art170p"/>
      <w:bookmarkEnd w:id="827"/>
      <w:r w:rsidRPr="00541AFC">
        <w:rPr>
          <w:rFonts w:ascii="Arial" w:eastAsia="Times New Roman" w:hAnsi="Arial" w:cs="Arial"/>
          <w:color w:val="000000"/>
          <w:sz w:val="20"/>
          <w:szCs w:val="20"/>
          <w:lang w:val="pt-BR" w:eastAsia="it-IT"/>
        </w:rPr>
        <w:t>Parágrafo único. Se a causa de impedimento for apurada quando já iniciado o procedimento, a atividade será interrompida, lavrando-se ata com relatório do ocorrido e solicitação de distribuição para novo conciliador ou mediador.</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28" w:name="c171"/>
      <w:bookmarkEnd w:id="828"/>
      <w:r w:rsidRPr="00541AFC">
        <w:rPr>
          <w:rFonts w:ascii="Arial" w:eastAsia="Times New Roman" w:hAnsi="Arial" w:cs="Arial"/>
          <w:color w:val="000000"/>
          <w:sz w:val="20"/>
          <w:szCs w:val="20"/>
          <w:lang w:val="pt-BR" w:eastAsia="it-IT"/>
        </w:rPr>
        <w:t> </w:t>
      </w:r>
      <w:bookmarkStart w:id="829" w:name="art171"/>
      <w:bookmarkEnd w:id="829"/>
      <w:r w:rsidRPr="00541AFC">
        <w:rPr>
          <w:rFonts w:ascii="Arial" w:eastAsia="Times New Roman" w:hAnsi="Arial" w:cs="Arial"/>
          <w:color w:val="000000"/>
          <w:sz w:val="20"/>
          <w:szCs w:val="20"/>
          <w:lang w:val="pt-BR" w:eastAsia="it-IT"/>
        </w:rPr>
        <w:t>Art. 171. No caso de impossibilidade temporária do exercício da função, o conciliador ou mediador informará o fato ao centro, preferencialmente por meio eletrônico, para que, durante o período em que perdurar a impossibilidade, não haja novas distribuições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30" w:name="c172"/>
      <w:bookmarkEnd w:id="830"/>
      <w:r w:rsidRPr="00541AFC">
        <w:rPr>
          <w:rFonts w:ascii="Arial" w:eastAsia="Times New Roman" w:hAnsi="Arial" w:cs="Arial"/>
          <w:color w:val="000000"/>
          <w:sz w:val="20"/>
          <w:szCs w:val="20"/>
          <w:lang w:val="pt-BR" w:eastAsia="it-IT"/>
        </w:rPr>
        <w:t> </w:t>
      </w:r>
      <w:bookmarkStart w:id="831" w:name="art172"/>
      <w:bookmarkEnd w:id="831"/>
      <w:r w:rsidRPr="00541AFC">
        <w:rPr>
          <w:rFonts w:ascii="Arial" w:eastAsia="Times New Roman" w:hAnsi="Arial" w:cs="Arial"/>
          <w:color w:val="000000"/>
          <w:sz w:val="20"/>
          <w:szCs w:val="20"/>
          <w:lang w:val="pt-BR" w:eastAsia="it-IT"/>
        </w:rPr>
        <w:t>Art. 172. O conciliador e o mediador ficam impedidos, pelo prazo de 1 (um) ano, contado do término da última audiência em que atuaram, de assessorar, representar ou patrocinar qualquer das partes.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32" w:name="c173"/>
      <w:bookmarkEnd w:id="832"/>
      <w:r w:rsidRPr="00541AFC">
        <w:rPr>
          <w:rFonts w:ascii="Arial" w:eastAsia="Times New Roman" w:hAnsi="Arial" w:cs="Arial"/>
          <w:color w:val="000000"/>
          <w:sz w:val="20"/>
          <w:szCs w:val="20"/>
          <w:lang w:val="pt-BR" w:eastAsia="it-IT"/>
        </w:rPr>
        <w:t> </w:t>
      </w:r>
      <w:bookmarkStart w:id="833" w:name="art173"/>
      <w:bookmarkEnd w:id="833"/>
      <w:r w:rsidRPr="00541AFC">
        <w:rPr>
          <w:rFonts w:ascii="Arial" w:eastAsia="Times New Roman" w:hAnsi="Arial" w:cs="Arial"/>
          <w:color w:val="000000"/>
          <w:sz w:val="20"/>
          <w:szCs w:val="20"/>
          <w:lang w:val="pt-BR" w:eastAsia="it-IT"/>
        </w:rPr>
        <w:t>Art. 173. Será excluído do cadastro de conciliadores e mediadores aquele que: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34" w:name="art173i"/>
      <w:bookmarkEnd w:id="834"/>
      <w:r w:rsidRPr="00541AFC">
        <w:rPr>
          <w:rFonts w:ascii="Arial" w:eastAsia="Times New Roman" w:hAnsi="Arial" w:cs="Arial"/>
          <w:color w:val="000000"/>
          <w:sz w:val="20"/>
          <w:szCs w:val="20"/>
          <w:lang w:val="pt-BR" w:eastAsia="it-IT"/>
        </w:rPr>
        <w:t>I - agir com dolo ou culpa na condução da conciliação ou da mediação sob sua responsabilidade ou violar qualquer dos deveres decorrentes do </w:t>
      </w:r>
      <w:hyperlink r:id="rId44" w:anchor="art166%C2%A71" w:history="1">
        <w:r w:rsidRPr="00541AFC">
          <w:rPr>
            <w:rFonts w:ascii="Arial" w:eastAsia="Times New Roman" w:hAnsi="Arial" w:cs="Arial"/>
            <w:color w:val="0000FF"/>
            <w:sz w:val="20"/>
            <w:szCs w:val="20"/>
            <w:u w:val="single"/>
            <w:lang w:val="pt-BR" w:eastAsia="it-IT"/>
          </w:rPr>
          <w:t>art. 166, §§ 1º e 2º ;</w:t>
        </w:r>
      </w:hyperlink>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35" w:name="art173ii"/>
      <w:bookmarkEnd w:id="835"/>
      <w:r w:rsidRPr="00541AFC">
        <w:rPr>
          <w:rFonts w:ascii="Arial" w:eastAsia="Times New Roman" w:hAnsi="Arial" w:cs="Arial"/>
          <w:color w:val="000000"/>
          <w:sz w:val="20"/>
          <w:szCs w:val="20"/>
          <w:lang w:val="pt-BR" w:eastAsia="it-IT"/>
        </w:rPr>
        <w:t>II - atuar em procedimento de mediação ou conciliação, apesar de impedido ou suspeito.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36" w:name="art173§1"/>
      <w:bookmarkEnd w:id="836"/>
      <w:r w:rsidRPr="00541AFC">
        <w:rPr>
          <w:rFonts w:ascii="Arial" w:eastAsia="Times New Roman" w:hAnsi="Arial" w:cs="Arial"/>
          <w:color w:val="000000"/>
          <w:sz w:val="20"/>
          <w:szCs w:val="20"/>
          <w:lang w:val="pt-BR" w:eastAsia="it-IT"/>
        </w:rPr>
        <w:t>§ 1º Os casos previstos neste artigo serão apurados em processo administrativo.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37" w:name="art173§2"/>
      <w:bookmarkEnd w:id="837"/>
      <w:r w:rsidRPr="00541AFC">
        <w:rPr>
          <w:rFonts w:ascii="Arial" w:eastAsia="Times New Roman" w:hAnsi="Arial" w:cs="Arial"/>
          <w:color w:val="000000"/>
          <w:sz w:val="20"/>
          <w:szCs w:val="20"/>
          <w:lang w:val="pt-BR" w:eastAsia="it-IT"/>
        </w:rPr>
        <w:t>§ 2º O juiz do processo ou o juiz coordenador do centro de conciliação e mediação, se houver, verificando atuação inadequada do mediador ou conciliador, poderá afastá-lo de suas atividades por até 180 (cento e oitenta) dias, por decisão fundamentada, informando o fato imediatamente ao tribunal para instauração do respectivo processo administrativo.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38" w:name="c174"/>
      <w:bookmarkEnd w:id="838"/>
      <w:r w:rsidRPr="00541AFC">
        <w:rPr>
          <w:rFonts w:ascii="Arial" w:eastAsia="Times New Roman" w:hAnsi="Arial" w:cs="Arial"/>
          <w:color w:val="000000"/>
          <w:sz w:val="20"/>
          <w:szCs w:val="20"/>
          <w:lang w:val="pt-BR" w:eastAsia="it-IT"/>
        </w:rPr>
        <w:t> </w:t>
      </w:r>
      <w:bookmarkStart w:id="839" w:name="art174"/>
      <w:bookmarkEnd w:id="839"/>
      <w:r w:rsidRPr="00541AFC">
        <w:rPr>
          <w:rFonts w:ascii="Arial" w:eastAsia="Times New Roman" w:hAnsi="Arial" w:cs="Arial"/>
          <w:color w:val="000000"/>
          <w:sz w:val="20"/>
          <w:szCs w:val="20"/>
          <w:lang w:val="pt-BR" w:eastAsia="it-IT"/>
        </w:rPr>
        <w:t>Art. 174. A União, os Estados, o Distrito Federal e os Municípios criarão câmaras de mediação e conciliação, com atribuições relacionadas à solução consensual de conflitos no âmbito administrativo, tais como: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40" w:name="art174i"/>
      <w:bookmarkEnd w:id="840"/>
      <w:r w:rsidRPr="00541AFC">
        <w:rPr>
          <w:rFonts w:ascii="Arial" w:eastAsia="Times New Roman" w:hAnsi="Arial" w:cs="Arial"/>
          <w:color w:val="000000"/>
          <w:sz w:val="20"/>
          <w:szCs w:val="20"/>
          <w:lang w:val="pt-BR" w:eastAsia="it-IT"/>
        </w:rPr>
        <w:t>I - dirimir conflitos envolvendo órgãos e entidades da administração pública;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41" w:name="art174ii"/>
      <w:bookmarkEnd w:id="841"/>
      <w:r w:rsidRPr="00541AFC">
        <w:rPr>
          <w:rFonts w:ascii="Arial" w:eastAsia="Times New Roman" w:hAnsi="Arial" w:cs="Arial"/>
          <w:color w:val="000000"/>
          <w:sz w:val="20"/>
          <w:szCs w:val="20"/>
          <w:lang w:val="pt-BR" w:eastAsia="it-IT"/>
        </w:rPr>
        <w:t>II - avaliar a admissibilidade dos pedidos de resolução de conflitos, por meio de conciliação, no âmbito da administração pública;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42" w:name="art174iii"/>
      <w:bookmarkEnd w:id="842"/>
      <w:r w:rsidRPr="00541AFC">
        <w:rPr>
          <w:rFonts w:ascii="Arial" w:eastAsia="Times New Roman" w:hAnsi="Arial" w:cs="Arial"/>
          <w:color w:val="000000"/>
          <w:sz w:val="20"/>
          <w:szCs w:val="20"/>
          <w:lang w:val="pt-BR" w:eastAsia="it-IT"/>
        </w:rPr>
        <w:t>III - promover, quando couber, a celebração de termo de ajustamento de conduta.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43" w:name="c175"/>
      <w:bookmarkEnd w:id="843"/>
      <w:r w:rsidRPr="00541AFC">
        <w:rPr>
          <w:rFonts w:ascii="Arial" w:eastAsia="Times New Roman" w:hAnsi="Arial" w:cs="Arial"/>
          <w:color w:val="000000"/>
          <w:sz w:val="20"/>
          <w:szCs w:val="20"/>
          <w:lang w:val="pt-BR" w:eastAsia="it-IT"/>
        </w:rPr>
        <w:t> </w:t>
      </w:r>
      <w:bookmarkStart w:id="844" w:name="art175"/>
      <w:bookmarkEnd w:id="844"/>
      <w:r w:rsidRPr="00541AFC">
        <w:rPr>
          <w:rFonts w:ascii="Arial" w:eastAsia="Times New Roman" w:hAnsi="Arial" w:cs="Arial"/>
          <w:color w:val="000000"/>
          <w:sz w:val="20"/>
          <w:szCs w:val="20"/>
          <w:lang w:val="pt-BR" w:eastAsia="it-IT"/>
        </w:rPr>
        <w:t>Art. 175. As disposições desta Seção não excluem outras formas de conciliação e mediação extrajudiciais vinculadas a órgãos institucionais ou realizadas por intermédio de profissionais independentes, que poderão ser regulamentadas por lei específica.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45" w:name="art175p"/>
      <w:bookmarkEnd w:id="845"/>
      <w:r w:rsidRPr="00541AFC">
        <w:rPr>
          <w:rFonts w:ascii="Arial" w:eastAsia="Times New Roman" w:hAnsi="Arial" w:cs="Arial"/>
          <w:color w:val="000000"/>
          <w:sz w:val="20"/>
          <w:szCs w:val="20"/>
          <w:lang w:val="pt-BR" w:eastAsia="it-IT"/>
        </w:rPr>
        <w:t>Parágrafo único. Os dispositivos desta Seção aplicam-se, no que couber, às câmaras privadas de conciliação e mediação.</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846" w:name="partegerallivroiiititulov"/>
      <w:bookmarkEnd w:id="846"/>
      <w:r w:rsidRPr="00541AFC">
        <w:rPr>
          <w:rFonts w:ascii="Arial" w:eastAsia="Times New Roman" w:hAnsi="Arial" w:cs="Arial"/>
          <w:color w:val="000000"/>
          <w:sz w:val="20"/>
          <w:szCs w:val="20"/>
          <w:lang w:val="pt-BR" w:eastAsia="it-IT"/>
        </w:rPr>
        <w:t>TÍTULO V</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DO MINISTÉRIO PÚBLICO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47" w:name="c176"/>
      <w:bookmarkEnd w:id="847"/>
      <w:r w:rsidRPr="00541AFC">
        <w:rPr>
          <w:rFonts w:ascii="Arial" w:eastAsia="Times New Roman" w:hAnsi="Arial" w:cs="Arial"/>
          <w:color w:val="000000"/>
          <w:sz w:val="20"/>
          <w:szCs w:val="20"/>
          <w:lang w:val="pt-BR" w:eastAsia="it-IT"/>
        </w:rPr>
        <w:t> </w:t>
      </w:r>
      <w:bookmarkStart w:id="848" w:name="art176"/>
      <w:bookmarkEnd w:id="848"/>
      <w:r w:rsidRPr="00541AFC">
        <w:rPr>
          <w:rFonts w:ascii="Arial" w:eastAsia="Times New Roman" w:hAnsi="Arial" w:cs="Arial"/>
          <w:color w:val="000000"/>
          <w:sz w:val="20"/>
          <w:szCs w:val="20"/>
          <w:lang w:val="pt-BR" w:eastAsia="it-IT"/>
        </w:rPr>
        <w:t>Art. 176. O Ministério Público atuará na defesa da ordem jurídica, do regime democrático e dos interesses e direitos sociais e individuais indisponíveis.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49" w:name="c177"/>
      <w:bookmarkEnd w:id="849"/>
      <w:r w:rsidRPr="00541AFC">
        <w:rPr>
          <w:rFonts w:ascii="Arial" w:eastAsia="Times New Roman" w:hAnsi="Arial" w:cs="Arial"/>
          <w:color w:val="000000"/>
          <w:sz w:val="20"/>
          <w:szCs w:val="20"/>
          <w:lang w:val="pt-BR" w:eastAsia="it-IT"/>
        </w:rPr>
        <w:lastRenderedPageBreak/>
        <w:t> </w:t>
      </w:r>
      <w:bookmarkStart w:id="850" w:name="art177"/>
      <w:bookmarkEnd w:id="850"/>
      <w:r w:rsidRPr="00541AFC">
        <w:rPr>
          <w:rFonts w:ascii="Arial" w:eastAsia="Times New Roman" w:hAnsi="Arial" w:cs="Arial"/>
          <w:color w:val="000000"/>
          <w:sz w:val="20"/>
          <w:szCs w:val="20"/>
          <w:lang w:val="pt-BR" w:eastAsia="it-IT"/>
        </w:rPr>
        <w:t>Art. 177. O Ministério Público exercerá o direito de ação em conformidade com suas atribuições constitucionais.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51" w:name="c178"/>
      <w:bookmarkEnd w:id="851"/>
      <w:r w:rsidRPr="00541AFC">
        <w:rPr>
          <w:rFonts w:ascii="Arial" w:eastAsia="Times New Roman" w:hAnsi="Arial" w:cs="Arial"/>
          <w:color w:val="000000"/>
          <w:sz w:val="20"/>
          <w:szCs w:val="20"/>
          <w:lang w:val="pt-BR" w:eastAsia="it-IT"/>
        </w:rPr>
        <w:t> </w:t>
      </w:r>
      <w:bookmarkStart w:id="852" w:name="art178"/>
      <w:bookmarkEnd w:id="852"/>
      <w:r w:rsidRPr="00541AFC">
        <w:rPr>
          <w:rFonts w:ascii="Arial" w:eastAsia="Times New Roman" w:hAnsi="Arial" w:cs="Arial"/>
          <w:color w:val="000000"/>
          <w:sz w:val="20"/>
          <w:szCs w:val="20"/>
          <w:lang w:val="pt-BR" w:eastAsia="it-IT"/>
        </w:rPr>
        <w:t>Art. 178. O Ministério Público será intimado para, no prazo de 30 (trinta) dias, intervir como fiscal da ordem jurídica nas hipóteses previstas em lei ou na </w:t>
      </w:r>
      <w:hyperlink r:id="rId45" w:history="1">
        <w:r w:rsidRPr="00541AFC">
          <w:rPr>
            <w:rFonts w:ascii="Arial" w:eastAsia="Times New Roman" w:hAnsi="Arial" w:cs="Arial"/>
            <w:color w:val="0000FF"/>
            <w:sz w:val="20"/>
            <w:szCs w:val="20"/>
            <w:u w:val="single"/>
            <w:lang w:val="pt-BR" w:eastAsia="it-IT"/>
          </w:rPr>
          <w:t>Constituição Federal </w:t>
        </w:r>
      </w:hyperlink>
      <w:r w:rsidRPr="00541AFC">
        <w:rPr>
          <w:rFonts w:ascii="Arial" w:eastAsia="Times New Roman" w:hAnsi="Arial" w:cs="Arial"/>
          <w:color w:val="000000"/>
          <w:sz w:val="20"/>
          <w:szCs w:val="20"/>
          <w:lang w:val="pt-BR" w:eastAsia="it-IT"/>
        </w:rPr>
        <w:t>e nos processos que envolvam:</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53" w:name="art178i"/>
      <w:bookmarkEnd w:id="853"/>
      <w:r w:rsidRPr="00541AFC">
        <w:rPr>
          <w:rFonts w:ascii="Arial" w:eastAsia="Times New Roman" w:hAnsi="Arial" w:cs="Arial"/>
          <w:color w:val="000000"/>
          <w:sz w:val="20"/>
          <w:szCs w:val="20"/>
          <w:lang w:val="pt-BR" w:eastAsia="it-IT"/>
        </w:rPr>
        <w:t>I - interesse público ou social;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54" w:name="art178ii"/>
      <w:bookmarkEnd w:id="854"/>
      <w:r w:rsidRPr="00541AFC">
        <w:rPr>
          <w:rFonts w:ascii="Arial" w:eastAsia="Times New Roman" w:hAnsi="Arial" w:cs="Arial"/>
          <w:color w:val="000000"/>
          <w:sz w:val="20"/>
          <w:szCs w:val="20"/>
          <w:lang w:val="pt-BR" w:eastAsia="it-IT"/>
        </w:rPr>
        <w:t>II - interesse de incapaz;</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55" w:name="art178iii"/>
      <w:bookmarkEnd w:id="855"/>
      <w:r w:rsidRPr="00541AFC">
        <w:rPr>
          <w:rFonts w:ascii="Arial" w:eastAsia="Times New Roman" w:hAnsi="Arial" w:cs="Arial"/>
          <w:color w:val="000000"/>
          <w:sz w:val="20"/>
          <w:szCs w:val="20"/>
          <w:lang w:val="pt-BR" w:eastAsia="it-IT"/>
        </w:rPr>
        <w:t>III - litígios coletivos pela posse de terra rural ou urbana.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56" w:name="art178p"/>
      <w:bookmarkEnd w:id="856"/>
      <w:r w:rsidRPr="00541AFC">
        <w:rPr>
          <w:rFonts w:ascii="Arial" w:eastAsia="Times New Roman" w:hAnsi="Arial" w:cs="Arial"/>
          <w:color w:val="000000"/>
          <w:sz w:val="20"/>
          <w:szCs w:val="20"/>
          <w:lang w:val="pt-BR" w:eastAsia="it-IT"/>
        </w:rPr>
        <w:t>Parágrafo único. A participação da Fazenda Pública não configura, por si só, hipótese de intervenção do Ministério Público.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57" w:name="c179"/>
      <w:bookmarkEnd w:id="857"/>
      <w:r w:rsidRPr="00541AFC">
        <w:rPr>
          <w:rFonts w:ascii="Arial" w:eastAsia="Times New Roman" w:hAnsi="Arial" w:cs="Arial"/>
          <w:color w:val="000000"/>
          <w:sz w:val="20"/>
          <w:szCs w:val="20"/>
          <w:lang w:val="pt-BR" w:eastAsia="it-IT"/>
        </w:rPr>
        <w:t> </w:t>
      </w:r>
      <w:bookmarkStart w:id="858" w:name="art179"/>
      <w:bookmarkEnd w:id="858"/>
      <w:r w:rsidRPr="00541AFC">
        <w:rPr>
          <w:rFonts w:ascii="Arial" w:eastAsia="Times New Roman" w:hAnsi="Arial" w:cs="Arial"/>
          <w:color w:val="000000"/>
          <w:sz w:val="20"/>
          <w:szCs w:val="20"/>
          <w:lang w:val="pt-BR" w:eastAsia="it-IT"/>
        </w:rPr>
        <w:t>Art. 179. Nos casos de intervenção como fiscal da ordem jurídica, o Ministério Público: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59" w:name="art179i"/>
      <w:bookmarkEnd w:id="859"/>
      <w:r w:rsidRPr="00541AFC">
        <w:rPr>
          <w:rFonts w:ascii="Arial" w:eastAsia="Times New Roman" w:hAnsi="Arial" w:cs="Arial"/>
          <w:color w:val="000000"/>
          <w:sz w:val="20"/>
          <w:szCs w:val="20"/>
          <w:lang w:val="pt-BR" w:eastAsia="it-IT"/>
        </w:rPr>
        <w:t>I - terá vista dos autos depois das partes, sendo intimado de todos os atos do processo;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60" w:name="art179ii"/>
      <w:bookmarkEnd w:id="860"/>
      <w:r w:rsidRPr="00541AFC">
        <w:rPr>
          <w:rFonts w:ascii="Arial" w:eastAsia="Times New Roman" w:hAnsi="Arial" w:cs="Arial"/>
          <w:color w:val="000000"/>
          <w:sz w:val="20"/>
          <w:szCs w:val="20"/>
          <w:lang w:val="pt-BR" w:eastAsia="it-IT"/>
        </w:rPr>
        <w:t>II - poderá produzir provas, requerer as medidas processuais pertinentes e recorrer.</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61" w:name="c180"/>
      <w:bookmarkEnd w:id="861"/>
      <w:r w:rsidRPr="00541AFC">
        <w:rPr>
          <w:rFonts w:ascii="Arial" w:eastAsia="Times New Roman" w:hAnsi="Arial" w:cs="Arial"/>
          <w:color w:val="000000"/>
          <w:sz w:val="20"/>
          <w:szCs w:val="20"/>
          <w:lang w:val="pt-BR" w:eastAsia="it-IT"/>
        </w:rPr>
        <w:t> </w:t>
      </w:r>
      <w:bookmarkStart w:id="862" w:name="art180"/>
      <w:bookmarkEnd w:id="862"/>
      <w:r w:rsidRPr="00541AFC">
        <w:rPr>
          <w:rFonts w:ascii="Arial" w:eastAsia="Times New Roman" w:hAnsi="Arial" w:cs="Arial"/>
          <w:color w:val="000000"/>
          <w:sz w:val="20"/>
          <w:szCs w:val="20"/>
          <w:lang w:val="pt-BR" w:eastAsia="it-IT"/>
        </w:rPr>
        <w:t>Art. 180. O Ministério Público gozará de prazo em dobro para manifestar-se nos autos, que terá início a partir de sua intimação pessoal, nos termos do </w:t>
      </w:r>
      <w:hyperlink r:id="rId46" w:anchor="art183%C2%A71" w:history="1">
        <w:r w:rsidRPr="00541AFC">
          <w:rPr>
            <w:rFonts w:ascii="Arial" w:eastAsia="Times New Roman" w:hAnsi="Arial" w:cs="Arial"/>
            <w:color w:val="0000FF"/>
            <w:sz w:val="20"/>
            <w:szCs w:val="20"/>
            <w:u w:val="single"/>
            <w:lang w:val="pt-BR" w:eastAsia="it-IT"/>
          </w:rPr>
          <w:t>art. 183, § 1º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63" w:name="art180§1"/>
      <w:bookmarkEnd w:id="863"/>
      <w:r w:rsidRPr="00541AFC">
        <w:rPr>
          <w:rFonts w:ascii="Arial" w:eastAsia="Times New Roman" w:hAnsi="Arial" w:cs="Arial"/>
          <w:color w:val="000000"/>
          <w:sz w:val="20"/>
          <w:szCs w:val="20"/>
          <w:lang w:val="pt-BR" w:eastAsia="it-IT"/>
        </w:rPr>
        <w:t>§ 1º Findo o prazo para manifestação do Ministério Público sem o oferecimento de parecer, o juiz requisitará os autos e dará andamento ao processo.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64" w:name="art180§2"/>
      <w:bookmarkEnd w:id="864"/>
      <w:r w:rsidRPr="00541AFC">
        <w:rPr>
          <w:rFonts w:ascii="Arial" w:eastAsia="Times New Roman" w:hAnsi="Arial" w:cs="Arial"/>
          <w:color w:val="000000"/>
          <w:sz w:val="20"/>
          <w:szCs w:val="20"/>
          <w:lang w:val="pt-BR" w:eastAsia="it-IT"/>
        </w:rPr>
        <w:t>§ 2º Não se aplica o benefício da contagem em dobro quando a lei estabelecer, de forma expressa, prazo próprio para o Ministério Público.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65" w:name="c181"/>
      <w:bookmarkEnd w:id="865"/>
      <w:r w:rsidRPr="00541AFC">
        <w:rPr>
          <w:rFonts w:ascii="Arial" w:eastAsia="Times New Roman" w:hAnsi="Arial" w:cs="Arial"/>
          <w:color w:val="000000"/>
          <w:sz w:val="20"/>
          <w:szCs w:val="20"/>
          <w:lang w:val="pt-BR" w:eastAsia="it-IT"/>
        </w:rPr>
        <w:t> </w:t>
      </w:r>
      <w:bookmarkStart w:id="866" w:name="art181"/>
      <w:bookmarkEnd w:id="866"/>
      <w:r w:rsidRPr="00541AFC">
        <w:rPr>
          <w:rFonts w:ascii="Arial" w:eastAsia="Times New Roman" w:hAnsi="Arial" w:cs="Arial"/>
          <w:color w:val="000000"/>
          <w:sz w:val="20"/>
          <w:szCs w:val="20"/>
          <w:lang w:val="pt-BR" w:eastAsia="it-IT"/>
        </w:rPr>
        <w:t>Art. 181. O membro do Ministério Público será civil e regressivamente responsável quando agir com dolo ou fraude no exercício de suas funções.</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867" w:name="partegerallivroiiititulovi"/>
      <w:bookmarkEnd w:id="867"/>
      <w:r w:rsidRPr="00541AFC">
        <w:rPr>
          <w:rFonts w:ascii="Arial" w:eastAsia="Times New Roman" w:hAnsi="Arial" w:cs="Arial"/>
          <w:color w:val="000000"/>
          <w:sz w:val="20"/>
          <w:szCs w:val="20"/>
          <w:lang w:val="pt-BR" w:eastAsia="it-IT"/>
        </w:rPr>
        <w:t>TÍTULO VI</w:t>
      </w:r>
      <w:r w:rsidRPr="00541AFC">
        <w:rPr>
          <w:rFonts w:ascii="Arial" w:eastAsia="Times New Roman" w:hAnsi="Arial" w:cs="Arial"/>
          <w:color w:val="000000"/>
          <w:sz w:val="20"/>
          <w:szCs w:val="20"/>
          <w:lang w:val="pt-BR" w:eastAsia="it-IT"/>
        </w:rPr>
        <w:br/>
        <w:t>DA ADVOCACIA PÚBLICA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68" w:name="c182"/>
      <w:bookmarkEnd w:id="868"/>
      <w:r w:rsidRPr="00541AFC">
        <w:rPr>
          <w:rFonts w:ascii="Arial" w:eastAsia="Times New Roman" w:hAnsi="Arial" w:cs="Arial"/>
          <w:color w:val="000000"/>
          <w:sz w:val="20"/>
          <w:szCs w:val="20"/>
          <w:lang w:val="pt-BR" w:eastAsia="it-IT"/>
        </w:rPr>
        <w:t> </w:t>
      </w:r>
      <w:bookmarkStart w:id="869" w:name="art182"/>
      <w:bookmarkEnd w:id="869"/>
      <w:r w:rsidRPr="00541AFC">
        <w:rPr>
          <w:rFonts w:ascii="Arial" w:eastAsia="Times New Roman" w:hAnsi="Arial" w:cs="Arial"/>
          <w:color w:val="000000"/>
          <w:sz w:val="20"/>
          <w:szCs w:val="20"/>
          <w:lang w:val="pt-BR" w:eastAsia="it-IT"/>
        </w:rPr>
        <w:t>Art. 182. Incumbe à Advocacia Pública, na forma da lei, defender e promover os interesses públicos da União, dos Estados, do Distrito Federal e dos Municípios, por meio da representação judicial, em todos os âmbitos federativos, das pessoas jurídicas de direito público que integram a administração direta e indireta.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70" w:name="c183"/>
      <w:bookmarkEnd w:id="870"/>
      <w:r w:rsidRPr="00541AFC">
        <w:rPr>
          <w:rFonts w:ascii="Arial" w:eastAsia="Times New Roman" w:hAnsi="Arial" w:cs="Arial"/>
          <w:color w:val="000000"/>
          <w:sz w:val="20"/>
          <w:szCs w:val="20"/>
          <w:lang w:val="pt-BR" w:eastAsia="it-IT"/>
        </w:rPr>
        <w:t> </w:t>
      </w:r>
      <w:bookmarkStart w:id="871" w:name="art183"/>
      <w:bookmarkEnd w:id="871"/>
      <w:r w:rsidRPr="00541AFC">
        <w:rPr>
          <w:rFonts w:ascii="Arial" w:eastAsia="Times New Roman" w:hAnsi="Arial" w:cs="Arial"/>
          <w:color w:val="000000"/>
          <w:sz w:val="20"/>
          <w:szCs w:val="20"/>
          <w:lang w:val="pt-BR" w:eastAsia="it-IT"/>
        </w:rPr>
        <w:t>Art. 183. A União, os Estados, o Distrito Federal, os Municípios e suas respectivas autarquias e fundações de direito público gozarão de prazo em dobro para todas as suas manifestações processuais, cuja contagem terá início a partir da intimação pessoal.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72" w:name="art183§1"/>
      <w:bookmarkEnd w:id="872"/>
      <w:r w:rsidRPr="00541AFC">
        <w:rPr>
          <w:rFonts w:ascii="Arial" w:eastAsia="Times New Roman" w:hAnsi="Arial" w:cs="Arial"/>
          <w:color w:val="000000"/>
          <w:sz w:val="20"/>
          <w:szCs w:val="20"/>
          <w:lang w:val="pt-BR" w:eastAsia="it-IT"/>
        </w:rPr>
        <w:t>§ 1º A intimação pessoal far-se-á por carga, remessa ou meio eletrônico.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73" w:name="art183§2"/>
      <w:bookmarkEnd w:id="873"/>
      <w:r w:rsidRPr="00541AFC">
        <w:rPr>
          <w:rFonts w:ascii="Arial" w:eastAsia="Times New Roman" w:hAnsi="Arial" w:cs="Arial"/>
          <w:color w:val="000000"/>
          <w:sz w:val="20"/>
          <w:szCs w:val="20"/>
          <w:lang w:val="pt-BR" w:eastAsia="it-IT"/>
        </w:rPr>
        <w:t>§ 2º Não se aplica o benefício da contagem em dobro quando a lei estabelecer, de forma expressa, prazo próprio para o ente público.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74" w:name="c184"/>
      <w:bookmarkEnd w:id="874"/>
      <w:r w:rsidRPr="00541AFC">
        <w:rPr>
          <w:rFonts w:ascii="Arial" w:eastAsia="Times New Roman" w:hAnsi="Arial" w:cs="Arial"/>
          <w:color w:val="000000"/>
          <w:sz w:val="20"/>
          <w:szCs w:val="20"/>
          <w:lang w:val="pt-BR" w:eastAsia="it-IT"/>
        </w:rPr>
        <w:t> </w:t>
      </w:r>
      <w:bookmarkStart w:id="875" w:name="art184"/>
      <w:bookmarkEnd w:id="875"/>
      <w:r w:rsidRPr="00541AFC">
        <w:rPr>
          <w:rFonts w:ascii="Arial" w:eastAsia="Times New Roman" w:hAnsi="Arial" w:cs="Arial"/>
          <w:color w:val="000000"/>
          <w:sz w:val="20"/>
          <w:szCs w:val="20"/>
          <w:lang w:val="pt-BR" w:eastAsia="it-IT"/>
        </w:rPr>
        <w:t>Art. 184. O membro da Advocacia Pública será civil e regressivamente responsável quando agir com dolo ou fraude no exercício de suas funções</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876" w:name="partegerallivroiiititulovii"/>
      <w:bookmarkEnd w:id="876"/>
      <w:r w:rsidRPr="00541AFC">
        <w:rPr>
          <w:rFonts w:ascii="Arial" w:eastAsia="Times New Roman" w:hAnsi="Arial" w:cs="Arial"/>
          <w:color w:val="000000"/>
          <w:sz w:val="20"/>
          <w:szCs w:val="20"/>
          <w:lang w:val="pt-BR" w:eastAsia="it-IT"/>
        </w:rPr>
        <w:t>TÍTULO VII</w:t>
      </w:r>
      <w:r w:rsidRPr="00541AFC">
        <w:rPr>
          <w:rFonts w:ascii="Arial" w:eastAsia="Times New Roman" w:hAnsi="Arial" w:cs="Arial"/>
          <w:color w:val="000000"/>
          <w:sz w:val="20"/>
          <w:szCs w:val="20"/>
          <w:lang w:val="pt-BR" w:eastAsia="it-IT"/>
        </w:rPr>
        <w:br/>
        <w:t>DA DEFENSORIA PÚBLICA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77" w:name="c185"/>
      <w:bookmarkEnd w:id="877"/>
      <w:r w:rsidRPr="00541AFC">
        <w:rPr>
          <w:rFonts w:ascii="Arial" w:eastAsia="Times New Roman" w:hAnsi="Arial" w:cs="Arial"/>
          <w:color w:val="000000"/>
          <w:sz w:val="20"/>
          <w:szCs w:val="20"/>
          <w:lang w:val="pt-BR" w:eastAsia="it-IT"/>
        </w:rPr>
        <w:lastRenderedPageBreak/>
        <w:t> </w:t>
      </w:r>
      <w:bookmarkStart w:id="878" w:name="art185"/>
      <w:bookmarkEnd w:id="878"/>
      <w:r w:rsidRPr="00541AFC">
        <w:rPr>
          <w:rFonts w:ascii="Arial" w:eastAsia="Times New Roman" w:hAnsi="Arial" w:cs="Arial"/>
          <w:color w:val="000000"/>
          <w:sz w:val="20"/>
          <w:szCs w:val="20"/>
          <w:lang w:val="pt-BR" w:eastAsia="it-IT"/>
        </w:rPr>
        <w:t>Art. 185. A Defensoria Pública exercerá a orientação jurídica, a promoção dos direitos humanos e a defesa dos direitos individuais e coletivos dos necessitados, em todos os graus, de forma integral e gratuita.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79" w:name="c186"/>
      <w:bookmarkEnd w:id="879"/>
      <w:r w:rsidRPr="00541AFC">
        <w:rPr>
          <w:rFonts w:ascii="Arial" w:eastAsia="Times New Roman" w:hAnsi="Arial" w:cs="Arial"/>
          <w:color w:val="000000"/>
          <w:sz w:val="20"/>
          <w:szCs w:val="20"/>
          <w:lang w:val="pt-BR" w:eastAsia="it-IT"/>
        </w:rPr>
        <w:t> </w:t>
      </w:r>
      <w:bookmarkStart w:id="880" w:name="art186"/>
      <w:bookmarkEnd w:id="880"/>
      <w:r w:rsidRPr="00541AFC">
        <w:rPr>
          <w:rFonts w:ascii="Arial" w:eastAsia="Times New Roman" w:hAnsi="Arial" w:cs="Arial"/>
          <w:color w:val="000000"/>
          <w:sz w:val="20"/>
          <w:szCs w:val="20"/>
          <w:lang w:val="pt-BR" w:eastAsia="it-IT"/>
        </w:rPr>
        <w:t>Art. 186. A Defensoria Pública gozará de prazo em dobro para todas as suas manifestações processuais.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81" w:name="art186§1"/>
      <w:bookmarkEnd w:id="881"/>
      <w:r w:rsidRPr="00541AFC">
        <w:rPr>
          <w:rFonts w:ascii="Arial" w:eastAsia="Times New Roman" w:hAnsi="Arial" w:cs="Arial"/>
          <w:color w:val="000000"/>
          <w:sz w:val="20"/>
          <w:szCs w:val="20"/>
          <w:lang w:val="pt-BR" w:eastAsia="it-IT"/>
        </w:rPr>
        <w:t>§ 1º O prazo tem início com a intimação pessoal do defensor público, nos termos do </w:t>
      </w:r>
      <w:hyperlink r:id="rId47" w:anchor="art183%C2%A71" w:history="1">
        <w:r w:rsidRPr="00541AFC">
          <w:rPr>
            <w:rFonts w:ascii="Arial" w:eastAsia="Times New Roman" w:hAnsi="Arial" w:cs="Arial"/>
            <w:color w:val="0000FF"/>
            <w:sz w:val="20"/>
            <w:szCs w:val="20"/>
            <w:u w:val="single"/>
            <w:lang w:val="pt-BR" w:eastAsia="it-IT"/>
          </w:rPr>
          <w:t>art. 183, § 1º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82" w:name="art186§2"/>
      <w:bookmarkEnd w:id="882"/>
      <w:r w:rsidRPr="00541AFC">
        <w:rPr>
          <w:rFonts w:ascii="Arial" w:eastAsia="Times New Roman" w:hAnsi="Arial" w:cs="Arial"/>
          <w:color w:val="000000"/>
          <w:sz w:val="20"/>
          <w:szCs w:val="20"/>
          <w:lang w:val="pt-BR" w:eastAsia="it-IT"/>
        </w:rPr>
        <w:t>§ 2º A requerimento da Defensoria Pública, o juiz determinará a intimação pessoal da parte patrocinada quando o ato processual depender de providência ou informação que somente por ela possa ser realizada ou prestada.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83" w:name="art186§3"/>
      <w:bookmarkEnd w:id="883"/>
      <w:r w:rsidRPr="00541AFC">
        <w:rPr>
          <w:rFonts w:ascii="Arial" w:eastAsia="Times New Roman" w:hAnsi="Arial" w:cs="Arial"/>
          <w:color w:val="000000"/>
          <w:sz w:val="20"/>
          <w:szCs w:val="20"/>
          <w:lang w:val="pt-BR" w:eastAsia="it-IT"/>
        </w:rPr>
        <w:t>§ 3º O disposto no caput aplica-se aos escritórios de prática jurídica das faculdades de Direito reconhecidas na forma da lei e às entidades que prestam assistência jurídica gratuita em razão de convênios firmados com a Defensoria Pública.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84" w:name="art186§4"/>
      <w:bookmarkEnd w:id="884"/>
      <w:r w:rsidRPr="00541AFC">
        <w:rPr>
          <w:rFonts w:ascii="Arial" w:eastAsia="Times New Roman" w:hAnsi="Arial" w:cs="Arial"/>
          <w:color w:val="000000"/>
          <w:sz w:val="20"/>
          <w:szCs w:val="20"/>
          <w:lang w:val="pt-BR" w:eastAsia="it-IT"/>
        </w:rPr>
        <w:t>§ 4º Não se aplica o benefício da contagem em dobro quando a lei estabelecer, de forma expressa, prazo próprio para a Defensoria Pública.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85" w:name="c187"/>
      <w:bookmarkEnd w:id="885"/>
      <w:r w:rsidRPr="00541AFC">
        <w:rPr>
          <w:rFonts w:ascii="Arial" w:eastAsia="Times New Roman" w:hAnsi="Arial" w:cs="Arial"/>
          <w:color w:val="000000"/>
          <w:sz w:val="20"/>
          <w:szCs w:val="20"/>
          <w:lang w:val="pt-BR" w:eastAsia="it-IT"/>
        </w:rPr>
        <w:t> </w:t>
      </w:r>
      <w:bookmarkStart w:id="886" w:name="art187"/>
      <w:bookmarkEnd w:id="886"/>
      <w:r w:rsidRPr="00541AFC">
        <w:rPr>
          <w:rFonts w:ascii="Arial" w:eastAsia="Times New Roman" w:hAnsi="Arial" w:cs="Arial"/>
          <w:color w:val="000000"/>
          <w:sz w:val="20"/>
          <w:szCs w:val="20"/>
          <w:lang w:val="pt-BR" w:eastAsia="it-IT"/>
        </w:rPr>
        <w:t>Art. 187. O membro da Defensoria Pública será civil e regressivamente responsável quando agir com dolo ou fraude no exercício de suas funções.</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887" w:name="partegerallivroiv"/>
      <w:bookmarkEnd w:id="887"/>
      <w:r w:rsidRPr="00541AFC">
        <w:rPr>
          <w:rFonts w:ascii="Arial" w:eastAsia="Times New Roman" w:hAnsi="Arial" w:cs="Arial"/>
          <w:color w:val="000000"/>
          <w:sz w:val="20"/>
          <w:szCs w:val="20"/>
          <w:lang w:val="pt-BR" w:eastAsia="it-IT"/>
        </w:rPr>
        <w:t>LIVRO IV</w:t>
      </w:r>
      <w:r w:rsidRPr="00541AFC">
        <w:rPr>
          <w:rFonts w:ascii="Arial" w:eastAsia="Times New Roman" w:hAnsi="Arial" w:cs="Arial"/>
          <w:color w:val="000000"/>
          <w:sz w:val="20"/>
          <w:szCs w:val="20"/>
          <w:lang w:val="pt-BR" w:eastAsia="it-IT"/>
        </w:rPr>
        <w:br/>
        <w:t>DOS ATOS PROCESSUAIS</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888" w:name="partegerallivroivtituloi"/>
      <w:bookmarkEnd w:id="888"/>
      <w:r w:rsidRPr="00541AFC">
        <w:rPr>
          <w:rFonts w:ascii="Arial" w:eastAsia="Times New Roman" w:hAnsi="Arial" w:cs="Arial"/>
          <w:color w:val="000000"/>
          <w:sz w:val="20"/>
          <w:szCs w:val="20"/>
          <w:lang w:val="pt-BR" w:eastAsia="it-IT"/>
        </w:rPr>
        <w:t>TÍTULO I</w:t>
      </w:r>
      <w:r w:rsidRPr="00541AFC">
        <w:rPr>
          <w:rFonts w:ascii="Arial" w:eastAsia="Times New Roman" w:hAnsi="Arial" w:cs="Arial"/>
          <w:color w:val="000000"/>
          <w:sz w:val="20"/>
          <w:szCs w:val="20"/>
          <w:lang w:val="pt-BR" w:eastAsia="it-IT"/>
        </w:rPr>
        <w:br/>
        <w:t>DA FORMA, DO TEMPO E DO LUGAR DOS ATOS PROCESSUAIS</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889" w:name="partegerallivroivtituloicapituloi"/>
      <w:bookmarkEnd w:id="889"/>
      <w:r w:rsidRPr="00541AFC">
        <w:rPr>
          <w:rFonts w:ascii="Arial" w:eastAsia="Times New Roman" w:hAnsi="Arial" w:cs="Arial"/>
          <w:color w:val="000000"/>
          <w:sz w:val="20"/>
          <w:szCs w:val="20"/>
          <w:lang w:val="pt-BR" w:eastAsia="it-IT"/>
        </w:rPr>
        <w:t>CAPÍTULO I</w:t>
      </w:r>
      <w:r w:rsidRPr="00541AFC">
        <w:rPr>
          <w:rFonts w:ascii="Arial" w:eastAsia="Times New Roman" w:hAnsi="Arial" w:cs="Arial"/>
          <w:color w:val="000000"/>
          <w:sz w:val="20"/>
          <w:szCs w:val="20"/>
          <w:lang w:val="pt-BR" w:eastAsia="it-IT"/>
        </w:rPr>
        <w:br/>
        <w:t>DA FORMA DOS ATOS PROCESSUAIS</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890" w:name="partegerallivroivtituloicapituloisecaoi"/>
      <w:bookmarkEnd w:id="890"/>
      <w:r w:rsidRPr="00541AFC">
        <w:rPr>
          <w:rFonts w:ascii="Arial" w:eastAsia="Times New Roman" w:hAnsi="Arial" w:cs="Arial"/>
          <w:b/>
          <w:bCs/>
          <w:color w:val="000000"/>
          <w:sz w:val="20"/>
          <w:szCs w:val="20"/>
          <w:lang w:val="pt-BR" w:eastAsia="it-IT"/>
        </w:rPr>
        <w:t>Seção I</w:t>
      </w:r>
      <w:r w:rsidRPr="00541AFC">
        <w:rPr>
          <w:rFonts w:ascii="Arial" w:eastAsia="Times New Roman" w:hAnsi="Arial" w:cs="Arial"/>
          <w:b/>
          <w:bCs/>
          <w:color w:val="000000"/>
          <w:sz w:val="20"/>
          <w:szCs w:val="20"/>
          <w:lang w:val="pt-BR" w:eastAsia="it-IT"/>
        </w:rPr>
        <w:br/>
        <w:t>Dos Atos em Geral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91" w:name="c188"/>
      <w:bookmarkEnd w:id="891"/>
      <w:r w:rsidRPr="00541AFC">
        <w:rPr>
          <w:rFonts w:ascii="Arial" w:eastAsia="Times New Roman" w:hAnsi="Arial" w:cs="Arial"/>
          <w:color w:val="000000"/>
          <w:sz w:val="20"/>
          <w:szCs w:val="20"/>
          <w:lang w:val="pt-BR" w:eastAsia="it-IT"/>
        </w:rPr>
        <w:t> </w:t>
      </w:r>
      <w:bookmarkStart w:id="892" w:name="art188"/>
      <w:bookmarkEnd w:id="892"/>
      <w:r w:rsidRPr="00541AFC">
        <w:rPr>
          <w:rFonts w:ascii="Arial" w:eastAsia="Times New Roman" w:hAnsi="Arial" w:cs="Arial"/>
          <w:color w:val="000000"/>
          <w:sz w:val="20"/>
          <w:szCs w:val="20"/>
          <w:lang w:val="pt-BR" w:eastAsia="it-IT"/>
        </w:rPr>
        <w:t>Art. 188. Os atos e os termos processuais independem de forma determinada, salvo quando a lei expressamente a exigir, considerando-se válidos os que, realizados de outro modo, lhe preencham a finalidade essencial.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93" w:name="c189"/>
      <w:bookmarkEnd w:id="893"/>
      <w:r w:rsidRPr="00541AFC">
        <w:rPr>
          <w:rFonts w:ascii="Arial" w:eastAsia="Times New Roman" w:hAnsi="Arial" w:cs="Arial"/>
          <w:color w:val="000000"/>
          <w:sz w:val="20"/>
          <w:szCs w:val="20"/>
          <w:lang w:val="pt-BR" w:eastAsia="it-IT"/>
        </w:rPr>
        <w:t> </w:t>
      </w:r>
      <w:bookmarkStart w:id="894" w:name="art189"/>
      <w:bookmarkEnd w:id="894"/>
      <w:r w:rsidRPr="00541AFC">
        <w:rPr>
          <w:rFonts w:ascii="Arial" w:eastAsia="Times New Roman" w:hAnsi="Arial" w:cs="Arial"/>
          <w:color w:val="000000"/>
          <w:sz w:val="20"/>
          <w:szCs w:val="20"/>
          <w:lang w:val="pt-BR" w:eastAsia="it-IT"/>
        </w:rPr>
        <w:t>Art. 189. Os atos processuais são públicos, todavia tramitam em segredo de justiça os processos: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95" w:name="art189i"/>
      <w:bookmarkEnd w:id="895"/>
      <w:r w:rsidRPr="00541AFC">
        <w:rPr>
          <w:rFonts w:ascii="Arial" w:eastAsia="Times New Roman" w:hAnsi="Arial" w:cs="Arial"/>
          <w:color w:val="000000"/>
          <w:sz w:val="20"/>
          <w:szCs w:val="20"/>
          <w:lang w:val="pt-BR" w:eastAsia="it-IT"/>
        </w:rPr>
        <w:t>I - em que o exija o interesse público ou social;</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96" w:name="art189ii"/>
      <w:bookmarkEnd w:id="896"/>
      <w:r w:rsidRPr="00541AFC">
        <w:rPr>
          <w:rFonts w:ascii="Arial" w:eastAsia="Times New Roman" w:hAnsi="Arial" w:cs="Arial"/>
          <w:color w:val="000000"/>
          <w:sz w:val="20"/>
          <w:szCs w:val="20"/>
          <w:lang w:val="pt-BR" w:eastAsia="it-IT"/>
        </w:rPr>
        <w:t>II - que versem sobre casamento, separação de corpos, divórcio, separação, união estável, filiação, alimentos e guarda de crianças e adolescentes;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97" w:name="art189iii"/>
      <w:bookmarkEnd w:id="897"/>
      <w:r w:rsidRPr="00541AFC">
        <w:rPr>
          <w:rFonts w:ascii="Arial" w:eastAsia="Times New Roman" w:hAnsi="Arial" w:cs="Arial"/>
          <w:color w:val="000000"/>
          <w:sz w:val="20"/>
          <w:szCs w:val="20"/>
          <w:lang w:val="pt-BR" w:eastAsia="it-IT"/>
        </w:rPr>
        <w:t>III - em que constem dados protegidos pelo direito constitucional à intimidade;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98" w:name="art189iv"/>
      <w:bookmarkEnd w:id="898"/>
      <w:r w:rsidRPr="00541AFC">
        <w:rPr>
          <w:rFonts w:ascii="Arial" w:eastAsia="Times New Roman" w:hAnsi="Arial" w:cs="Arial"/>
          <w:color w:val="000000"/>
          <w:sz w:val="20"/>
          <w:szCs w:val="20"/>
          <w:lang w:val="pt-BR" w:eastAsia="it-IT"/>
        </w:rPr>
        <w:t>IV - que versem sobre arbitragem, inclusive sobre cumprimento de carta arbitral, desde que a confidencialidade estipulada na arbitragem seja comprovada perante o juízo.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99" w:name="art189§1"/>
      <w:bookmarkEnd w:id="899"/>
      <w:r w:rsidRPr="00541AFC">
        <w:rPr>
          <w:rFonts w:ascii="Arial" w:eastAsia="Times New Roman" w:hAnsi="Arial" w:cs="Arial"/>
          <w:color w:val="000000"/>
          <w:sz w:val="20"/>
          <w:szCs w:val="20"/>
          <w:lang w:val="pt-BR" w:eastAsia="it-IT"/>
        </w:rPr>
        <w:t>§ 1º O direito de consultar os autos de processo que tramite em segredo de justiça e de pedir certidões de seus atos é restrito às partes e aos seus procuradores.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900" w:name="art189§2"/>
      <w:bookmarkEnd w:id="900"/>
      <w:r w:rsidRPr="00541AFC">
        <w:rPr>
          <w:rFonts w:ascii="Arial" w:eastAsia="Times New Roman" w:hAnsi="Arial" w:cs="Arial"/>
          <w:color w:val="000000"/>
          <w:sz w:val="20"/>
          <w:szCs w:val="20"/>
          <w:lang w:val="pt-BR" w:eastAsia="it-IT"/>
        </w:rPr>
        <w:lastRenderedPageBreak/>
        <w:t>§ 2º O terceiro que demonstrar interesse jurídico pode requerer ao juiz certidão do dispositivo da sentença, bem como de inventário e de partilha resultantes de divórcio ou separação.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901" w:name="c190"/>
      <w:bookmarkEnd w:id="901"/>
      <w:r w:rsidRPr="00541AFC">
        <w:rPr>
          <w:rFonts w:ascii="Arial" w:eastAsia="Times New Roman" w:hAnsi="Arial" w:cs="Arial"/>
          <w:color w:val="000000"/>
          <w:sz w:val="20"/>
          <w:szCs w:val="20"/>
          <w:lang w:val="pt-BR" w:eastAsia="it-IT"/>
        </w:rPr>
        <w:t> </w:t>
      </w:r>
      <w:bookmarkStart w:id="902" w:name="art190"/>
      <w:bookmarkEnd w:id="902"/>
      <w:r w:rsidRPr="00541AFC">
        <w:rPr>
          <w:rFonts w:ascii="Arial" w:eastAsia="Times New Roman" w:hAnsi="Arial" w:cs="Arial"/>
          <w:color w:val="000000"/>
          <w:sz w:val="20"/>
          <w:szCs w:val="20"/>
          <w:lang w:val="pt-BR" w:eastAsia="it-IT"/>
        </w:rPr>
        <w:t>Art. 190. Versando o processo sobre direitos que admitam autocomposição, é lícito às partes plenamente capazes estipular mudanças no procedimento para ajustá-lo às especificidades da causa e convencionar sobre os seus ônus, poderes, faculdades e deveres processuais, antes ou durante o processo.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903" w:name="art190p"/>
      <w:bookmarkEnd w:id="903"/>
      <w:r w:rsidRPr="00541AFC">
        <w:rPr>
          <w:rFonts w:ascii="Arial" w:eastAsia="Times New Roman" w:hAnsi="Arial" w:cs="Arial"/>
          <w:color w:val="000000"/>
          <w:sz w:val="20"/>
          <w:szCs w:val="20"/>
          <w:lang w:val="pt-BR" w:eastAsia="it-IT"/>
        </w:rPr>
        <w:t>Parágrafo único. De ofício ou a requerimento, o juiz controlará a validade das convenções previstas neste artigo, recusando-lhes aplicação somente nos casos de nulidade ou de inserção abusiva em contrato de adesão ou em que alguma parte se encontre em manifesta situação de vulnerabilidade.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904" w:name="c191"/>
      <w:bookmarkEnd w:id="904"/>
      <w:r w:rsidRPr="00541AFC">
        <w:rPr>
          <w:rFonts w:ascii="Arial" w:eastAsia="Times New Roman" w:hAnsi="Arial" w:cs="Arial"/>
          <w:color w:val="000000"/>
          <w:sz w:val="20"/>
          <w:szCs w:val="20"/>
          <w:lang w:val="pt-BR" w:eastAsia="it-IT"/>
        </w:rPr>
        <w:t> </w:t>
      </w:r>
      <w:bookmarkStart w:id="905" w:name="art191"/>
      <w:bookmarkEnd w:id="905"/>
      <w:r w:rsidRPr="00541AFC">
        <w:rPr>
          <w:rFonts w:ascii="Arial" w:eastAsia="Times New Roman" w:hAnsi="Arial" w:cs="Arial"/>
          <w:color w:val="000000"/>
          <w:sz w:val="20"/>
          <w:szCs w:val="20"/>
          <w:lang w:val="pt-BR" w:eastAsia="it-IT"/>
        </w:rPr>
        <w:t>Art. 191. De comum acordo, o juiz e as partes podem fixar calendário para a prática dos atos processuais, quando for o caso.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906" w:name="art191§1"/>
      <w:bookmarkEnd w:id="906"/>
      <w:r w:rsidRPr="00541AFC">
        <w:rPr>
          <w:rFonts w:ascii="Arial" w:eastAsia="Times New Roman" w:hAnsi="Arial" w:cs="Arial"/>
          <w:color w:val="000000"/>
          <w:sz w:val="20"/>
          <w:szCs w:val="20"/>
          <w:lang w:val="pt-BR" w:eastAsia="it-IT"/>
        </w:rPr>
        <w:t>§ 1º O calendário vincula as partes e o juiz, e os prazos nele previstos somente serão modificados em casos excepcionais, devidamente justificados.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907" w:name="art191§2"/>
      <w:bookmarkEnd w:id="907"/>
      <w:r w:rsidRPr="00541AFC">
        <w:rPr>
          <w:rFonts w:ascii="Arial" w:eastAsia="Times New Roman" w:hAnsi="Arial" w:cs="Arial"/>
          <w:color w:val="000000"/>
          <w:sz w:val="20"/>
          <w:szCs w:val="20"/>
          <w:lang w:val="pt-BR" w:eastAsia="it-IT"/>
        </w:rPr>
        <w:t>§ 2º Dispensa-se a intimação das partes para a prática de ato processual ou a realização de audiência cujas datas tiverem sido designadas no calendário.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908" w:name="c192"/>
      <w:bookmarkEnd w:id="908"/>
      <w:r w:rsidRPr="00541AFC">
        <w:rPr>
          <w:rFonts w:ascii="Arial" w:eastAsia="Times New Roman" w:hAnsi="Arial" w:cs="Arial"/>
          <w:color w:val="000000"/>
          <w:sz w:val="20"/>
          <w:szCs w:val="20"/>
          <w:lang w:val="pt-BR" w:eastAsia="it-IT"/>
        </w:rPr>
        <w:t> </w:t>
      </w:r>
      <w:bookmarkStart w:id="909" w:name="art192"/>
      <w:bookmarkEnd w:id="909"/>
      <w:r w:rsidRPr="00541AFC">
        <w:rPr>
          <w:rFonts w:ascii="Arial" w:eastAsia="Times New Roman" w:hAnsi="Arial" w:cs="Arial"/>
          <w:color w:val="000000"/>
          <w:sz w:val="20"/>
          <w:szCs w:val="20"/>
          <w:lang w:val="pt-BR" w:eastAsia="it-IT"/>
        </w:rPr>
        <w:t>Art. 192. Em todos os atos e termos do processo é obrigatório o uso da língua portuguesa.</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910" w:name="art192p"/>
      <w:bookmarkEnd w:id="910"/>
      <w:r w:rsidRPr="00541AFC">
        <w:rPr>
          <w:rFonts w:ascii="Arial" w:eastAsia="Times New Roman" w:hAnsi="Arial" w:cs="Arial"/>
          <w:color w:val="000000"/>
          <w:sz w:val="20"/>
          <w:szCs w:val="20"/>
          <w:lang w:val="pt-BR" w:eastAsia="it-IT"/>
        </w:rPr>
        <w:t>Parágrafo único. O documento redigido em língua estrangeira somente poderá ser juntado aos autos quando acompanhado de versão para a língua portuguesa tramitada por via diplomática ou pela autoridade central, ou firmada por tradutor juramentado.</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bookmarkStart w:id="911" w:name="partegerallivroivtituloicapituloisecaoii"/>
      <w:r w:rsidRPr="00541AFC">
        <w:rPr>
          <w:rFonts w:ascii="Arial" w:eastAsia="Times New Roman" w:hAnsi="Arial" w:cs="Arial"/>
          <w:b/>
          <w:bCs/>
          <w:color w:val="000000"/>
          <w:sz w:val="20"/>
          <w:szCs w:val="20"/>
          <w:lang w:val="pt-BR" w:eastAsia="it-IT"/>
        </w:rPr>
        <w:t>Seção II</w:t>
      </w:r>
    </w:p>
    <w:p w:rsidR="00541AFC" w:rsidRPr="00541AFC" w:rsidRDefault="00541AFC" w:rsidP="00541AFC">
      <w:pPr>
        <w:spacing w:before="300" w:after="300" w:line="240" w:lineRule="atLeast"/>
        <w:ind w:firstLine="432"/>
        <w:jc w:val="center"/>
        <w:rPr>
          <w:rFonts w:ascii="Arial" w:eastAsia="Times New Roman" w:hAnsi="Arial" w:cs="Arial"/>
          <w:color w:val="000000"/>
          <w:sz w:val="20"/>
          <w:szCs w:val="20"/>
          <w:lang w:val="pt-BR" w:eastAsia="it-IT"/>
        </w:rPr>
      </w:pPr>
      <w:r w:rsidRPr="00541AFC">
        <w:rPr>
          <w:rFonts w:ascii="Arial" w:eastAsia="Times New Roman" w:hAnsi="Arial" w:cs="Arial"/>
          <w:b/>
          <w:bCs/>
          <w:color w:val="000000"/>
          <w:sz w:val="20"/>
          <w:szCs w:val="20"/>
          <w:lang w:val="pt-BR" w:eastAsia="it-IT"/>
        </w:rPr>
        <w:t>Da Prática Eletrônica de Atos Processuais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912" w:name="c193"/>
      <w:bookmarkEnd w:id="912"/>
      <w:r w:rsidRPr="00541AFC">
        <w:rPr>
          <w:rFonts w:ascii="Arial" w:eastAsia="Times New Roman" w:hAnsi="Arial" w:cs="Arial"/>
          <w:color w:val="000000"/>
          <w:sz w:val="20"/>
          <w:szCs w:val="20"/>
          <w:lang w:val="pt-BR" w:eastAsia="it-IT"/>
        </w:rPr>
        <w:t> </w:t>
      </w:r>
      <w:bookmarkStart w:id="913" w:name="art193"/>
      <w:bookmarkEnd w:id="913"/>
      <w:r w:rsidRPr="00541AFC">
        <w:rPr>
          <w:rFonts w:ascii="Arial" w:eastAsia="Times New Roman" w:hAnsi="Arial" w:cs="Arial"/>
          <w:color w:val="000000"/>
          <w:sz w:val="20"/>
          <w:szCs w:val="20"/>
          <w:lang w:val="pt-BR" w:eastAsia="it-IT"/>
        </w:rPr>
        <w:t>Art. 193. Os atos processuais podem ser total ou parcialmente digitais, de forma a permitir que sejam produzidos, comunicados, armazenados e validados por meio eletrônico, na forma da lei.</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914" w:name="art193p"/>
      <w:bookmarkEnd w:id="914"/>
      <w:r w:rsidRPr="00541AFC">
        <w:rPr>
          <w:rFonts w:ascii="Arial" w:eastAsia="Times New Roman" w:hAnsi="Arial" w:cs="Arial"/>
          <w:color w:val="000000"/>
          <w:sz w:val="20"/>
          <w:szCs w:val="20"/>
          <w:lang w:val="pt-BR" w:eastAsia="it-IT"/>
        </w:rPr>
        <w:t>Parágrafo único. O disposto nesta Seção aplica-se, no que for cabível, à prática de atos notariais e de registro.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915" w:name="c194"/>
      <w:bookmarkEnd w:id="915"/>
      <w:r w:rsidRPr="00541AFC">
        <w:rPr>
          <w:rFonts w:ascii="Arial" w:eastAsia="Times New Roman" w:hAnsi="Arial" w:cs="Arial"/>
          <w:color w:val="000000"/>
          <w:sz w:val="20"/>
          <w:szCs w:val="20"/>
          <w:lang w:val="pt-BR" w:eastAsia="it-IT"/>
        </w:rPr>
        <w:t> </w:t>
      </w:r>
      <w:bookmarkStart w:id="916" w:name="art194"/>
      <w:bookmarkEnd w:id="916"/>
      <w:r w:rsidRPr="00541AFC">
        <w:rPr>
          <w:rFonts w:ascii="Arial" w:eastAsia="Times New Roman" w:hAnsi="Arial" w:cs="Arial"/>
          <w:color w:val="000000"/>
          <w:sz w:val="20"/>
          <w:szCs w:val="20"/>
          <w:lang w:val="pt-BR" w:eastAsia="it-IT"/>
        </w:rPr>
        <w:t>Art. 194. Os sistemas de automação processual respeitarão a publicidade dos atos, o acesso e a participação das partes e de seus procuradores, inclusive nas audiências e sessões de julgamento, observadas as garantias da disponibilidade, independência da plataforma computacional, acessibilidade e interoperabilidade dos sistemas, serviços, dados e informações que o Poder Judiciário administre no exercício de suas funções.</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917" w:name="c195"/>
      <w:bookmarkEnd w:id="917"/>
      <w:r w:rsidRPr="00541AFC">
        <w:rPr>
          <w:rFonts w:ascii="Arial" w:eastAsia="Times New Roman" w:hAnsi="Arial" w:cs="Arial"/>
          <w:color w:val="000000"/>
          <w:sz w:val="20"/>
          <w:szCs w:val="20"/>
          <w:lang w:val="pt-BR" w:eastAsia="it-IT"/>
        </w:rPr>
        <w:t> </w:t>
      </w:r>
      <w:bookmarkStart w:id="918" w:name="art195"/>
      <w:bookmarkEnd w:id="918"/>
      <w:r w:rsidRPr="00541AFC">
        <w:rPr>
          <w:rFonts w:ascii="Arial" w:eastAsia="Times New Roman" w:hAnsi="Arial" w:cs="Arial"/>
          <w:color w:val="000000"/>
          <w:sz w:val="20"/>
          <w:szCs w:val="20"/>
          <w:lang w:val="pt-BR" w:eastAsia="it-IT"/>
        </w:rPr>
        <w:t>Art. 195. O registro de ato processual eletrônico deverá ser feito em padrões abertos, que atenderão aos requisitos de autenticidade, integridade, temporalidade, não repúdio, conservação e, nos casos que tramitem em segredo de justiça, confidencialidade, observada a infraestrutura de chaves públicas unificada nacionalmente, nos termos da lei.</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919" w:name="c196"/>
      <w:bookmarkEnd w:id="919"/>
      <w:r w:rsidRPr="00541AFC">
        <w:rPr>
          <w:rFonts w:ascii="Arial" w:eastAsia="Times New Roman" w:hAnsi="Arial" w:cs="Arial"/>
          <w:color w:val="000000"/>
          <w:sz w:val="20"/>
          <w:szCs w:val="20"/>
          <w:lang w:val="pt-BR" w:eastAsia="it-IT"/>
        </w:rPr>
        <w:t> </w:t>
      </w:r>
      <w:bookmarkStart w:id="920" w:name="art196"/>
      <w:bookmarkEnd w:id="920"/>
      <w:r w:rsidRPr="00541AFC">
        <w:rPr>
          <w:rFonts w:ascii="Arial" w:eastAsia="Times New Roman" w:hAnsi="Arial" w:cs="Arial"/>
          <w:color w:val="000000"/>
          <w:sz w:val="20"/>
          <w:szCs w:val="20"/>
          <w:lang w:val="pt-BR" w:eastAsia="it-IT"/>
        </w:rPr>
        <w:t>Art. 196. Compete ao Conselho Nacional de Justiça e, supletivamente, aos tribunais, regulamentar a prática e a comunicação oficial de atos processuais por meio eletrônico e velar pela compatibilidade dos sistemas, disciplinando a incorporação progressiva de novos avanços tecnológicos e editando, para esse fim, os atos que forem necessários, respeitadas as normas fundamentais deste Código.</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921" w:name="c197"/>
      <w:bookmarkEnd w:id="921"/>
      <w:r w:rsidRPr="00541AFC">
        <w:rPr>
          <w:rFonts w:ascii="Arial" w:eastAsia="Times New Roman" w:hAnsi="Arial" w:cs="Arial"/>
          <w:color w:val="000000"/>
          <w:sz w:val="20"/>
          <w:szCs w:val="20"/>
          <w:lang w:val="pt-BR" w:eastAsia="it-IT"/>
        </w:rPr>
        <w:lastRenderedPageBreak/>
        <w:t> </w:t>
      </w:r>
      <w:bookmarkStart w:id="922" w:name="art197"/>
      <w:bookmarkEnd w:id="922"/>
      <w:r w:rsidRPr="00541AFC">
        <w:rPr>
          <w:rFonts w:ascii="Arial" w:eastAsia="Times New Roman" w:hAnsi="Arial" w:cs="Arial"/>
          <w:color w:val="000000"/>
          <w:sz w:val="20"/>
          <w:szCs w:val="20"/>
          <w:lang w:val="pt-BR" w:eastAsia="it-IT"/>
        </w:rPr>
        <w:t>Art. 197. Os tribunais divulgarão as informações constantes de seu sistema de automação em página própria na rede mundial de computadores, gozando a divulgação de presunção de veracidade e confiabilidade.</w:t>
      </w:r>
    </w:p>
    <w:p w:rsidR="00541AFC" w:rsidRPr="00541AFC" w:rsidRDefault="00541AFC" w:rsidP="00541AFC">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923" w:name="art197p"/>
      <w:bookmarkEnd w:id="923"/>
      <w:r w:rsidRPr="00541AFC">
        <w:rPr>
          <w:rFonts w:ascii="Arial" w:eastAsia="Times New Roman" w:hAnsi="Arial" w:cs="Arial"/>
          <w:color w:val="000000"/>
          <w:sz w:val="20"/>
          <w:szCs w:val="20"/>
          <w:lang w:val="pt-BR" w:eastAsia="it-IT"/>
        </w:rPr>
        <w:t>Parágrafo único. Nos casos de problema técnico do sistema e de erro ou omissão do auxiliar da justiça responsável pelo registro dos andamentos, poderá ser configurada a justa causa prevista no </w:t>
      </w:r>
      <w:hyperlink r:id="rId48" w:anchor="art223" w:history="1">
        <w:r w:rsidRPr="00541AFC">
          <w:rPr>
            <w:rFonts w:ascii="Arial" w:eastAsia="Times New Roman" w:hAnsi="Arial" w:cs="Arial"/>
            <w:color w:val="0000FF"/>
            <w:sz w:val="20"/>
            <w:szCs w:val="20"/>
            <w:u w:val="single"/>
            <w:lang w:val="pt-BR" w:eastAsia="it-IT"/>
          </w:rPr>
          <w:t>art. 223, </w:t>
        </w:r>
      </w:hyperlink>
      <w:hyperlink r:id="rId49" w:anchor="art223" w:history="1">
        <w:r w:rsidRPr="00541AFC">
          <w:rPr>
            <w:rFonts w:ascii="Arial" w:eastAsia="Times New Roman" w:hAnsi="Arial" w:cs="Arial"/>
            <w:color w:val="0000FF"/>
            <w:sz w:val="20"/>
            <w:szCs w:val="20"/>
            <w:u w:val="single"/>
            <w:lang w:val="pt-BR" w:eastAsia="it-IT"/>
          </w:rPr>
          <w:t>caput e § 1º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24" w:name="c198"/>
      <w:bookmarkEnd w:id="924"/>
      <w:r w:rsidRPr="00541AFC">
        <w:rPr>
          <w:rFonts w:ascii="Arial" w:eastAsia="Times New Roman" w:hAnsi="Arial" w:cs="Arial"/>
          <w:color w:val="000000"/>
          <w:sz w:val="20"/>
          <w:szCs w:val="20"/>
          <w:lang w:val="pt-BR" w:eastAsia="it-IT"/>
        </w:rPr>
        <w:t> </w:t>
      </w:r>
      <w:bookmarkStart w:id="925" w:name="art198"/>
      <w:bookmarkEnd w:id="925"/>
      <w:r w:rsidRPr="00541AFC">
        <w:rPr>
          <w:rFonts w:ascii="Arial" w:eastAsia="Times New Roman" w:hAnsi="Arial" w:cs="Arial"/>
          <w:color w:val="000000"/>
          <w:sz w:val="20"/>
          <w:szCs w:val="20"/>
          <w:lang w:val="pt-BR" w:eastAsia="it-IT"/>
        </w:rPr>
        <w:t>Art. 198. As unidades do Poder Judiciário deverão manter gratuitamente, à disposição dos interessados, equipamentos necessários à prática de atos processuais e à consulta e ao acesso ao sistema e aos documentos dele constantes.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26" w:name="art198p"/>
      <w:bookmarkEnd w:id="926"/>
      <w:r w:rsidRPr="00541AFC">
        <w:rPr>
          <w:rFonts w:ascii="Arial" w:eastAsia="Times New Roman" w:hAnsi="Arial" w:cs="Arial"/>
          <w:color w:val="000000"/>
          <w:sz w:val="20"/>
          <w:szCs w:val="20"/>
          <w:lang w:val="pt-BR" w:eastAsia="it-IT"/>
        </w:rPr>
        <w:t>Parágrafo único. Será admitida a prática de atos por meio não eletrônico no local onde não estiverem disponibilizados os equipamentos previstos no caput .</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27" w:name="c199"/>
      <w:bookmarkEnd w:id="927"/>
      <w:r w:rsidRPr="00541AFC">
        <w:rPr>
          <w:rFonts w:ascii="Arial" w:eastAsia="Times New Roman" w:hAnsi="Arial" w:cs="Arial"/>
          <w:color w:val="000000"/>
          <w:sz w:val="20"/>
          <w:szCs w:val="20"/>
          <w:lang w:val="pt-BR" w:eastAsia="it-IT"/>
        </w:rPr>
        <w:t> </w:t>
      </w:r>
      <w:bookmarkStart w:id="928" w:name="art199"/>
      <w:bookmarkEnd w:id="928"/>
      <w:r w:rsidRPr="00541AFC">
        <w:rPr>
          <w:rFonts w:ascii="Arial" w:eastAsia="Times New Roman" w:hAnsi="Arial" w:cs="Arial"/>
          <w:color w:val="000000"/>
          <w:sz w:val="20"/>
          <w:szCs w:val="20"/>
          <w:lang w:val="pt-BR" w:eastAsia="it-IT"/>
        </w:rPr>
        <w:t>Art. 199. As unidades do Poder Judiciário assegurarão às pessoas com deficiência acessibilidade aos seus sítios na rede mundial de computadores, ao meio eletrônico de prática de atos judiciais, à comunicação eletrônica dos atos processuais e à assinatura eletrônica.</w:t>
      </w:r>
    </w:p>
    <w:bookmarkEnd w:id="911"/>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III</w:t>
      </w:r>
      <w:r w:rsidRPr="00541AFC">
        <w:rPr>
          <w:rFonts w:ascii="Arial" w:eastAsia="Times New Roman" w:hAnsi="Arial" w:cs="Arial"/>
          <w:b/>
          <w:bCs/>
          <w:color w:val="000000"/>
          <w:sz w:val="20"/>
          <w:szCs w:val="20"/>
          <w:lang w:val="pt-BR" w:eastAsia="it-IT"/>
        </w:rPr>
        <w:br/>
        <w:t>Dos Atos das Partes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29" w:name="art200"/>
      <w:bookmarkStart w:id="930" w:name="c200"/>
      <w:bookmarkEnd w:id="929"/>
      <w:bookmarkEnd w:id="930"/>
      <w:r w:rsidRPr="00541AFC">
        <w:rPr>
          <w:rFonts w:ascii="Arial" w:eastAsia="Times New Roman" w:hAnsi="Arial" w:cs="Arial"/>
          <w:color w:val="000000"/>
          <w:sz w:val="20"/>
          <w:szCs w:val="20"/>
          <w:lang w:val="pt-BR" w:eastAsia="it-IT"/>
        </w:rPr>
        <w:t>Art. 200. Os atos das partes consistentes em declarações unilaterais ou bilaterais de vontade produzem imediatamente a constituição, modificação ou extinção de direitos processuais.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31" w:name="art200p"/>
      <w:bookmarkEnd w:id="931"/>
      <w:r w:rsidRPr="00541AFC">
        <w:rPr>
          <w:rFonts w:ascii="Arial" w:eastAsia="Times New Roman" w:hAnsi="Arial" w:cs="Arial"/>
          <w:color w:val="000000"/>
          <w:sz w:val="20"/>
          <w:szCs w:val="20"/>
          <w:lang w:val="pt-BR" w:eastAsia="it-IT"/>
        </w:rPr>
        <w:t>Parágrafo único. A desistência da ação só produzirá efeitos após homologação judicial.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32" w:name="art201"/>
      <w:bookmarkStart w:id="933" w:name="c201"/>
      <w:bookmarkEnd w:id="932"/>
      <w:bookmarkEnd w:id="933"/>
      <w:r w:rsidRPr="00541AFC">
        <w:rPr>
          <w:rFonts w:ascii="Arial" w:eastAsia="Times New Roman" w:hAnsi="Arial" w:cs="Arial"/>
          <w:color w:val="000000"/>
          <w:sz w:val="20"/>
          <w:szCs w:val="20"/>
          <w:lang w:val="pt-BR" w:eastAsia="it-IT"/>
        </w:rPr>
        <w:t>Art. 201. As partes poderão exigir recibo de petições, arrazoados, papéis e documentos que entregarem em cartório.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34" w:name="art202"/>
      <w:bookmarkStart w:id="935" w:name="c202"/>
      <w:bookmarkEnd w:id="934"/>
      <w:bookmarkEnd w:id="935"/>
      <w:r w:rsidRPr="00541AFC">
        <w:rPr>
          <w:rFonts w:ascii="Arial" w:eastAsia="Times New Roman" w:hAnsi="Arial" w:cs="Arial"/>
          <w:color w:val="000000"/>
          <w:sz w:val="20"/>
          <w:szCs w:val="20"/>
          <w:lang w:val="pt-BR" w:eastAsia="it-IT"/>
        </w:rPr>
        <w:t>Art. 202. É vedado lançar nos autos cotas marginais ou interlineares, as quais o juiz mandará riscar, impondo a quem as escrever multa correspondente à metade do salário-mínimo.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936" w:name="partegerallivroivtituloicapituloisecaoiv"/>
      <w:bookmarkEnd w:id="936"/>
      <w:r w:rsidRPr="00541AFC">
        <w:rPr>
          <w:rFonts w:ascii="Arial" w:eastAsia="Times New Roman" w:hAnsi="Arial" w:cs="Arial"/>
          <w:b/>
          <w:bCs/>
          <w:color w:val="000000"/>
          <w:sz w:val="20"/>
          <w:szCs w:val="20"/>
          <w:lang w:val="pt-BR" w:eastAsia="it-IT"/>
        </w:rPr>
        <w:t>Seção IV</w:t>
      </w:r>
      <w:r w:rsidRPr="00541AFC">
        <w:rPr>
          <w:rFonts w:ascii="Arial" w:eastAsia="Times New Roman" w:hAnsi="Arial" w:cs="Arial"/>
          <w:b/>
          <w:bCs/>
          <w:color w:val="000000"/>
          <w:sz w:val="20"/>
          <w:szCs w:val="20"/>
          <w:lang w:val="pt-BR" w:eastAsia="it-IT"/>
        </w:rPr>
        <w:br/>
        <w:t>Dos Pronunciamentos do Juiz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37" w:name="art203"/>
      <w:bookmarkStart w:id="938" w:name="c203"/>
      <w:bookmarkEnd w:id="937"/>
      <w:bookmarkEnd w:id="938"/>
      <w:r w:rsidRPr="00541AFC">
        <w:rPr>
          <w:rFonts w:ascii="Arial" w:eastAsia="Times New Roman" w:hAnsi="Arial" w:cs="Arial"/>
          <w:color w:val="000000"/>
          <w:sz w:val="20"/>
          <w:szCs w:val="20"/>
          <w:lang w:val="pt-BR" w:eastAsia="it-IT"/>
        </w:rPr>
        <w:t>Art. 203. Os pronunciamentos do juiz consistirão em sentenças, decisões interlocutórias e despachos.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39" w:name="art203§1"/>
      <w:bookmarkEnd w:id="939"/>
      <w:r w:rsidRPr="00541AFC">
        <w:rPr>
          <w:rFonts w:ascii="Arial" w:eastAsia="Times New Roman" w:hAnsi="Arial" w:cs="Arial"/>
          <w:color w:val="000000"/>
          <w:sz w:val="20"/>
          <w:szCs w:val="20"/>
          <w:lang w:val="pt-BR" w:eastAsia="it-IT"/>
        </w:rPr>
        <w:t>§ 1º Ressalvadas as disposições expressas dos procedimentos especiais, sentença é o pronunciamento por meio do qual o juiz, com fundamento nos </w:t>
      </w:r>
      <w:hyperlink r:id="rId50" w:anchor="art485" w:history="1">
        <w:r w:rsidRPr="00541AFC">
          <w:rPr>
            <w:rFonts w:ascii="Arial" w:eastAsia="Times New Roman" w:hAnsi="Arial" w:cs="Arial"/>
            <w:color w:val="0000FF"/>
            <w:sz w:val="20"/>
            <w:szCs w:val="20"/>
            <w:u w:val="single"/>
            <w:lang w:val="pt-BR" w:eastAsia="it-IT"/>
          </w:rPr>
          <w:t>arts. 485 </w:t>
        </w:r>
      </w:hyperlink>
      <w:r w:rsidRPr="00541AFC">
        <w:rPr>
          <w:rFonts w:ascii="Arial" w:eastAsia="Times New Roman" w:hAnsi="Arial" w:cs="Arial"/>
          <w:color w:val="000000"/>
          <w:sz w:val="20"/>
          <w:szCs w:val="20"/>
          <w:lang w:val="pt-BR" w:eastAsia="it-IT"/>
        </w:rPr>
        <w:t>e </w:t>
      </w:r>
      <w:hyperlink r:id="rId51" w:anchor="art487" w:history="1">
        <w:r w:rsidRPr="00541AFC">
          <w:rPr>
            <w:rFonts w:ascii="Arial" w:eastAsia="Times New Roman" w:hAnsi="Arial" w:cs="Arial"/>
            <w:color w:val="0000FF"/>
            <w:sz w:val="20"/>
            <w:szCs w:val="20"/>
            <w:u w:val="single"/>
            <w:lang w:val="pt-BR" w:eastAsia="it-IT"/>
          </w:rPr>
          <w:t>487 </w:t>
        </w:r>
      </w:hyperlink>
      <w:r w:rsidRPr="00541AFC">
        <w:rPr>
          <w:rFonts w:ascii="Arial" w:eastAsia="Times New Roman" w:hAnsi="Arial" w:cs="Arial"/>
          <w:color w:val="000000"/>
          <w:sz w:val="20"/>
          <w:szCs w:val="20"/>
          <w:lang w:val="pt-BR" w:eastAsia="it-IT"/>
        </w:rPr>
        <w:t>, põe fim à fase cognitiva do procedimento comum, bem como extingue a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40" w:name="art203§2"/>
      <w:bookmarkEnd w:id="940"/>
      <w:r w:rsidRPr="00541AFC">
        <w:rPr>
          <w:rFonts w:ascii="Arial" w:eastAsia="Times New Roman" w:hAnsi="Arial" w:cs="Arial"/>
          <w:color w:val="000000"/>
          <w:sz w:val="20"/>
          <w:szCs w:val="20"/>
          <w:lang w:val="pt-BR" w:eastAsia="it-IT"/>
        </w:rPr>
        <w:t>§ 2º Decisão interlocutória é todo pronunciamento judicial de natureza decisória que não se enquadre no § 1º.</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41" w:name="art203§3"/>
      <w:bookmarkEnd w:id="941"/>
      <w:r w:rsidRPr="00541AFC">
        <w:rPr>
          <w:rFonts w:ascii="Arial" w:eastAsia="Times New Roman" w:hAnsi="Arial" w:cs="Arial"/>
          <w:color w:val="000000"/>
          <w:sz w:val="20"/>
          <w:szCs w:val="20"/>
          <w:lang w:val="pt-BR" w:eastAsia="it-IT"/>
        </w:rPr>
        <w:t>§ 3º São despachos todos os demais pronunciamentos do juiz praticados no processo, de ofício ou a requerimento da parte.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42" w:name="art203§4"/>
      <w:bookmarkEnd w:id="942"/>
      <w:r w:rsidRPr="00541AFC">
        <w:rPr>
          <w:rFonts w:ascii="Arial" w:eastAsia="Times New Roman" w:hAnsi="Arial" w:cs="Arial"/>
          <w:color w:val="000000"/>
          <w:sz w:val="20"/>
          <w:szCs w:val="20"/>
          <w:lang w:val="pt-BR" w:eastAsia="it-IT"/>
        </w:rPr>
        <w:t>§ 4º Os atos meramente ordinatórios, como a juntada e a vista obrigatória, independem de despacho, devendo ser praticados de ofício pelo servidor e revistos pelo juiz quando necessário.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43" w:name="art204"/>
      <w:bookmarkStart w:id="944" w:name="c204"/>
      <w:bookmarkEnd w:id="943"/>
      <w:bookmarkEnd w:id="944"/>
      <w:r w:rsidRPr="00541AFC">
        <w:rPr>
          <w:rFonts w:ascii="Arial" w:eastAsia="Times New Roman" w:hAnsi="Arial" w:cs="Arial"/>
          <w:color w:val="000000"/>
          <w:sz w:val="20"/>
          <w:szCs w:val="20"/>
          <w:lang w:val="pt-BR" w:eastAsia="it-IT"/>
        </w:rPr>
        <w:t>Art. 204. Acórdão é o julgamento colegiado proferido pelos tribunais.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45" w:name="art205"/>
      <w:bookmarkStart w:id="946" w:name="c205"/>
      <w:bookmarkEnd w:id="945"/>
      <w:bookmarkEnd w:id="946"/>
      <w:r w:rsidRPr="00541AFC">
        <w:rPr>
          <w:rFonts w:ascii="Arial" w:eastAsia="Times New Roman" w:hAnsi="Arial" w:cs="Arial"/>
          <w:color w:val="000000"/>
          <w:sz w:val="20"/>
          <w:szCs w:val="20"/>
          <w:lang w:val="pt-BR" w:eastAsia="it-IT"/>
        </w:rPr>
        <w:lastRenderedPageBreak/>
        <w:t>Art. 205. Os despachos, as decisões, as sentenças e os acórdãos serão redigidos, datados e assinados pelos juízes.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47" w:name="art205§1"/>
      <w:bookmarkEnd w:id="947"/>
      <w:r w:rsidRPr="00541AFC">
        <w:rPr>
          <w:rFonts w:ascii="Arial" w:eastAsia="Times New Roman" w:hAnsi="Arial" w:cs="Arial"/>
          <w:color w:val="000000"/>
          <w:sz w:val="20"/>
          <w:szCs w:val="20"/>
          <w:lang w:val="pt-BR" w:eastAsia="it-IT"/>
        </w:rPr>
        <w:t>§ 1º Quando os pronunciamentos previstos no caput forem proferidos oralmente, o servidor os documentará, submetendo-os aos juízes para revisão e assinatura.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48" w:name="art205§2"/>
      <w:bookmarkEnd w:id="948"/>
      <w:r w:rsidRPr="00541AFC">
        <w:rPr>
          <w:rFonts w:ascii="Arial" w:eastAsia="Times New Roman" w:hAnsi="Arial" w:cs="Arial"/>
          <w:color w:val="000000"/>
          <w:sz w:val="20"/>
          <w:szCs w:val="20"/>
          <w:lang w:val="pt-BR" w:eastAsia="it-IT"/>
        </w:rPr>
        <w:t>§ 2º A assinatura dos juízes, em todos os graus de jurisdição, pode ser feita eletronicamente, na forma da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49" w:name="art205§3"/>
      <w:bookmarkEnd w:id="949"/>
      <w:r w:rsidRPr="00541AFC">
        <w:rPr>
          <w:rFonts w:ascii="Arial" w:eastAsia="Times New Roman" w:hAnsi="Arial" w:cs="Arial"/>
          <w:color w:val="000000"/>
          <w:sz w:val="20"/>
          <w:szCs w:val="20"/>
          <w:lang w:val="pt-BR" w:eastAsia="it-IT"/>
        </w:rPr>
        <w:t>§ 3º Os despachos, as decisões interlocutórias, o dispositivo das sentenças e a ementa dos acórdãos serão publicados no Diário de Justiça Eletrônico.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950" w:name="partegerallivroivtituloicapituloisecaov"/>
      <w:bookmarkEnd w:id="950"/>
      <w:r w:rsidRPr="00541AFC">
        <w:rPr>
          <w:rFonts w:ascii="Arial" w:eastAsia="Times New Roman" w:hAnsi="Arial" w:cs="Arial"/>
          <w:b/>
          <w:bCs/>
          <w:color w:val="000000"/>
          <w:sz w:val="20"/>
          <w:szCs w:val="20"/>
          <w:lang w:val="pt-BR" w:eastAsia="it-IT"/>
        </w:rPr>
        <w:t>Seção V</w:t>
      </w:r>
      <w:r w:rsidRPr="00541AFC">
        <w:rPr>
          <w:rFonts w:ascii="Arial" w:eastAsia="Times New Roman" w:hAnsi="Arial" w:cs="Arial"/>
          <w:b/>
          <w:bCs/>
          <w:color w:val="000000"/>
          <w:sz w:val="20"/>
          <w:szCs w:val="20"/>
          <w:lang w:val="pt-BR" w:eastAsia="it-IT"/>
        </w:rPr>
        <w:br/>
        <w:t>Dos Atos do Escrivão ou do Chefe de Secretaria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51" w:name="art206"/>
      <w:bookmarkStart w:id="952" w:name="c206"/>
      <w:bookmarkEnd w:id="951"/>
      <w:bookmarkEnd w:id="952"/>
      <w:r w:rsidRPr="00541AFC">
        <w:rPr>
          <w:rFonts w:ascii="Arial" w:eastAsia="Times New Roman" w:hAnsi="Arial" w:cs="Arial"/>
          <w:color w:val="000000"/>
          <w:sz w:val="20"/>
          <w:szCs w:val="20"/>
          <w:lang w:val="pt-BR" w:eastAsia="it-IT"/>
        </w:rPr>
        <w:t>Art. 206. Ao receber a petição inicial de processo, o escrivão ou o chefe de secretaria a autuará, mencionando o juízo, a natureza do processo, o número de seu registro, os nomes das partes e a data de seu início, e procederá do mesmo modo em relação aos volumes em formação.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53" w:name="art207"/>
      <w:bookmarkStart w:id="954" w:name="c207"/>
      <w:bookmarkEnd w:id="953"/>
      <w:bookmarkEnd w:id="954"/>
      <w:r w:rsidRPr="00541AFC">
        <w:rPr>
          <w:rFonts w:ascii="Arial" w:eastAsia="Times New Roman" w:hAnsi="Arial" w:cs="Arial"/>
          <w:color w:val="000000"/>
          <w:sz w:val="20"/>
          <w:szCs w:val="20"/>
          <w:lang w:val="pt-BR" w:eastAsia="it-IT"/>
        </w:rPr>
        <w:t>Art. 207. O escrivão ou o chefe de secretaria numerará e rubricará todas as folhas dos autos.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55" w:name="art207p"/>
      <w:bookmarkEnd w:id="955"/>
      <w:r w:rsidRPr="00541AFC">
        <w:rPr>
          <w:rFonts w:ascii="Arial" w:eastAsia="Times New Roman" w:hAnsi="Arial" w:cs="Arial"/>
          <w:color w:val="000000"/>
          <w:sz w:val="20"/>
          <w:szCs w:val="20"/>
          <w:lang w:val="pt-BR" w:eastAsia="it-IT"/>
        </w:rPr>
        <w:t>Parágrafo único. À parte, ao procurador, ao membro do Ministério Público, ao defensor público e aos auxiliares da justiça é facultado rubricar as folhas correspondentes aos atos em que intervierem.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56" w:name="art208"/>
      <w:bookmarkStart w:id="957" w:name="c208"/>
      <w:bookmarkEnd w:id="956"/>
      <w:bookmarkEnd w:id="957"/>
      <w:r w:rsidRPr="00541AFC">
        <w:rPr>
          <w:rFonts w:ascii="Arial" w:eastAsia="Times New Roman" w:hAnsi="Arial" w:cs="Arial"/>
          <w:color w:val="000000"/>
          <w:sz w:val="20"/>
          <w:szCs w:val="20"/>
          <w:lang w:val="pt-BR" w:eastAsia="it-IT"/>
        </w:rPr>
        <w:t>Art. 208. Os termos de juntada, vista, conclusão e outros semelhantes constarão de notas datadas e rubricadas pelo escrivão ou pelo chefe de secretaria.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58" w:name="art209"/>
      <w:bookmarkStart w:id="959" w:name="c209"/>
      <w:bookmarkEnd w:id="958"/>
      <w:bookmarkEnd w:id="959"/>
      <w:r w:rsidRPr="00541AFC">
        <w:rPr>
          <w:rFonts w:ascii="Arial" w:eastAsia="Times New Roman" w:hAnsi="Arial" w:cs="Arial"/>
          <w:color w:val="000000"/>
          <w:sz w:val="20"/>
          <w:szCs w:val="20"/>
          <w:lang w:val="pt-BR" w:eastAsia="it-IT"/>
        </w:rPr>
        <w:t>Art. 209. Os atos e os termos do processo serão assinados pelas pessoas que neles intervierem, todavia, quando essas não puderem ou não quiserem firmá-los, o escrivão ou o chefe de secretaria certificará a ocorrência.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60" w:name="art209§1"/>
      <w:bookmarkEnd w:id="960"/>
      <w:r w:rsidRPr="00541AFC">
        <w:rPr>
          <w:rFonts w:ascii="Arial" w:eastAsia="Times New Roman" w:hAnsi="Arial" w:cs="Arial"/>
          <w:color w:val="000000"/>
          <w:sz w:val="20"/>
          <w:szCs w:val="20"/>
          <w:lang w:val="pt-BR" w:eastAsia="it-IT"/>
        </w:rPr>
        <w:t>§ 1º Quando se tratar de processo total ou parcialmente documentado em autos eletrônicos, os atos processuais praticados na presença do juiz poderão ser produzidos e armazenados de modo integralmente digital em arquivo eletrônico inviolável, na forma da lei, mediante registro em termo, que será assinado digitalmente pelo juiz e pelo escrivão ou chefe de secretaria, bem como pelos advogados das partes.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61" w:name="art209§2"/>
      <w:bookmarkEnd w:id="961"/>
      <w:r w:rsidRPr="00541AFC">
        <w:rPr>
          <w:rFonts w:ascii="Arial" w:eastAsia="Times New Roman" w:hAnsi="Arial" w:cs="Arial"/>
          <w:color w:val="000000"/>
          <w:sz w:val="20"/>
          <w:szCs w:val="20"/>
          <w:lang w:val="pt-BR" w:eastAsia="it-IT"/>
        </w:rPr>
        <w:t>§ 2º Na hipótese do § 1º, eventuais contradições na transcrição deverão ser suscitadas oralmente no momento de realização do ato, sob pena de preclusão, devendo o juiz decidir de plano e ordenar o registro, no termo, da alegação e da decisão.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62" w:name="art210"/>
      <w:bookmarkStart w:id="963" w:name="c210"/>
      <w:bookmarkEnd w:id="962"/>
      <w:bookmarkEnd w:id="963"/>
      <w:r w:rsidRPr="00541AFC">
        <w:rPr>
          <w:rFonts w:ascii="Arial" w:eastAsia="Times New Roman" w:hAnsi="Arial" w:cs="Arial"/>
          <w:color w:val="000000"/>
          <w:sz w:val="20"/>
          <w:szCs w:val="20"/>
          <w:lang w:val="pt-BR" w:eastAsia="it-IT"/>
        </w:rPr>
        <w:t>Art. 210. É lícito o uso da taquigrafia, da estenotipia ou de outro método idôneo em qualquer juízo ou tribunal.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64" w:name="art211"/>
      <w:bookmarkStart w:id="965" w:name="c211"/>
      <w:bookmarkEnd w:id="964"/>
      <w:bookmarkEnd w:id="965"/>
      <w:r w:rsidRPr="00541AFC">
        <w:rPr>
          <w:rFonts w:ascii="Arial" w:eastAsia="Times New Roman" w:hAnsi="Arial" w:cs="Arial"/>
          <w:color w:val="000000"/>
          <w:sz w:val="20"/>
          <w:szCs w:val="20"/>
          <w:lang w:val="pt-BR" w:eastAsia="it-IT"/>
        </w:rPr>
        <w:t>Art. 211. Não se admitem nos atos e termos processuais espaços em branco, salvo os que forem inutilizados, assim como entrelinhas, emendas ou rasuras, exceto quando expressamente ressalvadas.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966" w:name="partegerallivroivtituloicapituloii"/>
      <w:bookmarkEnd w:id="966"/>
      <w:r w:rsidRPr="00541AFC">
        <w:rPr>
          <w:rFonts w:ascii="Arial" w:eastAsia="Times New Roman" w:hAnsi="Arial" w:cs="Arial"/>
          <w:color w:val="000000"/>
          <w:sz w:val="20"/>
          <w:szCs w:val="20"/>
          <w:lang w:val="pt-BR" w:eastAsia="it-IT"/>
        </w:rPr>
        <w:t>CAPÍTULO II</w:t>
      </w:r>
      <w:r w:rsidRPr="00541AFC">
        <w:rPr>
          <w:rFonts w:ascii="Arial" w:eastAsia="Times New Roman" w:hAnsi="Arial" w:cs="Arial"/>
          <w:color w:val="000000"/>
          <w:sz w:val="20"/>
          <w:szCs w:val="20"/>
          <w:lang w:val="pt-BR" w:eastAsia="it-IT"/>
        </w:rPr>
        <w:br/>
        <w:t>DO TEMPO E DO LUGAR DOS ATOS PROCESSUAIS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967" w:name="partegerallivroivtituloicapituloiisecaoi"/>
      <w:r w:rsidRPr="00541AFC">
        <w:rPr>
          <w:rFonts w:ascii="Arial" w:eastAsia="Times New Roman" w:hAnsi="Arial" w:cs="Arial"/>
          <w:b/>
          <w:bCs/>
          <w:color w:val="000000"/>
          <w:sz w:val="20"/>
          <w:szCs w:val="20"/>
          <w:lang w:val="pt-BR" w:eastAsia="it-IT"/>
        </w:rPr>
        <w:t>Seção I</w:t>
      </w:r>
      <w:r w:rsidRPr="00541AFC">
        <w:rPr>
          <w:rFonts w:ascii="Arial" w:eastAsia="Times New Roman" w:hAnsi="Arial" w:cs="Arial"/>
          <w:b/>
          <w:bCs/>
          <w:color w:val="000000"/>
          <w:sz w:val="20"/>
          <w:szCs w:val="20"/>
          <w:lang w:val="pt-BR" w:eastAsia="it-IT"/>
        </w:rPr>
        <w:br/>
        <w:t>Do Tempo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68" w:name="art212"/>
      <w:bookmarkStart w:id="969" w:name="c212"/>
      <w:bookmarkEnd w:id="968"/>
      <w:bookmarkEnd w:id="969"/>
      <w:r w:rsidRPr="00541AFC">
        <w:rPr>
          <w:rFonts w:ascii="Arial" w:eastAsia="Times New Roman" w:hAnsi="Arial" w:cs="Arial"/>
          <w:color w:val="000000"/>
          <w:sz w:val="20"/>
          <w:szCs w:val="20"/>
          <w:lang w:val="pt-BR" w:eastAsia="it-IT"/>
        </w:rPr>
        <w:lastRenderedPageBreak/>
        <w:t>Art. 212. Os atos processuais serão realizados em dias úteis, das 6 (seis) às 20 (vinte) horas.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70" w:name="art212§1"/>
      <w:bookmarkEnd w:id="970"/>
      <w:r w:rsidRPr="00541AFC">
        <w:rPr>
          <w:rFonts w:ascii="Arial" w:eastAsia="Times New Roman" w:hAnsi="Arial" w:cs="Arial"/>
          <w:color w:val="000000"/>
          <w:sz w:val="20"/>
          <w:szCs w:val="20"/>
          <w:lang w:val="pt-BR" w:eastAsia="it-IT"/>
        </w:rPr>
        <w:t>§ 1º Serão concluídos após as 20 (vinte) horas os atos iniciados antes, quando o adiamento prejudicar a diligência ou causar grave dano.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71" w:name="art212§2"/>
      <w:bookmarkEnd w:id="971"/>
      <w:r w:rsidRPr="00541AFC">
        <w:rPr>
          <w:rFonts w:ascii="Arial" w:eastAsia="Times New Roman" w:hAnsi="Arial" w:cs="Arial"/>
          <w:color w:val="000000"/>
          <w:sz w:val="20"/>
          <w:szCs w:val="20"/>
          <w:lang w:val="pt-BR" w:eastAsia="it-IT"/>
        </w:rPr>
        <w:t>§ 2º Independentemente de autorização judicial, as citações, intimações e penhoras poderão realizar-se no período de férias forenses, onde as houver, e nos feriados ou dias úteis fora do horário estabelecido neste artigo, observado o disposto no </w:t>
      </w:r>
      <w:hyperlink r:id="rId52" w:anchor="art5xi" w:history="1">
        <w:r w:rsidRPr="00541AFC">
          <w:rPr>
            <w:rFonts w:ascii="Arial" w:eastAsia="Times New Roman" w:hAnsi="Arial" w:cs="Arial"/>
            <w:color w:val="0000FF"/>
            <w:sz w:val="20"/>
            <w:szCs w:val="20"/>
            <w:u w:val="single"/>
            <w:lang w:val="pt-BR" w:eastAsia="it-IT"/>
          </w:rPr>
          <w:t>art. 5º, inciso XI, da Constituição Federal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72" w:name="art212§3"/>
      <w:bookmarkEnd w:id="972"/>
      <w:r w:rsidRPr="00541AFC">
        <w:rPr>
          <w:rFonts w:ascii="Arial" w:eastAsia="Times New Roman" w:hAnsi="Arial" w:cs="Arial"/>
          <w:color w:val="000000"/>
          <w:sz w:val="20"/>
          <w:szCs w:val="20"/>
          <w:lang w:val="pt-BR" w:eastAsia="it-IT"/>
        </w:rPr>
        <w:t>§ 3º Quando o ato tiver de ser praticado por meio de petição em autos não eletrônicos, essa deverá ser protocolada no horário de funcionamento do fórum ou tribunal, conforme o disposto na lei de organização judiciária local.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73" w:name="art213"/>
      <w:bookmarkStart w:id="974" w:name="c213"/>
      <w:bookmarkEnd w:id="973"/>
      <w:bookmarkEnd w:id="974"/>
      <w:r w:rsidRPr="00541AFC">
        <w:rPr>
          <w:rFonts w:ascii="Arial" w:eastAsia="Times New Roman" w:hAnsi="Arial" w:cs="Arial"/>
          <w:color w:val="000000"/>
          <w:sz w:val="20"/>
          <w:szCs w:val="20"/>
          <w:lang w:val="pt-BR" w:eastAsia="it-IT"/>
        </w:rPr>
        <w:t>Art. 213. A prática eletrônica de ato processual pode ocorrer em qualquer horário até as 24 (vinte e quatro) horas do último dia do prazo.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75" w:name="art213p"/>
      <w:bookmarkEnd w:id="975"/>
      <w:r w:rsidRPr="00541AFC">
        <w:rPr>
          <w:rFonts w:ascii="Arial" w:eastAsia="Times New Roman" w:hAnsi="Arial" w:cs="Arial"/>
          <w:color w:val="000000"/>
          <w:sz w:val="20"/>
          <w:szCs w:val="20"/>
          <w:lang w:val="pt-BR" w:eastAsia="it-IT"/>
        </w:rPr>
        <w:t>Parágrafo único. O horário vigente no juízo perante o qual o ato deve ser praticado será considerado para fins de atendimento do prazo.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76" w:name="art214"/>
      <w:bookmarkStart w:id="977" w:name="c214"/>
      <w:bookmarkEnd w:id="976"/>
      <w:bookmarkEnd w:id="977"/>
      <w:r w:rsidRPr="00541AFC">
        <w:rPr>
          <w:rFonts w:ascii="Arial" w:eastAsia="Times New Roman" w:hAnsi="Arial" w:cs="Arial"/>
          <w:color w:val="000000"/>
          <w:sz w:val="20"/>
          <w:szCs w:val="20"/>
          <w:lang w:val="pt-BR" w:eastAsia="it-IT"/>
        </w:rPr>
        <w:t>Art. 214. Durante as férias forenses e nos feriados, não se praticarão atos processuais, excetuando-se: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78" w:name="art214i"/>
      <w:bookmarkEnd w:id="978"/>
      <w:r w:rsidRPr="00541AFC">
        <w:rPr>
          <w:rFonts w:ascii="Arial" w:eastAsia="Times New Roman" w:hAnsi="Arial" w:cs="Arial"/>
          <w:color w:val="000000"/>
          <w:sz w:val="20"/>
          <w:szCs w:val="20"/>
          <w:lang w:val="pt-BR" w:eastAsia="it-IT"/>
        </w:rPr>
        <w:t>I - os atos previstos no </w:t>
      </w:r>
      <w:hyperlink r:id="rId53" w:anchor="art212%C2%A72" w:history="1">
        <w:r w:rsidRPr="00541AFC">
          <w:rPr>
            <w:rFonts w:ascii="Arial" w:eastAsia="Times New Roman" w:hAnsi="Arial" w:cs="Arial"/>
            <w:color w:val="0000FF"/>
            <w:sz w:val="20"/>
            <w:szCs w:val="20"/>
            <w:u w:val="single"/>
            <w:lang w:val="pt-BR" w:eastAsia="it-IT"/>
          </w:rPr>
          <w:t>art. 212, § 2º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79" w:name="art214ii"/>
      <w:bookmarkEnd w:id="979"/>
      <w:r w:rsidRPr="00541AFC">
        <w:rPr>
          <w:rFonts w:ascii="Arial" w:eastAsia="Times New Roman" w:hAnsi="Arial" w:cs="Arial"/>
          <w:color w:val="000000"/>
          <w:sz w:val="20"/>
          <w:szCs w:val="20"/>
          <w:lang w:val="pt-BR" w:eastAsia="it-IT"/>
        </w:rPr>
        <w:t>II - a tutela de urgência.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80" w:name="art215"/>
      <w:bookmarkStart w:id="981" w:name="c215"/>
      <w:bookmarkEnd w:id="980"/>
      <w:bookmarkEnd w:id="981"/>
      <w:r w:rsidRPr="00541AFC">
        <w:rPr>
          <w:rFonts w:ascii="Arial" w:eastAsia="Times New Roman" w:hAnsi="Arial" w:cs="Arial"/>
          <w:color w:val="000000"/>
          <w:sz w:val="20"/>
          <w:szCs w:val="20"/>
          <w:lang w:val="pt-BR" w:eastAsia="it-IT"/>
        </w:rPr>
        <w:t>Art. 215. Processam-se durante as férias forenses, onde as houver, e não se suspendem pela superveniência delas: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82" w:name="art215i"/>
      <w:bookmarkEnd w:id="982"/>
      <w:r w:rsidRPr="00541AFC">
        <w:rPr>
          <w:rFonts w:ascii="Arial" w:eastAsia="Times New Roman" w:hAnsi="Arial" w:cs="Arial"/>
          <w:color w:val="000000"/>
          <w:sz w:val="20"/>
          <w:szCs w:val="20"/>
          <w:lang w:val="pt-BR" w:eastAsia="it-IT"/>
        </w:rPr>
        <w:t>I - os procedimentos de jurisdição voluntária e os necessários à conservação de direitos, quando puderem ser prejudicados pelo adiamento;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83" w:name="art215ii"/>
      <w:bookmarkEnd w:id="983"/>
      <w:r w:rsidRPr="00541AFC">
        <w:rPr>
          <w:rFonts w:ascii="Arial" w:eastAsia="Times New Roman" w:hAnsi="Arial" w:cs="Arial"/>
          <w:color w:val="000000"/>
          <w:sz w:val="20"/>
          <w:szCs w:val="20"/>
          <w:lang w:val="pt-BR" w:eastAsia="it-IT"/>
        </w:rPr>
        <w:t>II - a ação de alimentos e os processos de nomeação ou remoção de tutor e curador;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84" w:name="art215iii"/>
      <w:bookmarkEnd w:id="984"/>
      <w:r w:rsidRPr="00541AFC">
        <w:rPr>
          <w:rFonts w:ascii="Arial" w:eastAsia="Times New Roman" w:hAnsi="Arial" w:cs="Arial"/>
          <w:color w:val="000000"/>
          <w:sz w:val="20"/>
          <w:szCs w:val="20"/>
          <w:lang w:val="pt-BR" w:eastAsia="it-IT"/>
        </w:rPr>
        <w:t>III - os processos que a lei determinar.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85" w:name="art216"/>
      <w:bookmarkStart w:id="986" w:name="c216"/>
      <w:bookmarkEnd w:id="985"/>
      <w:bookmarkEnd w:id="986"/>
      <w:r w:rsidRPr="00541AFC">
        <w:rPr>
          <w:rFonts w:ascii="Arial" w:eastAsia="Times New Roman" w:hAnsi="Arial" w:cs="Arial"/>
          <w:color w:val="000000"/>
          <w:sz w:val="20"/>
          <w:szCs w:val="20"/>
          <w:lang w:val="pt-BR" w:eastAsia="it-IT"/>
        </w:rPr>
        <w:t>Art. 216. Além dos declarados em lei, são feriados, para efeito forense, os sábados, os domingos e os dias em que não haja expediente forense.</w:t>
      </w:r>
    </w:p>
    <w:bookmarkEnd w:id="967"/>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II</w:t>
      </w:r>
      <w:r w:rsidRPr="00541AFC">
        <w:rPr>
          <w:rFonts w:ascii="Arial" w:eastAsia="Times New Roman" w:hAnsi="Arial" w:cs="Arial"/>
          <w:b/>
          <w:bCs/>
          <w:color w:val="000000"/>
          <w:sz w:val="20"/>
          <w:szCs w:val="20"/>
          <w:lang w:val="pt-BR" w:eastAsia="it-IT"/>
        </w:rPr>
        <w:br/>
        <w:t>Do Lugar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87" w:name="art217"/>
      <w:bookmarkStart w:id="988" w:name="c217"/>
      <w:bookmarkEnd w:id="987"/>
      <w:bookmarkEnd w:id="988"/>
      <w:r w:rsidRPr="00541AFC">
        <w:rPr>
          <w:rFonts w:ascii="Arial" w:eastAsia="Times New Roman" w:hAnsi="Arial" w:cs="Arial"/>
          <w:color w:val="000000"/>
          <w:sz w:val="20"/>
          <w:szCs w:val="20"/>
          <w:lang w:val="pt-BR" w:eastAsia="it-IT"/>
        </w:rPr>
        <w:t>Art. 217. Os atos processuais realizar-se-ão ordinariamente na sede do juízo, ou, excepcionalmente, em outro lugar em razão de deferência, de interesse da justiça, da natureza do ato ou de obstáculo arguido pelo interessado e acolhido pelo juiz.</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989" w:name="partegerallivroivtituloicapituloiii"/>
      <w:bookmarkEnd w:id="989"/>
      <w:r w:rsidRPr="00541AFC">
        <w:rPr>
          <w:rFonts w:ascii="Arial" w:eastAsia="Times New Roman" w:hAnsi="Arial" w:cs="Arial"/>
          <w:color w:val="000000"/>
          <w:sz w:val="20"/>
          <w:szCs w:val="20"/>
          <w:lang w:val="pt-BR" w:eastAsia="it-IT"/>
        </w:rPr>
        <w:t>CAPÍTULO III</w:t>
      </w:r>
      <w:r w:rsidRPr="00541AFC">
        <w:rPr>
          <w:rFonts w:ascii="Arial" w:eastAsia="Times New Roman" w:hAnsi="Arial" w:cs="Arial"/>
          <w:color w:val="000000"/>
          <w:sz w:val="20"/>
          <w:szCs w:val="20"/>
          <w:lang w:val="pt-BR" w:eastAsia="it-IT"/>
        </w:rPr>
        <w:br/>
        <w:t>DOS PRAZOS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990" w:name="partegerallivroivtituloicapituloiiisecao"/>
      <w:r w:rsidRPr="00541AFC">
        <w:rPr>
          <w:rFonts w:ascii="Arial" w:eastAsia="Times New Roman" w:hAnsi="Arial" w:cs="Arial"/>
          <w:b/>
          <w:bCs/>
          <w:color w:val="000000"/>
          <w:sz w:val="20"/>
          <w:szCs w:val="20"/>
          <w:lang w:val="pt-BR" w:eastAsia="it-IT"/>
        </w:rPr>
        <w:t>Seção I</w:t>
      </w:r>
      <w:r w:rsidRPr="00541AFC">
        <w:rPr>
          <w:rFonts w:ascii="Arial" w:eastAsia="Times New Roman" w:hAnsi="Arial" w:cs="Arial"/>
          <w:b/>
          <w:bCs/>
          <w:color w:val="000000"/>
          <w:sz w:val="20"/>
          <w:szCs w:val="20"/>
          <w:lang w:val="pt-BR" w:eastAsia="it-IT"/>
        </w:rPr>
        <w:br/>
        <w:t>Disposições Gerais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91" w:name="art218"/>
      <w:bookmarkStart w:id="992" w:name="c218"/>
      <w:bookmarkEnd w:id="991"/>
      <w:bookmarkEnd w:id="992"/>
      <w:r w:rsidRPr="00541AFC">
        <w:rPr>
          <w:rFonts w:ascii="Arial" w:eastAsia="Times New Roman" w:hAnsi="Arial" w:cs="Arial"/>
          <w:color w:val="000000"/>
          <w:sz w:val="20"/>
          <w:szCs w:val="20"/>
          <w:lang w:val="pt-BR" w:eastAsia="it-IT"/>
        </w:rPr>
        <w:t>Art. 218. Os atos processuais serão realizados nos prazos prescritos em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93" w:name="art218§1"/>
      <w:bookmarkEnd w:id="993"/>
      <w:r w:rsidRPr="00541AFC">
        <w:rPr>
          <w:rFonts w:ascii="Arial" w:eastAsia="Times New Roman" w:hAnsi="Arial" w:cs="Arial"/>
          <w:color w:val="000000"/>
          <w:sz w:val="20"/>
          <w:szCs w:val="20"/>
          <w:lang w:val="pt-BR" w:eastAsia="it-IT"/>
        </w:rPr>
        <w:lastRenderedPageBreak/>
        <w:t>§ 1º Quando a lei for omissa, o juiz determinará os prazos em consideração à complexidade do ato.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94" w:name="art218§2"/>
      <w:bookmarkEnd w:id="994"/>
      <w:r w:rsidRPr="00541AFC">
        <w:rPr>
          <w:rFonts w:ascii="Arial" w:eastAsia="Times New Roman" w:hAnsi="Arial" w:cs="Arial"/>
          <w:color w:val="000000"/>
          <w:sz w:val="20"/>
          <w:szCs w:val="20"/>
          <w:lang w:val="pt-BR" w:eastAsia="it-IT"/>
        </w:rPr>
        <w:t>§ 2º Quando a lei ou o juiz não determinar prazo, as intimações somente obrigarão a comparecimento após decorridas 48 (quarenta e oito) horas.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95" w:name="art218§3"/>
      <w:bookmarkEnd w:id="995"/>
      <w:r w:rsidRPr="00541AFC">
        <w:rPr>
          <w:rFonts w:ascii="Arial" w:eastAsia="Times New Roman" w:hAnsi="Arial" w:cs="Arial"/>
          <w:color w:val="000000"/>
          <w:sz w:val="20"/>
          <w:szCs w:val="20"/>
          <w:lang w:val="pt-BR" w:eastAsia="it-IT"/>
        </w:rPr>
        <w:t>§ 3º Inexistindo preceito legal ou prazo determinado pelo juiz, será de 5 (cinco) dias o prazo para a prática de ato processual a cargo da parte.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96" w:name="art218§4"/>
      <w:bookmarkEnd w:id="996"/>
      <w:r w:rsidRPr="00541AFC">
        <w:rPr>
          <w:rFonts w:ascii="Arial" w:eastAsia="Times New Roman" w:hAnsi="Arial" w:cs="Arial"/>
          <w:color w:val="000000"/>
          <w:sz w:val="20"/>
          <w:szCs w:val="20"/>
          <w:lang w:val="pt-BR" w:eastAsia="it-IT"/>
        </w:rPr>
        <w:t>§ 4º Será considerado tempestivo o ato praticado antes do termo inicial do prazo.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97" w:name="art219"/>
      <w:bookmarkStart w:id="998" w:name="c219"/>
      <w:bookmarkEnd w:id="997"/>
      <w:bookmarkEnd w:id="998"/>
      <w:r w:rsidRPr="00541AFC">
        <w:rPr>
          <w:rFonts w:ascii="Arial" w:eastAsia="Times New Roman" w:hAnsi="Arial" w:cs="Arial"/>
          <w:color w:val="000000"/>
          <w:sz w:val="20"/>
          <w:szCs w:val="20"/>
          <w:lang w:val="pt-BR" w:eastAsia="it-IT"/>
        </w:rPr>
        <w:t>Art. 219. Na contagem de prazo em dias, estabelecido por lei ou pelo juiz, computar-se-ão somente os dias úteis.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999" w:name="art219p"/>
      <w:bookmarkEnd w:id="999"/>
      <w:r w:rsidRPr="00541AFC">
        <w:rPr>
          <w:rFonts w:ascii="Arial" w:eastAsia="Times New Roman" w:hAnsi="Arial" w:cs="Arial"/>
          <w:color w:val="000000"/>
          <w:sz w:val="20"/>
          <w:szCs w:val="20"/>
          <w:lang w:val="pt-BR" w:eastAsia="it-IT"/>
        </w:rPr>
        <w:t>Parágrafo único. O disposto neste artigo aplica-se somente aos prazos processuais.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00" w:name="art220"/>
      <w:bookmarkStart w:id="1001" w:name="c220"/>
      <w:bookmarkEnd w:id="1000"/>
      <w:bookmarkEnd w:id="1001"/>
      <w:r w:rsidRPr="00541AFC">
        <w:rPr>
          <w:rFonts w:ascii="Arial" w:eastAsia="Times New Roman" w:hAnsi="Arial" w:cs="Arial"/>
          <w:color w:val="000000"/>
          <w:sz w:val="20"/>
          <w:szCs w:val="20"/>
          <w:lang w:val="pt-BR" w:eastAsia="it-IT"/>
        </w:rPr>
        <w:t>Art. 220. Suspende-se o curso do prazo processual nos dias compreendidos entre 20 de dezembro e 20 de janeiro, inclusive.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02" w:name="art220§1"/>
      <w:bookmarkEnd w:id="1002"/>
      <w:r w:rsidRPr="00541AFC">
        <w:rPr>
          <w:rFonts w:ascii="Arial" w:eastAsia="Times New Roman" w:hAnsi="Arial" w:cs="Arial"/>
          <w:color w:val="000000"/>
          <w:sz w:val="20"/>
          <w:szCs w:val="20"/>
          <w:lang w:val="pt-BR" w:eastAsia="it-IT"/>
        </w:rPr>
        <w:t>§ 1º Ressalvadas as férias individuais e os feriados instituídos por lei, os juízes, os membros do Ministério Público, da Defensoria Pública e da Advocacia Pública e os auxiliares da Justiça exercerão suas atribuições durante o período previsto no caput .</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03" w:name="art220§2"/>
      <w:bookmarkEnd w:id="1003"/>
      <w:r w:rsidRPr="00541AFC">
        <w:rPr>
          <w:rFonts w:ascii="Arial" w:eastAsia="Times New Roman" w:hAnsi="Arial" w:cs="Arial"/>
          <w:color w:val="000000"/>
          <w:sz w:val="20"/>
          <w:szCs w:val="20"/>
          <w:lang w:val="pt-BR" w:eastAsia="it-IT"/>
        </w:rPr>
        <w:t>§ 2º Durante a suspensão do prazo, não se realizarão audiências nem sessões de julgamento.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04" w:name="art221"/>
      <w:bookmarkStart w:id="1005" w:name="c221"/>
      <w:bookmarkEnd w:id="1004"/>
      <w:bookmarkEnd w:id="1005"/>
      <w:r w:rsidRPr="00541AFC">
        <w:rPr>
          <w:rFonts w:ascii="Arial" w:eastAsia="Times New Roman" w:hAnsi="Arial" w:cs="Arial"/>
          <w:color w:val="000000"/>
          <w:sz w:val="20"/>
          <w:szCs w:val="20"/>
          <w:lang w:val="pt-BR" w:eastAsia="it-IT"/>
        </w:rPr>
        <w:t>Art. 221. Suspende-se o curso do prazo por obstáculo criado em detrimento da parte ou ocorrendo qualquer das hipóteses do </w:t>
      </w:r>
      <w:hyperlink r:id="rId54" w:anchor="art313" w:history="1">
        <w:r w:rsidRPr="00541AFC">
          <w:rPr>
            <w:rFonts w:ascii="Arial" w:eastAsia="Times New Roman" w:hAnsi="Arial" w:cs="Arial"/>
            <w:color w:val="0000FF"/>
            <w:sz w:val="20"/>
            <w:szCs w:val="20"/>
            <w:u w:val="single"/>
            <w:lang w:val="pt-BR" w:eastAsia="it-IT"/>
          </w:rPr>
          <w:t>art. 313 </w:t>
        </w:r>
      </w:hyperlink>
      <w:r w:rsidRPr="00541AFC">
        <w:rPr>
          <w:rFonts w:ascii="Arial" w:eastAsia="Times New Roman" w:hAnsi="Arial" w:cs="Arial"/>
          <w:color w:val="000000"/>
          <w:sz w:val="20"/>
          <w:szCs w:val="20"/>
          <w:lang w:val="pt-BR" w:eastAsia="it-IT"/>
        </w:rPr>
        <w:t>, devendo o prazo ser restituído por tempo igual ao que faltava para sua complementação.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06" w:name="art221p"/>
      <w:bookmarkEnd w:id="1006"/>
      <w:r w:rsidRPr="00541AFC">
        <w:rPr>
          <w:rFonts w:ascii="Arial" w:eastAsia="Times New Roman" w:hAnsi="Arial" w:cs="Arial"/>
          <w:color w:val="000000"/>
          <w:sz w:val="20"/>
          <w:szCs w:val="20"/>
          <w:lang w:val="pt-BR" w:eastAsia="it-IT"/>
        </w:rPr>
        <w:t>Parágrafo único. Suspendem-se os prazos durante a execução de programa instituído pelo Poder Judiciário para promover a autocomposição, incumbindo aos tribunais especificar, com antecedência, a duração dos trabalhos.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07" w:name="art222"/>
      <w:bookmarkStart w:id="1008" w:name="c222"/>
      <w:bookmarkEnd w:id="1007"/>
      <w:bookmarkEnd w:id="1008"/>
      <w:r w:rsidRPr="00541AFC">
        <w:rPr>
          <w:rFonts w:ascii="Arial" w:eastAsia="Times New Roman" w:hAnsi="Arial" w:cs="Arial"/>
          <w:color w:val="000000"/>
          <w:sz w:val="20"/>
          <w:szCs w:val="20"/>
          <w:lang w:val="pt-BR" w:eastAsia="it-IT"/>
        </w:rPr>
        <w:t>Art. 222. Na comarca, seção ou subseção judiciária onde for difícil o transporte, o juiz poderá prorrogar os prazos por até 2 (dois) meses.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09" w:name="art222§1"/>
      <w:bookmarkEnd w:id="1009"/>
      <w:r w:rsidRPr="00541AFC">
        <w:rPr>
          <w:rFonts w:ascii="Arial" w:eastAsia="Times New Roman" w:hAnsi="Arial" w:cs="Arial"/>
          <w:color w:val="000000"/>
          <w:sz w:val="20"/>
          <w:szCs w:val="20"/>
          <w:lang w:val="pt-BR" w:eastAsia="it-IT"/>
        </w:rPr>
        <w:t>§ 1º Ao juiz é vedado reduzir prazos peremptórios sem anuência das partes.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10" w:name="art222§2"/>
      <w:bookmarkEnd w:id="1010"/>
      <w:r w:rsidRPr="00541AFC">
        <w:rPr>
          <w:rFonts w:ascii="Arial" w:eastAsia="Times New Roman" w:hAnsi="Arial" w:cs="Arial"/>
          <w:color w:val="000000"/>
          <w:sz w:val="20"/>
          <w:szCs w:val="20"/>
          <w:lang w:val="pt-BR" w:eastAsia="it-IT"/>
        </w:rPr>
        <w:t>§ 2º Havendo calamidade pública, o limite previsto no caput para prorrogação de prazos poderá ser excedido.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11" w:name="art223"/>
      <w:bookmarkStart w:id="1012" w:name="c223"/>
      <w:bookmarkEnd w:id="1011"/>
      <w:bookmarkEnd w:id="1012"/>
      <w:r w:rsidRPr="00541AFC">
        <w:rPr>
          <w:rFonts w:ascii="Arial" w:eastAsia="Times New Roman" w:hAnsi="Arial" w:cs="Arial"/>
          <w:color w:val="000000"/>
          <w:sz w:val="20"/>
          <w:szCs w:val="20"/>
          <w:lang w:val="pt-BR" w:eastAsia="it-IT"/>
        </w:rPr>
        <w:t>Art. 223. Decorrido o prazo, extingue-se o direito de praticar ou de emendar o ato processual, independentemente de declaração judicial, ficando assegurado, porém, à parte provar que não o realizou por justa causa.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13" w:name="art223§1"/>
      <w:bookmarkEnd w:id="1013"/>
      <w:r w:rsidRPr="00541AFC">
        <w:rPr>
          <w:rFonts w:ascii="Arial" w:eastAsia="Times New Roman" w:hAnsi="Arial" w:cs="Arial"/>
          <w:color w:val="000000"/>
          <w:sz w:val="20"/>
          <w:szCs w:val="20"/>
          <w:lang w:val="pt-BR" w:eastAsia="it-IT"/>
        </w:rPr>
        <w:t>§ 1º Considera-se justa causa o evento alheio à vontade da parte e que a impediu de praticar o ato por si ou por mandatário.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14" w:name="art223§2"/>
      <w:bookmarkEnd w:id="1014"/>
      <w:r w:rsidRPr="00541AFC">
        <w:rPr>
          <w:rFonts w:ascii="Arial" w:eastAsia="Times New Roman" w:hAnsi="Arial" w:cs="Arial"/>
          <w:color w:val="000000"/>
          <w:sz w:val="20"/>
          <w:szCs w:val="20"/>
          <w:lang w:val="pt-BR" w:eastAsia="it-IT"/>
        </w:rPr>
        <w:t>§ 2º Verificada a justa causa, o juiz permitirá à parte a prática do ato no prazo que lhe assinar.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15" w:name="art224"/>
      <w:bookmarkStart w:id="1016" w:name="c224"/>
      <w:bookmarkEnd w:id="1015"/>
      <w:bookmarkEnd w:id="1016"/>
      <w:r w:rsidRPr="00541AFC">
        <w:rPr>
          <w:rFonts w:ascii="Arial" w:eastAsia="Times New Roman" w:hAnsi="Arial" w:cs="Arial"/>
          <w:color w:val="000000"/>
          <w:sz w:val="20"/>
          <w:szCs w:val="20"/>
          <w:lang w:val="pt-BR" w:eastAsia="it-IT"/>
        </w:rPr>
        <w:t>Art. 224. Salvo disposição em contrário, os prazos serão contados excluindo o dia do começo e incluindo o dia do vencimento.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17" w:name="art224§1"/>
      <w:bookmarkEnd w:id="1017"/>
      <w:r w:rsidRPr="00541AFC">
        <w:rPr>
          <w:rFonts w:ascii="Arial" w:eastAsia="Times New Roman" w:hAnsi="Arial" w:cs="Arial"/>
          <w:color w:val="000000"/>
          <w:sz w:val="20"/>
          <w:szCs w:val="20"/>
          <w:lang w:val="pt-BR" w:eastAsia="it-IT"/>
        </w:rPr>
        <w:lastRenderedPageBreak/>
        <w:t>§ 1º Os dias do começo e do vencimento do prazo serão protraídos para o primeiro dia útil seguinte, se coincidirem com dia em que o expediente forense for encerrado antes ou iniciado depois da hora normal ou houver indisponibilidade da comunicação eletrônica.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18" w:name="art224§2"/>
      <w:bookmarkEnd w:id="1018"/>
      <w:r w:rsidRPr="00541AFC">
        <w:rPr>
          <w:rFonts w:ascii="Arial" w:eastAsia="Times New Roman" w:hAnsi="Arial" w:cs="Arial"/>
          <w:color w:val="000000"/>
          <w:sz w:val="20"/>
          <w:szCs w:val="20"/>
          <w:lang w:val="pt-BR" w:eastAsia="it-IT"/>
        </w:rPr>
        <w:t>§ 2º Considera-se como data de publicação o primeiro dia útil seguinte ao da disponibilização da informação no Diário da Justiça eletrônico.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19" w:name="art224§3"/>
      <w:bookmarkEnd w:id="1019"/>
      <w:r w:rsidRPr="00541AFC">
        <w:rPr>
          <w:rFonts w:ascii="Arial" w:eastAsia="Times New Roman" w:hAnsi="Arial" w:cs="Arial"/>
          <w:color w:val="000000"/>
          <w:sz w:val="20"/>
          <w:szCs w:val="20"/>
          <w:lang w:val="pt-BR" w:eastAsia="it-IT"/>
        </w:rPr>
        <w:t>§ 3º A contagem do prazo terá início no primeiro dia útil que seguir ao da publicação.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20" w:name="art225"/>
      <w:bookmarkStart w:id="1021" w:name="c225"/>
      <w:bookmarkEnd w:id="1020"/>
      <w:bookmarkEnd w:id="1021"/>
      <w:r w:rsidRPr="00541AFC">
        <w:rPr>
          <w:rFonts w:ascii="Arial" w:eastAsia="Times New Roman" w:hAnsi="Arial" w:cs="Arial"/>
          <w:color w:val="000000"/>
          <w:sz w:val="20"/>
          <w:szCs w:val="20"/>
          <w:lang w:val="pt-BR" w:eastAsia="it-IT"/>
        </w:rPr>
        <w:t>Art. 225. A parte poderá renunciar ao prazo estabelecido exclusivamente em seu favor, desde que o faça de maneira expressa.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22" w:name="art226"/>
      <w:bookmarkStart w:id="1023" w:name="c226"/>
      <w:bookmarkEnd w:id="1022"/>
      <w:bookmarkEnd w:id="1023"/>
      <w:r w:rsidRPr="00541AFC">
        <w:rPr>
          <w:rFonts w:ascii="Arial" w:eastAsia="Times New Roman" w:hAnsi="Arial" w:cs="Arial"/>
          <w:color w:val="000000"/>
          <w:sz w:val="20"/>
          <w:szCs w:val="20"/>
          <w:lang w:val="pt-BR" w:eastAsia="it-IT"/>
        </w:rPr>
        <w:t>Art. 226. O juiz proferirá:</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24" w:name="art226i"/>
      <w:bookmarkEnd w:id="1024"/>
      <w:r w:rsidRPr="00541AFC">
        <w:rPr>
          <w:rFonts w:ascii="Arial" w:eastAsia="Times New Roman" w:hAnsi="Arial" w:cs="Arial"/>
          <w:color w:val="000000"/>
          <w:sz w:val="20"/>
          <w:szCs w:val="20"/>
          <w:lang w:val="pt-BR" w:eastAsia="it-IT"/>
        </w:rPr>
        <w:t>I - os despachos no prazo de 5 (cinco)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25" w:name="art226ii"/>
      <w:bookmarkEnd w:id="1025"/>
      <w:r w:rsidRPr="00541AFC">
        <w:rPr>
          <w:rFonts w:ascii="Arial" w:eastAsia="Times New Roman" w:hAnsi="Arial" w:cs="Arial"/>
          <w:color w:val="000000"/>
          <w:sz w:val="20"/>
          <w:szCs w:val="20"/>
          <w:lang w:val="pt-BR" w:eastAsia="it-IT"/>
        </w:rPr>
        <w:t>II - as decisões interlocutórias no prazo de 10 (dez)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26" w:name="art226iii"/>
      <w:bookmarkEnd w:id="1026"/>
      <w:r w:rsidRPr="00541AFC">
        <w:rPr>
          <w:rFonts w:ascii="Arial" w:eastAsia="Times New Roman" w:hAnsi="Arial" w:cs="Arial"/>
          <w:color w:val="000000"/>
          <w:sz w:val="20"/>
          <w:szCs w:val="20"/>
          <w:lang w:val="pt-BR" w:eastAsia="it-IT"/>
        </w:rPr>
        <w:t>III - as sentenças no prazo de 30 (trinta)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27" w:name="art227"/>
      <w:bookmarkStart w:id="1028" w:name="c227"/>
      <w:bookmarkEnd w:id="1027"/>
      <w:bookmarkEnd w:id="1028"/>
      <w:r w:rsidRPr="00541AFC">
        <w:rPr>
          <w:rFonts w:ascii="Arial" w:eastAsia="Times New Roman" w:hAnsi="Arial" w:cs="Arial"/>
          <w:color w:val="000000"/>
          <w:sz w:val="20"/>
          <w:szCs w:val="20"/>
          <w:lang w:val="pt-BR" w:eastAsia="it-IT"/>
        </w:rPr>
        <w:t>Art. 227. Em qualquer grau de jurisdição, havendo motivo justificado, pode o juiz exceder, por igual tempo, os prazos a que está submetido.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29" w:name="art228"/>
      <w:bookmarkStart w:id="1030" w:name="c228"/>
      <w:bookmarkEnd w:id="1029"/>
      <w:bookmarkEnd w:id="1030"/>
      <w:r w:rsidRPr="00541AFC">
        <w:rPr>
          <w:rFonts w:ascii="Arial" w:eastAsia="Times New Roman" w:hAnsi="Arial" w:cs="Arial"/>
          <w:color w:val="000000"/>
          <w:sz w:val="20"/>
          <w:szCs w:val="20"/>
          <w:lang w:val="pt-BR" w:eastAsia="it-IT"/>
        </w:rPr>
        <w:t>Art. 228. Incumbirá ao serventuário remeter os autos conclusos no prazo de 1 (um) dia e executar os atos processuais no prazo de 5 (cinco) dias, contado da data em que: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31" w:name="art228i"/>
      <w:bookmarkEnd w:id="1031"/>
      <w:r w:rsidRPr="00541AFC">
        <w:rPr>
          <w:rFonts w:ascii="Arial" w:eastAsia="Times New Roman" w:hAnsi="Arial" w:cs="Arial"/>
          <w:color w:val="000000"/>
          <w:sz w:val="20"/>
          <w:szCs w:val="20"/>
          <w:lang w:val="pt-BR" w:eastAsia="it-IT"/>
        </w:rPr>
        <w:t>I - houver concluído o ato processual anterior, se lhe foi imposto pela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32" w:name="art228ii"/>
      <w:bookmarkEnd w:id="1032"/>
      <w:r w:rsidRPr="00541AFC">
        <w:rPr>
          <w:rFonts w:ascii="Arial" w:eastAsia="Times New Roman" w:hAnsi="Arial" w:cs="Arial"/>
          <w:color w:val="000000"/>
          <w:sz w:val="20"/>
          <w:szCs w:val="20"/>
          <w:lang w:val="pt-BR" w:eastAsia="it-IT"/>
        </w:rPr>
        <w:t>II - tiver ciência da ordem, quando determinada pelo juiz.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33" w:name="art228§1"/>
      <w:bookmarkEnd w:id="1033"/>
      <w:r w:rsidRPr="00541AFC">
        <w:rPr>
          <w:rFonts w:ascii="Arial" w:eastAsia="Times New Roman" w:hAnsi="Arial" w:cs="Arial"/>
          <w:color w:val="000000"/>
          <w:sz w:val="20"/>
          <w:szCs w:val="20"/>
          <w:lang w:val="pt-BR" w:eastAsia="it-IT"/>
        </w:rPr>
        <w:t>§ 1º Ao receber os autos, o serventuário certificará o dia e a hora em que teve ciência da ordem referida no inciso II.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34" w:name="art228§2"/>
      <w:bookmarkEnd w:id="1034"/>
      <w:r w:rsidRPr="00541AFC">
        <w:rPr>
          <w:rFonts w:ascii="Arial" w:eastAsia="Times New Roman" w:hAnsi="Arial" w:cs="Arial"/>
          <w:color w:val="000000"/>
          <w:sz w:val="20"/>
          <w:szCs w:val="20"/>
          <w:lang w:val="pt-BR" w:eastAsia="it-IT"/>
        </w:rPr>
        <w:t>§ 2º Nos processos em autos eletrônicos, a juntada de petições ou de manifestações em geral ocorrerá de forma automática, independentemente de ato de serventuário da justiça.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35" w:name="art229"/>
      <w:bookmarkStart w:id="1036" w:name="c229"/>
      <w:bookmarkEnd w:id="1035"/>
      <w:bookmarkEnd w:id="1036"/>
      <w:r w:rsidRPr="00541AFC">
        <w:rPr>
          <w:rFonts w:ascii="Arial" w:eastAsia="Times New Roman" w:hAnsi="Arial" w:cs="Arial"/>
          <w:color w:val="000000"/>
          <w:sz w:val="20"/>
          <w:szCs w:val="20"/>
          <w:lang w:val="pt-BR" w:eastAsia="it-IT"/>
        </w:rPr>
        <w:t>Art. 229. Os litisconsortes que tiverem diferentes procuradores, de escritórios de advocacia distintos, terão prazos contados em dobro para todas as suas manifestações, em qualquer juízo ou tribunal, independentemente de requerimento.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37" w:name="art229§1"/>
      <w:bookmarkEnd w:id="1037"/>
      <w:r w:rsidRPr="00541AFC">
        <w:rPr>
          <w:rFonts w:ascii="Arial" w:eastAsia="Times New Roman" w:hAnsi="Arial" w:cs="Arial"/>
          <w:color w:val="000000"/>
          <w:sz w:val="20"/>
          <w:szCs w:val="20"/>
          <w:lang w:val="pt-BR" w:eastAsia="it-IT"/>
        </w:rPr>
        <w:t>§ 1º Cessa a contagem do prazo em dobro se, havendo apenas 2 (dois) réus, é oferecida defesa por apenas um deles.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38" w:name="art229§2"/>
      <w:bookmarkEnd w:id="1038"/>
      <w:r w:rsidRPr="00541AFC">
        <w:rPr>
          <w:rFonts w:ascii="Arial" w:eastAsia="Times New Roman" w:hAnsi="Arial" w:cs="Arial"/>
          <w:color w:val="000000"/>
          <w:sz w:val="20"/>
          <w:szCs w:val="20"/>
          <w:lang w:val="pt-BR" w:eastAsia="it-IT"/>
        </w:rPr>
        <w:t>§ 2º Não se aplica o disposto no caput aos processos em autos eletrônicos.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39" w:name="art230"/>
      <w:bookmarkStart w:id="1040" w:name="c230"/>
      <w:bookmarkEnd w:id="1039"/>
      <w:bookmarkEnd w:id="1040"/>
      <w:r w:rsidRPr="00541AFC">
        <w:rPr>
          <w:rFonts w:ascii="Arial" w:eastAsia="Times New Roman" w:hAnsi="Arial" w:cs="Arial"/>
          <w:color w:val="000000"/>
          <w:sz w:val="20"/>
          <w:szCs w:val="20"/>
          <w:lang w:val="pt-BR" w:eastAsia="it-IT"/>
        </w:rPr>
        <w:t>Art. 230. O prazo para a parte, o procurador, a Advocacia Pública, a Defensoria Pública e o Ministério Público será contado da citação, da intimação ou da notificação.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41" w:name="art231"/>
      <w:bookmarkStart w:id="1042" w:name="c231"/>
      <w:bookmarkEnd w:id="1041"/>
      <w:bookmarkEnd w:id="1042"/>
      <w:r w:rsidRPr="00541AFC">
        <w:rPr>
          <w:rFonts w:ascii="Arial" w:eastAsia="Times New Roman" w:hAnsi="Arial" w:cs="Arial"/>
          <w:color w:val="000000"/>
          <w:sz w:val="20"/>
          <w:szCs w:val="20"/>
          <w:lang w:val="pt-BR" w:eastAsia="it-IT"/>
        </w:rPr>
        <w:t>Art. 231. Salvo disposição em sentido diverso, considera-se dia do começo do prazo: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43" w:name="art231i"/>
      <w:bookmarkEnd w:id="1043"/>
      <w:r w:rsidRPr="00541AFC">
        <w:rPr>
          <w:rFonts w:ascii="Arial" w:eastAsia="Times New Roman" w:hAnsi="Arial" w:cs="Arial"/>
          <w:color w:val="000000"/>
          <w:sz w:val="20"/>
          <w:szCs w:val="20"/>
          <w:lang w:val="pt-BR" w:eastAsia="it-IT"/>
        </w:rPr>
        <w:t>I - a data de juntada aos autos do aviso de recebimento, quando a citação ou a intimação for pelo correio;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44" w:name="art231ii"/>
      <w:bookmarkEnd w:id="1044"/>
      <w:r w:rsidRPr="00541AFC">
        <w:rPr>
          <w:rFonts w:ascii="Arial" w:eastAsia="Times New Roman" w:hAnsi="Arial" w:cs="Arial"/>
          <w:color w:val="000000"/>
          <w:sz w:val="20"/>
          <w:szCs w:val="20"/>
          <w:lang w:val="pt-BR" w:eastAsia="it-IT"/>
        </w:rPr>
        <w:t>II - a data de juntada aos autos do mandado cumprido, quando a citação ou a intimação for por oficial de justiça;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45" w:name="art231iii"/>
      <w:bookmarkEnd w:id="1045"/>
      <w:r w:rsidRPr="00541AFC">
        <w:rPr>
          <w:rFonts w:ascii="Arial" w:eastAsia="Times New Roman" w:hAnsi="Arial" w:cs="Arial"/>
          <w:color w:val="000000"/>
          <w:sz w:val="20"/>
          <w:szCs w:val="20"/>
          <w:lang w:val="pt-BR" w:eastAsia="it-IT"/>
        </w:rPr>
        <w:lastRenderedPageBreak/>
        <w:t>III - a data de ocorrência da citação ou da intimação, quando ela se der por ato do escrivão ou do chefe de secretaria;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46" w:name="art231iv"/>
      <w:bookmarkEnd w:id="1046"/>
      <w:r w:rsidRPr="00541AFC">
        <w:rPr>
          <w:rFonts w:ascii="Arial" w:eastAsia="Times New Roman" w:hAnsi="Arial" w:cs="Arial"/>
          <w:color w:val="000000"/>
          <w:sz w:val="20"/>
          <w:szCs w:val="20"/>
          <w:lang w:val="pt-BR" w:eastAsia="it-IT"/>
        </w:rPr>
        <w:t>IV - o dia útil seguinte ao fim da dilação assinada pelo juiz, quando a citação ou a intimação for por edital;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47" w:name="art231v"/>
      <w:bookmarkEnd w:id="1047"/>
      <w:r w:rsidRPr="00541AFC">
        <w:rPr>
          <w:rFonts w:ascii="Arial" w:eastAsia="Times New Roman" w:hAnsi="Arial" w:cs="Arial"/>
          <w:color w:val="000000"/>
          <w:sz w:val="20"/>
          <w:szCs w:val="20"/>
          <w:lang w:val="pt-BR" w:eastAsia="it-IT"/>
        </w:rPr>
        <w:t>V - o dia útil seguinte à consulta ao teor da citação ou da intimação ou ao término do prazo para que a consulta se dê, quando a citação ou a intimação for eletrônica;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48" w:name="art231vi"/>
      <w:bookmarkEnd w:id="1048"/>
      <w:r w:rsidRPr="00541AFC">
        <w:rPr>
          <w:rFonts w:ascii="Arial" w:eastAsia="Times New Roman" w:hAnsi="Arial" w:cs="Arial"/>
          <w:color w:val="000000"/>
          <w:sz w:val="20"/>
          <w:szCs w:val="20"/>
          <w:lang w:val="pt-BR" w:eastAsia="it-IT"/>
        </w:rPr>
        <w:t>VI - a data de juntada do comunicado de que trata o </w:t>
      </w:r>
      <w:hyperlink r:id="rId55" w:anchor="art232" w:history="1">
        <w:r w:rsidRPr="00541AFC">
          <w:rPr>
            <w:rFonts w:ascii="Arial" w:eastAsia="Times New Roman" w:hAnsi="Arial" w:cs="Arial"/>
            <w:color w:val="0000FF"/>
            <w:sz w:val="20"/>
            <w:szCs w:val="20"/>
            <w:u w:val="single"/>
            <w:lang w:val="pt-BR" w:eastAsia="it-IT"/>
          </w:rPr>
          <w:t>art. 232 </w:t>
        </w:r>
      </w:hyperlink>
      <w:r w:rsidRPr="00541AFC">
        <w:rPr>
          <w:rFonts w:ascii="Arial" w:eastAsia="Times New Roman" w:hAnsi="Arial" w:cs="Arial"/>
          <w:color w:val="000000"/>
          <w:sz w:val="20"/>
          <w:szCs w:val="20"/>
          <w:lang w:val="pt-BR" w:eastAsia="it-IT"/>
        </w:rPr>
        <w:t>ou, não havendo esse, a data de juntada da carta aos autos de origem devidamente cumprida, quando a citação ou a intimação se realizar em cumprimento de carta;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49" w:name="art231vii"/>
      <w:bookmarkEnd w:id="1049"/>
      <w:r w:rsidRPr="00541AFC">
        <w:rPr>
          <w:rFonts w:ascii="Arial" w:eastAsia="Times New Roman" w:hAnsi="Arial" w:cs="Arial"/>
          <w:color w:val="000000"/>
          <w:sz w:val="20"/>
          <w:szCs w:val="20"/>
          <w:lang w:val="pt-BR" w:eastAsia="it-IT"/>
        </w:rPr>
        <w:t>VII - a data de publicação, quando a intimação se der pelo Diário da Justiça impresso ou eletrônico;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50" w:name="art231viii"/>
      <w:bookmarkEnd w:id="1050"/>
      <w:r w:rsidRPr="00541AFC">
        <w:rPr>
          <w:rFonts w:ascii="Arial" w:eastAsia="Times New Roman" w:hAnsi="Arial" w:cs="Arial"/>
          <w:color w:val="000000"/>
          <w:sz w:val="20"/>
          <w:szCs w:val="20"/>
          <w:lang w:val="pt-BR" w:eastAsia="it-IT"/>
        </w:rPr>
        <w:t>VIII - o dia da carga, quando a intimação se der por meio da retirada dos autos, em carga, do cartório ou da secretaria.</w:t>
      </w:r>
    </w:p>
    <w:p w:rsidR="00541AFC" w:rsidRPr="00541AFC" w:rsidRDefault="00541AFC" w:rsidP="00541AFC">
      <w:pPr>
        <w:spacing w:before="225" w:after="225" w:line="240" w:lineRule="auto"/>
        <w:ind w:firstLine="570"/>
        <w:rPr>
          <w:rFonts w:ascii="Arial" w:eastAsia="Times New Roman" w:hAnsi="Arial" w:cs="Arial"/>
          <w:color w:val="000000"/>
          <w:sz w:val="20"/>
          <w:szCs w:val="20"/>
          <w:lang w:val="pt-BR" w:eastAsia="it-IT"/>
        </w:rPr>
      </w:pPr>
      <w:bookmarkStart w:id="1051" w:name="art231ix"/>
      <w:bookmarkEnd w:id="1051"/>
      <w:r w:rsidRPr="00541AFC">
        <w:rPr>
          <w:rFonts w:ascii="Arial" w:eastAsia="Times New Roman" w:hAnsi="Arial" w:cs="Arial"/>
          <w:color w:val="000000"/>
          <w:sz w:val="20"/>
          <w:szCs w:val="20"/>
          <w:lang w:val="pt-BR" w:eastAsia="it-IT"/>
        </w:rPr>
        <w:t>IX - o quinto dia útil seguinte à confirmação, na forma prevista na mensagem de citação, do recebimento da citação realizada por meio eletrônico.    </w:t>
      </w:r>
      <w:hyperlink r:id="rId56" w:anchor="art44" w:history="1">
        <w:r w:rsidRPr="00541AFC">
          <w:rPr>
            <w:rFonts w:ascii="Arial" w:eastAsia="Times New Roman" w:hAnsi="Arial" w:cs="Arial"/>
            <w:color w:val="0000FF"/>
            <w:sz w:val="20"/>
            <w:szCs w:val="20"/>
            <w:u w:val="single"/>
            <w:lang w:val="pt-BR" w:eastAsia="it-IT"/>
          </w:rPr>
          <w:t>(Incluído pela Lei nº 14.195, de 2021)</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52" w:name="art231§1"/>
      <w:bookmarkEnd w:id="1052"/>
      <w:r w:rsidRPr="00541AFC">
        <w:rPr>
          <w:rFonts w:ascii="Arial" w:eastAsia="Times New Roman" w:hAnsi="Arial" w:cs="Arial"/>
          <w:color w:val="000000"/>
          <w:sz w:val="20"/>
          <w:szCs w:val="20"/>
          <w:lang w:val="pt-BR" w:eastAsia="it-IT"/>
        </w:rPr>
        <w:t>§ 1º Quando houver mais de um réu, o dia do começo do prazo para contestar corresponderá à última das datas a que se referem os incisos I a VI do caput .</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53" w:name="art231§2"/>
      <w:bookmarkEnd w:id="1053"/>
      <w:r w:rsidRPr="00541AFC">
        <w:rPr>
          <w:rFonts w:ascii="Arial" w:eastAsia="Times New Roman" w:hAnsi="Arial" w:cs="Arial"/>
          <w:color w:val="000000"/>
          <w:sz w:val="20"/>
          <w:szCs w:val="20"/>
          <w:lang w:val="pt-BR" w:eastAsia="it-IT"/>
        </w:rPr>
        <w:t>§ 2º Havendo mais de um intimado, o prazo para cada um é contado individualmente.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54" w:name="art231§3"/>
      <w:bookmarkEnd w:id="1054"/>
      <w:r w:rsidRPr="00541AFC">
        <w:rPr>
          <w:rFonts w:ascii="Arial" w:eastAsia="Times New Roman" w:hAnsi="Arial" w:cs="Arial"/>
          <w:color w:val="000000"/>
          <w:sz w:val="20"/>
          <w:szCs w:val="20"/>
          <w:lang w:val="pt-BR" w:eastAsia="it-IT"/>
        </w:rPr>
        <w:t>§ 3º Quando o ato tiver de ser praticado diretamente pela parte ou por quem, de qualquer forma, participe do processo, sem a intermediação de representante judicial, o dia do começo do prazo para cumprimento da determinação judicial corresponderá à data em que se der a comunicação.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55" w:name="art231§4"/>
      <w:bookmarkEnd w:id="1055"/>
      <w:r w:rsidRPr="00541AFC">
        <w:rPr>
          <w:rFonts w:ascii="Arial" w:eastAsia="Times New Roman" w:hAnsi="Arial" w:cs="Arial"/>
          <w:color w:val="000000"/>
          <w:sz w:val="20"/>
          <w:szCs w:val="20"/>
          <w:lang w:val="pt-BR" w:eastAsia="it-IT"/>
        </w:rPr>
        <w:t>§ 4º Aplica-se o disposto no inciso II do caput à citação com hora certa.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56" w:name="art232"/>
      <w:bookmarkStart w:id="1057" w:name="c232"/>
      <w:bookmarkEnd w:id="1056"/>
      <w:bookmarkEnd w:id="1057"/>
      <w:r w:rsidRPr="00541AFC">
        <w:rPr>
          <w:rFonts w:ascii="Arial" w:eastAsia="Times New Roman" w:hAnsi="Arial" w:cs="Arial"/>
          <w:color w:val="000000"/>
          <w:sz w:val="20"/>
          <w:szCs w:val="20"/>
          <w:lang w:val="pt-BR" w:eastAsia="it-IT"/>
        </w:rPr>
        <w:t>Art. 232. Nos atos de comunicação por carta precatória, rogatória ou de ordem, a realização da citação ou da intimação será imediatamente informada, por meio eletrônico, pelo juiz deprecado ao juiz deprecante.</w:t>
      </w:r>
    </w:p>
    <w:bookmarkEnd w:id="990"/>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II</w:t>
      </w:r>
      <w:r w:rsidRPr="00541AFC">
        <w:rPr>
          <w:rFonts w:ascii="Arial" w:eastAsia="Times New Roman" w:hAnsi="Arial" w:cs="Arial"/>
          <w:b/>
          <w:bCs/>
          <w:color w:val="000000"/>
          <w:sz w:val="20"/>
          <w:szCs w:val="20"/>
          <w:lang w:val="pt-BR" w:eastAsia="it-IT"/>
        </w:rPr>
        <w:br/>
        <w:t>Da Verificação dos Prazos e das Penalidades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58" w:name="art233"/>
      <w:bookmarkStart w:id="1059" w:name="c233"/>
      <w:bookmarkEnd w:id="1058"/>
      <w:bookmarkEnd w:id="1059"/>
      <w:r w:rsidRPr="00541AFC">
        <w:rPr>
          <w:rFonts w:ascii="Arial" w:eastAsia="Times New Roman" w:hAnsi="Arial" w:cs="Arial"/>
          <w:color w:val="000000"/>
          <w:sz w:val="20"/>
          <w:szCs w:val="20"/>
          <w:lang w:val="pt-BR" w:eastAsia="it-IT"/>
        </w:rPr>
        <w:t>Art. 233. Incumbe ao juiz verificar se o serventuário excedeu, sem motivo legítimo, os prazos estabelecidos em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60" w:name="art233§1"/>
      <w:bookmarkEnd w:id="1060"/>
      <w:r w:rsidRPr="00541AFC">
        <w:rPr>
          <w:rFonts w:ascii="Arial" w:eastAsia="Times New Roman" w:hAnsi="Arial" w:cs="Arial"/>
          <w:color w:val="000000"/>
          <w:sz w:val="20"/>
          <w:szCs w:val="20"/>
          <w:lang w:val="pt-BR" w:eastAsia="it-IT"/>
        </w:rPr>
        <w:t>§ 1º Constatada a falta, o juiz ordenará a instauração de processo administrativo, na forma da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61" w:name="art233§2"/>
      <w:bookmarkEnd w:id="1061"/>
      <w:r w:rsidRPr="00541AFC">
        <w:rPr>
          <w:rFonts w:ascii="Arial" w:eastAsia="Times New Roman" w:hAnsi="Arial" w:cs="Arial"/>
          <w:color w:val="000000"/>
          <w:sz w:val="20"/>
          <w:szCs w:val="20"/>
          <w:lang w:val="pt-BR" w:eastAsia="it-IT"/>
        </w:rPr>
        <w:t>§ 2º Qualquer das partes, o Ministério Público ou a Defensoria Pública poderá representar ao juiz contra o serventuário que injustificadamente exceder os prazos previstos em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62" w:name="art234"/>
      <w:bookmarkStart w:id="1063" w:name="c234"/>
      <w:bookmarkEnd w:id="1062"/>
      <w:bookmarkEnd w:id="1063"/>
      <w:r w:rsidRPr="00541AFC">
        <w:rPr>
          <w:rFonts w:ascii="Arial" w:eastAsia="Times New Roman" w:hAnsi="Arial" w:cs="Arial"/>
          <w:color w:val="000000"/>
          <w:sz w:val="20"/>
          <w:szCs w:val="20"/>
          <w:lang w:val="pt-BR" w:eastAsia="it-IT"/>
        </w:rPr>
        <w:t>Art. 234. Os advogados públicos ou privados, o defensor público e o membro do Ministério Público devem restituir os autos no prazo do ato a ser praticado.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64" w:name="art234§1"/>
      <w:bookmarkEnd w:id="1064"/>
      <w:r w:rsidRPr="00541AFC">
        <w:rPr>
          <w:rFonts w:ascii="Arial" w:eastAsia="Times New Roman" w:hAnsi="Arial" w:cs="Arial"/>
          <w:color w:val="000000"/>
          <w:sz w:val="20"/>
          <w:szCs w:val="20"/>
          <w:lang w:val="pt-BR" w:eastAsia="it-IT"/>
        </w:rPr>
        <w:t>§ 1º É lícito a qualquer interessado exigir os autos do advogado que exceder prazo legal.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65" w:name="art234§2"/>
      <w:bookmarkEnd w:id="1065"/>
      <w:r w:rsidRPr="00541AFC">
        <w:rPr>
          <w:rFonts w:ascii="Arial" w:eastAsia="Times New Roman" w:hAnsi="Arial" w:cs="Arial"/>
          <w:color w:val="000000"/>
          <w:sz w:val="20"/>
          <w:szCs w:val="20"/>
          <w:lang w:val="pt-BR" w:eastAsia="it-IT"/>
        </w:rPr>
        <w:lastRenderedPageBreak/>
        <w:t>§ 2º Se, intimado, o advogado não devolver os autos no prazo de 3 (três) dias, perderá o direito à vista fora de cartório e incorrerá em multa correspondente à metade do salário-mínimo.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66" w:name="art234§3"/>
      <w:bookmarkEnd w:id="1066"/>
      <w:r w:rsidRPr="00541AFC">
        <w:rPr>
          <w:rFonts w:ascii="Arial" w:eastAsia="Times New Roman" w:hAnsi="Arial" w:cs="Arial"/>
          <w:color w:val="000000"/>
          <w:sz w:val="20"/>
          <w:szCs w:val="20"/>
          <w:lang w:val="pt-BR" w:eastAsia="it-IT"/>
        </w:rPr>
        <w:t>§ 3º Verificada a falta, o juiz comunicará o fato à seção local da Ordem dos Advogados do Brasil para procedimento disciplinar e imposição de multa.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67" w:name="art234§4"/>
      <w:bookmarkEnd w:id="1067"/>
      <w:r w:rsidRPr="00541AFC">
        <w:rPr>
          <w:rFonts w:ascii="Arial" w:eastAsia="Times New Roman" w:hAnsi="Arial" w:cs="Arial"/>
          <w:color w:val="000000"/>
          <w:sz w:val="20"/>
          <w:szCs w:val="20"/>
          <w:lang w:val="pt-BR" w:eastAsia="it-IT"/>
        </w:rPr>
        <w:t>§ 4º Se a situação envolver membro do Ministério Público, da Defensoria Pública ou da Advocacia Pública, a multa, se for o caso, será aplicada ao agente público responsável pelo ato.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68" w:name="art234§5"/>
      <w:bookmarkEnd w:id="1068"/>
      <w:r w:rsidRPr="00541AFC">
        <w:rPr>
          <w:rFonts w:ascii="Arial" w:eastAsia="Times New Roman" w:hAnsi="Arial" w:cs="Arial"/>
          <w:color w:val="000000"/>
          <w:sz w:val="20"/>
          <w:szCs w:val="20"/>
          <w:lang w:val="pt-BR" w:eastAsia="it-IT"/>
        </w:rPr>
        <w:t>§ 5º Verificada a falta, o juiz comunicará o fato ao órgão competente responsável pela instauração de procedimento disciplinar contra o membro que atuou no feito.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69" w:name="art235"/>
      <w:bookmarkStart w:id="1070" w:name="c235"/>
      <w:bookmarkEnd w:id="1069"/>
      <w:bookmarkEnd w:id="1070"/>
      <w:r w:rsidRPr="00541AFC">
        <w:rPr>
          <w:rFonts w:ascii="Arial" w:eastAsia="Times New Roman" w:hAnsi="Arial" w:cs="Arial"/>
          <w:color w:val="000000"/>
          <w:sz w:val="20"/>
          <w:szCs w:val="20"/>
          <w:lang w:val="pt-BR" w:eastAsia="it-IT"/>
        </w:rPr>
        <w:t>Art. 235. Qualquer parte, o Ministério Público ou a Defensoria Pública poderá representar ao corregedor do tribunal ou ao Conselho Nacional de Justiça contra juiz ou relator que injustificadamente exceder os prazos previstos em lei, regulamento ou regimento interno.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71" w:name="art235§1"/>
      <w:bookmarkEnd w:id="1071"/>
      <w:r w:rsidRPr="00541AFC">
        <w:rPr>
          <w:rFonts w:ascii="Arial" w:eastAsia="Times New Roman" w:hAnsi="Arial" w:cs="Arial"/>
          <w:color w:val="000000"/>
          <w:sz w:val="20"/>
          <w:szCs w:val="20"/>
          <w:lang w:val="pt-BR" w:eastAsia="it-IT"/>
        </w:rPr>
        <w:t>§ 1º Distribuída a representação ao órgão competente e ouvido previamente o juiz, não sendo caso de arquivamento liminar, será instaurado procedimento para apuração da responsabilidade, com intimação do representado por meio eletrônico para, querendo, apresentar justificativa no prazo de 15 (quinze)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72" w:name="art235§2"/>
      <w:bookmarkEnd w:id="1072"/>
      <w:r w:rsidRPr="00541AFC">
        <w:rPr>
          <w:rFonts w:ascii="Arial" w:eastAsia="Times New Roman" w:hAnsi="Arial" w:cs="Arial"/>
          <w:color w:val="000000"/>
          <w:sz w:val="20"/>
          <w:szCs w:val="20"/>
          <w:lang w:val="pt-BR" w:eastAsia="it-IT"/>
        </w:rPr>
        <w:t>§ 2º Sem prejuízo das sanções administrativas cabíveis, em até 48 (quarenta e oito) horas após a apresentação ou não da justificativa de que trata o § 1º, se for o caso, o corregedor do tribunal ou o relator no Conselho Nacional de Justiça determinará a intimação do representado por meio eletrônico para que, em 10 (dez) dias, pratique o ato.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73" w:name="art235§3"/>
      <w:bookmarkEnd w:id="1073"/>
      <w:r w:rsidRPr="00541AFC">
        <w:rPr>
          <w:rFonts w:ascii="Arial" w:eastAsia="Times New Roman" w:hAnsi="Arial" w:cs="Arial"/>
          <w:color w:val="000000"/>
          <w:sz w:val="20"/>
          <w:szCs w:val="20"/>
          <w:lang w:val="pt-BR" w:eastAsia="it-IT"/>
        </w:rPr>
        <w:t>§ 3º Mantida a inércia, os autos serão remetidos ao substituto legal do juiz ou do relator contra o qual se representou para decisão em 10 (dez) dias.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074" w:name="partegerallivroivtituloii"/>
      <w:bookmarkEnd w:id="1074"/>
      <w:r w:rsidRPr="00541AFC">
        <w:rPr>
          <w:rFonts w:ascii="Arial" w:eastAsia="Times New Roman" w:hAnsi="Arial" w:cs="Arial"/>
          <w:color w:val="000000"/>
          <w:sz w:val="20"/>
          <w:szCs w:val="20"/>
          <w:lang w:val="pt-BR" w:eastAsia="it-IT"/>
        </w:rPr>
        <w:t>TÍTULO II</w:t>
      </w:r>
      <w:r w:rsidRPr="00541AFC">
        <w:rPr>
          <w:rFonts w:ascii="Arial" w:eastAsia="Times New Roman" w:hAnsi="Arial" w:cs="Arial"/>
          <w:color w:val="000000"/>
          <w:sz w:val="20"/>
          <w:szCs w:val="20"/>
          <w:lang w:val="pt-BR" w:eastAsia="it-IT"/>
        </w:rPr>
        <w:br/>
        <w:t>DA COMUNICAÇÃO DOS ATOS PROCESSUAIS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075" w:name="partegerallivroivtituloiicapituloi"/>
      <w:bookmarkEnd w:id="1075"/>
      <w:r w:rsidRPr="00541AFC">
        <w:rPr>
          <w:rFonts w:ascii="Arial" w:eastAsia="Times New Roman" w:hAnsi="Arial" w:cs="Arial"/>
          <w:color w:val="000000"/>
          <w:sz w:val="20"/>
          <w:szCs w:val="20"/>
          <w:lang w:val="pt-BR" w:eastAsia="it-IT"/>
        </w:rPr>
        <w:t>CAPÍTULO I</w:t>
      </w:r>
      <w:r w:rsidRPr="00541AFC">
        <w:rPr>
          <w:rFonts w:ascii="Arial" w:eastAsia="Times New Roman" w:hAnsi="Arial" w:cs="Arial"/>
          <w:color w:val="000000"/>
          <w:sz w:val="20"/>
          <w:szCs w:val="20"/>
          <w:lang w:val="pt-BR" w:eastAsia="it-IT"/>
        </w:rPr>
        <w:br/>
        <w:t>DISPOSIÇÕES GERAIS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76" w:name="art236"/>
      <w:bookmarkStart w:id="1077" w:name="c236"/>
      <w:bookmarkEnd w:id="1076"/>
      <w:bookmarkEnd w:id="1077"/>
      <w:r w:rsidRPr="00541AFC">
        <w:rPr>
          <w:rFonts w:ascii="Arial" w:eastAsia="Times New Roman" w:hAnsi="Arial" w:cs="Arial"/>
          <w:color w:val="000000"/>
          <w:sz w:val="20"/>
          <w:szCs w:val="20"/>
          <w:lang w:val="pt-BR" w:eastAsia="it-IT"/>
        </w:rPr>
        <w:t>Art. 236. Os atos processuais serão cumpridos por ordem judicial.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78" w:name="art236§1"/>
      <w:bookmarkEnd w:id="1078"/>
      <w:r w:rsidRPr="00541AFC">
        <w:rPr>
          <w:rFonts w:ascii="Arial" w:eastAsia="Times New Roman" w:hAnsi="Arial" w:cs="Arial"/>
          <w:color w:val="000000"/>
          <w:sz w:val="20"/>
          <w:szCs w:val="20"/>
          <w:lang w:val="pt-BR" w:eastAsia="it-IT"/>
        </w:rPr>
        <w:t>§ 1º Será expedida carta para a prática de atos fora dos limites territoriais do tribunal, da comarca, da seção ou da subseção judiciárias, ressalvadas as hipóteses previstas em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79" w:name="art236§2"/>
      <w:bookmarkEnd w:id="1079"/>
      <w:r w:rsidRPr="00541AFC">
        <w:rPr>
          <w:rFonts w:ascii="Arial" w:eastAsia="Times New Roman" w:hAnsi="Arial" w:cs="Arial"/>
          <w:color w:val="000000"/>
          <w:sz w:val="20"/>
          <w:szCs w:val="20"/>
          <w:lang w:val="pt-BR" w:eastAsia="it-IT"/>
        </w:rPr>
        <w:t>§ 2º O tribunal poderá expedir carta para juízo a ele vinculado, se o ato houver de se realizar fora dos limites territoriais do local de sua sede.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80" w:name="art236§3"/>
      <w:bookmarkEnd w:id="1080"/>
      <w:r w:rsidRPr="00541AFC">
        <w:rPr>
          <w:rFonts w:ascii="Arial" w:eastAsia="Times New Roman" w:hAnsi="Arial" w:cs="Arial"/>
          <w:color w:val="000000"/>
          <w:sz w:val="20"/>
          <w:szCs w:val="20"/>
          <w:lang w:val="pt-BR" w:eastAsia="it-IT"/>
        </w:rPr>
        <w:t>§ 3º Admite-se a prática de atos processuais por meio de videoconferência ou outro recurso tecnológico de transmissão de sons e imagens em tempo real.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81" w:name="art237"/>
      <w:bookmarkStart w:id="1082" w:name="c237"/>
      <w:bookmarkEnd w:id="1081"/>
      <w:bookmarkEnd w:id="1082"/>
      <w:r w:rsidRPr="00541AFC">
        <w:rPr>
          <w:rFonts w:ascii="Arial" w:eastAsia="Times New Roman" w:hAnsi="Arial" w:cs="Arial"/>
          <w:color w:val="000000"/>
          <w:sz w:val="20"/>
          <w:szCs w:val="20"/>
          <w:lang w:val="pt-BR" w:eastAsia="it-IT"/>
        </w:rPr>
        <w:t>Art. 237. Será expedida carta: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83" w:name="art237i"/>
      <w:bookmarkEnd w:id="1083"/>
      <w:r w:rsidRPr="00541AFC">
        <w:rPr>
          <w:rFonts w:ascii="Arial" w:eastAsia="Times New Roman" w:hAnsi="Arial" w:cs="Arial"/>
          <w:color w:val="000000"/>
          <w:sz w:val="20"/>
          <w:szCs w:val="20"/>
          <w:lang w:val="pt-BR" w:eastAsia="it-IT"/>
        </w:rPr>
        <w:t>I - de ordem, pelo tribunal, na hipótese do </w:t>
      </w:r>
      <w:hyperlink r:id="rId57" w:anchor="art236%C2%A72" w:history="1">
        <w:r w:rsidRPr="00541AFC">
          <w:rPr>
            <w:rFonts w:ascii="Arial" w:eastAsia="Times New Roman" w:hAnsi="Arial" w:cs="Arial"/>
            <w:color w:val="0000FF"/>
            <w:sz w:val="20"/>
            <w:szCs w:val="20"/>
            <w:u w:val="single"/>
            <w:lang w:val="pt-BR" w:eastAsia="it-IT"/>
          </w:rPr>
          <w:t>§ 2º do art. 236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84" w:name="art237ii"/>
      <w:bookmarkEnd w:id="1084"/>
      <w:r w:rsidRPr="00541AFC">
        <w:rPr>
          <w:rFonts w:ascii="Arial" w:eastAsia="Times New Roman" w:hAnsi="Arial" w:cs="Arial"/>
          <w:color w:val="000000"/>
          <w:sz w:val="20"/>
          <w:szCs w:val="20"/>
          <w:lang w:val="pt-BR" w:eastAsia="it-IT"/>
        </w:rPr>
        <w:t>II - rogatória, para que órgão jurisdicional estrangeiro pratique ato de cooperação jurídica internacional, relativo a processo em curso perante órgão jurisdicional brasileiro;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85" w:name="art237iii"/>
      <w:bookmarkEnd w:id="1085"/>
      <w:r w:rsidRPr="00541AFC">
        <w:rPr>
          <w:rFonts w:ascii="Arial" w:eastAsia="Times New Roman" w:hAnsi="Arial" w:cs="Arial"/>
          <w:color w:val="000000"/>
          <w:sz w:val="20"/>
          <w:szCs w:val="20"/>
          <w:lang w:val="pt-BR" w:eastAsia="it-IT"/>
        </w:rPr>
        <w:lastRenderedPageBreak/>
        <w:t>III - precatória, para que órgão jurisdicional brasileiro pratique ou determine o cumprimento, na área de sua competência territorial, de ato relativo a pedido de cooperação judiciária formulado por órgão jurisdicional de competência territorial diversa;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86" w:name="art237iv"/>
      <w:bookmarkEnd w:id="1086"/>
      <w:r w:rsidRPr="00541AFC">
        <w:rPr>
          <w:rFonts w:ascii="Arial" w:eastAsia="Times New Roman" w:hAnsi="Arial" w:cs="Arial"/>
          <w:color w:val="000000"/>
          <w:sz w:val="20"/>
          <w:szCs w:val="20"/>
          <w:lang w:val="pt-BR" w:eastAsia="it-IT"/>
        </w:rPr>
        <w:t>IV - arbitral, para que órgão do Poder Judiciário pratique ou determine o cumprimento, na área de sua competência territorial, de ato objeto de pedido de cooperação judiciária formulado por juízo arbitral, inclusive os que importem efetivação de tutela provisória.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87" w:name="art237p"/>
      <w:bookmarkEnd w:id="1087"/>
      <w:r w:rsidRPr="00541AFC">
        <w:rPr>
          <w:rFonts w:ascii="Arial" w:eastAsia="Times New Roman" w:hAnsi="Arial" w:cs="Arial"/>
          <w:color w:val="000000"/>
          <w:sz w:val="20"/>
          <w:szCs w:val="20"/>
          <w:lang w:val="pt-BR" w:eastAsia="it-IT"/>
        </w:rPr>
        <w:t>Parágrafo único. Se o ato relativo a processo em curso na justiça federal ou em tribunal superior houver de ser praticado em local onde não haja vara federal, a carta poderá ser dirigida ao juízo estadual da respectiva comarca.</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088" w:name="partegerallivroivtituloiicapituloii"/>
      <w:bookmarkEnd w:id="1088"/>
      <w:r w:rsidRPr="00541AFC">
        <w:rPr>
          <w:rFonts w:ascii="Arial" w:eastAsia="Times New Roman" w:hAnsi="Arial" w:cs="Arial"/>
          <w:color w:val="000000"/>
          <w:sz w:val="20"/>
          <w:szCs w:val="20"/>
          <w:lang w:val="pt-BR" w:eastAsia="it-IT"/>
        </w:rPr>
        <w:t>CAPÍTULO II</w:t>
      </w:r>
      <w:r w:rsidRPr="00541AFC">
        <w:rPr>
          <w:rFonts w:ascii="Arial" w:eastAsia="Times New Roman" w:hAnsi="Arial" w:cs="Arial"/>
          <w:color w:val="000000"/>
          <w:sz w:val="20"/>
          <w:szCs w:val="20"/>
          <w:lang w:val="pt-BR" w:eastAsia="it-IT"/>
        </w:rPr>
        <w:br/>
        <w:t>DA CITAÇÃO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89" w:name="art238"/>
      <w:bookmarkStart w:id="1090" w:name="c238"/>
      <w:bookmarkEnd w:id="1089"/>
      <w:bookmarkEnd w:id="1090"/>
      <w:r w:rsidRPr="00541AFC">
        <w:rPr>
          <w:rFonts w:ascii="Arial" w:eastAsia="Times New Roman" w:hAnsi="Arial" w:cs="Arial"/>
          <w:color w:val="000000"/>
          <w:sz w:val="20"/>
          <w:szCs w:val="20"/>
          <w:lang w:val="pt-BR" w:eastAsia="it-IT"/>
        </w:rPr>
        <w:t>Art. 238. Citação é o ato pelo qual são convocados o réu, o executado ou o interessado para integrar a relação processual.</w:t>
      </w:r>
    </w:p>
    <w:p w:rsidR="00541AFC" w:rsidRPr="00541AFC" w:rsidRDefault="00541AFC" w:rsidP="00541AFC">
      <w:pPr>
        <w:spacing w:before="225" w:after="225" w:line="240" w:lineRule="auto"/>
        <w:ind w:firstLine="570"/>
        <w:rPr>
          <w:rFonts w:ascii="Arial" w:eastAsia="Times New Roman" w:hAnsi="Arial" w:cs="Arial"/>
          <w:color w:val="000000"/>
          <w:sz w:val="20"/>
          <w:szCs w:val="20"/>
          <w:lang w:val="pt-BR" w:eastAsia="it-IT"/>
        </w:rPr>
      </w:pPr>
      <w:bookmarkStart w:id="1091" w:name="art238p"/>
      <w:bookmarkEnd w:id="1091"/>
      <w:r w:rsidRPr="00541AFC">
        <w:rPr>
          <w:rFonts w:ascii="Arial" w:eastAsia="Times New Roman" w:hAnsi="Arial" w:cs="Arial"/>
          <w:color w:val="000000"/>
          <w:sz w:val="20"/>
          <w:szCs w:val="20"/>
          <w:lang w:val="pt-BR" w:eastAsia="it-IT"/>
        </w:rPr>
        <w:t>Parágrafo único. A citação será efetivada em até 45 (quarenta e cinco) dias a partir da propositura da ação.     </w:t>
      </w:r>
      <w:hyperlink r:id="rId58" w:anchor="art44" w:history="1">
        <w:r w:rsidRPr="00541AFC">
          <w:rPr>
            <w:rFonts w:ascii="Arial" w:eastAsia="Times New Roman" w:hAnsi="Arial" w:cs="Arial"/>
            <w:color w:val="0000FF"/>
            <w:sz w:val="20"/>
            <w:szCs w:val="20"/>
            <w:u w:val="single"/>
            <w:lang w:val="pt-BR" w:eastAsia="it-IT"/>
          </w:rPr>
          <w:t>(Incluído pela Lei nº 14.195, de 2021)</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92" w:name="art239"/>
      <w:bookmarkStart w:id="1093" w:name="c239"/>
      <w:bookmarkEnd w:id="1092"/>
      <w:bookmarkEnd w:id="1093"/>
      <w:r w:rsidRPr="00541AFC">
        <w:rPr>
          <w:rFonts w:ascii="Arial" w:eastAsia="Times New Roman" w:hAnsi="Arial" w:cs="Arial"/>
          <w:color w:val="000000"/>
          <w:sz w:val="20"/>
          <w:szCs w:val="20"/>
          <w:lang w:val="pt-BR" w:eastAsia="it-IT"/>
        </w:rPr>
        <w:t>Art. 239. Para a validade do processo é indispensável a citação do réu ou do executado, ressalvadas as hipóteses de indeferimento da petição inicial ou de improcedência liminar do pedido.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94" w:name="art239§1"/>
      <w:bookmarkEnd w:id="1094"/>
      <w:r w:rsidRPr="00541AFC">
        <w:rPr>
          <w:rFonts w:ascii="Arial" w:eastAsia="Times New Roman" w:hAnsi="Arial" w:cs="Arial"/>
          <w:color w:val="000000"/>
          <w:sz w:val="20"/>
          <w:szCs w:val="20"/>
          <w:lang w:val="pt-BR" w:eastAsia="it-IT"/>
        </w:rPr>
        <w:t>§ 1º O comparecimento espontâneo do réu ou do executado supre a falta ou a nulidade da citação, fluindo a partir desta data o prazo para apresentação de contestação ou de embargos à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95" w:name="art239§2"/>
      <w:bookmarkEnd w:id="1095"/>
      <w:r w:rsidRPr="00541AFC">
        <w:rPr>
          <w:rFonts w:ascii="Arial" w:eastAsia="Times New Roman" w:hAnsi="Arial" w:cs="Arial"/>
          <w:color w:val="000000"/>
          <w:sz w:val="20"/>
          <w:szCs w:val="20"/>
          <w:lang w:val="pt-BR" w:eastAsia="it-IT"/>
        </w:rPr>
        <w:t>§ 2º Rejeitada a alegação de nulidade, tratando-se de processo 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96" w:name="art239§2i"/>
      <w:bookmarkEnd w:id="1096"/>
      <w:r w:rsidRPr="00541AFC">
        <w:rPr>
          <w:rFonts w:ascii="Arial" w:eastAsia="Times New Roman" w:hAnsi="Arial" w:cs="Arial"/>
          <w:color w:val="000000"/>
          <w:sz w:val="20"/>
          <w:szCs w:val="20"/>
          <w:lang w:val="pt-BR" w:eastAsia="it-IT"/>
        </w:rPr>
        <w:t>I - conhecimento, o réu será considerado revel;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97" w:name="art239§2ii"/>
      <w:bookmarkEnd w:id="1097"/>
      <w:r w:rsidRPr="00541AFC">
        <w:rPr>
          <w:rFonts w:ascii="Arial" w:eastAsia="Times New Roman" w:hAnsi="Arial" w:cs="Arial"/>
          <w:color w:val="000000"/>
          <w:sz w:val="20"/>
          <w:szCs w:val="20"/>
          <w:lang w:val="pt-BR" w:eastAsia="it-IT"/>
        </w:rPr>
        <w:t>II - execução, o feito terá seguimento.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098" w:name="art240"/>
      <w:bookmarkStart w:id="1099" w:name="c240"/>
      <w:bookmarkEnd w:id="1098"/>
      <w:bookmarkEnd w:id="1099"/>
      <w:r w:rsidRPr="00541AFC">
        <w:rPr>
          <w:rFonts w:ascii="Arial" w:eastAsia="Times New Roman" w:hAnsi="Arial" w:cs="Arial"/>
          <w:color w:val="000000"/>
          <w:sz w:val="20"/>
          <w:szCs w:val="20"/>
          <w:lang w:val="pt-BR" w:eastAsia="it-IT"/>
        </w:rPr>
        <w:t>Art. 240. A citação válida, ainda quando ordenada por juízo incompetente, induz litispendência, torna litigiosa a coisa e constitui em mora o devedor, ressalvado o disposto nos </w:t>
      </w:r>
      <w:hyperlink r:id="rId59" w:anchor="art397" w:history="1">
        <w:r w:rsidRPr="00541AFC">
          <w:rPr>
            <w:rFonts w:ascii="Arial" w:eastAsia="Times New Roman" w:hAnsi="Arial" w:cs="Arial"/>
            <w:color w:val="0000FF"/>
            <w:sz w:val="20"/>
            <w:szCs w:val="20"/>
            <w:u w:val="single"/>
            <w:lang w:val="pt-BR" w:eastAsia="it-IT"/>
          </w:rPr>
          <w:t>arts. 397 e 398 da Lei nº 10.406, de 10 de janeiro de 2002 (Código Civil)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00" w:name="art240§1"/>
      <w:bookmarkEnd w:id="1100"/>
      <w:r w:rsidRPr="00541AFC">
        <w:rPr>
          <w:rFonts w:ascii="Arial" w:eastAsia="Times New Roman" w:hAnsi="Arial" w:cs="Arial"/>
          <w:color w:val="000000"/>
          <w:sz w:val="20"/>
          <w:szCs w:val="20"/>
          <w:lang w:val="pt-BR" w:eastAsia="it-IT"/>
        </w:rPr>
        <w:t>§ 1º A interrupção da prescrição, operada pelo despacho que ordena a citação, ainda que proferido por juízo incompetente, retroagirá à data de propositura da 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01" w:name="art240§2"/>
      <w:bookmarkEnd w:id="1101"/>
      <w:r w:rsidRPr="00541AFC">
        <w:rPr>
          <w:rFonts w:ascii="Arial" w:eastAsia="Times New Roman" w:hAnsi="Arial" w:cs="Arial"/>
          <w:color w:val="000000"/>
          <w:sz w:val="20"/>
          <w:szCs w:val="20"/>
          <w:lang w:val="pt-BR" w:eastAsia="it-IT"/>
        </w:rPr>
        <w:t>§ 2º Incumbe ao autor adotar, no prazo de 10 (dez) dias, as providências necessárias para viabilizar a citação, sob pena de não se aplicar o disposto no § 1º.</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02" w:name="art240§3"/>
      <w:bookmarkEnd w:id="1102"/>
      <w:r w:rsidRPr="00541AFC">
        <w:rPr>
          <w:rFonts w:ascii="Arial" w:eastAsia="Times New Roman" w:hAnsi="Arial" w:cs="Arial"/>
          <w:color w:val="000000"/>
          <w:sz w:val="20"/>
          <w:szCs w:val="20"/>
          <w:lang w:val="pt-BR" w:eastAsia="it-IT"/>
        </w:rPr>
        <w:t>§ 3º A parte não será prejudicada pela demora imputável exclusivamente ao serviço judiciário.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03" w:name="art240§4"/>
      <w:bookmarkEnd w:id="1103"/>
      <w:r w:rsidRPr="00541AFC">
        <w:rPr>
          <w:rFonts w:ascii="Arial" w:eastAsia="Times New Roman" w:hAnsi="Arial" w:cs="Arial"/>
          <w:color w:val="000000"/>
          <w:sz w:val="20"/>
          <w:szCs w:val="20"/>
          <w:lang w:val="pt-BR" w:eastAsia="it-IT"/>
        </w:rPr>
        <w:t>§ 4º O efeito retroativo a que se refere o § 1º aplica-se à decadência e aos demais prazos extintivos previstos em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04" w:name="art241"/>
      <w:bookmarkStart w:id="1105" w:name="c241"/>
      <w:bookmarkEnd w:id="1104"/>
      <w:bookmarkEnd w:id="1105"/>
      <w:r w:rsidRPr="00541AFC">
        <w:rPr>
          <w:rFonts w:ascii="Arial" w:eastAsia="Times New Roman" w:hAnsi="Arial" w:cs="Arial"/>
          <w:color w:val="000000"/>
          <w:sz w:val="20"/>
          <w:szCs w:val="20"/>
          <w:lang w:val="pt-BR" w:eastAsia="it-IT"/>
        </w:rPr>
        <w:t>Art. 241. Transitada em julgado a sentença de mérito proferida em favor do réu antes da citação, incumbe ao escrivão ou ao chefe de secretaria comunicar-lhe o resultado do julgamento.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06" w:name="art242"/>
      <w:bookmarkStart w:id="1107" w:name="c242"/>
      <w:bookmarkEnd w:id="1106"/>
      <w:bookmarkEnd w:id="1107"/>
      <w:r w:rsidRPr="00541AFC">
        <w:rPr>
          <w:rFonts w:ascii="Arial" w:eastAsia="Times New Roman" w:hAnsi="Arial" w:cs="Arial"/>
          <w:color w:val="000000"/>
          <w:sz w:val="20"/>
          <w:szCs w:val="20"/>
          <w:lang w:val="pt-BR" w:eastAsia="it-IT"/>
        </w:rPr>
        <w:lastRenderedPageBreak/>
        <w:t>Art. 242. A citação será pessoal, podendo, no entanto, ser feita na pessoa do representante legal ou do procurador do réu, do executado ou do interessado.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08" w:name="art242§1"/>
      <w:bookmarkEnd w:id="1108"/>
      <w:r w:rsidRPr="00541AFC">
        <w:rPr>
          <w:rFonts w:ascii="Arial" w:eastAsia="Times New Roman" w:hAnsi="Arial" w:cs="Arial"/>
          <w:color w:val="000000"/>
          <w:sz w:val="20"/>
          <w:szCs w:val="20"/>
          <w:lang w:val="pt-BR" w:eastAsia="it-IT"/>
        </w:rPr>
        <w:t>§ 1º Na ausência do citando, a citação será feita na pessoa de seu mandatário, administrador, preposto ou gerente, quando a ação se originar de atos por eles praticados.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09" w:name="art242§2"/>
      <w:bookmarkEnd w:id="1109"/>
      <w:r w:rsidRPr="00541AFC">
        <w:rPr>
          <w:rFonts w:ascii="Arial" w:eastAsia="Times New Roman" w:hAnsi="Arial" w:cs="Arial"/>
          <w:color w:val="000000"/>
          <w:sz w:val="20"/>
          <w:szCs w:val="20"/>
          <w:lang w:val="pt-BR" w:eastAsia="it-IT"/>
        </w:rPr>
        <w:t>§ 2º O locador que se ausentar do Brasil sem cientificar o locatário de que deixou, na localidade onde estiver situado o imóvel, procurador com poderes para receber citação será citado na pessoa do administrador do imóvel encarregado do recebimento dos aluguéis, que será considerado habilitado para representar o locador em juízo.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10" w:name="art242§3"/>
      <w:bookmarkEnd w:id="1110"/>
      <w:r w:rsidRPr="00541AFC">
        <w:rPr>
          <w:rFonts w:ascii="Arial" w:eastAsia="Times New Roman" w:hAnsi="Arial" w:cs="Arial"/>
          <w:color w:val="000000"/>
          <w:sz w:val="20"/>
          <w:szCs w:val="20"/>
          <w:lang w:val="pt-BR" w:eastAsia="it-IT"/>
        </w:rPr>
        <w:t>§ 3º A citação da União, dos Estados, do Distrito Federal, dos Municípios e de suas respectivas autarquias e fundações de direito público será realizada perante o órgão de Advocacia Pública responsável por sua representação judicial.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11" w:name="art243"/>
      <w:bookmarkStart w:id="1112" w:name="c243"/>
      <w:bookmarkEnd w:id="1111"/>
      <w:bookmarkEnd w:id="1112"/>
      <w:r w:rsidRPr="00541AFC">
        <w:rPr>
          <w:rFonts w:ascii="Arial" w:eastAsia="Times New Roman" w:hAnsi="Arial" w:cs="Arial"/>
          <w:color w:val="000000"/>
          <w:sz w:val="20"/>
          <w:szCs w:val="20"/>
          <w:lang w:val="pt-BR" w:eastAsia="it-IT"/>
        </w:rPr>
        <w:t>Art. 243. A citação poderá ser feita em qualquer lugar em que se encontre o réu, o executado ou o interessado.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13" w:name="art243p"/>
      <w:bookmarkEnd w:id="1113"/>
      <w:r w:rsidRPr="00541AFC">
        <w:rPr>
          <w:rFonts w:ascii="Arial" w:eastAsia="Times New Roman" w:hAnsi="Arial" w:cs="Arial"/>
          <w:color w:val="000000"/>
          <w:sz w:val="20"/>
          <w:szCs w:val="20"/>
          <w:lang w:val="pt-BR" w:eastAsia="it-IT"/>
        </w:rPr>
        <w:t>Parágrafo único. O militar em serviço ativo será citado na unidade em que estiver servindo, se não for conhecida sua residência ou nela não for encontrado.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14" w:name="art244"/>
      <w:bookmarkStart w:id="1115" w:name="c244"/>
      <w:bookmarkEnd w:id="1114"/>
      <w:bookmarkEnd w:id="1115"/>
      <w:r w:rsidRPr="00541AFC">
        <w:rPr>
          <w:rFonts w:ascii="Arial" w:eastAsia="Times New Roman" w:hAnsi="Arial" w:cs="Arial"/>
          <w:color w:val="000000"/>
          <w:sz w:val="20"/>
          <w:szCs w:val="20"/>
          <w:lang w:val="pt-BR" w:eastAsia="it-IT"/>
        </w:rPr>
        <w:t>Art. 244. Não se fará a citação, salvo para evitar o perecimento do direito: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16" w:name="art244i"/>
      <w:bookmarkEnd w:id="1116"/>
      <w:r w:rsidRPr="00541AFC">
        <w:rPr>
          <w:rFonts w:ascii="Arial" w:eastAsia="Times New Roman" w:hAnsi="Arial" w:cs="Arial"/>
          <w:color w:val="000000"/>
          <w:sz w:val="20"/>
          <w:szCs w:val="20"/>
          <w:lang w:val="pt-BR" w:eastAsia="it-IT"/>
        </w:rPr>
        <w:t>I - de quem estiver participando de ato de culto religioso;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17" w:name="art244ii"/>
      <w:bookmarkEnd w:id="1117"/>
      <w:r w:rsidRPr="00541AFC">
        <w:rPr>
          <w:rFonts w:ascii="Arial" w:eastAsia="Times New Roman" w:hAnsi="Arial" w:cs="Arial"/>
          <w:color w:val="000000"/>
          <w:sz w:val="20"/>
          <w:szCs w:val="20"/>
          <w:lang w:val="pt-BR" w:eastAsia="it-IT"/>
        </w:rPr>
        <w:t>II - de cônjuge, de companheiro ou de qualquer parente do morto, consanguíneo ou afim, em linha reta ou na linha colateral em segundo grau, no dia do falecimento e nos 7 (sete) dias seguintes;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18" w:name="art244iii"/>
      <w:bookmarkEnd w:id="1118"/>
      <w:r w:rsidRPr="00541AFC">
        <w:rPr>
          <w:rFonts w:ascii="Arial" w:eastAsia="Times New Roman" w:hAnsi="Arial" w:cs="Arial"/>
          <w:color w:val="000000"/>
          <w:sz w:val="20"/>
          <w:szCs w:val="20"/>
          <w:lang w:val="pt-BR" w:eastAsia="it-IT"/>
        </w:rPr>
        <w:t>III - de noivos, nos 3 (três) primeiros dias seguintes ao casamento;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19" w:name="art244iv"/>
      <w:bookmarkEnd w:id="1119"/>
      <w:r w:rsidRPr="00541AFC">
        <w:rPr>
          <w:rFonts w:ascii="Arial" w:eastAsia="Times New Roman" w:hAnsi="Arial" w:cs="Arial"/>
          <w:color w:val="000000"/>
          <w:sz w:val="20"/>
          <w:szCs w:val="20"/>
          <w:lang w:val="pt-BR" w:eastAsia="it-IT"/>
        </w:rPr>
        <w:t>IV - de doente, enquanto grave o seu estado.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20" w:name="art245"/>
      <w:bookmarkStart w:id="1121" w:name="c245"/>
      <w:bookmarkEnd w:id="1120"/>
      <w:bookmarkEnd w:id="1121"/>
      <w:r w:rsidRPr="00541AFC">
        <w:rPr>
          <w:rFonts w:ascii="Arial" w:eastAsia="Times New Roman" w:hAnsi="Arial" w:cs="Arial"/>
          <w:color w:val="000000"/>
          <w:sz w:val="20"/>
          <w:szCs w:val="20"/>
          <w:lang w:val="pt-BR" w:eastAsia="it-IT"/>
        </w:rPr>
        <w:t>Art. 245. Não se fará citação quando se verificar que o citando é mentalmente incapaz ou está impossibilitado de recebê-la.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22" w:name="art245§1"/>
      <w:bookmarkEnd w:id="1122"/>
      <w:r w:rsidRPr="00541AFC">
        <w:rPr>
          <w:rFonts w:ascii="Arial" w:eastAsia="Times New Roman" w:hAnsi="Arial" w:cs="Arial"/>
          <w:color w:val="000000"/>
          <w:sz w:val="20"/>
          <w:szCs w:val="20"/>
          <w:lang w:val="pt-BR" w:eastAsia="it-IT"/>
        </w:rPr>
        <w:t>§ 1º O oficial de justiça descreverá e certificará minuciosamente a ocorrência.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23" w:name="art245§2"/>
      <w:bookmarkEnd w:id="1123"/>
      <w:r w:rsidRPr="00541AFC">
        <w:rPr>
          <w:rFonts w:ascii="Arial" w:eastAsia="Times New Roman" w:hAnsi="Arial" w:cs="Arial"/>
          <w:color w:val="000000"/>
          <w:sz w:val="20"/>
          <w:szCs w:val="20"/>
          <w:lang w:val="pt-BR" w:eastAsia="it-IT"/>
        </w:rPr>
        <w:t>§ 2º Para examinar o citando, o juiz nomeará médico, que apresentará laudo no prazo de 5 (cinco)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24" w:name="art245§3"/>
      <w:bookmarkEnd w:id="1124"/>
      <w:r w:rsidRPr="00541AFC">
        <w:rPr>
          <w:rFonts w:ascii="Arial" w:eastAsia="Times New Roman" w:hAnsi="Arial" w:cs="Arial"/>
          <w:color w:val="000000"/>
          <w:sz w:val="20"/>
          <w:szCs w:val="20"/>
          <w:lang w:val="pt-BR" w:eastAsia="it-IT"/>
        </w:rPr>
        <w:t>§ 3º Dispensa-se a nomeação de que trata o § 2º se pessoa da família apresentar declaração do médico do citando que ateste a incapacidade deste.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25" w:name="art245§4"/>
      <w:bookmarkEnd w:id="1125"/>
      <w:r w:rsidRPr="00541AFC">
        <w:rPr>
          <w:rFonts w:ascii="Arial" w:eastAsia="Times New Roman" w:hAnsi="Arial" w:cs="Arial"/>
          <w:color w:val="000000"/>
          <w:sz w:val="20"/>
          <w:szCs w:val="20"/>
          <w:lang w:val="pt-BR" w:eastAsia="it-IT"/>
        </w:rPr>
        <w:t>§ 4º Reconhecida a impossibilidade, o juiz nomeará curador ao citando, observando, quanto à sua escolha, a preferência estabelecida em lei e restringindo a nomeação à causa.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26" w:name="art245§5"/>
      <w:bookmarkEnd w:id="1126"/>
      <w:r w:rsidRPr="00541AFC">
        <w:rPr>
          <w:rFonts w:ascii="Arial" w:eastAsia="Times New Roman" w:hAnsi="Arial" w:cs="Arial"/>
          <w:color w:val="000000"/>
          <w:sz w:val="20"/>
          <w:szCs w:val="20"/>
          <w:lang w:val="pt-BR" w:eastAsia="it-IT"/>
        </w:rPr>
        <w:t>§ 5º A citação será feita na pessoa do curador, a quem incumbirá a defesa dos interesses do citando.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27" w:name="art246"/>
      <w:bookmarkStart w:id="1128" w:name="c246"/>
      <w:bookmarkEnd w:id="1127"/>
      <w:bookmarkEnd w:id="1128"/>
      <w:r w:rsidRPr="00541AFC">
        <w:rPr>
          <w:rFonts w:ascii="Arial" w:eastAsia="Times New Roman" w:hAnsi="Arial" w:cs="Arial"/>
          <w:strike/>
          <w:color w:val="000000"/>
          <w:sz w:val="20"/>
          <w:szCs w:val="20"/>
          <w:lang w:val="pt-BR" w:eastAsia="it-IT"/>
        </w:rPr>
        <w:t>Art. 246. A citação será feita:</w:t>
      </w:r>
    </w:p>
    <w:p w:rsidR="00541AFC" w:rsidRPr="00541AFC" w:rsidRDefault="00541AFC" w:rsidP="00541AFC">
      <w:pPr>
        <w:spacing w:before="225" w:after="225" w:line="240" w:lineRule="auto"/>
        <w:ind w:firstLine="570"/>
        <w:rPr>
          <w:rFonts w:ascii="Arial" w:eastAsia="Times New Roman" w:hAnsi="Arial" w:cs="Arial"/>
          <w:color w:val="000000"/>
          <w:sz w:val="20"/>
          <w:szCs w:val="20"/>
          <w:lang w:val="pt-BR" w:eastAsia="it-IT"/>
        </w:rPr>
      </w:pPr>
      <w:bookmarkStart w:id="1129" w:name="art246.0"/>
      <w:bookmarkEnd w:id="1129"/>
      <w:r w:rsidRPr="00541AFC">
        <w:rPr>
          <w:rFonts w:ascii="Arial" w:eastAsia="Times New Roman" w:hAnsi="Arial" w:cs="Arial"/>
          <w:color w:val="000000"/>
          <w:sz w:val="20"/>
          <w:szCs w:val="20"/>
          <w:lang w:val="pt-BR" w:eastAsia="it-IT"/>
        </w:rPr>
        <w:t>Art. 246. A citação será feita preferencialmente por meio eletrônico, no prazo de até 2 (dois) dias úteis, contado da decisão que a determinar, por meio dos endereços eletrônicos indicados pelo citando no banco de dados do Poder Judiciário, conforme regulamento do Conselho Nacional de Justiça.     </w:t>
      </w:r>
      <w:hyperlink r:id="rId60" w:anchor="art44" w:history="1">
        <w:r w:rsidRPr="00541AFC">
          <w:rPr>
            <w:rFonts w:ascii="Arial" w:eastAsia="Times New Roman" w:hAnsi="Arial" w:cs="Arial"/>
            <w:color w:val="0000FF"/>
            <w:sz w:val="20"/>
            <w:szCs w:val="20"/>
            <w:u w:val="single"/>
            <w:lang w:val="pt-BR" w:eastAsia="it-IT"/>
          </w:rPr>
          <w:t>(Redação dada pela Lei nº 14.195, de 2021)</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r w:rsidRPr="00541AFC">
        <w:rPr>
          <w:rFonts w:ascii="Arial" w:eastAsia="Times New Roman" w:hAnsi="Arial" w:cs="Arial"/>
          <w:strike/>
          <w:color w:val="000000"/>
          <w:sz w:val="20"/>
          <w:szCs w:val="20"/>
          <w:lang w:val="pt-BR" w:eastAsia="it-IT"/>
        </w:rPr>
        <w:lastRenderedPageBreak/>
        <w:t>I - pelo correio;</w:t>
      </w:r>
    </w:p>
    <w:p w:rsidR="00541AFC" w:rsidRPr="00541AFC" w:rsidRDefault="00541AFC" w:rsidP="00541AFC">
      <w:pPr>
        <w:spacing w:before="225" w:after="225" w:line="240" w:lineRule="auto"/>
        <w:ind w:firstLine="570"/>
        <w:rPr>
          <w:rFonts w:ascii="Arial" w:eastAsia="Times New Roman" w:hAnsi="Arial" w:cs="Arial"/>
          <w:color w:val="000000"/>
          <w:sz w:val="20"/>
          <w:szCs w:val="20"/>
          <w:lang w:val="pt-BR" w:eastAsia="it-IT"/>
        </w:rPr>
      </w:pPr>
      <w:bookmarkStart w:id="1130" w:name="art246i"/>
      <w:bookmarkEnd w:id="1130"/>
      <w:r w:rsidRPr="00541AFC">
        <w:rPr>
          <w:rFonts w:ascii="Arial" w:eastAsia="Times New Roman" w:hAnsi="Arial" w:cs="Arial"/>
          <w:color w:val="000000"/>
          <w:sz w:val="20"/>
          <w:szCs w:val="20"/>
          <w:lang w:val="pt-BR" w:eastAsia="it-IT"/>
        </w:rPr>
        <w:t>I - </w:t>
      </w:r>
      <w:hyperlink r:id="rId61" w:anchor="art57xxxii" w:history="1">
        <w:r w:rsidRPr="00541AFC">
          <w:rPr>
            <w:rFonts w:ascii="Arial" w:eastAsia="Times New Roman" w:hAnsi="Arial" w:cs="Arial"/>
            <w:color w:val="0000FF"/>
            <w:sz w:val="20"/>
            <w:szCs w:val="20"/>
            <w:u w:val="single"/>
            <w:lang w:val="pt-BR" w:eastAsia="it-IT"/>
          </w:rPr>
          <w:t>(revogado)</w:t>
        </w:r>
      </w:hyperlink>
      <w:r w:rsidRPr="00541AFC">
        <w:rPr>
          <w:rFonts w:ascii="Arial" w:eastAsia="Times New Roman" w:hAnsi="Arial" w:cs="Arial"/>
          <w:color w:val="000000"/>
          <w:sz w:val="20"/>
          <w:szCs w:val="20"/>
          <w:lang w:val="pt-BR" w:eastAsia="it-IT"/>
        </w:rPr>
        <w:t>;     </w:t>
      </w:r>
      <w:hyperlink r:id="rId62" w:anchor="art44" w:history="1">
        <w:r w:rsidRPr="00541AFC">
          <w:rPr>
            <w:rFonts w:ascii="Arial" w:eastAsia="Times New Roman" w:hAnsi="Arial" w:cs="Arial"/>
            <w:color w:val="0000FF"/>
            <w:sz w:val="20"/>
            <w:szCs w:val="20"/>
            <w:u w:val="single"/>
            <w:lang w:val="pt-BR" w:eastAsia="it-IT"/>
          </w:rPr>
          <w:t>(Redação dada pela Lei nº 14.195, de 2021)</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r w:rsidRPr="00541AFC">
        <w:rPr>
          <w:rFonts w:ascii="Arial" w:eastAsia="Times New Roman" w:hAnsi="Arial" w:cs="Arial"/>
          <w:strike/>
          <w:color w:val="000000"/>
          <w:sz w:val="20"/>
          <w:szCs w:val="20"/>
          <w:lang w:val="pt-BR" w:eastAsia="it-IT"/>
        </w:rPr>
        <w:t>II - por oficial de justiça;</w:t>
      </w:r>
    </w:p>
    <w:p w:rsidR="00541AFC" w:rsidRPr="00541AFC" w:rsidRDefault="00541AFC" w:rsidP="00541AFC">
      <w:pPr>
        <w:spacing w:before="225" w:after="225" w:line="240" w:lineRule="auto"/>
        <w:ind w:firstLine="570"/>
        <w:rPr>
          <w:rFonts w:ascii="Arial" w:eastAsia="Times New Roman" w:hAnsi="Arial" w:cs="Arial"/>
          <w:color w:val="000000"/>
          <w:sz w:val="20"/>
          <w:szCs w:val="20"/>
          <w:lang w:val="pt-BR" w:eastAsia="it-IT"/>
        </w:rPr>
      </w:pPr>
      <w:bookmarkStart w:id="1131" w:name="art246ii"/>
      <w:bookmarkEnd w:id="1131"/>
      <w:r w:rsidRPr="00541AFC">
        <w:rPr>
          <w:rFonts w:ascii="Arial" w:eastAsia="Times New Roman" w:hAnsi="Arial" w:cs="Arial"/>
          <w:color w:val="000000"/>
          <w:sz w:val="20"/>
          <w:szCs w:val="20"/>
          <w:lang w:val="pt-BR" w:eastAsia="it-IT"/>
        </w:rPr>
        <w:t>II - </w:t>
      </w:r>
      <w:hyperlink r:id="rId63" w:anchor="art57xxxii" w:history="1">
        <w:r w:rsidRPr="00541AFC">
          <w:rPr>
            <w:rFonts w:ascii="Arial" w:eastAsia="Times New Roman" w:hAnsi="Arial" w:cs="Arial"/>
            <w:color w:val="0000FF"/>
            <w:sz w:val="20"/>
            <w:szCs w:val="20"/>
            <w:u w:val="single"/>
            <w:lang w:val="pt-BR" w:eastAsia="it-IT"/>
          </w:rPr>
          <w:t>(revogado)</w:t>
        </w:r>
      </w:hyperlink>
      <w:r w:rsidRPr="00541AFC">
        <w:rPr>
          <w:rFonts w:ascii="Arial" w:eastAsia="Times New Roman" w:hAnsi="Arial" w:cs="Arial"/>
          <w:color w:val="000000"/>
          <w:sz w:val="20"/>
          <w:szCs w:val="20"/>
          <w:lang w:val="pt-BR" w:eastAsia="it-IT"/>
        </w:rPr>
        <w:t>;    </w:t>
      </w:r>
      <w:hyperlink r:id="rId64" w:anchor="art44" w:history="1">
        <w:r w:rsidRPr="00541AFC">
          <w:rPr>
            <w:rFonts w:ascii="Arial" w:eastAsia="Times New Roman" w:hAnsi="Arial" w:cs="Arial"/>
            <w:color w:val="0000FF"/>
            <w:sz w:val="20"/>
            <w:szCs w:val="20"/>
            <w:u w:val="single"/>
            <w:lang w:val="pt-BR" w:eastAsia="it-IT"/>
          </w:rPr>
          <w:t>(Redação dada pela Lei nº 14.195, de 2021)</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r w:rsidRPr="00541AFC">
        <w:rPr>
          <w:rFonts w:ascii="Arial" w:eastAsia="Times New Roman" w:hAnsi="Arial" w:cs="Arial"/>
          <w:strike/>
          <w:color w:val="000000"/>
          <w:sz w:val="20"/>
          <w:szCs w:val="20"/>
          <w:lang w:val="pt-BR" w:eastAsia="it-IT"/>
        </w:rPr>
        <w:t>III - pelo escrivão ou chefe de secretaria, se o citando comparecer em cartório;</w:t>
      </w:r>
    </w:p>
    <w:p w:rsidR="00541AFC" w:rsidRPr="00541AFC" w:rsidRDefault="00541AFC" w:rsidP="00541AFC">
      <w:pPr>
        <w:spacing w:before="225" w:after="225" w:line="240" w:lineRule="auto"/>
        <w:ind w:firstLine="570"/>
        <w:rPr>
          <w:rFonts w:ascii="Arial" w:eastAsia="Times New Roman" w:hAnsi="Arial" w:cs="Arial"/>
          <w:color w:val="000000"/>
          <w:sz w:val="20"/>
          <w:szCs w:val="20"/>
          <w:lang w:val="pt-BR" w:eastAsia="it-IT"/>
        </w:rPr>
      </w:pPr>
      <w:bookmarkStart w:id="1132" w:name="art246iii"/>
      <w:bookmarkEnd w:id="1132"/>
      <w:r w:rsidRPr="00541AFC">
        <w:rPr>
          <w:rFonts w:ascii="Arial" w:eastAsia="Times New Roman" w:hAnsi="Arial" w:cs="Arial"/>
          <w:color w:val="000000"/>
          <w:sz w:val="20"/>
          <w:szCs w:val="20"/>
          <w:lang w:val="pt-BR" w:eastAsia="it-IT"/>
        </w:rPr>
        <w:t>III - </w:t>
      </w:r>
      <w:hyperlink r:id="rId65" w:anchor="art57xxxii" w:history="1">
        <w:r w:rsidRPr="00541AFC">
          <w:rPr>
            <w:rFonts w:ascii="Arial" w:eastAsia="Times New Roman" w:hAnsi="Arial" w:cs="Arial"/>
            <w:color w:val="0000FF"/>
            <w:sz w:val="20"/>
            <w:szCs w:val="20"/>
            <w:u w:val="single"/>
            <w:lang w:val="pt-BR" w:eastAsia="it-IT"/>
          </w:rPr>
          <w:t>(revogado)</w:t>
        </w:r>
      </w:hyperlink>
      <w:r w:rsidRPr="00541AFC">
        <w:rPr>
          <w:rFonts w:ascii="Arial" w:eastAsia="Times New Roman" w:hAnsi="Arial" w:cs="Arial"/>
          <w:color w:val="000000"/>
          <w:sz w:val="20"/>
          <w:szCs w:val="20"/>
          <w:lang w:val="pt-BR" w:eastAsia="it-IT"/>
        </w:rPr>
        <w:t>;   </w:t>
      </w:r>
      <w:hyperlink r:id="rId66" w:anchor="art44" w:history="1">
        <w:r w:rsidRPr="00541AFC">
          <w:rPr>
            <w:rFonts w:ascii="Arial" w:eastAsia="Times New Roman" w:hAnsi="Arial" w:cs="Arial"/>
            <w:color w:val="0000FF"/>
            <w:sz w:val="20"/>
            <w:szCs w:val="20"/>
            <w:u w:val="single"/>
            <w:lang w:val="pt-BR" w:eastAsia="it-IT"/>
          </w:rPr>
          <w:t>(Redação dada pela Lei nº 14.195, de 2021)</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r w:rsidRPr="00541AFC">
        <w:rPr>
          <w:rFonts w:ascii="Arial" w:eastAsia="Times New Roman" w:hAnsi="Arial" w:cs="Arial"/>
          <w:strike/>
          <w:color w:val="000000"/>
          <w:sz w:val="20"/>
          <w:szCs w:val="20"/>
          <w:lang w:val="pt-BR" w:eastAsia="it-IT"/>
        </w:rPr>
        <w:t>IV - por edital;</w:t>
      </w:r>
    </w:p>
    <w:p w:rsidR="00541AFC" w:rsidRPr="00541AFC" w:rsidRDefault="00541AFC" w:rsidP="00541AFC">
      <w:pPr>
        <w:spacing w:before="225" w:after="225" w:line="240" w:lineRule="auto"/>
        <w:ind w:firstLine="570"/>
        <w:rPr>
          <w:rFonts w:ascii="Arial" w:eastAsia="Times New Roman" w:hAnsi="Arial" w:cs="Arial"/>
          <w:color w:val="000000"/>
          <w:sz w:val="20"/>
          <w:szCs w:val="20"/>
          <w:lang w:val="pt-BR" w:eastAsia="it-IT"/>
        </w:rPr>
      </w:pPr>
      <w:bookmarkStart w:id="1133" w:name="art246iv"/>
      <w:bookmarkEnd w:id="1133"/>
      <w:r w:rsidRPr="00541AFC">
        <w:rPr>
          <w:rFonts w:ascii="Arial" w:eastAsia="Times New Roman" w:hAnsi="Arial" w:cs="Arial"/>
          <w:color w:val="000000"/>
          <w:sz w:val="20"/>
          <w:szCs w:val="20"/>
          <w:lang w:val="pt-BR" w:eastAsia="it-IT"/>
        </w:rPr>
        <w:t>IV - </w:t>
      </w:r>
      <w:hyperlink r:id="rId67" w:anchor="art57xxxii" w:history="1">
        <w:r w:rsidRPr="00541AFC">
          <w:rPr>
            <w:rFonts w:ascii="Arial" w:eastAsia="Times New Roman" w:hAnsi="Arial" w:cs="Arial"/>
            <w:color w:val="0000FF"/>
            <w:sz w:val="20"/>
            <w:szCs w:val="20"/>
            <w:u w:val="single"/>
            <w:lang w:val="pt-BR" w:eastAsia="it-IT"/>
          </w:rPr>
          <w:t>(revogado)</w:t>
        </w:r>
      </w:hyperlink>
      <w:r w:rsidRPr="00541AFC">
        <w:rPr>
          <w:rFonts w:ascii="Arial" w:eastAsia="Times New Roman" w:hAnsi="Arial" w:cs="Arial"/>
          <w:color w:val="000000"/>
          <w:sz w:val="20"/>
          <w:szCs w:val="20"/>
          <w:lang w:val="pt-BR" w:eastAsia="it-IT"/>
        </w:rPr>
        <w:t>;   </w:t>
      </w:r>
      <w:hyperlink r:id="rId68" w:anchor="art44" w:history="1">
        <w:r w:rsidRPr="00541AFC">
          <w:rPr>
            <w:rFonts w:ascii="Arial" w:eastAsia="Times New Roman" w:hAnsi="Arial" w:cs="Arial"/>
            <w:color w:val="0000FF"/>
            <w:sz w:val="20"/>
            <w:szCs w:val="20"/>
            <w:u w:val="single"/>
            <w:lang w:val="pt-BR" w:eastAsia="it-IT"/>
          </w:rPr>
          <w:t>(Redação dada pela Lei nº 14.195, de 2021)</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r w:rsidRPr="00541AFC">
        <w:rPr>
          <w:rFonts w:ascii="Arial" w:eastAsia="Times New Roman" w:hAnsi="Arial" w:cs="Arial"/>
          <w:strike/>
          <w:color w:val="000000"/>
          <w:sz w:val="20"/>
          <w:szCs w:val="20"/>
          <w:lang w:val="pt-BR" w:eastAsia="it-IT"/>
        </w:rPr>
        <w:t>V - por meio eletrônico, conforme regulado em lei.</w:t>
      </w:r>
    </w:p>
    <w:p w:rsidR="00541AFC" w:rsidRPr="00541AFC" w:rsidRDefault="00541AFC" w:rsidP="00541AFC">
      <w:pPr>
        <w:spacing w:before="225" w:after="225" w:line="240" w:lineRule="auto"/>
        <w:ind w:firstLine="570"/>
        <w:rPr>
          <w:rFonts w:ascii="Arial" w:eastAsia="Times New Roman" w:hAnsi="Arial" w:cs="Arial"/>
          <w:color w:val="000000"/>
          <w:sz w:val="20"/>
          <w:szCs w:val="20"/>
          <w:lang w:val="pt-BR" w:eastAsia="it-IT"/>
        </w:rPr>
      </w:pPr>
      <w:bookmarkStart w:id="1134" w:name="art246v"/>
      <w:bookmarkEnd w:id="1134"/>
      <w:r w:rsidRPr="00541AFC">
        <w:rPr>
          <w:rFonts w:ascii="Arial" w:eastAsia="Times New Roman" w:hAnsi="Arial" w:cs="Arial"/>
          <w:color w:val="000000"/>
          <w:sz w:val="20"/>
          <w:szCs w:val="20"/>
          <w:lang w:val="pt-BR" w:eastAsia="it-IT"/>
        </w:rPr>
        <w:t>V - </w:t>
      </w:r>
      <w:hyperlink r:id="rId69" w:anchor="art57xxxii" w:history="1">
        <w:r w:rsidRPr="00541AFC">
          <w:rPr>
            <w:rFonts w:ascii="Arial" w:eastAsia="Times New Roman" w:hAnsi="Arial" w:cs="Arial"/>
            <w:color w:val="0000FF"/>
            <w:sz w:val="20"/>
            <w:szCs w:val="20"/>
            <w:u w:val="single"/>
            <w:lang w:val="pt-BR" w:eastAsia="it-IT"/>
          </w:rPr>
          <w:t>(revogado)</w:t>
        </w:r>
      </w:hyperlink>
      <w:r w:rsidRPr="00541AFC">
        <w:rPr>
          <w:rFonts w:ascii="Arial" w:eastAsia="Times New Roman" w:hAnsi="Arial" w:cs="Arial"/>
          <w:color w:val="000000"/>
          <w:sz w:val="20"/>
          <w:szCs w:val="20"/>
          <w:lang w:val="pt-BR" w:eastAsia="it-IT"/>
        </w:rPr>
        <w:t>.    </w:t>
      </w:r>
      <w:hyperlink r:id="rId70" w:anchor="art44" w:history="1">
        <w:r w:rsidRPr="00541AFC">
          <w:rPr>
            <w:rFonts w:ascii="Arial" w:eastAsia="Times New Roman" w:hAnsi="Arial" w:cs="Arial"/>
            <w:color w:val="0000FF"/>
            <w:sz w:val="20"/>
            <w:szCs w:val="20"/>
            <w:u w:val="single"/>
            <w:lang w:val="pt-BR" w:eastAsia="it-IT"/>
          </w:rPr>
          <w:t>(Redação dada pela Lei nº 14.195, de 2021)</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35" w:name="art246§1."/>
      <w:bookmarkEnd w:id="1135"/>
      <w:r w:rsidRPr="00541AFC">
        <w:rPr>
          <w:rFonts w:ascii="Arial" w:eastAsia="Times New Roman" w:hAnsi="Arial" w:cs="Arial"/>
          <w:strike/>
          <w:color w:val="000000"/>
          <w:sz w:val="20"/>
          <w:szCs w:val="20"/>
          <w:lang w:val="pt-BR" w:eastAsia="it-IT"/>
        </w:rPr>
        <w:t>§ 1º Com exceção das microempresas e das empresas de pequeno porte, as empresas públicas e privadas são obrigadas a manter cadastro nos sistemas de processo em autos eletrônicos, para efeito de recebimento de citações e intimações, as quais serão efetuadas preferencialmente por esse meio.</w:t>
      </w:r>
    </w:p>
    <w:p w:rsidR="00541AFC" w:rsidRPr="00541AFC" w:rsidRDefault="00541AFC" w:rsidP="00541AFC">
      <w:pPr>
        <w:spacing w:before="225" w:after="225" w:line="240" w:lineRule="auto"/>
        <w:ind w:firstLine="570"/>
        <w:rPr>
          <w:rFonts w:ascii="Arial" w:eastAsia="Times New Roman" w:hAnsi="Arial" w:cs="Arial"/>
          <w:color w:val="000000"/>
          <w:sz w:val="20"/>
          <w:szCs w:val="20"/>
          <w:lang w:val="pt-BR" w:eastAsia="it-IT"/>
        </w:rPr>
      </w:pPr>
      <w:bookmarkStart w:id="1136" w:name="art246§1.0"/>
      <w:bookmarkEnd w:id="1136"/>
      <w:r w:rsidRPr="00541AFC">
        <w:rPr>
          <w:rFonts w:ascii="Arial" w:eastAsia="Times New Roman" w:hAnsi="Arial" w:cs="Arial"/>
          <w:color w:val="000000"/>
          <w:sz w:val="20"/>
          <w:szCs w:val="20"/>
          <w:lang w:val="pt-BR" w:eastAsia="it-IT"/>
        </w:rPr>
        <w:t>§ 1º As empresas públicas e privadas são obrigadas a manter cadastro nos sistemas de processo em autos eletrônicos, para efeito de recebimento de citações e intimações, as quais serão efetuadas preferencialmente por esse meio.    </w:t>
      </w:r>
      <w:hyperlink r:id="rId71" w:anchor="art44" w:history="1">
        <w:r w:rsidRPr="00541AFC">
          <w:rPr>
            <w:rFonts w:ascii="Arial" w:eastAsia="Times New Roman" w:hAnsi="Arial" w:cs="Arial"/>
            <w:color w:val="0000FF"/>
            <w:sz w:val="20"/>
            <w:szCs w:val="20"/>
            <w:u w:val="single"/>
            <w:lang w:val="pt-BR" w:eastAsia="it-IT"/>
          </w:rPr>
          <w:t>(Redação dada pela Lei nº 14.195, de 2021)</w:t>
        </w:r>
      </w:hyperlink>
    </w:p>
    <w:p w:rsidR="00541AFC" w:rsidRPr="00541AFC" w:rsidRDefault="00541AFC" w:rsidP="00541AFC">
      <w:pPr>
        <w:spacing w:before="225" w:after="225" w:line="240" w:lineRule="auto"/>
        <w:ind w:firstLine="570"/>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 1º-A A ausência de confirmação, em até 3 (três) dias úteis, contados do recebimento da citação eletrônica, implicará a realização da citação:     </w:t>
      </w:r>
      <w:hyperlink r:id="rId72" w:anchor="art44" w:history="1">
        <w:r w:rsidRPr="00541AFC">
          <w:rPr>
            <w:rFonts w:ascii="Arial" w:eastAsia="Times New Roman" w:hAnsi="Arial" w:cs="Arial"/>
            <w:color w:val="0000FF"/>
            <w:sz w:val="20"/>
            <w:szCs w:val="20"/>
            <w:u w:val="single"/>
            <w:lang w:val="pt-BR" w:eastAsia="it-IT"/>
          </w:rPr>
          <w:t>(Incluído pela Lei nº 14.195, de 2021)</w:t>
        </w:r>
      </w:hyperlink>
    </w:p>
    <w:p w:rsidR="00541AFC" w:rsidRPr="00541AFC" w:rsidRDefault="00541AFC" w:rsidP="00541AFC">
      <w:pPr>
        <w:spacing w:before="225" w:after="225" w:line="240" w:lineRule="auto"/>
        <w:ind w:firstLine="570"/>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I - pelo correio;    </w:t>
      </w:r>
      <w:hyperlink r:id="rId73" w:anchor="art44" w:history="1">
        <w:r w:rsidRPr="00541AFC">
          <w:rPr>
            <w:rFonts w:ascii="Arial" w:eastAsia="Times New Roman" w:hAnsi="Arial" w:cs="Arial"/>
            <w:color w:val="0000FF"/>
            <w:sz w:val="20"/>
            <w:szCs w:val="20"/>
            <w:u w:val="single"/>
            <w:lang w:val="pt-BR" w:eastAsia="it-IT"/>
          </w:rPr>
          <w:t>(Incluído pela Lei nº 14.195, de 2021)</w:t>
        </w:r>
      </w:hyperlink>
    </w:p>
    <w:p w:rsidR="00541AFC" w:rsidRPr="00541AFC" w:rsidRDefault="00541AFC" w:rsidP="00541AFC">
      <w:pPr>
        <w:spacing w:before="225" w:after="225" w:line="240" w:lineRule="auto"/>
        <w:ind w:firstLine="570"/>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II - por oficial de justiça;    </w:t>
      </w:r>
      <w:hyperlink r:id="rId74" w:anchor="art44" w:history="1">
        <w:r w:rsidRPr="00541AFC">
          <w:rPr>
            <w:rFonts w:ascii="Arial" w:eastAsia="Times New Roman" w:hAnsi="Arial" w:cs="Arial"/>
            <w:color w:val="0000FF"/>
            <w:sz w:val="20"/>
            <w:szCs w:val="20"/>
            <w:u w:val="single"/>
            <w:lang w:val="pt-BR" w:eastAsia="it-IT"/>
          </w:rPr>
          <w:t>(Incluído pela Lei nº 14.195, de 2021)</w:t>
        </w:r>
      </w:hyperlink>
    </w:p>
    <w:p w:rsidR="00541AFC" w:rsidRPr="00541AFC" w:rsidRDefault="00541AFC" w:rsidP="00541AFC">
      <w:pPr>
        <w:spacing w:before="225" w:after="225" w:line="240" w:lineRule="auto"/>
        <w:ind w:firstLine="570"/>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III - pelo escrivão ou chefe de secretaria, se o citando comparecer em cartório;     </w:t>
      </w:r>
      <w:hyperlink r:id="rId75" w:anchor="art44" w:history="1">
        <w:r w:rsidRPr="00541AFC">
          <w:rPr>
            <w:rFonts w:ascii="Arial" w:eastAsia="Times New Roman" w:hAnsi="Arial" w:cs="Arial"/>
            <w:color w:val="0000FF"/>
            <w:sz w:val="20"/>
            <w:szCs w:val="20"/>
            <w:u w:val="single"/>
            <w:lang w:val="pt-BR" w:eastAsia="it-IT"/>
          </w:rPr>
          <w:t>(Incluído pela Lei nº 14.195, de 2021)</w:t>
        </w:r>
      </w:hyperlink>
    </w:p>
    <w:p w:rsidR="00541AFC" w:rsidRPr="00541AFC" w:rsidRDefault="00541AFC" w:rsidP="00541AFC">
      <w:pPr>
        <w:spacing w:before="225" w:after="225" w:line="240" w:lineRule="auto"/>
        <w:ind w:firstLine="570"/>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IV - por edital.     </w:t>
      </w:r>
      <w:hyperlink r:id="rId76" w:anchor="art44" w:history="1">
        <w:r w:rsidRPr="00541AFC">
          <w:rPr>
            <w:rFonts w:ascii="Arial" w:eastAsia="Times New Roman" w:hAnsi="Arial" w:cs="Arial"/>
            <w:color w:val="0000FF"/>
            <w:sz w:val="20"/>
            <w:szCs w:val="20"/>
            <w:u w:val="single"/>
            <w:lang w:val="pt-BR" w:eastAsia="it-IT"/>
          </w:rPr>
          <w:t>(Incluído pela Lei nº 14.195, de 2021)</w:t>
        </w:r>
      </w:hyperlink>
    </w:p>
    <w:p w:rsidR="00541AFC" w:rsidRPr="00541AFC" w:rsidRDefault="00541AFC" w:rsidP="00541AFC">
      <w:pPr>
        <w:spacing w:before="225" w:after="225" w:line="240" w:lineRule="auto"/>
        <w:ind w:firstLine="570"/>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 1º-B Na primeira oportunidade de falar nos autos, o réu citado nas formas previstas nos incisos I, II, III e IV do § 1º-A deste artigo deverá apresentar justa causa para a ausência de confirmação do recebimento da citação enviada eletronicamente.    </w:t>
      </w:r>
      <w:hyperlink r:id="rId77" w:anchor="art44" w:history="1">
        <w:r w:rsidRPr="00541AFC">
          <w:rPr>
            <w:rFonts w:ascii="Arial" w:eastAsia="Times New Roman" w:hAnsi="Arial" w:cs="Arial"/>
            <w:color w:val="0000FF"/>
            <w:sz w:val="20"/>
            <w:szCs w:val="20"/>
            <w:u w:val="single"/>
            <w:lang w:val="pt-BR" w:eastAsia="it-IT"/>
          </w:rPr>
          <w:t>(Incluído pela Lei nº 14.195, de 2021)</w:t>
        </w:r>
      </w:hyperlink>
    </w:p>
    <w:p w:rsidR="00541AFC" w:rsidRPr="00541AFC" w:rsidRDefault="00541AFC" w:rsidP="00541AFC">
      <w:pPr>
        <w:spacing w:before="225" w:after="225" w:line="240" w:lineRule="auto"/>
        <w:ind w:firstLine="570"/>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 1º-C Considera-se ato atentatório à dignidade da justiça, passível de multa de até 5% (cinco por cento) do valor da causa, deixar de confirmar no prazo legal, sem justa causa, o recebimento da citação recebida por meio eletrônico.    </w:t>
      </w:r>
      <w:hyperlink r:id="rId78" w:anchor="art44" w:history="1">
        <w:r w:rsidRPr="00541AFC">
          <w:rPr>
            <w:rFonts w:ascii="Arial" w:eastAsia="Times New Roman" w:hAnsi="Arial" w:cs="Arial"/>
            <w:color w:val="0000FF"/>
            <w:sz w:val="20"/>
            <w:szCs w:val="20"/>
            <w:u w:val="single"/>
            <w:lang w:val="pt-BR" w:eastAsia="it-IT"/>
          </w:rPr>
          <w:t>(Incluído pela Lei nº 14.195, de 2021)</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r w:rsidRPr="00541AFC">
        <w:rPr>
          <w:rFonts w:ascii="Arial" w:eastAsia="Times New Roman" w:hAnsi="Arial" w:cs="Arial"/>
          <w:color w:val="000000"/>
          <w:sz w:val="20"/>
          <w:szCs w:val="20"/>
          <w:lang w:val="pt-BR" w:eastAsia="it-IT"/>
        </w:rPr>
        <w:t>§ 2º O disposto no § 1º aplica-se à União, aos Estados, ao Distrito Federal, aos Municípios e às entidades da administração indireta.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37" w:name="art246§3"/>
      <w:bookmarkEnd w:id="1137"/>
      <w:r w:rsidRPr="00541AFC">
        <w:rPr>
          <w:rFonts w:ascii="Arial" w:eastAsia="Times New Roman" w:hAnsi="Arial" w:cs="Arial"/>
          <w:color w:val="000000"/>
          <w:sz w:val="20"/>
          <w:szCs w:val="20"/>
          <w:lang w:val="pt-BR" w:eastAsia="it-IT"/>
        </w:rPr>
        <w:t>§ 3º Na ação de usucapião de imóvel, os confinantes serão citados pessoalmente, exceto quando tiver por objeto unidade autônoma de prédio em condomínio, caso em que tal citação é dispensada.</w:t>
      </w:r>
    </w:p>
    <w:p w:rsidR="00541AFC" w:rsidRPr="00541AFC" w:rsidRDefault="00541AFC" w:rsidP="00541AFC">
      <w:pPr>
        <w:spacing w:before="225" w:after="225" w:line="240" w:lineRule="auto"/>
        <w:ind w:firstLine="570"/>
        <w:rPr>
          <w:rFonts w:ascii="Arial" w:eastAsia="Times New Roman" w:hAnsi="Arial" w:cs="Arial"/>
          <w:color w:val="000000"/>
          <w:sz w:val="20"/>
          <w:szCs w:val="20"/>
          <w:lang w:val="pt-BR" w:eastAsia="it-IT"/>
        </w:rPr>
      </w:pPr>
      <w:bookmarkStart w:id="1138" w:name="art246§4"/>
      <w:bookmarkEnd w:id="1138"/>
      <w:r w:rsidRPr="00541AFC">
        <w:rPr>
          <w:rFonts w:ascii="Arial" w:eastAsia="Times New Roman" w:hAnsi="Arial" w:cs="Arial"/>
          <w:color w:val="000000"/>
          <w:sz w:val="20"/>
          <w:szCs w:val="20"/>
          <w:lang w:val="pt-BR" w:eastAsia="it-IT"/>
        </w:rPr>
        <w:lastRenderedPageBreak/>
        <w:t>§ 4º As citações por correio eletrônico serão acompanhadas das orientações para realização da confirmação de recebimento e de código identificador que permitirá a sua identificação na página eletrônica do órgão judicial citante.     </w:t>
      </w:r>
      <w:hyperlink r:id="rId79" w:anchor="art44" w:history="1">
        <w:r w:rsidRPr="00541AFC">
          <w:rPr>
            <w:rFonts w:ascii="Arial" w:eastAsia="Times New Roman" w:hAnsi="Arial" w:cs="Arial"/>
            <w:color w:val="0000FF"/>
            <w:sz w:val="20"/>
            <w:szCs w:val="20"/>
            <w:u w:val="single"/>
            <w:lang w:val="pt-BR" w:eastAsia="it-IT"/>
          </w:rPr>
          <w:t>(Incluído pela Lei nº 14.195, de 2021)</w:t>
        </w:r>
      </w:hyperlink>
    </w:p>
    <w:p w:rsidR="00541AFC" w:rsidRPr="00541AFC" w:rsidRDefault="00541AFC" w:rsidP="00541AFC">
      <w:pPr>
        <w:spacing w:before="225" w:after="225" w:line="240" w:lineRule="auto"/>
        <w:ind w:firstLine="570"/>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 5º As microempresas e as pequenas empresas somente se sujeitam ao disposto no § 1º deste artigo quando não possuírem endereço eletrônico cadastrado no sistema integrado da Rede Nacional para a Simplificação do Registro e da Legalização de Empresas e Negócios (Redesim).    </w:t>
      </w:r>
      <w:hyperlink r:id="rId80" w:anchor="art44" w:history="1">
        <w:r w:rsidRPr="00541AFC">
          <w:rPr>
            <w:rFonts w:ascii="Arial" w:eastAsia="Times New Roman" w:hAnsi="Arial" w:cs="Arial"/>
            <w:color w:val="0000FF"/>
            <w:sz w:val="20"/>
            <w:szCs w:val="20"/>
            <w:u w:val="single"/>
            <w:lang w:val="pt-BR" w:eastAsia="it-IT"/>
          </w:rPr>
          <w:t>(Incluído pela Lei nº 14.195, de 2021)</w:t>
        </w:r>
      </w:hyperlink>
    </w:p>
    <w:p w:rsidR="00541AFC" w:rsidRPr="00541AFC" w:rsidRDefault="00541AFC" w:rsidP="00541AFC">
      <w:pPr>
        <w:spacing w:before="225" w:after="225" w:line="240" w:lineRule="auto"/>
        <w:ind w:firstLine="570"/>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 6º Para os fins do § 5º deste artigo, deverá haver compartilhamento de cadastro com o órgão do Poder Judiciário, incluído o endereço eletrônico constante do sistema integrado da Redesim, nos termos da legislação aplicável ao sigilo fiscal e ao tratamento de dados pessoais.     </w:t>
      </w:r>
      <w:hyperlink r:id="rId81" w:anchor="art44" w:history="1">
        <w:r w:rsidRPr="00541AFC">
          <w:rPr>
            <w:rFonts w:ascii="Arial" w:eastAsia="Times New Roman" w:hAnsi="Arial" w:cs="Arial"/>
            <w:color w:val="0000FF"/>
            <w:sz w:val="20"/>
            <w:szCs w:val="20"/>
            <w:u w:val="single"/>
            <w:lang w:val="pt-BR" w:eastAsia="it-IT"/>
          </w:rPr>
          <w:t>(Incluído pela Lei nº 14.195, de 2021)</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39" w:name="art247"/>
      <w:bookmarkStart w:id="1140" w:name="c247"/>
      <w:bookmarkEnd w:id="1139"/>
      <w:bookmarkEnd w:id="1140"/>
      <w:r w:rsidRPr="00541AFC">
        <w:rPr>
          <w:rFonts w:ascii="Arial" w:eastAsia="Times New Roman" w:hAnsi="Arial" w:cs="Arial"/>
          <w:strike/>
          <w:color w:val="000000"/>
          <w:sz w:val="20"/>
          <w:szCs w:val="20"/>
          <w:lang w:val="pt-BR" w:eastAsia="it-IT"/>
        </w:rPr>
        <w:t>Art. 247. A citação será feita pelo correio para qualquer comarca do país, exceto:</w:t>
      </w:r>
    </w:p>
    <w:p w:rsidR="00541AFC" w:rsidRPr="00541AFC" w:rsidRDefault="00541AFC" w:rsidP="00541AFC">
      <w:pPr>
        <w:spacing w:before="225" w:after="225" w:line="240" w:lineRule="auto"/>
        <w:ind w:firstLine="570"/>
        <w:rPr>
          <w:rFonts w:ascii="Arial" w:eastAsia="Times New Roman" w:hAnsi="Arial" w:cs="Arial"/>
          <w:color w:val="000000"/>
          <w:sz w:val="20"/>
          <w:szCs w:val="20"/>
          <w:lang w:val="pt-BR" w:eastAsia="it-IT"/>
        </w:rPr>
      </w:pPr>
      <w:bookmarkStart w:id="1141" w:name="art247.0"/>
      <w:bookmarkEnd w:id="1141"/>
      <w:r w:rsidRPr="00541AFC">
        <w:rPr>
          <w:rFonts w:ascii="Arial" w:eastAsia="Times New Roman" w:hAnsi="Arial" w:cs="Arial"/>
          <w:color w:val="000000"/>
          <w:sz w:val="20"/>
          <w:szCs w:val="20"/>
          <w:lang w:val="pt-BR" w:eastAsia="it-IT"/>
        </w:rPr>
        <w:t>Art. 247. A citação será feita por meio eletrônico ou pelo correio para qualquer comarca do País, exceto:    </w:t>
      </w:r>
      <w:hyperlink r:id="rId82" w:anchor="art44" w:history="1">
        <w:r w:rsidRPr="00541AFC">
          <w:rPr>
            <w:rFonts w:ascii="Arial" w:eastAsia="Times New Roman" w:hAnsi="Arial" w:cs="Arial"/>
            <w:color w:val="0000FF"/>
            <w:sz w:val="20"/>
            <w:szCs w:val="20"/>
            <w:u w:val="single"/>
            <w:lang w:val="pt-BR" w:eastAsia="it-IT"/>
          </w:rPr>
          <w:t>(Redação dada pela Lei nº 14.195, de 2021)</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r w:rsidRPr="00541AFC">
        <w:rPr>
          <w:rFonts w:ascii="Arial" w:eastAsia="Times New Roman" w:hAnsi="Arial" w:cs="Arial"/>
          <w:color w:val="000000"/>
          <w:sz w:val="20"/>
          <w:szCs w:val="20"/>
          <w:lang w:val="pt-BR" w:eastAsia="it-IT"/>
        </w:rPr>
        <w:t>I - nas ações de estado, observado o disposto no </w:t>
      </w:r>
      <w:hyperlink r:id="rId83" w:anchor="art695%C2%A73" w:history="1">
        <w:r w:rsidRPr="00541AFC">
          <w:rPr>
            <w:rFonts w:ascii="Arial" w:eastAsia="Times New Roman" w:hAnsi="Arial" w:cs="Arial"/>
            <w:color w:val="0000FF"/>
            <w:sz w:val="20"/>
            <w:szCs w:val="20"/>
            <w:u w:val="single"/>
            <w:lang w:val="pt-BR" w:eastAsia="it-IT"/>
          </w:rPr>
          <w:t>art. 695, § 3º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42" w:name="art247ii"/>
      <w:bookmarkEnd w:id="1142"/>
      <w:r w:rsidRPr="00541AFC">
        <w:rPr>
          <w:rFonts w:ascii="Arial" w:eastAsia="Times New Roman" w:hAnsi="Arial" w:cs="Arial"/>
          <w:color w:val="000000"/>
          <w:sz w:val="20"/>
          <w:szCs w:val="20"/>
          <w:lang w:val="pt-BR" w:eastAsia="it-IT"/>
        </w:rPr>
        <w:t>II - quando o citando for incapaz;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43" w:name="art247iii"/>
      <w:bookmarkEnd w:id="1143"/>
      <w:r w:rsidRPr="00541AFC">
        <w:rPr>
          <w:rFonts w:ascii="Arial" w:eastAsia="Times New Roman" w:hAnsi="Arial" w:cs="Arial"/>
          <w:color w:val="000000"/>
          <w:sz w:val="20"/>
          <w:szCs w:val="20"/>
          <w:lang w:val="pt-BR" w:eastAsia="it-IT"/>
        </w:rPr>
        <w:t>III - quando o citando for pessoa de direito público;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44" w:name="art247iv"/>
      <w:bookmarkEnd w:id="1144"/>
      <w:r w:rsidRPr="00541AFC">
        <w:rPr>
          <w:rFonts w:ascii="Arial" w:eastAsia="Times New Roman" w:hAnsi="Arial" w:cs="Arial"/>
          <w:color w:val="000000"/>
          <w:sz w:val="20"/>
          <w:szCs w:val="20"/>
          <w:lang w:val="pt-BR" w:eastAsia="it-IT"/>
        </w:rPr>
        <w:t>IV - quando o citando residir em local não atendido pela entrega domiciliar de correspondência;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45" w:name="art247v"/>
      <w:bookmarkEnd w:id="1145"/>
      <w:r w:rsidRPr="00541AFC">
        <w:rPr>
          <w:rFonts w:ascii="Arial" w:eastAsia="Times New Roman" w:hAnsi="Arial" w:cs="Arial"/>
          <w:color w:val="000000"/>
          <w:sz w:val="20"/>
          <w:szCs w:val="20"/>
          <w:lang w:val="pt-BR" w:eastAsia="it-IT"/>
        </w:rPr>
        <w:t>V - quando o autor, justificadamente, a requerer de outra forma.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46" w:name="art248"/>
      <w:bookmarkStart w:id="1147" w:name="c248"/>
      <w:bookmarkEnd w:id="1146"/>
      <w:bookmarkEnd w:id="1147"/>
      <w:r w:rsidRPr="00541AFC">
        <w:rPr>
          <w:rFonts w:ascii="Arial" w:eastAsia="Times New Roman" w:hAnsi="Arial" w:cs="Arial"/>
          <w:color w:val="000000"/>
          <w:sz w:val="20"/>
          <w:szCs w:val="20"/>
          <w:lang w:val="pt-BR" w:eastAsia="it-IT"/>
        </w:rPr>
        <w:t>Art. 248. Deferida a citação pelo correio, o escrivão ou o chefe de secretaria remeterá ao citando cópias da petição inicial e do despacho do juiz e comunicará o prazo para resposta, o endereço do juízo e o respectivo cartório.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48" w:name="art248§1"/>
      <w:bookmarkEnd w:id="1148"/>
      <w:r w:rsidRPr="00541AFC">
        <w:rPr>
          <w:rFonts w:ascii="Arial" w:eastAsia="Times New Roman" w:hAnsi="Arial" w:cs="Arial"/>
          <w:color w:val="000000"/>
          <w:sz w:val="20"/>
          <w:szCs w:val="20"/>
          <w:lang w:val="pt-BR" w:eastAsia="it-IT"/>
        </w:rPr>
        <w:t>§ 1º A carta será registrada para entrega ao citando, exigindo-lhe o carteiro, ao fazer a entrega, que assine o recibo.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49" w:name="art248§2"/>
      <w:bookmarkEnd w:id="1149"/>
      <w:r w:rsidRPr="00541AFC">
        <w:rPr>
          <w:rFonts w:ascii="Arial" w:eastAsia="Times New Roman" w:hAnsi="Arial" w:cs="Arial"/>
          <w:color w:val="000000"/>
          <w:sz w:val="20"/>
          <w:szCs w:val="20"/>
          <w:lang w:val="pt-BR" w:eastAsia="it-IT"/>
        </w:rPr>
        <w:t>§ 2º Sendo o citando pessoa jurídica, será válida a entrega do mandado a pessoa com poderes de gerência geral ou de administração ou, ainda, a funcionário responsável pelo recebimento de correspondências.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50" w:name="art248§3"/>
      <w:bookmarkEnd w:id="1150"/>
      <w:r w:rsidRPr="00541AFC">
        <w:rPr>
          <w:rFonts w:ascii="Arial" w:eastAsia="Times New Roman" w:hAnsi="Arial" w:cs="Arial"/>
          <w:color w:val="000000"/>
          <w:sz w:val="20"/>
          <w:szCs w:val="20"/>
          <w:lang w:val="pt-BR" w:eastAsia="it-IT"/>
        </w:rPr>
        <w:t>§ 3º Da carta de citação no processo de conhecimento constarão os requisitos do </w:t>
      </w:r>
      <w:hyperlink r:id="rId84" w:anchor="art250" w:history="1">
        <w:r w:rsidRPr="00541AFC">
          <w:rPr>
            <w:rFonts w:ascii="Arial" w:eastAsia="Times New Roman" w:hAnsi="Arial" w:cs="Arial"/>
            <w:color w:val="0000FF"/>
            <w:sz w:val="20"/>
            <w:szCs w:val="20"/>
            <w:u w:val="single"/>
            <w:lang w:val="pt-BR" w:eastAsia="it-IT"/>
          </w:rPr>
          <w:t>art. 250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51" w:name="art248§4"/>
      <w:bookmarkEnd w:id="1151"/>
      <w:r w:rsidRPr="00541AFC">
        <w:rPr>
          <w:rFonts w:ascii="Arial" w:eastAsia="Times New Roman" w:hAnsi="Arial" w:cs="Arial"/>
          <w:color w:val="000000"/>
          <w:sz w:val="20"/>
          <w:szCs w:val="20"/>
          <w:lang w:val="pt-BR" w:eastAsia="it-IT"/>
        </w:rPr>
        <w:t>§ 4º Nos condomínios edilícios ou nos loteamentos com controle de acesso, será válida a entrega do mandado a funcionário da portaria responsável pelo recebimento de correspondência, que, entretanto, poderá recusar o recebimento, se declarar, por escrito, sob as penas da lei, que o destinatário da correspondência está ausente.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52" w:name="art249"/>
      <w:bookmarkStart w:id="1153" w:name="c249"/>
      <w:bookmarkEnd w:id="1152"/>
      <w:bookmarkEnd w:id="1153"/>
      <w:r w:rsidRPr="00541AFC">
        <w:rPr>
          <w:rFonts w:ascii="Arial" w:eastAsia="Times New Roman" w:hAnsi="Arial" w:cs="Arial"/>
          <w:color w:val="000000"/>
          <w:sz w:val="20"/>
          <w:szCs w:val="20"/>
          <w:lang w:val="pt-BR" w:eastAsia="it-IT"/>
        </w:rPr>
        <w:t>Art. 249. A citação será feita por meio de oficial de justiça nas hipóteses previstas neste Código ou em lei, ou quando frustrada a citação pelo correio.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54" w:name="art250"/>
      <w:bookmarkStart w:id="1155" w:name="c250"/>
      <w:bookmarkEnd w:id="1154"/>
      <w:bookmarkEnd w:id="1155"/>
      <w:r w:rsidRPr="00541AFC">
        <w:rPr>
          <w:rFonts w:ascii="Arial" w:eastAsia="Times New Roman" w:hAnsi="Arial" w:cs="Arial"/>
          <w:color w:val="000000"/>
          <w:sz w:val="20"/>
          <w:szCs w:val="20"/>
          <w:lang w:val="pt-BR" w:eastAsia="it-IT"/>
        </w:rPr>
        <w:t>Art. 250. O mandado que o oficial de justiça tiver de cumprir conterá:</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56" w:name="art250i"/>
      <w:bookmarkEnd w:id="1156"/>
      <w:r w:rsidRPr="00541AFC">
        <w:rPr>
          <w:rFonts w:ascii="Arial" w:eastAsia="Times New Roman" w:hAnsi="Arial" w:cs="Arial"/>
          <w:color w:val="000000"/>
          <w:sz w:val="20"/>
          <w:szCs w:val="20"/>
          <w:lang w:val="pt-BR" w:eastAsia="it-IT"/>
        </w:rPr>
        <w:t>I - os nomes do autor e do citando e seus respectivos domicílios ou residências;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57" w:name="art250ii"/>
      <w:bookmarkEnd w:id="1157"/>
      <w:r w:rsidRPr="00541AFC">
        <w:rPr>
          <w:rFonts w:ascii="Arial" w:eastAsia="Times New Roman" w:hAnsi="Arial" w:cs="Arial"/>
          <w:color w:val="000000"/>
          <w:sz w:val="20"/>
          <w:szCs w:val="20"/>
          <w:lang w:val="pt-BR" w:eastAsia="it-IT"/>
        </w:rPr>
        <w:lastRenderedPageBreak/>
        <w:t>II - a finalidade da citação, com todas as especificações constantes da petição inicial, bem como a menção do prazo para contestar, sob pena de revelia, ou para embargar a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58" w:name="art250iii"/>
      <w:bookmarkEnd w:id="1158"/>
      <w:r w:rsidRPr="00541AFC">
        <w:rPr>
          <w:rFonts w:ascii="Arial" w:eastAsia="Times New Roman" w:hAnsi="Arial" w:cs="Arial"/>
          <w:color w:val="000000"/>
          <w:sz w:val="20"/>
          <w:szCs w:val="20"/>
          <w:lang w:val="pt-BR" w:eastAsia="it-IT"/>
        </w:rPr>
        <w:t>III - a aplicação de sanção para o caso de descumprimento da ordem, se houver;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59" w:name="art250iv"/>
      <w:bookmarkEnd w:id="1159"/>
      <w:r w:rsidRPr="00541AFC">
        <w:rPr>
          <w:rFonts w:ascii="Arial" w:eastAsia="Times New Roman" w:hAnsi="Arial" w:cs="Arial"/>
          <w:color w:val="000000"/>
          <w:sz w:val="20"/>
          <w:szCs w:val="20"/>
          <w:lang w:val="pt-BR" w:eastAsia="it-IT"/>
        </w:rPr>
        <w:t>IV - se for o caso, a intimação do citando para comparecer, acompanhado de advogado ou de defensor público, à audiência de conciliação ou de mediação, com a menção do dia, da hora e do lugar do comparecimento;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60" w:name="art250v"/>
      <w:bookmarkEnd w:id="1160"/>
      <w:r w:rsidRPr="00541AFC">
        <w:rPr>
          <w:rFonts w:ascii="Arial" w:eastAsia="Times New Roman" w:hAnsi="Arial" w:cs="Arial"/>
          <w:color w:val="000000"/>
          <w:sz w:val="20"/>
          <w:szCs w:val="20"/>
          <w:lang w:val="pt-BR" w:eastAsia="it-IT"/>
        </w:rPr>
        <w:t>V - a cópia da petição inicial, do despacho ou da decisão que deferir tutela provisória;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61" w:name="art250vi"/>
      <w:bookmarkEnd w:id="1161"/>
      <w:r w:rsidRPr="00541AFC">
        <w:rPr>
          <w:rFonts w:ascii="Arial" w:eastAsia="Times New Roman" w:hAnsi="Arial" w:cs="Arial"/>
          <w:color w:val="000000"/>
          <w:sz w:val="20"/>
          <w:szCs w:val="20"/>
          <w:lang w:val="pt-BR" w:eastAsia="it-IT"/>
        </w:rPr>
        <w:t>VI - a assinatura do escrivão ou do chefe de secretaria e a declaração de que o subscreve por ordem do juiz.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62" w:name="art251"/>
      <w:bookmarkStart w:id="1163" w:name="c251"/>
      <w:bookmarkEnd w:id="1162"/>
      <w:bookmarkEnd w:id="1163"/>
      <w:r w:rsidRPr="00541AFC">
        <w:rPr>
          <w:rFonts w:ascii="Arial" w:eastAsia="Times New Roman" w:hAnsi="Arial" w:cs="Arial"/>
          <w:color w:val="000000"/>
          <w:sz w:val="20"/>
          <w:szCs w:val="20"/>
          <w:lang w:val="pt-BR" w:eastAsia="it-IT"/>
        </w:rPr>
        <w:t>Art. 251. Incumbe ao oficial de justiça procurar o citando e, onde o encontrar, citá-lo: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64" w:name="art251i"/>
      <w:bookmarkEnd w:id="1164"/>
      <w:r w:rsidRPr="00541AFC">
        <w:rPr>
          <w:rFonts w:ascii="Arial" w:eastAsia="Times New Roman" w:hAnsi="Arial" w:cs="Arial"/>
          <w:color w:val="000000"/>
          <w:sz w:val="20"/>
          <w:szCs w:val="20"/>
          <w:lang w:val="pt-BR" w:eastAsia="it-IT"/>
        </w:rPr>
        <w:t>I - lendo-lhe o mandado e entregando-lhe a contrafé;</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65" w:name="art251ii"/>
      <w:bookmarkEnd w:id="1165"/>
      <w:r w:rsidRPr="00541AFC">
        <w:rPr>
          <w:rFonts w:ascii="Arial" w:eastAsia="Times New Roman" w:hAnsi="Arial" w:cs="Arial"/>
          <w:color w:val="000000"/>
          <w:sz w:val="20"/>
          <w:szCs w:val="20"/>
          <w:lang w:val="pt-BR" w:eastAsia="it-IT"/>
        </w:rPr>
        <w:t>II - portando por fé se recebeu ou recusou a contrafé;</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66" w:name="art251iii"/>
      <w:bookmarkEnd w:id="1166"/>
      <w:r w:rsidRPr="00541AFC">
        <w:rPr>
          <w:rFonts w:ascii="Arial" w:eastAsia="Times New Roman" w:hAnsi="Arial" w:cs="Arial"/>
          <w:color w:val="000000"/>
          <w:sz w:val="20"/>
          <w:szCs w:val="20"/>
          <w:lang w:val="pt-BR" w:eastAsia="it-IT"/>
        </w:rPr>
        <w:t>III - obtendo a nota de ciente ou certificando que o citando não a apôs no mandado.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67" w:name="art252"/>
      <w:bookmarkStart w:id="1168" w:name="c252"/>
      <w:bookmarkEnd w:id="1167"/>
      <w:bookmarkEnd w:id="1168"/>
      <w:r w:rsidRPr="00541AFC">
        <w:rPr>
          <w:rFonts w:ascii="Arial" w:eastAsia="Times New Roman" w:hAnsi="Arial" w:cs="Arial"/>
          <w:color w:val="000000"/>
          <w:sz w:val="20"/>
          <w:szCs w:val="20"/>
          <w:lang w:val="pt-BR" w:eastAsia="it-IT"/>
        </w:rPr>
        <w:t>Art. 252. Quando, por 2 (duas) vezes, o oficial de justiça houver procurado o citando em seu domicílio ou residência sem o encontrar, deverá, havendo suspeita de ocultação, intimar qualquer pessoa da família ou, em sua falta, qualquer vizinho de que, no dia útil imediato, voltará a fim de efetuar a citação, na hora que designar.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69" w:name="art252p"/>
      <w:bookmarkEnd w:id="1169"/>
      <w:r w:rsidRPr="00541AFC">
        <w:rPr>
          <w:rFonts w:ascii="Arial" w:eastAsia="Times New Roman" w:hAnsi="Arial" w:cs="Arial"/>
          <w:color w:val="000000"/>
          <w:sz w:val="20"/>
          <w:szCs w:val="20"/>
          <w:lang w:val="pt-BR" w:eastAsia="it-IT"/>
        </w:rPr>
        <w:t>Parágrafo único. Nos condomínios edilícios ou nos loteamentos com controle de acesso, será válida a intimação a que se refere o caput feita a funcionário da portaria responsável pelo recebimento de correspondência.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70" w:name="art253"/>
      <w:bookmarkStart w:id="1171" w:name="c253"/>
      <w:bookmarkEnd w:id="1170"/>
      <w:bookmarkEnd w:id="1171"/>
      <w:r w:rsidRPr="00541AFC">
        <w:rPr>
          <w:rFonts w:ascii="Arial" w:eastAsia="Times New Roman" w:hAnsi="Arial" w:cs="Arial"/>
          <w:color w:val="000000"/>
          <w:sz w:val="20"/>
          <w:szCs w:val="20"/>
          <w:lang w:val="pt-BR" w:eastAsia="it-IT"/>
        </w:rPr>
        <w:t>Art. 253. No dia e na hora designados, o oficial de justiça, independentemente de novo despacho, comparecerá ao domicílio ou à residência do citando a fim de realizar a diligência.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72" w:name="art253§1"/>
      <w:bookmarkEnd w:id="1172"/>
      <w:r w:rsidRPr="00541AFC">
        <w:rPr>
          <w:rFonts w:ascii="Arial" w:eastAsia="Times New Roman" w:hAnsi="Arial" w:cs="Arial"/>
          <w:color w:val="000000"/>
          <w:sz w:val="20"/>
          <w:szCs w:val="20"/>
          <w:lang w:val="pt-BR" w:eastAsia="it-IT"/>
        </w:rPr>
        <w:t>§ 1º Se o citando não estiver presente, o oficial de justiça procurará informar-se das razões da ausência, dando por feita a citação, ainda que o citando se tenha ocultado em outra comarca, seção ou subseção judiciárias.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73" w:name="art253§2"/>
      <w:bookmarkEnd w:id="1173"/>
      <w:r w:rsidRPr="00541AFC">
        <w:rPr>
          <w:rFonts w:ascii="Arial" w:eastAsia="Times New Roman" w:hAnsi="Arial" w:cs="Arial"/>
          <w:color w:val="000000"/>
          <w:sz w:val="20"/>
          <w:szCs w:val="20"/>
          <w:lang w:val="pt-BR" w:eastAsia="it-IT"/>
        </w:rPr>
        <w:t>§ 2º A citação com hora certa será efetivada mesmo que a pessoa da família ou o vizinho que houver sido intimado esteja ausente, ou se, embora presente, a pessoa da família ou o vizinho se recusar a receber o mandado.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74" w:name="art253§3"/>
      <w:bookmarkEnd w:id="1174"/>
      <w:r w:rsidRPr="00541AFC">
        <w:rPr>
          <w:rFonts w:ascii="Arial" w:eastAsia="Times New Roman" w:hAnsi="Arial" w:cs="Arial"/>
          <w:color w:val="000000"/>
          <w:sz w:val="20"/>
          <w:szCs w:val="20"/>
          <w:lang w:val="pt-BR" w:eastAsia="it-IT"/>
        </w:rPr>
        <w:t>§ 3º Da certidão da ocorrência, o oficial de justiça deixará contrafé com qualquer pessoa da família ou vizinho, conforme o caso, declarando-lhe o nome.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75" w:name="art253§4"/>
      <w:bookmarkEnd w:id="1175"/>
      <w:r w:rsidRPr="00541AFC">
        <w:rPr>
          <w:rFonts w:ascii="Arial" w:eastAsia="Times New Roman" w:hAnsi="Arial" w:cs="Arial"/>
          <w:color w:val="000000"/>
          <w:sz w:val="20"/>
          <w:szCs w:val="20"/>
          <w:lang w:val="pt-BR" w:eastAsia="it-IT"/>
        </w:rPr>
        <w:t>§ 4º O oficial de justiça fará constar do mandado a advertência de que será nomeado curador especial se houver revelia.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76" w:name="art254"/>
      <w:bookmarkStart w:id="1177" w:name="c254"/>
      <w:bookmarkEnd w:id="1176"/>
      <w:bookmarkEnd w:id="1177"/>
      <w:r w:rsidRPr="00541AFC">
        <w:rPr>
          <w:rFonts w:ascii="Arial" w:eastAsia="Times New Roman" w:hAnsi="Arial" w:cs="Arial"/>
          <w:color w:val="000000"/>
          <w:sz w:val="20"/>
          <w:szCs w:val="20"/>
          <w:lang w:val="pt-BR" w:eastAsia="it-IT"/>
        </w:rPr>
        <w:t>Art. 254. Feita a citação com hora certa, o escrivão ou chefe de secretaria enviará ao réu, executado ou interessado, no prazo de 10 (dez) dias, contado da data da juntada do mandado aos autos, carta, telegrama ou correspondência eletrônica, dando-lhe de tudo ciência.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78" w:name="art255"/>
      <w:bookmarkStart w:id="1179" w:name="c255"/>
      <w:bookmarkEnd w:id="1178"/>
      <w:bookmarkEnd w:id="1179"/>
      <w:r w:rsidRPr="00541AFC">
        <w:rPr>
          <w:rFonts w:ascii="Arial" w:eastAsia="Times New Roman" w:hAnsi="Arial" w:cs="Arial"/>
          <w:color w:val="000000"/>
          <w:sz w:val="20"/>
          <w:szCs w:val="20"/>
          <w:lang w:val="pt-BR" w:eastAsia="it-IT"/>
        </w:rPr>
        <w:t>Art. 255. Nas comarcas contíguas de fácil comunicação e nas que se situem na mesma região metropolitana, o oficial de justiça poderá efetuar, em qualquer delas, citações, intimações, notificações, penhoras e quaisquer outros atos executivos.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80" w:name="art256"/>
      <w:bookmarkStart w:id="1181" w:name="c256"/>
      <w:bookmarkEnd w:id="1180"/>
      <w:bookmarkEnd w:id="1181"/>
      <w:r w:rsidRPr="00541AFC">
        <w:rPr>
          <w:rFonts w:ascii="Arial" w:eastAsia="Times New Roman" w:hAnsi="Arial" w:cs="Arial"/>
          <w:color w:val="000000"/>
          <w:sz w:val="20"/>
          <w:szCs w:val="20"/>
          <w:lang w:val="pt-BR" w:eastAsia="it-IT"/>
        </w:rPr>
        <w:lastRenderedPageBreak/>
        <w:t>Art. 256. A citação por edital será feita: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82" w:name="art256i"/>
      <w:bookmarkEnd w:id="1182"/>
      <w:r w:rsidRPr="00541AFC">
        <w:rPr>
          <w:rFonts w:ascii="Arial" w:eastAsia="Times New Roman" w:hAnsi="Arial" w:cs="Arial"/>
          <w:color w:val="000000"/>
          <w:sz w:val="20"/>
          <w:szCs w:val="20"/>
          <w:lang w:val="pt-BR" w:eastAsia="it-IT"/>
        </w:rPr>
        <w:t>I - quando desconhecido ou incerto o citando;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83" w:name="art256ii"/>
      <w:bookmarkEnd w:id="1183"/>
      <w:r w:rsidRPr="00541AFC">
        <w:rPr>
          <w:rFonts w:ascii="Arial" w:eastAsia="Times New Roman" w:hAnsi="Arial" w:cs="Arial"/>
          <w:color w:val="000000"/>
          <w:sz w:val="20"/>
          <w:szCs w:val="20"/>
          <w:lang w:val="pt-BR" w:eastAsia="it-IT"/>
        </w:rPr>
        <w:t>II - quando ignorado, incerto ou inacessível o lugar em que se encontrar o citando;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84" w:name="art256iii"/>
      <w:bookmarkEnd w:id="1184"/>
      <w:r w:rsidRPr="00541AFC">
        <w:rPr>
          <w:rFonts w:ascii="Arial" w:eastAsia="Times New Roman" w:hAnsi="Arial" w:cs="Arial"/>
          <w:color w:val="000000"/>
          <w:sz w:val="20"/>
          <w:szCs w:val="20"/>
          <w:lang w:val="pt-BR" w:eastAsia="it-IT"/>
        </w:rPr>
        <w:t>III - nos casos expressos em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85" w:name="art256§1"/>
      <w:bookmarkEnd w:id="1185"/>
      <w:r w:rsidRPr="00541AFC">
        <w:rPr>
          <w:rFonts w:ascii="Arial" w:eastAsia="Times New Roman" w:hAnsi="Arial" w:cs="Arial"/>
          <w:color w:val="000000"/>
          <w:sz w:val="20"/>
          <w:szCs w:val="20"/>
          <w:lang w:val="pt-BR" w:eastAsia="it-IT"/>
        </w:rPr>
        <w:t>§ 1º Considera-se inacessível, para efeito de citação por edital, o país que recusar o cumprimento de carta rogatória.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86" w:name="art256§2"/>
      <w:bookmarkEnd w:id="1186"/>
      <w:r w:rsidRPr="00541AFC">
        <w:rPr>
          <w:rFonts w:ascii="Arial" w:eastAsia="Times New Roman" w:hAnsi="Arial" w:cs="Arial"/>
          <w:color w:val="000000"/>
          <w:sz w:val="20"/>
          <w:szCs w:val="20"/>
          <w:lang w:val="pt-BR" w:eastAsia="it-IT"/>
        </w:rPr>
        <w:t>§ 2º No caso de ser inacessível o lugar em que se encontrar o réu, a notícia de sua citação será divulgada também pelo rádio, se na comarca houver emissora de radiodifusão.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87" w:name="art256§3"/>
      <w:bookmarkEnd w:id="1187"/>
      <w:r w:rsidRPr="00541AFC">
        <w:rPr>
          <w:rFonts w:ascii="Arial" w:eastAsia="Times New Roman" w:hAnsi="Arial" w:cs="Arial"/>
          <w:color w:val="000000"/>
          <w:sz w:val="20"/>
          <w:szCs w:val="20"/>
          <w:lang w:val="pt-BR" w:eastAsia="it-IT"/>
        </w:rPr>
        <w:t>§ 3º O réu será considerado em local ignorado ou incerto se infrutíferas as tentativas de sua localização, inclusive mediante requisição pelo juízo de informações sobre seu endereço nos cadastros de órgãos públicos ou de concessionárias de serviços públicos.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88" w:name="art257"/>
      <w:bookmarkStart w:id="1189" w:name="c257"/>
      <w:bookmarkEnd w:id="1188"/>
      <w:bookmarkEnd w:id="1189"/>
      <w:r w:rsidRPr="00541AFC">
        <w:rPr>
          <w:rFonts w:ascii="Arial" w:eastAsia="Times New Roman" w:hAnsi="Arial" w:cs="Arial"/>
          <w:color w:val="000000"/>
          <w:sz w:val="20"/>
          <w:szCs w:val="20"/>
          <w:lang w:val="pt-BR" w:eastAsia="it-IT"/>
        </w:rPr>
        <w:t>Art. 257. São requisitos da citação por edital: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90" w:name="art257i"/>
      <w:bookmarkEnd w:id="1190"/>
      <w:r w:rsidRPr="00541AFC">
        <w:rPr>
          <w:rFonts w:ascii="Arial" w:eastAsia="Times New Roman" w:hAnsi="Arial" w:cs="Arial"/>
          <w:color w:val="000000"/>
          <w:sz w:val="20"/>
          <w:szCs w:val="20"/>
          <w:lang w:val="pt-BR" w:eastAsia="it-IT"/>
        </w:rPr>
        <w:t>I - a afirmação do autor ou a certidão do oficial informando a presença das circunstâncias autorizadoras;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91" w:name="art257ii"/>
      <w:bookmarkEnd w:id="1191"/>
      <w:r w:rsidRPr="00541AFC">
        <w:rPr>
          <w:rFonts w:ascii="Arial" w:eastAsia="Times New Roman" w:hAnsi="Arial" w:cs="Arial"/>
          <w:color w:val="000000"/>
          <w:sz w:val="20"/>
          <w:szCs w:val="20"/>
          <w:lang w:val="pt-BR" w:eastAsia="it-IT"/>
        </w:rPr>
        <w:t>II - a publicação do edital na rede mundial de computadores, no sítio do respectivo tribunal e na plataforma de editais do Conselho Nacional de Justiça, que deve ser certificada nos autos;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92" w:name="art257iii"/>
      <w:bookmarkEnd w:id="1192"/>
      <w:r w:rsidRPr="00541AFC">
        <w:rPr>
          <w:rFonts w:ascii="Arial" w:eastAsia="Times New Roman" w:hAnsi="Arial" w:cs="Arial"/>
          <w:color w:val="000000"/>
          <w:sz w:val="20"/>
          <w:szCs w:val="20"/>
          <w:lang w:val="pt-BR" w:eastAsia="it-IT"/>
        </w:rPr>
        <w:t>III - a determinação, pelo juiz, do prazo, que variará entre 20 (vinte) e 60 (sessenta) dias, fluindo da data da publicação única ou, havendo mais de uma, da primeira;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93" w:name="art257iv"/>
      <w:bookmarkEnd w:id="1193"/>
      <w:r w:rsidRPr="00541AFC">
        <w:rPr>
          <w:rFonts w:ascii="Arial" w:eastAsia="Times New Roman" w:hAnsi="Arial" w:cs="Arial"/>
          <w:color w:val="000000"/>
          <w:sz w:val="20"/>
          <w:szCs w:val="20"/>
          <w:lang w:val="pt-BR" w:eastAsia="it-IT"/>
        </w:rPr>
        <w:t>IV - a advertência de que será nomeado curador especial em caso de revelia.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94" w:name="art257p"/>
      <w:bookmarkEnd w:id="1194"/>
      <w:r w:rsidRPr="00541AFC">
        <w:rPr>
          <w:rFonts w:ascii="Arial" w:eastAsia="Times New Roman" w:hAnsi="Arial" w:cs="Arial"/>
          <w:color w:val="000000"/>
          <w:sz w:val="20"/>
          <w:szCs w:val="20"/>
          <w:lang w:val="pt-BR" w:eastAsia="it-IT"/>
        </w:rPr>
        <w:t>Parágrafo único. O juiz poderá determinar que a publicação do edital seja feita também em jornal local de ampla circulação ou por outros meios, considerando as peculiaridades da comarca, da seção ou da subseção judiciárias.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95" w:name="art258"/>
      <w:bookmarkStart w:id="1196" w:name="c258"/>
      <w:bookmarkEnd w:id="1195"/>
      <w:bookmarkEnd w:id="1196"/>
      <w:r w:rsidRPr="00541AFC">
        <w:rPr>
          <w:rFonts w:ascii="Arial" w:eastAsia="Times New Roman" w:hAnsi="Arial" w:cs="Arial"/>
          <w:color w:val="000000"/>
          <w:sz w:val="20"/>
          <w:szCs w:val="20"/>
          <w:lang w:val="pt-BR" w:eastAsia="it-IT"/>
        </w:rPr>
        <w:t>Art. 258. A parte que requerer a citação por edital, alegando dolosamente a ocorrência das circunstâncias autorizadoras para sua realização, incorrerá em multa de 5 (cinco) vezes o salário-mínimo.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97" w:name="art258p"/>
      <w:bookmarkEnd w:id="1197"/>
      <w:r w:rsidRPr="00541AFC">
        <w:rPr>
          <w:rFonts w:ascii="Arial" w:eastAsia="Times New Roman" w:hAnsi="Arial" w:cs="Arial"/>
          <w:color w:val="000000"/>
          <w:sz w:val="20"/>
          <w:szCs w:val="20"/>
          <w:lang w:val="pt-BR" w:eastAsia="it-IT"/>
        </w:rPr>
        <w:t>Parágrafo único. A multa reverterá em benefício do citando.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198" w:name="art259"/>
      <w:bookmarkStart w:id="1199" w:name="c259"/>
      <w:bookmarkEnd w:id="1198"/>
      <w:bookmarkEnd w:id="1199"/>
      <w:r w:rsidRPr="00541AFC">
        <w:rPr>
          <w:rFonts w:ascii="Arial" w:eastAsia="Times New Roman" w:hAnsi="Arial" w:cs="Arial"/>
          <w:color w:val="000000"/>
          <w:sz w:val="20"/>
          <w:szCs w:val="20"/>
          <w:lang w:val="pt-BR" w:eastAsia="it-IT"/>
        </w:rPr>
        <w:t>Art. 259. Serão publicados editais: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00" w:name="art259i"/>
      <w:bookmarkEnd w:id="1200"/>
      <w:r w:rsidRPr="00541AFC">
        <w:rPr>
          <w:rFonts w:ascii="Arial" w:eastAsia="Times New Roman" w:hAnsi="Arial" w:cs="Arial"/>
          <w:color w:val="000000"/>
          <w:sz w:val="20"/>
          <w:szCs w:val="20"/>
          <w:lang w:val="pt-BR" w:eastAsia="it-IT"/>
        </w:rPr>
        <w:t>I - na ação de usucapião de imóvel;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01" w:name="art259ii"/>
      <w:bookmarkEnd w:id="1201"/>
      <w:r w:rsidRPr="00541AFC">
        <w:rPr>
          <w:rFonts w:ascii="Arial" w:eastAsia="Times New Roman" w:hAnsi="Arial" w:cs="Arial"/>
          <w:color w:val="000000"/>
          <w:sz w:val="20"/>
          <w:szCs w:val="20"/>
          <w:lang w:val="pt-BR" w:eastAsia="it-IT"/>
        </w:rPr>
        <w:t>II - na ação de recuperação ou substituição de título ao portador;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02" w:name="art259iii"/>
      <w:bookmarkEnd w:id="1202"/>
      <w:r w:rsidRPr="00541AFC">
        <w:rPr>
          <w:rFonts w:ascii="Arial" w:eastAsia="Times New Roman" w:hAnsi="Arial" w:cs="Arial"/>
          <w:color w:val="000000"/>
          <w:sz w:val="20"/>
          <w:szCs w:val="20"/>
          <w:lang w:val="pt-BR" w:eastAsia="it-IT"/>
        </w:rPr>
        <w:t>III - em qualquer ação em que seja necessária, por determinação legal, a provocação, para participação no processo, de interessados incertos ou desconhecidos.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203" w:name="partegerallivroivtituloiicapituloiii"/>
      <w:bookmarkEnd w:id="1203"/>
      <w:r w:rsidRPr="00541AFC">
        <w:rPr>
          <w:rFonts w:ascii="Arial" w:eastAsia="Times New Roman" w:hAnsi="Arial" w:cs="Arial"/>
          <w:color w:val="000000"/>
          <w:sz w:val="20"/>
          <w:szCs w:val="20"/>
          <w:lang w:val="pt-BR" w:eastAsia="it-IT"/>
        </w:rPr>
        <w:t>CAPÍTULO III</w:t>
      </w:r>
      <w:r w:rsidRPr="00541AFC">
        <w:rPr>
          <w:rFonts w:ascii="Arial" w:eastAsia="Times New Roman" w:hAnsi="Arial" w:cs="Arial"/>
          <w:color w:val="000000"/>
          <w:sz w:val="20"/>
          <w:szCs w:val="20"/>
          <w:lang w:val="pt-BR" w:eastAsia="it-IT"/>
        </w:rPr>
        <w:br/>
        <w:t>DAS CARTAS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04" w:name="art260"/>
      <w:bookmarkStart w:id="1205" w:name="c260"/>
      <w:bookmarkEnd w:id="1204"/>
      <w:bookmarkEnd w:id="1205"/>
      <w:r w:rsidRPr="00541AFC">
        <w:rPr>
          <w:rFonts w:ascii="Arial" w:eastAsia="Times New Roman" w:hAnsi="Arial" w:cs="Arial"/>
          <w:color w:val="000000"/>
          <w:sz w:val="20"/>
          <w:szCs w:val="20"/>
          <w:lang w:val="pt-BR" w:eastAsia="it-IT"/>
        </w:rPr>
        <w:t>Art. 260. São requisitos das cartas de ordem, precatória e rogatória: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06" w:name="art260i"/>
      <w:bookmarkEnd w:id="1206"/>
      <w:r w:rsidRPr="00541AFC">
        <w:rPr>
          <w:rFonts w:ascii="Arial" w:eastAsia="Times New Roman" w:hAnsi="Arial" w:cs="Arial"/>
          <w:color w:val="000000"/>
          <w:sz w:val="20"/>
          <w:szCs w:val="20"/>
          <w:lang w:val="pt-BR" w:eastAsia="it-IT"/>
        </w:rPr>
        <w:lastRenderedPageBreak/>
        <w:t>I - a indicação dos juízes de origem e de cumprimento do ato;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07" w:name="art260ii"/>
      <w:bookmarkEnd w:id="1207"/>
      <w:r w:rsidRPr="00541AFC">
        <w:rPr>
          <w:rFonts w:ascii="Arial" w:eastAsia="Times New Roman" w:hAnsi="Arial" w:cs="Arial"/>
          <w:color w:val="000000"/>
          <w:sz w:val="20"/>
          <w:szCs w:val="20"/>
          <w:lang w:val="pt-BR" w:eastAsia="it-IT"/>
        </w:rPr>
        <w:t>II - o inteiro teor da petição, do despacho judicial e do instrumento do mandato conferido ao advogado;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08" w:name="art260iii"/>
      <w:bookmarkEnd w:id="1208"/>
      <w:r w:rsidRPr="00541AFC">
        <w:rPr>
          <w:rFonts w:ascii="Arial" w:eastAsia="Times New Roman" w:hAnsi="Arial" w:cs="Arial"/>
          <w:color w:val="000000"/>
          <w:sz w:val="20"/>
          <w:szCs w:val="20"/>
          <w:lang w:val="pt-BR" w:eastAsia="it-IT"/>
        </w:rPr>
        <w:t>III - a menção do ato processual que lhe constitui o objeto;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09" w:name="art260iv"/>
      <w:bookmarkEnd w:id="1209"/>
      <w:r w:rsidRPr="00541AFC">
        <w:rPr>
          <w:rFonts w:ascii="Arial" w:eastAsia="Times New Roman" w:hAnsi="Arial" w:cs="Arial"/>
          <w:color w:val="000000"/>
          <w:sz w:val="20"/>
          <w:szCs w:val="20"/>
          <w:lang w:val="pt-BR" w:eastAsia="it-IT"/>
        </w:rPr>
        <w:t>IV - o encerramento com a assinatura do juiz.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10" w:name="art260§1"/>
      <w:bookmarkEnd w:id="1210"/>
      <w:r w:rsidRPr="00541AFC">
        <w:rPr>
          <w:rFonts w:ascii="Arial" w:eastAsia="Times New Roman" w:hAnsi="Arial" w:cs="Arial"/>
          <w:color w:val="000000"/>
          <w:sz w:val="20"/>
          <w:szCs w:val="20"/>
          <w:lang w:val="pt-BR" w:eastAsia="it-IT"/>
        </w:rPr>
        <w:t>§ 1º O juiz mandará trasladar para a carta quaisquer outras peças, bem como instruí-la com mapa, desenho ou gráfico, sempre que esses documentos devam ser examinados, na diligência, pelas partes, pelos peritos ou pelas testemunhas.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11" w:name="art260§2"/>
      <w:bookmarkEnd w:id="1211"/>
      <w:r w:rsidRPr="00541AFC">
        <w:rPr>
          <w:rFonts w:ascii="Arial" w:eastAsia="Times New Roman" w:hAnsi="Arial" w:cs="Arial"/>
          <w:color w:val="000000"/>
          <w:sz w:val="20"/>
          <w:szCs w:val="20"/>
          <w:lang w:val="pt-BR" w:eastAsia="it-IT"/>
        </w:rPr>
        <w:t>§ 2º Quando o objeto da carta for exame pericial sobre documento, este será remetido em original, ficando nos autos reprodução fotográfica.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12" w:name="art260§3"/>
      <w:bookmarkEnd w:id="1212"/>
      <w:r w:rsidRPr="00541AFC">
        <w:rPr>
          <w:rFonts w:ascii="Arial" w:eastAsia="Times New Roman" w:hAnsi="Arial" w:cs="Arial"/>
          <w:color w:val="000000"/>
          <w:sz w:val="20"/>
          <w:szCs w:val="20"/>
          <w:lang w:val="pt-BR" w:eastAsia="it-IT"/>
        </w:rPr>
        <w:t>§ 3º A carta arbitral atenderá, no que couber, aos requisitos a que se refere o caput e será instruída com a convenção de arbitragem e com as provas da nomeação do árbitro e de sua aceitação da função.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13" w:name="art261"/>
      <w:bookmarkStart w:id="1214" w:name="c261"/>
      <w:bookmarkEnd w:id="1213"/>
      <w:bookmarkEnd w:id="1214"/>
      <w:r w:rsidRPr="00541AFC">
        <w:rPr>
          <w:rFonts w:ascii="Arial" w:eastAsia="Times New Roman" w:hAnsi="Arial" w:cs="Arial"/>
          <w:color w:val="000000"/>
          <w:sz w:val="20"/>
          <w:szCs w:val="20"/>
          <w:lang w:val="pt-BR" w:eastAsia="it-IT"/>
        </w:rPr>
        <w:t>Art. 261. Em todas as cartas o juiz fixará o prazo para cumprimento, atendendo à facilidade das comunicações e à natureza da diligência.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15" w:name="art261§1"/>
      <w:bookmarkEnd w:id="1215"/>
      <w:r w:rsidRPr="00541AFC">
        <w:rPr>
          <w:rFonts w:ascii="Arial" w:eastAsia="Times New Roman" w:hAnsi="Arial" w:cs="Arial"/>
          <w:color w:val="000000"/>
          <w:sz w:val="20"/>
          <w:szCs w:val="20"/>
          <w:lang w:val="pt-BR" w:eastAsia="it-IT"/>
        </w:rPr>
        <w:t>§ 1º As partes deverão ser intimadas pelo juiz do ato de expedição da carta.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16" w:name="art261§2"/>
      <w:bookmarkEnd w:id="1216"/>
      <w:r w:rsidRPr="00541AFC">
        <w:rPr>
          <w:rFonts w:ascii="Arial" w:eastAsia="Times New Roman" w:hAnsi="Arial" w:cs="Arial"/>
          <w:color w:val="000000"/>
          <w:sz w:val="20"/>
          <w:szCs w:val="20"/>
          <w:lang w:val="pt-BR" w:eastAsia="it-IT"/>
        </w:rPr>
        <w:t>§ 2º Expedida a carta, as partes acompanharão o cumprimento da diligência perante o juízo destinatário, ao qual compete a prática dos atos de comunicação.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17" w:name="art261§3"/>
      <w:bookmarkEnd w:id="1217"/>
      <w:r w:rsidRPr="00541AFC">
        <w:rPr>
          <w:rFonts w:ascii="Arial" w:eastAsia="Times New Roman" w:hAnsi="Arial" w:cs="Arial"/>
          <w:color w:val="000000"/>
          <w:sz w:val="20"/>
          <w:szCs w:val="20"/>
          <w:lang w:val="pt-BR" w:eastAsia="it-IT"/>
        </w:rPr>
        <w:t>§ 3º A parte a quem interessar o cumprimento da diligência cooperará para que o prazo a que se refere o caput seja cumprido.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18" w:name="art262"/>
      <w:bookmarkStart w:id="1219" w:name="c262"/>
      <w:bookmarkEnd w:id="1218"/>
      <w:bookmarkEnd w:id="1219"/>
      <w:r w:rsidRPr="00541AFC">
        <w:rPr>
          <w:rFonts w:ascii="Arial" w:eastAsia="Times New Roman" w:hAnsi="Arial" w:cs="Arial"/>
          <w:color w:val="000000"/>
          <w:sz w:val="20"/>
          <w:szCs w:val="20"/>
          <w:lang w:val="pt-BR" w:eastAsia="it-IT"/>
        </w:rPr>
        <w:t>Art. 262. A carta tem caráter itinerante, podendo, antes ou depois de lhe ser ordenado o cumprimento, ser encaminhada a juízo diverso do que dela consta, a fim de se praticar o ato.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20" w:name="art262p"/>
      <w:bookmarkEnd w:id="1220"/>
      <w:r w:rsidRPr="00541AFC">
        <w:rPr>
          <w:rFonts w:ascii="Arial" w:eastAsia="Times New Roman" w:hAnsi="Arial" w:cs="Arial"/>
          <w:color w:val="000000"/>
          <w:sz w:val="20"/>
          <w:szCs w:val="20"/>
          <w:lang w:val="pt-BR" w:eastAsia="it-IT"/>
        </w:rPr>
        <w:t>Parágrafo único. O encaminhamento da carta a outro juízo será imediatamente comunicado ao órgão expedidor, que intimará as partes.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21" w:name="art263"/>
      <w:bookmarkStart w:id="1222" w:name="c263"/>
      <w:bookmarkEnd w:id="1221"/>
      <w:bookmarkEnd w:id="1222"/>
      <w:r w:rsidRPr="00541AFC">
        <w:rPr>
          <w:rFonts w:ascii="Arial" w:eastAsia="Times New Roman" w:hAnsi="Arial" w:cs="Arial"/>
          <w:color w:val="000000"/>
          <w:sz w:val="20"/>
          <w:szCs w:val="20"/>
          <w:lang w:val="pt-BR" w:eastAsia="it-IT"/>
        </w:rPr>
        <w:t>Art. 263. As cartas deverão, preferencialmente, ser expedidas por meio eletrônico, caso em que a assinatura do juiz deverá ser eletrônica, na forma da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23" w:name="art264"/>
      <w:bookmarkStart w:id="1224" w:name="c264"/>
      <w:bookmarkEnd w:id="1223"/>
      <w:bookmarkEnd w:id="1224"/>
      <w:r w:rsidRPr="00541AFC">
        <w:rPr>
          <w:rFonts w:ascii="Arial" w:eastAsia="Times New Roman" w:hAnsi="Arial" w:cs="Arial"/>
          <w:color w:val="000000"/>
          <w:sz w:val="20"/>
          <w:szCs w:val="20"/>
          <w:lang w:val="pt-BR" w:eastAsia="it-IT"/>
        </w:rPr>
        <w:t>Art. 264. A carta de ordem e a carta precatória por meio eletrônico, por telefone ou por telegrama conterão, em resumo substancial, os requisitos mencionados no </w:t>
      </w:r>
      <w:hyperlink r:id="rId85" w:anchor="art250" w:history="1">
        <w:r w:rsidRPr="00541AFC">
          <w:rPr>
            <w:rFonts w:ascii="Arial" w:eastAsia="Times New Roman" w:hAnsi="Arial" w:cs="Arial"/>
            <w:color w:val="0000FF"/>
            <w:sz w:val="20"/>
            <w:szCs w:val="20"/>
            <w:u w:val="single"/>
            <w:lang w:val="pt-BR" w:eastAsia="it-IT"/>
          </w:rPr>
          <w:t>art. 250 </w:t>
        </w:r>
      </w:hyperlink>
      <w:r w:rsidRPr="00541AFC">
        <w:rPr>
          <w:rFonts w:ascii="Arial" w:eastAsia="Times New Roman" w:hAnsi="Arial" w:cs="Arial"/>
          <w:color w:val="000000"/>
          <w:sz w:val="20"/>
          <w:szCs w:val="20"/>
          <w:lang w:val="pt-BR" w:eastAsia="it-IT"/>
        </w:rPr>
        <w:t>, especialmente no que se refere à aferição da autenticidade.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25" w:name="art265"/>
      <w:bookmarkStart w:id="1226" w:name="c265"/>
      <w:bookmarkEnd w:id="1225"/>
      <w:bookmarkEnd w:id="1226"/>
      <w:r w:rsidRPr="00541AFC">
        <w:rPr>
          <w:rFonts w:ascii="Arial" w:eastAsia="Times New Roman" w:hAnsi="Arial" w:cs="Arial"/>
          <w:color w:val="000000"/>
          <w:sz w:val="20"/>
          <w:szCs w:val="20"/>
          <w:lang w:val="pt-BR" w:eastAsia="it-IT"/>
        </w:rPr>
        <w:t>Art. 265. O secretário do tribunal, o escrivão ou o chefe de secretaria do juízo deprecante transmitirá, por telefone, a carta de ordem ou a carta precatória ao juízo em que houver de se cumprir o ato, por intermédio do escrivão do primeiro ofício da primeira vara, se houver na comarca mais de um ofício ou de uma vara, observando-se, quanto aos requisitos, o disposto no </w:t>
      </w:r>
      <w:hyperlink r:id="rId86" w:anchor="art264" w:history="1">
        <w:r w:rsidRPr="00541AFC">
          <w:rPr>
            <w:rFonts w:ascii="Arial" w:eastAsia="Times New Roman" w:hAnsi="Arial" w:cs="Arial"/>
            <w:color w:val="0000FF"/>
            <w:sz w:val="20"/>
            <w:szCs w:val="20"/>
            <w:u w:val="single"/>
            <w:lang w:val="pt-BR" w:eastAsia="it-IT"/>
          </w:rPr>
          <w:t>art. 264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27" w:name="art265§1"/>
      <w:bookmarkEnd w:id="1227"/>
      <w:r w:rsidRPr="00541AFC">
        <w:rPr>
          <w:rFonts w:ascii="Arial" w:eastAsia="Times New Roman" w:hAnsi="Arial" w:cs="Arial"/>
          <w:color w:val="000000"/>
          <w:sz w:val="20"/>
          <w:szCs w:val="20"/>
          <w:lang w:val="pt-BR" w:eastAsia="it-IT"/>
        </w:rPr>
        <w:t>§ 1º O escrivão ou o chefe de secretaria, no mesmo dia ou no dia útil imediato, telefonará ou enviará mensagem eletrônica ao secretário do tribunal, ao escrivão ou ao chefe de secretaria do juízo deprecante, lendo-lhe os termos da carta e solicitando-lhe que os confirme.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28" w:name="art265§2"/>
      <w:bookmarkEnd w:id="1228"/>
      <w:r w:rsidRPr="00541AFC">
        <w:rPr>
          <w:rFonts w:ascii="Arial" w:eastAsia="Times New Roman" w:hAnsi="Arial" w:cs="Arial"/>
          <w:color w:val="000000"/>
          <w:sz w:val="20"/>
          <w:szCs w:val="20"/>
          <w:lang w:val="pt-BR" w:eastAsia="it-IT"/>
        </w:rPr>
        <w:t>§ 2º Sendo confirmada, o escrivão ou o chefe de secretaria submeterá a carta a despacho.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29" w:name="art266"/>
      <w:bookmarkStart w:id="1230" w:name="c266"/>
      <w:bookmarkEnd w:id="1229"/>
      <w:bookmarkEnd w:id="1230"/>
      <w:r w:rsidRPr="00541AFC">
        <w:rPr>
          <w:rFonts w:ascii="Arial" w:eastAsia="Times New Roman" w:hAnsi="Arial" w:cs="Arial"/>
          <w:color w:val="000000"/>
          <w:sz w:val="20"/>
          <w:szCs w:val="20"/>
          <w:lang w:val="pt-BR" w:eastAsia="it-IT"/>
        </w:rPr>
        <w:lastRenderedPageBreak/>
        <w:t>Art. 266. Serão praticados de ofício os atos requisitados por meio eletrônico e de telegrama, devendo a parte depositar, contudo, na secretaria do tribunal ou no cartório do juízo deprecante, a importância correspondente às despesas que serão feitas no juízo em que houver de praticar-se o ato.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31" w:name="c267"/>
      <w:bookmarkEnd w:id="1231"/>
      <w:r w:rsidRPr="00541AFC">
        <w:rPr>
          <w:rFonts w:ascii="Arial" w:eastAsia="Times New Roman" w:hAnsi="Arial" w:cs="Arial"/>
          <w:color w:val="000000"/>
          <w:sz w:val="20"/>
          <w:szCs w:val="20"/>
          <w:lang w:val="pt-BR" w:eastAsia="it-IT"/>
        </w:rPr>
        <w:t>Art. 267. O juiz recusará cumprimento a carta precatória ou arbitral, devolvendo-a com decisão motivada quando: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32" w:name="art267i"/>
      <w:bookmarkEnd w:id="1232"/>
      <w:r w:rsidRPr="00541AFC">
        <w:rPr>
          <w:rFonts w:ascii="Arial" w:eastAsia="Times New Roman" w:hAnsi="Arial" w:cs="Arial"/>
          <w:color w:val="000000"/>
          <w:sz w:val="20"/>
          <w:szCs w:val="20"/>
          <w:lang w:val="pt-BR" w:eastAsia="it-IT"/>
        </w:rPr>
        <w:t>I - a carta não estiver revestida dos requisitos legais;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33" w:name="art267ii"/>
      <w:bookmarkEnd w:id="1233"/>
      <w:r w:rsidRPr="00541AFC">
        <w:rPr>
          <w:rFonts w:ascii="Arial" w:eastAsia="Times New Roman" w:hAnsi="Arial" w:cs="Arial"/>
          <w:color w:val="000000"/>
          <w:sz w:val="20"/>
          <w:szCs w:val="20"/>
          <w:lang w:val="pt-BR" w:eastAsia="it-IT"/>
        </w:rPr>
        <w:t>II - faltar ao juiz competência em razão da matéria ou da hierarquia;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34" w:name="art267iii"/>
      <w:bookmarkEnd w:id="1234"/>
      <w:r w:rsidRPr="00541AFC">
        <w:rPr>
          <w:rFonts w:ascii="Arial" w:eastAsia="Times New Roman" w:hAnsi="Arial" w:cs="Arial"/>
          <w:color w:val="000000"/>
          <w:sz w:val="20"/>
          <w:szCs w:val="20"/>
          <w:lang w:val="pt-BR" w:eastAsia="it-IT"/>
        </w:rPr>
        <w:t>III - o juiz tiver dúvida acerca de sua autenticidade.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35" w:name="art267p"/>
      <w:bookmarkEnd w:id="1235"/>
      <w:r w:rsidRPr="00541AFC">
        <w:rPr>
          <w:rFonts w:ascii="Arial" w:eastAsia="Times New Roman" w:hAnsi="Arial" w:cs="Arial"/>
          <w:color w:val="000000"/>
          <w:sz w:val="20"/>
          <w:szCs w:val="20"/>
          <w:lang w:val="pt-BR" w:eastAsia="it-IT"/>
        </w:rPr>
        <w:t>Parágrafo único. No caso de incompetência em razão da matéria ou da hierarquia, o juiz deprecado, conforme o ato a ser praticado, poderá remeter a carta ao juiz ou ao tribunal competente.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36" w:name="art268"/>
      <w:bookmarkStart w:id="1237" w:name="c268"/>
      <w:bookmarkEnd w:id="1236"/>
      <w:bookmarkEnd w:id="1237"/>
      <w:r w:rsidRPr="00541AFC">
        <w:rPr>
          <w:rFonts w:ascii="Arial" w:eastAsia="Times New Roman" w:hAnsi="Arial" w:cs="Arial"/>
          <w:color w:val="000000"/>
          <w:sz w:val="20"/>
          <w:szCs w:val="20"/>
          <w:lang w:val="pt-BR" w:eastAsia="it-IT"/>
        </w:rPr>
        <w:t>Art. 268. Cumprida a carta, será devolvida ao juízo de origem no prazo de 10 (dez) dias, independentemente de traslado, pagas as custas pela parte.</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238" w:name="partegerallivroivtituloiicapituloiv"/>
      <w:bookmarkEnd w:id="1238"/>
      <w:r w:rsidRPr="00541AFC">
        <w:rPr>
          <w:rFonts w:ascii="Arial" w:eastAsia="Times New Roman" w:hAnsi="Arial" w:cs="Arial"/>
          <w:color w:val="000000"/>
          <w:sz w:val="20"/>
          <w:szCs w:val="20"/>
          <w:lang w:val="pt-BR" w:eastAsia="it-IT"/>
        </w:rPr>
        <w:t>CAPÍTULO IV</w:t>
      </w:r>
      <w:r w:rsidRPr="00541AFC">
        <w:rPr>
          <w:rFonts w:ascii="Arial" w:eastAsia="Times New Roman" w:hAnsi="Arial" w:cs="Arial"/>
          <w:color w:val="000000"/>
          <w:sz w:val="20"/>
          <w:szCs w:val="20"/>
          <w:lang w:val="pt-BR" w:eastAsia="it-IT"/>
        </w:rPr>
        <w:br/>
        <w:t>DAS INTIMAÇÕES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39" w:name="art269"/>
      <w:bookmarkStart w:id="1240" w:name="c269"/>
      <w:bookmarkEnd w:id="1239"/>
      <w:bookmarkEnd w:id="1240"/>
      <w:r w:rsidRPr="00541AFC">
        <w:rPr>
          <w:rFonts w:ascii="Arial" w:eastAsia="Times New Roman" w:hAnsi="Arial" w:cs="Arial"/>
          <w:color w:val="000000"/>
          <w:sz w:val="20"/>
          <w:szCs w:val="20"/>
          <w:lang w:val="pt-BR" w:eastAsia="it-IT"/>
        </w:rPr>
        <w:t>Art. 269. Intimação é o ato pelo qual se dá ciência a alguém dos atos e dos termos do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41" w:name="art269§1"/>
      <w:bookmarkEnd w:id="1241"/>
      <w:r w:rsidRPr="00541AFC">
        <w:rPr>
          <w:rFonts w:ascii="Arial" w:eastAsia="Times New Roman" w:hAnsi="Arial" w:cs="Arial"/>
          <w:color w:val="000000"/>
          <w:sz w:val="20"/>
          <w:szCs w:val="20"/>
          <w:lang w:val="pt-BR" w:eastAsia="it-IT"/>
        </w:rPr>
        <w:t>§ 1º É facultado aos advogados promover a intimação do advogado da outra parte por meio do correio, juntando aos autos, a seguir, cópia do ofício de intimação e do aviso de recebimento.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42" w:name="art269§2"/>
      <w:bookmarkEnd w:id="1242"/>
      <w:r w:rsidRPr="00541AFC">
        <w:rPr>
          <w:rFonts w:ascii="Arial" w:eastAsia="Times New Roman" w:hAnsi="Arial" w:cs="Arial"/>
          <w:color w:val="000000"/>
          <w:sz w:val="20"/>
          <w:szCs w:val="20"/>
          <w:lang w:val="pt-BR" w:eastAsia="it-IT"/>
        </w:rPr>
        <w:t>§ 2º O ofício de intimação deverá ser instruído com cópia do despacho, da decisão ou da sentença.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43" w:name="art269§3"/>
      <w:bookmarkEnd w:id="1243"/>
      <w:r w:rsidRPr="00541AFC">
        <w:rPr>
          <w:rFonts w:ascii="Arial" w:eastAsia="Times New Roman" w:hAnsi="Arial" w:cs="Arial"/>
          <w:color w:val="000000"/>
          <w:sz w:val="20"/>
          <w:szCs w:val="20"/>
          <w:lang w:val="pt-BR" w:eastAsia="it-IT"/>
        </w:rPr>
        <w:t>§ 3º A intimação da União, dos Estados, do Distrito Federal, dos Municípios e de suas respectivas autarquias e fundações de direito público será realizada perante o órgão de Advocacia Pública responsável por sua representação judicial.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44" w:name="art270"/>
      <w:bookmarkStart w:id="1245" w:name="c270"/>
      <w:bookmarkEnd w:id="1244"/>
      <w:bookmarkEnd w:id="1245"/>
      <w:r w:rsidRPr="00541AFC">
        <w:rPr>
          <w:rFonts w:ascii="Arial" w:eastAsia="Times New Roman" w:hAnsi="Arial" w:cs="Arial"/>
          <w:color w:val="000000"/>
          <w:sz w:val="20"/>
          <w:szCs w:val="20"/>
          <w:lang w:val="pt-BR" w:eastAsia="it-IT"/>
        </w:rPr>
        <w:t>Art. 270. As intimações realizam-se, sempre que possível, por meio eletrônico, na forma da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46" w:name="art270p"/>
      <w:bookmarkEnd w:id="1246"/>
      <w:r w:rsidRPr="00541AFC">
        <w:rPr>
          <w:rFonts w:ascii="Arial" w:eastAsia="Times New Roman" w:hAnsi="Arial" w:cs="Arial"/>
          <w:color w:val="000000"/>
          <w:sz w:val="20"/>
          <w:szCs w:val="20"/>
          <w:lang w:val="pt-BR" w:eastAsia="it-IT"/>
        </w:rPr>
        <w:t>Parágrafo único. Aplica-se ao Ministério Público, à Defensoria Pública e à Advocacia Pública o disposto no </w:t>
      </w:r>
      <w:hyperlink r:id="rId87" w:anchor="art246%C2%A71" w:history="1">
        <w:r w:rsidRPr="00541AFC">
          <w:rPr>
            <w:rFonts w:ascii="Arial" w:eastAsia="Times New Roman" w:hAnsi="Arial" w:cs="Arial"/>
            <w:color w:val="0000FF"/>
            <w:sz w:val="20"/>
            <w:szCs w:val="20"/>
            <w:u w:val="single"/>
            <w:lang w:val="pt-BR" w:eastAsia="it-IT"/>
          </w:rPr>
          <w:t>§ 1º do art. 246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47" w:name="art271"/>
      <w:bookmarkStart w:id="1248" w:name="c271"/>
      <w:bookmarkEnd w:id="1247"/>
      <w:bookmarkEnd w:id="1248"/>
      <w:r w:rsidRPr="00541AFC">
        <w:rPr>
          <w:rFonts w:ascii="Arial" w:eastAsia="Times New Roman" w:hAnsi="Arial" w:cs="Arial"/>
          <w:color w:val="000000"/>
          <w:sz w:val="20"/>
          <w:szCs w:val="20"/>
          <w:lang w:val="pt-BR" w:eastAsia="it-IT"/>
        </w:rPr>
        <w:t>Art. 271. O juiz determinará de ofício as intimações em processos pendentes, salvo disposição em contrário.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49" w:name="art272"/>
      <w:bookmarkStart w:id="1250" w:name="c272"/>
      <w:bookmarkEnd w:id="1249"/>
      <w:bookmarkEnd w:id="1250"/>
      <w:r w:rsidRPr="00541AFC">
        <w:rPr>
          <w:rFonts w:ascii="Arial" w:eastAsia="Times New Roman" w:hAnsi="Arial" w:cs="Arial"/>
          <w:color w:val="000000"/>
          <w:sz w:val="20"/>
          <w:szCs w:val="20"/>
          <w:lang w:val="pt-BR" w:eastAsia="it-IT"/>
        </w:rPr>
        <w:t>Art. 272. Quando não realizadas por meio eletrônico, consideram-se feitas as intimações pela publicação dos atos no órgão oficial.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51" w:name="art272§1"/>
      <w:bookmarkEnd w:id="1251"/>
      <w:r w:rsidRPr="00541AFC">
        <w:rPr>
          <w:rFonts w:ascii="Arial" w:eastAsia="Times New Roman" w:hAnsi="Arial" w:cs="Arial"/>
          <w:color w:val="000000"/>
          <w:sz w:val="20"/>
          <w:szCs w:val="20"/>
          <w:lang w:val="pt-BR" w:eastAsia="it-IT"/>
        </w:rPr>
        <w:t>§ 1º Os advogados poderão requerer que, na intimação a eles dirigida, figure apenas o nome da sociedade a que pertençam, desde que devidamente registrada na Ordem dos Advogados do Brasil.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52" w:name="art272§2"/>
      <w:bookmarkEnd w:id="1252"/>
      <w:r w:rsidRPr="00541AFC">
        <w:rPr>
          <w:rFonts w:ascii="Arial" w:eastAsia="Times New Roman" w:hAnsi="Arial" w:cs="Arial"/>
          <w:color w:val="000000"/>
          <w:sz w:val="20"/>
          <w:szCs w:val="20"/>
          <w:lang w:val="pt-BR" w:eastAsia="it-IT"/>
        </w:rPr>
        <w:lastRenderedPageBreak/>
        <w:t>§ 2º Sob pena de nulidade, é indispensável que da publicação constem os nomes das partes e de seus advogados, com o respectivo número de inscrição na Ordem dos Advogados do Brasil, ou, se assim requerido, da sociedade de advogados.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53" w:name="art272§3"/>
      <w:bookmarkEnd w:id="1253"/>
      <w:r w:rsidRPr="00541AFC">
        <w:rPr>
          <w:rFonts w:ascii="Arial" w:eastAsia="Times New Roman" w:hAnsi="Arial" w:cs="Arial"/>
          <w:color w:val="000000"/>
          <w:sz w:val="20"/>
          <w:szCs w:val="20"/>
          <w:lang w:val="pt-BR" w:eastAsia="it-IT"/>
        </w:rPr>
        <w:t>§ 3º A grafia dos nomes das partes não deve conter abreviaturas.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54" w:name="art272§4"/>
      <w:bookmarkEnd w:id="1254"/>
      <w:r w:rsidRPr="00541AFC">
        <w:rPr>
          <w:rFonts w:ascii="Arial" w:eastAsia="Times New Roman" w:hAnsi="Arial" w:cs="Arial"/>
          <w:color w:val="000000"/>
          <w:sz w:val="20"/>
          <w:szCs w:val="20"/>
          <w:lang w:val="pt-BR" w:eastAsia="it-IT"/>
        </w:rPr>
        <w:t>§ 4º A grafia dos nomes dos advogados deve corresponder ao nome completo e ser a mesma que constar da procuração ou que estiver registrada na Ordem dos Advogados do Brasil.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55" w:name="art272§5"/>
      <w:bookmarkEnd w:id="1255"/>
      <w:r w:rsidRPr="00541AFC">
        <w:rPr>
          <w:rFonts w:ascii="Arial" w:eastAsia="Times New Roman" w:hAnsi="Arial" w:cs="Arial"/>
          <w:color w:val="000000"/>
          <w:sz w:val="20"/>
          <w:szCs w:val="20"/>
          <w:lang w:val="pt-BR" w:eastAsia="it-IT"/>
        </w:rPr>
        <w:t>§ 5º Constando dos autos pedido expresso para que as comunicações dos atos processuais sejam feitas em nome dos advogados indicados, o seu desatendimento implicará nulidade.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56" w:name="art272§6"/>
      <w:bookmarkEnd w:id="1256"/>
      <w:r w:rsidRPr="00541AFC">
        <w:rPr>
          <w:rFonts w:ascii="Arial" w:eastAsia="Times New Roman" w:hAnsi="Arial" w:cs="Arial"/>
          <w:color w:val="000000"/>
          <w:sz w:val="20"/>
          <w:szCs w:val="20"/>
          <w:lang w:val="pt-BR" w:eastAsia="it-IT"/>
        </w:rPr>
        <w:t>§ 6º A retirada dos autos do cartório ou da secretaria em carga pelo advogado, por pessoa credenciada a pedido do advogado ou da sociedade de advogados, pela Advocacia Pública, pela Defensoria Pública ou pelo Ministério Público implicará intimação de qualquer decisão contida no processo retirado, ainda que pendente de publicação.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57" w:name="art272§7"/>
      <w:bookmarkEnd w:id="1257"/>
      <w:r w:rsidRPr="00541AFC">
        <w:rPr>
          <w:rFonts w:ascii="Arial" w:eastAsia="Times New Roman" w:hAnsi="Arial" w:cs="Arial"/>
          <w:color w:val="000000"/>
          <w:sz w:val="20"/>
          <w:szCs w:val="20"/>
          <w:lang w:val="pt-BR" w:eastAsia="it-IT"/>
        </w:rPr>
        <w:t>§ 7º O advogado e a sociedade de advogados deverão requerer o respectivo credenciamento para a retirada de autos por preposto.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58" w:name="art272§8"/>
      <w:bookmarkEnd w:id="1258"/>
      <w:r w:rsidRPr="00541AFC">
        <w:rPr>
          <w:rFonts w:ascii="Arial" w:eastAsia="Times New Roman" w:hAnsi="Arial" w:cs="Arial"/>
          <w:color w:val="000000"/>
          <w:sz w:val="20"/>
          <w:szCs w:val="20"/>
          <w:lang w:val="pt-BR" w:eastAsia="it-IT"/>
        </w:rPr>
        <w:t>§ 8º A parte arguirá a nulidade da intimação em capítulo preliminar do próprio ato que lhe caiba praticar, o qual será tido por tempestivo se o vício for reconhecido.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59" w:name="art272§9"/>
      <w:bookmarkEnd w:id="1259"/>
      <w:r w:rsidRPr="00541AFC">
        <w:rPr>
          <w:rFonts w:ascii="Arial" w:eastAsia="Times New Roman" w:hAnsi="Arial" w:cs="Arial"/>
          <w:color w:val="000000"/>
          <w:sz w:val="20"/>
          <w:szCs w:val="20"/>
          <w:lang w:val="pt-BR" w:eastAsia="it-IT"/>
        </w:rPr>
        <w:t>§ 9º Não sendo possível a prática imediata do ato diante da necessidade de acesso prévio aos autos, a parte limitar-se-á a arguir a nulidade da intimação, caso em que o prazo será contado da intimação da decisão que a reconheça.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60" w:name="art273"/>
      <w:bookmarkStart w:id="1261" w:name="c273"/>
      <w:bookmarkEnd w:id="1260"/>
      <w:bookmarkEnd w:id="1261"/>
      <w:r w:rsidRPr="00541AFC">
        <w:rPr>
          <w:rFonts w:ascii="Arial" w:eastAsia="Times New Roman" w:hAnsi="Arial" w:cs="Arial"/>
          <w:color w:val="000000"/>
          <w:sz w:val="20"/>
          <w:szCs w:val="20"/>
          <w:lang w:val="pt-BR" w:eastAsia="it-IT"/>
        </w:rPr>
        <w:t>Art. 273. Se inviável a intimação por meio eletrônico e não houver na localidade publicação em órgão oficial, incumbirá ao escrivão ou chefe de secretaria intimar de todos os atos do processo os advogados das partes: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62" w:name="art273i"/>
      <w:bookmarkEnd w:id="1262"/>
      <w:r w:rsidRPr="00541AFC">
        <w:rPr>
          <w:rFonts w:ascii="Arial" w:eastAsia="Times New Roman" w:hAnsi="Arial" w:cs="Arial"/>
          <w:color w:val="000000"/>
          <w:sz w:val="20"/>
          <w:szCs w:val="20"/>
          <w:lang w:val="pt-BR" w:eastAsia="it-IT"/>
        </w:rPr>
        <w:t>I - pessoalmente, se tiverem domicílio na sede do juízo;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63" w:name="art273ii"/>
      <w:bookmarkEnd w:id="1263"/>
      <w:r w:rsidRPr="00541AFC">
        <w:rPr>
          <w:rFonts w:ascii="Arial" w:eastAsia="Times New Roman" w:hAnsi="Arial" w:cs="Arial"/>
          <w:color w:val="000000"/>
          <w:sz w:val="20"/>
          <w:szCs w:val="20"/>
          <w:lang w:val="pt-BR" w:eastAsia="it-IT"/>
        </w:rPr>
        <w:t>II - por carta registrada, com aviso de recebimento, quando forem domiciliados fora do juízo.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64" w:name="art274"/>
      <w:bookmarkStart w:id="1265" w:name="c274"/>
      <w:bookmarkEnd w:id="1264"/>
      <w:bookmarkEnd w:id="1265"/>
      <w:r w:rsidRPr="00541AFC">
        <w:rPr>
          <w:rFonts w:ascii="Arial" w:eastAsia="Times New Roman" w:hAnsi="Arial" w:cs="Arial"/>
          <w:color w:val="000000"/>
          <w:sz w:val="20"/>
          <w:szCs w:val="20"/>
          <w:lang w:val="pt-BR" w:eastAsia="it-IT"/>
        </w:rPr>
        <w:t>Art. 274. Não dispondo a lei de outro modo, as intimações serão feitas às partes, aos seus representantes legais, aos advogados e aos demais sujeitos do processo pelo correio ou, se presentes em cartório, diretamente pelo escrivão ou chefe de secretaria.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66" w:name="art274p"/>
      <w:bookmarkEnd w:id="1266"/>
      <w:r w:rsidRPr="00541AFC">
        <w:rPr>
          <w:rFonts w:ascii="Arial" w:eastAsia="Times New Roman" w:hAnsi="Arial" w:cs="Arial"/>
          <w:color w:val="000000"/>
          <w:sz w:val="20"/>
          <w:szCs w:val="20"/>
          <w:lang w:val="pt-BR" w:eastAsia="it-IT"/>
        </w:rPr>
        <w:t>Parágrafo único. Presumem-se válidas as intimações dirigidas ao endereço constante dos autos, ainda que não recebidas pessoalmente pelo interessado, se a modificação temporária ou definitiva não tiver sido devidamente comunicada ao juízo, fluindo os prazos a partir da juntada aos autos do comprovante de entrega da correspondência no primitivo endereço.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67" w:name="art275"/>
      <w:bookmarkStart w:id="1268" w:name="c275"/>
      <w:bookmarkEnd w:id="1267"/>
      <w:bookmarkEnd w:id="1268"/>
      <w:r w:rsidRPr="00541AFC">
        <w:rPr>
          <w:rFonts w:ascii="Arial" w:eastAsia="Times New Roman" w:hAnsi="Arial" w:cs="Arial"/>
          <w:color w:val="000000"/>
          <w:sz w:val="20"/>
          <w:szCs w:val="20"/>
          <w:lang w:val="pt-BR" w:eastAsia="it-IT"/>
        </w:rPr>
        <w:t>Art. 275. A intimação será feita por oficial de justiça quando frustrada a realização por meio eletrônico ou pelo correio.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69" w:name="art275§1"/>
      <w:bookmarkEnd w:id="1269"/>
      <w:r w:rsidRPr="00541AFC">
        <w:rPr>
          <w:rFonts w:ascii="Arial" w:eastAsia="Times New Roman" w:hAnsi="Arial" w:cs="Arial"/>
          <w:color w:val="000000"/>
          <w:sz w:val="20"/>
          <w:szCs w:val="20"/>
          <w:lang w:val="pt-BR" w:eastAsia="it-IT"/>
        </w:rPr>
        <w:t>§ 1º A certidão de intimação deve conter: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70" w:name="art275§1i"/>
      <w:bookmarkEnd w:id="1270"/>
      <w:r w:rsidRPr="00541AFC">
        <w:rPr>
          <w:rFonts w:ascii="Arial" w:eastAsia="Times New Roman" w:hAnsi="Arial" w:cs="Arial"/>
          <w:color w:val="000000"/>
          <w:sz w:val="20"/>
          <w:szCs w:val="20"/>
          <w:lang w:val="pt-BR" w:eastAsia="it-IT"/>
        </w:rPr>
        <w:t>I - a indicação do lugar e a descrição da pessoa intimada, mencionando, quando possível, o número de seu documento de identidade e o órgão que o expediu;</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71" w:name="art275§1ii"/>
      <w:bookmarkEnd w:id="1271"/>
      <w:r w:rsidRPr="00541AFC">
        <w:rPr>
          <w:rFonts w:ascii="Arial" w:eastAsia="Times New Roman" w:hAnsi="Arial" w:cs="Arial"/>
          <w:color w:val="000000"/>
          <w:sz w:val="20"/>
          <w:szCs w:val="20"/>
          <w:lang w:val="pt-BR" w:eastAsia="it-IT"/>
        </w:rPr>
        <w:t>II - a declaração de entrega da contrafé;</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72" w:name="art275§1iii"/>
      <w:bookmarkEnd w:id="1272"/>
      <w:r w:rsidRPr="00541AFC">
        <w:rPr>
          <w:rFonts w:ascii="Arial" w:eastAsia="Times New Roman" w:hAnsi="Arial" w:cs="Arial"/>
          <w:color w:val="000000"/>
          <w:sz w:val="20"/>
          <w:szCs w:val="20"/>
          <w:lang w:val="pt-BR" w:eastAsia="it-IT"/>
        </w:rPr>
        <w:lastRenderedPageBreak/>
        <w:t>III - a nota de ciente ou a certidão de que o interessado não a apôs no mandado.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73" w:name="art275§2"/>
      <w:bookmarkEnd w:id="1273"/>
      <w:r w:rsidRPr="00541AFC">
        <w:rPr>
          <w:rFonts w:ascii="Arial" w:eastAsia="Times New Roman" w:hAnsi="Arial" w:cs="Arial"/>
          <w:color w:val="000000"/>
          <w:sz w:val="20"/>
          <w:szCs w:val="20"/>
          <w:lang w:val="pt-BR" w:eastAsia="it-IT"/>
        </w:rPr>
        <w:t>§ 2º Caso necessário, a intimação poderá ser efetuada com hora certa ou por edital.</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274" w:name="partegerallivroivtituloiii"/>
      <w:bookmarkEnd w:id="1274"/>
      <w:r w:rsidRPr="00541AFC">
        <w:rPr>
          <w:rFonts w:ascii="Arial" w:eastAsia="Times New Roman" w:hAnsi="Arial" w:cs="Arial"/>
          <w:color w:val="000000"/>
          <w:sz w:val="20"/>
          <w:szCs w:val="20"/>
          <w:lang w:val="pt-BR" w:eastAsia="it-IT"/>
        </w:rPr>
        <w:t>TÍTULO III</w:t>
      </w:r>
      <w:r w:rsidRPr="00541AFC">
        <w:rPr>
          <w:rFonts w:ascii="Arial" w:eastAsia="Times New Roman" w:hAnsi="Arial" w:cs="Arial"/>
          <w:color w:val="000000"/>
          <w:sz w:val="20"/>
          <w:szCs w:val="20"/>
          <w:lang w:val="pt-BR" w:eastAsia="it-IT"/>
        </w:rPr>
        <w:br/>
        <w:t>DAS NULIDADES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75" w:name="art276"/>
      <w:bookmarkStart w:id="1276" w:name="c276"/>
      <w:bookmarkEnd w:id="1275"/>
      <w:bookmarkEnd w:id="1276"/>
      <w:r w:rsidRPr="00541AFC">
        <w:rPr>
          <w:rFonts w:ascii="Arial" w:eastAsia="Times New Roman" w:hAnsi="Arial" w:cs="Arial"/>
          <w:color w:val="000000"/>
          <w:sz w:val="20"/>
          <w:szCs w:val="20"/>
          <w:lang w:val="pt-BR" w:eastAsia="it-IT"/>
        </w:rPr>
        <w:t>Art. 276. Quando a lei prescrever determinada forma sob pena de nulidade, a decretação desta não pode ser requerida pela parte que lhe deu causa.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77" w:name="art277"/>
      <w:bookmarkStart w:id="1278" w:name="c277"/>
      <w:bookmarkEnd w:id="1277"/>
      <w:bookmarkEnd w:id="1278"/>
      <w:r w:rsidRPr="00541AFC">
        <w:rPr>
          <w:rFonts w:ascii="Arial" w:eastAsia="Times New Roman" w:hAnsi="Arial" w:cs="Arial"/>
          <w:color w:val="000000"/>
          <w:sz w:val="20"/>
          <w:szCs w:val="20"/>
          <w:lang w:val="pt-BR" w:eastAsia="it-IT"/>
        </w:rPr>
        <w:t>Art. 277. Quando a lei prescrever determinada forma, o juiz considerará válido o ato se, realizado de outro modo, lhe alcançar a finalidade.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79" w:name="art278"/>
      <w:bookmarkStart w:id="1280" w:name="c278"/>
      <w:bookmarkEnd w:id="1279"/>
      <w:bookmarkEnd w:id="1280"/>
      <w:r w:rsidRPr="00541AFC">
        <w:rPr>
          <w:rFonts w:ascii="Arial" w:eastAsia="Times New Roman" w:hAnsi="Arial" w:cs="Arial"/>
          <w:color w:val="000000"/>
          <w:sz w:val="20"/>
          <w:szCs w:val="20"/>
          <w:lang w:val="pt-BR" w:eastAsia="it-IT"/>
        </w:rPr>
        <w:t>Art. 278. A nulidade dos atos deve ser alegada na primeira oportunidade em que couber à parte falar nos autos, sob pena de preclusão.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81" w:name="art278p"/>
      <w:bookmarkEnd w:id="1281"/>
      <w:r w:rsidRPr="00541AFC">
        <w:rPr>
          <w:rFonts w:ascii="Arial" w:eastAsia="Times New Roman" w:hAnsi="Arial" w:cs="Arial"/>
          <w:color w:val="000000"/>
          <w:sz w:val="20"/>
          <w:szCs w:val="20"/>
          <w:lang w:val="pt-BR" w:eastAsia="it-IT"/>
        </w:rPr>
        <w:t>Parágrafo único. Não se aplica o disposto no caput às nulidades que o juiz deva decretar de ofício, nem prevalece a preclusão provando a parte legítimo impedimento.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82" w:name="art279"/>
      <w:bookmarkStart w:id="1283" w:name="c279"/>
      <w:bookmarkEnd w:id="1282"/>
      <w:bookmarkEnd w:id="1283"/>
      <w:r w:rsidRPr="00541AFC">
        <w:rPr>
          <w:rFonts w:ascii="Arial" w:eastAsia="Times New Roman" w:hAnsi="Arial" w:cs="Arial"/>
          <w:color w:val="000000"/>
          <w:sz w:val="20"/>
          <w:szCs w:val="20"/>
          <w:lang w:val="pt-BR" w:eastAsia="it-IT"/>
        </w:rPr>
        <w:t>Art. 279. É nulo o processo quando o membro do Ministério Público não for intimado a acompanhar o feito em que deva intervir.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84" w:name="art279§1"/>
      <w:bookmarkEnd w:id="1284"/>
      <w:r w:rsidRPr="00541AFC">
        <w:rPr>
          <w:rFonts w:ascii="Arial" w:eastAsia="Times New Roman" w:hAnsi="Arial" w:cs="Arial"/>
          <w:color w:val="000000"/>
          <w:sz w:val="20"/>
          <w:szCs w:val="20"/>
          <w:lang w:val="pt-BR" w:eastAsia="it-IT"/>
        </w:rPr>
        <w:t>§ 1º Se o processo tiver tramitado sem conhecimento do membro do Ministério Público, o juiz invalidará os atos praticados a partir do momento em que ele deveria ter sido intimado.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85" w:name="art279§2"/>
      <w:bookmarkEnd w:id="1285"/>
      <w:r w:rsidRPr="00541AFC">
        <w:rPr>
          <w:rFonts w:ascii="Arial" w:eastAsia="Times New Roman" w:hAnsi="Arial" w:cs="Arial"/>
          <w:color w:val="000000"/>
          <w:sz w:val="20"/>
          <w:szCs w:val="20"/>
          <w:lang w:val="pt-BR" w:eastAsia="it-IT"/>
        </w:rPr>
        <w:t>§ 2º A nulidade só pode ser decretada após a intimação do Ministério Público, que se manifestará sobre a existência ou a inexistência de prejuízo.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86" w:name="art280"/>
      <w:bookmarkStart w:id="1287" w:name="c280"/>
      <w:bookmarkEnd w:id="1286"/>
      <w:bookmarkEnd w:id="1287"/>
      <w:r w:rsidRPr="00541AFC">
        <w:rPr>
          <w:rFonts w:ascii="Arial" w:eastAsia="Times New Roman" w:hAnsi="Arial" w:cs="Arial"/>
          <w:color w:val="000000"/>
          <w:sz w:val="20"/>
          <w:szCs w:val="20"/>
          <w:lang w:val="pt-BR" w:eastAsia="it-IT"/>
        </w:rPr>
        <w:t>Art. 280. As citações e as intimações serão nulas quando feitas sem observância das prescrições legais.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88" w:name="art281"/>
      <w:bookmarkStart w:id="1289" w:name="c281"/>
      <w:bookmarkEnd w:id="1288"/>
      <w:bookmarkEnd w:id="1289"/>
      <w:r w:rsidRPr="00541AFC">
        <w:rPr>
          <w:rFonts w:ascii="Arial" w:eastAsia="Times New Roman" w:hAnsi="Arial" w:cs="Arial"/>
          <w:color w:val="000000"/>
          <w:sz w:val="20"/>
          <w:szCs w:val="20"/>
          <w:lang w:val="pt-BR" w:eastAsia="it-IT"/>
        </w:rPr>
        <w:t>Art. 281. Anulado o ato, consideram-se de nenhum efeito todos os subsequentes que dele dependam, todavia, a nulidade de uma parte do ato não prejudicará as outras que dela sejam independentes.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90" w:name="art282"/>
      <w:bookmarkStart w:id="1291" w:name="c282"/>
      <w:bookmarkEnd w:id="1290"/>
      <w:bookmarkEnd w:id="1291"/>
      <w:r w:rsidRPr="00541AFC">
        <w:rPr>
          <w:rFonts w:ascii="Arial" w:eastAsia="Times New Roman" w:hAnsi="Arial" w:cs="Arial"/>
          <w:color w:val="000000"/>
          <w:sz w:val="20"/>
          <w:szCs w:val="20"/>
          <w:lang w:val="pt-BR" w:eastAsia="it-IT"/>
        </w:rPr>
        <w:t>Art. 282. Ao pronunciar a nulidade, o juiz declarará que atos são atingidos e ordenará as providências necessárias a fim de que sejam repetidos ou retificados.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92" w:name="art282§1"/>
      <w:bookmarkEnd w:id="1292"/>
      <w:r w:rsidRPr="00541AFC">
        <w:rPr>
          <w:rFonts w:ascii="Arial" w:eastAsia="Times New Roman" w:hAnsi="Arial" w:cs="Arial"/>
          <w:color w:val="000000"/>
          <w:sz w:val="20"/>
          <w:szCs w:val="20"/>
          <w:lang w:val="pt-BR" w:eastAsia="it-IT"/>
        </w:rPr>
        <w:t>§ 1º O ato não será repetido nem sua falta será suprida quando não prejudicar a parte.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93" w:name="art282§2"/>
      <w:bookmarkEnd w:id="1293"/>
      <w:r w:rsidRPr="00541AFC">
        <w:rPr>
          <w:rFonts w:ascii="Arial" w:eastAsia="Times New Roman" w:hAnsi="Arial" w:cs="Arial"/>
          <w:color w:val="000000"/>
          <w:sz w:val="20"/>
          <w:szCs w:val="20"/>
          <w:lang w:val="pt-BR" w:eastAsia="it-IT"/>
        </w:rPr>
        <w:t>§ 2º Quando puder decidir o mérito a favor da parte a quem aproveite a decretação da nulidade, o juiz não a pronunciará nem mandará repetir o ato ou suprir-lhe a falta.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94" w:name="art283"/>
      <w:bookmarkStart w:id="1295" w:name="c283"/>
      <w:bookmarkEnd w:id="1294"/>
      <w:bookmarkEnd w:id="1295"/>
      <w:r w:rsidRPr="00541AFC">
        <w:rPr>
          <w:rFonts w:ascii="Arial" w:eastAsia="Times New Roman" w:hAnsi="Arial" w:cs="Arial"/>
          <w:color w:val="000000"/>
          <w:sz w:val="20"/>
          <w:szCs w:val="20"/>
          <w:lang w:val="pt-BR" w:eastAsia="it-IT"/>
        </w:rPr>
        <w:t>Art. 283. O erro de forma do processo acarreta unicamente a anulação dos atos que não possam ser aproveitados, devendo ser praticados os que forem necessários a fim de se observarem as prescrições legais.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96" w:name="art283p"/>
      <w:bookmarkEnd w:id="1296"/>
      <w:r w:rsidRPr="00541AFC">
        <w:rPr>
          <w:rFonts w:ascii="Arial" w:eastAsia="Times New Roman" w:hAnsi="Arial" w:cs="Arial"/>
          <w:color w:val="000000"/>
          <w:sz w:val="20"/>
          <w:szCs w:val="20"/>
          <w:lang w:val="pt-BR" w:eastAsia="it-IT"/>
        </w:rPr>
        <w:t>Parágrafo único. Dar-se-á o aproveitamento dos atos praticados desde que não resulte prejuízo à defesa de qualquer parte.</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297" w:name="partegerallivroivtituloiv"/>
      <w:bookmarkEnd w:id="1297"/>
      <w:r w:rsidRPr="00541AFC">
        <w:rPr>
          <w:rFonts w:ascii="Arial" w:eastAsia="Times New Roman" w:hAnsi="Arial" w:cs="Arial"/>
          <w:color w:val="000000"/>
          <w:sz w:val="20"/>
          <w:szCs w:val="20"/>
          <w:lang w:val="pt-BR" w:eastAsia="it-IT"/>
        </w:rPr>
        <w:t>TÍTULO IV</w:t>
      </w:r>
      <w:r w:rsidRPr="00541AFC">
        <w:rPr>
          <w:rFonts w:ascii="Arial" w:eastAsia="Times New Roman" w:hAnsi="Arial" w:cs="Arial"/>
          <w:color w:val="000000"/>
          <w:sz w:val="20"/>
          <w:szCs w:val="20"/>
          <w:lang w:val="pt-BR" w:eastAsia="it-IT"/>
        </w:rPr>
        <w:br/>
        <w:t>DA DISTRIBUIÇÃO E DO REGISTRO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298" w:name="art284"/>
      <w:bookmarkStart w:id="1299" w:name="c284"/>
      <w:bookmarkEnd w:id="1298"/>
      <w:bookmarkEnd w:id="1299"/>
      <w:r w:rsidRPr="00541AFC">
        <w:rPr>
          <w:rFonts w:ascii="Arial" w:eastAsia="Times New Roman" w:hAnsi="Arial" w:cs="Arial"/>
          <w:color w:val="000000"/>
          <w:sz w:val="20"/>
          <w:szCs w:val="20"/>
          <w:lang w:val="pt-BR" w:eastAsia="it-IT"/>
        </w:rPr>
        <w:t>Art. 284. Todos os processos estão sujeitos a registro, devendo ser distribuídos onde houver mais de um juiz.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00" w:name="art285"/>
      <w:bookmarkStart w:id="1301" w:name="c285"/>
      <w:bookmarkEnd w:id="1300"/>
      <w:bookmarkEnd w:id="1301"/>
      <w:r w:rsidRPr="00541AFC">
        <w:rPr>
          <w:rFonts w:ascii="Arial" w:eastAsia="Times New Roman" w:hAnsi="Arial" w:cs="Arial"/>
          <w:color w:val="000000"/>
          <w:sz w:val="20"/>
          <w:szCs w:val="20"/>
          <w:lang w:val="pt-BR" w:eastAsia="it-IT"/>
        </w:rPr>
        <w:lastRenderedPageBreak/>
        <w:t>Art. 285. A distribuição, que poderá ser eletrônica, será alternada e aleatória, obedecendo-se rigorosa igualdade.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02" w:name="art285p"/>
      <w:bookmarkEnd w:id="1302"/>
      <w:r w:rsidRPr="00541AFC">
        <w:rPr>
          <w:rFonts w:ascii="Arial" w:eastAsia="Times New Roman" w:hAnsi="Arial" w:cs="Arial"/>
          <w:color w:val="000000"/>
          <w:sz w:val="20"/>
          <w:szCs w:val="20"/>
          <w:lang w:val="pt-BR" w:eastAsia="it-IT"/>
        </w:rPr>
        <w:t>Parágrafo único. A lista de distribuição deverá ser publicada no Diário de Justiça.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03" w:name="c286"/>
      <w:bookmarkEnd w:id="1303"/>
      <w:r w:rsidRPr="00541AFC">
        <w:rPr>
          <w:rFonts w:ascii="Arial" w:eastAsia="Times New Roman" w:hAnsi="Arial" w:cs="Arial"/>
          <w:color w:val="000000"/>
          <w:sz w:val="20"/>
          <w:szCs w:val="20"/>
          <w:lang w:val="pt-BR" w:eastAsia="it-IT"/>
        </w:rPr>
        <w:t>Art. 286. Serão distribuídas por dependência as causas de qualquer natureza: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04" w:name="art286i"/>
      <w:bookmarkEnd w:id="1304"/>
      <w:r w:rsidRPr="00541AFC">
        <w:rPr>
          <w:rFonts w:ascii="Arial" w:eastAsia="Times New Roman" w:hAnsi="Arial" w:cs="Arial"/>
          <w:color w:val="000000"/>
          <w:sz w:val="20"/>
          <w:szCs w:val="20"/>
          <w:lang w:val="pt-BR" w:eastAsia="it-IT"/>
        </w:rPr>
        <w:t>I - quando se relacionarem, por conexão ou continência, com outra já ajuizada;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05" w:name="art286ii"/>
      <w:bookmarkEnd w:id="1305"/>
      <w:r w:rsidRPr="00541AFC">
        <w:rPr>
          <w:rFonts w:ascii="Arial" w:eastAsia="Times New Roman" w:hAnsi="Arial" w:cs="Arial"/>
          <w:color w:val="000000"/>
          <w:sz w:val="20"/>
          <w:szCs w:val="20"/>
          <w:lang w:val="pt-BR" w:eastAsia="it-IT"/>
        </w:rPr>
        <w:t>II - quando, tendo sido extinto o processo sem resolução de mérito, for reiterado o pedido, ainda que em litisconsórcio com outros autores ou que sejam parcialmente alterados os réus da demanda;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06" w:name="art286iii"/>
      <w:bookmarkEnd w:id="1306"/>
      <w:r w:rsidRPr="00541AFC">
        <w:rPr>
          <w:rFonts w:ascii="Arial" w:eastAsia="Times New Roman" w:hAnsi="Arial" w:cs="Arial"/>
          <w:color w:val="000000"/>
          <w:sz w:val="20"/>
          <w:szCs w:val="20"/>
          <w:lang w:val="pt-BR" w:eastAsia="it-IT"/>
        </w:rPr>
        <w:t>III - quando houver ajuizamento de ações nos termos do </w:t>
      </w:r>
      <w:hyperlink r:id="rId88" w:anchor="art55%C2%A73" w:history="1">
        <w:r w:rsidRPr="00541AFC">
          <w:rPr>
            <w:rFonts w:ascii="Arial" w:eastAsia="Times New Roman" w:hAnsi="Arial" w:cs="Arial"/>
            <w:color w:val="0000FF"/>
            <w:sz w:val="20"/>
            <w:szCs w:val="20"/>
            <w:u w:val="single"/>
            <w:lang w:val="pt-BR" w:eastAsia="it-IT"/>
          </w:rPr>
          <w:t>art. 55, § 3º </w:t>
        </w:r>
      </w:hyperlink>
      <w:r w:rsidRPr="00541AFC">
        <w:rPr>
          <w:rFonts w:ascii="Arial" w:eastAsia="Times New Roman" w:hAnsi="Arial" w:cs="Arial"/>
          <w:color w:val="000000"/>
          <w:sz w:val="20"/>
          <w:szCs w:val="20"/>
          <w:lang w:val="pt-BR" w:eastAsia="it-IT"/>
        </w:rPr>
        <w:t>, ao juízo prevento.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07" w:name="art286p"/>
      <w:bookmarkEnd w:id="1307"/>
      <w:r w:rsidRPr="00541AFC">
        <w:rPr>
          <w:rFonts w:ascii="Arial" w:eastAsia="Times New Roman" w:hAnsi="Arial" w:cs="Arial"/>
          <w:color w:val="000000"/>
          <w:sz w:val="20"/>
          <w:szCs w:val="20"/>
          <w:lang w:val="pt-BR" w:eastAsia="it-IT"/>
        </w:rPr>
        <w:t>Parágrafo único. Havendo intervenção de terceiro, reconvenção ou outra hipótese de ampliação objetiva do processo, o juiz, de ofício, mandará proceder à respectiva anotação pelo distribuidor.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08" w:name="art287"/>
      <w:bookmarkStart w:id="1309" w:name="c287"/>
      <w:bookmarkEnd w:id="1308"/>
      <w:bookmarkEnd w:id="1309"/>
      <w:r w:rsidRPr="00541AFC">
        <w:rPr>
          <w:rFonts w:ascii="Arial" w:eastAsia="Times New Roman" w:hAnsi="Arial" w:cs="Arial"/>
          <w:color w:val="000000"/>
          <w:sz w:val="20"/>
          <w:szCs w:val="20"/>
          <w:lang w:val="pt-BR" w:eastAsia="it-IT"/>
        </w:rPr>
        <w:t>Art. 287. A petição inicial deve vir acompanhada de procuração, que conterá os endereços do advogado, eletrônico e não eletrônico.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10" w:name="art287p"/>
      <w:bookmarkEnd w:id="1310"/>
      <w:r w:rsidRPr="00541AFC">
        <w:rPr>
          <w:rFonts w:ascii="Arial" w:eastAsia="Times New Roman" w:hAnsi="Arial" w:cs="Arial"/>
          <w:color w:val="000000"/>
          <w:sz w:val="20"/>
          <w:szCs w:val="20"/>
          <w:lang w:val="pt-BR" w:eastAsia="it-IT"/>
        </w:rPr>
        <w:t>Parágrafo único. Dispensa-se a juntada da procuração: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11" w:name="art287pi"/>
      <w:bookmarkEnd w:id="1311"/>
      <w:r w:rsidRPr="00541AFC">
        <w:rPr>
          <w:rFonts w:ascii="Arial" w:eastAsia="Times New Roman" w:hAnsi="Arial" w:cs="Arial"/>
          <w:color w:val="000000"/>
          <w:sz w:val="20"/>
          <w:szCs w:val="20"/>
          <w:lang w:val="pt-BR" w:eastAsia="it-IT"/>
        </w:rPr>
        <w:t>I - no caso previsto no </w:t>
      </w:r>
      <w:hyperlink r:id="rId89" w:anchor="art104" w:history="1">
        <w:r w:rsidRPr="00541AFC">
          <w:rPr>
            <w:rFonts w:ascii="Arial" w:eastAsia="Times New Roman" w:hAnsi="Arial" w:cs="Arial"/>
            <w:color w:val="0000FF"/>
            <w:sz w:val="20"/>
            <w:szCs w:val="20"/>
            <w:u w:val="single"/>
            <w:lang w:val="pt-BR" w:eastAsia="it-IT"/>
          </w:rPr>
          <w:t>art. 104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12" w:name="art287pii"/>
      <w:bookmarkEnd w:id="1312"/>
      <w:r w:rsidRPr="00541AFC">
        <w:rPr>
          <w:rFonts w:ascii="Arial" w:eastAsia="Times New Roman" w:hAnsi="Arial" w:cs="Arial"/>
          <w:color w:val="000000"/>
          <w:sz w:val="20"/>
          <w:szCs w:val="20"/>
          <w:lang w:val="pt-BR" w:eastAsia="it-IT"/>
        </w:rPr>
        <w:t>II - se a parte estiver representada pela Defensoria Pública;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13" w:name="art287piii"/>
      <w:bookmarkEnd w:id="1313"/>
      <w:r w:rsidRPr="00541AFC">
        <w:rPr>
          <w:rFonts w:ascii="Arial" w:eastAsia="Times New Roman" w:hAnsi="Arial" w:cs="Arial"/>
          <w:color w:val="000000"/>
          <w:sz w:val="20"/>
          <w:szCs w:val="20"/>
          <w:lang w:val="pt-BR" w:eastAsia="it-IT"/>
        </w:rPr>
        <w:t>III - se a representação decorrer diretamente de norma prevista na </w:t>
      </w:r>
      <w:hyperlink r:id="rId90" w:history="1">
        <w:r w:rsidRPr="00541AFC">
          <w:rPr>
            <w:rFonts w:ascii="Arial" w:eastAsia="Times New Roman" w:hAnsi="Arial" w:cs="Arial"/>
            <w:color w:val="0000FF"/>
            <w:sz w:val="20"/>
            <w:szCs w:val="20"/>
            <w:u w:val="single"/>
            <w:lang w:val="pt-BR" w:eastAsia="it-IT"/>
          </w:rPr>
          <w:t>Constituição Federal </w:t>
        </w:r>
      </w:hyperlink>
      <w:r w:rsidRPr="00541AFC">
        <w:rPr>
          <w:rFonts w:ascii="Arial" w:eastAsia="Times New Roman" w:hAnsi="Arial" w:cs="Arial"/>
          <w:color w:val="000000"/>
          <w:sz w:val="20"/>
          <w:szCs w:val="20"/>
          <w:lang w:val="pt-BR" w:eastAsia="it-IT"/>
        </w:rPr>
        <w:t>ou em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14" w:name="art288"/>
      <w:bookmarkStart w:id="1315" w:name="c288"/>
      <w:bookmarkEnd w:id="1314"/>
      <w:bookmarkEnd w:id="1315"/>
      <w:r w:rsidRPr="00541AFC">
        <w:rPr>
          <w:rFonts w:ascii="Arial" w:eastAsia="Times New Roman" w:hAnsi="Arial" w:cs="Arial"/>
          <w:color w:val="000000"/>
          <w:sz w:val="20"/>
          <w:szCs w:val="20"/>
          <w:lang w:val="pt-BR" w:eastAsia="it-IT"/>
        </w:rPr>
        <w:t>Art. 288. O juiz, de ofício ou a requerimento do interessado, corrigirá o erro ou compensará a falta de distribuição.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16" w:name="art289"/>
      <w:bookmarkStart w:id="1317" w:name="c289"/>
      <w:bookmarkEnd w:id="1316"/>
      <w:bookmarkEnd w:id="1317"/>
      <w:r w:rsidRPr="00541AFC">
        <w:rPr>
          <w:rFonts w:ascii="Arial" w:eastAsia="Times New Roman" w:hAnsi="Arial" w:cs="Arial"/>
          <w:color w:val="000000"/>
          <w:sz w:val="20"/>
          <w:szCs w:val="20"/>
          <w:lang w:val="pt-BR" w:eastAsia="it-IT"/>
        </w:rPr>
        <w:t>Art. 289. A distribuição poderá ser fiscalizada pela parte, por seu procurador, pelo Ministério Público e pela Defensoria Pública.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18" w:name="art290"/>
      <w:bookmarkStart w:id="1319" w:name="c290"/>
      <w:bookmarkEnd w:id="1318"/>
      <w:bookmarkEnd w:id="1319"/>
      <w:r w:rsidRPr="00541AFC">
        <w:rPr>
          <w:rFonts w:ascii="Arial" w:eastAsia="Times New Roman" w:hAnsi="Arial" w:cs="Arial"/>
          <w:color w:val="000000"/>
          <w:sz w:val="20"/>
          <w:szCs w:val="20"/>
          <w:lang w:val="pt-BR" w:eastAsia="it-IT"/>
        </w:rPr>
        <w:t>Art. 290. Será cancelada a distribuição do feito se a parte, intimada na pessoa de seu advogado, não realizar o pagamento das custas e despesas de ingresso em 15 (quinze) dias.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320" w:name="partegerallivroivtitulov"/>
      <w:bookmarkEnd w:id="1320"/>
      <w:r w:rsidRPr="00541AFC">
        <w:rPr>
          <w:rFonts w:ascii="Arial" w:eastAsia="Times New Roman" w:hAnsi="Arial" w:cs="Arial"/>
          <w:color w:val="000000"/>
          <w:sz w:val="20"/>
          <w:szCs w:val="20"/>
          <w:lang w:val="pt-BR" w:eastAsia="it-IT"/>
        </w:rPr>
        <w:t>TÍTULO V</w:t>
      </w:r>
      <w:r w:rsidRPr="00541AFC">
        <w:rPr>
          <w:rFonts w:ascii="Arial" w:eastAsia="Times New Roman" w:hAnsi="Arial" w:cs="Arial"/>
          <w:color w:val="000000"/>
          <w:sz w:val="20"/>
          <w:szCs w:val="20"/>
          <w:lang w:val="pt-BR" w:eastAsia="it-IT"/>
        </w:rPr>
        <w:br/>
        <w:t>DO VALOR DA CAUSA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21" w:name="art291"/>
      <w:bookmarkStart w:id="1322" w:name="c291"/>
      <w:bookmarkEnd w:id="1321"/>
      <w:bookmarkEnd w:id="1322"/>
      <w:r w:rsidRPr="00541AFC">
        <w:rPr>
          <w:rFonts w:ascii="Arial" w:eastAsia="Times New Roman" w:hAnsi="Arial" w:cs="Arial"/>
          <w:color w:val="000000"/>
          <w:sz w:val="20"/>
          <w:szCs w:val="20"/>
          <w:lang w:val="pt-BR" w:eastAsia="it-IT"/>
        </w:rPr>
        <w:t>Art. 291. A toda causa será atribuído valor certo, ainda que não tenha conteúdo econômico imediatamente aferível.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23" w:name="art292"/>
      <w:bookmarkStart w:id="1324" w:name="c292"/>
      <w:bookmarkEnd w:id="1323"/>
      <w:bookmarkEnd w:id="1324"/>
      <w:r w:rsidRPr="00541AFC">
        <w:rPr>
          <w:rFonts w:ascii="Arial" w:eastAsia="Times New Roman" w:hAnsi="Arial" w:cs="Arial"/>
          <w:color w:val="000000"/>
          <w:sz w:val="20"/>
          <w:szCs w:val="20"/>
          <w:lang w:val="pt-BR" w:eastAsia="it-IT"/>
        </w:rPr>
        <w:t>Art. 292. O valor da causa constará da petição inicial ou da reconvenção e será:</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25" w:name="art292i"/>
      <w:bookmarkEnd w:id="1325"/>
      <w:r w:rsidRPr="00541AFC">
        <w:rPr>
          <w:rFonts w:ascii="Arial" w:eastAsia="Times New Roman" w:hAnsi="Arial" w:cs="Arial"/>
          <w:color w:val="000000"/>
          <w:sz w:val="20"/>
          <w:szCs w:val="20"/>
          <w:lang w:val="pt-BR" w:eastAsia="it-IT"/>
        </w:rPr>
        <w:t>I - na ação de cobrança de dívida, a soma monetariamente corrigida do principal, dos juros de mora vencidos e de outras penalidades, se houver, até a data de propositura da 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26" w:name="art292ii"/>
      <w:bookmarkEnd w:id="1326"/>
      <w:r w:rsidRPr="00541AFC">
        <w:rPr>
          <w:rFonts w:ascii="Arial" w:eastAsia="Times New Roman" w:hAnsi="Arial" w:cs="Arial"/>
          <w:color w:val="000000"/>
          <w:sz w:val="20"/>
          <w:szCs w:val="20"/>
          <w:lang w:val="pt-BR" w:eastAsia="it-IT"/>
        </w:rPr>
        <w:t>II - na ação que tiver por objeto a existência, a validade, o cumprimento, a modificação, a resolução, a resilição ou a rescisão de ato jurídico, o valor do ato ou o de sua parte controvertida;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27" w:name="art292iii"/>
      <w:bookmarkEnd w:id="1327"/>
      <w:r w:rsidRPr="00541AFC">
        <w:rPr>
          <w:rFonts w:ascii="Arial" w:eastAsia="Times New Roman" w:hAnsi="Arial" w:cs="Arial"/>
          <w:color w:val="000000"/>
          <w:sz w:val="20"/>
          <w:szCs w:val="20"/>
          <w:lang w:val="pt-BR" w:eastAsia="it-IT"/>
        </w:rPr>
        <w:t>III - na ação de alimentos, a soma de 12 (doze) prestações mensais pedidas pelo autor;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28" w:name="art292iv"/>
      <w:bookmarkEnd w:id="1328"/>
      <w:r w:rsidRPr="00541AFC">
        <w:rPr>
          <w:rFonts w:ascii="Arial" w:eastAsia="Times New Roman" w:hAnsi="Arial" w:cs="Arial"/>
          <w:color w:val="000000"/>
          <w:sz w:val="20"/>
          <w:szCs w:val="20"/>
          <w:lang w:val="pt-BR" w:eastAsia="it-IT"/>
        </w:rPr>
        <w:lastRenderedPageBreak/>
        <w:t>IV - na ação de divisão, de demarcação e de reivindicação, o valor de avaliação da área ou do bem objeto do pedido;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29" w:name="art292v"/>
      <w:bookmarkEnd w:id="1329"/>
      <w:r w:rsidRPr="00541AFC">
        <w:rPr>
          <w:rFonts w:ascii="Arial" w:eastAsia="Times New Roman" w:hAnsi="Arial" w:cs="Arial"/>
          <w:color w:val="000000"/>
          <w:sz w:val="20"/>
          <w:szCs w:val="20"/>
          <w:lang w:val="pt-BR" w:eastAsia="it-IT"/>
        </w:rPr>
        <w:t>V - na ação indenizatória, inclusive a fundada em dano moral, o valor pretendido;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30" w:name="art292vi"/>
      <w:bookmarkEnd w:id="1330"/>
      <w:r w:rsidRPr="00541AFC">
        <w:rPr>
          <w:rFonts w:ascii="Arial" w:eastAsia="Times New Roman" w:hAnsi="Arial" w:cs="Arial"/>
          <w:color w:val="000000"/>
          <w:sz w:val="20"/>
          <w:szCs w:val="20"/>
          <w:lang w:val="pt-BR" w:eastAsia="it-IT"/>
        </w:rPr>
        <w:t>VI - na ação em que há cumulação de pedidos, a quantia correspondente à soma dos valores de todos eles;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31" w:name="art292vii"/>
      <w:bookmarkEnd w:id="1331"/>
      <w:r w:rsidRPr="00541AFC">
        <w:rPr>
          <w:rFonts w:ascii="Arial" w:eastAsia="Times New Roman" w:hAnsi="Arial" w:cs="Arial"/>
          <w:color w:val="000000"/>
          <w:sz w:val="20"/>
          <w:szCs w:val="20"/>
          <w:lang w:val="pt-BR" w:eastAsia="it-IT"/>
        </w:rPr>
        <w:t>VII - na ação em que os pedidos são alternativos, o de maior valor;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32" w:name="art292viii"/>
      <w:bookmarkEnd w:id="1332"/>
      <w:r w:rsidRPr="00541AFC">
        <w:rPr>
          <w:rFonts w:ascii="Arial" w:eastAsia="Times New Roman" w:hAnsi="Arial" w:cs="Arial"/>
          <w:color w:val="000000"/>
          <w:sz w:val="20"/>
          <w:szCs w:val="20"/>
          <w:lang w:val="pt-BR" w:eastAsia="it-IT"/>
        </w:rPr>
        <w:t>VIII - na ação em que houver pedido subsidiário, o valor do pedido principal.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33" w:name="art292§1"/>
      <w:bookmarkEnd w:id="1333"/>
      <w:r w:rsidRPr="00541AFC">
        <w:rPr>
          <w:rFonts w:ascii="Arial" w:eastAsia="Times New Roman" w:hAnsi="Arial" w:cs="Arial"/>
          <w:color w:val="000000"/>
          <w:sz w:val="20"/>
          <w:szCs w:val="20"/>
          <w:lang w:val="pt-BR" w:eastAsia="it-IT"/>
        </w:rPr>
        <w:t>§ 1º Quando se pedirem prestações vencidas e vincendas, considerar-se-á o valor de umas e outras.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34" w:name="art292§2"/>
      <w:bookmarkEnd w:id="1334"/>
      <w:r w:rsidRPr="00541AFC">
        <w:rPr>
          <w:rFonts w:ascii="Arial" w:eastAsia="Times New Roman" w:hAnsi="Arial" w:cs="Arial"/>
          <w:color w:val="000000"/>
          <w:sz w:val="20"/>
          <w:szCs w:val="20"/>
          <w:lang w:val="pt-BR" w:eastAsia="it-IT"/>
        </w:rPr>
        <w:t>§ 2º O valor das prestações vincendas será igual a uma prestação anual, se a obrigação for por tempo indeterminado ou por tempo superior a 1 (um) ano, e, se por tempo inferior, será igual à soma das prestações.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35" w:name="art292§3"/>
      <w:bookmarkEnd w:id="1335"/>
      <w:r w:rsidRPr="00541AFC">
        <w:rPr>
          <w:rFonts w:ascii="Arial" w:eastAsia="Times New Roman" w:hAnsi="Arial" w:cs="Arial"/>
          <w:color w:val="000000"/>
          <w:sz w:val="20"/>
          <w:szCs w:val="20"/>
          <w:lang w:val="pt-BR" w:eastAsia="it-IT"/>
        </w:rPr>
        <w:t>§ 3º O juiz corrigirá, de ofício e por arbitramento, o valor da causa quando verificar que não corresponde ao conteúdo patrimonial em discussão ou ao proveito econômico perseguido pelo autor, caso em que se procederá ao recolhimento das custas correspondentes.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36" w:name="art293"/>
      <w:bookmarkStart w:id="1337" w:name="c293"/>
      <w:bookmarkEnd w:id="1336"/>
      <w:bookmarkEnd w:id="1337"/>
      <w:r w:rsidRPr="00541AFC">
        <w:rPr>
          <w:rFonts w:ascii="Arial" w:eastAsia="Times New Roman" w:hAnsi="Arial" w:cs="Arial"/>
          <w:color w:val="000000"/>
          <w:sz w:val="20"/>
          <w:szCs w:val="20"/>
          <w:lang w:val="pt-BR" w:eastAsia="it-IT"/>
        </w:rPr>
        <w:t>Art. 293. O réu poderá impugnar, em preliminar da contestação, o valor atribuído à causa pelo autor, sob pena de preclusão, e o juiz decidirá a respeito, impondo, se for o caso, a complementação das custas.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338" w:name="partegerallivrov"/>
      <w:bookmarkEnd w:id="1338"/>
      <w:r w:rsidRPr="00541AFC">
        <w:rPr>
          <w:rFonts w:ascii="Arial" w:eastAsia="Times New Roman" w:hAnsi="Arial" w:cs="Arial"/>
          <w:color w:val="000000"/>
          <w:sz w:val="20"/>
          <w:szCs w:val="20"/>
          <w:lang w:val="pt-BR" w:eastAsia="it-IT"/>
        </w:rPr>
        <w:t>LIVRO V</w:t>
      </w:r>
      <w:r w:rsidRPr="00541AFC">
        <w:rPr>
          <w:rFonts w:ascii="Arial" w:eastAsia="Times New Roman" w:hAnsi="Arial" w:cs="Arial"/>
          <w:color w:val="000000"/>
          <w:sz w:val="20"/>
          <w:szCs w:val="20"/>
          <w:lang w:val="pt-BR" w:eastAsia="it-IT"/>
        </w:rPr>
        <w:br/>
        <w:t>DA TUTELA PROVISÓRIA</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339" w:name="partegerallivrovtituloi"/>
      <w:bookmarkEnd w:id="1339"/>
      <w:r w:rsidRPr="00541AFC">
        <w:rPr>
          <w:rFonts w:ascii="Arial" w:eastAsia="Times New Roman" w:hAnsi="Arial" w:cs="Arial"/>
          <w:color w:val="000000"/>
          <w:sz w:val="20"/>
          <w:szCs w:val="20"/>
          <w:lang w:val="pt-BR" w:eastAsia="it-IT"/>
        </w:rPr>
        <w:t>TÍTULO I</w:t>
      </w:r>
      <w:r w:rsidRPr="00541AFC">
        <w:rPr>
          <w:rFonts w:ascii="Arial" w:eastAsia="Times New Roman" w:hAnsi="Arial" w:cs="Arial"/>
          <w:color w:val="000000"/>
          <w:sz w:val="20"/>
          <w:szCs w:val="20"/>
          <w:lang w:val="pt-BR" w:eastAsia="it-IT"/>
        </w:rPr>
        <w:br/>
        <w:t>DISPOSIÇÕES GERAIS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40" w:name="art294"/>
      <w:bookmarkStart w:id="1341" w:name="c294"/>
      <w:bookmarkEnd w:id="1340"/>
      <w:bookmarkEnd w:id="1341"/>
      <w:r w:rsidRPr="00541AFC">
        <w:rPr>
          <w:rFonts w:ascii="Arial" w:eastAsia="Times New Roman" w:hAnsi="Arial" w:cs="Arial"/>
          <w:color w:val="000000"/>
          <w:sz w:val="20"/>
          <w:szCs w:val="20"/>
          <w:lang w:val="pt-BR" w:eastAsia="it-IT"/>
        </w:rPr>
        <w:t>Art. 294. A tutela provisória pode fundamentar-se em urgência ou evidência.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42" w:name="art294p"/>
      <w:bookmarkEnd w:id="1342"/>
      <w:r w:rsidRPr="00541AFC">
        <w:rPr>
          <w:rFonts w:ascii="Arial" w:eastAsia="Times New Roman" w:hAnsi="Arial" w:cs="Arial"/>
          <w:color w:val="000000"/>
          <w:sz w:val="20"/>
          <w:szCs w:val="20"/>
          <w:lang w:val="pt-BR" w:eastAsia="it-IT"/>
        </w:rPr>
        <w:t>Parágrafo único. A tutela provisória de urgência, cautelar ou antecipada, pode ser concedida em caráter antecedente ou incidental.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43" w:name="art295"/>
      <w:bookmarkStart w:id="1344" w:name="c295"/>
      <w:bookmarkEnd w:id="1343"/>
      <w:bookmarkEnd w:id="1344"/>
      <w:r w:rsidRPr="00541AFC">
        <w:rPr>
          <w:rFonts w:ascii="Arial" w:eastAsia="Times New Roman" w:hAnsi="Arial" w:cs="Arial"/>
          <w:color w:val="000000"/>
          <w:sz w:val="20"/>
          <w:szCs w:val="20"/>
          <w:lang w:val="pt-BR" w:eastAsia="it-IT"/>
        </w:rPr>
        <w:t>Art. 295. A tutela provisória requerida em caráter incidental independe do pagamento de custas.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45" w:name="c296"/>
      <w:bookmarkEnd w:id="1345"/>
      <w:r w:rsidRPr="00541AFC">
        <w:rPr>
          <w:rFonts w:ascii="Arial" w:eastAsia="Times New Roman" w:hAnsi="Arial" w:cs="Arial"/>
          <w:color w:val="000000"/>
          <w:sz w:val="20"/>
          <w:szCs w:val="20"/>
          <w:lang w:val="pt-BR" w:eastAsia="it-IT"/>
        </w:rPr>
        <w:t>Art. 296. A tutela provisória conserva sua eficácia na pendência do processo, mas pode, a qualquer tempo, ser revogada ou modificada.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46" w:name="art296p"/>
      <w:bookmarkEnd w:id="1346"/>
      <w:r w:rsidRPr="00541AFC">
        <w:rPr>
          <w:rFonts w:ascii="Arial" w:eastAsia="Times New Roman" w:hAnsi="Arial" w:cs="Arial"/>
          <w:color w:val="000000"/>
          <w:sz w:val="20"/>
          <w:szCs w:val="20"/>
          <w:lang w:val="pt-BR" w:eastAsia="it-IT"/>
        </w:rPr>
        <w:t>Parágrafo único. Salvo decisão judicial em contrário, a tutela provisória conservará a eficácia durante o período de suspensão do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47" w:name="art297"/>
      <w:bookmarkStart w:id="1348" w:name="c297"/>
      <w:bookmarkEnd w:id="1347"/>
      <w:bookmarkEnd w:id="1348"/>
      <w:r w:rsidRPr="00541AFC">
        <w:rPr>
          <w:rFonts w:ascii="Arial" w:eastAsia="Times New Roman" w:hAnsi="Arial" w:cs="Arial"/>
          <w:color w:val="000000"/>
          <w:sz w:val="20"/>
          <w:szCs w:val="20"/>
          <w:lang w:val="pt-BR" w:eastAsia="it-IT"/>
        </w:rPr>
        <w:t>Art. 297. O juiz poderá determinar as medidas que considerar adequadas para efetivação da tutela provisória.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49" w:name="art297p"/>
      <w:bookmarkEnd w:id="1349"/>
      <w:r w:rsidRPr="00541AFC">
        <w:rPr>
          <w:rFonts w:ascii="Arial" w:eastAsia="Times New Roman" w:hAnsi="Arial" w:cs="Arial"/>
          <w:color w:val="000000"/>
          <w:sz w:val="20"/>
          <w:szCs w:val="20"/>
          <w:lang w:val="pt-BR" w:eastAsia="it-IT"/>
        </w:rPr>
        <w:t>Parágrafo único. A efetivação da tutela provisória observará as normas referentes ao cumprimento provisório da sentença, no que couber.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50" w:name="art298"/>
      <w:bookmarkStart w:id="1351" w:name="c298"/>
      <w:bookmarkEnd w:id="1350"/>
      <w:bookmarkEnd w:id="1351"/>
      <w:r w:rsidRPr="00541AFC">
        <w:rPr>
          <w:rFonts w:ascii="Arial" w:eastAsia="Times New Roman" w:hAnsi="Arial" w:cs="Arial"/>
          <w:color w:val="000000"/>
          <w:sz w:val="20"/>
          <w:szCs w:val="20"/>
          <w:lang w:val="pt-BR" w:eastAsia="it-IT"/>
        </w:rPr>
        <w:t>Art. 298. Na decisão que conceder, negar, modificar ou revogar a tutela provisória, o juiz motivará seu convencimento de modo claro e preciso.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52" w:name="art299"/>
      <w:bookmarkStart w:id="1353" w:name="c299"/>
      <w:bookmarkEnd w:id="1352"/>
      <w:bookmarkEnd w:id="1353"/>
      <w:r w:rsidRPr="00541AFC">
        <w:rPr>
          <w:rFonts w:ascii="Arial" w:eastAsia="Times New Roman" w:hAnsi="Arial" w:cs="Arial"/>
          <w:color w:val="000000"/>
          <w:sz w:val="20"/>
          <w:szCs w:val="20"/>
          <w:lang w:val="pt-BR" w:eastAsia="it-IT"/>
        </w:rPr>
        <w:lastRenderedPageBreak/>
        <w:t>Art. 299. A tutela provisória será requerida ao juízo da causa e, quando antecedente, ao juízo competente para conhecer do pedido principal.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54" w:name="art299p"/>
      <w:bookmarkEnd w:id="1354"/>
      <w:r w:rsidRPr="00541AFC">
        <w:rPr>
          <w:rFonts w:ascii="Arial" w:eastAsia="Times New Roman" w:hAnsi="Arial" w:cs="Arial"/>
          <w:color w:val="000000"/>
          <w:sz w:val="20"/>
          <w:szCs w:val="20"/>
          <w:lang w:val="pt-BR" w:eastAsia="it-IT"/>
        </w:rPr>
        <w:t>Parágrafo único. Ressalvada disposição especial, na ação de competência originária de tribunal e nos recursos a tutela provisória será requerida ao órgão jurisdicional competente para apreciar o mérito.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355" w:name="partegerallivrovtituloii"/>
      <w:bookmarkEnd w:id="1355"/>
      <w:r w:rsidRPr="00541AFC">
        <w:rPr>
          <w:rFonts w:ascii="Arial" w:eastAsia="Times New Roman" w:hAnsi="Arial" w:cs="Arial"/>
          <w:color w:val="000000"/>
          <w:sz w:val="20"/>
          <w:szCs w:val="20"/>
          <w:lang w:val="pt-BR" w:eastAsia="it-IT"/>
        </w:rPr>
        <w:t>TÍTULO II</w:t>
      </w:r>
      <w:r w:rsidRPr="00541AFC">
        <w:rPr>
          <w:rFonts w:ascii="Arial" w:eastAsia="Times New Roman" w:hAnsi="Arial" w:cs="Arial"/>
          <w:color w:val="000000"/>
          <w:sz w:val="20"/>
          <w:szCs w:val="20"/>
          <w:lang w:val="pt-BR" w:eastAsia="it-IT"/>
        </w:rPr>
        <w:br/>
        <w:t>DA TUTELA DE URGÊNCIA</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356" w:name="partegerallivrovtituloiicapituloi"/>
      <w:bookmarkEnd w:id="1356"/>
      <w:r w:rsidRPr="00541AFC">
        <w:rPr>
          <w:rFonts w:ascii="Arial" w:eastAsia="Times New Roman" w:hAnsi="Arial" w:cs="Arial"/>
          <w:color w:val="000000"/>
          <w:sz w:val="20"/>
          <w:szCs w:val="20"/>
          <w:lang w:val="pt-BR" w:eastAsia="it-IT"/>
        </w:rPr>
        <w:t>CAPÍTULO I</w:t>
      </w:r>
      <w:r w:rsidRPr="00541AFC">
        <w:rPr>
          <w:rFonts w:ascii="Arial" w:eastAsia="Times New Roman" w:hAnsi="Arial" w:cs="Arial"/>
          <w:color w:val="000000"/>
          <w:sz w:val="20"/>
          <w:szCs w:val="20"/>
          <w:lang w:val="pt-BR" w:eastAsia="it-IT"/>
        </w:rPr>
        <w:br/>
        <w:t>DISPOSIÇÕES GERAIS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57" w:name="art300"/>
      <w:bookmarkStart w:id="1358" w:name="c300"/>
      <w:bookmarkEnd w:id="1357"/>
      <w:bookmarkEnd w:id="1358"/>
      <w:r w:rsidRPr="00541AFC">
        <w:rPr>
          <w:rFonts w:ascii="Arial" w:eastAsia="Times New Roman" w:hAnsi="Arial" w:cs="Arial"/>
          <w:color w:val="000000"/>
          <w:sz w:val="20"/>
          <w:szCs w:val="20"/>
          <w:lang w:val="pt-BR" w:eastAsia="it-IT"/>
        </w:rPr>
        <w:t>Art. 300. A tutela de urgência será concedida quando houver elementos que evidenciem a probabilidade do direito e o perigo de dano ou o risco ao resultado útil do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59" w:name="art300§1"/>
      <w:bookmarkEnd w:id="1359"/>
      <w:r w:rsidRPr="00541AFC">
        <w:rPr>
          <w:rFonts w:ascii="Arial" w:eastAsia="Times New Roman" w:hAnsi="Arial" w:cs="Arial"/>
          <w:color w:val="000000"/>
          <w:sz w:val="20"/>
          <w:szCs w:val="20"/>
          <w:lang w:val="pt-BR" w:eastAsia="it-IT"/>
        </w:rPr>
        <w:t>§ 1 </w:t>
      </w:r>
      <w:r w:rsidRPr="00541AFC">
        <w:rPr>
          <w:rFonts w:ascii="Arial" w:eastAsia="Times New Roman" w:hAnsi="Arial" w:cs="Arial"/>
          <w:color w:val="000000"/>
          <w:sz w:val="20"/>
          <w:szCs w:val="20"/>
          <w:u w:val="single"/>
          <w:vertAlign w:val="superscript"/>
          <w:lang w:val="pt-PT" w:eastAsia="it-IT"/>
        </w:rPr>
        <w:t>o </w:t>
      </w:r>
      <w:r w:rsidRPr="00541AFC">
        <w:rPr>
          <w:rFonts w:ascii="Arial" w:eastAsia="Times New Roman" w:hAnsi="Arial" w:cs="Arial"/>
          <w:color w:val="000000"/>
          <w:sz w:val="20"/>
          <w:szCs w:val="20"/>
          <w:lang w:val="pt-BR" w:eastAsia="it-IT"/>
        </w:rPr>
        <w:t>Para a concessão da tutela de urgência, o juiz pode, conforme o caso, exigir caução real ou fidejussória idônea para ressarcir os danos que a outra parte possa vir a sofrer, podendo a caução ser dispensada se a parte economicamente hipossuficiente não puder oferecê-la.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60" w:name="art300§2"/>
      <w:bookmarkEnd w:id="1360"/>
      <w:r w:rsidRPr="00541AFC">
        <w:rPr>
          <w:rFonts w:ascii="Arial" w:eastAsia="Times New Roman" w:hAnsi="Arial" w:cs="Arial"/>
          <w:color w:val="000000"/>
          <w:sz w:val="20"/>
          <w:szCs w:val="20"/>
          <w:lang w:val="pt-BR" w:eastAsia="it-IT"/>
        </w:rPr>
        <w:t>§ 2º A tutela de urgência pode ser concedida liminarmente ou após justificação prévia.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61" w:name="art300§3"/>
      <w:bookmarkEnd w:id="1361"/>
      <w:r w:rsidRPr="00541AFC">
        <w:rPr>
          <w:rFonts w:ascii="Arial" w:eastAsia="Times New Roman" w:hAnsi="Arial" w:cs="Arial"/>
          <w:color w:val="000000"/>
          <w:sz w:val="20"/>
          <w:szCs w:val="20"/>
          <w:lang w:val="pt-BR" w:eastAsia="it-IT"/>
        </w:rPr>
        <w:t>§ 3º A tutela de urgência de natureza antecipada não será concedida quando houver perigo de irreversibilidade dos efeitos da decisão.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62" w:name="art301"/>
      <w:bookmarkStart w:id="1363" w:name="c301"/>
      <w:bookmarkEnd w:id="1362"/>
      <w:bookmarkEnd w:id="1363"/>
      <w:r w:rsidRPr="00541AFC">
        <w:rPr>
          <w:rFonts w:ascii="Arial" w:eastAsia="Times New Roman" w:hAnsi="Arial" w:cs="Arial"/>
          <w:color w:val="000000"/>
          <w:sz w:val="20"/>
          <w:szCs w:val="20"/>
          <w:lang w:val="pt-BR" w:eastAsia="it-IT"/>
        </w:rPr>
        <w:t>Art. 301. A tutela de urgência de natureza cautelar pode ser efetivada mediante arresto, sequestro, arrolamento de bens, registro de protesto contra alienação de bem e qualquer outra medida idônea para asseguração do direito.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64" w:name="art302"/>
      <w:bookmarkStart w:id="1365" w:name="c302"/>
      <w:bookmarkEnd w:id="1364"/>
      <w:bookmarkEnd w:id="1365"/>
      <w:r w:rsidRPr="00541AFC">
        <w:rPr>
          <w:rFonts w:ascii="Arial" w:eastAsia="Times New Roman" w:hAnsi="Arial" w:cs="Arial"/>
          <w:color w:val="000000"/>
          <w:sz w:val="20"/>
          <w:szCs w:val="20"/>
          <w:lang w:val="pt-BR" w:eastAsia="it-IT"/>
        </w:rPr>
        <w:t>Art. 302. Independentemente da reparação por dano processual, a parte responde pelo prejuízo que a efetivação da tutela de urgência causar à parte adversa, se: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66" w:name="art302i"/>
      <w:bookmarkEnd w:id="1366"/>
      <w:r w:rsidRPr="00541AFC">
        <w:rPr>
          <w:rFonts w:ascii="Arial" w:eastAsia="Times New Roman" w:hAnsi="Arial" w:cs="Arial"/>
          <w:color w:val="000000"/>
          <w:sz w:val="20"/>
          <w:szCs w:val="20"/>
          <w:lang w:val="pt-BR" w:eastAsia="it-IT"/>
        </w:rPr>
        <w:t>I - a sentença lhe for desfavorável;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67" w:name="art302ii"/>
      <w:bookmarkEnd w:id="1367"/>
      <w:r w:rsidRPr="00541AFC">
        <w:rPr>
          <w:rFonts w:ascii="Arial" w:eastAsia="Times New Roman" w:hAnsi="Arial" w:cs="Arial"/>
          <w:color w:val="000000"/>
          <w:sz w:val="20"/>
          <w:szCs w:val="20"/>
          <w:lang w:val="pt-BR" w:eastAsia="it-IT"/>
        </w:rPr>
        <w:t>II - obtida liminarmente a tutela em caráter antecedente, não fornecer os meios necessários para a citação do requerido no prazo de 5 (cinco)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68" w:name="art302iii"/>
      <w:bookmarkEnd w:id="1368"/>
      <w:r w:rsidRPr="00541AFC">
        <w:rPr>
          <w:rFonts w:ascii="Arial" w:eastAsia="Times New Roman" w:hAnsi="Arial" w:cs="Arial"/>
          <w:color w:val="000000"/>
          <w:sz w:val="20"/>
          <w:szCs w:val="20"/>
          <w:lang w:val="pt-BR" w:eastAsia="it-IT"/>
        </w:rPr>
        <w:t>III - ocorrer a cessação da eficácia da medida em qualquer hipótese legal;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69" w:name="art302iv"/>
      <w:bookmarkEnd w:id="1369"/>
      <w:r w:rsidRPr="00541AFC">
        <w:rPr>
          <w:rFonts w:ascii="Arial" w:eastAsia="Times New Roman" w:hAnsi="Arial" w:cs="Arial"/>
          <w:color w:val="000000"/>
          <w:sz w:val="20"/>
          <w:szCs w:val="20"/>
          <w:lang w:val="pt-BR" w:eastAsia="it-IT"/>
        </w:rPr>
        <w:t>IV - o juiz acolher a alegação de decadência ou prescrição da pretensão do autor.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70" w:name="art302p"/>
      <w:bookmarkEnd w:id="1370"/>
      <w:r w:rsidRPr="00541AFC">
        <w:rPr>
          <w:rFonts w:ascii="Arial" w:eastAsia="Times New Roman" w:hAnsi="Arial" w:cs="Arial"/>
          <w:color w:val="000000"/>
          <w:sz w:val="20"/>
          <w:szCs w:val="20"/>
          <w:lang w:val="pt-BR" w:eastAsia="it-IT"/>
        </w:rPr>
        <w:t>Parágrafo único. A indenização será liquidada nos autos em que a medida tiver sido concedida, sempre que possível.</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371" w:name="partegerallivrovtituloiicapituloii"/>
      <w:bookmarkEnd w:id="1371"/>
      <w:r w:rsidRPr="00541AFC">
        <w:rPr>
          <w:rFonts w:ascii="Arial" w:eastAsia="Times New Roman" w:hAnsi="Arial" w:cs="Arial"/>
          <w:color w:val="000000"/>
          <w:sz w:val="20"/>
          <w:szCs w:val="20"/>
          <w:lang w:val="pt-BR" w:eastAsia="it-IT"/>
        </w:rPr>
        <w:t>CAPÍTULO II</w:t>
      </w:r>
      <w:r w:rsidRPr="00541AFC">
        <w:rPr>
          <w:rFonts w:ascii="Arial" w:eastAsia="Times New Roman" w:hAnsi="Arial" w:cs="Arial"/>
          <w:color w:val="000000"/>
          <w:sz w:val="20"/>
          <w:szCs w:val="20"/>
          <w:lang w:val="pt-BR" w:eastAsia="it-IT"/>
        </w:rPr>
        <w:br/>
        <w:t>DO PROCEDIMENTO DA TUTELA ANTECIPADA REQUERIDA EM CARÁTER ANTECEDENTE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72" w:name="art303"/>
      <w:bookmarkStart w:id="1373" w:name="c303"/>
      <w:bookmarkEnd w:id="1372"/>
      <w:bookmarkEnd w:id="1373"/>
      <w:r w:rsidRPr="00541AFC">
        <w:rPr>
          <w:rFonts w:ascii="Arial" w:eastAsia="Times New Roman" w:hAnsi="Arial" w:cs="Arial"/>
          <w:color w:val="000000"/>
          <w:sz w:val="20"/>
          <w:szCs w:val="20"/>
          <w:lang w:val="pt-BR" w:eastAsia="it-IT"/>
        </w:rPr>
        <w:t>Art. 303. Nos casos em que a urgência for contemporânea à propositura da ação, a petição inicial pode limitar-se ao requerimento da tutela antecipada e à indicação do pedido de tutela final, com a exposição da lide, do direito que se busca realizar e do perigo de dano ou do risco ao resultado útil do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74" w:name="art303§1"/>
      <w:bookmarkEnd w:id="1374"/>
      <w:r w:rsidRPr="00541AFC">
        <w:rPr>
          <w:rFonts w:ascii="Arial" w:eastAsia="Times New Roman" w:hAnsi="Arial" w:cs="Arial"/>
          <w:color w:val="000000"/>
          <w:sz w:val="20"/>
          <w:szCs w:val="20"/>
          <w:lang w:val="pt-BR" w:eastAsia="it-IT"/>
        </w:rPr>
        <w:t>§ 1º Concedida a tutela antecipada a que se refere o caput deste artigo: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75" w:name="art303§1i"/>
      <w:bookmarkEnd w:id="1375"/>
      <w:r w:rsidRPr="00541AFC">
        <w:rPr>
          <w:rFonts w:ascii="Arial" w:eastAsia="Times New Roman" w:hAnsi="Arial" w:cs="Arial"/>
          <w:color w:val="000000"/>
          <w:sz w:val="20"/>
          <w:szCs w:val="20"/>
          <w:lang w:val="pt-BR" w:eastAsia="it-IT"/>
        </w:rPr>
        <w:lastRenderedPageBreak/>
        <w:t>I - o autor deverá aditar a petição inicial, com a complementação de sua argumentação, a juntada de novos documentos e a confirmação do pedido de tutela final, em 15 (quinze) dias ou em outro prazo maior que o juiz fixar;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76" w:name="art303§1ii"/>
      <w:bookmarkEnd w:id="1376"/>
      <w:r w:rsidRPr="00541AFC">
        <w:rPr>
          <w:rFonts w:ascii="Arial" w:eastAsia="Times New Roman" w:hAnsi="Arial" w:cs="Arial"/>
          <w:color w:val="000000"/>
          <w:sz w:val="20"/>
          <w:szCs w:val="20"/>
          <w:lang w:val="pt-BR" w:eastAsia="it-IT"/>
        </w:rPr>
        <w:t>II - o réu será citado e intimado para a audiência de conciliação ou de mediação na forma do </w:t>
      </w:r>
      <w:hyperlink r:id="rId91" w:anchor="art334" w:history="1">
        <w:r w:rsidRPr="00541AFC">
          <w:rPr>
            <w:rFonts w:ascii="Arial" w:eastAsia="Times New Roman" w:hAnsi="Arial" w:cs="Arial"/>
            <w:color w:val="0000FF"/>
            <w:sz w:val="20"/>
            <w:szCs w:val="20"/>
            <w:u w:val="single"/>
            <w:lang w:val="pt-BR" w:eastAsia="it-IT"/>
          </w:rPr>
          <w:t>art. 334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77" w:name="art303§1iii"/>
      <w:bookmarkEnd w:id="1377"/>
      <w:r w:rsidRPr="00541AFC">
        <w:rPr>
          <w:rFonts w:ascii="Arial" w:eastAsia="Times New Roman" w:hAnsi="Arial" w:cs="Arial"/>
          <w:color w:val="000000"/>
          <w:sz w:val="20"/>
          <w:szCs w:val="20"/>
          <w:lang w:val="pt-BR" w:eastAsia="it-IT"/>
        </w:rPr>
        <w:t>III - não havendo autocomposição, o prazo para contestação será contado na forma do </w:t>
      </w:r>
      <w:hyperlink r:id="rId92" w:anchor="art335" w:history="1">
        <w:r w:rsidRPr="00541AFC">
          <w:rPr>
            <w:rFonts w:ascii="Arial" w:eastAsia="Times New Roman" w:hAnsi="Arial" w:cs="Arial"/>
            <w:color w:val="0000FF"/>
            <w:sz w:val="20"/>
            <w:szCs w:val="20"/>
            <w:u w:val="single"/>
            <w:lang w:val="pt-BR" w:eastAsia="it-IT"/>
          </w:rPr>
          <w:t>art. 335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78" w:name="art303§2"/>
      <w:bookmarkEnd w:id="1378"/>
      <w:r w:rsidRPr="00541AFC">
        <w:rPr>
          <w:rFonts w:ascii="Arial" w:eastAsia="Times New Roman" w:hAnsi="Arial" w:cs="Arial"/>
          <w:color w:val="000000"/>
          <w:sz w:val="20"/>
          <w:szCs w:val="20"/>
          <w:lang w:val="pt-BR" w:eastAsia="it-IT"/>
        </w:rPr>
        <w:t>§ 2º Não realizado o aditamento a que se refere o inciso I do § 1º deste artigo, o processo será extinto sem resolução do mérito.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79" w:name="art303§3"/>
      <w:bookmarkEnd w:id="1379"/>
      <w:r w:rsidRPr="00541AFC">
        <w:rPr>
          <w:rFonts w:ascii="Arial" w:eastAsia="Times New Roman" w:hAnsi="Arial" w:cs="Arial"/>
          <w:color w:val="000000"/>
          <w:sz w:val="20"/>
          <w:szCs w:val="20"/>
          <w:lang w:val="pt-BR" w:eastAsia="it-IT"/>
        </w:rPr>
        <w:t>§ 3º O aditamento a que se refere o inciso I do § 1º deste artigo dar-se-á nos mesmos autos, sem incidência de novas custas processuais.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80" w:name="art303§4"/>
      <w:bookmarkEnd w:id="1380"/>
      <w:r w:rsidRPr="00541AFC">
        <w:rPr>
          <w:rFonts w:ascii="Arial" w:eastAsia="Times New Roman" w:hAnsi="Arial" w:cs="Arial"/>
          <w:color w:val="000000"/>
          <w:sz w:val="20"/>
          <w:szCs w:val="20"/>
          <w:lang w:val="pt-BR" w:eastAsia="it-IT"/>
        </w:rPr>
        <w:t>§ 4º Na petição inicial a que se refere o caput deste artigo, o autor terá de indicar o valor da causa, que deve levar em consideração o pedido de tutela final.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81" w:name="art303§5"/>
      <w:bookmarkEnd w:id="1381"/>
      <w:r w:rsidRPr="00541AFC">
        <w:rPr>
          <w:rFonts w:ascii="Arial" w:eastAsia="Times New Roman" w:hAnsi="Arial" w:cs="Arial"/>
          <w:color w:val="000000"/>
          <w:sz w:val="20"/>
          <w:szCs w:val="20"/>
          <w:lang w:val="pt-BR" w:eastAsia="it-IT"/>
        </w:rPr>
        <w:t>§ 5º O autor indicará na petição inicial, ainda, que pretende valer-se do benefício previsto no caput deste artigo.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82" w:name="art303§6"/>
      <w:bookmarkEnd w:id="1382"/>
      <w:r w:rsidRPr="00541AFC">
        <w:rPr>
          <w:rFonts w:ascii="Arial" w:eastAsia="Times New Roman" w:hAnsi="Arial" w:cs="Arial"/>
          <w:color w:val="000000"/>
          <w:sz w:val="20"/>
          <w:szCs w:val="20"/>
          <w:lang w:val="pt-BR" w:eastAsia="it-IT"/>
        </w:rPr>
        <w:t>§ 6º Caso entenda que não há elementos para a concessão de tutela antecipada, o órgão jurisdicional determinará a emenda da petição inicial em até 5 (cinco) dias, sob pena de ser indeferida e de o processo ser extinto sem resolução de mérito.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83" w:name="art304"/>
      <w:bookmarkStart w:id="1384" w:name="c304"/>
      <w:bookmarkEnd w:id="1383"/>
      <w:bookmarkEnd w:id="1384"/>
      <w:r w:rsidRPr="00541AFC">
        <w:rPr>
          <w:rFonts w:ascii="Arial" w:eastAsia="Times New Roman" w:hAnsi="Arial" w:cs="Arial"/>
          <w:color w:val="000000"/>
          <w:sz w:val="20"/>
          <w:szCs w:val="20"/>
          <w:lang w:val="pt-BR" w:eastAsia="it-IT"/>
        </w:rPr>
        <w:t>Art. 304. A tutela antecipada, concedida nos termos do </w:t>
      </w:r>
      <w:hyperlink r:id="rId93" w:anchor="art303" w:history="1">
        <w:r w:rsidRPr="00541AFC">
          <w:rPr>
            <w:rFonts w:ascii="Arial" w:eastAsia="Times New Roman" w:hAnsi="Arial" w:cs="Arial"/>
            <w:color w:val="0000FF"/>
            <w:sz w:val="20"/>
            <w:szCs w:val="20"/>
            <w:u w:val="single"/>
            <w:lang w:val="pt-BR" w:eastAsia="it-IT"/>
          </w:rPr>
          <w:t>art. 303 </w:t>
        </w:r>
      </w:hyperlink>
      <w:r w:rsidRPr="00541AFC">
        <w:rPr>
          <w:rFonts w:ascii="Arial" w:eastAsia="Times New Roman" w:hAnsi="Arial" w:cs="Arial"/>
          <w:color w:val="000000"/>
          <w:sz w:val="20"/>
          <w:szCs w:val="20"/>
          <w:lang w:val="pt-BR" w:eastAsia="it-IT"/>
        </w:rPr>
        <w:t>, torna-se estável se da decisão que a conceder não for interposto o respectivo recurso.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85" w:name="art304§1"/>
      <w:bookmarkEnd w:id="1385"/>
      <w:r w:rsidRPr="00541AFC">
        <w:rPr>
          <w:rFonts w:ascii="Arial" w:eastAsia="Times New Roman" w:hAnsi="Arial" w:cs="Arial"/>
          <w:color w:val="000000"/>
          <w:sz w:val="20"/>
          <w:szCs w:val="20"/>
          <w:lang w:val="pt-BR" w:eastAsia="it-IT"/>
        </w:rPr>
        <w:t>§ 1º No caso previsto no caput , o processo será extinto.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86" w:name="art304§2"/>
      <w:bookmarkEnd w:id="1386"/>
      <w:r w:rsidRPr="00541AFC">
        <w:rPr>
          <w:rFonts w:ascii="Arial" w:eastAsia="Times New Roman" w:hAnsi="Arial" w:cs="Arial"/>
          <w:color w:val="000000"/>
          <w:sz w:val="20"/>
          <w:szCs w:val="20"/>
          <w:lang w:val="pt-BR" w:eastAsia="it-IT"/>
        </w:rPr>
        <w:t>§ 2º Qualquer das partes poderá demandar a outra com o intuito de rever, reformar ou invalidar a tutela antecipada estabilizada nos termos do caput .</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87" w:name="art304§3"/>
      <w:bookmarkEnd w:id="1387"/>
      <w:r w:rsidRPr="00541AFC">
        <w:rPr>
          <w:rFonts w:ascii="Arial" w:eastAsia="Times New Roman" w:hAnsi="Arial" w:cs="Arial"/>
          <w:color w:val="000000"/>
          <w:sz w:val="20"/>
          <w:szCs w:val="20"/>
          <w:lang w:val="pt-BR" w:eastAsia="it-IT"/>
        </w:rPr>
        <w:t>§ 3º A tutela antecipada conservará seus efeitos enquanto não revista, reformada ou invalidada por decisão de mérito proferida na ação de que trata o § 2º.</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88" w:name="art304§4"/>
      <w:bookmarkEnd w:id="1388"/>
      <w:r w:rsidRPr="00541AFC">
        <w:rPr>
          <w:rFonts w:ascii="Arial" w:eastAsia="Times New Roman" w:hAnsi="Arial" w:cs="Arial"/>
          <w:color w:val="000000"/>
          <w:sz w:val="20"/>
          <w:szCs w:val="20"/>
          <w:lang w:val="pt-BR" w:eastAsia="it-IT"/>
        </w:rPr>
        <w:t>§ 4º Qualquer das partes poderá requerer o desarquivamento dos autos em que foi concedida a medida, para instruir a petição inicial da ação a que se refere o § 2º, prevento o juízo em que a tutela antecipada foi concedida.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89" w:name="art304§5"/>
      <w:bookmarkEnd w:id="1389"/>
      <w:r w:rsidRPr="00541AFC">
        <w:rPr>
          <w:rFonts w:ascii="Arial" w:eastAsia="Times New Roman" w:hAnsi="Arial" w:cs="Arial"/>
          <w:color w:val="000000"/>
          <w:sz w:val="20"/>
          <w:szCs w:val="20"/>
          <w:lang w:val="pt-BR" w:eastAsia="it-IT"/>
        </w:rPr>
        <w:t>§ 5º O direito de rever, reformar ou invalidar a tutela antecipada, previsto no § 2º deste artigo, extingue-se após 2 (dois) anos, contados da ciência da decisão que extinguiu o processo, nos termos do § 1º.</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90" w:name="art304§6"/>
      <w:bookmarkEnd w:id="1390"/>
      <w:r w:rsidRPr="00541AFC">
        <w:rPr>
          <w:rFonts w:ascii="Arial" w:eastAsia="Times New Roman" w:hAnsi="Arial" w:cs="Arial"/>
          <w:color w:val="000000"/>
          <w:sz w:val="20"/>
          <w:szCs w:val="20"/>
          <w:lang w:val="pt-BR" w:eastAsia="it-IT"/>
        </w:rPr>
        <w:t>§ 6º A decisão que concede a tutela não fará coisa julgada, mas a estabilidade dos respectivos efeitos só será afastada por decisão que a revir, reformar ou invalidar, proferida em ação ajuizada por uma das partes, nos termos do § 2º deste artigo.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391" w:name="partegerallivrovtituloiicapituloiii"/>
      <w:bookmarkEnd w:id="1391"/>
      <w:r w:rsidRPr="00541AFC">
        <w:rPr>
          <w:rFonts w:ascii="Arial" w:eastAsia="Times New Roman" w:hAnsi="Arial" w:cs="Arial"/>
          <w:color w:val="000000"/>
          <w:sz w:val="20"/>
          <w:szCs w:val="20"/>
          <w:lang w:val="pt-BR" w:eastAsia="it-IT"/>
        </w:rPr>
        <w:t>CAPÍTULO III</w:t>
      </w:r>
      <w:r w:rsidRPr="00541AFC">
        <w:rPr>
          <w:rFonts w:ascii="Arial" w:eastAsia="Times New Roman" w:hAnsi="Arial" w:cs="Arial"/>
          <w:color w:val="000000"/>
          <w:sz w:val="20"/>
          <w:szCs w:val="20"/>
          <w:lang w:val="pt-BR" w:eastAsia="it-IT"/>
        </w:rPr>
        <w:br/>
        <w:t>DO PROCEDIMENTO DA TUTELA CAUTELAR REQUERIDA EM CARÁTER ANTECEDENTE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92" w:name="art305"/>
      <w:bookmarkStart w:id="1393" w:name="c305"/>
      <w:bookmarkEnd w:id="1392"/>
      <w:bookmarkEnd w:id="1393"/>
      <w:r w:rsidRPr="00541AFC">
        <w:rPr>
          <w:rFonts w:ascii="Arial" w:eastAsia="Times New Roman" w:hAnsi="Arial" w:cs="Arial"/>
          <w:color w:val="000000"/>
          <w:sz w:val="20"/>
          <w:szCs w:val="20"/>
          <w:lang w:val="pt-BR" w:eastAsia="it-IT"/>
        </w:rPr>
        <w:t>Art. 305. A petição inicial da ação que visa à prestação de tutela cautelar em caráter antecedente indicará a lide e seu fundamento, a exposição sumária do direito que se objetiva assegurar e o perigo de dano ou o risco ao resultado útil do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94" w:name="art305p"/>
      <w:bookmarkEnd w:id="1394"/>
      <w:r w:rsidRPr="00541AFC">
        <w:rPr>
          <w:rFonts w:ascii="Arial" w:eastAsia="Times New Roman" w:hAnsi="Arial" w:cs="Arial"/>
          <w:color w:val="000000"/>
          <w:sz w:val="20"/>
          <w:szCs w:val="20"/>
          <w:lang w:val="pt-BR" w:eastAsia="it-IT"/>
        </w:rPr>
        <w:lastRenderedPageBreak/>
        <w:t>Parágrafo único. Caso entenda que o pedido a que se refere o caput tem natureza antecipada, o juiz observará o disposto no </w:t>
      </w:r>
      <w:hyperlink r:id="rId94" w:anchor="art303" w:history="1">
        <w:r w:rsidRPr="00541AFC">
          <w:rPr>
            <w:rFonts w:ascii="Arial" w:eastAsia="Times New Roman" w:hAnsi="Arial" w:cs="Arial"/>
            <w:color w:val="0000FF"/>
            <w:sz w:val="20"/>
            <w:szCs w:val="20"/>
            <w:u w:val="single"/>
            <w:lang w:val="pt-BR" w:eastAsia="it-IT"/>
          </w:rPr>
          <w:t>art. 303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95" w:name="art306"/>
      <w:bookmarkStart w:id="1396" w:name="c306"/>
      <w:bookmarkEnd w:id="1395"/>
      <w:bookmarkEnd w:id="1396"/>
      <w:r w:rsidRPr="00541AFC">
        <w:rPr>
          <w:rFonts w:ascii="Arial" w:eastAsia="Times New Roman" w:hAnsi="Arial" w:cs="Arial"/>
          <w:color w:val="000000"/>
          <w:sz w:val="20"/>
          <w:szCs w:val="20"/>
          <w:lang w:val="pt-BR" w:eastAsia="it-IT"/>
        </w:rPr>
        <w:t>Art. 306. O réu será citado para, no prazo de 5 (cinco) dias, contestar o pedido e indicar as provas que pretende produzir.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97" w:name="art307"/>
      <w:bookmarkStart w:id="1398" w:name="c307"/>
      <w:bookmarkEnd w:id="1397"/>
      <w:bookmarkEnd w:id="1398"/>
      <w:r w:rsidRPr="00541AFC">
        <w:rPr>
          <w:rFonts w:ascii="Arial" w:eastAsia="Times New Roman" w:hAnsi="Arial" w:cs="Arial"/>
          <w:color w:val="000000"/>
          <w:sz w:val="20"/>
          <w:szCs w:val="20"/>
          <w:lang w:val="pt-BR" w:eastAsia="it-IT"/>
        </w:rPr>
        <w:t>Art. 307. Não sendo contestado o pedido, os fatos alegados pelo autor presumir-se-ão aceitos pelo réu como ocorridos, caso em que o juiz decidirá dentro de 5 (cinco)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399" w:name="art307p"/>
      <w:bookmarkEnd w:id="1399"/>
      <w:r w:rsidRPr="00541AFC">
        <w:rPr>
          <w:rFonts w:ascii="Arial" w:eastAsia="Times New Roman" w:hAnsi="Arial" w:cs="Arial"/>
          <w:color w:val="000000"/>
          <w:sz w:val="20"/>
          <w:szCs w:val="20"/>
          <w:lang w:val="pt-BR" w:eastAsia="it-IT"/>
        </w:rPr>
        <w:t>Parágrafo único. Contestado o pedido no prazo legal, observar-se-á o procedimento comum.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00" w:name="art308"/>
      <w:bookmarkStart w:id="1401" w:name="c308"/>
      <w:bookmarkEnd w:id="1400"/>
      <w:bookmarkEnd w:id="1401"/>
      <w:r w:rsidRPr="00541AFC">
        <w:rPr>
          <w:rFonts w:ascii="Arial" w:eastAsia="Times New Roman" w:hAnsi="Arial" w:cs="Arial"/>
          <w:color w:val="000000"/>
          <w:sz w:val="20"/>
          <w:szCs w:val="20"/>
          <w:lang w:val="pt-BR" w:eastAsia="it-IT"/>
        </w:rPr>
        <w:t>Art. 308. Efetivada a tutela cautelar, o pedido principal terá de ser formulado pelo autor no prazo de 30 (trinta) dias, caso em que será apresentado nos mesmos autos em que deduzido o pedido de tutela cautelar, não dependendo do adiantamento de novas custas processuais.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02" w:name="art308§1"/>
      <w:bookmarkEnd w:id="1402"/>
      <w:r w:rsidRPr="00541AFC">
        <w:rPr>
          <w:rFonts w:ascii="Arial" w:eastAsia="Times New Roman" w:hAnsi="Arial" w:cs="Arial"/>
          <w:color w:val="000000"/>
          <w:sz w:val="20"/>
          <w:szCs w:val="20"/>
          <w:lang w:val="pt-BR" w:eastAsia="it-IT"/>
        </w:rPr>
        <w:t>§ 1º O pedido principal pode ser formulado conjuntamente com o pedido de tutela cautelar.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03" w:name="art308§2"/>
      <w:bookmarkEnd w:id="1403"/>
      <w:r w:rsidRPr="00541AFC">
        <w:rPr>
          <w:rFonts w:ascii="Arial" w:eastAsia="Times New Roman" w:hAnsi="Arial" w:cs="Arial"/>
          <w:color w:val="000000"/>
          <w:sz w:val="20"/>
          <w:szCs w:val="20"/>
          <w:lang w:val="pt-BR" w:eastAsia="it-IT"/>
        </w:rPr>
        <w:t>§ 2º A causa de pedir poderá ser aditada no momento de formulação do pedido principal.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04" w:name="art308§3"/>
      <w:bookmarkEnd w:id="1404"/>
      <w:r w:rsidRPr="00541AFC">
        <w:rPr>
          <w:rFonts w:ascii="Arial" w:eastAsia="Times New Roman" w:hAnsi="Arial" w:cs="Arial"/>
          <w:color w:val="000000"/>
          <w:sz w:val="20"/>
          <w:szCs w:val="20"/>
          <w:lang w:val="pt-BR" w:eastAsia="it-IT"/>
        </w:rPr>
        <w:t>§ 3º Apresentado o pedido principal, as partes serão intimadas para a audiência de conciliação ou de mediação, na forma do </w:t>
      </w:r>
      <w:hyperlink r:id="rId95" w:anchor="art334" w:history="1">
        <w:r w:rsidRPr="00541AFC">
          <w:rPr>
            <w:rFonts w:ascii="Arial" w:eastAsia="Times New Roman" w:hAnsi="Arial" w:cs="Arial"/>
            <w:color w:val="0000FF"/>
            <w:sz w:val="20"/>
            <w:szCs w:val="20"/>
            <w:u w:val="single"/>
            <w:lang w:val="pt-BR" w:eastAsia="it-IT"/>
          </w:rPr>
          <w:t>art. 334 </w:t>
        </w:r>
      </w:hyperlink>
      <w:r w:rsidRPr="00541AFC">
        <w:rPr>
          <w:rFonts w:ascii="Arial" w:eastAsia="Times New Roman" w:hAnsi="Arial" w:cs="Arial"/>
          <w:color w:val="000000"/>
          <w:sz w:val="20"/>
          <w:szCs w:val="20"/>
          <w:lang w:val="pt-BR" w:eastAsia="it-IT"/>
        </w:rPr>
        <w:t>, por seus advogados ou pessoalmente, sem necessidade de nova citação do réu.</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05" w:name="art308§4"/>
      <w:bookmarkEnd w:id="1405"/>
      <w:r w:rsidRPr="00541AFC">
        <w:rPr>
          <w:rFonts w:ascii="Arial" w:eastAsia="Times New Roman" w:hAnsi="Arial" w:cs="Arial"/>
          <w:color w:val="000000"/>
          <w:sz w:val="20"/>
          <w:szCs w:val="20"/>
          <w:lang w:val="pt-BR" w:eastAsia="it-IT"/>
        </w:rPr>
        <w:t>§ 4º Não havendo autocomposição, o prazo para contestação será contado na forma do </w:t>
      </w:r>
      <w:hyperlink r:id="rId96" w:anchor="art335" w:history="1">
        <w:r w:rsidRPr="00541AFC">
          <w:rPr>
            <w:rFonts w:ascii="Arial" w:eastAsia="Times New Roman" w:hAnsi="Arial" w:cs="Arial"/>
            <w:color w:val="0000FF"/>
            <w:sz w:val="20"/>
            <w:szCs w:val="20"/>
            <w:u w:val="single"/>
            <w:lang w:val="pt-BR" w:eastAsia="it-IT"/>
          </w:rPr>
          <w:t>art. 335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06" w:name="art309"/>
      <w:bookmarkStart w:id="1407" w:name="c309"/>
      <w:bookmarkEnd w:id="1406"/>
      <w:bookmarkEnd w:id="1407"/>
      <w:r w:rsidRPr="00541AFC">
        <w:rPr>
          <w:rFonts w:ascii="Arial" w:eastAsia="Times New Roman" w:hAnsi="Arial" w:cs="Arial"/>
          <w:color w:val="000000"/>
          <w:sz w:val="20"/>
          <w:szCs w:val="20"/>
          <w:lang w:val="pt-BR" w:eastAsia="it-IT"/>
        </w:rPr>
        <w:t>Art. 309. Cessa a eficácia da tutela concedida em caráter antecedente, se: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08" w:name="art309i"/>
      <w:bookmarkEnd w:id="1408"/>
      <w:r w:rsidRPr="00541AFC">
        <w:rPr>
          <w:rFonts w:ascii="Arial" w:eastAsia="Times New Roman" w:hAnsi="Arial" w:cs="Arial"/>
          <w:color w:val="000000"/>
          <w:sz w:val="20"/>
          <w:szCs w:val="20"/>
          <w:lang w:val="pt-BR" w:eastAsia="it-IT"/>
        </w:rPr>
        <w:t>I - o autor não deduzir o pedido principal no prazo legal;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09" w:name="art309ii"/>
      <w:bookmarkEnd w:id="1409"/>
      <w:r w:rsidRPr="00541AFC">
        <w:rPr>
          <w:rFonts w:ascii="Arial" w:eastAsia="Times New Roman" w:hAnsi="Arial" w:cs="Arial"/>
          <w:color w:val="000000"/>
          <w:sz w:val="20"/>
          <w:szCs w:val="20"/>
          <w:lang w:val="pt-BR" w:eastAsia="it-IT"/>
        </w:rPr>
        <w:t>II - não for efetivada dentro de 30 (trinta)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10" w:name="art309iii"/>
      <w:bookmarkEnd w:id="1410"/>
      <w:r w:rsidRPr="00541AFC">
        <w:rPr>
          <w:rFonts w:ascii="Arial" w:eastAsia="Times New Roman" w:hAnsi="Arial" w:cs="Arial"/>
          <w:color w:val="000000"/>
          <w:sz w:val="20"/>
          <w:szCs w:val="20"/>
          <w:lang w:val="pt-BR" w:eastAsia="it-IT"/>
        </w:rPr>
        <w:t>III - o juiz julgar improcedente o pedido principal formulado pelo autor ou extinguir o processo sem resolução de mérito.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11" w:name="art309p"/>
      <w:bookmarkEnd w:id="1411"/>
      <w:r w:rsidRPr="00541AFC">
        <w:rPr>
          <w:rFonts w:ascii="Arial" w:eastAsia="Times New Roman" w:hAnsi="Arial" w:cs="Arial"/>
          <w:color w:val="000000"/>
          <w:sz w:val="20"/>
          <w:szCs w:val="20"/>
          <w:lang w:val="pt-BR" w:eastAsia="it-IT"/>
        </w:rPr>
        <w:t>Parágrafo único. Se por qualquer motivo cessar a eficácia da tutela cautelar, é vedado à parte renovar o pedido, salvo sob novo fundamento.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12" w:name="art310"/>
      <w:bookmarkStart w:id="1413" w:name="c310"/>
      <w:bookmarkEnd w:id="1412"/>
      <w:bookmarkEnd w:id="1413"/>
      <w:r w:rsidRPr="00541AFC">
        <w:rPr>
          <w:rFonts w:ascii="Arial" w:eastAsia="Times New Roman" w:hAnsi="Arial" w:cs="Arial"/>
          <w:color w:val="000000"/>
          <w:sz w:val="20"/>
          <w:szCs w:val="20"/>
          <w:lang w:val="pt-BR" w:eastAsia="it-IT"/>
        </w:rPr>
        <w:t>Art. 310. O indeferimento da tutela cautelar não obsta a que a parte formule o pedido principal, nem influi no julgamento desse, salvo se o motivo do indeferimento for o reconhecimento de decadência ou de prescrição.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414" w:name="partegerallivrovtituloiii"/>
      <w:bookmarkEnd w:id="1414"/>
      <w:r w:rsidRPr="00541AFC">
        <w:rPr>
          <w:rFonts w:ascii="Arial" w:eastAsia="Times New Roman" w:hAnsi="Arial" w:cs="Arial"/>
          <w:color w:val="000000"/>
          <w:sz w:val="20"/>
          <w:szCs w:val="20"/>
          <w:lang w:val="pt-BR" w:eastAsia="it-IT"/>
        </w:rPr>
        <w:t>TÍTULO III</w:t>
      </w:r>
      <w:r w:rsidRPr="00541AFC">
        <w:rPr>
          <w:rFonts w:ascii="Arial" w:eastAsia="Times New Roman" w:hAnsi="Arial" w:cs="Arial"/>
          <w:color w:val="000000"/>
          <w:sz w:val="20"/>
          <w:szCs w:val="20"/>
          <w:lang w:val="pt-BR" w:eastAsia="it-IT"/>
        </w:rPr>
        <w:br/>
        <w:t>DA TUTELA DA EVIDÊNCIA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15" w:name="art311"/>
      <w:bookmarkStart w:id="1416" w:name="c311"/>
      <w:bookmarkEnd w:id="1415"/>
      <w:bookmarkEnd w:id="1416"/>
      <w:r w:rsidRPr="00541AFC">
        <w:rPr>
          <w:rFonts w:ascii="Arial" w:eastAsia="Times New Roman" w:hAnsi="Arial" w:cs="Arial"/>
          <w:color w:val="000000"/>
          <w:sz w:val="20"/>
          <w:szCs w:val="20"/>
          <w:lang w:val="pt-BR" w:eastAsia="it-IT"/>
        </w:rPr>
        <w:t>Art. 311. A tutela da evidência será concedida, independentemente da demonstração de perigo de dano ou de risco ao resultado útil do processo, quando: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17" w:name="art311i"/>
      <w:bookmarkEnd w:id="1417"/>
      <w:r w:rsidRPr="00541AFC">
        <w:rPr>
          <w:rFonts w:ascii="Arial" w:eastAsia="Times New Roman" w:hAnsi="Arial" w:cs="Arial"/>
          <w:color w:val="000000"/>
          <w:sz w:val="20"/>
          <w:szCs w:val="20"/>
          <w:lang w:val="pt-BR" w:eastAsia="it-IT"/>
        </w:rPr>
        <w:t>I - ficar caracterizado o abuso do direito de defesa ou o manifesto propósito protelatório da parte;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18" w:name="art311ii"/>
      <w:bookmarkEnd w:id="1418"/>
      <w:r w:rsidRPr="00541AFC">
        <w:rPr>
          <w:rFonts w:ascii="Arial" w:eastAsia="Times New Roman" w:hAnsi="Arial" w:cs="Arial"/>
          <w:color w:val="000000"/>
          <w:sz w:val="20"/>
          <w:szCs w:val="20"/>
          <w:lang w:val="pt-BR" w:eastAsia="it-IT"/>
        </w:rPr>
        <w:t>II - as alegações de fato puderem ser comprovadas apenas documentalmente e houver tese firmada em julgamento de casos repetitivos ou em súmula vinculante;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19" w:name="art311iii"/>
      <w:bookmarkEnd w:id="1419"/>
      <w:r w:rsidRPr="00541AFC">
        <w:rPr>
          <w:rFonts w:ascii="Arial" w:eastAsia="Times New Roman" w:hAnsi="Arial" w:cs="Arial"/>
          <w:color w:val="000000"/>
          <w:sz w:val="20"/>
          <w:szCs w:val="20"/>
          <w:lang w:val="pt-BR" w:eastAsia="it-IT"/>
        </w:rPr>
        <w:lastRenderedPageBreak/>
        <w:t>III - se tratar de pedido reipersecutório fundado em prova documental adequada do contrato de depósito, caso em que será decretada a ordem de entrega do objeto custodiado, sob cominação de multa;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20" w:name="art311iv"/>
      <w:bookmarkEnd w:id="1420"/>
      <w:r w:rsidRPr="00541AFC">
        <w:rPr>
          <w:rFonts w:ascii="Arial" w:eastAsia="Times New Roman" w:hAnsi="Arial" w:cs="Arial"/>
          <w:color w:val="000000"/>
          <w:sz w:val="20"/>
          <w:szCs w:val="20"/>
          <w:lang w:val="pt-BR" w:eastAsia="it-IT"/>
        </w:rPr>
        <w:t>IV - a petição inicial for instruída com prova documental suficiente dos fatos constitutivos do direito do autor, a que o réu não oponha prova capaz de gerar dúvida razoável.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21" w:name="art311p"/>
      <w:bookmarkEnd w:id="1421"/>
      <w:r w:rsidRPr="00541AFC">
        <w:rPr>
          <w:rFonts w:ascii="Arial" w:eastAsia="Times New Roman" w:hAnsi="Arial" w:cs="Arial"/>
          <w:color w:val="000000"/>
          <w:sz w:val="20"/>
          <w:szCs w:val="20"/>
          <w:lang w:val="pt-BR" w:eastAsia="it-IT"/>
        </w:rPr>
        <w:t>Parágrafo único. Nas hipóteses dos incisos II e III, o juiz poderá decidir liminarmente.</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422" w:name="partegerallivrovi"/>
      <w:bookmarkEnd w:id="1422"/>
      <w:r w:rsidRPr="00541AFC">
        <w:rPr>
          <w:rFonts w:ascii="Arial" w:eastAsia="Times New Roman" w:hAnsi="Arial" w:cs="Arial"/>
          <w:color w:val="000000"/>
          <w:sz w:val="20"/>
          <w:szCs w:val="20"/>
          <w:lang w:val="pt-BR" w:eastAsia="it-IT"/>
        </w:rPr>
        <w:t>LIVRO VI</w:t>
      </w:r>
      <w:r w:rsidRPr="00541AFC">
        <w:rPr>
          <w:rFonts w:ascii="Arial" w:eastAsia="Times New Roman" w:hAnsi="Arial" w:cs="Arial"/>
          <w:color w:val="000000"/>
          <w:sz w:val="20"/>
          <w:szCs w:val="20"/>
          <w:lang w:val="pt-BR" w:eastAsia="it-IT"/>
        </w:rPr>
        <w:br/>
        <w:t>DA FORMAÇÃO, DA SUSPENSÃO E DA EXTINÇÃO DO PROCESSO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423" w:name="partegerallivrovitituloi"/>
      <w:bookmarkEnd w:id="1423"/>
      <w:r w:rsidRPr="00541AFC">
        <w:rPr>
          <w:rFonts w:ascii="Arial" w:eastAsia="Times New Roman" w:hAnsi="Arial" w:cs="Arial"/>
          <w:color w:val="000000"/>
          <w:sz w:val="20"/>
          <w:szCs w:val="20"/>
          <w:lang w:val="pt-BR" w:eastAsia="it-IT"/>
        </w:rPr>
        <w:t>TÍTULO I</w:t>
      </w:r>
      <w:r w:rsidRPr="00541AFC">
        <w:rPr>
          <w:rFonts w:ascii="Arial" w:eastAsia="Times New Roman" w:hAnsi="Arial" w:cs="Arial"/>
          <w:color w:val="000000"/>
          <w:sz w:val="20"/>
          <w:szCs w:val="20"/>
          <w:lang w:val="pt-BR" w:eastAsia="it-IT"/>
        </w:rPr>
        <w:br/>
        <w:t>DA FORMAÇÃO DO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24" w:name="art312"/>
      <w:bookmarkStart w:id="1425" w:name="c312"/>
      <w:bookmarkEnd w:id="1424"/>
      <w:bookmarkEnd w:id="1425"/>
      <w:r w:rsidRPr="00541AFC">
        <w:rPr>
          <w:rFonts w:ascii="Arial" w:eastAsia="Times New Roman" w:hAnsi="Arial" w:cs="Arial"/>
          <w:color w:val="000000"/>
          <w:sz w:val="20"/>
          <w:szCs w:val="20"/>
          <w:lang w:val="pt-BR" w:eastAsia="it-IT"/>
        </w:rPr>
        <w:t>Art. 312. Considera-se proposta a ação quando a petição inicial for protocolada, todavia, a propositura da ação só produz quanto ao réu os efeitos mencionados no </w:t>
      </w:r>
      <w:hyperlink r:id="rId97" w:anchor="art240" w:history="1">
        <w:r w:rsidRPr="00541AFC">
          <w:rPr>
            <w:rFonts w:ascii="Arial" w:eastAsia="Times New Roman" w:hAnsi="Arial" w:cs="Arial"/>
            <w:color w:val="0000FF"/>
            <w:sz w:val="20"/>
            <w:szCs w:val="20"/>
            <w:u w:val="single"/>
            <w:lang w:val="pt-BR" w:eastAsia="it-IT"/>
          </w:rPr>
          <w:t>art. 240 </w:t>
        </w:r>
      </w:hyperlink>
      <w:r w:rsidRPr="00541AFC">
        <w:rPr>
          <w:rFonts w:ascii="Arial" w:eastAsia="Times New Roman" w:hAnsi="Arial" w:cs="Arial"/>
          <w:color w:val="000000"/>
          <w:sz w:val="20"/>
          <w:szCs w:val="20"/>
          <w:lang w:val="pt-BR" w:eastAsia="it-IT"/>
        </w:rPr>
        <w:t>depois que for validamente citado.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426" w:name="partegerallivrovitituloii"/>
      <w:bookmarkEnd w:id="1426"/>
      <w:r w:rsidRPr="00541AFC">
        <w:rPr>
          <w:rFonts w:ascii="Arial" w:eastAsia="Times New Roman" w:hAnsi="Arial" w:cs="Arial"/>
          <w:color w:val="000000"/>
          <w:sz w:val="20"/>
          <w:szCs w:val="20"/>
          <w:lang w:val="pt-BR" w:eastAsia="it-IT"/>
        </w:rPr>
        <w:t>TÍTULO II</w:t>
      </w:r>
      <w:r w:rsidRPr="00541AFC">
        <w:rPr>
          <w:rFonts w:ascii="Arial" w:eastAsia="Times New Roman" w:hAnsi="Arial" w:cs="Arial"/>
          <w:color w:val="000000"/>
          <w:sz w:val="20"/>
          <w:szCs w:val="20"/>
          <w:lang w:val="pt-BR" w:eastAsia="it-IT"/>
        </w:rPr>
        <w:br/>
        <w:t>DA SUSPENSÃO DO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27" w:name="art313"/>
      <w:bookmarkStart w:id="1428" w:name="c313"/>
      <w:bookmarkEnd w:id="1427"/>
      <w:bookmarkEnd w:id="1428"/>
      <w:r w:rsidRPr="00541AFC">
        <w:rPr>
          <w:rFonts w:ascii="Arial" w:eastAsia="Times New Roman" w:hAnsi="Arial" w:cs="Arial"/>
          <w:color w:val="000000"/>
          <w:sz w:val="20"/>
          <w:szCs w:val="20"/>
          <w:lang w:val="pt-BR" w:eastAsia="it-IT"/>
        </w:rPr>
        <w:t>Art. 313. Suspende-se 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29" w:name="art313i"/>
      <w:bookmarkEnd w:id="1429"/>
      <w:r w:rsidRPr="00541AFC">
        <w:rPr>
          <w:rFonts w:ascii="Arial" w:eastAsia="Times New Roman" w:hAnsi="Arial" w:cs="Arial"/>
          <w:color w:val="000000"/>
          <w:sz w:val="20"/>
          <w:szCs w:val="20"/>
          <w:lang w:val="pt-BR" w:eastAsia="it-IT"/>
        </w:rPr>
        <w:t>I - pela morte ou pela perda da capacidade processual de qualquer das partes, de seu representante legal ou de seu procurador;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30" w:name="art313ii"/>
      <w:bookmarkEnd w:id="1430"/>
      <w:r w:rsidRPr="00541AFC">
        <w:rPr>
          <w:rFonts w:ascii="Arial" w:eastAsia="Times New Roman" w:hAnsi="Arial" w:cs="Arial"/>
          <w:color w:val="000000"/>
          <w:sz w:val="20"/>
          <w:szCs w:val="20"/>
          <w:lang w:val="pt-BR" w:eastAsia="it-IT"/>
        </w:rPr>
        <w:t>II - pela convenção das partes;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31" w:name="art313iii"/>
      <w:bookmarkEnd w:id="1431"/>
      <w:r w:rsidRPr="00541AFC">
        <w:rPr>
          <w:rFonts w:ascii="Arial" w:eastAsia="Times New Roman" w:hAnsi="Arial" w:cs="Arial"/>
          <w:color w:val="000000"/>
          <w:sz w:val="20"/>
          <w:szCs w:val="20"/>
          <w:lang w:val="pt-BR" w:eastAsia="it-IT"/>
        </w:rPr>
        <w:t>III - pela arguição de impedimento ou de suspeição;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32" w:name="art313iv"/>
      <w:bookmarkEnd w:id="1432"/>
      <w:r w:rsidRPr="00541AFC">
        <w:rPr>
          <w:rFonts w:ascii="Arial" w:eastAsia="Times New Roman" w:hAnsi="Arial" w:cs="Arial"/>
          <w:color w:val="000000"/>
          <w:sz w:val="20"/>
          <w:szCs w:val="20"/>
          <w:lang w:val="pt-BR" w:eastAsia="it-IT"/>
        </w:rPr>
        <w:t>IV- pela admissão de incidente de resolução de demandas repetitivas;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33" w:name="art313v"/>
      <w:bookmarkEnd w:id="1433"/>
      <w:r w:rsidRPr="00541AFC">
        <w:rPr>
          <w:rFonts w:ascii="Arial" w:eastAsia="Times New Roman" w:hAnsi="Arial" w:cs="Arial"/>
          <w:color w:val="000000"/>
          <w:sz w:val="20"/>
          <w:szCs w:val="20"/>
          <w:lang w:val="pt-BR" w:eastAsia="it-IT"/>
        </w:rPr>
        <w:t>V - quando a sentença de mérito: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34" w:name="art313va"/>
      <w:bookmarkEnd w:id="1434"/>
      <w:r w:rsidRPr="00541AFC">
        <w:rPr>
          <w:rFonts w:ascii="Arial" w:eastAsia="Times New Roman" w:hAnsi="Arial" w:cs="Arial"/>
          <w:color w:val="000000"/>
          <w:sz w:val="20"/>
          <w:szCs w:val="20"/>
          <w:lang w:val="pt-BR" w:eastAsia="it-IT"/>
        </w:rPr>
        <w:t>a) depender do julgamento de outra causa ou da declaração de existência ou de inexistência de relação jurídica que constitua o objeto principal de outro processo pendente;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35" w:name="art313vb"/>
      <w:bookmarkEnd w:id="1435"/>
      <w:r w:rsidRPr="00541AFC">
        <w:rPr>
          <w:rFonts w:ascii="Arial" w:eastAsia="Times New Roman" w:hAnsi="Arial" w:cs="Arial"/>
          <w:color w:val="000000"/>
          <w:sz w:val="20"/>
          <w:szCs w:val="20"/>
          <w:lang w:val="pt-BR" w:eastAsia="it-IT"/>
        </w:rPr>
        <w:t>b) tiver de ser proferida somente após a verificação de determinado fato ou a produção de certa prova, requisitada a outro juízo;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36" w:name="art313vi"/>
      <w:bookmarkEnd w:id="1436"/>
      <w:r w:rsidRPr="00541AFC">
        <w:rPr>
          <w:rFonts w:ascii="Arial" w:eastAsia="Times New Roman" w:hAnsi="Arial" w:cs="Arial"/>
          <w:color w:val="000000"/>
          <w:sz w:val="20"/>
          <w:szCs w:val="20"/>
          <w:lang w:val="pt-BR" w:eastAsia="it-IT"/>
        </w:rPr>
        <w:t>VI - por motivo de força maior;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37" w:name="art313vii"/>
      <w:bookmarkEnd w:id="1437"/>
      <w:r w:rsidRPr="00541AFC">
        <w:rPr>
          <w:rFonts w:ascii="Arial" w:eastAsia="Times New Roman" w:hAnsi="Arial" w:cs="Arial"/>
          <w:color w:val="000000"/>
          <w:sz w:val="20"/>
          <w:szCs w:val="20"/>
          <w:lang w:val="pt-BR" w:eastAsia="it-IT"/>
        </w:rPr>
        <w:t>VII - quando se discutir em juízo questão decorrente de acidentes e fatos da navegação de competência do Tribunal Marítimo;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38" w:name="art313viii"/>
      <w:bookmarkEnd w:id="1438"/>
      <w:r w:rsidRPr="00541AFC">
        <w:rPr>
          <w:rFonts w:ascii="Arial" w:eastAsia="Times New Roman" w:hAnsi="Arial" w:cs="Arial"/>
          <w:color w:val="000000"/>
          <w:sz w:val="20"/>
          <w:szCs w:val="20"/>
          <w:lang w:val="pt-BR" w:eastAsia="it-IT"/>
        </w:rPr>
        <w:t>VIII - nos demais casos que este Código regula.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39" w:name="art313ix"/>
      <w:bookmarkEnd w:id="1439"/>
      <w:r w:rsidRPr="00541AFC">
        <w:rPr>
          <w:rFonts w:ascii="Arial" w:eastAsia="Times New Roman" w:hAnsi="Arial" w:cs="Arial"/>
          <w:color w:val="000000"/>
          <w:sz w:val="20"/>
          <w:szCs w:val="20"/>
          <w:lang w:val="pt-BR" w:eastAsia="it-IT"/>
        </w:rPr>
        <w:t>IX - pelo parto ou pela concessão de adoção, quando a advogada responsável pelo processo constituir a única patrona da causa;         </w:t>
      </w:r>
      <w:hyperlink r:id="rId98" w:anchor="art3" w:history="1">
        <w:r w:rsidRPr="00541AFC">
          <w:rPr>
            <w:rFonts w:ascii="Arial" w:eastAsia="Times New Roman" w:hAnsi="Arial" w:cs="Arial"/>
            <w:color w:val="0000FF"/>
            <w:sz w:val="20"/>
            <w:szCs w:val="20"/>
            <w:u w:val="single"/>
            <w:lang w:val="pt-BR" w:eastAsia="it-IT"/>
          </w:rPr>
          <w:t>(Incluído pela Lei nº 13.363, de 2016)</w:t>
        </w:r>
      </w:hyperlink>
    </w:p>
    <w:p w:rsidR="00541AFC" w:rsidRPr="00541AFC" w:rsidRDefault="00541AFC" w:rsidP="00541AFC">
      <w:pPr>
        <w:spacing w:before="300" w:after="300" w:line="240" w:lineRule="auto"/>
        <w:ind w:firstLine="570"/>
        <w:jc w:val="both"/>
        <w:rPr>
          <w:rFonts w:ascii="Times New Roman" w:eastAsia="Times New Roman" w:hAnsi="Times New Roman" w:cs="Times New Roman"/>
          <w:color w:val="000000"/>
          <w:sz w:val="20"/>
          <w:szCs w:val="20"/>
          <w:lang w:val="pt-BR" w:eastAsia="it-IT"/>
        </w:rPr>
      </w:pPr>
      <w:bookmarkStart w:id="1440" w:name="art313x"/>
      <w:bookmarkEnd w:id="1440"/>
      <w:r w:rsidRPr="00541AFC">
        <w:rPr>
          <w:rFonts w:ascii="Arial" w:eastAsia="Times New Roman" w:hAnsi="Arial" w:cs="Arial"/>
          <w:color w:val="000000"/>
          <w:sz w:val="20"/>
          <w:szCs w:val="20"/>
          <w:lang w:val="pt-BR" w:eastAsia="it-IT"/>
        </w:rPr>
        <w:t>X - quando o advogado responsável pelo processo constituir o único patrono da causa e tornar-se pai.         </w:t>
      </w:r>
      <w:hyperlink r:id="rId99" w:anchor="art3" w:history="1">
        <w:r w:rsidRPr="00541AFC">
          <w:rPr>
            <w:rFonts w:ascii="Arial" w:eastAsia="Times New Roman" w:hAnsi="Arial" w:cs="Arial"/>
            <w:color w:val="0000FF"/>
            <w:sz w:val="20"/>
            <w:szCs w:val="20"/>
            <w:u w:val="single"/>
            <w:lang w:val="pt-BR" w:eastAsia="it-IT"/>
          </w:rPr>
          <w:t>(Incluído pela Lei nº 13.363, de 2016)</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41" w:name="art313§1"/>
      <w:bookmarkEnd w:id="1441"/>
      <w:r w:rsidRPr="00541AFC">
        <w:rPr>
          <w:rFonts w:ascii="Arial" w:eastAsia="Times New Roman" w:hAnsi="Arial" w:cs="Arial"/>
          <w:color w:val="000000"/>
          <w:sz w:val="20"/>
          <w:szCs w:val="20"/>
          <w:lang w:val="pt-BR" w:eastAsia="it-IT"/>
        </w:rPr>
        <w:t>§ 1º Na hipótese do inciso I, o juiz suspenderá o processo, nos termos do </w:t>
      </w:r>
      <w:hyperlink r:id="rId100" w:anchor="art689" w:history="1">
        <w:r w:rsidRPr="00541AFC">
          <w:rPr>
            <w:rFonts w:ascii="Arial" w:eastAsia="Times New Roman" w:hAnsi="Arial" w:cs="Arial"/>
            <w:color w:val="0000FF"/>
            <w:sz w:val="20"/>
            <w:szCs w:val="20"/>
            <w:u w:val="single"/>
            <w:lang w:val="pt-BR" w:eastAsia="it-IT"/>
          </w:rPr>
          <w:t>art. 689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42" w:name="art313§2"/>
      <w:bookmarkEnd w:id="1442"/>
      <w:r w:rsidRPr="00541AFC">
        <w:rPr>
          <w:rFonts w:ascii="Arial" w:eastAsia="Times New Roman" w:hAnsi="Arial" w:cs="Arial"/>
          <w:color w:val="000000"/>
          <w:sz w:val="20"/>
          <w:szCs w:val="20"/>
          <w:lang w:val="pt-BR" w:eastAsia="it-IT"/>
        </w:rPr>
        <w:lastRenderedPageBreak/>
        <w:t>§ 2º Não ajuizada ação de habilitação, ao tomar conhecimento da morte, o juiz determinará a suspensão do processo e observará o seguinte: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43" w:name="art313§2i"/>
      <w:bookmarkEnd w:id="1443"/>
      <w:r w:rsidRPr="00541AFC">
        <w:rPr>
          <w:rFonts w:ascii="Arial" w:eastAsia="Times New Roman" w:hAnsi="Arial" w:cs="Arial"/>
          <w:color w:val="000000"/>
          <w:sz w:val="20"/>
          <w:szCs w:val="20"/>
          <w:lang w:val="pt-BR" w:eastAsia="it-IT"/>
        </w:rPr>
        <w:t>I - falecido o réu, ordenará a intimação do autor para que promova a citação do respectivo espólio, de quem for o sucessor ou, se for o caso, dos herdeiros, no prazo que designar, de no mínimo 2 (dois) e no máximo 6 (seis) meses;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44" w:name="art313§2ii"/>
      <w:bookmarkEnd w:id="1444"/>
      <w:r w:rsidRPr="00541AFC">
        <w:rPr>
          <w:rFonts w:ascii="Arial" w:eastAsia="Times New Roman" w:hAnsi="Arial" w:cs="Arial"/>
          <w:color w:val="000000"/>
          <w:sz w:val="20"/>
          <w:szCs w:val="20"/>
          <w:lang w:val="pt-BR" w:eastAsia="it-IT"/>
        </w:rPr>
        <w:t>II - falecido o autor e sendo transmissível o direito em litígio, determinará a intimação de seu espólio, de quem for o sucessor ou, se for o caso, dos herdeiros, pelos meios de divulgação que reputar mais adequados, para que manifestem interesse na sucessão processual e promovam a respectiva habilitação no prazo designado, sob pena de extinção do processo sem resolução de mérito.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45" w:name="art313§3"/>
      <w:bookmarkEnd w:id="1445"/>
      <w:r w:rsidRPr="00541AFC">
        <w:rPr>
          <w:rFonts w:ascii="Arial" w:eastAsia="Times New Roman" w:hAnsi="Arial" w:cs="Arial"/>
          <w:color w:val="000000"/>
          <w:sz w:val="20"/>
          <w:szCs w:val="20"/>
          <w:lang w:val="pt-BR" w:eastAsia="it-IT"/>
        </w:rPr>
        <w:t>§ 3º No caso de morte do procurador de qualquer das partes, ainda que iniciada a audiência de instrução e julgamento, o juiz determinará que a parte constitua novo mandatário, no prazo de 15 (quinze) dias, ao final do qual extinguirá o processo sem resolução de mérito, se o autor não nomear novo mandatário, ou ordenará o prosseguimento do processo à revelia do réu, se falecido o procurador deste.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46" w:name="art313§4"/>
      <w:bookmarkEnd w:id="1446"/>
      <w:r w:rsidRPr="00541AFC">
        <w:rPr>
          <w:rFonts w:ascii="Arial" w:eastAsia="Times New Roman" w:hAnsi="Arial" w:cs="Arial"/>
          <w:color w:val="000000"/>
          <w:sz w:val="20"/>
          <w:szCs w:val="20"/>
          <w:lang w:val="pt-BR" w:eastAsia="it-IT"/>
        </w:rPr>
        <w:t>§ 4º O prazo de suspensão do processo nunca poderá exceder 1 (um) ano nas hipóteses do inciso V e 6 (seis) meses naquela prevista no inciso II.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47" w:name="art313§5"/>
      <w:bookmarkEnd w:id="1447"/>
      <w:r w:rsidRPr="00541AFC">
        <w:rPr>
          <w:rFonts w:ascii="Arial" w:eastAsia="Times New Roman" w:hAnsi="Arial" w:cs="Arial"/>
          <w:color w:val="000000"/>
          <w:sz w:val="20"/>
          <w:szCs w:val="20"/>
          <w:lang w:val="pt-BR" w:eastAsia="it-IT"/>
        </w:rPr>
        <w:t>§ 5º O juiz determinará o prosseguimento do processo assim que esgotados os prazos previstos no § 4º.</w:t>
      </w:r>
    </w:p>
    <w:p w:rsidR="00541AFC" w:rsidRPr="00541AFC" w:rsidRDefault="00541AFC" w:rsidP="00541AFC">
      <w:pPr>
        <w:spacing w:before="300" w:after="300" w:line="240" w:lineRule="auto"/>
        <w:ind w:firstLine="570"/>
        <w:jc w:val="both"/>
        <w:rPr>
          <w:rFonts w:ascii="Times New Roman" w:eastAsia="Times New Roman" w:hAnsi="Times New Roman" w:cs="Times New Roman"/>
          <w:color w:val="000000"/>
          <w:sz w:val="20"/>
          <w:szCs w:val="20"/>
          <w:lang w:val="pt-BR" w:eastAsia="it-IT"/>
        </w:rPr>
      </w:pPr>
      <w:bookmarkStart w:id="1448" w:name="art313§6"/>
      <w:bookmarkEnd w:id="1448"/>
      <w:r w:rsidRPr="00541AFC">
        <w:rPr>
          <w:rFonts w:ascii="Arial" w:eastAsia="Times New Roman" w:hAnsi="Arial" w:cs="Arial"/>
          <w:color w:val="000000"/>
          <w:sz w:val="20"/>
          <w:szCs w:val="20"/>
          <w:lang w:val="pt-BR" w:eastAsia="it-IT"/>
        </w:rPr>
        <w:t>§ 6º No caso do inciso IX, o período de suspensão será de 30 (trinta) dias, contado a partir da data do parto ou da concessão da adoção, mediante apresentação de certidão de nascimento ou documento similar que comprove a realização do parto, ou de termo judicial que tenha concedido a adoção, desde que haja notificação ao cliente.         </w:t>
      </w:r>
      <w:hyperlink r:id="rId101" w:anchor="art3" w:history="1">
        <w:r w:rsidRPr="00541AFC">
          <w:rPr>
            <w:rFonts w:ascii="Arial" w:eastAsia="Times New Roman" w:hAnsi="Arial" w:cs="Arial"/>
            <w:color w:val="0000FF"/>
            <w:sz w:val="20"/>
            <w:szCs w:val="20"/>
            <w:u w:val="single"/>
            <w:lang w:val="pt-BR" w:eastAsia="it-IT"/>
          </w:rPr>
          <w:t>(Incluído pela Lei nº 13.363, de 2016)</w:t>
        </w:r>
      </w:hyperlink>
    </w:p>
    <w:p w:rsidR="00541AFC" w:rsidRPr="00541AFC" w:rsidRDefault="00541AFC" w:rsidP="00541AFC">
      <w:pPr>
        <w:spacing w:before="300" w:after="300" w:line="240" w:lineRule="auto"/>
        <w:ind w:firstLine="570"/>
        <w:jc w:val="both"/>
        <w:rPr>
          <w:rFonts w:ascii="Times New Roman" w:eastAsia="Times New Roman" w:hAnsi="Times New Roman" w:cs="Times New Roman"/>
          <w:color w:val="000000"/>
          <w:sz w:val="20"/>
          <w:szCs w:val="20"/>
          <w:lang w:val="pt-BR" w:eastAsia="it-IT"/>
        </w:rPr>
      </w:pPr>
      <w:bookmarkStart w:id="1449" w:name="art313§7"/>
      <w:bookmarkEnd w:id="1449"/>
      <w:r w:rsidRPr="00541AFC">
        <w:rPr>
          <w:rFonts w:ascii="Arial" w:eastAsia="Times New Roman" w:hAnsi="Arial" w:cs="Arial"/>
          <w:color w:val="000000"/>
          <w:sz w:val="20"/>
          <w:szCs w:val="20"/>
          <w:lang w:val="pt-BR" w:eastAsia="it-IT"/>
        </w:rPr>
        <w:t>§ </w:t>
      </w:r>
      <w:r w:rsidRPr="00541AFC">
        <w:rPr>
          <w:rFonts w:ascii="Arial" w:eastAsia="Times New Roman" w:hAnsi="Arial" w:cs="Arial"/>
          <w:b/>
          <w:bCs/>
          <w:color w:val="000000"/>
          <w:sz w:val="20"/>
          <w:szCs w:val="20"/>
          <w:lang w:val="pt-BR" w:eastAsia="it-IT"/>
        </w:rPr>
        <w:t>7 </w:t>
      </w:r>
      <w:r w:rsidRPr="00541AFC">
        <w:rPr>
          <w:rFonts w:ascii="Arial" w:eastAsia="Times New Roman" w:hAnsi="Arial" w:cs="Arial"/>
          <w:color w:val="000000"/>
          <w:sz w:val="20"/>
          <w:szCs w:val="20"/>
          <w:lang w:val="pt-BR" w:eastAsia="it-IT"/>
        </w:rPr>
        <w:t>º No caso do inciso X, o período de suspensão será de 8 (oito) dias, contado a partir da data do parto ou da concessão da adoção, mediante apresentação de certidão de nascimento ou documento similar que comprove a realização do parto, ou de termo judicial que tenha concedido a adoção, desde que haja notificação ao cliente.         </w:t>
      </w:r>
      <w:hyperlink r:id="rId102" w:anchor="art3" w:history="1">
        <w:r w:rsidRPr="00541AFC">
          <w:rPr>
            <w:rFonts w:ascii="Arial" w:eastAsia="Times New Roman" w:hAnsi="Arial" w:cs="Arial"/>
            <w:color w:val="0000FF"/>
            <w:sz w:val="20"/>
            <w:szCs w:val="20"/>
            <w:u w:val="single"/>
            <w:lang w:val="pt-BR" w:eastAsia="it-IT"/>
          </w:rPr>
          <w:t>(Incluído pela Lei nº 13.363, de 2016)</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50" w:name="art314"/>
      <w:bookmarkStart w:id="1451" w:name="c314"/>
      <w:bookmarkEnd w:id="1450"/>
      <w:bookmarkEnd w:id="1451"/>
      <w:r w:rsidRPr="00541AFC">
        <w:rPr>
          <w:rFonts w:ascii="Arial" w:eastAsia="Times New Roman" w:hAnsi="Arial" w:cs="Arial"/>
          <w:color w:val="000000"/>
          <w:sz w:val="20"/>
          <w:szCs w:val="20"/>
          <w:lang w:val="pt-BR" w:eastAsia="it-IT"/>
        </w:rPr>
        <w:t>Art. 314. Durante a suspensão é vedado praticar qualquer ato processual, podendo o juiz, todavia, determinar a realização de atos urgentes a fim de evitar dano irreparável, salvo no caso de arguição de impedimento e de suspeição.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52" w:name="art315"/>
      <w:bookmarkStart w:id="1453" w:name="c315"/>
      <w:bookmarkEnd w:id="1452"/>
      <w:bookmarkEnd w:id="1453"/>
      <w:r w:rsidRPr="00541AFC">
        <w:rPr>
          <w:rFonts w:ascii="Arial" w:eastAsia="Times New Roman" w:hAnsi="Arial" w:cs="Arial"/>
          <w:color w:val="000000"/>
          <w:sz w:val="20"/>
          <w:szCs w:val="20"/>
          <w:lang w:val="pt-BR" w:eastAsia="it-IT"/>
        </w:rPr>
        <w:t>Art. 315. Se o conhecimento do mérito depender de verificação da existência de fato delituoso, o juiz pode determinar a suspensão do processo até que se pronuncie a justiça criminal.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54" w:name="art315§1"/>
      <w:bookmarkEnd w:id="1454"/>
      <w:r w:rsidRPr="00541AFC">
        <w:rPr>
          <w:rFonts w:ascii="Arial" w:eastAsia="Times New Roman" w:hAnsi="Arial" w:cs="Arial"/>
          <w:color w:val="000000"/>
          <w:sz w:val="20"/>
          <w:szCs w:val="20"/>
          <w:lang w:val="pt-BR" w:eastAsia="it-IT"/>
        </w:rPr>
        <w:t>§ 1º Se a ação penal não for proposta no prazo de 3 (três) meses, contado da intimação do ato de suspensão, cessará o efeito desse, incumbindo ao juiz cível examinar incidentemente a questão prévia.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55" w:name="art315§2"/>
      <w:bookmarkEnd w:id="1455"/>
      <w:r w:rsidRPr="00541AFC">
        <w:rPr>
          <w:rFonts w:ascii="Arial" w:eastAsia="Times New Roman" w:hAnsi="Arial" w:cs="Arial"/>
          <w:color w:val="000000"/>
          <w:sz w:val="20"/>
          <w:szCs w:val="20"/>
          <w:lang w:val="pt-BR" w:eastAsia="it-IT"/>
        </w:rPr>
        <w:t>§ 2º Proposta a ação penal, o processo ficará suspenso pelo prazo máximo de 1 (um) ano, ao final do qual aplicar-se-á o disposto na parte final do § 1º.</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456" w:name="partegerallivrovitituloiii"/>
      <w:bookmarkEnd w:id="1456"/>
      <w:r w:rsidRPr="00541AFC">
        <w:rPr>
          <w:rFonts w:ascii="Arial" w:eastAsia="Times New Roman" w:hAnsi="Arial" w:cs="Arial"/>
          <w:color w:val="000000"/>
          <w:sz w:val="20"/>
          <w:szCs w:val="20"/>
          <w:lang w:val="pt-BR" w:eastAsia="it-IT"/>
        </w:rPr>
        <w:t>TÍTULO III</w:t>
      </w:r>
      <w:r w:rsidRPr="00541AFC">
        <w:rPr>
          <w:rFonts w:ascii="Arial" w:eastAsia="Times New Roman" w:hAnsi="Arial" w:cs="Arial"/>
          <w:color w:val="000000"/>
          <w:sz w:val="20"/>
          <w:szCs w:val="20"/>
          <w:lang w:val="pt-BR" w:eastAsia="it-IT"/>
        </w:rPr>
        <w:br/>
        <w:t>DA EXTINÇÃO DO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57" w:name="art316"/>
      <w:bookmarkStart w:id="1458" w:name="c316"/>
      <w:bookmarkEnd w:id="1457"/>
      <w:bookmarkEnd w:id="1458"/>
      <w:r w:rsidRPr="00541AFC">
        <w:rPr>
          <w:rFonts w:ascii="Arial" w:eastAsia="Times New Roman" w:hAnsi="Arial" w:cs="Arial"/>
          <w:color w:val="000000"/>
          <w:sz w:val="20"/>
          <w:szCs w:val="20"/>
          <w:lang w:val="pt-BR" w:eastAsia="it-IT"/>
        </w:rPr>
        <w:t>Art. 316. A extinção do processo dar-se-á por sentença.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59" w:name="art317"/>
      <w:bookmarkStart w:id="1460" w:name="c317"/>
      <w:bookmarkEnd w:id="1459"/>
      <w:bookmarkEnd w:id="1460"/>
      <w:r w:rsidRPr="00541AFC">
        <w:rPr>
          <w:rFonts w:ascii="Arial" w:eastAsia="Times New Roman" w:hAnsi="Arial" w:cs="Arial"/>
          <w:color w:val="000000"/>
          <w:sz w:val="20"/>
          <w:szCs w:val="20"/>
          <w:lang w:val="pt-BR" w:eastAsia="it-IT"/>
        </w:rPr>
        <w:lastRenderedPageBreak/>
        <w:t>Art. 317. Antes de proferir decisão sem resolução de mérito, o juiz deverá conceder à parte oportunidade para, se possível, corrigir o vício.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461" w:name="parteespecial"/>
      <w:bookmarkEnd w:id="1461"/>
      <w:r w:rsidRPr="00541AFC">
        <w:rPr>
          <w:rFonts w:ascii="Arial" w:eastAsia="Times New Roman" w:hAnsi="Arial" w:cs="Arial"/>
          <w:color w:val="000000"/>
          <w:sz w:val="20"/>
          <w:szCs w:val="20"/>
          <w:lang w:val="pt-BR" w:eastAsia="it-IT"/>
        </w:rPr>
        <w:t>PARTE ESPECIAL</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462" w:name="parteespeciallivroi"/>
      <w:bookmarkEnd w:id="1462"/>
      <w:r w:rsidRPr="00541AFC">
        <w:rPr>
          <w:rFonts w:ascii="Arial" w:eastAsia="Times New Roman" w:hAnsi="Arial" w:cs="Arial"/>
          <w:color w:val="000000"/>
          <w:sz w:val="20"/>
          <w:szCs w:val="20"/>
          <w:lang w:val="pt-BR" w:eastAsia="it-IT"/>
        </w:rPr>
        <w:t>LIVRO I</w:t>
      </w:r>
      <w:r w:rsidRPr="00541AFC">
        <w:rPr>
          <w:rFonts w:ascii="Arial" w:eastAsia="Times New Roman" w:hAnsi="Arial" w:cs="Arial"/>
          <w:color w:val="000000"/>
          <w:sz w:val="20"/>
          <w:szCs w:val="20"/>
          <w:lang w:val="pt-BR" w:eastAsia="it-IT"/>
        </w:rPr>
        <w:br/>
        <w:t>DO PROCESSO DE CONHECIMENTO E DO CUMPRIMENTO DE SENTENÇA</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463" w:name="parteespeciallivroitituloi"/>
      <w:bookmarkEnd w:id="1463"/>
      <w:r w:rsidRPr="00541AFC">
        <w:rPr>
          <w:rFonts w:ascii="Arial" w:eastAsia="Times New Roman" w:hAnsi="Arial" w:cs="Arial"/>
          <w:color w:val="000000"/>
          <w:sz w:val="20"/>
          <w:szCs w:val="20"/>
          <w:lang w:val="pt-BR" w:eastAsia="it-IT"/>
        </w:rPr>
        <w:t>TÍTULO I</w:t>
      </w:r>
      <w:r w:rsidRPr="00541AFC">
        <w:rPr>
          <w:rFonts w:ascii="Arial" w:eastAsia="Times New Roman" w:hAnsi="Arial" w:cs="Arial"/>
          <w:color w:val="000000"/>
          <w:sz w:val="20"/>
          <w:szCs w:val="20"/>
          <w:lang w:val="pt-BR" w:eastAsia="it-IT"/>
        </w:rPr>
        <w:br/>
        <w:t>DO PROCEDIMENTO COMUM</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464" w:name="parteespeciallivroitituloicapituloi"/>
      <w:bookmarkEnd w:id="1464"/>
      <w:r w:rsidRPr="00541AFC">
        <w:rPr>
          <w:rFonts w:ascii="Arial" w:eastAsia="Times New Roman" w:hAnsi="Arial" w:cs="Arial"/>
          <w:color w:val="000000"/>
          <w:sz w:val="20"/>
          <w:szCs w:val="20"/>
          <w:lang w:val="pt-BR" w:eastAsia="it-IT"/>
        </w:rPr>
        <w:t>CAPÍTULO I</w:t>
      </w:r>
      <w:r w:rsidRPr="00541AFC">
        <w:rPr>
          <w:rFonts w:ascii="Arial" w:eastAsia="Times New Roman" w:hAnsi="Arial" w:cs="Arial"/>
          <w:color w:val="000000"/>
          <w:sz w:val="20"/>
          <w:szCs w:val="20"/>
          <w:lang w:val="pt-BR" w:eastAsia="it-IT"/>
        </w:rPr>
        <w:br/>
        <w:t>DISPOSIÇÕES GERAIS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65" w:name="art318"/>
      <w:bookmarkStart w:id="1466" w:name="c318"/>
      <w:bookmarkEnd w:id="1465"/>
      <w:bookmarkEnd w:id="1466"/>
      <w:r w:rsidRPr="00541AFC">
        <w:rPr>
          <w:rFonts w:ascii="Arial" w:eastAsia="Times New Roman" w:hAnsi="Arial" w:cs="Arial"/>
          <w:color w:val="000000"/>
          <w:sz w:val="20"/>
          <w:szCs w:val="20"/>
          <w:lang w:val="pt-BR" w:eastAsia="it-IT"/>
        </w:rPr>
        <w:t>Art. 318. Aplica-se a todas as causas o procedimento comum, salvo disposição em contrário deste Código ou de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67" w:name="art318p"/>
      <w:bookmarkEnd w:id="1467"/>
      <w:r w:rsidRPr="00541AFC">
        <w:rPr>
          <w:rFonts w:ascii="Arial" w:eastAsia="Times New Roman" w:hAnsi="Arial" w:cs="Arial"/>
          <w:color w:val="000000"/>
          <w:sz w:val="20"/>
          <w:szCs w:val="20"/>
          <w:lang w:val="pt-BR" w:eastAsia="it-IT"/>
        </w:rPr>
        <w:t>Parágrafo único. O procedimento comum aplica-se subsidiariamente aos demais procedimentos especiais e ao processo de execução.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468" w:name="parteespeciallivroitituloicapituloii"/>
      <w:bookmarkEnd w:id="1468"/>
      <w:r w:rsidRPr="00541AFC">
        <w:rPr>
          <w:rFonts w:ascii="Arial" w:eastAsia="Times New Roman" w:hAnsi="Arial" w:cs="Arial"/>
          <w:color w:val="000000"/>
          <w:sz w:val="20"/>
          <w:szCs w:val="20"/>
          <w:lang w:val="pt-BR" w:eastAsia="it-IT"/>
        </w:rPr>
        <w:t>CAPÍTULO II</w:t>
      </w:r>
      <w:r w:rsidRPr="00541AFC">
        <w:rPr>
          <w:rFonts w:ascii="Arial" w:eastAsia="Times New Roman" w:hAnsi="Arial" w:cs="Arial"/>
          <w:color w:val="000000"/>
          <w:sz w:val="20"/>
          <w:szCs w:val="20"/>
          <w:lang w:val="pt-BR" w:eastAsia="it-IT"/>
        </w:rPr>
        <w:br/>
        <w:t>DA PETIÇÃO INICIAL</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469" w:name="parteespeciallivroitituloicapituloiiseca"/>
      <w:r w:rsidRPr="00541AFC">
        <w:rPr>
          <w:rFonts w:ascii="Arial" w:eastAsia="Times New Roman" w:hAnsi="Arial" w:cs="Arial"/>
          <w:b/>
          <w:bCs/>
          <w:color w:val="000000"/>
          <w:sz w:val="20"/>
          <w:szCs w:val="20"/>
          <w:lang w:val="pt-BR" w:eastAsia="it-IT"/>
        </w:rPr>
        <w:t>Seção I</w:t>
      </w:r>
      <w:r w:rsidRPr="00541AFC">
        <w:rPr>
          <w:rFonts w:ascii="Arial" w:eastAsia="Times New Roman" w:hAnsi="Arial" w:cs="Arial"/>
          <w:b/>
          <w:bCs/>
          <w:color w:val="000000"/>
          <w:sz w:val="20"/>
          <w:szCs w:val="20"/>
          <w:lang w:val="pt-BR" w:eastAsia="it-IT"/>
        </w:rPr>
        <w:br/>
        <w:t>Dos Requisitos da Petição Inicial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70" w:name="art319"/>
      <w:bookmarkStart w:id="1471" w:name="c319"/>
      <w:bookmarkEnd w:id="1470"/>
      <w:bookmarkEnd w:id="1471"/>
      <w:r w:rsidRPr="00541AFC">
        <w:rPr>
          <w:rFonts w:ascii="Arial" w:eastAsia="Times New Roman" w:hAnsi="Arial" w:cs="Arial"/>
          <w:color w:val="000000"/>
          <w:sz w:val="20"/>
          <w:szCs w:val="20"/>
          <w:lang w:val="pt-BR" w:eastAsia="it-IT"/>
        </w:rPr>
        <w:t>Art. 319. A petição inicial indicará:</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72" w:name="art319i"/>
      <w:bookmarkEnd w:id="1472"/>
      <w:r w:rsidRPr="00541AFC">
        <w:rPr>
          <w:rFonts w:ascii="Arial" w:eastAsia="Times New Roman" w:hAnsi="Arial" w:cs="Arial"/>
          <w:color w:val="000000"/>
          <w:sz w:val="20"/>
          <w:szCs w:val="20"/>
          <w:lang w:val="pt-BR" w:eastAsia="it-IT"/>
        </w:rPr>
        <w:t>I - o juízo a que é dirigida;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73" w:name="art319ii"/>
      <w:bookmarkEnd w:id="1473"/>
      <w:r w:rsidRPr="00541AFC">
        <w:rPr>
          <w:rFonts w:ascii="Arial" w:eastAsia="Times New Roman" w:hAnsi="Arial" w:cs="Arial"/>
          <w:color w:val="000000"/>
          <w:sz w:val="20"/>
          <w:szCs w:val="20"/>
          <w:lang w:val="pt-BR" w:eastAsia="it-IT"/>
        </w:rPr>
        <w:t>II - os nomes, os prenomes, o estado civil, a existência de união estável, a profissão, o número de inscrição no Cadastro de Pessoas Físicas ou no Cadastro Nacional da Pessoa Jurídica, o endereço eletrônico, o domicílio e a residência do autor e do réu;</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74" w:name="art319iii"/>
      <w:bookmarkEnd w:id="1474"/>
      <w:r w:rsidRPr="00541AFC">
        <w:rPr>
          <w:rFonts w:ascii="Arial" w:eastAsia="Times New Roman" w:hAnsi="Arial" w:cs="Arial"/>
          <w:color w:val="000000"/>
          <w:sz w:val="20"/>
          <w:szCs w:val="20"/>
          <w:lang w:val="pt-BR" w:eastAsia="it-IT"/>
        </w:rPr>
        <w:t>III - o fato e os fundamentos jurídicos do pedido;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75" w:name="art319iv"/>
      <w:bookmarkEnd w:id="1475"/>
      <w:r w:rsidRPr="00541AFC">
        <w:rPr>
          <w:rFonts w:ascii="Arial" w:eastAsia="Times New Roman" w:hAnsi="Arial" w:cs="Arial"/>
          <w:color w:val="000000"/>
          <w:sz w:val="20"/>
          <w:szCs w:val="20"/>
          <w:lang w:val="pt-BR" w:eastAsia="it-IT"/>
        </w:rPr>
        <w:t>IV - o pedido com as suas especificações;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76" w:name="art319v"/>
      <w:bookmarkEnd w:id="1476"/>
      <w:r w:rsidRPr="00541AFC">
        <w:rPr>
          <w:rFonts w:ascii="Arial" w:eastAsia="Times New Roman" w:hAnsi="Arial" w:cs="Arial"/>
          <w:color w:val="000000"/>
          <w:sz w:val="20"/>
          <w:szCs w:val="20"/>
          <w:lang w:val="pt-BR" w:eastAsia="it-IT"/>
        </w:rPr>
        <w:t>V - o valor da causa;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77" w:name="art319vi"/>
      <w:bookmarkEnd w:id="1477"/>
      <w:r w:rsidRPr="00541AFC">
        <w:rPr>
          <w:rFonts w:ascii="Arial" w:eastAsia="Times New Roman" w:hAnsi="Arial" w:cs="Arial"/>
          <w:color w:val="000000"/>
          <w:sz w:val="20"/>
          <w:szCs w:val="20"/>
          <w:lang w:val="pt-BR" w:eastAsia="it-IT"/>
        </w:rPr>
        <w:t>VI - as provas com que o autor pretende demonstrar a verdade dos fatos alegados;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78" w:name="art319vii"/>
      <w:bookmarkEnd w:id="1478"/>
      <w:r w:rsidRPr="00541AFC">
        <w:rPr>
          <w:rFonts w:ascii="Arial" w:eastAsia="Times New Roman" w:hAnsi="Arial" w:cs="Arial"/>
          <w:color w:val="000000"/>
          <w:sz w:val="20"/>
          <w:szCs w:val="20"/>
          <w:lang w:val="pt-BR" w:eastAsia="it-IT"/>
        </w:rPr>
        <w:t>VII - a opção do autor pela realização ou não de audiência de conciliação ou de mediação.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79" w:name="art319§1"/>
      <w:bookmarkEnd w:id="1479"/>
      <w:r w:rsidRPr="00541AFC">
        <w:rPr>
          <w:rFonts w:ascii="Arial" w:eastAsia="Times New Roman" w:hAnsi="Arial" w:cs="Arial"/>
          <w:color w:val="000000"/>
          <w:sz w:val="20"/>
          <w:szCs w:val="20"/>
          <w:lang w:val="pt-BR" w:eastAsia="it-IT"/>
        </w:rPr>
        <w:t>§ 1º Caso não disponha das informações previstas no inciso II, poderá o autor, na petição inicial, requerer ao juiz diligências necessárias a sua obtenção.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80" w:name="art319§2"/>
      <w:bookmarkEnd w:id="1480"/>
      <w:r w:rsidRPr="00541AFC">
        <w:rPr>
          <w:rFonts w:ascii="Arial" w:eastAsia="Times New Roman" w:hAnsi="Arial" w:cs="Arial"/>
          <w:color w:val="000000"/>
          <w:sz w:val="20"/>
          <w:szCs w:val="20"/>
          <w:lang w:val="pt-BR" w:eastAsia="it-IT"/>
        </w:rPr>
        <w:t>§ 2º A petição inicial não será indeferida se, a despeito da falta de informações a que se refere o inciso II, for possível a citação do réu.</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81" w:name="art319§3"/>
      <w:bookmarkEnd w:id="1481"/>
      <w:r w:rsidRPr="00541AFC">
        <w:rPr>
          <w:rFonts w:ascii="Arial" w:eastAsia="Times New Roman" w:hAnsi="Arial" w:cs="Arial"/>
          <w:color w:val="000000"/>
          <w:sz w:val="20"/>
          <w:szCs w:val="20"/>
          <w:lang w:val="pt-BR" w:eastAsia="it-IT"/>
        </w:rPr>
        <w:t>§ 3º A petição inicial não será indeferida pelo não atendimento ao disposto no inciso II deste artigo se a obtenção de tais informações tornar impossível ou excessivamente oneroso o acesso à justiça.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82" w:name="art320"/>
      <w:bookmarkStart w:id="1483" w:name="c320"/>
      <w:bookmarkEnd w:id="1482"/>
      <w:bookmarkEnd w:id="1483"/>
      <w:r w:rsidRPr="00541AFC">
        <w:rPr>
          <w:rFonts w:ascii="Arial" w:eastAsia="Times New Roman" w:hAnsi="Arial" w:cs="Arial"/>
          <w:color w:val="000000"/>
          <w:sz w:val="20"/>
          <w:szCs w:val="20"/>
          <w:lang w:val="pt-BR" w:eastAsia="it-IT"/>
        </w:rPr>
        <w:lastRenderedPageBreak/>
        <w:t>Art. 320. A petição inicial será instruída com os documentos indispensáveis à propositura da 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84" w:name="art321"/>
      <w:bookmarkStart w:id="1485" w:name="c321"/>
      <w:bookmarkEnd w:id="1484"/>
      <w:bookmarkEnd w:id="1485"/>
      <w:r w:rsidRPr="00541AFC">
        <w:rPr>
          <w:rFonts w:ascii="Arial" w:eastAsia="Times New Roman" w:hAnsi="Arial" w:cs="Arial"/>
          <w:color w:val="000000"/>
          <w:sz w:val="20"/>
          <w:szCs w:val="20"/>
          <w:lang w:val="pt-BR" w:eastAsia="it-IT"/>
        </w:rPr>
        <w:t>Art. 321. O juiz, ao verificar que a petição inicial não preenche os requisitos dos </w:t>
      </w:r>
      <w:hyperlink r:id="rId103" w:anchor="art319" w:history="1">
        <w:r w:rsidRPr="00541AFC">
          <w:rPr>
            <w:rFonts w:ascii="Arial" w:eastAsia="Times New Roman" w:hAnsi="Arial" w:cs="Arial"/>
            <w:color w:val="0000FF"/>
            <w:sz w:val="20"/>
            <w:szCs w:val="20"/>
            <w:u w:val="single"/>
            <w:lang w:val="pt-BR" w:eastAsia="it-IT"/>
          </w:rPr>
          <w:t>arts. 319 e 320 </w:t>
        </w:r>
      </w:hyperlink>
      <w:r w:rsidRPr="00541AFC">
        <w:rPr>
          <w:rFonts w:ascii="Arial" w:eastAsia="Times New Roman" w:hAnsi="Arial" w:cs="Arial"/>
          <w:color w:val="000000"/>
          <w:sz w:val="20"/>
          <w:szCs w:val="20"/>
          <w:lang w:val="pt-BR" w:eastAsia="it-IT"/>
        </w:rPr>
        <w:t>ou que apresenta defeitos e irregularidades capazes de dificultar o julgamento de mérito, determinará que o autor, no prazo de 15 (quinze) dias, a emende ou a complete, indicando com precisão o que deve ser corrigido ou completado.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86" w:name="art321p"/>
      <w:bookmarkEnd w:id="1486"/>
      <w:r w:rsidRPr="00541AFC">
        <w:rPr>
          <w:rFonts w:ascii="Arial" w:eastAsia="Times New Roman" w:hAnsi="Arial" w:cs="Arial"/>
          <w:color w:val="000000"/>
          <w:sz w:val="20"/>
          <w:szCs w:val="20"/>
          <w:lang w:val="pt-BR" w:eastAsia="it-IT"/>
        </w:rPr>
        <w:t>Parágrafo único. Se o autor não cumprir a diligência, o juiz indeferirá a petição inicial.</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II</w:t>
      </w:r>
      <w:r w:rsidRPr="00541AFC">
        <w:rPr>
          <w:rFonts w:ascii="Arial" w:eastAsia="Times New Roman" w:hAnsi="Arial" w:cs="Arial"/>
          <w:b/>
          <w:bCs/>
          <w:color w:val="000000"/>
          <w:sz w:val="20"/>
          <w:szCs w:val="20"/>
          <w:lang w:val="pt-BR" w:eastAsia="it-IT"/>
        </w:rPr>
        <w:br/>
        <w:t>Do Pedido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87" w:name="art322"/>
      <w:bookmarkStart w:id="1488" w:name="c322"/>
      <w:bookmarkEnd w:id="1487"/>
      <w:bookmarkEnd w:id="1488"/>
      <w:r w:rsidRPr="00541AFC">
        <w:rPr>
          <w:rFonts w:ascii="Arial" w:eastAsia="Times New Roman" w:hAnsi="Arial" w:cs="Arial"/>
          <w:color w:val="000000"/>
          <w:sz w:val="20"/>
          <w:szCs w:val="20"/>
          <w:lang w:val="pt-BR" w:eastAsia="it-IT"/>
        </w:rPr>
        <w:t>Art. 322. O pedido deve ser certo.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89" w:name="art322§1"/>
      <w:bookmarkEnd w:id="1489"/>
      <w:r w:rsidRPr="00541AFC">
        <w:rPr>
          <w:rFonts w:ascii="Arial" w:eastAsia="Times New Roman" w:hAnsi="Arial" w:cs="Arial"/>
          <w:color w:val="000000"/>
          <w:sz w:val="20"/>
          <w:szCs w:val="20"/>
          <w:lang w:val="pt-BR" w:eastAsia="it-IT"/>
        </w:rPr>
        <w:t>§ 1º Compreendem-se no principal os juros legais, a correção monetária e as verbas de sucumbência, inclusive os honorários advocatícios.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90" w:name="art322§2"/>
      <w:bookmarkEnd w:id="1490"/>
      <w:r w:rsidRPr="00541AFC">
        <w:rPr>
          <w:rFonts w:ascii="Arial" w:eastAsia="Times New Roman" w:hAnsi="Arial" w:cs="Arial"/>
          <w:color w:val="000000"/>
          <w:sz w:val="20"/>
          <w:szCs w:val="20"/>
          <w:lang w:val="pt-BR" w:eastAsia="it-IT"/>
        </w:rPr>
        <w:t>§ 2º A interpretação do pedido considerará o conjunto da postulação e observará o princípio da boa-fé.</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91" w:name="art323"/>
      <w:bookmarkStart w:id="1492" w:name="c323"/>
      <w:bookmarkEnd w:id="1491"/>
      <w:bookmarkEnd w:id="1492"/>
      <w:r w:rsidRPr="00541AFC">
        <w:rPr>
          <w:rFonts w:ascii="Arial" w:eastAsia="Times New Roman" w:hAnsi="Arial" w:cs="Arial"/>
          <w:color w:val="000000"/>
          <w:sz w:val="20"/>
          <w:szCs w:val="20"/>
          <w:lang w:val="pt-BR" w:eastAsia="it-IT"/>
        </w:rPr>
        <w:t>Art. 323. Na ação que tiver por objeto cumprimento de obrigação em prestações sucessivas, essas serão consideradas incluídas no pedido, independentemente de declaração expressa do autor, e serão incluídas na condenação, enquanto durar a obrigação, se o devedor, no curso do processo, deixar de pagá-las ou de consigná-las.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93" w:name="art324"/>
      <w:bookmarkStart w:id="1494" w:name="c324"/>
      <w:bookmarkEnd w:id="1493"/>
      <w:bookmarkEnd w:id="1494"/>
      <w:r w:rsidRPr="00541AFC">
        <w:rPr>
          <w:rFonts w:ascii="Arial" w:eastAsia="Times New Roman" w:hAnsi="Arial" w:cs="Arial"/>
          <w:color w:val="000000"/>
          <w:sz w:val="20"/>
          <w:szCs w:val="20"/>
          <w:lang w:val="pt-BR" w:eastAsia="it-IT"/>
        </w:rPr>
        <w:t>Art. 324. O pedido deve ser determinado.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95" w:name="art324§1"/>
      <w:bookmarkEnd w:id="1495"/>
      <w:r w:rsidRPr="00541AFC">
        <w:rPr>
          <w:rFonts w:ascii="Arial" w:eastAsia="Times New Roman" w:hAnsi="Arial" w:cs="Arial"/>
          <w:color w:val="000000"/>
          <w:sz w:val="20"/>
          <w:szCs w:val="20"/>
          <w:lang w:val="pt-BR" w:eastAsia="it-IT"/>
        </w:rPr>
        <w:t>§ 1º É lícito, porém, formular pedido genérico: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96" w:name="art324§1i"/>
      <w:bookmarkEnd w:id="1496"/>
      <w:r w:rsidRPr="00541AFC">
        <w:rPr>
          <w:rFonts w:ascii="Arial" w:eastAsia="Times New Roman" w:hAnsi="Arial" w:cs="Arial"/>
          <w:color w:val="000000"/>
          <w:sz w:val="20"/>
          <w:szCs w:val="20"/>
          <w:lang w:val="pt-BR" w:eastAsia="it-IT"/>
        </w:rPr>
        <w:t>I - nas ações universais, se o autor não puder individuar os bens demandados;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97" w:name="art324§1ii"/>
      <w:bookmarkEnd w:id="1497"/>
      <w:r w:rsidRPr="00541AFC">
        <w:rPr>
          <w:rFonts w:ascii="Arial" w:eastAsia="Times New Roman" w:hAnsi="Arial" w:cs="Arial"/>
          <w:color w:val="000000"/>
          <w:sz w:val="20"/>
          <w:szCs w:val="20"/>
          <w:lang w:val="pt-BR" w:eastAsia="it-IT"/>
        </w:rPr>
        <w:t>II - quando não for possível determinar, desde logo, as consequências do ato ou do fato;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98" w:name="art324§1iii"/>
      <w:bookmarkEnd w:id="1498"/>
      <w:r w:rsidRPr="00541AFC">
        <w:rPr>
          <w:rFonts w:ascii="Arial" w:eastAsia="Times New Roman" w:hAnsi="Arial" w:cs="Arial"/>
          <w:color w:val="000000"/>
          <w:sz w:val="20"/>
          <w:szCs w:val="20"/>
          <w:lang w:val="pt-BR" w:eastAsia="it-IT"/>
        </w:rPr>
        <w:t>III - quando a determinação do objeto ou do valor da condenação depender de ato que deva ser praticado pelo réu.</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499" w:name="art324§2"/>
      <w:bookmarkEnd w:id="1499"/>
      <w:r w:rsidRPr="00541AFC">
        <w:rPr>
          <w:rFonts w:ascii="Arial" w:eastAsia="Times New Roman" w:hAnsi="Arial" w:cs="Arial"/>
          <w:color w:val="000000"/>
          <w:sz w:val="20"/>
          <w:szCs w:val="20"/>
          <w:lang w:val="pt-BR" w:eastAsia="it-IT"/>
        </w:rPr>
        <w:t>§ 2º O disposto neste artigo aplica-se à reconvenção.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00" w:name="art325"/>
      <w:bookmarkStart w:id="1501" w:name="c325"/>
      <w:bookmarkEnd w:id="1500"/>
      <w:bookmarkEnd w:id="1501"/>
      <w:r w:rsidRPr="00541AFC">
        <w:rPr>
          <w:rFonts w:ascii="Arial" w:eastAsia="Times New Roman" w:hAnsi="Arial" w:cs="Arial"/>
          <w:color w:val="000000"/>
          <w:sz w:val="20"/>
          <w:szCs w:val="20"/>
          <w:lang w:val="pt-BR" w:eastAsia="it-IT"/>
        </w:rPr>
        <w:t>Art. 325. O pedido será alternativo quando, pela natureza da obrigação, o devedor puder cumprir a prestação de mais de um modo.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02" w:name="art325p"/>
      <w:bookmarkEnd w:id="1502"/>
      <w:r w:rsidRPr="00541AFC">
        <w:rPr>
          <w:rFonts w:ascii="Arial" w:eastAsia="Times New Roman" w:hAnsi="Arial" w:cs="Arial"/>
          <w:color w:val="000000"/>
          <w:sz w:val="20"/>
          <w:szCs w:val="20"/>
          <w:lang w:val="pt-BR" w:eastAsia="it-IT"/>
        </w:rPr>
        <w:t>Parágrafo único. Quando, pela lei ou pelo contrato, a escolha couber ao devedor, o juiz lhe assegurará o direito de cumprir a prestação de um ou de outro modo, ainda que o autor não tenha formulado pedido alternativo.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03" w:name="art326"/>
      <w:bookmarkStart w:id="1504" w:name="c326"/>
      <w:bookmarkEnd w:id="1503"/>
      <w:bookmarkEnd w:id="1504"/>
      <w:r w:rsidRPr="00541AFC">
        <w:rPr>
          <w:rFonts w:ascii="Arial" w:eastAsia="Times New Roman" w:hAnsi="Arial" w:cs="Arial"/>
          <w:color w:val="000000"/>
          <w:sz w:val="20"/>
          <w:szCs w:val="20"/>
          <w:lang w:val="pt-BR" w:eastAsia="it-IT"/>
        </w:rPr>
        <w:t>Art. 326. É lícito formular mais de um pedido em ordem subsidiária, a fim de que o juiz conheça do posterior, quando não acolher o anterior.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05" w:name="art326p"/>
      <w:bookmarkEnd w:id="1505"/>
      <w:r w:rsidRPr="00541AFC">
        <w:rPr>
          <w:rFonts w:ascii="Arial" w:eastAsia="Times New Roman" w:hAnsi="Arial" w:cs="Arial"/>
          <w:color w:val="000000"/>
          <w:sz w:val="20"/>
          <w:szCs w:val="20"/>
          <w:lang w:val="pt-BR" w:eastAsia="it-IT"/>
        </w:rPr>
        <w:t>Parágrafo único. É lícito formular mais de um pedido, alternativamente, para que o juiz acolha um deles.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06" w:name="art327"/>
      <w:bookmarkStart w:id="1507" w:name="c327"/>
      <w:bookmarkEnd w:id="1506"/>
      <w:bookmarkEnd w:id="1507"/>
      <w:r w:rsidRPr="00541AFC">
        <w:rPr>
          <w:rFonts w:ascii="Arial" w:eastAsia="Times New Roman" w:hAnsi="Arial" w:cs="Arial"/>
          <w:color w:val="000000"/>
          <w:sz w:val="20"/>
          <w:szCs w:val="20"/>
          <w:lang w:val="pt-BR" w:eastAsia="it-IT"/>
        </w:rPr>
        <w:t>Art. 327. É lícita a cumulação, em um único processo, contra o mesmo réu, de vários pedidos, ainda que entre eles não haja conexão.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08" w:name="art327§1"/>
      <w:bookmarkEnd w:id="1508"/>
      <w:r w:rsidRPr="00541AFC">
        <w:rPr>
          <w:rFonts w:ascii="Arial" w:eastAsia="Times New Roman" w:hAnsi="Arial" w:cs="Arial"/>
          <w:color w:val="000000"/>
          <w:sz w:val="20"/>
          <w:szCs w:val="20"/>
          <w:lang w:val="pt-BR" w:eastAsia="it-IT"/>
        </w:rPr>
        <w:t>§ 1º São requisitos de admissibilidade da cumulação que: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09" w:name="art327§1i"/>
      <w:bookmarkEnd w:id="1509"/>
      <w:r w:rsidRPr="00541AFC">
        <w:rPr>
          <w:rFonts w:ascii="Arial" w:eastAsia="Times New Roman" w:hAnsi="Arial" w:cs="Arial"/>
          <w:color w:val="000000"/>
          <w:sz w:val="20"/>
          <w:szCs w:val="20"/>
          <w:lang w:val="pt-BR" w:eastAsia="it-IT"/>
        </w:rPr>
        <w:lastRenderedPageBreak/>
        <w:t>I - os pedidos sejam compatíveis entre si;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10" w:name="art327§1ii"/>
      <w:bookmarkEnd w:id="1510"/>
      <w:r w:rsidRPr="00541AFC">
        <w:rPr>
          <w:rFonts w:ascii="Arial" w:eastAsia="Times New Roman" w:hAnsi="Arial" w:cs="Arial"/>
          <w:color w:val="000000"/>
          <w:sz w:val="20"/>
          <w:szCs w:val="20"/>
          <w:lang w:val="pt-BR" w:eastAsia="it-IT"/>
        </w:rPr>
        <w:t>II - seja competente para conhecer deles o mesmo juízo;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11" w:name="art327§1iii"/>
      <w:bookmarkEnd w:id="1511"/>
      <w:r w:rsidRPr="00541AFC">
        <w:rPr>
          <w:rFonts w:ascii="Arial" w:eastAsia="Times New Roman" w:hAnsi="Arial" w:cs="Arial"/>
          <w:color w:val="000000"/>
          <w:sz w:val="20"/>
          <w:szCs w:val="20"/>
          <w:lang w:val="pt-BR" w:eastAsia="it-IT"/>
        </w:rPr>
        <w:t>III - seja adequado para todos os pedidos o tipo de procedimento.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12" w:name="art327§2"/>
      <w:bookmarkEnd w:id="1512"/>
      <w:r w:rsidRPr="00541AFC">
        <w:rPr>
          <w:rFonts w:ascii="Arial" w:eastAsia="Times New Roman" w:hAnsi="Arial" w:cs="Arial"/>
          <w:color w:val="000000"/>
          <w:sz w:val="20"/>
          <w:szCs w:val="20"/>
          <w:lang w:val="pt-BR" w:eastAsia="it-IT"/>
        </w:rPr>
        <w:t>§ 2º Quando, para cada pedido, corresponder tipo diverso de procedimento, será admitida a cumulação se o autor empregar o procedimento comum, sem prejuízo do emprego das técnicas processuais diferenciadas previstas nos procedimentos especiais a que se sujeitam um ou mais pedidos cumulados, que não forem incompatíveis com as disposições sobre o procedimento comum.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13" w:name="art327§3"/>
      <w:bookmarkEnd w:id="1513"/>
      <w:r w:rsidRPr="00541AFC">
        <w:rPr>
          <w:rFonts w:ascii="Arial" w:eastAsia="Times New Roman" w:hAnsi="Arial" w:cs="Arial"/>
          <w:color w:val="000000"/>
          <w:sz w:val="20"/>
          <w:szCs w:val="20"/>
          <w:lang w:val="pt-BR" w:eastAsia="it-IT"/>
        </w:rPr>
        <w:t>§ 3º O inciso I do § 1º não se aplica às cumulações de pedidos de que trata o </w:t>
      </w:r>
      <w:hyperlink r:id="rId104" w:anchor="art326" w:history="1">
        <w:r w:rsidRPr="00541AFC">
          <w:rPr>
            <w:rFonts w:ascii="Arial" w:eastAsia="Times New Roman" w:hAnsi="Arial" w:cs="Arial"/>
            <w:color w:val="0000FF"/>
            <w:sz w:val="20"/>
            <w:szCs w:val="20"/>
            <w:u w:val="single"/>
            <w:lang w:val="pt-BR" w:eastAsia="it-IT"/>
          </w:rPr>
          <w:t>art. 326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14" w:name="art328"/>
      <w:bookmarkStart w:id="1515" w:name="c328"/>
      <w:bookmarkEnd w:id="1514"/>
      <w:bookmarkEnd w:id="1515"/>
      <w:r w:rsidRPr="00541AFC">
        <w:rPr>
          <w:rFonts w:ascii="Arial" w:eastAsia="Times New Roman" w:hAnsi="Arial" w:cs="Arial"/>
          <w:color w:val="000000"/>
          <w:sz w:val="20"/>
          <w:szCs w:val="20"/>
          <w:lang w:val="pt-BR" w:eastAsia="it-IT"/>
        </w:rPr>
        <w:t>Art. 328. Na obrigação indivisível com pluralidade de credores, aquele que não participou do processo receberá sua parte, deduzidas as despesas na proporção de seu crédito.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16" w:name="art329"/>
      <w:bookmarkStart w:id="1517" w:name="c329"/>
      <w:bookmarkEnd w:id="1516"/>
      <w:bookmarkEnd w:id="1517"/>
      <w:r w:rsidRPr="00541AFC">
        <w:rPr>
          <w:rFonts w:ascii="Arial" w:eastAsia="Times New Roman" w:hAnsi="Arial" w:cs="Arial"/>
          <w:color w:val="000000"/>
          <w:sz w:val="20"/>
          <w:szCs w:val="20"/>
          <w:lang w:val="pt-BR" w:eastAsia="it-IT"/>
        </w:rPr>
        <w:t>Art. 329. O autor poderá:</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18" w:name="art328i"/>
      <w:bookmarkEnd w:id="1518"/>
      <w:r w:rsidRPr="00541AFC">
        <w:rPr>
          <w:rFonts w:ascii="Arial" w:eastAsia="Times New Roman" w:hAnsi="Arial" w:cs="Arial"/>
          <w:color w:val="000000"/>
          <w:sz w:val="20"/>
          <w:szCs w:val="20"/>
          <w:lang w:val="pt-BR" w:eastAsia="it-IT"/>
        </w:rPr>
        <w:t>I - até a citação, aditar ou alterar o pedido ou a causa de pedir, independentemente de consentimento do réu;</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19" w:name="art328ii"/>
      <w:bookmarkEnd w:id="1519"/>
      <w:r w:rsidRPr="00541AFC">
        <w:rPr>
          <w:rFonts w:ascii="Arial" w:eastAsia="Times New Roman" w:hAnsi="Arial" w:cs="Arial"/>
          <w:color w:val="000000"/>
          <w:sz w:val="20"/>
          <w:szCs w:val="20"/>
          <w:lang w:val="pt-BR" w:eastAsia="it-IT"/>
        </w:rPr>
        <w:t>II - até o saneamento do processo, aditar ou alterar o pedido e a causa de pedir, com consentimento do réu, assegurado o contraditório mediante a possibilidade de manifestação deste no prazo mínimo de 15 (quinze) dias, facultado o requerimento de prova suplementar.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20" w:name="art328p"/>
      <w:bookmarkEnd w:id="1520"/>
      <w:r w:rsidRPr="00541AFC">
        <w:rPr>
          <w:rFonts w:ascii="Arial" w:eastAsia="Times New Roman" w:hAnsi="Arial" w:cs="Arial"/>
          <w:color w:val="000000"/>
          <w:sz w:val="20"/>
          <w:szCs w:val="20"/>
          <w:lang w:val="pt-BR" w:eastAsia="it-IT"/>
        </w:rPr>
        <w:t>Parágrafo único. Aplica-se o disposto neste artigo à reconvenção e à respectiva causa de pedir.</w:t>
      </w:r>
    </w:p>
    <w:bookmarkEnd w:id="1469"/>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III</w:t>
      </w:r>
      <w:r w:rsidRPr="00541AFC">
        <w:rPr>
          <w:rFonts w:ascii="Arial" w:eastAsia="Times New Roman" w:hAnsi="Arial" w:cs="Arial"/>
          <w:b/>
          <w:bCs/>
          <w:color w:val="000000"/>
          <w:sz w:val="20"/>
          <w:szCs w:val="20"/>
          <w:lang w:val="pt-BR" w:eastAsia="it-IT"/>
        </w:rPr>
        <w:br/>
        <w:t>Do Indeferimento da Petição Inicial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21" w:name="art330"/>
      <w:bookmarkStart w:id="1522" w:name="c330"/>
      <w:bookmarkEnd w:id="1521"/>
      <w:bookmarkEnd w:id="1522"/>
      <w:r w:rsidRPr="00541AFC">
        <w:rPr>
          <w:rFonts w:ascii="Arial" w:eastAsia="Times New Roman" w:hAnsi="Arial" w:cs="Arial"/>
          <w:color w:val="000000"/>
          <w:sz w:val="20"/>
          <w:szCs w:val="20"/>
          <w:lang w:val="pt-BR" w:eastAsia="it-IT"/>
        </w:rPr>
        <w:t>Art. 330. A petição inicial será indeferida quando: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23" w:name="art330i"/>
      <w:bookmarkEnd w:id="1523"/>
      <w:r w:rsidRPr="00541AFC">
        <w:rPr>
          <w:rFonts w:ascii="Arial" w:eastAsia="Times New Roman" w:hAnsi="Arial" w:cs="Arial"/>
          <w:color w:val="000000"/>
          <w:sz w:val="20"/>
          <w:szCs w:val="20"/>
          <w:lang w:val="pt-BR" w:eastAsia="it-IT"/>
        </w:rPr>
        <w:t>I - for inepta;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24" w:name="art330ii"/>
      <w:bookmarkEnd w:id="1524"/>
      <w:r w:rsidRPr="00541AFC">
        <w:rPr>
          <w:rFonts w:ascii="Arial" w:eastAsia="Times New Roman" w:hAnsi="Arial" w:cs="Arial"/>
          <w:color w:val="000000"/>
          <w:sz w:val="20"/>
          <w:szCs w:val="20"/>
          <w:lang w:val="pt-BR" w:eastAsia="it-IT"/>
        </w:rPr>
        <w:t>II - a parte for manifestamente ilegítima;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25" w:name="art330iii"/>
      <w:bookmarkEnd w:id="1525"/>
      <w:r w:rsidRPr="00541AFC">
        <w:rPr>
          <w:rFonts w:ascii="Arial" w:eastAsia="Times New Roman" w:hAnsi="Arial" w:cs="Arial"/>
          <w:color w:val="000000"/>
          <w:sz w:val="20"/>
          <w:szCs w:val="20"/>
          <w:lang w:val="pt-BR" w:eastAsia="it-IT"/>
        </w:rPr>
        <w:t>III - o autor carecer de interesse processual;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26" w:name="art330iv"/>
      <w:bookmarkEnd w:id="1526"/>
      <w:r w:rsidRPr="00541AFC">
        <w:rPr>
          <w:rFonts w:ascii="Arial" w:eastAsia="Times New Roman" w:hAnsi="Arial" w:cs="Arial"/>
          <w:color w:val="000000"/>
          <w:sz w:val="20"/>
          <w:szCs w:val="20"/>
          <w:lang w:val="pt-BR" w:eastAsia="it-IT"/>
        </w:rPr>
        <w:t>IV - não atendidas as prescrições dos </w:t>
      </w:r>
      <w:hyperlink r:id="rId105" w:anchor="art106" w:history="1">
        <w:r w:rsidRPr="00541AFC">
          <w:rPr>
            <w:rFonts w:ascii="Arial" w:eastAsia="Times New Roman" w:hAnsi="Arial" w:cs="Arial"/>
            <w:color w:val="0000FF"/>
            <w:sz w:val="20"/>
            <w:szCs w:val="20"/>
            <w:u w:val="single"/>
            <w:lang w:val="pt-BR" w:eastAsia="it-IT"/>
          </w:rPr>
          <w:t>arts. 106 </w:t>
        </w:r>
      </w:hyperlink>
      <w:r w:rsidRPr="00541AFC">
        <w:rPr>
          <w:rFonts w:ascii="Arial" w:eastAsia="Times New Roman" w:hAnsi="Arial" w:cs="Arial"/>
          <w:color w:val="000000"/>
          <w:sz w:val="20"/>
          <w:szCs w:val="20"/>
          <w:lang w:val="pt-BR" w:eastAsia="it-IT"/>
        </w:rPr>
        <w:t>e </w:t>
      </w:r>
      <w:hyperlink r:id="rId106" w:anchor="art321" w:history="1">
        <w:r w:rsidRPr="00541AFC">
          <w:rPr>
            <w:rFonts w:ascii="Arial" w:eastAsia="Times New Roman" w:hAnsi="Arial" w:cs="Arial"/>
            <w:color w:val="0000FF"/>
            <w:sz w:val="20"/>
            <w:szCs w:val="20"/>
            <w:u w:val="single"/>
            <w:lang w:val="pt-BR" w:eastAsia="it-IT"/>
          </w:rPr>
          <w:t>321 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27" w:name="art330§1"/>
      <w:bookmarkEnd w:id="1527"/>
      <w:r w:rsidRPr="00541AFC">
        <w:rPr>
          <w:rFonts w:ascii="Arial" w:eastAsia="Times New Roman" w:hAnsi="Arial" w:cs="Arial"/>
          <w:color w:val="000000"/>
          <w:sz w:val="20"/>
          <w:szCs w:val="20"/>
          <w:lang w:val="pt-BR" w:eastAsia="it-IT"/>
        </w:rPr>
        <w:t>§ 1º Considera-se inepta a petição inicial quando: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28" w:name="art330§1i"/>
      <w:bookmarkEnd w:id="1528"/>
      <w:r w:rsidRPr="00541AFC">
        <w:rPr>
          <w:rFonts w:ascii="Arial" w:eastAsia="Times New Roman" w:hAnsi="Arial" w:cs="Arial"/>
          <w:color w:val="000000"/>
          <w:sz w:val="20"/>
          <w:szCs w:val="20"/>
          <w:lang w:val="pt-BR" w:eastAsia="it-IT"/>
        </w:rPr>
        <w:t>I - lhe faltar pedido ou causa de pedir;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29" w:name="art330§1ii"/>
      <w:bookmarkEnd w:id="1529"/>
      <w:r w:rsidRPr="00541AFC">
        <w:rPr>
          <w:rFonts w:ascii="Arial" w:eastAsia="Times New Roman" w:hAnsi="Arial" w:cs="Arial"/>
          <w:color w:val="000000"/>
          <w:sz w:val="20"/>
          <w:szCs w:val="20"/>
          <w:lang w:val="pt-BR" w:eastAsia="it-IT"/>
        </w:rPr>
        <w:t>II - o pedido for indeterminado, ressalvadas as hipóteses legais em que se permite o pedido genérico;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30" w:name="art330§1iii"/>
      <w:bookmarkEnd w:id="1530"/>
      <w:r w:rsidRPr="00541AFC">
        <w:rPr>
          <w:rFonts w:ascii="Arial" w:eastAsia="Times New Roman" w:hAnsi="Arial" w:cs="Arial"/>
          <w:color w:val="000000"/>
          <w:sz w:val="20"/>
          <w:szCs w:val="20"/>
          <w:lang w:val="pt-BR" w:eastAsia="it-IT"/>
        </w:rPr>
        <w:t>III - da narração dos fatos não decorrer logicamente a conclusão;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31" w:name="art330§1iv"/>
      <w:bookmarkEnd w:id="1531"/>
      <w:r w:rsidRPr="00541AFC">
        <w:rPr>
          <w:rFonts w:ascii="Arial" w:eastAsia="Times New Roman" w:hAnsi="Arial" w:cs="Arial"/>
          <w:color w:val="000000"/>
          <w:sz w:val="20"/>
          <w:szCs w:val="20"/>
          <w:lang w:val="pt-BR" w:eastAsia="it-IT"/>
        </w:rPr>
        <w:t>IV - contiver pedidos incompatíveis entre si.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32" w:name="art330§2"/>
      <w:bookmarkEnd w:id="1532"/>
      <w:r w:rsidRPr="00541AFC">
        <w:rPr>
          <w:rFonts w:ascii="Arial" w:eastAsia="Times New Roman" w:hAnsi="Arial" w:cs="Arial"/>
          <w:color w:val="000000"/>
          <w:sz w:val="20"/>
          <w:szCs w:val="20"/>
          <w:lang w:val="pt-BR" w:eastAsia="it-IT"/>
        </w:rPr>
        <w:t xml:space="preserve">§ 2º Nas ações que tenham por objeto a revisão de obrigação decorrente de empréstimo, de financiamento ou de alienação de bens, o autor terá de, sob pena de inépcia, discriminar na </w:t>
      </w:r>
      <w:r w:rsidRPr="00541AFC">
        <w:rPr>
          <w:rFonts w:ascii="Arial" w:eastAsia="Times New Roman" w:hAnsi="Arial" w:cs="Arial"/>
          <w:color w:val="000000"/>
          <w:sz w:val="20"/>
          <w:szCs w:val="20"/>
          <w:lang w:val="pt-BR" w:eastAsia="it-IT"/>
        </w:rPr>
        <w:lastRenderedPageBreak/>
        <w:t>petição inicial, dentre as obrigações contratuais, aquelas que pretende controverter, além de quantificar o valor incontroverso do débito.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33" w:name="art330§3"/>
      <w:bookmarkEnd w:id="1533"/>
      <w:r w:rsidRPr="00541AFC">
        <w:rPr>
          <w:rFonts w:ascii="Arial" w:eastAsia="Times New Roman" w:hAnsi="Arial" w:cs="Arial"/>
          <w:color w:val="000000"/>
          <w:sz w:val="20"/>
          <w:szCs w:val="20"/>
          <w:lang w:val="pt-BR" w:eastAsia="it-IT"/>
        </w:rPr>
        <w:t>§ 3º Na hipótese do § 2º, o valor incontroverso deverá continuar a ser pago no tempo e modo contratados.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34" w:name="art331"/>
      <w:bookmarkStart w:id="1535" w:name="c331"/>
      <w:bookmarkEnd w:id="1534"/>
      <w:bookmarkEnd w:id="1535"/>
      <w:r w:rsidRPr="00541AFC">
        <w:rPr>
          <w:rFonts w:ascii="Arial" w:eastAsia="Times New Roman" w:hAnsi="Arial" w:cs="Arial"/>
          <w:color w:val="000000"/>
          <w:sz w:val="20"/>
          <w:szCs w:val="20"/>
          <w:lang w:val="pt-BR" w:eastAsia="it-IT"/>
        </w:rPr>
        <w:t>Art. 331. Indeferida a petição inicial, o autor poderá apelar, facultado ao juiz, no prazo de 5 (cinco) dias, retratar-se.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36" w:name="art331§1"/>
      <w:bookmarkEnd w:id="1536"/>
      <w:r w:rsidRPr="00541AFC">
        <w:rPr>
          <w:rFonts w:ascii="Arial" w:eastAsia="Times New Roman" w:hAnsi="Arial" w:cs="Arial"/>
          <w:color w:val="000000"/>
          <w:sz w:val="20"/>
          <w:szCs w:val="20"/>
          <w:lang w:val="pt-BR" w:eastAsia="it-IT"/>
        </w:rPr>
        <w:t>§ 1º Se não houver retratação, o juiz mandará citar o réu para responder ao recurso.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37" w:name="art331§2"/>
      <w:bookmarkEnd w:id="1537"/>
      <w:r w:rsidRPr="00541AFC">
        <w:rPr>
          <w:rFonts w:ascii="Arial" w:eastAsia="Times New Roman" w:hAnsi="Arial" w:cs="Arial"/>
          <w:color w:val="000000"/>
          <w:sz w:val="20"/>
          <w:szCs w:val="20"/>
          <w:lang w:val="pt-BR" w:eastAsia="it-IT"/>
        </w:rPr>
        <w:t>§ 2º Sendo a sentença reformada pelo tribunal, o prazo para a contestação começará a correr da intimação do retorno dos autos, observado o disposto no </w:t>
      </w:r>
      <w:hyperlink r:id="rId107" w:anchor="art334" w:history="1">
        <w:r w:rsidRPr="00541AFC">
          <w:rPr>
            <w:rFonts w:ascii="Arial" w:eastAsia="Times New Roman" w:hAnsi="Arial" w:cs="Arial"/>
            <w:color w:val="0000FF"/>
            <w:sz w:val="20"/>
            <w:szCs w:val="20"/>
            <w:u w:val="single"/>
            <w:lang w:val="pt-BR" w:eastAsia="it-IT"/>
          </w:rPr>
          <w:t>art. 334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38" w:name="art331§3"/>
      <w:bookmarkEnd w:id="1538"/>
      <w:r w:rsidRPr="00541AFC">
        <w:rPr>
          <w:rFonts w:ascii="Arial" w:eastAsia="Times New Roman" w:hAnsi="Arial" w:cs="Arial"/>
          <w:color w:val="000000"/>
          <w:sz w:val="20"/>
          <w:szCs w:val="20"/>
          <w:lang w:val="pt-BR" w:eastAsia="it-IT"/>
        </w:rPr>
        <w:t>§ 3º Não interposta a apelação, o réu será intimado do trânsito em julgado da sentença.</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539" w:name="parteespeciallivroitituloicapituloiii"/>
      <w:bookmarkEnd w:id="1539"/>
      <w:r w:rsidRPr="00541AFC">
        <w:rPr>
          <w:rFonts w:ascii="Arial" w:eastAsia="Times New Roman" w:hAnsi="Arial" w:cs="Arial"/>
          <w:color w:val="000000"/>
          <w:sz w:val="20"/>
          <w:szCs w:val="20"/>
          <w:lang w:val="pt-BR" w:eastAsia="it-IT"/>
        </w:rPr>
        <w:t>CAPÍTULO III</w:t>
      </w:r>
      <w:r w:rsidRPr="00541AFC">
        <w:rPr>
          <w:rFonts w:ascii="Arial" w:eastAsia="Times New Roman" w:hAnsi="Arial" w:cs="Arial"/>
          <w:color w:val="000000"/>
          <w:sz w:val="20"/>
          <w:szCs w:val="20"/>
          <w:lang w:val="pt-BR" w:eastAsia="it-IT"/>
        </w:rPr>
        <w:br/>
        <w:t>DA IMPROCEDÊNCIA LIMINAR DO PEDIDO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40" w:name="art332"/>
      <w:bookmarkStart w:id="1541" w:name="c332"/>
      <w:bookmarkEnd w:id="1540"/>
      <w:bookmarkEnd w:id="1541"/>
      <w:r w:rsidRPr="00541AFC">
        <w:rPr>
          <w:rFonts w:ascii="Arial" w:eastAsia="Times New Roman" w:hAnsi="Arial" w:cs="Arial"/>
          <w:color w:val="000000"/>
          <w:sz w:val="20"/>
          <w:szCs w:val="20"/>
          <w:lang w:val="pt-BR" w:eastAsia="it-IT"/>
        </w:rPr>
        <w:t>Art. 332. Nas causas que dispensem a fase instrutória, o juiz, independentemente da citação do réu, julgará liminarmente improcedente o pedido que contrariar: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42" w:name="art332i"/>
      <w:bookmarkEnd w:id="1542"/>
      <w:r w:rsidRPr="00541AFC">
        <w:rPr>
          <w:rFonts w:ascii="Arial" w:eastAsia="Times New Roman" w:hAnsi="Arial" w:cs="Arial"/>
          <w:color w:val="000000"/>
          <w:sz w:val="20"/>
          <w:szCs w:val="20"/>
          <w:lang w:val="pt-BR" w:eastAsia="it-IT"/>
        </w:rPr>
        <w:t>I - enunciado de súmula do Supremo Tribunal Federal ou do Superior Tribunal de Justiça;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43" w:name="art332ii"/>
      <w:bookmarkEnd w:id="1543"/>
      <w:r w:rsidRPr="00541AFC">
        <w:rPr>
          <w:rFonts w:ascii="Arial" w:eastAsia="Times New Roman" w:hAnsi="Arial" w:cs="Arial"/>
          <w:color w:val="000000"/>
          <w:sz w:val="20"/>
          <w:szCs w:val="20"/>
          <w:lang w:val="pt-BR" w:eastAsia="it-IT"/>
        </w:rPr>
        <w:t>II - acórdão proferido pelo Supremo Tribunal Federal ou pelo Superior Tribunal de Justiça em julgamento de recursos repetitivos;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44" w:name="art332iii"/>
      <w:bookmarkEnd w:id="1544"/>
      <w:r w:rsidRPr="00541AFC">
        <w:rPr>
          <w:rFonts w:ascii="Arial" w:eastAsia="Times New Roman" w:hAnsi="Arial" w:cs="Arial"/>
          <w:color w:val="000000"/>
          <w:sz w:val="20"/>
          <w:szCs w:val="20"/>
          <w:lang w:val="pt-BR" w:eastAsia="it-IT"/>
        </w:rPr>
        <w:t>III - entendimento firmado em incidente de resolução de demandas repetitivas ou de assunção de competência;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45" w:name="art332iv"/>
      <w:bookmarkEnd w:id="1545"/>
      <w:r w:rsidRPr="00541AFC">
        <w:rPr>
          <w:rFonts w:ascii="Arial" w:eastAsia="Times New Roman" w:hAnsi="Arial" w:cs="Arial"/>
          <w:color w:val="000000"/>
          <w:sz w:val="20"/>
          <w:szCs w:val="20"/>
          <w:lang w:val="pt-BR" w:eastAsia="it-IT"/>
        </w:rPr>
        <w:t>IV - enunciado de súmula de tribunal de justiça sobre direito local.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46" w:name="art332§1"/>
      <w:bookmarkEnd w:id="1546"/>
      <w:r w:rsidRPr="00541AFC">
        <w:rPr>
          <w:rFonts w:ascii="Arial" w:eastAsia="Times New Roman" w:hAnsi="Arial" w:cs="Arial"/>
          <w:color w:val="000000"/>
          <w:sz w:val="20"/>
          <w:szCs w:val="20"/>
          <w:lang w:val="pt-BR" w:eastAsia="it-IT"/>
        </w:rPr>
        <w:t>§ 1º O juiz também poderá julgar liminarmente improcedente o pedido se verificar, desde logo, a ocorrência de decadência ou de prescrição.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47" w:name="art332§2"/>
      <w:bookmarkEnd w:id="1547"/>
      <w:r w:rsidRPr="00541AFC">
        <w:rPr>
          <w:rFonts w:ascii="Arial" w:eastAsia="Times New Roman" w:hAnsi="Arial" w:cs="Arial"/>
          <w:color w:val="000000"/>
          <w:sz w:val="20"/>
          <w:szCs w:val="20"/>
          <w:lang w:val="pt-BR" w:eastAsia="it-IT"/>
        </w:rPr>
        <w:t>§ 2º Não interposta a apelação, o réu será intimado do trânsito em julgado da sentença, nos termos do </w:t>
      </w:r>
      <w:hyperlink r:id="rId108" w:anchor="art241" w:history="1">
        <w:r w:rsidRPr="00541AFC">
          <w:rPr>
            <w:rFonts w:ascii="Arial" w:eastAsia="Times New Roman" w:hAnsi="Arial" w:cs="Arial"/>
            <w:color w:val="0000FF"/>
            <w:sz w:val="20"/>
            <w:szCs w:val="20"/>
            <w:u w:val="single"/>
            <w:lang w:val="pt-BR" w:eastAsia="it-IT"/>
          </w:rPr>
          <w:t>art. 241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48" w:name="art332§3"/>
      <w:bookmarkEnd w:id="1548"/>
      <w:r w:rsidRPr="00541AFC">
        <w:rPr>
          <w:rFonts w:ascii="Arial" w:eastAsia="Times New Roman" w:hAnsi="Arial" w:cs="Arial"/>
          <w:color w:val="000000"/>
          <w:sz w:val="20"/>
          <w:szCs w:val="20"/>
          <w:lang w:val="pt-BR" w:eastAsia="it-IT"/>
        </w:rPr>
        <w:t>§ 3º Interposta a apelação, o juiz poderá retratar-se em 5 (cinco)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49" w:name="art332§4"/>
      <w:bookmarkEnd w:id="1549"/>
      <w:r w:rsidRPr="00541AFC">
        <w:rPr>
          <w:rFonts w:ascii="Arial" w:eastAsia="Times New Roman" w:hAnsi="Arial" w:cs="Arial"/>
          <w:color w:val="000000"/>
          <w:sz w:val="20"/>
          <w:szCs w:val="20"/>
          <w:lang w:val="pt-BR" w:eastAsia="it-IT"/>
        </w:rPr>
        <w:t>§ 4º Se houver retratação, o juiz determinará o prosseguimento do processo, com a citação do réu, e, se não houver retratação, determinará a citação do réu para apresentar contrarrazões, no prazo de 15 (quinze) dias.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550" w:name="parteespeciallivroitituloicapituloiv"/>
      <w:bookmarkEnd w:id="1550"/>
      <w:r w:rsidRPr="00541AFC">
        <w:rPr>
          <w:rFonts w:ascii="Arial" w:eastAsia="Times New Roman" w:hAnsi="Arial" w:cs="Arial"/>
          <w:color w:val="000000"/>
          <w:sz w:val="20"/>
          <w:szCs w:val="20"/>
          <w:lang w:val="pt-BR" w:eastAsia="it-IT"/>
        </w:rPr>
        <w:t>CAPÍTULO IV</w:t>
      </w:r>
      <w:r w:rsidRPr="00541AFC">
        <w:rPr>
          <w:rFonts w:ascii="Arial" w:eastAsia="Times New Roman" w:hAnsi="Arial" w:cs="Arial"/>
          <w:color w:val="000000"/>
          <w:sz w:val="20"/>
          <w:szCs w:val="20"/>
          <w:lang w:val="pt-BR" w:eastAsia="it-IT"/>
        </w:rPr>
        <w:br/>
        <w:t>DA CONVERSÃO DA AÇÃO INDIVIDUAL EM AÇÃO COLETIVA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51" w:name="art333"/>
      <w:bookmarkStart w:id="1552" w:name="c333"/>
      <w:bookmarkEnd w:id="1551"/>
      <w:bookmarkEnd w:id="1552"/>
      <w:r w:rsidRPr="00541AFC">
        <w:rPr>
          <w:rFonts w:ascii="Arial" w:eastAsia="Times New Roman" w:hAnsi="Arial" w:cs="Arial"/>
          <w:color w:val="000000"/>
          <w:sz w:val="20"/>
          <w:szCs w:val="20"/>
          <w:lang w:val="pt-BR" w:eastAsia="it-IT"/>
        </w:rPr>
        <w:t>Art. 333. (VETADO).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553" w:name="parteespeciallivroitituloicapitulov"/>
      <w:bookmarkEnd w:id="1553"/>
      <w:r w:rsidRPr="00541AFC">
        <w:rPr>
          <w:rFonts w:ascii="Arial" w:eastAsia="Times New Roman" w:hAnsi="Arial" w:cs="Arial"/>
          <w:color w:val="000000"/>
          <w:sz w:val="20"/>
          <w:szCs w:val="20"/>
          <w:lang w:val="pt-BR" w:eastAsia="it-IT"/>
        </w:rPr>
        <w:t>CAPÍTULO V</w:t>
      </w:r>
      <w:r w:rsidRPr="00541AFC">
        <w:rPr>
          <w:rFonts w:ascii="Arial" w:eastAsia="Times New Roman" w:hAnsi="Arial" w:cs="Arial"/>
          <w:color w:val="000000"/>
          <w:sz w:val="20"/>
          <w:szCs w:val="20"/>
          <w:lang w:val="pt-BR" w:eastAsia="it-IT"/>
        </w:rPr>
        <w:br/>
        <w:t>DA AUDIÊNCIA DE CONCILIAÇÃO OU DE MEDIAÇÃO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54" w:name="art334"/>
      <w:bookmarkStart w:id="1555" w:name="c334"/>
      <w:bookmarkEnd w:id="1554"/>
      <w:bookmarkEnd w:id="1555"/>
      <w:r w:rsidRPr="00541AFC">
        <w:rPr>
          <w:rFonts w:ascii="Arial" w:eastAsia="Times New Roman" w:hAnsi="Arial" w:cs="Arial"/>
          <w:color w:val="000000"/>
          <w:sz w:val="20"/>
          <w:szCs w:val="20"/>
          <w:lang w:val="pt-BR" w:eastAsia="it-IT"/>
        </w:rPr>
        <w:t xml:space="preserve">Art. 334. Se a petição inicial preencher os requisitos essenciais e não for o caso de improcedência liminar do pedido, o juiz designará audiência de conciliação ou de mediação </w:t>
      </w:r>
      <w:r w:rsidRPr="00541AFC">
        <w:rPr>
          <w:rFonts w:ascii="Arial" w:eastAsia="Times New Roman" w:hAnsi="Arial" w:cs="Arial"/>
          <w:color w:val="000000"/>
          <w:sz w:val="20"/>
          <w:szCs w:val="20"/>
          <w:lang w:val="pt-BR" w:eastAsia="it-IT"/>
        </w:rPr>
        <w:lastRenderedPageBreak/>
        <w:t>com antecedência mínima de 30 (trinta) dias, devendo ser citado o réu com pelo menos 20 (vinte) dias de antecedência.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56" w:name="art334§1"/>
      <w:bookmarkEnd w:id="1556"/>
      <w:r w:rsidRPr="00541AFC">
        <w:rPr>
          <w:rFonts w:ascii="Arial" w:eastAsia="Times New Roman" w:hAnsi="Arial" w:cs="Arial"/>
          <w:color w:val="000000"/>
          <w:sz w:val="20"/>
          <w:szCs w:val="20"/>
          <w:lang w:val="pt-BR" w:eastAsia="it-IT"/>
        </w:rPr>
        <w:t>§ 1º O conciliador ou mediador, onde houver, atuará necessariamente na audiência de conciliação ou de mediação, observando o disposto neste Código, bem como as disposições da lei de organização judiciária.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57" w:name="art334§2"/>
      <w:bookmarkEnd w:id="1557"/>
      <w:r w:rsidRPr="00541AFC">
        <w:rPr>
          <w:rFonts w:ascii="Arial" w:eastAsia="Times New Roman" w:hAnsi="Arial" w:cs="Arial"/>
          <w:color w:val="000000"/>
          <w:sz w:val="20"/>
          <w:szCs w:val="20"/>
          <w:lang w:val="pt-BR" w:eastAsia="it-IT"/>
        </w:rPr>
        <w:t>§ 2º Poderá haver mais de uma sessão destinada à conciliação e à mediação, não podendo exceder a 2 (dois) meses da data de realização da primeira sessão, desde que necessárias à composição das partes.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58" w:name="art334§3"/>
      <w:bookmarkEnd w:id="1558"/>
      <w:r w:rsidRPr="00541AFC">
        <w:rPr>
          <w:rFonts w:ascii="Arial" w:eastAsia="Times New Roman" w:hAnsi="Arial" w:cs="Arial"/>
          <w:color w:val="000000"/>
          <w:sz w:val="20"/>
          <w:szCs w:val="20"/>
          <w:lang w:val="pt-BR" w:eastAsia="it-IT"/>
        </w:rPr>
        <w:t>§ 3º A intimação do autor para a audiência será feita na pessoa de seu advogado.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59" w:name="art334§4"/>
      <w:bookmarkEnd w:id="1559"/>
      <w:r w:rsidRPr="00541AFC">
        <w:rPr>
          <w:rFonts w:ascii="Arial" w:eastAsia="Times New Roman" w:hAnsi="Arial" w:cs="Arial"/>
          <w:color w:val="000000"/>
          <w:sz w:val="20"/>
          <w:szCs w:val="20"/>
          <w:lang w:val="pt-BR" w:eastAsia="it-IT"/>
        </w:rPr>
        <w:t>§ 4º A audiência não será realizada: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60" w:name="art334§4i"/>
      <w:bookmarkEnd w:id="1560"/>
      <w:r w:rsidRPr="00541AFC">
        <w:rPr>
          <w:rFonts w:ascii="Arial" w:eastAsia="Times New Roman" w:hAnsi="Arial" w:cs="Arial"/>
          <w:color w:val="000000"/>
          <w:sz w:val="20"/>
          <w:szCs w:val="20"/>
          <w:lang w:val="pt-BR" w:eastAsia="it-IT"/>
        </w:rPr>
        <w:t>I - se ambas as partes manifestarem, expressamente, desinteresse na composição consensual;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61" w:name="art334§4ii"/>
      <w:bookmarkEnd w:id="1561"/>
      <w:r w:rsidRPr="00541AFC">
        <w:rPr>
          <w:rFonts w:ascii="Arial" w:eastAsia="Times New Roman" w:hAnsi="Arial" w:cs="Arial"/>
          <w:color w:val="000000"/>
          <w:sz w:val="20"/>
          <w:szCs w:val="20"/>
          <w:lang w:val="pt-BR" w:eastAsia="it-IT"/>
        </w:rPr>
        <w:t>II - quando não se admitir a autocomposição.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62" w:name="art334§5"/>
      <w:bookmarkEnd w:id="1562"/>
      <w:r w:rsidRPr="00541AFC">
        <w:rPr>
          <w:rFonts w:ascii="Arial" w:eastAsia="Times New Roman" w:hAnsi="Arial" w:cs="Arial"/>
          <w:color w:val="000000"/>
          <w:sz w:val="20"/>
          <w:szCs w:val="20"/>
          <w:lang w:val="pt-BR" w:eastAsia="it-IT"/>
        </w:rPr>
        <w:t>§ 5º O autor deverá indicar, na petição inicial, seu desinteresse na autocomposição, e o réu deverá fazê-lo, por petição, apresentada com 10 (dez) dias de antecedência, contados da data da audiência.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63" w:name="art334§6"/>
      <w:bookmarkEnd w:id="1563"/>
      <w:r w:rsidRPr="00541AFC">
        <w:rPr>
          <w:rFonts w:ascii="Arial" w:eastAsia="Times New Roman" w:hAnsi="Arial" w:cs="Arial"/>
          <w:color w:val="000000"/>
          <w:sz w:val="20"/>
          <w:szCs w:val="20"/>
          <w:lang w:val="pt-BR" w:eastAsia="it-IT"/>
        </w:rPr>
        <w:t>§ 6º Havendo litisconsórcio, o desinteresse na realização da audiência deve ser manifestado por todos os litisconsortes.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64" w:name="art334§7"/>
      <w:bookmarkEnd w:id="1564"/>
      <w:r w:rsidRPr="00541AFC">
        <w:rPr>
          <w:rFonts w:ascii="Arial" w:eastAsia="Times New Roman" w:hAnsi="Arial" w:cs="Arial"/>
          <w:color w:val="000000"/>
          <w:sz w:val="20"/>
          <w:szCs w:val="20"/>
          <w:lang w:val="pt-BR" w:eastAsia="it-IT"/>
        </w:rPr>
        <w:t>§ 7º A audiência de conciliação ou de mediação pode realizar-se por meio eletrônico, nos termos da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65" w:name="art334§8"/>
      <w:bookmarkEnd w:id="1565"/>
      <w:r w:rsidRPr="00541AFC">
        <w:rPr>
          <w:rFonts w:ascii="Arial" w:eastAsia="Times New Roman" w:hAnsi="Arial" w:cs="Arial"/>
          <w:color w:val="000000"/>
          <w:sz w:val="20"/>
          <w:szCs w:val="20"/>
          <w:lang w:val="pt-BR" w:eastAsia="it-IT"/>
        </w:rPr>
        <w:t>§ 8º O não comparecimento injustificado do autor ou do réu à audiência de conciliação é considerado ato atentatório à dignidade da justiça e será sancionado com multa de até dois por cento da vantagem econômica pretendida ou do valor da causa, revertida em favor da União ou do Estado.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66" w:name="art334§9"/>
      <w:bookmarkEnd w:id="1566"/>
      <w:r w:rsidRPr="00541AFC">
        <w:rPr>
          <w:rFonts w:ascii="Arial" w:eastAsia="Times New Roman" w:hAnsi="Arial" w:cs="Arial"/>
          <w:color w:val="000000"/>
          <w:sz w:val="20"/>
          <w:szCs w:val="20"/>
          <w:lang w:val="pt-BR" w:eastAsia="it-IT"/>
        </w:rPr>
        <w:t>§ 9º As partes devem estar acompanhadas por seus advogados ou defensores públicos.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67" w:name="art334§10"/>
      <w:bookmarkEnd w:id="1567"/>
      <w:r w:rsidRPr="00541AFC">
        <w:rPr>
          <w:rFonts w:ascii="Arial" w:eastAsia="Times New Roman" w:hAnsi="Arial" w:cs="Arial"/>
          <w:color w:val="000000"/>
          <w:sz w:val="20"/>
          <w:szCs w:val="20"/>
          <w:lang w:val="pt-BR" w:eastAsia="it-IT"/>
        </w:rPr>
        <w:t>§ 10. A parte poderá constituir representante, por meio de procuração específica, com poderes para negociar e transigir.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68" w:name="art334§11"/>
      <w:bookmarkEnd w:id="1568"/>
      <w:r w:rsidRPr="00541AFC">
        <w:rPr>
          <w:rFonts w:ascii="Arial" w:eastAsia="Times New Roman" w:hAnsi="Arial" w:cs="Arial"/>
          <w:color w:val="000000"/>
          <w:sz w:val="20"/>
          <w:szCs w:val="20"/>
          <w:lang w:val="pt-BR" w:eastAsia="it-IT"/>
        </w:rPr>
        <w:t>§ 11. A autocomposição obtida será reduzida a termo e homologada por sentença.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69" w:name="art334§12"/>
      <w:bookmarkEnd w:id="1569"/>
      <w:r w:rsidRPr="00541AFC">
        <w:rPr>
          <w:rFonts w:ascii="Arial" w:eastAsia="Times New Roman" w:hAnsi="Arial" w:cs="Arial"/>
          <w:color w:val="000000"/>
          <w:sz w:val="20"/>
          <w:szCs w:val="20"/>
          <w:lang w:val="pt-BR" w:eastAsia="it-IT"/>
        </w:rPr>
        <w:t>§ 12. A pauta das audiências de conciliação ou de mediação será organizada de modo a respeitar o intervalo mínimo de 20 (vinte) minutos entre o início de uma e o início da seguinte.</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570" w:name="parteespeciallivroitituloicapitulovi"/>
      <w:bookmarkEnd w:id="1570"/>
      <w:r w:rsidRPr="00541AFC">
        <w:rPr>
          <w:rFonts w:ascii="Arial" w:eastAsia="Times New Roman" w:hAnsi="Arial" w:cs="Arial"/>
          <w:color w:val="000000"/>
          <w:sz w:val="20"/>
          <w:szCs w:val="20"/>
          <w:lang w:val="pt-BR" w:eastAsia="it-IT"/>
        </w:rPr>
        <w:t>CAPÍTULO VI</w:t>
      </w:r>
      <w:r w:rsidRPr="00541AFC">
        <w:rPr>
          <w:rFonts w:ascii="Arial" w:eastAsia="Times New Roman" w:hAnsi="Arial" w:cs="Arial"/>
          <w:color w:val="000000"/>
          <w:sz w:val="20"/>
          <w:szCs w:val="20"/>
          <w:lang w:val="pt-BR" w:eastAsia="it-IT"/>
        </w:rPr>
        <w:br/>
        <w:t>DA CONTESTAÇÃO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71" w:name="art335"/>
      <w:bookmarkStart w:id="1572" w:name="c335"/>
      <w:bookmarkEnd w:id="1571"/>
      <w:bookmarkEnd w:id="1572"/>
      <w:r w:rsidRPr="00541AFC">
        <w:rPr>
          <w:rFonts w:ascii="Arial" w:eastAsia="Times New Roman" w:hAnsi="Arial" w:cs="Arial"/>
          <w:color w:val="000000"/>
          <w:sz w:val="20"/>
          <w:szCs w:val="20"/>
          <w:lang w:val="pt-BR" w:eastAsia="it-IT"/>
        </w:rPr>
        <w:t>Art. 335. O réu poderá oferecer contestação, por petição, no prazo de 15 (quinze) dias, cujo termo inicial será a data: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73" w:name="art335i"/>
      <w:bookmarkEnd w:id="1573"/>
      <w:r w:rsidRPr="00541AFC">
        <w:rPr>
          <w:rFonts w:ascii="Arial" w:eastAsia="Times New Roman" w:hAnsi="Arial" w:cs="Arial"/>
          <w:color w:val="000000"/>
          <w:sz w:val="20"/>
          <w:szCs w:val="20"/>
          <w:lang w:val="pt-BR" w:eastAsia="it-IT"/>
        </w:rPr>
        <w:t>I - da audiência de conciliação ou de mediação, ou da última sessão de conciliação, quando qualquer parte não comparecer ou, comparecendo, não houver autocomposição;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74" w:name="art335ii"/>
      <w:bookmarkEnd w:id="1574"/>
      <w:r w:rsidRPr="00541AFC">
        <w:rPr>
          <w:rFonts w:ascii="Arial" w:eastAsia="Times New Roman" w:hAnsi="Arial" w:cs="Arial"/>
          <w:color w:val="000000"/>
          <w:sz w:val="20"/>
          <w:szCs w:val="20"/>
          <w:lang w:val="pt-BR" w:eastAsia="it-IT"/>
        </w:rPr>
        <w:t>II - do protocolo do pedido de cancelamento da audiência de conciliação ou de mediação apresentado pelo réu, quando ocorrer a hipótese do </w:t>
      </w:r>
      <w:hyperlink r:id="rId109" w:anchor="art334%C2%A74i" w:history="1">
        <w:r w:rsidRPr="00541AFC">
          <w:rPr>
            <w:rFonts w:ascii="Arial" w:eastAsia="Times New Roman" w:hAnsi="Arial" w:cs="Arial"/>
            <w:color w:val="0000FF"/>
            <w:sz w:val="20"/>
            <w:szCs w:val="20"/>
            <w:u w:val="single"/>
            <w:lang w:val="pt-BR" w:eastAsia="it-IT"/>
          </w:rPr>
          <w:t>art. 334, § 4º, inciso I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75" w:name="art335iii"/>
      <w:bookmarkEnd w:id="1575"/>
      <w:r w:rsidRPr="00541AFC">
        <w:rPr>
          <w:rFonts w:ascii="Arial" w:eastAsia="Times New Roman" w:hAnsi="Arial" w:cs="Arial"/>
          <w:color w:val="000000"/>
          <w:sz w:val="20"/>
          <w:szCs w:val="20"/>
          <w:lang w:val="pt-BR" w:eastAsia="it-IT"/>
        </w:rPr>
        <w:lastRenderedPageBreak/>
        <w:t>III - prevista no </w:t>
      </w:r>
      <w:hyperlink r:id="rId110" w:anchor="art231" w:history="1">
        <w:r w:rsidRPr="00541AFC">
          <w:rPr>
            <w:rFonts w:ascii="Arial" w:eastAsia="Times New Roman" w:hAnsi="Arial" w:cs="Arial"/>
            <w:color w:val="0000FF"/>
            <w:sz w:val="20"/>
            <w:szCs w:val="20"/>
            <w:u w:val="single"/>
            <w:lang w:val="pt-BR" w:eastAsia="it-IT"/>
          </w:rPr>
          <w:t>art. 231 </w:t>
        </w:r>
      </w:hyperlink>
      <w:r w:rsidRPr="00541AFC">
        <w:rPr>
          <w:rFonts w:ascii="Arial" w:eastAsia="Times New Roman" w:hAnsi="Arial" w:cs="Arial"/>
          <w:color w:val="000000"/>
          <w:sz w:val="20"/>
          <w:szCs w:val="20"/>
          <w:lang w:val="pt-BR" w:eastAsia="it-IT"/>
        </w:rPr>
        <w:t>, de acordo com o modo como foi feita a citação, nos demais casos.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76" w:name="art335§1"/>
      <w:bookmarkEnd w:id="1576"/>
      <w:r w:rsidRPr="00541AFC">
        <w:rPr>
          <w:rFonts w:ascii="Arial" w:eastAsia="Times New Roman" w:hAnsi="Arial" w:cs="Arial"/>
          <w:color w:val="000000"/>
          <w:sz w:val="20"/>
          <w:szCs w:val="20"/>
          <w:lang w:val="pt-BR" w:eastAsia="it-IT"/>
        </w:rPr>
        <w:t>§ 1º No caso de litisconsórcio passivo, ocorrendo a hipótese do </w:t>
      </w:r>
      <w:hyperlink r:id="rId111" w:anchor="art334%C2%A76" w:history="1">
        <w:r w:rsidRPr="00541AFC">
          <w:rPr>
            <w:rFonts w:ascii="Arial" w:eastAsia="Times New Roman" w:hAnsi="Arial" w:cs="Arial"/>
            <w:color w:val="0000FF"/>
            <w:sz w:val="20"/>
            <w:szCs w:val="20"/>
            <w:u w:val="single"/>
            <w:lang w:val="pt-BR" w:eastAsia="it-IT"/>
          </w:rPr>
          <w:t>art. 334, § 6º </w:t>
        </w:r>
      </w:hyperlink>
      <w:r w:rsidRPr="00541AFC">
        <w:rPr>
          <w:rFonts w:ascii="Arial" w:eastAsia="Times New Roman" w:hAnsi="Arial" w:cs="Arial"/>
          <w:color w:val="000000"/>
          <w:sz w:val="20"/>
          <w:szCs w:val="20"/>
          <w:lang w:val="pt-BR" w:eastAsia="it-IT"/>
        </w:rPr>
        <w:t>, o termo inicial previsto no inciso II será, para cada um dos réus, a data de apresentação de seu respectivo pedido de cancelamento da audiência.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77" w:name="art335§2"/>
      <w:bookmarkEnd w:id="1577"/>
      <w:r w:rsidRPr="00541AFC">
        <w:rPr>
          <w:rFonts w:ascii="Arial" w:eastAsia="Times New Roman" w:hAnsi="Arial" w:cs="Arial"/>
          <w:color w:val="000000"/>
          <w:sz w:val="20"/>
          <w:szCs w:val="20"/>
          <w:lang w:val="pt-BR" w:eastAsia="it-IT"/>
        </w:rPr>
        <w:t>§ 2º Quando ocorrer a hipótese do </w:t>
      </w:r>
      <w:hyperlink r:id="rId112" w:anchor="art334%C2%A74ii" w:history="1">
        <w:r w:rsidRPr="00541AFC">
          <w:rPr>
            <w:rFonts w:ascii="Arial" w:eastAsia="Times New Roman" w:hAnsi="Arial" w:cs="Arial"/>
            <w:color w:val="0000FF"/>
            <w:sz w:val="20"/>
            <w:szCs w:val="20"/>
            <w:u w:val="single"/>
            <w:lang w:val="pt-BR" w:eastAsia="it-IT"/>
          </w:rPr>
          <w:t>art. 334, § 4º, inciso II </w:t>
        </w:r>
      </w:hyperlink>
      <w:r w:rsidRPr="00541AFC">
        <w:rPr>
          <w:rFonts w:ascii="Arial" w:eastAsia="Times New Roman" w:hAnsi="Arial" w:cs="Arial"/>
          <w:color w:val="000000"/>
          <w:sz w:val="20"/>
          <w:szCs w:val="20"/>
          <w:lang w:val="pt-BR" w:eastAsia="it-IT"/>
        </w:rPr>
        <w:t>, havendo litisconsórcio passivo e o autor desistir da ação em relação a réu ainda não citado, o prazo para resposta correrá da data de intimação da decisão que homologar a desistência.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78" w:name="art336"/>
      <w:bookmarkStart w:id="1579" w:name="c336"/>
      <w:bookmarkEnd w:id="1578"/>
      <w:bookmarkEnd w:id="1579"/>
      <w:r w:rsidRPr="00541AFC">
        <w:rPr>
          <w:rFonts w:ascii="Arial" w:eastAsia="Times New Roman" w:hAnsi="Arial" w:cs="Arial"/>
          <w:color w:val="000000"/>
          <w:sz w:val="20"/>
          <w:szCs w:val="20"/>
          <w:lang w:val="pt-BR" w:eastAsia="it-IT"/>
        </w:rPr>
        <w:t>Art. 336. Incumbe ao réu alegar, na contestação, toda a matéria de defesa, expondo as razões de fato e de direito com que impugna o pedido do autor e especificando as provas que pretende produzir.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80" w:name="art337"/>
      <w:bookmarkStart w:id="1581" w:name="c337"/>
      <w:bookmarkEnd w:id="1580"/>
      <w:bookmarkEnd w:id="1581"/>
      <w:r w:rsidRPr="00541AFC">
        <w:rPr>
          <w:rFonts w:ascii="Arial" w:eastAsia="Times New Roman" w:hAnsi="Arial" w:cs="Arial"/>
          <w:color w:val="000000"/>
          <w:sz w:val="20"/>
          <w:szCs w:val="20"/>
          <w:lang w:val="pt-BR" w:eastAsia="it-IT"/>
        </w:rPr>
        <w:t>Art. 337. Incumbe ao réu, antes de discutir o mérito, alegar: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82" w:name="art337i"/>
      <w:bookmarkEnd w:id="1582"/>
      <w:r w:rsidRPr="00541AFC">
        <w:rPr>
          <w:rFonts w:ascii="Arial" w:eastAsia="Times New Roman" w:hAnsi="Arial" w:cs="Arial"/>
          <w:color w:val="000000"/>
          <w:sz w:val="20"/>
          <w:szCs w:val="20"/>
          <w:lang w:val="pt-BR" w:eastAsia="it-IT"/>
        </w:rPr>
        <w:t>I - inexistência ou nulidade da citação;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83" w:name="art337ii"/>
      <w:bookmarkEnd w:id="1583"/>
      <w:r w:rsidRPr="00541AFC">
        <w:rPr>
          <w:rFonts w:ascii="Arial" w:eastAsia="Times New Roman" w:hAnsi="Arial" w:cs="Arial"/>
          <w:color w:val="000000"/>
          <w:sz w:val="20"/>
          <w:szCs w:val="20"/>
          <w:lang w:val="pt-BR" w:eastAsia="it-IT"/>
        </w:rPr>
        <w:t>II - incompetência absoluta e relativa;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84" w:name="art337iii"/>
      <w:bookmarkEnd w:id="1584"/>
      <w:r w:rsidRPr="00541AFC">
        <w:rPr>
          <w:rFonts w:ascii="Arial" w:eastAsia="Times New Roman" w:hAnsi="Arial" w:cs="Arial"/>
          <w:color w:val="000000"/>
          <w:sz w:val="20"/>
          <w:szCs w:val="20"/>
          <w:lang w:val="pt-BR" w:eastAsia="it-IT"/>
        </w:rPr>
        <w:t>III - incorreção do valor da causa;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85" w:name="art337iv"/>
      <w:bookmarkEnd w:id="1585"/>
      <w:r w:rsidRPr="00541AFC">
        <w:rPr>
          <w:rFonts w:ascii="Arial" w:eastAsia="Times New Roman" w:hAnsi="Arial" w:cs="Arial"/>
          <w:color w:val="000000"/>
          <w:sz w:val="20"/>
          <w:szCs w:val="20"/>
          <w:lang w:val="pt-BR" w:eastAsia="it-IT"/>
        </w:rPr>
        <w:t>IV - inépcia da petição inicial;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86" w:name="art337v"/>
      <w:bookmarkEnd w:id="1586"/>
      <w:r w:rsidRPr="00541AFC">
        <w:rPr>
          <w:rFonts w:ascii="Arial" w:eastAsia="Times New Roman" w:hAnsi="Arial" w:cs="Arial"/>
          <w:color w:val="000000"/>
          <w:sz w:val="20"/>
          <w:szCs w:val="20"/>
          <w:lang w:val="pt-BR" w:eastAsia="it-IT"/>
        </w:rPr>
        <w:t>V - perempção;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87" w:name="art337vi"/>
      <w:bookmarkEnd w:id="1587"/>
      <w:r w:rsidRPr="00541AFC">
        <w:rPr>
          <w:rFonts w:ascii="Arial" w:eastAsia="Times New Roman" w:hAnsi="Arial" w:cs="Arial"/>
          <w:color w:val="000000"/>
          <w:sz w:val="20"/>
          <w:szCs w:val="20"/>
          <w:lang w:val="pt-BR" w:eastAsia="it-IT"/>
        </w:rPr>
        <w:t>VI - litispendência;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88" w:name="art337vii"/>
      <w:bookmarkEnd w:id="1588"/>
      <w:r w:rsidRPr="00541AFC">
        <w:rPr>
          <w:rFonts w:ascii="Arial" w:eastAsia="Times New Roman" w:hAnsi="Arial" w:cs="Arial"/>
          <w:color w:val="000000"/>
          <w:sz w:val="20"/>
          <w:szCs w:val="20"/>
          <w:lang w:val="pt-BR" w:eastAsia="it-IT"/>
        </w:rPr>
        <w:t>VII - coisa julgada;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89" w:name="art337viii"/>
      <w:bookmarkEnd w:id="1589"/>
      <w:r w:rsidRPr="00541AFC">
        <w:rPr>
          <w:rFonts w:ascii="Arial" w:eastAsia="Times New Roman" w:hAnsi="Arial" w:cs="Arial"/>
          <w:color w:val="000000"/>
          <w:sz w:val="20"/>
          <w:szCs w:val="20"/>
          <w:lang w:val="pt-BR" w:eastAsia="it-IT"/>
        </w:rPr>
        <w:t>VIII - conexão;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90" w:name="art337ix"/>
      <w:bookmarkEnd w:id="1590"/>
      <w:r w:rsidRPr="00541AFC">
        <w:rPr>
          <w:rFonts w:ascii="Arial" w:eastAsia="Times New Roman" w:hAnsi="Arial" w:cs="Arial"/>
          <w:color w:val="000000"/>
          <w:sz w:val="20"/>
          <w:szCs w:val="20"/>
          <w:lang w:val="pt-BR" w:eastAsia="it-IT"/>
        </w:rPr>
        <w:t>IX - incapacidade da parte, defeito de representação ou falta de autorização;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91" w:name="art337x"/>
      <w:bookmarkEnd w:id="1591"/>
      <w:r w:rsidRPr="00541AFC">
        <w:rPr>
          <w:rFonts w:ascii="Arial" w:eastAsia="Times New Roman" w:hAnsi="Arial" w:cs="Arial"/>
          <w:color w:val="000000"/>
          <w:sz w:val="20"/>
          <w:szCs w:val="20"/>
          <w:lang w:val="pt-BR" w:eastAsia="it-IT"/>
        </w:rPr>
        <w:t>X - convenção de arbitragem;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92" w:name="art337xi"/>
      <w:bookmarkEnd w:id="1592"/>
      <w:r w:rsidRPr="00541AFC">
        <w:rPr>
          <w:rFonts w:ascii="Arial" w:eastAsia="Times New Roman" w:hAnsi="Arial" w:cs="Arial"/>
          <w:color w:val="000000"/>
          <w:sz w:val="20"/>
          <w:szCs w:val="20"/>
          <w:lang w:val="pt-BR" w:eastAsia="it-IT"/>
        </w:rPr>
        <w:t>XI - ausência de legitimidade ou de interesse processual;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93" w:name="art337xii"/>
      <w:bookmarkEnd w:id="1593"/>
      <w:r w:rsidRPr="00541AFC">
        <w:rPr>
          <w:rFonts w:ascii="Arial" w:eastAsia="Times New Roman" w:hAnsi="Arial" w:cs="Arial"/>
          <w:color w:val="000000"/>
          <w:sz w:val="20"/>
          <w:szCs w:val="20"/>
          <w:lang w:val="pt-BR" w:eastAsia="it-IT"/>
        </w:rPr>
        <w:t>XII - falta de caução ou de outra prestação que a lei exige como preliminar;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94" w:name="art337xiii"/>
      <w:bookmarkEnd w:id="1594"/>
      <w:r w:rsidRPr="00541AFC">
        <w:rPr>
          <w:rFonts w:ascii="Arial" w:eastAsia="Times New Roman" w:hAnsi="Arial" w:cs="Arial"/>
          <w:color w:val="000000"/>
          <w:sz w:val="20"/>
          <w:szCs w:val="20"/>
          <w:lang w:val="pt-BR" w:eastAsia="it-IT"/>
        </w:rPr>
        <w:t>XIII - indevida concessão do benefício de gratuidade de justiça.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95" w:name="art337§1"/>
      <w:bookmarkEnd w:id="1595"/>
      <w:r w:rsidRPr="00541AFC">
        <w:rPr>
          <w:rFonts w:ascii="Arial" w:eastAsia="Times New Roman" w:hAnsi="Arial" w:cs="Arial"/>
          <w:color w:val="000000"/>
          <w:sz w:val="20"/>
          <w:szCs w:val="20"/>
          <w:lang w:val="pt-BR" w:eastAsia="it-IT"/>
        </w:rPr>
        <w:t>§ 1º Verifica-se a litispendência ou a coisa julgada quando se reproduz ação anteriormente ajuizada.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96" w:name="art337§2"/>
      <w:bookmarkEnd w:id="1596"/>
      <w:r w:rsidRPr="00541AFC">
        <w:rPr>
          <w:rFonts w:ascii="Arial" w:eastAsia="Times New Roman" w:hAnsi="Arial" w:cs="Arial"/>
          <w:color w:val="000000"/>
          <w:sz w:val="20"/>
          <w:szCs w:val="20"/>
          <w:lang w:val="pt-BR" w:eastAsia="it-IT"/>
        </w:rPr>
        <w:t>§ 2º Uma ação é idêntica a outra quando possui as mesmas partes, a mesma causa de pedir e o mesmo pedido.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97" w:name="art337§3"/>
      <w:bookmarkEnd w:id="1597"/>
      <w:r w:rsidRPr="00541AFC">
        <w:rPr>
          <w:rFonts w:ascii="Arial" w:eastAsia="Times New Roman" w:hAnsi="Arial" w:cs="Arial"/>
          <w:color w:val="000000"/>
          <w:sz w:val="20"/>
          <w:szCs w:val="20"/>
          <w:lang w:val="pt-BR" w:eastAsia="it-IT"/>
        </w:rPr>
        <w:t>§ 3º Há litispendência quando se repete ação que está em curso.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98" w:name="art337§4"/>
      <w:bookmarkEnd w:id="1598"/>
      <w:r w:rsidRPr="00541AFC">
        <w:rPr>
          <w:rFonts w:ascii="Arial" w:eastAsia="Times New Roman" w:hAnsi="Arial" w:cs="Arial"/>
          <w:color w:val="000000"/>
          <w:sz w:val="20"/>
          <w:szCs w:val="20"/>
          <w:lang w:val="pt-BR" w:eastAsia="it-IT"/>
        </w:rPr>
        <w:t>§ 4º Há coisa julgada quando se repete ação que já foi decidida por decisão transitada em julgado.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599" w:name="art337§5"/>
      <w:bookmarkEnd w:id="1599"/>
      <w:r w:rsidRPr="00541AFC">
        <w:rPr>
          <w:rFonts w:ascii="Arial" w:eastAsia="Times New Roman" w:hAnsi="Arial" w:cs="Arial"/>
          <w:color w:val="000000"/>
          <w:sz w:val="20"/>
          <w:szCs w:val="20"/>
          <w:lang w:val="pt-BR" w:eastAsia="it-IT"/>
        </w:rPr>
        <w:t>§ 5º Excetuadas a convenção de arbitragem e a incompetência relativa, o juiz conhecerá de ofício das matérias enumeradas neste artigo.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00" w:name="art337§6"/>
      <w:bookmarkEnd w:id="1600"/>
      <w:r w:rsidRPr="00541AFC">
        <w:rPr>
          <w:rFonts w:ascii="Arial" w:eastAsia="Times New Roman" w:hAnsi="Arial" w:cs="Arial"/>
          <w:color w:val="000000"/>
          <w:sz w:val="20"/>
          <w:szCs w:val="20"/>
          <w:lang w:val="pt-BR" w:eastAsia="it-IT"/>
        </w:rPr>
        <w:lastRenderedPageBreak/>
        <w:t>§ 6º A ausência de alegação da existência de convenção de arbitragem, na forma prevista neste Capítulo, implica aceitação da jurisdição estatal e renúncia ao juízo arbitral.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01" w:name="art338"/>
      <w:bookmarkStart w:id="1602" w:name="c338"/>
      <w:bookmarkEnd w:id="1601"/>
      <w:bookmarkEnd w:id="1602"/>
      <w:r w:rsidRPr="00541AFC">
        <w:rPr>
          <w:rFonts w:ascii="Arial" w:eastAsia="Times New Roman" w:hAnsi="Arial" w:cs="Arial"/>
          <w:color w:val="000000"/>
          <w:sz w:val="20"/>
          <w:szCs w:val="20"/>
          <w:lang w:val="pt-BR" w:eastAsia="it-IT"/>
        </w:rPr>
        <w:t>Art. 338. Alegando o réu, na contestação, ser parte ilegítima ou não ser o responsável pelo prejuízo invocado, o juiz facultará ao autor, em 15 (quinze) dias, a alteração da petição inicial para substituição do réu.</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03" w:name="art338p"/>
      <w:bookmarkEnd w:id="1603"/>
      <w:r w:rsidRPr="00541AFC">
        <w:rPr>
          <w:rFonts w:ascii="Arial" w:eastAsia="Times New Roman" w:hAnsi="Arial" w:cs="Arial"/>
          <w:color w:val="000000"/>
          <w:sz w:val="20"/>
          <w:szCs w:val="20"/>
          <w:lang w:val="pt-BR" w:eastAsia="it-IT"/>
        </w:rPr>
        <w:t>Parágrafo único. Realizada a substituição, o autor reembolsará as despesas e pagará os honorários ao procurador do réu excluído, que serão fixados entre três e cinco por cento do valor da causa ou, sendo este irrisório, nos termos do </w:t>
      </w:r>
      <w:hyperlink r:id="rId113" w:anchor="art85%C2%A78" w:history="1">
        <w:r w:rsidRPr="00541AFC">
          <w:rPr>
            <w:rFonts w:ascii="Arial" w:eastAsia="Times New Roman" w:hAnsi="Arial" w:cs="Arial"/>
            <w:color w:val="0000FF"/>
            <w:sz w:val="20"/>
            <w:szCs w:val="20"/>
            <w:u w:val="single"/>
            <w:lang w:val="pt-BR" w:eastAsia="it-IT"/>
          </w:rPr>
          <w:t>art. 85, § 8º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04" w:name="art339"/>
      <w:bookmarkStart w:id="1605" w:name="c339"/>
      <w:bookmarkEnd w:id="1604"/>
      <w:bookmarkEnd w:id="1605"/>
      <w:r w:rsidRPr="00541AFC">
        <w:rPr>
          <w:rFonts w:ascii="Arial" w:eastAsia="Times New Roman" w:hAnsi="Arial" w:cs="Arial"/>
          <w:color w:val="000000"/>
          <w:sz w:val="20"/>
          <w:szCs w:val="20"/>
          <w:lang w:val="pt-BR" w:eastAsia="it-IT"/>
        </w:rPr>
        <w:t>Art. 339. Quando alegar sua ilegitimidade, incumbe ao réu indicar o sujeito passivo da relação jurídica discutida sempre que tiver conhecimento, sob pena de arcar com as despesas processuais e de indenizar o autor pelos prejuízos decorrentes da falta de indicação.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06" w:name="art339§1"/>
      <w:bookmarkEnd w:id="1606"/>
      <w:r w:rsidRPr="00541AFC">
        <w:rPr>
          <w:rFonts w:ascii="Arial" w:eastAsia="Times New Roman" w:hAnsi="Arial" w:cs="Arial"/>
          <w:color w:val="000000"/>
          <w:sz w:val="20"/>
          <w:szCs w:val="20"/>
          <w:lang w:val="pt-BR" w:eastAsia="it-IT"/>
        </w:rPr>
        <w:t>§ 1º O autor, ao aceitar a indicação, procederá, no prazo de 15 (quinze) dias, à alteração da petição inicial para a substituição do réu, observando-se, ainda, o parágrafo único do </w:t>
      </w:r>
      <w:hyperlink r:id="rId114" w:anchor="art338" w:history="1">
        <w:r w:rsidRPr="00541AFC">
          <w:rPr>
            <w:rFonts w:ascii="Arial" w:eastAsia="Times New Roman" w:hAnsi="Arial" w:cs="Arial"/>
            <w:color w:val="0000FF"/>
            <w:sz w:val="20"/>
            <w:szCs w:val="20"/>
            <w:u w:val="single"/>
            <w:lang w:val="pt-BR" w:eastAsia="it-IT"/>
          </w:rPr>
          <w:t>art. 338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07" w:name="art339§2"/>
      <w:bookmarkEnd w:id="1607"/>
      <w:r w:rsidRPr="00541AFC">
        <w:rPr>
          <w:rFonts w:ascii="Arial" w:eastAsia="Times New Roman" w:hAnsi="Arial" w:cs="Arial"/>
          <w:color w:val="000000"/>
          <w:sz w:val="20"/>
          <w:szCs w:val="20"/>
          <w:lang w:val="pt-BR" w:eastAsia="it-IT"/>
        </w:rPr>
        <w:t>§ 2º No prazo de 15 (quinze) dias, o autor pode optar por alterar a petição inicial para incluir, como litisconsorte passivo, o sujeito indicado pelo réu.</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08" w:name="art340"/>
      <w:bookmarkStart w:id="1609" w:name="c340"/>
      <w:bookmarkEnd w:id="1608"/>
      <w:bookmarkEnd w:id="1609"/>
      <w:r w:rsidRPr="00541AFC">
        <w:rPr>
          <w:rFonts w:ascii="Arial" w:eastAsia="Times New Roman" w:hAnsi="Arial" w:cs="Arial"/>
          <w:color w:val="000000"/>
          <w:sz w:val="20"/>
          <w:szCs w:val="20"/>
          <w:lang w:val="pt-BR" w:eastAsia="it-IT"/>
        </w:rPr>
        <w:t>Art. 340. Havendo alegação de incompetência relativa ou absoluta, a contestação poderá ser protocolada no foro de domicílio do réu, fato que será imediatamente comunicado ao juiz da causa, preferencialmente por meio eletrônico.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10" w:name="art340§1"/>
      <w:bookmarkEnd w:id="1610"/>
      <w:r w:rsidRPr="00541AFC">
        <w:rPr>
          <w:rFonts w:ascii="Arial" w:eastAsia="Times New Roman" w:hAnsi="Arial" w:cs="Arial"/>
          <w:color w:val="000000"/>
          <w:sz w:val="20"/>
          <w:szCs w:val="20"/>
          <w:lang w:val="pt-BR" w:eastAsia="it-IT"/>
        </w:rPr>
        <w:t>§ 1º A contestação será submetida a livre distribuição ou, se o réu houver sido citado por meio de carta precatória, juntada aos autos dessa carta, seguindo-se a sua imediata remessa para o juízo da causa.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11" w:name="art340§2"/>
      <w:bookmarkEnd w:id="1611"/>
      <w:r w:rsidRPr="00541AFC">
        <w:rPr>
          <w:rFonts w:ascii="Arial" w:eastAsia="Times New Roman" w:hAnsi="Arial" w:cs="Arial"/>
          <w:color w:val="000000"/>
          <w:sz w:val="20"/>
          <w:szCs w:val="20"/>
          <w:lang w:val="pt-BR" w:eastAsia="it-IT"/>
        </w:rPr>
        <w:t>§ 2º Reconhecida a competência do foro indicado pelo réu, o juízo para o qual for distribuída a contestação ou a carta precatória será considerado prevento.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12" w:name="art340§3"/>
      <w:bookmarkEnd w:id="1612"/>
      <w:r w:rsidRPr="00541AFC">
        <w:rPr>
          <w:rFonts w:ascii="Arial" w:eastAsia="Times New Roman" w:hAnsi="Arial" w:cs="Arial"/>
          <w:color w:val="000000"/>
          <w:sz w:val="20"/>
          <w:szCs w:val="20"/>
          <w:lang w:val="pt-BR" w:eastAsia="it-IT"/>
        </w:rPr>
        <w:t>§ 3º Alegada a incompetência nos termos do caput , será suspensa a realização da audiência de conciliação ou de mediação, se tiver sido designada.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13" w:name="art340§4"/>
      <w:bookmarkEnd w:id="1613"/>
      <w:r w:rsidRPr="00541AFC">
        <w:rPr>
          <w:rFonts w:ascii="Arial" w:eastAsia="Times New Roman" w:hAnsi="Arial" w:cs="Arial"/>
          <w:color w:val="000000"/>
          <w:sz w:val="20"/>
          <w:szCs w:val="20"/>
          <w:lang w:val="pt-BR" w:eastAsia="it-IT"/>
        </w:rPr>
        <w:t>§ 4º Definida a competência, o juízo competente designará nova data para a audiência de conciliação ou de mediação.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14" w:name="art341"/>
      <w:bookmarkStart w:id="1615" w:name="c341"/>
      <w:bookmarkEnd w:id="1614"/>
      <w:bookmarkEnd w:id="1615"/>
      <w:r w:rsidRPr="00541AFC">
        <w:rPr>
          <w:rFonts w:ascii="Arial" w:eastAsia="Times New Roman" w:hAnsi="Arial" w:cs="Arial"/>
          <w:color w:val="000000"/>
          <w:sz w:val="20"/>
          <w:szCs w:val="20"/>
          <w:lang w:val="pt-BR" w:eastAsia="it-IT"/>
        </w:rPr>
        <w:t>Art. 341. Incumbe também ao réu manifestar-se precisamente sobre as alegações de fato constantes da petição inicial, presumindo-se verdadeiras as não impugnadas, salvo se: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16" w:name="art341i"/>
      <w:bookmarkEnd w:id="1616"/>
      <w:r w:rsidRPr="00541AFC">
        <w:rPr>
          <w:rFonts w:ascii="Arial" w:eastAsia="Times New Roman" w:hAnsi="Arial" w:cs="Arial"/>
          <w:color w:val="000000"/>
          <w:sz w:val="20"/>
          <w:szCs w:val="20"/>
          <w:lang w:val="pt-BR" w:eastAsia="it-IT"/>
        </w:rPr>
        <w:t>I - não for admissível, a seu respeito, a confissão;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17" w:name="art341ii"/>
      <w:bookmarkEnd w:id="1617"/>
      <w:r w:rsidRPr="00541AFC">
        <w:rPr>
          <w:rFonts w:ascii="Arial" w:eastAsia="Times New Roman" w:hAnsi="Arial" w:cs="Arial"/>
          <w:color w:val="000000"/>
          <w:sz w:val="20"/>
          <w:szCs w:val="20"/>
          <w:lang w:val="pt-BR" w:eastAsia="it-IT"/>
        </w:rPr>
        <w:t>II - a petição inicial não estiver acompanhada de instrumento que a lei considerar da substância do ato;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18" w:name="art341iii"/>
      <w:bookmarkEnd w:id="1618"/>
      <w:r w:rsidRPr="00541AFC">
        <w:rPr>
          <w:rFonts w:ascii="Arial" w:eastAsia="Times New Roman" w:hAnsi="Arial" w:cs="Arial"/>
          <w:color w:val="000000"/>
          <w:sz w:val="20"/>
          <w:szCs w:val="20"/>
          <w:lang w:val="pt-BR" w:eastAsia="it-IT"/>
        </w:rPr>
        <w:t>III - estiverem em contradição com a defesa, considerada em seu conjunto.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19" w:name="art341p"/>
      <w:bookmarkEnd w:id="1619"/>
      <w:r w:rsidRPr="00541AFC">
        <w:rPr>
          <w:rFonts w:ascii="Arial" w:eastAsia="Times New Roman" w:hAnsi="Arial" w:cs="Arial"/>
          <w:color w:val="000000"/>
          <w:sz w:val="20"/>
          <w:szCs w:val="20"/>
          <w:lang w:val="pt-BR" w:eastAsia="it-IT"/>
        </w:rPr>
        <w:t>Parágrafo único. O ônus da impugnação especificada dos fatos não se aplica ao defensor público, ao advogado dativo e ao curador especial.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20" w:name="art342"/>
      <w:bookmarkStart w:id="1621" w:name="c342"/>
      <w:bookmarkEnd w:id="1620"/>
      <w:bookmarkEnd w:id="1621"/>
      <w:r w:rsidRPr="00541AFC">
        <w:rPr>
          <w:rFonts w:ascii="Arial" w:eastAsia="Times New Roman" w:hAnsi="Arial" w:cs="Arial"/>
          <w:color w:val="000000"/>
          <w:sz w:val="20"/>
          <w:szCs w:val="20"/>
          <w:lang w:val="pt-BR" w:eastAsia="it-IT"/>
        </w:rPr>
        <w:t>Art. 342. Depois da contestação, só é lícito ao réu deduzir novas alegações quando: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22" w:name="art342i"/>
      <w:bookmarkEnd w:id="1622"/>
      <w:r w:rsidRPr="00541AFC">
        <w:rPr>
          <w:rFonts w:ascii="Arial" w:eastAsia="Times New Roman" w:hAnsi="Arial" w:cs="Arial"/>
          <w:color w:val="000000"/>
          <w:sz w:val="20"/>
          <w:szCs w:val="20"/>
          <w:lang w:val="pt-BR" w:eastAsia="it-IT"/>
        </w:rPr>
        <w:t>I - relativas a direito ou a fato superveniente;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23" w:name="art342ii"/>
      <w:bookmarkEnd w:id="1623"/>
      <w:r w:rsidRPr="00541AFC">
        <w:rPr>
          <w:rFonts w:ascii="Arial" w:eastAsia="Times New Roman" w:hAnsi="Arial" w:cs="Arial"/>
          <w:color w:val="000000"/>
          <w:sz w:val="20"/>
          <w:szCs w:val="20"/>
          <w:lang w:val="pt-BR" w:eastAsia="it-IT"/>
        </w:rPr>
        <w:lastRenderedPageBreak/>
        <w:t>II - competir ao juiz conhecer delas de ofício;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24" w:name="art342iii"/>
      <w:bookmarkEnd w:id="1624"/>
      <w:r w:rsidRPr="00541AFC">
        <w:rPr>
          <w:rFonts w:ascii="Arial" w:eastAsia="Times New Roman" w:hAnsi="Arial" w:cs="Arial"/>
          <w:color w:val="000000"/>
          <w:sz w:val="20"/>
          <w:szCs w:val="20"/>
          <w:lang w:val="pt-BR" w:eastAsia="it-IT"/>
        </w:rPr>
        <w:t>III - por expressa autorização legal, puderem ser formuladas em qualquer tempo e grau de jurisdição.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625" w:name="parteespeciallivroitituloicapitulovii"/>
      <w:bookmarkEnd w:id="1625"/>
      <w:r w:rsidRPr="00541AFC">
        <w:rPr>
          <w:rFonts w:ascii="Arial" w:eastAsia="Times New Roman" w:hAnsi="Arial" w:cs="Arial"/>
          <w:color w:val="000000"/>
          <w:sz w:val="20"/>
          <w:szCs w:val="20"/>
          <w:lang w:val="pt-BR" w:eastAsia="it-IT"/>
        </w:rPr>
        <w:t>CAPÍTULO VII</w:t>
      </w:r>
      <w:r w:rsidRPr="00541AFC">
        <w:rPr>
          <w:rFonts w:ascii="Arial" w:eastAsia="Times New Roman" w:hAnsi="Arial" w:cs="Arial"/>
          <w:color w:val="000000"/>
          <w:sz w:val="20"/>
          <w:szCs w:val="20"/>
          <w:lang w:val="pt-BR" w:eastAsia="it-IT"/>
        </w:rPr>
        <w:br/>
        <w:t>DA RECONVENÇÃO</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1626" w:name="art343"/>
      <w:bookmarkStart w:id="1627" w:name="c343"/>
      <w:bookmarkEnd w:id="1626"/>
      <w:bookmarkEnd w:id="1627"/>
      <w:r w:rsidRPr="00541AFC">
        <w:rPr>
          <w:rFonts w:ascii="Arial" w:eastAsia="Times New Roman" w:hAnsi="Arial" w:cs="Arial"/>
          <w:color w:val="000000"/>
          <w:sz w:val="20"/>
          <w:szCs w:val="20"/>
          <w:lang w:val="pt-BR" w:eastAsia="it-IT"/>
        </w:rPr>
        <w:t>Art. 343. Na contestação, é lícito ao réu propor reconvenção para manifestar pretensão própria, conexa com a ação principal ou com o fundamento da defesa.</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1628" w:name="art343§1"/>
      <w:bookmarkEnd w:id="1628"/>
      <w:r w:rsidRPr="00541AFC">
        <w:rPr>
          <w:rFonts w:ascii="Arial" w:eastAsia="Times New Roman" w:hAnsi="Arial" w:cs="Arial"/>
          <w:color w:val="000000"/>
          <w:sz w:val="20"/>
          <w:szCs w:val="20"/>
          <w:lang w:val="pt-BR" w:eastAsia="it-IT"/>
        </w:rPr>
        <w:t>§ 1º Proposta a reconvenção, o autor será intimado, na pessoa de seu advogado, para apresentar resposta no prazo de 15 (quinze) dias.</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1629" w:name="art343§2"/>
      <w:bookmarkEnd w:id="1629"/>
      <w:r w:rsidRPr="00541AFC">
        <w:rPr>
          <w:rFonts w:ascii="Arial" w:eastAsia="Times New Roman" w:hAnsi="Arial" w:cs="Arial"/>
          <w:color w:val="000000"/>
          <w:sz w:val="20"/>
          <w:szCs w:val="20"/>
          <w:lang w:val="pt-BR" w:eastAsia="it-IT"/>
        </w:rPr>
        <w:t>§ 2º A desistência da ação ou a ocorrência de causa extintiva que impeça o exame de seu mérito não obsta ao prosseguimento do processo quanto à reconvenção.</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1630" w:name="art343§3"/>
      <w:bookmarkEnd w:id="1630"/>
      <w:r w:rsidRPr="00541AFC">
        <w:rPr>
          <w:rFonts w:ascii="Arial" w:eastAsia="Times New Roman" w:hAnsi="Arial" w:cs="Arial"/>
          <w:color w:val="000000"/>
          <w:sz w:val="20"/>
          <w:szCs w:val="20"/>
          <w:lang w:val="pt-BR" w:eastAsia="it-IT"/>
        </w:rPr>
        <w:t>§ 3º A reconvenção pode ser proposta contra o autor e terceiro.</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1631" w:name="art343§4"/>
      <w:bookmarkEnd w:id="1631"/>
      <w:r w:rsidRPr="00541AFC">
        <w:rPr>
          <w:rFonts w:ascii="Arial" w:eastAsia="Times New Roman" w:hAnsi="Arial" w:cs="Arial"/>
          <w:color w:val="000000"/>
          <w:sz w:val="20"/>
          <w:szCs w:val="20"/>
          <w:lang w:val="pt-BR" w:eastAsia="it-IT"/>
        </w:rPr>
        <w:t>§ 4º A reconvenção pode ser proposta pelo réu em litisconsórcio com terceiro.</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1632" w:name="art343§5"/>
      <w:bookmarkEnd w:id="1632"/>
      <w:r w:rsidRPr="00541AFC">
        <w:rPr>
          <w:rFonts w:ascii="Arial" w:eastAsia="Times New Roman" w:hAnsi="Arial" w:cs="Arial"/>
          <w:color w:val="000000"/>
          <w:sz w:val="20"/>
          <w:szCs w:val="20"/>
          <w:lang w:val="pt-BR" w:eastAsia="it-IT"/>
        </w:rPr>
        <w:t>§ 5º Se o autor for substituto processual, o reconvinte deverá afirmar ser titular de direito em face do substituído, e a reconvenção deverá ser proposta em face do autor, também na qualidade de substituto processual.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33" w:name="art343§6"/>
      <w:bookmarkEnd w:id="1633"/>
      <w:r w:rsidRPr="00541AFC">
        <w:rPr>
          <w:rFonts w:ascii="Arial" w:eastAsia="Times New Roman" w:hAnsi="Arial" w:cs="Arial"/>
          <w:color w:val="000000"/>
          <w:sz w:val="20"/>
          <w:szCs w:val="20"/>
          <w:lang w:val="pt-BR" w:eastAsia="it-IT"/>
        </w:rPr>
        <w:t>§ 6º O réu pode propor reconvenção independentemente de oferecer contestação.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634" w:name="parteespeciallivroitituloicapituloviii"/>
      <w:bookmarkEnd w:id="1634"/>
      <w:r w:rsidRPr="00541AFC">
        <w:rPr>
          <w:rFonts w:ascii="Arial" w:eastAsia="Times New Roman" w:hAnsi="Arial" w:cs="Arial"/>
          <w:color w:val="000000"/>
          <w:sz w:val="20"/>
          <w:szCs w:val="20"/>
          <w:lang w:val="pt-BR" w:eastAsia="it-IT"/>
        </w:rPr>
        <w:t>CAPÍTULO VIII</w:t>
      </w:r>
      <w:r w:rsidRPr="00541AFC">
        <w:rPr>
          <w:rFonts w:ascii="Arial" w:eastAsia="Times New Roman" w:hAnsi="Arial" w:cs="Arial"/>
          <w:color w:val="000000"/>
          <w:sz w:val="20"/>
          <w:szCs w:val="20"/>
          <w:lang w:val="pt-BR" w:eastAsia="it-IT"/>
        </w:rPr>
        <w:br/>
        <w:t>DA REVELIA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35" w:name="art344"/>
      <w:bookmarkStart w:id="1636" w:name="c344"/>
      <w:bookmarkEnd w:id="1635"/>
      <w:bookmarkEnd w:id="1636"/>
      <w:r w:rsidRPr="00541AFC">
        <w:rPr>
          <w:rFonts w:ascii="Arial" w:eastAsia="Times New Roman" w:hAnsi="Arial" w:cs="Arial"/>
          <w:color w:val="000000"/>
          <w:sz w:val="20"/>
          <w:szCs w:val="20"/>
          <w:lang w:val="pt-BR" w:eastAsia="it-IT"/>
        </w:rPr>
        <w:t>Art. 344. Se o réu não contestar a ação, será considerado revel e presumir-se-ão verdadeiras as alegações de fato formuladas pelo autor.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37" w:name="art345"/>
      <w:bookmarkStart w:id="1638" w:name="c345"/>
      <w:bookmarkEnd w:id="1637"/>
      <w:bookmarkEnd w:id="1638"/>
      <w:r w:rsidRPr="00541AFC">
        <w:rPr>
          <w:rFonts w:ascii="Arial" w:eastAsia="Times New Roman" w:hAnsi="Arial" w:cs="Arial"/>
          <w:color w:val="000000"/>
          <w:sz w:val="20"/>
          <w:szCs w:val="20"/>
          <w:lang w:val="pt-BR" w:eastAsia="it-IT"/>
        </w:rPr>
        <w:t>Art. 345. A revelia não produz o efeito mencionado no </w:t>
      </w:r>
      <w:hyperlink r:id="rId115" w:anchor="art344" w:history="1">
        <w:r w:rsidRPr="00541AFC">
          <w:rPr>
            <w:rFonts w:ascii="Arial" w:eastAsia="Times New Roman" w:hAnsi="Arial" w:cs="Arial"/>
            <w:color w:val="0000FF"/>
            <w:sz w:val="20"/>
            <w:szCs w:val="20"/>
            <w:u w:val="single"/>
            <w:lang w:val="pt-BR" w:eastAsia="it-IT"/>
          </w:rPr>
          <w:t>art. 344 </w:t>
        </w:r>
      </w:hyperlink>
      <w:r w:rsidRPr="00541AFC">
        <w:rPr>
          <w:rFonts w:ascii="Arial" w:eastAsia="Times New Roman" w:hAnsi="Arial" w:cs="Arial"/>
          <w:color w:val="000000"/>
          <w:sz w:val="20"/>
          <w:szCs w:val="20"/>
          <w:lang w:val="pt-BR" w:eastAsia="it-IT"/>
        </w:rPr>
        <w:t>se: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39" w:name="art345i"/>
      <w:bookmarkEnd w:id="1639"/>
      <w:r w:rsidRPr="00541AFC">
        <w:rPr>
          <w:rFonts w:ascii="Arial" w:eastAsia="Times New Roman" w:hAnsi="Arial" w:cs="Arial"/>
          <w:color w:val="000000"/>
          <w:sz w:val="20"/>
          <w:szCs w:val="20"/>
          <w:lang w:val="pt-BR" w:eastAsia="it-IT"/>
        </w:rPr>
        <w:t>I - havendo pluralidade de réus, algum deles contestar a 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40" w:name="art345ii"/>
      <w:bookmarkEnd w:id="1640"/>
      <w:r w:rsidRPr="00541AFC">
        <w:rPr>
          <w:rFonts w:ascii="Arial" w:eastAsia="Times New Roman" w:hAnsi="Arial" w:cs="Arial"/>
          <w:color w:val="000000"/>
          <w:sz w:val="20"/>
          <w:szCs w:val="20"/>
          <w:lang w:val="pt-BR" w:eastAsia="it-IT"/>
        </w:rPr>
        <w:t>II - o litígio versar sobre direitos indisponíveis;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41" w:name="art345iii"/>
      <w:bookmarkEnd w:id="1641"/>
      <w:r w:rsidRPr="00541AFC">
        <w:rPr>
          <w:rFonts w:ascii="Arial" w:eastAsia="Times New Roman" w:hAnsi="Arial" w:cs="Arial"/>
          <w:color w:val="000000"/>
          <w:sz w:val="20"/>
          <w:szCs w:val="20"/>
          <w:lang w:val="pt-BR" w:eastAsia="it-IT"/>
        </w:rPr>
        <w:t>III - a petição inicial não estiver acompanhada de instrumento que a lei considere indispensável à prova do ato;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42" w:name="art345iv"/>
      <w:bookmarkEnd w:id="1642"/>
      <w:r w:rsidRPr="00541AFC">
        <w:rPr>
          <w:rFonts w:ascii="Arial" w:eastAsia="Times New Roman" w:hAnsi="Arial" w:cs="Arial"/>
          <w:color w:val="000000"/>
          <w:sz w:val="20"/>
          <w:szCs w:val="20"/>
          <w:lang w:val="pt-BR" w:eastAsia="it-IT"/>
        </w:rPr>
        <w:t>IV - as alegações de fato formuladas pelo autor forem inverossímeis ou estiverem em contradição com prova constante dos autos.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43" w:name="art346"/>
      <w:bookmarkStart w:id="1644" w:name="c346"/>
      <w:bookmarkEnd w:id="1643"/>
      <w:bookmarkEnd w:id="1644"/>
      <w:r w:rsidRPr="00541AFC">
        <w:rPr>
          <w:rFonts w:ascii="Arial" w:eastAsia="Times New Roman" w:hAnsi="Arial" w:cs="Arial"/>
          <w:color w:val="000000"/>
          <w:sz w:val="20"/>
          <w:szCs w:val="20"/>
          <w:lang w:val="pt-BR" w:eastAsia="it-IT"/>
        </w:rPr>
        <w:t>Art. 346. Os prazos contra o revel que não tenha patrono nos autos fluirão da data de publicação do ato decisório no órgão oficial.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45" w:name="art346p"/>
      <w:bookmarkEnd w:id="1645"/>
      <w:r w:rsidRPr="00541AFC">
        <w:rPr>
          <w:rFonts w:ascii="Arial" w:eastAsia="Times New Roman" w:hAnsi="Arial" w:cs="Arial"/>
          <w:color w:val="000000"/>
          <w:sz w:val="20"/>
          <w:szCs w:val="20"/>
          <w:lang w:val="pt-BR" w:eastAsia="it-IT"/>
        </w:rPr>
        <w:t>Parágrafo único. O revel poderá intervir no processo em qualquer fase, recebendo-o no estado em que se encontrar.</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646" w:name="parteespeciallivroitituloicapituloix"/>
      <w:bookmarkEnd w:id="1646"/>
      <w:r w:rsidRPr="00541AFC">
        <w:rPr>
          <w:rFonts w:ascii="Arial" w:eastAsia="Times New Roman" w:hAnsi="Arial" w:cs="Arial"/>
          <w:color w:val="000000"/>
          <w:sz w:val="20"/>
          <w:szCs w:val="20"/>
          <w:lang w:val="pt-BR" w:eastAsia="it-IT"/>
        </w:rPr>
        <w:t>CAPÍTULO IX</w:t>
      </w:r>
      <w:r w:rsidRPr="00541AFC">
        <w:rPr>
          <w:rFonts w:ascii="Arial" w:eastAsia="Times New Roman" w:hAnsi="Arial" w:cs="Arial"/>
          <w:color w:val="000000"/>
          <w:sz w:val="20"/>
          <w:szCs w:val="20"/>
          <w:lang w:val="pt-BR" w:eastAsia="it-IT"/>
        </w:rPr>
        <w:br/>
        <w:t>DAS PROVIDÊNCIAS PRELIMINARES E DO SANEAMENTO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47" w:name="art347"/>
      <w:bookmarkStart w:id="1648" w:name="c347"/>
      <w:bookmarkEnd w:id="1647"/>
      <w:bookmarkEnd w:id="1648"/>
      <w:r w:rsidRPr="00541AFC">
        <w:rPr>
          <w:rFonts w:ascii="Arial" w:eastAsia="Times New Roman" w:hAnsi="Arial" w:cs="Arial"/>
          <w:color w:val="000000"/>
          <w:sz w:val="20"/>
          <w:szCs w:val="20"/>
          <w:lang w:val="pt-BR" w:eastAsia="it-IT"/>
        </w:rPr>
        <w:lastRenderedPageBreak/>
        <w:t>Art. 347. Findo o prazo para a contestação, o juiz tomará, conforme o caso, as providências preliminares constantes das seções deste Capítulo.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649" w:name="parteespeciallivroitituloicapituloixseca"/>
      <w:r w:rsidRPr="00541AFC">
        <w:rPr>
          <w:rFonts w:ascii="Arial" w:eastAsia="Times New Roman" w:hAnsi="Arial" w:cs="Arial"/>
          <w:b/>
          <w:bCs/>
          <w:color w:val="000000"/>
          <w:sz w:val="20"/>
          <w:szCs w:val="20"/>
          <w:lang w:val="pt-BR" w:eastAsia="it-IT"/>
        </w:rPr>
        <w:t>Seção I</w:t>
      </w:r>
      <w:r w:rsidRPr="00541AFC">
        <w:rPr>
          <w:rFonts w:ascii="Arial" w:eastAsia="Times New Roman" w:hAnsi="Arial" w:cs="Arial"/>
          <w:b/>
          <w:bCs/>
          <w:color w:val="000000"/>
          <w:sz w:val="20"/>
          <w:szCs w:val="20"/>
          <w:lang w:val="pt-BR" w:eastAsia="it-IT"/>
        </w:rPr>
        <w:br/>
        <w:t>Da Não Incidência dos Efeitos da Revelia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50" w:name="art348"/>
      <w:bookmarkStart w:id="1651" w:name="c348"/>
      <w:bookmarkEnd w:id="1650"/>
      <w:bookmarkEnd w:id="1651"/>
      <w:r w:rsidRPr="00541AFC">
        <w:rPr>
          <w:rFonts w:ascii="Arial" w:eastAsia="Times New Roman" w:hAnsi="Arial" w:cs="Arial"/>
          <w:color w:val="000000"/>
          <w:sz w:val="20"/>
          <w:szCs w:val="20"/>
          <w:lang w:val="pt-BR" w:eastAsia="it-IT"/>
        </w:rPr>
        <w:t>Art. 348. Se o réu não contestar a ação, o juiz, verificando a inocorrência do efeito da revelia previsto no </w:t>
      </w:r>
      <w:hyperlink r:id="rId116" w:anchor="art344" w:history="1">
        <w:r w:rsidRPr="00541AFC">
          <w:rPr>
            <w:rFonts w:ascii="Arial" w:eastAsia="Times New Roman" w:hAnsi="Arial" w:cs="Arial"/>
            <w:color w:val="0000FF"/>
            <w:sz w:val="20"/>
            <w:szCs w:val="20"/>
            <w:u w:val="single"/>
            <w:lang w:val="pt-BR" w:eastAsia="it-IT"/>
          </w:rPr>
          <w:t>art. 344 </w:t>
        </w:r>
      </w:hyperlink>
      <w:r w:rsidRPr="00541AFC">
        <w:rPr>
          <w:rFonts w:ascii="Arial" w:eastAsia="Times New Roman" w:hAnsi="Arial" w:cs="Arial"/>
          <w:color w:val="000000"/>
          <w:sz w:val="20"/>
          <w:szCs w:val="20"/>
          <w:lang w:val="pt-BR" w:eastAsia="it-IT"/>
        </w:rPr>
        <w:t>, ordenará que o autor especifique as provas que pretenda produzir, se ainda não as tiver indicado.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52" w:name="art349"/>
      <w:bookmarkStart w:id="1653" w:name="c349"/>
      <w:bookmarkEnd w:id="1652"/>
      <w:bookmarkEnd w:id="1653"/>
      <w:r w:rsidRPr="00541AFC">
        <w:rPr>
          <w:rFonts w:ascii="Arial" w:eastAsia="Times New Roman" w:hAnsi="Arial" w:cs="Arial"/>
          <w:color w:val="000000"/>
          <w:sz w:val="20"/>
          <w:szCs w:val="20"/>
          <w:lang w:val="pt-BR" w:eastAsia="it-IT"/>
        </w:rPr>
        <w:t>Art. 349. Ao réu revel será lícita a produção de provas, contrapostas às alegações do autor, desde que se faça representar nos autos a tempo de praticar os atos processuais indispensáveis a essa produção.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II</w:t>
      </w:r>
      <w:r w:rsidRPr="00541AFC">
        <w:rPr>
          <w:rFonts w:ascii="Arial" w:eastAsia="Times New Roman" w:hAnsi="Arial" w:cs="Arial"/>
          <w:b/>
          <w:bCs/>
          <w:color w:val="000000"/>
          <w:sz w:val="20"/>
          <w:szCs w:val="20"/>
          <w:lang w:val="pt-BR" w:eastAsia="it-IT"/>
        </w:rPr>
        <w:br/>
        <w:t>Do Fato Impeditivo, Modificativo ou Extintivo do Direito do Autor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54" w:name="art350"/>
      <w:bookmarkStart w:id="1655" w:name="c350"/>
      <w:bookmarkEnd w:id="1654"/>
      <w:bookmarkEnd w:id="1655"/>
      <w:r w:rsidRPr="00541AFC">
        <w:rPr>
          <w:rFonts w:ascii="Arial" w:eastAsia="Times New Roman" w:hAnsi="Arial" w:cs="Arial"/>
          <w:color w:val="000000"/>
          <w:sz w:val="20"/>
          <w:szCs w:val="20"/>
          <w:lang w:val="pt-BR" w:eastAsia="it-IT"/>
        </w:rPr>
        <w:t>Art. 350. Se o réu alegar fato impeditivo, modificativo ou extintivo do direito do autor, este será ouvido no prazo de 15 (quinze) dias, permitindo-lhe o juiz a produção de prova.</w:t>
      </w:r>
    </w:p>
    <w:bookmarkEnd w:id="1649"/>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III</w:t>
      </w:r>
      <w:r w:rsidRPr="00541AFC">
        <w:rPr>
          <w:rFonts w:ascii="Arial" w:eastAsia="Times New Roman" w:hAnsi="Arial" w:cs="Arial"/>
          <w:b/>
          <w:bCs/>
          <w:color w:val="000000"/>
          <w:sz w:val="20"/>
          <w:szCs w:val="20"/>
          <w:lang w:val="pt-BR" w:eastAsia="it-IT"/>
        </w:rPr>
        <w:br/>
        <w:t>Das Alegações do Réu</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56" w:name="art351"/>
      <w:bookmarkStart w:id="1657" w:name="c351"/>
      <w:bookmarkEnd w:id="1656"/>
      <w:bookmarkEnd w:id="1657"/>
      <w:r w:rsidRPr="00541AFC">
        <w:rPr>
          <w:rFonts w:ascii="Arial" w:eastAsia="Times New Roman" w:hAnsi="Arial" w:cs="Arial"/>
          <w:color w:val="000000"/>
          <w:sz w:val="20"/>
          <w:szCs w:val="20"/>
          <w:lang w:val="pt-BR" w:eastAsia="it-IT"/>
        </w:rPr>
        <w:t>Art. 351. Se o réu alegar qualquer das matérias enumeradas no </w:t>
      </w:r>
      <w:hyperlink r:id="rId117" w:anchor="art337" w:history="1">
        <w:r w:rsidRPr="00541AFC">
          <w:rPr>
            <w:rFonts w:ascii="Arial" w:eastAsia="Times New Roman" w:hAnsi="Arial" w:cs="Arial"/>
            <w:color w:val="0000FF"/>
            <w:sz w:val="20"/>
            <w:szCs w:val="20"/>
            <w:u w:val="single"/>
            <w:lang w:val="pt-BR" w:eastAsia="it-IT"/>
          </w:rPr>
          <w:t>art. 337 </w:t>
        </w:r>
      </w:hyperlink>
      <w:r w:rsidRPr="00541AFC">
        <w:rPr>
          <w:rFonts w:ascii="Arial" w:eastAsia="Times New Roman" w:hAnsi="Arial" w:cs="Arial"/>
          <w:color w:val="000000"/>
          <w:sz w:val="20"/>
          <w:szCs w:val="20"/>
          <w:lang w:val="pt-BR" w:eastAsia="it-IT"/>
        </w:rPr>
        <w:t>, o juiz determinará a oitiva do autor no prazo de 15 (quinze) dias, permitindo-lhe a produção de prova.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58" w:name="art352"/>
      <w:bookmarkStart w:id="1659" w:name="c352"/>
      <w:bookmarkEnd w:id="1658"/>
      <w:bookmarkEnd w:id="1659"/>
      <w:r w:rsidRPr="00541AFC">
        <w:rPr>
          <w:rFonts w:ascii="Arial" w:eastAsia="Times New Roman" w:hAnsi="Arial" w:cs="Arial"/>
          <w:color w:val="000000"/>
          <w:sz w:val="20"/>
          <w:szCs w:val="20"/>
          <w:lang w:val="pt-BR" w:eastAsia="it-IT"/>
        </w:rPr>
        <w:t>Art. 352. Verificando a existência de irregularidades ou de vícios sanáveis, o juiz determinará sua correção em prazo nunca superior a 30 (trinta)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60" w:name="art353"/>
      <w:bookmarkStart w:id="1661" w:name="c353"/>
      <w:bookmarkEnd w:id="1660"/>
      <w:bookmarkEnd w:id="1661"/>
      <w:r w:rsidRPr="00541AFC">
        <w:rPr>
          <w:rFonts w:ascii="Arial" w:eastAsia="Times New Roman" w:hAnsi="Arial" w:cs="Arial"/>
          <w:color w:val="000000"/>
          <w:sz w:val="20"/>
          <w:szCs w:val="20"/>
          <w:lang w:val="pt-BR" w:eastAsia="it-IT"/>
        </w:rPr>
        <w:t>Art. 353. Cumpridas as providências preliminares ou não havendo necessidade delas, o juiz proferirá julgamento conforme o estado do processo, observando o que dispõe o Capítulo X.</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662" w:name="parteespeciallivroitituloicapitulox"/>
      <w:bookmarkEnd w:id="1662"/>
      <w:r w:rsidRPr="00541AFC">
        <w:rPr>
          <w:rFonts w:ascii="Arial" w:eastAsia="Times New Roman" w:hAnsi="Arial" w:cs="Arial"/>
          <w:color w:val="000000"/>
          <w:sz w:val="20"/>
          <w:szCs w:val="20"/>
          <w:lang w:val="pt-BR" w:eastAsia="it-IT"/>
        </w:rPr>
        <w:t>CAPÍTULO X</w:t>
      </w:r>
      <w:r w:rsidRPr="00541AFC">
        <w:rPr>
          <w:rFonts w:ascii="Arial" w:eastAsia="Times New Roman" w:hAnsi="Arial" w:cs="Arial"/>
          <w:color w:val="000000"/>
          <w:sz w:val="20"/>
          <w:szCs w:val="20"/>
          <w:lang w:val="pt-BR" w:eastAsia="it-IT"/>
        </w:rPr>
        <w:br/>
        <w:t>DO JULGAMENTO CONFORME O ESTADO DO PROCESSO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663" w:name="parteespeciallivroitituloicapituloxsecao"/>
      <w:r w:rsidRPr="00541AFC">
        <w:rPr>
          <w:rFonts w:ascii="Arial" w:eastAsia="Times New Roman" w:hAnsi="Arial" w:cs="Arial"/>
          <w:b/>
          <w:bCs/>
          <w:color w:val="000000"/>
          <w:sz w:val="20"/>
          <w:szCs w:val="20"/>
          <w:lang w:val="pt-BR" w:eastAsia="it-IT"/>
        </w:rPr>
        <w:t>Seção I</w:t>
      </w:r>
      <w:r w:rsidRPr="00541AFC">
        <w:rPr>
          <w:rFonts w:ascii="Arial" w:eastAsia="Times New Roman" w:hAnsi="Arial" w:cs="Arial"/>
          <w:b/>
          <w:bCs/>
          <w:color w:val="000000"/>
          <w:sz w:val="20"/>
          <w:szCs w:val="20"/>
          <w:lang w:val="pt-BR" w:eastAsia="it-IT"/>
        </w:rPr>
        <w:br/>
        <w:t>Da Extinção do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64" w:name="art354"/>
      <w:bookmarkStart w:id="1665" w:name="c354"/>
      <w:bookmarkEnd w:id="1664"/>
      <w:bookmarkEnd w:id="1665"/>
      <w:r w:rsidRPr="00541AFC">
        <w:rPr>
          <w:rFonts w:ascii="Arial" w:eastAsia="Times New Roman" w:hAnsi="Arial" w:cs="Arial"/>
          <w:color w:val="000000"/>
          <w:sz w:val="20"/>
          <w:szCs w:val="20"/>
          <w:lang w:val="pt-BR" w:eastAsia="it-IT"/>
        </w:rPr>
        <w:t>Art. 354. Ocorrendo qualquer das hipóteses previstas nos </w:t>
      </w:r>
      <w:hyperlink r:id="rId118" w:anchor="art485" w:history="1">
        <w:r w:rsidRPr="00541AFC">
          <w:rPr>
            <w:rFonts w:ascii="Arial" w:eastAsia="Times New Roman" w:hAnsi="Arial" w:cs="Arial"/>
            <w:color w:val="0000FF"/>
            <w:sz w:val="20"/>
            <w:szCs w:val="20"/>
            <w:u w:val="single"/>
            <w:lang w:val="pt-BR" w:eastAsia="it-IT"/>
          </w:rPr>
          <w:t>arts. 485 </w:t>
        </w:r>
      </w:hyperlink>
      <w:r w:rsidRPr="00541AFC">
        <w:rPr>
          <w:rFonts w:ascii="Arial" w:eastAsia="Times New Roman" w:hAnsi="Arial" w:cs="Arial"/>
          <w:color w:val="000000"/>
          <w:sz w:val="20"/>
          <w:szCs w:val="20"/>
          <w:lang w:val="pt-BR" w:eastAsia="it-IT"/>
        </w:rPr>
        <w:t>e </w:t>
      </w:r>
      <w:hyperlink r:id="rId119" w:anchor="art487ii" w:history="1">
        <w:r w:rsidRPr="00541AFC">
          <w:rPr>
            <w:rFonts w:ascii="Arial" w:eastAsia="Times New Roman" w:hAnsi="Arial" w:cs="Arial"/>
            <w:color w:val="0000FF"/>
            <w:sz w:val="20"/>
            <w:szCs w:val="20"/>
            <w:u w:val="single"/>
            <w:lang w:val="pt-BR" w:eastAsia="it-IT"/>
          </w:rPr>
          <w:t>487, incisos II e III </w:t>
        </w:r>
      </w:hyperlink>
      <w:r w:rsidRPr="00541AFC">
        <w:rPr>
          <w:rFonts w:ascii="Arial" w:eastAsia="Times New Roman" w:hAnsi="Arial" w:cs="Arial"/>
          <w:color w:val="000000"/>
          <w:sz w:val="20"/>
          <w:szCs w:val="20"/>
          <w:lang w:val="pt-BR" w:eastAsia="it-IT"/>
        </w:rPr>
        <w:t>, o juiz proferirá sentença.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66" w:name="art354p"/>
      <w:bookmarkEnd w:id="1666"/>
      <w:r w:rsidRPr="00541AFC">
        <w:rPr>
          <w:rFonts w:ascii="Arial" w:eastAsia="Times New Roman" w:hAnsi="Arial" w:cs="Arial"/>
          <w:color w:val="000000"/>
          <w:sz w:val="20"/>
          <w:szCs w:val="20"/>
          <w:lang w:val="pt-BR" w:eastAsia="it-IT"/>
        </w:rPr>
        <w:t>Parágrafo único. A decisão a que se refere o caput pode dizer respeito a apenas parcela do processo, caso em que será impugnável por agravo de instrumento.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II</w:t>
      </w:r>
      <w:r w:rsidRPr="00541AFC">
        <w:rPr>
          <w:rFonts w:ascii="Arial" w:eastAsia="Times New Roman" w:hAnsi="Arial" w:cs="Arial"/>
          <w:b/>
          <w:bCs/>
          <w:color w:val="000000"/>
          <w:sz w:val="20"/>
          <w:szCs w:val="20"/>
          <w:lang w:val="pt-BR" w:eastAsia="it-IT"/>
        </w:rPr>
        <w:br/>
        <w:t>Do Julgamento Antecipado do Mérito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67" w:name="art355"/>
      <w:bookmarkStart w:id="1668" w:name="c355"/>
      <w:bookmarkEnd w:id="1667"/>
      <w:bookmarkEnd w:id="1668"/>
      <w:r w:rsidRPr="00541AFC">
        <w:rPr>
          <w:rFonts w:ascii="Arial" w:eastAsia="Times New Roman" w:hAnsi="Arial" w:cs="Arial"/>
          <w:color w:val="000000"/>
          <w:sz w:val="20"/>
          <w:szCs w:val="20"/>
          <w:lang w:val="pt-BR" w:eastAsia="it-IT"/>
        </w:rPr>
        <w:t>Art. 355. O juiz julgará antecipadamente o pedido, proferindo sentença com resolução de mérito, quando: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69" w:name="art355i"/>
      <w:bookmarkEnd w:id="1669"/>
      <w:r w:rsidRPr="00541AFC">
        <w:rPr>
          <w:rFonts w:ascii="Arial" w:eastAsia="Times New Roman" w:hAnsi="Arial" w:cs="Arial"/>
          <w:color w:val="000000"/>
          <w:sz w:val="20"/>
          <w:szCs w:val="20"/>
          <w:lang w:val="pt-BR" w:eastAsia="it-IT"/>
        </w:rPr>
        <w:t>I - não houver necessidade de produção de outras provas;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70" w:name="art355ii"/>
      <w:bookmarkEnd w:id="1670"/>
      <w:r w:rsidRPr="00541AFC">
        <w:rPr>
          <w:rFonts w:ascii="Arial" w:eastAsia="Times New Roman" w:hAnsi="Arial" w:cs="Arial"/>
          <w:color w:val="000000"/>
          <w:sz w:val="20"/>
          <w:szCs w:val="20"/>
          <w:lang w:val="pt-BR" w:eastAsia="it-IT"/>
        </w:rPr>
        <w:t>II - o réu for revel, ocorrer o efeito previsto no </w:t>
      </w:r>
      <w:hyperlink r:id="rId120" w:anchor="art344" w:history="1">
        <w:r w:rsidRPr="00541AFC">
          <w:rPr>
            <w:rFonts w:ascii="Arial" w:eastAsia="Times New Roman" w:hAnsi="Arial" w:cs="Arial"/>
            <w:color w:val="0000FF"/>
            <w:sz w:val="20"/>
            <w:szCs w:val="20"/>
            <w:u w:val="single"/>
            <w:lang w:val="pt-BR" w:eastAsia="it-IT"/>
          </w:rPr>
          <w:t>art. 344 </w:t>
        </w:r>
      </w:hyperlink>
      <w:r w:rsidRPr="00541AFC">
        <w:rPr>
          <w:rFonts w:ascii="Arial" w:eastAsia="Times New Roman" w:hAnsi="Arial" w:cs="Arial"/>
          <w:color w:val="000000"/>
          <w:sz w:val="20"/>
          <w:szCs w:val="20"/>
          <w:lang w:val="pt-BR" w:eastAsia="it-IT"/>
        </w:rPr>
        <w:t>e não houver requerimento de prova, na forma do </w:t>
      </w:r>
      <w:hyperlink r:id="rId121" w:anchor="art349" w:history="1">
        <w:r w:rsidRPr="00541AFC">
          <w:rPr>
            <w:rFonts w:ascii="Arial" w:eastAsia="Times New Roman" w:hAnsi="Arial" w:cs="Arial"/>
            <w:color w:val="0000FF"/>
            <w:sz w:val="20"/>
            <w:szCs w:val="20"/>
            <w:u w:val="single"/>
            <w:lang w:val="pt-BR" w:eastAsia="it-IT"/>
          </w:rPr>
          <w:t>art. 349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lastRenderedPageBreak/>
        <w:t>Seção III</w:t>
      </w:r>
      <w:r w:rsidRPr="00541AFC">
        <w:rPr>
          <w:rFonts w:ascii="Arial" w:eastAsia="Times New Roman" w:hAnsi="Arial" w:cs="Arial"/>
          <w:b/>
          <w:bCs/>
          <w:color w:val="000000"/>
          <w:sz w:val="20"/>
          <w:szCs w:val="20"/>
          <w:lang w:val="pt-BR" w:eastAsia="it-IT"/>
        </w:rPr>
        <w:br/>
        <w:t>Do Julgamento Antecipado Parcial do Mérito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71" w:name="art356"/>
      <w:bookmarkStart w:id="1672" w:name="c356"/>
      <w:bookmarkEnd w:id="1671"/>
      <w:bookmarkEnd w:id="1672"/>
      <w:r w:rsidRPr="00541AFC">
        <w:rPr>
          <w:rFonts w:ascii="Arial" w:eastAsia="Times New Roman" w:hAnsi="Arial" w:cs="Arial"/>
          <w:color w:val="000000"/>
          <w:sz w:val="20"/>
          <w:szCs w:val="20"/>
          <w:lang w:val="pt-BR" w:eastAsia="it-IT"/>
        </w:rPr>
        <w:t>Art. 356. O juiz decidirá parcialmente o mérito quando um ou mais dos pedidos formulados ou parcela deles: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73" w:name="art356i"/>
      <w:bookmarkEnd w:id="1673"/>
      <w:r w:rsidRPr="00541AFC">
        <w:rPr>
          <w:rFonts w:ascii="Arial" w:eastAsia="Times New Roman" w:hAnsi="Arial" w:cs="Arial"/>
          <w:color w:val="000000"/>
          <w:sz w:val="20"/>
          <w:szCs w:val="20"/>
          <w:lang w:val="pt-BR" w:eastAsia="it-IT"/>
        </w:rPr>
        <w:t>I - mostrar-se incontroverso;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74" w:name="art356ii"/>
      <w:bookmarkEnd w:id="1674"/>
      <w:r w:rsidRPr="00541AFC">
        <w:rPr>
          <w:rFonts w:ascii="Arial" w:eastAsia="Times New Roman" w:hAnsi="Arial" w:cs="Arial"/>
          <w:color w:val="000000"/>
          <w:sz w:val="20"/>
          <w:szCs w:val="20"/>
          <w:lang w:val="pt-BR" w:eastAsia="it-IT"/>
        </w:rPr>
        <w:t>II - estiver em condições de imediato julgamento, nos termos do </w:t>
      </w:r>
      <w:hyperlink r:id="rId122" w:anchor="art355" w:history="1">
        <w:r w:rsidRPr="00541AFC">
          <w:rPr>
            <w:rFonts w:ascii="Arial" w:eastAsia="Times New Roman" w:hAnsi="Arial" w:cs="Arial"/>
            <w:color w:val="0000FF"/>
            <w:sz w:val="20"/>
            <w:szCs w:val="20"/>
            <w:u w:val="single"/>
            <w:lang w:val="pt-BR" w:eastAsia="it-IT"/>
          </w:rPr>
          <w:t>art. 355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75" w:name="art356§1"/>
      <w:bookmarkEnd w:id="1675"/>
      <w:r w:rsidRPr="00541AFC">
        <w:rPr>
          <w:rFonts w:ascii="Arial" w:eastAsia="Times New Roman" w:hAnsi="Arial" w:cs="Arial"/>
          <w:color w:val="000000"/>
          <w:sz w:val="20"/>
          <w:szCs w:val="20"/>
          <w:lang w:val="pt-BR" w:eastAsia="it-IT"/>
        </w:rPr>
        <w:t>§ 1º A decisão que julgar parcialmente o mérito poderá reconhecer a existência de obrigação líquida ou ilíquida.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76" w:name="art356§2"/>
      <w:bookmarkEnd w:id="1676"/>
      <w:r w:rsidRPr="00541AFC">
        <w:rPr>
          <w:rFonts w:ascii="Arial" w:eastAsia="Times New Roman" w:hAnsi="Arial" w:cs="Arial"/>
          <w:color w:val="000000"/>
          <w:sz w:val="20"/>
          <w:szCs w:val="20"/>
          <w:lang w:val="pt-BR" w:eastAsia="it-IT"/>
        </w:rPr>
        <w:t>§ 2º A parte poderá liquidar ou executar, desde logo, a obrigação reconhecida na decisão que julgar parcialmente o mérito, independentemente de caução, ainda que haja recurso contra essa interposto.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77" w:name="art356§3"/>
      <w:bookmarkEnd w:id="1677"/>
      <w:r w:rsidRPr="00541AFC">
        <w:rPr>
          <w:rFonts w:ascii="Arial" w:eastAsia="Times New Roman" w:hAnsi="Arial" w:cs="Arial"/>
          <w:color w:val="000000"/>
          <w:sz w:val="20"/>
          <w:szCs w:val="20"/>
          <w:lang w:val="pt-BR" w:eastAsia="it-IT"/>
        </w:rPr>
        <w:t>§ 3º Na hipótese do § 2º, se houver trânsito em julgado da decisão, a execução será definitiva.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78" w:name="art356§4"/>
      <w:bookmarkEnd w:id="1678"/>
      <w:r w:rsidRPr="00541AFC">
        <w:rPr>
          <w:rFonts w:ascii="Arial" w:eastAsia="Times New Roman" w:hAnsi="Arial" w:cs="Arial"/>
          <w:color w:val="000000"/>
          <w:sz w:val="20"/>
          <w:szCs w:val="20"/>
          <w:lang w:val="pt-BR" w:eastAsia="it-IT"/>
        </w:rPr>
        <w:t>§ 4º A liquidação e o cumprimento da decisão que julgar parcialmente o mérito poderão ser processados em autos suplementares, a requerimento da parte ou a critério do juiz.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79" w:name="art356§5"/>
      <w:bookmarkEnd w:id="1679"/>
      <w:r w:rsidRPr="00541AFC">
        <w:rPr>
          <w:rFonts w:ascii="Arial" w:eastAsia="Times New Roman" w:hAnsi="Arial" w:cs="Arial"/>
          <w:color w:val="000000"/>
          <w:sz w:val="20"/>
          <w:szCs w:val="20"/>
          <w:lang w:val="pt-BR" w:eastAsia="it-IT"/>
        </w:rPr>
        <w:t>§ 5º A decisão proferida com base neste artigo é impugnável por agravo de instrumento.</w:t>
      </w:r>
    </w:p>
    <w:bookmarkEnd w:id="1663"/>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IV</w:t>
      </w:r>
      <w:r w:rsidRPr="00541AFC">
        <w:rPr>
          <w:rFonts w:ascii="Arial" w:eastAsia="Times New Roman" w:hAnsi="Arial" w:cs="Arial"/>
          <w:b/>
          <w:bCs/>
          <w:color w:val="000000"/>
          <w:sz w:val="20"/>
          <w:szCs w:val="20"/>
          <w:lang w:val="pt-BR" w:eastAsia="it-IT"/>
        </w:rPr>
        <w:br/>
        <w:t>Do Saneamento e da Organização do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80" w:name="art357"/>
      <w:bookmarkStart w:id="1681" w:name="c357"/>
      <w:bookmarkEnd w:id="1680"/>
      <w:bookmarkEnd w:id="1681"/>
      <w:r w:rsidRPr="00541AFC">
        <w:rPr>
          <w:rFonts w:ascii="Arial" w:eastAsia="Times New Roman" w:hAnsi="Arial" w:cs="Arial"/>
          <w:color w:val="000000"/>
          <w:sz w:val="20"/>
          <w:szCs w:val="20"/>
          <w:lang w:val="pt-BR" w:eastAsia="it-IT"/>
        </w:rPr>
        <w:t>Art. 357. Não ocorrendo nenhuma das hipóteses deste Capítulo, deverá o juiz, em decisão de saneamento e de organização do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82" w:name="art357i"/>
      <w:bookmarkEnd w:id="1682"/>
      <w:r w:rsidRPr="00541AFC">
        <w:rPr>
          <w:rFonts w:ascii="Arial" w:eastAsia="Times New Roman" w:hAnsi="Arial" w:cs="Arial"/>
          <w:color w:val="000000"/>
          <w:sz w:val="20"/>
          <w:szCs w:val="20"/>
          <w:lang w:val="pt-BR" w:eastAsia="it-IT"/>
        </w:rPr>
        <w:t>I - resolver as questões processuais pendentes, se houver;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83" w:name="art357ii"/>
      <w:bookmarkEnd w:id="1683"/>
      <w:r w:rsidRPr="00541AFC">
        <w:rPr>
          <w:rFonts w:ascii="Arial" w:eastAsia="Times New Roman" w:hAnsi="Arial" w:cs="Arial"/>
          <w:color w:val="000000"/>
          <w:sz w:val="20"/>
          <w:szCs w:val="20"/>
          <w:lang w:val="pt-BR" w:eastAsia="it-IT"/>
        </w:rPr>
        <w:t>II - delimitar as questões de fato sobre as quais recairá a atividade probatória, especificando os meios de prova admitidos;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84" w:name="art357iii"/>
      <w:bookmarkEnd w:id="1684"/>
      <w:r w:rsidRPr="00541AFC">
        <w:rPr>
          <w:rFonts w:ascii="Arial" w:eastAsia="Times New Roman" w:hAnsi="Arial" w:cs="Arial"/>
          <w:color w:val="000000"/>
          <w:sz w:val="20"/>
          <w:szCs w:val="20"/>
          <w:lang w:val="pt-BR" w:eastAsia="it-IT"/>
        </w:rPr>
        <w:t>III - definir a distribuição do ônus da prova, observado o </w:t>
      </w:r>
      <w:hyperlink r:id="rId123" w:anchor="art373" w:history="1">
        <w:r w:rsidRPr="00541AFC">
          <w:rPr>
            <w:rFonts w:ascii="Arial" w:eastAsia="Times New Roman" w:hAnsi="Arial" w:cs="Arial"/>
            <w:color w:val="0000FF"/>
            <w:sz w:val="20"/>
            <w:szCs w:val="20"/>
            <w:u w:val="single"/>
            <w:lang w:val="pt-BR" w:eastAsia="it-IT"/>
          </w:rPr>
          <w:t>art. 373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85" w:name="art357iv"/>
      <w:bookmarkEnd w:id="1685"/>
      <w:r w:rsidRPr="00541AFC">
        <w:rPr>
          <w:rFonts w:ascii="Arial" w:eastAsia="Times New Roman" w:hAnsi="Arial" w:cs="Arial"/>
          <w:color w:val="000000"/>
          <w:sz w:val="20"/>
          <w:szCs w:val="20"/>
          <w:lang w:val="pt-BR" w:eastAsia="it-IT"/>
        </w:rPr>
        <w:t>IV - delimitar as questões de direito relevantes para a decisão do mérito;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86" w:name="art357v"/>
      <w:bookmarkEnd w:id="1686"/>
      <w:r w:rsidRPr="00541AFC">
        <w:rPr>
          <w:rFonts w:ascii="Arial" w:eastAsia="Times New Roman" w:hAnsi="Arial" w:cs="Arial"/>
          <w:color w:val="000000"/>
          <w:sz w:val="20"/>
          <w:szCs w:val="20"/>
          <w:lang w:val="pt-BR" w:eastAsia="it-IT"/>
        </w:rPr>
        <w:t>V - designar, se necessário, audiência de instrução e julgamento.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87" w:name="art357§1"/>
      <w:bookmarkEnd w:id="1687"/>
      <w:r w:rsidRPr="00541AFC">
        <w:rPr>
          <w:rFonts w:ascii="Arial" w:eastAsia="Times New Roman" w:hAnsi="Arial" w:cs="Arial"/>
          <w:color w:val="000000"/>
          <w:sz w:val="20"/>
          <w:szCs w:val="20"/>
          <w:lang w:val="pt-BR" w:eastAsia="it-IT"/>
        </w:rPr>
        <w:t>§ 1º Realizado o saneamento, as partes têm o direito de pedir esclarecimentos ou solicitar ajustes, no prazo comum de 5 (cinco) dias, findo o qual a decisão se torna estável.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88" w:name="art357§2"/>
      <w:bookmarkEnd w:id="1688"/>
      <w:r w:rsidRPr="00541AFC">
        <w:rPr>
          <w:rFonts w:ascii="Arial" w:eastAsia="Times New Roman" w:hAnsi="Arial" w:cs="Arial"/>
          <w:color w:val="000000"/>
          <w:sz w:val="20"/>
          <w:szCs w:val="20"/>
          <w:lang w:val="pt-BR" w:eastAsia="it-IT"/>
        </w:rPr>
        <w:t>§ 2º As partes podem apresentar ao juiz, para homologação, delimitação consensual das questões de fato e de direito a que se referem os incisos II e IV, a qual, se homologada, vincula as partes e o juiz.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89" w:name="art357§3"/>
      <w:bookmarkEnd w:id="1689"/>
      <w:r w:rsidRPr="00541AFC">
        <w:rPr>
          <w:rFonts w:ascii="Arial" w:eastAsia="Times New Roman" w:hAnsi="Arial" w:cs="Arial"/>
          <w:color w:val="000000"/>
          <w:sz w:val="20"/>
          <w:szCs w:val="20"/>
          <w:lang w:val="pt-BR" w:eastAsia="it-IT"/>
        </w:rPr>
        <w:t>§ 3º Se a causa apresentar complexidade em matéria de fato ou de direito, deverá o juiz designar audiência para que o saneamento seja feito em cooperação com as partes, oportunidade em que o juiz, se for o caso, convidará as partes a integrar ou esclarecer suas alegações.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90" w:name="art357§4"/>
      <w:bookmarkEnd w:id="1690"/>
      <w:r w:rsidRPr="00541AFC">
        <w:rPr>
          <w:rFonts w:ascii="Arial" w:eastAsia="Times New Roman" w:hAnsi="Arial" w:cs="Arial"/>
          <w:color w:val="000000"/>
          <w:sz w:val="20"/>
          <w:szCs w:val="20"/>
          <w:lang w:val="pt-BR" w:eastAsia="it-IT"/>
        </w:rPr>
        <w:t>§ 4º Caso tenha sido determinada a produção de prova testemunhal, o juiz fixará prazo comum não superior a 15 (quinze) dias para que as partes apresentem rol de testemunhas.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91" w:name="art357§5"/>
      <w:bookmarkEnd w:id="1691"/>
      <w:r w:rsidRPr="00541AFC">
        <w:rPr>
          <w:rFonts w:ascii="Arial" w:eastAsia="Times New Roman" w:hAnsi="Arial" w:cs="Arial"/>
          <w:color w:val="000000"/>
          <w:sz w:val="20"/>
          <w:szCs w:val="20"/>
          <w:lang w:val="pt-BR" w:eastAsia="it-IT"/>
        </w:rPr>
        <w:lastRenderedPageBreak/>
        <w:t>§ 5º Na hipótese do § 3º, as partes devem levar, para a audiência prevista, o respectivo rol de testemunhas.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92" w:name="art357§6"/>
      <w:bookmarkEnd w:id="1692"/>
      <w:r w:rsidRPr="00541AFC">
        <w:rPr>
          <w:rFonts w:ascii="Arial" w:eastAsia="Times New Roman" w:hAnsi="Arial" w:cs="Arial"/>
          <w:color w:val="000000"/>
          <w:sz w:val="20"/>
          <w:szCs w:val="20"/>
          <w:lang w:val="pt-BR" w:eastAsia="it-IT"/>
        </w:rPr>
        <w:t>§ 6º O número de testemunhas arroladas não pode ser superior a 10 (dez), sendo 3 (três), no máximo, para a prova de cada fato.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93" w:name="art357§7"/>
      <w:bookmarkEnd w:id="1693"/>
      <w:r w:rsidRPr="00541AFC">
        <w:rPr>
          <w:rFonts w:ascii="Arial" w:eastAsia="Times New Roman" w:hAnsi="Arial" w:cs="Arial"/>
          <w:color w:val="000000"/>
          <w:sz w:val="20"/>
          <w:szCs w:val="20"/>
          <w:lang w:val="pt-BR" w:eastAsia="it-IT"/>
        </w:rPr>
        <w:t>§ 7º O juiz poderá limitar o número de testemunhas levando em conta a complexidade da causa e dos fatos individualmente considerados.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94" w:name="art357§8"/>
      <w:bookmarkEnd w:id="1694"/>
      <w:r w:rsidRPr="00541AFC">
        <w:rPr>
          <w:rFonts w:ascii="Arial" w:eastAsia="Times New Roman" w:hAnsi="Arial" w:cs="Arial"/>
          <w:color w:val="000000"/>
          <w:sz w:val="20"/>
          <w:szCs w:val="20"/>
          <w:lang w:val="pt-BR" w:eastAsia="it-IT"/>
        </w:rPr>
        <w:t>§ 8º Caso tenha sido determinada a produção de prova pericial, o juiz deve observar o disposto no </w:t>
      </w:r>
      <w:hyperlink r:id="rId124" w:anchor="art465" w:history="1">
        <w:r w:rsidRPr="00541AFC">
          <w:rPr>
            <w:rFonts w:ascii="Arial" w:eastAsia="Times New Roman" w:hAnsi="Arial" w:cs="Arial"/>
            <w:color w:val="0000FF"/>
            <w:sz w:val="20"/>
            <w:szCs w:val="20"/>
            <w:u w:val="single"/>
            <w:lang w:val="pt-BR" w:eastAsia="it-IT"/>
          </w:rPr>
          <w:t>art. 465 </w:t>
        </w:r>
      </w:hyperlink>
      <w:r w:rsidRPr="00541AFC">
        <w:rPr>
          <w:rFonts w:ascii="Arial" w:eastAsia="Times New Roman" w:hAnsi="Arial" w:cs="Arial"/>
          <w:color w:val="000000"/>
          <w:sz w:val="20"/>
          <w:szCs w:val="20"/>
          <w:lang w:val="pt-BR" w:eastAsia="it-IT"/>
        </w:rPr>
        <w:t>e, se possível, estabelecer, desde logo, calendário para sua realização.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95" w:name="art357§9"/>
      <w:bookmarkEnd w:id="1695"/>
      <w:r w:rsidRPr="00541AFC">
        <w:rPr>
          <w:rFonts w:ascii="Arial" w:eastAsia="Times New Roman" w:hAnsi="Arial" w:cs="Arial"/>
          <w:color w:val="000000"/>
          <w:sz w:val="20"/>
          <w:szCs w:val="20"/>
          <w:lang w:val="pt-BR" w:eastAsia="it-IT"/>
        </w:rPr>
        <w:t>§ 9º As pautas deverão ser preparadas com intervalo mínimo de 1 (uma) hora entre as audiências.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696" w:name="parteespeciallivroitituloicapituloxi"/>
      <w:bookmarkEnd w:id="1696"/>
      <w:r w:rsidRPr="00541AFC">
        <w:rPr>
          <w:rFonts w:ascii="Arial" w:eastAsia="Times New Roman" w:hAnsi="Arial" w:cs="Arial"/>
          <w:color w:val="000000"/>
          <w:sz w:val="20"/>
          <w:szCs w:val="20"/>
          <w:lang w:val="pt-BR" w:eastAsia="it-IT"/>
        </w:rPr>
        <w:t>CAPÍTULO XI</w:t>
      </w:r>
      <w:r w:rsidRPr="00541AFC">
        <w:rPr>
          <w:rFonts w:ascii="Arial" w:eastAsia="Times New Roman" w:hAnsi="Arial" w:cs="Arial"/>
          <w:color w:val="000000"/>
          <w:sz w:val="20"/>
          <w:szCs w:val="20"/>
          <w:lang w:val="pt-BR" w:eastAsia="it-IT"/>
        </w:rPr>
        <w:br/>
        <w:t>DA AUDIÊNCIA DE INSTRUÇÃO E JULGAMENTO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97" w:name="art358"/>
      <w:bookmarkStart w:id="1698" w:name="c358"/>
      <w:bookmarkEnd w:id="1697"/>
      <w:bookmarkEnd w:id="1698"/>
      <w:r w:rsidRPr="00541AFC">
        <w:rPr>
          <w:rFonts w:ascii="Arial" w:eastAsia="Times New Roman" w:hAnsi="Arial" w:cs="Arial"/>
          <w:color w:val="000000"/>
          <w:sz w:val="20"/>
          <w:szCs w:val="20"/>
          <w:lang w:val="pt-BR" w:eastAsia="it-IT"/>
        </w:rPr>
        <w:t>Art. 358. No dia e na hora designados, o juiz declarará aberta a audiência de instrução e julgamento e mandará apregoar as partes e os respectivos advogados, bem como outras pessoas que dela devam participar.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699" w:name="art359"/>
      <w:bookmarkStart w:id="1700" w:name="c359"/>
      <w:bookmarkEnd w:id="1699"/>
      <w:bookmarkEnd w:id="1700"/>
      <w:r w:rsidRPr="00541AFC">
        <w:rPr>
          <w:rFonts w:ascii="Arial" w:eastAsia="Times New Roman" w:hAnsi="Arial" w:cs="Arial"/>
          <w:color w:val="000000"/>
          <w:sz w:val="20"/>
          <w:szCs w:val="20"/>
          <w:lang w:val="pt-BR" w:eastAsia="it-IT"/>
        </w:rPr>
        <w:t>Art. 359. Instalada a audiência, o juiz tentará conciliar as partes, independentemente do emprego anterior de outros métodos de solução consensual de conflitos, como a mediação e a arbitragem.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01" w:name="art360"/>
      <w:bookmarkStart w:id="1702" w:name="c360"/>
      <w:bookmarkEnd w:id="1701"/>
      <w:bookmarkEnd w:id="1702"/>
      <w:r w:rsidRPr="00541AFC">
        <w:rPr>
          <w:rFonts w:ascii="Arial" w:eastAsia="Times New Roman" w:hAnsi="Arial" w:cs="Arial"/>
          <w:color w:val="000000"/>
          <w:sz w:val="20"/>
          <w:szCs w:val="20"/>
          <w:lang w:val="pt-BR" w:eastAsia="it-IT"/>
        </w:rPr>
        <w:t>Art. 360. O juiz exerce o poder de polícia, incumbindo-lhe: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03" w:name="art360i"/>
      <w:bookmarkEnd w:id="1703"/>
      <w:r w:rsidRPr="00541AFC">
        <w:rPr>
          <w:rFonts w:ascii="Arial" w:eastAsia="Times New Roman" w:hAnsi="Arial" w:cs="Arial"/>
          <w:color w:val="000000"/>
          <w:sz w:val="20"/>
          <w:szCs w:val="20"/>
          <w:lang w:val="pt-BR" w:eastAsia="it-IT"/>
        </w:rPr>
        <w:t>I - manter a ordem e o decoro na audiência;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04" w:name="art360ii"/>
      <w:bookmarkEnd w:id="1704"/>
      <w:r w:rsidRPr="00541AFC">
        <w:rPr>
          <w:rFonts w:ascii="Arial" w:eastAsia="Times New Roman" w:hAnsi="Arial" w:cs="Arial"/>
          <w:color w:val="000000"/>
          <w:sz w:val="20"/>
          <w:szCs w:val="20"/>
          <w:lang w:val="pt-BR" w:eastAsia="it-IT"/>
        </w:rPr>
        <w:t>II - ordenar que se retirem da sala de audiência os que se comportarem inconvenientemente;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05" w:name="art360iii"/>
      <w:bookmarkEnd w:id="1705"/>
      <w:r w:rsidRPr="00541AFC">
        <w:rPr>
          <w:rFonts w:ascii="Arial" w:eastAsia="Times New Roman" w:hAnsi="Arial" w:cs="Arial"/>
          <w:color w:val="000000"/>
          <w:sz w:val="20"/>
          <w:szCs w:val="20"/>
          <w:lang w:val="pt-BR" w:eastAsia="it-IT"/>
        </w:rPr>
        <w:t>III - requisitar, quando necessário, força policial;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06" w:name="art360iv"/>
      <w:bookmarkEnd w:id="1706"/>
      <w:r w:rsidRPr="00541AFC">
        <w:rPr>
          <w:rFonts w:ascii="Arial" w:eastAsia="Times New Roman" w:hAnsi="Arial" w:cs="Arial"/>
          <w:color w:val="000000"/>
          <w:sz w:val="20"/>
          <w:szCs w:val="20"/>
          <w:lang w:val="pt-BR" w:eastAsia="it-IT"/>
        </w:rPr>
        <w:t>IV - tratar com urbanidade as partes, os advogados, os membros do Ministério Público e da Defensoria Pública e qualquer pessoa que participe do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07" w:name="art360v"/>
      <w:bookmarkEnd w:id="1707"/>
      <w:r w:rsidRPr="00541AFC">
        <w:rPr>
          <w:rFonts w:ascii="Arial" w:eastAsia="Times New Roman" w:hAnsi="Arial" w:cs="Arial"/>
          <w:color w:val="000000"/>
          <w:sz w:val="20"/>
          <w:szCs w:val="20"/>
          <w:lang w:val="pt-BR" w:eastAsia="it-IT"/>
        </w:rPr>
        <w:t>V - registrar em ata, com exatidão, todos os requerimentos apresentados em audiência.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08" w:name="art361"/>
      <w:bookmarkStart w:id="1709" w:name="c361"/>
      <w:bookmarkEnd w:id="1708"/>
      <w:bookmarkEnd w:id="1709"/>
      <w:r w:rsidRPr="00541AFC">
        <w:rPr>
          <w:rFonts w:ascii="Arial" w:eastAsia="Times New Roman" w:hAnsi="Arial" w:cs="Arial"/>
          <w:color w:val="000000"/>
          <w:sz w:val="20"/>
          <w:szCs w:val="20"/>
          <w:lang w:val="pt-BR" w:eastAsia="it-IT"/>
        </w:rPr>
        <w:t>Art. 361. As provas orais serão produzidas em audiência, ouvindo-se nesta ordem, preferencialmente: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10" w:name="art361i"/>
      <w:bookmarkEnd w:id="1710"/>
      <w:r w:rsidRPr="00541AFC">
        <w:rPr>
          <w:rFonts w:ascii="Arial" w:eastAsia="Times New Roman" w:hAnsi="Arial" w:cs="Arial"/>
          <w:color w:val="000000"/>
          <w:sz w:val="20"/>
          <w:szCs w:val="20"/>
          <w:lang w:val="pt-BR" w:eastAsia="it-IT"/>
        </w:rPr>
        <w:t>I - o perito e os assistentes técnicos, que responderão aos quesitos de esclarecimentos requeridos no prazo e na forma do </w:t>
      </w:r>
      <w:hyperlink r:id="rId125" w:anchor="art477" w:history="1">
        <w:r w:rsidRPr="00541AFC">
          <w:rPr>
            <w:rFonts w:ascii="Arial" w:eastAsia="Times New Roman" w:hAnsi="Arial" w:cs="Arial"/>
            <w:color w:val="0000FF"/>
            <w:sz w:val="20"/>
            <w:szCs w:val="20"/>
            <w:u w:val="single"/>
            <w:lang w:val="pt-BR" w:eastAsia="it-IT"/>
          </w:rPr>
          <w:t>art. 477 </w:t>
        </w:r>
      </w:hyperlink>
      <w:r w:rsidRPr="00541AFC">
        <w:rPr>
          <w:rFonts w:ascii="Arial" w:eastAsia="Times New Roman" w:hAnsi="Arial" w:cs="Arial"/>
          <w:color w:val="000000"/>
          <w:sz w:val="20"/>
          <w:szCs w:val="20"/>
          <w:lang w:val="pt-BR" w:eastAsia="it-IT"/>
        </w:rPr>
        <w:t>, caso não respondidos anteriormente por escrito;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11" w:name="art361ii"/>
      <w:bookmarkEnd w:id="1711"/>
      <w:r w:rsidRPr="00541AFC">
        <w:rPr>
          <w:rFonts w:ascii="Arial" w:eastAsia="Times New Roman" w:hAnsi="Arial" w:cs="Arial"/>
          <w:color w:val="000000"/>
          <w:sz w:val="20"/>
          <w:szCs w:val="20"/>
          <w:lang w:val="pt-BR" w:eastAsia="it-IT"/>
        </w:rPr>
        <w:t>II - o autor e, em seguida, o réu, que prestarão depoimentos pessoais;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12" w:name="art361iii"/>
      <w:bookmarkEnd w:id="1712"/>
      <w:r w:rsidRPr="00541AFC">
        <w:rPr>
          <w:rFonts w:ascii="Arial" w:eastAsia="Times New Roman" w:hAnsi="Arial" w:cs="Arial"/>
          <w:color w:val="000000"/>
          <w:sz w:val="20"/>
          <w:szCs w:val="20"/>
          <w:lang w:val="pt-BR" w:eastAsia="it-IT"/>
        </w:rPr>
        <w:t>III - as testemunhas arroladas pelo autor e pelo réu, que serão inquiridas.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13" w:name="art361p"/>
      <w:bookmarkEnd w:id="1713"/>
      <w:r w:rsidRPr="00541AFC">
        <w:rPr>
          <w:rFonts w:ascii="Arial" w:eastAsia="Times New Roman" w:hAnsi="Arial" w:cs="Arial"/>
          <w:color w:val="000000"/>
          <w:sz w:val="20"/>
          <w:szCs w:val="20"/>
          <w:lang w:val="pt-BR" w:eastAsia="it-IT"/>
        </w:rPr>
        <w:t>Parágrafo único. Enquanto depuserem o perito, os assistentes técnicos, as partes e as testemunhas, não poderão os advogados e o Ministério Público intervir ou apartear, sem licença do juiz.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14" w:name="art362"/>
      <w:bookmarkStart w:id="1715" w:name="c362"/>
      <w:bookmarkEnd w:id="1714"/>
      <w:bookmarkEnd w:id="1715"/>
      <w:r w:rsidRPr="00541AFC">
        <w:rPr>
          <w:rFonts w:ascii="Arial" w:eastAsia="Times New Roman" w:hAnsi="Arial" w:cs="Arial"/>
          <w:color w:val="000000"/>
          <w:sz w:val="20"/>
          <w:szCs w:val="20"/>
          <w:lang w:val="pt-BR" w:eastAsia="it-IT"/>
        </w:rPr>
        <w:t>Art. 362. A audiência poderá ser adiada: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16" w:name="art362i"/>
      <w:bookmarkEnd w:id="1716"/>
      <w:r w:rsidRPr="00541AFC">
        <w:rPr>
          <w:rFonts w:ascii="Arial" w:eastAsia="Times New Roman" w:hAnsi="Arial" w:cs="Arial"/>
          <w:color w:val="000000"/>
          <w:sz w:val="20"/>
          <w:szCs w:val="20"/>
          <w:lang w:val="pt-BR" w:eastAsia="it-IT"/>
        </w:rPr>
        <w:lastRenderedPageBreak/>
        <w:t>I - por convenção das partes;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17" w:name="art362ii"/>
      <w:bookmarkEnd w:id="1717"/>
      <w:r w:rsidRPr="00541AFC">
        <w:rPr>
          <w:rFonts w:ascii="Arial" w:eastAsia="Times New Roman" w:hAnsi="Arial" w:cs="Arial"/>
          <w:color w:val="000000"/>
          <w:sz w:val="20"/>
          <w:szCs w:val="20"/>
          <w:lang w:val="pt-BR" w:eastAsia="it-IT"/>
        </w:rPr>
        <w:t>II - se não puder comparecer, por motivo justificado, qualquer pessoa que dela deva necessariamente participar;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18" w:name="art362iii"/>
      <w:bookmarkEnd w:id="1718"/>
      <w:r w:rsidRPr="00541AFC">
        <w:rPr>
          <w:rFonts w:ascii="Arial" w:eastAsia="Times New Roman" w:hAnsi="Arial" w:cs="Arial"/>
          <w:color w:val="000000"/>
          <w:sz w:val="20"/>
          <w:szCs w:val="20"/>
          <w:lang w:val="pt-BR" w:eastAsia="it-IT"/>
        </w:rPr>
        <w:t>III - por atraso injustificado de seu início em tempo superior a 30 (trinta) minutos do horário marcado.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19" w:name="art362§1"/>
      <w:bookmarkEnd w:id="1719"/>
      <w:r w:rsidRPr="00541AFC">
        <w:rPr>
          <w:rFonts w:ascii="Arial" w:eastAsia="Times New Roman" w:hAnsi="Arial" w:cs="Arial"/>
          <w:color w:val="000000"/>
          <w:sz w:val="20"/>
          <w:szCs w:val="20"/>
          <w:lang w:val="pt-BR" w:eastAsia="it-IT"/>
        </w:rPr>
        <w:t>§ 1º O impedimento deverá ser comprovado até a abertura da audiência, e, não o sendo, o juiz procederá à instrução.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20" w:name="art362§2"/>
      <w:bookmarkEnd w:id="1720"/>
      <w:r w:rsidRPr="00541AFC">
        <w:rPr>
          <w:rFonts w:ascii="Arial" w:eastAsia="Times New Roman" w:hAnsi="Arial" w:cs="Arial"/>
          <w:color w:val="000000"/>
          <w:sz w:val="20"/>
          <w:szCs w:val="20"/>
          <w:lang w:val="pt-BR" w:eastAsia="it-IT"/>
        </w:rPr>
        <w:t>§ 2º O juiz poderá dispensar a produção das provas requeridas pela parte cujo advogado ou defensor público não tenha comparecido à audiência, aplicando-se a mesma regra ao Ministério Público.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21" w:name="art362§3"/>
      <w:bookmarkEnd w:id="1721"/>
      <w:r w:rsidRPr="00541AFC">
        <w:rPr>
          <w:rFonts w:ascii="Arial" w:eastAsia="Times New Roman" w:hAnsi="Arial" w:cs="Arial"/>
          <w:color w:val="000000"/>
          <w:sz w:val="20"/>
          <w:szCs w:val="20"/>
          <w:lang w:val="pt-BR" w:eastAsia="it-IT"/>
        </w:rPr>
        <w:t>§ 3º Quem der causa ao adiamento responderá pelas despesas acrescidas.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22" w:name="art363"/>
      <w:bookmarkStart w:id="1723" w:name="c363"/>
      <w:bookmarkEnd w:id="1722"/>
      <w:bookmarkEnd w:id="1723"/>
      <w:r w:rsidRPr="00541AFC">
        <w:rPr>
          <w:rFonts w:ascii="Arial" w:eastAsia="Times New Roman" w:hAnsi="Arial" w:cs="Arial"/>
          <w:color w:val="000000"/>
          <w:sz w:val="20"/>
          <w:szCs w:val="20"/>
          <w:lang w:val="pt-BR" w:eastAsia="it-IT"/>
        </w:rPr>
        <w:t>Art. 363. Havendo antecipação ou adiamento da audiência, o juiz, de ofício ou a requerimento da parte, determinará a intimação dos advogados ou da sociedade de advogados para ciência da nova designação.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24" w:name="art364"/>
      <w:bookmarkStart w:id="1725" w:name="c364"/>
      <w:bookmarkEnd w:id="1724"/>
      <w:bookmarkEnd w:id="1725"/>
      <w:r w:rsidRPr="00541AFC">
        <w:rPr>
          <w:rFonts w:ascii="Arial" w:eastAsia="Times New Roman" w:hAnsi="Arial" w:cs="Arial"/>
          <w:color w:val="000000"/>
          <w:sz w:val="20"/>
          <w:szCs w:val="20"/>
          <w:lang w:val="pt-BR" w:eastAsia="it-IT"/>
        </w:rPr>
        <w:t>Art. 364. Finda a instrução, o juiz dará a palavra ao advogado do autor e do réu, bem como ao membro do Ministério Público, se for o caso de sua intervenção, sucessivamente, pelo prazo de 20 (vinte) minutos para cada um, prorrogável por 10 (dez) minutos, a critério do juiz.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26" w:name="art364§1"/>
      <w:bookmarkEnd w:id="1726"/>
      <w:r w:rsidRPr="00541AFC">
        <w:rPr>
          <w:rFonts w:ascii="Arial" w:eastAsia="Times New Roman" w:hAnsi="Arial" w:cs="Arial"/>
          <w:color w:val="000000"/>
          <w:sz w:val="20"/>
          <w:szCs w:val="20"/>
          <w:lang w:val="pt-BR" w:eastAsia="it-IT"/>
        </w:rPr>
        <w:t>§ 1º Havendo litisconsorte ou terceiro interveniente, o prazo, que formará com o da prorrogação um só todo, dividir-se-á entre os do mesmo grupo, se não convencionarem de modo diverso.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27" w:name="art364§2"/>
      <w:bookmarkEnd w:id="1727"/>
      <w:r w:rsidRPr="00541AFC">
        <w:rPr>
          <w:rFonts w:ascii="Arial" w:eastAsia="Times New Roman" w:hAnsi="Arial" w:cs="Arial"/>
          <w:color w:val="000000"/>
          <w:sz w:val="20"/>
          <w:szCs w:val="20"/>
          <w:lang w:val="pt-BR" w:eastAsia="it-IT"/>
        </w:rPr>
        <w:t>§ 2º Quando a causa apresentar questões complexas de fato ou de direito, o debate oral poderá ser substituído por razões finais escritas, que serão apresentadas pelo autor e pelo réu, bem como pelo Ministério Público, se for o caso de sua intervenção, em prazos sucessivos de 15 (quinze) dias, assegurada vista dos autos.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28" w:name="art365"/>
      <w:bookmarkStart w:id="1729" w:name="c365"/>
      <w:bookmarkEnd w:id="1728"/>
      <w:bookmarkEnd w:id="1729"/>
      <w:r w:rsidRPr="00541AFC">
        <w:rPr>
          <w:rFonts w:ascii="Arial" w:eastAsia="Times New Roman" w:hAnsi="Arial" w:cs="Arial"/>
          <w:color w:val="000000"/>
          <w:sz w:val="20"/>
          <w:szCs w:val="20"/>
          <w:lang w:val="pt-BR" w:eastAsia="it-IT"/>
        </w:rPr>
        <w:t>Art. 365. A audiência é una e contínua, podendo ser excepcional e justificadamente cindida na ausência de perito ou de testemunha, desde que haja concordância das partes.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30" w:name="art365p"/>
      <w:bookmarkEnd w:id="1730"/>
      <w:r w:rsidRPr="00541AFC">
        <w:rPr>
          <w:rFonts w:ascii="Arial" w:eastAsia="Times New Roman" w:hAnsi="Arial" w:cs="Arial"/>
          <w:color w:val="000000"/>
          <w:sz w:val="20"/>
          <w:szCs w:val="20"/>
          <w:lang w:val="pt-BR" w:eastAsia="it-IT"/>
        </w:rPr>
        <w:t>Parágrafo único. Diante da impossibilidade de realização da instrução, do debate e do julgamento no mesmo dia, o juiz marcará seu prosseguimento para a data mais próxima possível, em pauta preferencial.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31" w:name="art366"/>
      <w:bookmarkStart w:id="1732" w:name="c366"/>
      <w:bookmarkEnd w:id="1731"/>
      <w:bookmarkEnd w:id="1732"/>
      <w:r w:rsidRPr="00541AFC">
        <w:rPr>
          <w:rFonts w:ascii="Arial" w:eastAsia="Times New Roman" w:hAnsi="Arial" w:cs="Arial"/>
          <w:color w:val="000000"/>
          <w:sz w:val="20"/>
          <w:szCs w:val="20"/>
          <w:lang w:val="pt-BR" w:eastAsia="it-IT"/>
        </w:rPr>
        <w:t>Art. 366. Encerrado o debate ou oferecidas as razões finais, o juiz proferirá sentença em audiência ou no prazo de 30 (trinta)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33" w:name="art367"/>
      <w:bookmarkStart w:id="1734" w:name="c367"/>
      <w:bookmarkEnd w:id="1733"/>
      <w:bookmarkEnd w:id="1734"/>
      <w:r w:rsidRPr="00541AFC">
        <w:rPr>
          <w:rFonts w:ascii="Arial" w:eastAsia="Times New Roman" w:hAnsi="Arial" w:cs="Arial"/>
          <w:color w:val="000000"/>
          <w:sz w:val="20"/>
          <w:szCs w:val="20"/>
          <w:lang w:val="pt-BR" w:eastAsia="it-IT"/>
        </w:rPr>
        <w:t>Art. 367. O servidor lavrará, sob ditado do juiz, termo que conterá, em resumo, o ocorrido na audiência, bem como, por extenso, os despachos, as decisões e a sentença, se proferida no ato.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35" w:name="art367§1"/>
      <w:bookmarkEnd w:id="1735"/>
      <w:r w:rsidRPr="00541AFC">
        <w:rPr>
          <w:rFonts w:ascii="Arial" w:eastAsia="Times New Roman" w:hAnsi="Arial" w:cs="Arial"/>
          <w:color w:val="000000"/>
          <w:sz w:val="20"/>
          <w:szCs w:val="20"/>
          <w:lang w:val="pt-BR" w:eastAsia="it-IT"/>
        </w:rPr>
        <w:t>§ 1º Quando o termo não for registrado em meio eletrônico, o juiz rubricar-lhe-á as folhas, que serão encadernadas em volume próprio.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36" w:name="art367§2"/>
      <w:bookmarkEnd w:id="1736"/>
      <w:r w:rsidRPr="00541AFC">
        <w:rPr>
          <w:rFonts w:ascii="Arial" w:eastAsia="Times New Roman" w:hAnsi="Arial" w:cs="Arial"/>
          <w:color w:val="000000"/>
          <w:sz w:val="20"/>
          <w:szCs w:val="20"/>
          <w:lang w:val="pt-BR" w:eastAsia="it-IT"/>
        </w:rPr>
        <w:t>§ 2º Subscreverão o termo o juiz, os advogados, o membro do Ministério Público e o escrivão ou chefe de secretaria, dispensadas as partes, exceto quando houver ato de disposição para cuja prática os advogados não tenham poderes.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37" w:name="art367§3"/>
      <w:bookmarkEnd w:id="1737"/>
      <w:r w:rsidRPr="00541AFC">
        <w:rPr>
          <w:rFonts w:ascii="Arial" w:eastAsia="Times New Roman" w:hAnsi="Arial" w:cs="Arial"/>
          <w:color w:val="000000"/>
          <w:sz w:val="20"/>
          <w:szCs w:val="20"/>
          <w:lang w:val="pt-BR" w:eastAsia="it-IT"/>
        </w:rPr>
        <w:t>§ 3º O escrivão ou chefe de secretaria trasladará para os autos cópia autêntica do termo de audiência.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38" w:name="art367§4"/>
      <w:bookmarkEnd w:id="1738"/>
      <w:r w:rsidRPr="00541AFC">
        <w:rPr>
          <w:rFonts w:ascii="Arial" w:eastAsia="Times New Roman" w:hAnsi="Arial" w:cs="Arial"/>
          <w:color w:val="000000"/>
          <w:sz w:val="20"/>
          <w:szCs w:val="20"/>
          <w:lang w:val="pt-BR" w:eastAsia="it-IT"/>
        </w:rPr>
        <w:lastRenderedPageBreak/>
        <w:t>§ 4º Tratando-se de autos eletrônicos, observar-se-á o disposto neste Código, em legislação específica e nas normas internas dos tribunais.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39" w:name="art367§5"/>
      <w:bookmarkEnd w:id="1739"/>
      <w:r w:rsidRPr="00541AFC">
        <w:rPr>
          <w:rFonts w:ascii="Arial" w:eastAsia="Times New Roman" w:hAnsi="Arial" w:cs="Arial"/>
          <w:color w:val="000000"/>
          <w:sz w:val="20"/>
          <w:szCs w:val="20"/>
          <w:lang w:val="pt-BR" w:eastAsia="it-IT"/>
        </w:rPr>
        <w:t>§ 5º A audiência poderá ser integralmente gravada em imagem e em áudio, em meio digital ou analógico, desde que assegure o rápido acesso das partes e dos órgãos julgadores, observada a legislação específica.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40" w:name="art367§6"/>
      <w:bookmarkEnd w:id="1740"/>
      <w:r w:rsidRPr="00541AFC">
        <w:rPr>
          <w:rFonts w:ascii="Arial" w:eastAsia="Times New Roman" w:hAnsi="Arial" w:cs="Arial"/>
          <w:color w:val="000000"/>
          <w:sz w:val="20"/>
          <w:szCs w:val="20"/>
          <w:lang w:val="pt-BR" w:eastAsia="it-IT"/>
        </w:rPr>
        <w:t>§ 6º A gravação a que se refere o § 5º também pode ser realizada diretamente por qualquer das partes, independentemente de autorização judicial.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41" w:name="art368"/>
      <w:bookmarkStart w:id="1742" w:name="c368"/>
      <w:bookmarkEnd w:id="1741"/>
      <w:bookmarkEnd w:id="1742"/>
      <w:r w:rsidRPr="00541AFC">
        <w:rPr>
          <w:rFonts w:ascii="Arial" w:eastAsia="Times New Roman" w:hAnsi="Arial" w:cs="Arial"/>
          <w:color w:val="000000"/>
          <w:sz w:val="20"/>
          <w:szCs w:val="20"/>
          <w:lang w:val="pt-BR" w:eastAsia="it-IT"/>
        </w:rPr>
        <w:t>Art. 368. A audiência será pública, ressalvadas as exceções legais.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743" w:name="parteespeciallivroitituloicapituloxii"/>
      <w:bookmarkEnd w:id="1743"/>
      <w:r w:rsidRPr="00541AFC">
        <w:rPr>
          <w:rFonts w:ascii="Arial" w:eastAsia="Times New Roman" w:hAnsi="Arial" w:cs="Arial"/>
          <w:color w:val="000000"/>
          <w:sz w:val="20"/>
          <w:szCs w:val="20"/>
          <w:lang w:val="pt-BR" w:eastAsia="it-IT"/>
        </w:rPr>
        <w:t>CAPÍTULO XII</w:t>
      </w:r>
      <w:r w:rsidRPr="00541AFC">
        <w:rPr>
          <w:rFonts w:ascii="Arial" w:eastAsia="Times New Roman" w:hAnsi="Arial" w:cs="Arial"/>
          <w:color w:val="000000"/>
          <w:sz w:val="20"/>
          <w:szCs w:val="20"/>
          <w:lang w:val="pt-BR" w:eastAsia="it-IT"/>
        </w:rPr>
        <w:br/>
        <w:t>DAS PROVAS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1744" w:name="parteespeciallivroitituloicapituloxiisec"/>
      <w:r w:rsidRPr="00541AFC">
        <w:rPr>
          <w:rFonts w:ascii="Arial" w:eastAsia="Times New Roman" w:hAnsi="Arial" w:cs="Arial"/>
          <w:b/>
          <w:bCs/>
          <w:color w:val="000000"/>
          <w:sz w:val="20"/>
          <w:szCs w:val="20"/>
          <w:lang w:val="pt-BR" w:eastAsia="it-IT"/>
        </w:rPr>
        <w:t>Seção I</w:t>
      </w:r>
      <w:r w:rsidRPr="00541AFC">
        <w:rPr>
          <w:rFonts w:ascii="Arial" w:eastAsia="Times New Roman" w:hAnsi="Arial" w:cs="Arial"/>
          <w:b/>
          <w:bCs/>
          <w:color w:val="000000"/>
          <w:sz w:val="20"/>
          <w:szCs w:val="20"/>
          <w:lang w:val="pt-BR" w:eastAsia="it-IT"/>
        </w:rPr>
        <w:br/>
        <w:t>Disposições Gerais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45" w:name="art369"/>
      <w:bookmarkStart w:id="1746" w:name="c369"/>
      <w:bookmarkEnd w:id="1745"/>
      <w:bookmarkEnd w:id="1746"/>
      <w:r w:rsidRPr="00541AFC">
        <w:rPr>
          <w:rFonts w:ascii="Arial" w:eastAsia="Times New Roman" w:hAnsi="Arial" w:cs="Arial"/>
          <w:color w:val="000000"/>
          <w:sz w:val="20"/>
          <w:szCs w:val="20"/>
          <w:lang w:val="pt-BR" w:eastAsia="it-IT"/>
        </w:rPr>
        <w:t>Art. 369. As partes têm o direito de empregar todos os meios legais, bem como os moralmente legítimos, ainda que não especificados neste Código, para provar a verdade dos fatos em que se funda o pedido ou a defesa e influir eficazmente na convicção do juiz.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47" w:name="art370"/>
      <w:bookmarkStart w:id="1748" w:name="c370"/>
      <w:bookmarkEnd w:id="1747"/>
      <w:bookmarkEnd w:id="1748"/>
      <w:r w:rsidRPr="00541AFC">
        <w:rPr>
          <w:rFonts w:ascii="Arial" w:eastAsia="Times New Roman" w:hAnsi="Arial" w:cs="Arial"/>
          <w:color w:val="000000"/>
          <w:sz w:val="20"/>
          <w:szCs w:val="20"/>
          <w:lang w:val="pt-BR" w:eastAsia="it-IT"/>
        </w:rPr>
        <w:t>Art. 370. Caberá ao juiz, de ofício ou a requerimento da parte, determinar as provas necessárias ao julgamento do mérito.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49" w:name="art370p"/>
      <w:bookmarkEnd w:id="1749"/>
      <w:r w:rsidRPr="00541AFC">
        <w:rPr>
          <w:rFonts w:ascii="Arial" w:eastAsia="Times New Roman" w:hAnsi="Arial" w:cs="Arial"/>
          <w:color w:val="000000"/>
          <w:sz w:val="20"/>
          <w:szCs w:val="20"/>
          <w:lang w:val="pt-BR" w:eastAsia="it-IT"/>
        </w:rPr>
        <w:t>Parágrafo único. O juiz indeferirá, em decisão fundamentada, as diligências inúteis ou meramente protelatórias.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50" w:name="art371"/>
      <w:bookmarkStart w:id="1751" w:name="c371"/>
      <w:bookmarkEnd w:id="1750"/>
      <w:bookmarkEnd w:id="1751"/>
      <w:r w:rsidRPr="00541AFC">
        <w:rPr>
          <w:rFonts w:ascii="Arial" w:eastAsia="Times New Roman" w:hAnsi="Arial" w:cs="Arial"/>
          <w:color w:val="000000"/>
          <w:sz w:val="20"/>
          <w:szCs w:val="20"/>
          <w:lang w:val="pt-BR" w:eastAsia="it-IT"/>
        </w:rPr>
        <w:t>Art. 371. O juiz apreciará a prova constante dos autos, independentemente do sujeito que a tiver promovido, e indicará na decisão as razões da formação de seu convencimento.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52" w:name="art372"/>
      <w:bookmarkStart w:id="1753" w:name="c372"/>
      <w:bookmarkEnd w:id="1752"/>
      <w:bookmarkEnd w:id="1753"/>
      <w:r w:rsidRPr="00541AFC">
        <w:rPr>
          <w:rFonts w:ascii="Arial" w:eastAsia="Times New Roman" w:hAnsi="Arial" w:cs="Arial"/>
          <w:color w:val="000000"/>
          <w:sz w:val="20"/>
          <w:szCs w:val="20"/>
          <w:lang w:val="pt-BR" w:eastAsia="it-IT"/>
        </w:rPr>
        <w:t>Art. 372. O juiz poderá admitir a utilização de prova produzida em outro processo, atribuindo-lhe o valor que considerar adequado, observado o contraditório.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54" w:name="art373"/>
      <w:bookmarkStart w:id="1755" w:name="c373"/>
      <w:bookmarkEnd w:id="1754"/>
      <w:bookmarkEnd w:id="1755"/>
      <w:r w:rsidRPr="00541AFC">
        <w:rPr>
          <w:rFonts w:ascii="Arial" w:eastAsia="Times New Roman" w:hAnsi="Arial" w:cs="Arial"/>
          <w:color w:val="000000"/>
          <w:sz w:val="20"/>
          <w:szCs w:val="20"/>
          <w:lang w:val="pt-BR" w:eastAsia="it-IT"/>
        </w:rPr>
        <w:t>Art. 373. O ônus da prova incumbe: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56" w:name="art373i"/>
      <w:bookmarkEnd w:id="1756"/>
      <w:r w:rsidRPr="00541AFC">
        <w:rPr>
          <w:rFonts w:ascii="Arial" w:eastAsia="Times New Roman" w:hAnsi="Arial" w:cs="Arial"/>
          <w:color w:val="000000"/>
          <w:sz w:val="20"/>
          <w:szCs w:val="20"/>
          <w:lang w:val="pt-BR" w:eastAsia="it-IT"/>
        </w:rPr>
        <w:t>I - ao autor, quanto ao fato constitutivo de seu direito;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57" w:name="art373ii"/>
      <w:bookmarkEnd w:id="1757"/>
      <w:r w:rsidRPr="00541AFC">
        <w:rPr>
          <w:rFonts w:ascii="Arial" w:eastAsia="Times New Roman" w:hAnsi="Arial" w:cs="Arial"/>
          <w:color w:val="000000"/>
          <w:sz w:val="20"/>
          <w:szCs w:val="20"/>
          <w:lang w:val="pt-BR" w:eastAsia="it-IT"/>
        </w:rPr>
        <w:t>II - ao réu, quanto à existência de fato impeditivo, modificativo ou extintivo do direito do autor.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58" w:name="art373§1"/>
      <w:bookmarkEnd w:id="1758"/>
      <w:r w:rsidRPr="00541AFC">
        <w:rPr>
          <w:rFonts w:ascii="Arial" w:eastAsia="Times New Roman" w:hAnsi="Arial" w:cs="Arial"/>
          <w:color w:val="000000"/>
          <w:sz w:val="20"/>
          <w:szCs w:val="20"/>
          <w:lang w:val="pt-BR" w:eastAsia="it-IT"/>
        </w:rPr>
        <w:t>§ 1º Nos casos previstos em lei ou diante de peculiaridades da causa relacionadas à impossibilidade ou à excessiva dificuldade de cumprir o encargo nos termos do caput ou à maior facilidade de obtenção da prova do fato contrário, poderá o juiz atribuir o ônus da prova de modo diverso, desde que o faça por decisão fundamentada, caso em que deverá dar à parte a oportunidade de se desincumbir do ônus que lhe foi atribuído.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59" w:name="art373§2"/>
      <w:bookmarkEnd w:id="1759"/>
      <w:r w:rsidRPr="00541AFC">
        <w:rPr>
          <w:rFonts w:ascii="Arial" w:eastAsia="Times New Roman" w:hAnsi="Arial" w:cs="Arial"/>
          <w:color w:val="000000"/>
          <w:sz w:val="20"/>
          <w:szCs w:val="20"/>
          <w:lang w:val="pt-BR" w:eastAsia="it-IT"/>
        </w:rPr>
        <w:t>§ 2º A decisão prevista no § 1º deste artigo não pode gerar situação em que a desincumbência do encargo pela parte seja impossível ou excessivamente difícil.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60" w:name="art373§3"/>
      <w:bookmarkEnd w:id="1760"/>
      <w:r w:rsidRPr="00541AFC">
        <w:rPr>
          <w:rFonts w:ascii="Arial" w:eastAsia="Times New Roman" w:hAnsi="Arial" w:cs="Arial"/>
          <w:color w:val="000000"/>
          <w:sz w:val="20"/>
          <w:szCs w:val="20"/>
          <w:lang w:val="pt-BR" w:eastAsia="it-IT"/>
        </w:rPr>
        <w:t>§ 3º A distribuição diversa do ônus da prova também pode ocorrer por convenção das partes, salvo quando: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61" w:name="art373§3i"/>
      <w:bookmarkEnd w:id="1761"/>
      <w:r w:rsidRPr="00541AFC">
        <w:rPr>
          <w:rFonts w:ascii="Arial" w:eastAsia="Times New Roman" w:hAnsi="Arial" w:cs="Arial"/>
          <w:color w:val="000000"/>
          <w:sz w:val="20"/>
          <w:szCs w:val="20"/>
          <w:lang w:val="pt-BR" w:eastAsia="it-IT"/>
        </w:rPr>
        <w:t>I - recair sobre direito indisponível da parte;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62" w:name="art373§3ii"/>
      <w:bookmarkEnd w:id="1762"/>
      <w:r w:rsidRPr="00541AFC">
        <w:rPr>
          <w:rFonts w:ascii="Arial" w:eastAsia="Times New Roman" w:hAnsi="Arial" w:cs="Arial"/>
          <w:color w:val="000000"/>
          <w:sz w:val="20"/>
          <w:szCs w:val="20"/>
          <w:lang w:val="pt-BR" w:eastAsia="it-IT"/>
        </w:rPr>
        <w:t>II - tornar excessivamente difícil a uma parte o exercício do direito.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63" w:name="art373§4"/>
      <w:bookmarkEnd w:id="1763"/>
      <w:r w:rsidRPr="00541AFC">
        <w:rPr>
          <w:rFonts w:ascii="Arial" w:eastAsia="Times New Roman" w:hAnsi="Arial" w:cs="Arial"/>
          <w:color w:val="000000"/>
          <w:sz w:val="20"/>
          <w:szCs w:val="20"/>
          <w:lang w:val="pt-BR" w:eastAsia="it-IT"/>
        </w:rPr>
        <w:lastRenderedPageBreak/>
        <w:t>§ 4º A convenção de que trata o § 3º pode ser celebrada antes ou durante 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64" w:name="art374"/>
      <w:bookmarkStart w:id="1765" w:name="c374"/>
      <w:bookmarkEnd w:id="1764"/>
      <w:bookmarkEnd w:id="1765"/>
      <w:r w:rsidRPr="00541AFC">
        <w:rPr>
          <w:rFonts w:ascii="Arial" w:eastAsia="Times New Roman" w:hAnsi="Arial" w:cs="Arial"/>
          <w:color w:val="000000"/>
          <w:sz w:val="20"/>
          <w:szCs w:val="20"/>
          <w:lang w:val="pt-BR" w:eastAsia="it-IT"/>
        </w:rPr>
        <w:t>Art. 374. Não dependem de prova os fatos: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66" w:name="art374i"/>
      <w:bookmarkEnd w:id="1766"/>
      <w:r w:rsidRPr="00541AFC">
        <w:rPr>
          <w:rFonts w:ascii="Arial" w:eastAsia="Times New Roman" w:hAnsi="Arial" w:cs="Arial"/>
          <w:color w:val="000000"/>
          <w:sz w:val="20"/>
          <w:szCs w:val="20"/>
          <w:lang w:val="pt-BR" w:eastAsia="it-IT"/>
        </w:rPr>
        <w:t>I - notórios;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67" w:name="art374ii"/>
      <w:bookmarkEnd w:id="1767"/>
      <w:r w:rsidRPr="00541AFC">
        <w:rPr>
          <w:rFonts w:ascii="Arial" w:eastAsia="Times New Roman" w:hAnsi="Arial" w:cs="Arial"/>
          <w:color w:val="000000"/>
          <w:sz w:val="20"/>
          <w:szCs w:val="20"/>
          <w:lang w:val="pt-BR" w:eastAsia="it-IT"/>
        </w:rPr>
        <w:t>II - afirmados por uma parte e confessados pela parte contrária;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68" w:name="art374iii"/>
      <w:bookmarkEnd w:id="1768"/>
      <w:r w:rsidRPr="00541AFC">
        <w:rPr>
          <w:rFonts w:ascii="Arial" w:eastAsia="Times New Roman" w:hAnsi="Arial" w:cs="Arial"/>
          <w:color w:val="000000"/>
          <w:sz w:val="20"/>
          <w:szCs w:val="20"/>
          <w:lang w:val="pt-BR" w:eastAsia="it-IT"/>
        </w:rPr>
        <w:t>III - admitidos no processo como incontroversos;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69" w:name="art374iv"/>
      <w:bookmarkEnd w:id="1769"/>
      <w:r w:rsidRPr="00541AFC">
        <w:rPr>
          <w:rFonts w:ascii="Arial" w:eastAsia="Times New Roman" w:hAnsi="Arial" w:cs="Arial"/>
          <w:color w:val="000000"/>
          <w:sz w:val="20"/>
          <w:szCs w:val="20"/>
          <w:lang w:val="pt-BR" w:eastAsia="it-IT"/>
        </w:rPr>
        <w:t>IV - em cujo favor milita presunção legal de existência ou de veracidade.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70" w:name="art375"/>
      <w:bookmarkStart w:id="1771" w:name="c375"/>
      <w:bookmarkEnd w:id="1770"/>
      <w:bookmarkEnd w:id="1771"/>
      <w:r w:rsidRPr="00541AFC">
        <w:rPr>
          <w:rFonts w:ascii="Arial" w:eastAsia="Times New Roman" w:hAnsi="Arial" w:cs="Arial"/>
          <w:color w:val="000000"/>
          <w:sz w:val="20"/>
          <w:szCs w:val="20"/>
          <w:lang w:val="pt-BR" w:eastAsia="it-IT"/>
        </w:rPr>
        <w:t>Art. 375. O juiz aplicará as regras de experiência comum subministradas pela observação do que ordinariamente acontece e, ainda, as regras de experiência técnica, ressalvado, quanto a estas, o exame pericial.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72" w:name="art376"/>
      <w:bookmarkStart w:id="1773" w:name="c376"/>
      <w:bookmarkEnd w:id="1772"/>
      <w:bookmarkEnd w:id="1773"/>
      <w:r w:rsidRPr="00541AFC">
        <w:rPr>
          <w:rFonts w:ascii="Arial" w:eastAsia="Times New Roman" w:hAnsi="Arial" w:cs="Arial"/>
          <w:color w:val="000000"/>
          <w:sz w:val="20"/>
          <w:szCs w:val="20"/>
          <w:lang w:val="pt-BR" w:eastAsia="it-IT"/>
        </w:rPr>
        <w:t>Art. 376. A parte que alegar direito municipal, estadual, estrangeiro ou consuetudinário provar-lhe-á o teor e a vigência, se assim o juiz determinar.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74" w:name="art377"/>
      <w:bookmarkStart w:id="1775" w:name="c377"/>
      <w:bookmarkEnd w:id="1774"/>
      <w:bookmarkEnd w:id="1775"/>
      <w:r w:rsidRPr="00541AFC">
        <w:rPr>
          <w:rFonts w:ascii="Arial" w:eastAsia="Times New Roman" w:hAnsi="Arial" w:cs="Arial"/>
          <w:color w:val="000000"/>
          <w:sz w:val="20"/>
          <w:szCs w:val="20"/>
          <w:lang w:val="pt-BR" w:eastAsia="it-IT"/>
        </w:rPr>
        <w:t>Art. 377. A carta precatória, a carta rogatória e o auxílio direto suspenderão o julgamento da causa no caso previsto no </w:t>
      </w:r>
      <w:hyperlink r:id="rId126" w:anchor="art313vb" w:history="1">
        <w:r w:rsidRPr="00541AFC">
          <w:rPr>
            <w:rFonts w:ascii="Arial" w:eastAsia="Times New Roman" w:hAnsi="Arial" w:cs="Arial"/>
            <w:color w:val="0000FF"/>
            <w:sz w:val="20"/>
            <w:szCs w:val="20"/>
            <w:u w:val="single"/>
            <w:lang w:val="pt-BR" w:eastAsia="it-IT"/>
          </w:rPr>
          <w:t>art. 313, inciso V, alínea “b”, </w:t>
        </w:r>
      </w:hyperlink>
      <w:r w:rsidRPr="00541AFC">
        <w:rPr>
          <w:rFonts w:ascii="Arial" w:eastAsia="Times New Roman" w:hAnsi="Arial" w:cs="Arial"/>
          <w:color w:val="000000"/>
          <w:sz w:val="20"/>
          <w:szCs w:val="20"/>
          <w:lang w:val="pt-BR" w:eastAsia="it-IT"/>
        </w:rPr>
        <w:t>quando, tendo sido requeridos antes da decisão de saneamento, a prova neles solicitada for imprescindível.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76" w:name="art377p"/>
      <w:bookmarkEnd w:id="1776"/>
      <w:r w:rsidRPr="00541AFC">
        <w:rPr>
          <w:rFonts w:ascii="Arial" w:eastAsia="Times New Roman" w:hAnsi="Arial" w:cs="Arial"/>
          <w:color w:val="000000"/>
          <w:sz w:val="20"/>
          <w:szCs w:val="20"/>
          <w:lang w:val="pt-BR" w:eastAsia="it-IT"/>
        </w:rPr>
        <w:t>Parágrafo único. A carta precatória e a carta rogatória não devolvidas no prazo ou concedidas sem efeito suspensivo poderão ser juntadas aos autos a qualquer momento.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77" w:name="art378"/>
      <w:bookmarkStart w:id="1778" w:name="c378"/>
      <w:bookmarkEnd w:id="1777"/>
      <w:bookmarkEnd w:id="1778"/>
      <w:r w:rsidRPr="00541AFC">
        <w:rPr>
          <w:rFonts w:ascii="Arial" w:eastAsia="Times New Roman" w:hAnsi="Arial" w:cs="Arial"/>
          <w:color w:val="000000"/>
          <w:sz w:val="20"/>
          <w:szCs w:val="20"/>
          <w:lang w:val="pt-BR" w:eastAsia="it-IT"/>
        </w:rPr>
        <w:t>Art. 378. Ninguém se exime do dever de colaborar com o Poder Judiciário para o descobrimento da verdade.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79" w:name="art379"/>
      <w:bookmarkStart w:id="1780" w:name="c379"/>
      <w:bookmarkEnd w:id="1779"/>
      <w:bookmarkEnd w:id="1780"/>
      <w:r w:rsidRPr="00541AFC">
        <w:rPr>
          <w:rFonts w:ascii="Arial" w:eastAsia="Times New Roman" w:hAnsi="Arial" w:cs="Arial"/>
          <w:color w:val="000000"/>
          <w:sz w:val="20"/>
          <w:szCs w:val="20"/>
          <w:lang w:val="pt-BR" w:eastAsia="it-IT"/>
        </w:rPr>
        <w:t>Art. 379. Preservado o direito de não produzir prova contra si própria, incumbe à parte: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81" w:name="art379i"/>
      <w:bookmarkEnd w:id="1781"/>
      <w:r w:rsidRPr="00541AFC">
        <w:rPr>
          <w:rFonts w:ascii="Arial" w:eastAsia="Times New Roman" w:hAnsi="Arial" w:cs="Arial"/>
          <w:color w:val="000000"/>
          <w:sz w:val="20"/>
          <w:szCs w:val="20"/>
          <w:lang w:val="pt-BR" w:eastAsia="it-IT"/>
        </w:rPr>
        <w:t>I - comparecer em juízo, respondendo ao que lhe for interrogado;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82" w:name="art379ii"/>
      <w:bookmarkEnd w:id="1782"/>
      <w:r w:rsidRPr="00541AFC">
        <w:rPr>
          <w:rFonts w:ascii="Arial" w:eastAsia="Times New Roman" w:hAnsi="Arial" w:cs="Arial"/>
          <w:color w:val="000000"/>
          <w:sz w:val="20"/>
          <w:szCs w:val="20"/>
          <w:lang w:val="pt-BR" w:eastAsia="it-IT"/>
        </w:rPr>
        <w:t>II - colaborar com o juízo na realização de inspeção judicial que for considerada necessária;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83" w:name="art379iii"/>
      <w:bookmarkEnd w:id="1783"/>
      <w:r w:rsidRPr="00541AFC">
        <w:rPr>
          <w:rFonts w:ascii="Arial" w:eastAsia="Times New Roman" w:hAnsi="Arial" w:cs="Arial"/>
          <w:color w:val="000000"/>
          <w:sz w:val="20"/>
          <w:szCs w:val="20"/>
          <w:lang w:val="pt-BR" w:eastAsia="it-IT"/>
        </w:rPr>
        <w:t>III - praticar o ato que lhe for determinado.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84" w:name="art380"/>
      <w:bookmarkStart w:id="1785" w:name="c380"/>
      <w:bookmarkEnd w:id="1784"/>
      <w:bookmarkEnd w:id="1785"/>
      <w:r w:rsidRPr="00541AFC">
        <w:rPr>
          <w:rFonts w:ascii="Arial" w:eastAsia="Times New Roman" w:hAnsi="Arial" w:cs="Arial"/>
          <w:color w:val="000000"/>
          <w:sz w:val="20"/>
          <w:szCs w:val="20"/>
          <w:lang w:val="pt-BR" w:eastAsia="it-IT"/>
        </w:rPr>
        <w:t>Art. 380. Incumbe ao terceiro, em relação a qualquer causa: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86" w:name="art380i"/>
      <w:bookmarkEnd w:id="1786"/>
      <w:r w:rsidRPr="00541AFC">
        <w:rPr>
          <w:rFonts w:ascii="Arial" w:eastAsia="Times New Roman" w:hAnsi="Arial" w:cs="Arial"/>
          <w:color w:val="000000"/>
          <w:sz w:val="20"/>
          <w:szCs w:val="20"/>
          <w:lang w:val="pt-BR" w:eastAsia="it-IT"/>
        </w:rPr>
        <w:t>I - informar ao juiz os fatos e as circunstâncias de que tenha conhecimento;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87" w:name="art380ii"/>
      <w:bookmarkEnd w:id="1787"/>
      <w:r w:rsidRPr="00541AFC">
        <w:rPr>
          <w:rFonts w:ascii="Arial" w:eastAsia="Times New Roman" w:hAnsi="Arial" w:cs="Arial"/>
          <w:color w:val="000000"/>
          <w:sz w:val="20"/>
          <w:szCs w:val="20"/>
          <w:lang w:val="pt-BR" w:eastAsia="it-IT"/>
        </w:rPr>
        <w:t>II - exibir coisa ou documento que esteja em seu poder.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88" w:name="art380p"/>
      <w:bookmarkEnd w:id="1788"/>
      <w:r w:rsidRPr="00541AFC">
        <w:rPr>
          <w:rFonts w:ascii="Arial" w:eastAsia="Times New Roman" w:hAnsi="Arial" w:cs="Arial"/>
          <w:color w:val="000000"/>
          <w:sz w:val="20"/>
          <w:szCs w:val="20"/>
          <w:lang w:val="pt-BR" w:eastAsia="it-IT"/>
        </w:rPr>
        <w:t>Parágrafo único. Poderá o juiz, em caso de descumprimento, determinar, além da imposição de multa, outras medidas indutivas, coercitivas, mandamentais ou sub-rogatórias.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II</w:t>
      </w:r>
      <w:r w:rsidRPr="00541AFC">
        <w:rPr>
          <w:rFonts w:ascii="Arial" w:eastAsia="Times New Roman" w:hAnsi="Arial" w:cs="Arial"/>
          <w:b/>
          <w:bCs/>
          <w:color w:val="000000"/>
          <w:sz w:val="20"/>
          <w:szCs w:val="20"/>
          <w:lang w:val="pt-BR" w:eastAsia="it-IT"/>
        </w:rPr>
        <w:br/>
        <w:t>Da Produção Antecipada da Prova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89" w:name="art381"/>
      <w:bookmarkStart w:id="1790" w:name="c381"/>
      <w:bookmarkEnd w:id="1789"/>
      <w:bookmarkEnd w:id="1790"/>
      <w:r w:rsidRPr="00541AFC">
        <w:rPr>
          <w:rFonts w:ascii="Arial" w:eastAsia="Times New Roman" w:hAnsi="Arial" w:cs="Arial"/>
          <w:color w:val="000000"/>
          <w:sz w:val="20"/>
          <w:szCs w:val="20"/>
          <w:lang w:val="pt-BR" w:eastAsia="it-IT"/>
        </w:rPr>
        <w:t>Art. 381. A produção antecipada da prova será admitida nos casos em que: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91" w:name="art381i"/>
      <w:bookmarkEnd w:id="1791"/>
      <w:r w:rsidRPr="00541AFC">
        <w:rPr>
          <w:rFonts w:ascii="Arial" w:eastAsia="Times New Roman" w:hAnsi="Arial" w:cs="Arial"/>
          <w:color w:val="000000"/>
          <w:sz w:val="20"/>
          <w:szCs w:val="20"/>
          <w:lang w:val="pt-BR" w:eastAsia="it-IT"/>
        </w:rPr>
        <w:t>I - haja fundado receio de que venha a tornar-se impossível ou muito difícil a verificação de certos fatos na pendência da 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92" w:name="art381ii"/>
      <w:bookmarkEnd w:id="1792"/>
      <w:r w:rsidRPr="00541AFC">
        <w:rPr>
          <w:rFonts w:ascii="Arial" w:eastAsia="Times New Roman" w:hAnsi="Arial" w:cs="Arial"/>
          <w:color w:val="000000"/>
          <w:sz w:val="20"/>
          <w:szCs w:val="20"/>
          <w:lang w:val="pt-BR" w:eastAsia="it-IT"/>
        </w:rPr>
        <w:lastRenderedPageBreak/>
        <w:t>II - a prova a ser produzida seja suscetível de viabilizar a autocomposição ou outro meio adequado de solução de conflito;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93" w:name="art381iii"/>
      <w:bookmarkEnd w:id="1793"/>
      <w:r w:rsidRPr="00541AFC">
        <w:rPr>
          <w:rFonts w:ascii="Arial" w:eastAsia="Times New Roman" w:hAnsi="Arial" w:cs="Arial"/>
          <w:color w:val="000000"/>
          <w:sz w:val="20"/>
          <w:szCs w:val="20"/>
          <w:lang w:val="pt-BR" w:eastAsia="it-IT"/>
        </w:rPr>
        <w:t>III - o prévio conhecimento dos fatos possa justificar ou evitar o ajuizamento de 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94" w:name="art381§1"/>
      <w:bookmarkEnd w:id="1794"/>
      <w:r w:rsidRPr="00541AFC">
        <w:rPr>
          <w:rFonts w:ascii="Arial" w:eastAsia="Times New Roman" w:hAnsi="Arial" w:cs="Arial"/>
          <w:color w:val="000000"/>
          <w:sz w:val="20"/>
          <w:szCs w:val="20"/>
          <w:lang w:val="pt-BR" w:eastAsia="it-IT"/>
        </w:rPr>
        <w:t>§ 1º O arrolamento de bens observará o disposto nesta Seção quando tiver por finalidade apenas a realização de documentação e não a prática de atos de apreensão.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95" w:name="art381§2"/>
      <w:bookmarkEnd w:id="1795"/>
      <w:r w:rsidRPr="00541AFC">
        <w:rPr>
          <w:rFonts w:ascii="Arial" w:eastAsia="Times New Roman" w:hAnsi="Arial" w:cs="Arial"/>
          <w:color w:val="000000"/>
          <w:sz w:val="20"/>
          <w:szCs w:val="20"/>
          <w:lang w:val="pt-BR" w:eastAsia="it-IT"/>
        </w:rPr>
        <w:t>§ 2º A produção antecipada da prova é da competência do juízo do foro onde esta deva ser produzida ou do foro de domicílio do réu.</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96" w:name="art381§3"/>
      <w:bookmarkEnd w:id="1796"/>
      <w:r w:rsidRPr="00541AFC">
        <w:rPr>
          <w:rFonts w:ascii="Arial" w:eastAsia="Times New Roman" w:hAnsi="Arial" w:cs="Arial"/>
          <w:color w:val="000000"/>
          <w:sz w:val="20"/>
          <w:szCs w:val="20"/>
          <w:lang w:val="pt-BR" w:eastAsia="it-IT"/>
        </w:rPr>
        <w:t>§ 3º A produção antecipada da prova não previne a competência do juízo para a ação que venha a ser proposta.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97" w:name="art381§4"/>
      <w:bookmarkEnd w:id="1797"/>
      <w:r w:rsidRPr="00541AFC">
        <w:rPr>
          <w:rFonts w:ascii="Arial" w:eastAsia="Times New Roman" w:hAnsi="Arial" w:cs="Arial"/>
          <w:color w:val="000000"/>
          <w:sz w:val="20"/>
          <w:szCs w:val="20"/>
          <w:lang w:val="pt-BR" w:eastAsia="it-IT"/>
        </w:rPr>
        <w:t>§ 4º O juízo estadual tem competência para produção antecipada de prova requerida em face da União, de entidade autárquica ou de empresa pública federal se, na localidade, não houver vara federal.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98" w:name="art381§5"/>
      <w:bookmarkEnd w:id="1798"/>
      <w:r w:rsidRPr="00541AFC">
        <w:rPr>
          <w:rFonts w:ascii="Arial" w:eastAsia="Times New Roman" w:hAnsi="Arial" w:cs="Arial"/>
          <w:color w:val="000000"/>
          <w:sz w:val="20"/>
          <w:szCs w:val="20"/>
          <w:lang w:val="pt-BR" w:eastAsia="it-IT"/>
        </w:rPr>
        <w:t>§ 5º Aplica-se o disposto nesta Seção àquele que pretender justificar a existência de algum fato ou relação jurídica para simples documento e sem caráter contencioso, que exporá, em petição circunstanciada, a sua intenção.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799" w:name="art382"/>
      <w:bookmarkStart w:id="1800" w:name="c382"/>
      <w:bookmarkEnd w:id="1799"/>
      <w:bookmarkEnd w:id="1800"/>
      <w:r w:rsidRPr="00541AFC">
        <w:rPr>
          <w:rFonts w:ascii="Arial" w:eastAsia="Times New Roman" w:hAnsi="Arial" w:cs="Arial"/>
          <w:color w:val="000000"/>
          <w:sz w:val="20"/>
          <w:szCs w:val="20"/>
          <w:lang w:val="pt-BR" w:eastAsia="it-IT"/>
        </w:rPr>
        <w:t>Art. 382. Na petição, o requerente apresentará as razões que justificam a necessidade de antecipação da prova e mencionará com precisão os fatos sobre os quais a prova há de recair.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01" w:name="art382§1"/>
      <w:bookmarkEnd w:id="1801"/>
      <w:r w:rsidRPr="00541AFC">
        <w:rPr>
          <w:rFonts w:ascii="Arial" w:eastAsia="Times New Roman" w:hAnsi="Arial" w:cs="Arial"/>
          <w:color w:val="000000"/>
          <w:sz w:val="20"/>
          <w:szCs w:val="20"/>
          <w:lang w:val="pt-BR" w:eastAsia="it-IT"/>
        </w:rPr>
        <w:t>§ 1º O juiz determinará, de ofício ou a requerimento da parte, a citação de interessados na produção da prova ou no fato a ser provado, salvo se inexistente caráter contencioso.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02" w:name="art382§2"/>
      <w:bookmarkEnd w:id="1802"/>
      <w:r w:rsidRPr="00541AFC">
        <w:rPr>
          <w:rFonts w:ascii="Arial" w:eastAsia="Times New Roman" w:hAnsi="Arial" w:cs="Arial"/>
          <w:color w:val="000000"/>
          <w:sz w:val="20"/>
          <w:szCs w:val="20"/>
          <w:lang w:val="pt-BR" w:eastAsia="it-IT"/>
        </w:rPr>
        <w:t>§ 2º O juiz não se pronunciará sobre a ocorrência ou a inocorrência do fato, nem sobre as respectivas consequências jurídicas.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03" w:name="art382§3"/>
      <w:bookmarkEnd w:id="1803"/>
      <w:r w:rsidRPr="00541AFC">
        <w:rPr>
          <w:rFonts w:ascii="Arial" w:eastAsia="Times New Roman" w:hAnsi="Arial" w:cs="Arial"/>
          <w:color w:val="000000"/>
          <w:sz w:val="20"/>
          <w:szCs w:val="20"/>
          <w:lang w:val="pt-BR" w:eastAsia="it-IT"/>
        </w:rPr>
        <w:t>§ 3º Os interessados poderão requerer a produção de qualquer prova no mesmo procedimento, desde que relacionada ao mesmo fato, salvo se a sua produção conjunta acarretar excessiva demora.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04" w:name="art382§4"/>
      <w:bookmarkEnd w:id="1804"/>
      <w:r w:rsidRPr="00541AFC">
        <w:rPr>
          <w:rFonts w:ascii="Arial" w:eastAsia="Times New Roman" w:hAnsi="Arial" w:cs="Arial"/>
          <w:color w:val="000000"/>
          <w:sz w:val="20"/>
          <w:szCs w:val="20"/>
          <w:lang w:val="pt-BR" w:eastAsia="it-IT"/>
        </w:rPr>
        <w:t>§ 4º Neste procedimento, não se admitirá defesa ou recurso, salvo contra decisão que indeferir totalmente a produção da prova pleiteada pelo requerente originário.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05" w:name="art383"/>
      <w:bookmarkStart w:id="1806" w:name="c383"/>
      <w:bookmarkEnd w:id="1805"/>
      <w:bookmarkEnd w:id="1806"/>
      <w:r w:rsidRPr="00541AFC">
        <w:rPr>
          <w:rFonts w:ascii="Arial" w:eastAsia="Times New Roman" w:hAnsi="Arial" w:cs="Arial"/>
          <w:color w:val="000000"/>
          <w:sz w:val="20"/>
          <w:szCs w:val="20"/>
          <w:lang w:val="pt-BR" w:eastAsia="it-IT"/>
        </w:rPr>
        <w:t>Art. 383. Os autos permanecerão em cartório durante 1 (um) mês para extração de cópias e certidões pelos interessados.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07" w:name="art383p"/>
      <w:bookmarkEnd w:id="1807"/>
      <w:r w:rsidRPr="00541AFC">
        <w:rPr>
          <w:rFonts w:ascii="Arial" w:eastAsia="Times New Roman" w:hAnsi="Arial" w:cs="Arial"/>
          <w:color w:val="000000"/>
          <w:sz w:val="20"/>
          <w:szCs w:val="20"/>
          <w:lang w:val="pt-BR" w:eastAsia="it-IT"/>
        </w:rPr>
        <w:t>Parágrafo único. Findo o prazo, os autos serão entregues ao promovente da medida.</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III</w:t>
      </w:r>
      <w:r w:rsidRPr="00541AFC">
        <w:rPr>
          <w:rFonts w:ascii="Arial" w:eastAsia="Times New Roman" w:hAnsi="Arial" w:cs="Arial"/>
          <w:b/>
          <w:bCs/>
          <w:color w:val="000000"/>
          <w:sz w:val="20"/>
          <w:szCs w:val="20"/>
          <w:lang w:val="pt-BR" w:eastAsia="it-IT"/>
        </w:rPr>
        <w:br/>
        <w:t>Da Ata Notarial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08" w:name="art384"/>
      <w:bookmarkStart w:id="1809" w:name="c384"/>
      <w:bookmarkEnd w:id="1808"/>
      <w:bookmarkEnd w:id="1809"/>
      <w:r w:rsidRPr="00541AFC">
        <w:rPr>
          <w:rFonts w:ascii="Arial" w:eastAsia="Times New Roman" w:hAnsi="Arial" w:cs="Arial"/>
          <w:color w:val="000000"/>
          <w:sz w:val="20"/>
          <w:szCs w:val="20"/>
          <w:lang w:val="pt-BR" w:eastAsia="it-IT"/>
        </w:rPr>
        <w:t>Art. 384. A existência e o modo de existir de algum fato podem ser atestados ou documentados, a requerimento do interessado, mediante ata lavrada por tabelião.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10" w:name="art384p"/>
      <w:bookmarkEnd w:id="1810"/>
      <w:r w:rsidRPr="00541AFC">
        <w:rPr>
          <w:rFonts w:ascii="Arial" w:eastAsia="Times New Roman" w:hAnsi="Arial" w:cs="Arial"/>
          <w:color w:val="000000"/>
          <w:sz w:val="20"/>
          <w:szCs w:val="20"/>
          <w:lang w:val="pt-BR" w:eastAsia="it-IT"/>
        </w:rPr>
        <w:t>Parágrafo único. Dados representados por imagem ou som gravados em arquivos eletrônicos poderão constar da ata notarial.</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IV</w:t>
      </w:r>
      <w:r w:rsidRPr="00541AFC">
        <w:rPr>
          <w:rFonts w:ascii="Arial" w:eastAsia="Times New Roman" w:hAnsi="Arial" w:cs="Arial"/>
          <w:b/>
          <w:bCs/>
          <w:color w:val="000000"/>
          <w:sz w:val="20"/>
          <w:szCs w:val="20"/>
          <w:lang w:val="pt-BR" w:eastAsia="it-IT"/>
        </w:rPr>
        <w:br/>
        <w:t>Do Depoimento Pessoal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11" w:name="art385"/>
      <w:bookmarkStart w:id="1812" w:name="c385"/>
      <w:bookmarkEnd w:id="1811"/>
      <w:bookmarkEnd w:id="1812"/>
      <w:r w:rsidRPr="00541AFC">
        <w:rPr>
          <w:rFonts w:ascii="Arial" w:eastAsia="Times New Roman" w:hAnsi="Arial" w:cs="Arial"/>
          <w:color w:val="000000"/>
          <w:sz w:val="20"/>
          <w:szCs w:val="20"/>
          <w:lang w:val="pt-BR" w:eastAsia="it-IT"/>
        </w:rPr>
        <w:lastRenderedPageBreak/>
        <w:t>Art. 385. Cabe à parte requerer o depoimento pessoal da outra parte, a fim de que esta seja interrogada na audiência de instrução e julgamento, sem prejuízo do poder do juiz de ordená-lo de ofício.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13" w:name="art385§1"/>
      <w:bookmarkEnd w:id="1813"/>
      <w:r w:rsidRPr="00541AFC">
        <w:rPr>
          <w:rFonts w:ascii="Arial" w:eastAsia="Times New Roman" w:hAnsi="Arial" w:cs="Arial"/>
          <w:color w:val="000000"/>
          <w:sz w:val="20"/>
          <w:szCs w:val="20"/>
          <w:lang w:val="pt-BR" w:eastAsia="it-IT"/>
        </w:rPr>
        <w:t>§ 1º Se a parte, pessoalmente intimada para prestar depoimento pessoal e advertida da pena de confesso, não comparecer ou, comparecendo, se recusar a depor, o juiz aplicar-lhe-á a pena.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14" w:name="art385§2"/>
      <w:bookmarkEnd w:id="1814"/>
      <w:r w:rsidRPr="00541AFC">
        <w:rPr>
          <w:rFonts w:ascii="Arial" w:eastAsia="Times New Roman" w:hAnsi="Arial" w:cs="Arial"/>
          <w:color w:val="000000"/>
          <w:sz w:val="20"/>
          <w:szCs w:val="20"/>
          <w:lang w:val="pt-BR" w:eastAsia="it-IT"/>
        </w:rPr>
        <w:t>§ 2º É vedado a quem ainda não depôs assistir ao interrogatório da outra parte.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15" w:name="art385§3"/>
      <w:bookmarkEnd w:id="1815"/>
      <w:r w:rsidRPr="00541AFC">
        <w:rPr>
          <w:rFonts w:ascii="Arial" w:eastAsia="Times New Roman" w:hAnsi="Arial" w:cs="Arial"/>
          <w:color w:val="000000"/>
          <w:sz w:val="20"/>
          <w:szCs w:val="20"/>
          <w:lang w:val="pt-BR" w:eastAsia="it-IT"/>
        </w:rPr>
        <w:t>§ 3º O depoimento pessoal da parte que residir em comarca, seção ou subseção judiciária diversa daquela onde tramita o processo poderá ser colhido por meio de videoconferência ou outro recurso tecnológico de transmissão de sons e imagens em tempo real, o que poderá ocorrer, inclusive, durante a realização da audiência de instrução e julgamento.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16" w:name="art386"/>
      <w:bookmarkStart w:id="1817" w:name="c386"/>
      <w:bookmarkEnd w:id="1816"/>
      <w:bookmarkEnd w:id="1817"/>
      <w:r w:rsidRPr="00541AFC">
        <w:rPr>
          <w:rFonts w:ascii="Arial" w:eastAsia="Times New Roman" w:hAnsi="Arial" w:cs="Arial"/>
          <w:color w:val="000000"/>
          <w:sz w:val="20"/>
          <w:szCs w:val="20"/>
          <w:lang w:val="pt-BR" w:eastAsia="it-IT"/>
        </w:rPr>
        <w:t>Art. 386. Quando a parte, sem motivo justificado, deixar de responder ao que lhe for perguntado ou empregar evasivas, o juiz, apreciando as demais circunstâncias e os elementos de prova, declarará, na sentença, se houve recusa de depor.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18" w:name="art387"/>
      <w:bookmarkStart w:id="1819" w:name="c387"/>
      <w:bookmarkEnd w:id="1818"/>
      <w:bookmarkEnd w:id="1819"/>
      <w:r w:rsidRPr="00541AFC">
        <w:rPr>
          <w:rFonts w:ascii="Arial" w:eastAsia="Times New Roman" w:hAnsi="Arial" w:cs="Arial"/>
          <w:color w:val="000000"/>
          <w:sz w:val="20"/>
          <w:szCs w:val="20"/>
          <w:lang w:val="pt-BR" w:eastAsia="it-IT"/>
        </w:rPr>
        <w:t>Art. 387. A parte responderá pessoalmente sobre os fatos articulados, não podendo servir-se de escritos anteriormente preparados, permitindo-lhe o juiz, todavia, a consulta a notas breves, desde que objetivem completar esclarecimentos.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20" w:name="art388"/>
      <w:bookmarkStart w:id="1821" w:name="c388"/>
      <w:bookmarkEnd w:id="1820"/>
      <w:bookmarkEnd w:id="1821"/>
      <w:r w:rsidRPr="00541AFC">
        <w:rPr>
          <w:rFonts w:ascii="Arial" w:eastAsia="Times New Roman" w:hAnsi="Arial" w:cs="Arial"/>
          <w:color w:val="000000"/>
          <w:sz w:val="20"/>
          <w:szCs w:val="20"/>
          <w:lang w:val="pt-BR" w:eastAsia="it-IT"/>
        </w:rPr>
        <w:t>Art. 388. A parte não é obrigada a depor sobre fatos: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22" w:name="art388i"/>
      <w:bookmarkEnd w:id="1822"/>
      <w:r w:rsidRPr="00541AFC">
        <w:rPr>
          <w:rFonts w:ascii="Arial" w:eastAsia="Times New Roman" w:hAnsi="Arial" w:cs="Arial"/>
          <w:color w:val="000000"/>
          <w:sz w:val="20"/>
          <w:szCs w:val="20"/>
          <w:lang w:val="pt-BR" w:eastAsia="it-IT"/>
        </w:rPr>
        <w:t>I - criminosos ou torpes que lhe forem imputados;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23" w:name="art388ii"/>
      <w:bookmarkEnd w:id="1823"/>
      <w:r w:rsidRPr="00541AFC">
        <w:rPr>
          <w:rFonts w:ascii="Arial" w:eastAsia="Times New Roman" w:hAnsi="Arial" w:cs="Arial"/>
          <w:color w:val="000000"/>
          <w:sz w:val="20"/>
          <w:szCs w:val="20"/>
          <w:lang w:val="pt-BR" w:eastAsia="it-IT"/>
        </w:rPr>
        <w:t>II - a cujo respeito, por estado ou profissão, deva guardar sigilo;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24" w:name="art388iii"/>
      <w:bookmarkEnd w:id="1824"/>
      <w:r w:rsidRPr="00541AFC">
        <w:rPr>
          <w:rFonts w:ascii="Arial" w:eastAsia="Times New Roman" w:hAnsi="Arial" w:cs="Arial"/>
          <w:color w:val="000000"/>
          <w:sz w:val="20"/>
          <w:szCs w:val="20"/>
          <w:lang w:val="pt-BR" w:eastAsia="it-IT"/>
        </w:rPr>
        <w:t>III - acerca dos quais não possa responder sem desonra própria, de seu cônjuge, de seu companheiro ou de parente em grau sucessível;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25" w:name="art388iv"/>
      <w:bookmarkEnd w:id="1825"/>
      <w:r w:rsidRPr="00541AFC">
        <w:rPr>
          <w:rFonts w:ascii="Arial" w:eastAsia="Times New Roman" w:hAnsi="Arial" w:cs="Arial"/>
          <w:color w:val="000000"/>
          <w:sz w:val="20"/>
          <w:szCs w:val="20"/>
          <w:lang w:val="pt-BR" w:eastAsia="it-IT"/>
        </w:rPr>
        <w:t>IV - que coloquem em perigo a vida do depoente ou das pessoas referidas no inciso III.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26" w:name="art388p"/>
      <w:bookmarkEnd w:id="1826"/>
      <w:r w:rsidRPr="00541AFC">
        <w:rPr>
          <w:rFonts w:ascii="Arial" w:eastAsia="Times New Roman" w:hAnsi="Arial" w:cs="Arial"/>
          <w:color w:val="000000"/>
          <w:sz w:val="20"/>
          <w:szCs w:val="20"/>
          <w:lang w:val="pt-BR" w:eastAsia="it-IT"/>
        </w:rPr>
        <w:t>Parágrafo único. Esta disposição não se aplica às ações de estado e de família.</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V</w:t>
      </w:r>
      <w:r w:rsidRPr="00541AFC">
        <w:rPr>
          <w:rFonts w:ascii="Arial" w:eastAsia="Times New Roman" w:hAnsi="Arial" w:cs="Arial"/>
          <w:b/>
          <w:bCs/>
          <w:color w:val="000000"/>
          <w:sz w:val="20"/>
          <w:szCs w:val="20"/>
          <w:lang w:val="pt-BR" w:eastAsia="it-IT"/>
        </w:rPr>
        <w:br/>
        <w:t>Da Confissão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27" w:name="art389"/>
      <w:bookmarkStart w:id="1828" w:name="c389"/>
      <w:bookmarkEnd w:id="1827"/>
      <w:bookmarkEnd w:id="1828"/>
      <w:r w:rsidRPr="00541AFC">
        <w:rPr>
          <w:rFonts w:ascii="Arial" w:eastAsia="Times New Roman" w:hAnsi="Arial" w:cs="Arial"/>
          <w:color w:val="000000"/>
          <w:sz w:val="20"/>
          <w:szCs w:val="20"/>
          <w:lang w:val="pt-BR" w:eastAsia="it-IT"/>
        </w:rPr>
        <w:t>Art. 389. Há confissão, judicial ou extrajudicial, quando a parte admite a verdade de fato contrário ao seu interesse e favorável ao do adversário.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29" w:name="art390"/>
      <w:bookmarkStart w:id="1830" w:name="c390"/>
      <w:bookmarkEnd w:id="1829"/>
      <w:bookmarkEnd w:id="1830"/>
      <w:r w:rsidRPr="00541AFC">
        <w:rPr>
          <w:rFonts w:ascii="Arial" w:eastAsia="Times New Roman" w:hAnsi="Arial" w:cs="Arial"/>
          <w:color w:val="000000"/>
          <w:sz w:val="20"/>
          <w:szCs w:val="20"/>
          <w:lang w:val="pt-BR" w:eastAsia="it-IT"/>
        </w:rPr>
        <w:t>Art. 390. A confissão judicial pode ser espontânea ou provocada.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31" w:name="art390§1"/>
      <w:bookmarkEnd w:id="1831"/>
      <w:r w:rsidRPr="00541AFC">
        <w:rPr>
          <w:rFonts w:ascii="Arial" w:eastAsia="Times New Roman" w:hAnsi="Arial" w:cs="Arial"/>
          <w:color w:val="000000"/>
          <w:sz w:val="20"/>
          <w:szCs w:val="20"/>
          <w:lang w:val="pt-BR" w:eastAsia="it-IT"/>
        </w:rPr>
        <w:t>§ 1º A confissão espontânea pode ser feita pela própria parte ou por representante com poder especial.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32" w:name="art390§2"/>
      <w:bookmarkEnd w:id="1832"/>
      <w:r w:rsidRPr="00541AFC">
        <w:rPr>
          <w:rFonts w:ascii="Arial" w:eastAsia="Times New Roman" w:hAnsi="Arial" w:cs="Arial"/>
          <w:color w:val="000000"/>
          <w:sz w:val="20"/>
          <w:szCs w:val="20"/>
          <w:lang w:val="pt-BR" w:eastAsia="it-IT"/>
        </w:rPr>
        <w:t>§ 2º A confissão provocada constará do termo de depoimento pessoal.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33" w:name="art391"/>
      <w:bookmarkStart w:id="1834" w:name="c391"/>
      <w:bookmarkEnd w:id="1833"/>
      <w:bookmarkEnd w:id="1834"/>
      <w:r w:rsidRPr="00541AFC">
        <w:rPr>
          <w:rFonts w:ascii="Arial" w:eastAsia="Times New Roman" w:hAnsi="Arial" w:cs="Arial"/>
          <w:color w:val="000000"/>
          <w:sz w:val="20"/>
          <w:szCs w:val="20"/>
          <w:lang w:val="pt-BR" w:eastAsia="it-IT"/>
        </w:rPr>
        <w:t>Art. 391. A confissão judicial faz prova contra o confitente, não prejudicando, todavia, os litisconsortes.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35" w:name="art391p"/>
      <w:bookmarkEnd w:id="1835"/>
      <w:r w:rsidRPr="00541AFC">
        <w:rPr>
          <w:rFonts w:ascii="Arial" w:eastAsia="Times New Roman" w:hAnsi="Arial" w:cs="Arial"/>
          <w:color w:val="000000"/>
          <w:sz w:val="20"/>
          <w:szCs w:val="20"/>
          <w:lang w:val="pt-BR" w:eastAsia="it-IT"/>
        </w:rPr>
        <w:t>Parágrafo único. Nas ações que versarem sobre bens imóveis ou direitos reais sobre imóveis alheios, a confissão de um cônjuge ou companheiro não valerá sem a do outro, salvo se o regime de casamento for o de separação absoluta de bens.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36" w:name="art392"/>
      <w:bookmarkStart w:id="1837" w:name="c392"/>
      <w:bookmarkEnd w:id="1836"/>
      <w:bookmarkEnd w:id="1837"/>
      <w:r w:rsidRPr="00541AFC">
        <w:rPr>
          <w:rFonts w:ascii="Arial" w:eastAsia="Times New Roman" w:hAnsi="Arial" w:cs="Arial"/>
          <w:color w:val="000000"/>
          <w:sz w:val="20"/>
          <w:szCs w:val="20"/>
          <w:lang w:val="pt-BR" w:eastAsia="it-IT"/>
        </w:rPr>
        <w:lastRenderedPageBreak/>
        <w:t>Art. 392. Não vale como confissão a admissão, em juízo, de fatos relativos a direitos indisponíveis.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38" w:name="art392§1"/>
      <w:bookmarkEnd w:id="1838"/>
      <w:r w:rsidRPr="00541AFC">
        <w:rPr>
          <w:rFonts w:ascii="Arial" w:eastAsia="Times New Roman" w:hAnsi="Arial" w:cs="Arial"/>
          <w:color w:val="000000"/>
          <w:sz w:val="20"/>
          <w:szCs w:val="20"/>
          <w:lang w:val="pt-BR" w:eastAsia="it-IT"/>
        </w:rPr>
        <w:t>§ 1º A confissão será ineficaz se feita por quem não for capaz de dispor do direito a que se referem os fatos confessados.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39" w:name="art392§2"/>
      <w:bookmarkEnd w:id="1839"/>
      <w:r w:rsidRPr="00541AFC">
        <w:rPr>
          <w:rFonts w:ascii="Arial" w:eastAsia="Times New Roman" w:hAnsi="Arial" w:cs="Arial"/>
          <w:color w:val="000000"/>
          <w:sz w:val="20"/>
          <w:szCs w:val="20"/>
          <w:lang w:val="pt-BR" w:eastAsia="it-IT"/>
        </w:rPr>
        <w:t>§ 2º A confissão feita por um representante somente é eficaz nos limites em que este pode vincular o representado.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40" w:name="art393"/>
      <w:bookmarkStart w:id="1841" w:name="c393"/>
      <w:bookmarkEnd w:id="1840"/>
      <w:bookmarkEnd w:id="1841"/>
      <w:r w:rsidRPr="00541AFC">
        <w:rPr>
          <w:rFonts w:ascii="Arial" w:eastAsia="Times New Roman" w:hAnsi="Arial" w:cs="Arial"/>
          <w:color w:val="000000"/>
          <w:sz w:val="20"/>
          <w:szCs w:val="20"/>
          <w:lang w:val="pt-BR" w:eastAsia="it-IT"/>
        </w:rPr>
        <w:t>Art. 393. A confissão é irrevogável, mas pode ser anulada se decorreu de erro de fato ou de coação.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42" w:name="art393p"/>
      <w:bookmarkEnd w:id="1842"/>
      <w:r w:rsidRPr="00541AFC">
        <w:rPr>
          <w:rFonts w:ascii="Arial" w:eastAsia="Times New Roman" w:hAnsi="Arial" w:cs="Arial"/>
          <w:color w:val="000000"/>
          <w:sz w:val="20"/>
          <w:szCs w:val="20"/>
          <w:lang w:val="pt-BR" w:eastAsia="it-IT"/>
        </w:rPr>
        <w:t>Parágrafo único. A legitimidade para a ação prevista no caput é exclusiva do confitente e pode ser transferida a seus herdeiros se ele falecer após a propositura.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43" w:name="art394"/>
      <w:bookmarkStart w:id="1844" w:name="c394"/>
      <w:bookmarkEnd w:id="1843"/>
      <w:bookmarkEnd w:id="1844"/>
      <w:r w:rsidRPr="00541AFC">
        <w:rPr>
          <w:rFonts w:ascii="Arial" w:eastAsia="Times New Roman" w:hAnsi="Arial" w:cs="Arial"/>
          <w:color w:val="000000"/>
          <w:sz w:val="20"/>
          <w:szCs w:val="20"/>
          <w:lang w:val="pt-BR" w:eastAsia="it-IT"/>
        </w:rPr>
        <w:t>Art. 394. A confissão extrajudicial, quando feita oralmente, só terá eficácia nos casos em que a lei não exija prova literal.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45" w:name="art395"/>
      <w:bookmarkStart w:id="1846" w:name="c395"/>
      <w:bookmarkEnd w:id="1845"/>
      <w:bookmarkEnd w:id="1846"/>
      <w:r w:rsidRPr="00541AFC">
        <w:rPr>
          <w:rFonts w:ascii="Arial" w:eastAsia="Times New Roman" w:hAnsi="Arial" w:cs="Arial"/>
          <w:color w:val="000000"/>
          <w:sz w:val="20"/>
          <w:szCs w:val="20"/>
          <w:lang w:val="pt-BR" w:eastAsia="it-IT"/>
        </w:rPr>
        <w:t>Art. 395. A confissão é, em regra, indivisível, não podendo a parte que a quiser invocar como prova aceitá-la no tópico que a beneficiar e rejeitá-la no que lhe for desfavorável, porém cindir-se-á quando o confitente a ela aduzir fatos novos, capazes de constituir fundamento de defesa de direito material ou de reconvenção.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VI</w:t>
      </w:r>
      <w:r w:rsidRPr="00541AFC">
        <w:rPr>
          <w:rFonts w:ascii="Arial" w:eastAsia="Times New Roman" w:hAnsi="Arial" w:cs="Arial"/>
          <w:b/>
          <w:bCs/>
          <w:color w:val="000000"/>
          <w:sz w:val="20"/>
          <w:szCs w:val="20"/>
          <w:lang w:val="pt-BR" w:eastAsia="it-IT"/>
        </w:rPr>
        <w:br/>
        <w:t>Da Exibição de Documento ou Coisa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47" w:name="art396"/>
      <w:bookmarkStart w:id="1848" w:name="c396"/>
      <w:bookmarkEnd w:id="1847"/>
      <w:bookmarkEnd w:id="1848"/>
      <w:r w:rsidRPr="00541AFC">
        <w:rPr>
          <w:rFonts w:ascii="Arial" w:eastAsia="Times New Roman" w:hAnsi="Arial" w:cs="Arial"/>
          <w:color w:val="000000"/>
          <w:sz w:val="20"/>
          <w:szCs w:val="20"/>
          <w:lang w:val="pt-BR" w:eastAsia="it-IT"/>
        </w:rPr>
        <w:t>Art. 396. O juiz pode ordenar que a parte exiba documento ou coisa que se encontre em seu poder.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49" w:name="art397"/>
      <w:bookmarkStart w:id="1850" w:name="c397"/>
      <w:bookmarkEnd w:id="1849"/>
      <w:bookmarkEnd w:id="1850"/>
      <w:r w:rsidRPr="00541AFC">
        <w:rPr>
          <w:rFonts w:ascii="Arial" w:eastAsia="Times New Roman" w:hAnsi="Arial" w:cs="Arial"/>
          <w:color w:val="000000"/>
          <w:sz w:val="20"/>
          <w:szCs w:val="20"/>
          <w:lang w:val="pt-BR" w:eastAsia="it-IT"/>
        </w:rPr>
        <w:t>Art. 397. O pedido formulado pela parte conterá:</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51" w:name="art397i"/>
      <w:bookmarkEnd w:id="1851"/>
      <w:r w:rsidRPr="00541AFC">
        <w:rPr>
          <w:rFonts w:ascii="Arial" w:eastAsia="Times New Roman" w:hAnsi="Arial" w:cs="Arial"/>
          <w:strike/>
          <w:color w:val="000000"/>
          <w:sz w:val="20"/>
          <w:szCs w:val="20"/>
          <w:lang w:val="pt-BR" w:eastAsia="it-IT"/>
        </w:rPr>
        <w:t>I - a individuação, tão completa quanto possível, do documento ou da coisa;</w:t>
      </w:r>
    </w:p>
    <w:p w:rsidR="00541AFC" w:rsidRPr="00541AFC" w:rsidRDefault="00541AFC" w:rsidP="00541AFC">
      <w:pPr>
        <w:spacing w:before="225" w:after="225" w:line="240" w:lineRule="auto"/>
        <w:ind w:firstLine="570"/>
        <w:rPr>
          <w:rFonts w:ascii="Arial" w:eastAsia="Times New Roman" w:hAnsi="Arial" w:cs="Arial"/>
          <w:color w:val="000000"/>
          <w:sz w:val="20"/>
          <w:szCs w:val="20"/>
          <w:lang w:val="pt-BR" w:eastAsia="it-IT"/>
        </w:rPr>
      </w:pPr>
      <w:bookmarkStart w:id="1852" w:name="art397i.0"/>
      <w:bookmarkEnd w:id="1852"/>
      <w:r w:rsidRPr="00541AFC">
        <w:rPr>
          <w:rFonts w:ascii="Arial" w:eastAsia="Times New Roman" w:hAnsi="Arial" w:cs="Arial"/>
          <w:color w:val="000000"/>
          <w:sz w:val="20"/>
          <w:szCs w:val="20"/>
          <w:lang w:val="pt-BR" w:eastAsia="it-IT"/>
        </w:rPr>
        <w:t>I - a descrição, tão completa quanto possível, do documento ou da coisa, ou das categorias de documentos ou de coisas buscados;    </w:t>
      </w:r>
      <w:hyperlink r:id="rId127" w:anchor="art44" w:history="1">
        <w:r w:rsidRPr="00541AFC">
          <w:rPr>
            <w:rFonts w:ascii="Arial" w:eastAsia="Times New Roman" w:hAnsi="Arial" w:cs="Arial"/>
            <w:color w:val="0000FF"/>
            <w:sz w:val="20"/>
            <w:szCs w:val="20"/>
            <w:u w:val="single"/>
            <w:lang w:val="pt-BR" w:eastAsia="it-IT"/>
          </w:rPr>
          <w:t>(Redação dada pela Lei nº 14.195, de 2021)</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r w:rsidRPr="00541AFC">
        <w:rPr>
          <w:rFonts w:ascii="Arial" w:eastAsia="Times New Roman" w:hAnsi="Arial" w:cs="Arial"/>
          <w:strike/>
          <w:color w:val="000000"/>
          <w:sz w:val="20"/>
          <w:szCs w:val="20"/>
          <w:lang w:val="pt-BR" w:eastAsia="it-IT"/>
        </w:rPr>
        <w:t>II - a finalidade da prova, indicando os fatos que se relacionam com o documento ou com a coisa;</w:t>
      </w:r>
    </w:p>
    <w:p w:rsidR="00541AFC" w:rsidRPr="00541AFC" w:rsidRDefault="00541AFC" w:rsidP="00541AFC">
      <w:pPr>
        <w:spacing w:before="225" w:after="225" w:line="240" w:lineRule="auto"/>
        <w:ind w:firstLine="570"/>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II - a finalidade da prova, com indicação dos fatos que se relacionam com o documento ou com a coisa, ou com suas categorias;    </w:t>
      </w:r>
      <w:hyperlink r:id="rId128" w:anchor="art44" w:history="1">
        <w:r w:rsidRPr="00541AFC">
          <w:rPr>
            <w:rFonts w:ascii="Arial" w:eastAsia="Times New Roman" w:hAnsi="Arial" w:cs="Arial"/>
            <w:color w:val="0000FF"/>
            <w:sz w:val="20"/>
            <w:szCs w:val="20"/>
            <w:u w:val="single"/>
            <w:lang w:val="pt-BR" w:eastAsia="it-IT"/>
          </w:rPr>
          <w:t>(Redação dada pela Lei nº 14.195, de 2021)</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r w:rsidRPr="00541AFC">
        <w:rPr>
          <w:rFonts w:ascii="Arial" w:eastAsia="Times New Roman" w:hAnsi="Arial" w:cs="Arial"/>
          <w:strike/>
          <w:color w:val="000000"/>
          <w:sz w:val="20"/>
          <w:szCs w:val="20"/>
          <w:lang w:val="pt-BR" w:eastAsia="it-IT"/>
        </w:rPr>
        <w:t>III - as circunstâncias em que se funda o requerente para afirmar que o documento ou a coisa existe e se acha em poder da parte contrária.</w:t>
      </w:r>
    </w:p>
    <w:p w:rsidR="00541AFC" w:rsidRPr="00541AFC" w:rsidRDefault="00541AFC" w:rsidP="00541AFC">
      <w:pPr>
        <w:spacing w:before="225" w:after="225" w:line="240" w:lineRule="auto"/>
        <w:ind w:firstLine="570"/>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III - as circunstâncias em que se funda o requerente para afirmar que o documento ou a coisa existe, ainda que a referência seja a categoria de documentos ou de coisas, e se acha em poder da parte contrária.    </w:t>
      </w:r>
      <w:hyperlink r:id="rId129" w:anchor="art44" w:history="1">
        <w:r w:rsidRPr="00541AFC">
          <w:rPr>
            <w:rFonts w:ascii="Arial" w:eastAsia="Times New Roman" w:hAnsi="Arial" w:cs="Arial"/>
            <w:color w:val="0000FF"/>
            <w:sz w:val="20"/>
            <w:szCs w:val="20"/>
            <w:u w:val="single"/>
            <w:lang w:val="pt-BR" w:eastAsia="it-IT"/>
          </w:rPr>
          <w:t>(Redação dada pela Lei nº 14.195, de 2021)</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53" w:name="art398"/>
      <w:bookmarkStart w:id="1854" w:name="c398"/>
      <w:bookmarkEnd w:id="1853"/>
      <w:bookmarkEnd w:id="1854"/>
      <w:r w:rsidRPr="00541AFC">
        <w:rPr>
          <w:rFonts w:ascii="Arial" w:eastAsia="Times New Roman" w:hAnsi="Arial" w:cs="Arial"/>
          <w:color w:val="000000"/>
          <w:sz w:val="20"/>
          <w:szCs w:val="20"/>
          <w:lang w:val="pt-BR" w:eastAsia="it-IT"/>
        </w:rPr>
        <w:t>Art. 398. O requerido dará sua resposta nos 5 (cinco) dias subsequentes à sua intimação.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55" w:name="art398p"/>
      <w:bookmarkEnd w:id="1855"/>
      <w:r w:rsidRPr="00541AFC">
        <w:rPr>
          <w:rFonts w:ascii="Arial" w:eastAsia="Times New Roman" w:hAnsi="Arial" w:cs="Arial"/>
          <w:color w:val="000000"/>
          <w:sz w:val="20"/>
          <w:szCs w:val="20"/>
          <w:lang w:val="pt-BR" w:eastAsia="it-IT"/>
        </w:rPr>
        <w:t>Parágrafo único. Se o requerido afirmar que não possui o documento ou a coisa, o juiz permitirá que o requerente prove, por qualquer meio, que a declaração não corresponde à verdade.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56" w:name="art399"/>
      <w:bookmarkStart w:id="1857" w:name="c399"/>
      <w:bookmarkEnd w:id="1856"/>
      <w:bookmarkEnd w:id="1857"/>
      <w:r w:rsidRPr="00541AFC">
        <w:rPr>
          <w:rFonts w:ascii="Arial" w:eastAsia="Times New Roman" w:hAnsi="Arial" w:cs="Arial"/>
          <w:color w:val="000000"/>
          <w:sz w:val="20"/>
          <w:szCs w:val="20"/>
          <w:lang w:val="pt-BR" w:eastAsia="it-IT"/>
        </w:rPr>
        <w:lastRenderedPageBreak/>
        <w:t>Art. 399. O juiz não admitirá a recusa se: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58" w:name="art399i"/>
      <w:bookmarkEnd w:id="1858"/>
      <w:r w:rsidRPr="00541AFC">
        <w:rPr>
          <w:rFonts w:ascii="Arial" w:eastAsia="Times New Roman" w:hAnsi="Arial" w:cs="Arial"/>
          <w:color w:val="000000"/>
          <w:sz w:val="20"/>
          <w:szCs w:val="20"/>
          <w:lang w:val="pt-BR" w:eastAsia="it-IT"/>
        </w:rPr>
        <w:t>I - o requerido tiver obrigação legal de exibir;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59" w:name="art399ii"/>
      <w:bookmarkEnd w:id="1859"/>
      <w:r w:rsidRPr="00541AFC">
        <w:rPr>
          <w:rFonts w:ascii="Arial" w:eastAsia="Times New Roman" w:hAnsi="Arial" w:cs="Arial"/>
          <w:color w:val="000000"/>
          <w:sz w:val="20"/>
          <w:szCs w:val="20"/>
          <w:lang w:val="pt-BR" w:eastAsia="it-IT"/>
        </w:rPr>
        <w:t>II - o requerido tiver aludido ao documento ou à coisa, no processo, com o intuito de constituir prova;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60" w:name="art399iii"/>
      <w:bookmarkEnd w:id="1860"/>
      <w:r w:rsidRPr="00541AFC">
        <w:rPr>
          <w:rFonts w:ascii="Arial" w:eastAsia="Times New Roman" w:hAnsi="Arial" w:cs="Arial"/>
          <w:color w:val="000000"/>
          <w:sz w:val="20"/>
          <w:szCs w:val="20"/>
          <w:lang w:val="pt-BR" w:eastAsia="it-IT"/>
        </w:rPr>
        <w:t>III - o documento, por seu conteúdo, for comum às partes.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61" w:name="art400"/>
      <w:bookmarkStart w:id="1862" w:name="c400"/>
      <w:bookmarkEnd w:id="1861"/>
      <w:bookmarkEnd w:id="1862"/>
      <w:r w:rsidRPr="00541AFC">
        <w:rPr>
          <w:rFonts w:ascii="Arial" w:eastAsia="Times New Roman" w:hAnsi="Arial" w:cs="Arial"/>
          <w:color w:val="000000"/>
          <w:sz w:val="20"/>
          <w:szCs w:val="20"/>
          <w:lang w:val="pt-BR" w:eastAsia="it-IT"/>
        </w:rPr>
        <w:t>Art. 400. Ao decidir o pedido, o juiz admitirá como verdadeiros os fatos que, por meio do documento ou da coisa, a parte pretendia provar se: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63" w:name="art400i"/>
      <w:bookmarkEnd w:id="1863"/>
      <w:r w:rsidRPr="00541AFC">
        <w:rPr>
          <w:rFonts w:ascii="Arial" w:eastAsia="Times New Roman" w:hAnsi="Arial" w:cs="Arial"/>
          <w:color w:val="000000"/>
          <w:sz w:val="20"/>
          <w:szCs w:val="20"/>
          <w:lang w:val="pt-BR" w:eastAsia="it-IT"/>
        </w:rPr>
        <w:t>I - o requerido não efetuar a exibição nem fizer nenhuma declaração no prazo do </w:t>
      </w:r>
      <w:hyperlink r:id="rId130" w:anchor="art398" w:history="1">
        <w:r w:rsidRPr="00541AFC">
          <w:rPr>
            <w:rFonts w:ascii="Arial" w:eastAsia="Times New Roman" w:hAnsi="Arial" w:cs="Arial"/>
            <w:color w:val="0000FF"/>
            <w:sz w:val="20"/>
            <w:szCs w:val="20"/>
            <w:u w:val="single"/>
            <w:lang w:val="pt-BR" w:eastAsia="it-IT"/>
          </w:rPr>
          <w:t>art. 398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64" w:name="art400ii"/>
      <w:bookmarkEnd w:id="1864"/>
      <w:r w:rsidRPr="00541AFC">
        <w:rPr>
          <w:rFonts w:ascii="Arial" w:eastAsia="Times New Roman" w:hAnsi="Arial" w:cs="Arial"/>
          <w:color w:val="000000"/>
          <w:sz w:val="20"/>
          <w:szCs w:val="20"/>
          <w:lang w:val="pt-BR" w:eastAsia="it-IT"/>
        </w:rPr>
        <w:t>II - a recusa for havida por ilegítima.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65" w:name="art400p"/>
      <w:bookmarkEnd w:id="1865"/>
      <w:r w:rsidRPr="00541AFC">
        <w:rPr>
          <w:rFonts w:ascii="Arial" w:eastAsia="Times New Roman" w:hAnsi="Arial" w:cs="Arial"/>
          <w:color w:val="000000"/>
          <w:sz w:val="20"/>
          <w:szCs w:val="20"/>
          <w:lang w:val="pt-BR" w:eastAsia="it-IT"/>
        </w:rPr>
        <w:t>Parágrafo único. Sendo necessário, o juiz pode adotar medidas indutivas, coercitivas, mandamentais ou sub-rogatórias para que o documento seja exibido.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66" w:name="art401"/>
      <w:bookmarkStart w:id="1867" w:name="c401"/>
      <w:bookmarkEnd w:id="1866"/>
      <w:bookmarkEnd w:id="1867"/>
      <w:r w:rsidRPr="00541AFC">
        <w:rPr>
          <w:rFonts w:ascii="Arial" w:eastAsia="Times New Roman" w:hAnsi="Arial" w:cs="Arial"/>
          <w:color w:val="000000"/>
          <w:sz w:val="20"/>
          <w:szCs w:val="20"/>
          <w:lang w:val="pt-BR" w:eastAsia="it-IT"/>
        </w:rPr>
        <w:t>Art. 401. Quando o documento ou a coisa estiver em poder de terceiro, o juiz ordenará sua citação para responder no prazo de 15 (quinze)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68" w:name="art402"/>
      <w:bookmarkStart w:id="1869" w:name="c402"/>
      <w:bookmarkEnd w:id="1868"/>
      <w:bookmarkEnd w:id="1869"/>
      <w:r w:rsidRPr="00541AFC">
        <w:rPr>
          <w:rFonts w:ascii="Arial" w:eastAsia="Times New Roman" w:hAnsi="Arial" w:cs="Arial"/>
          <w:color w:val="000000"/>
          <w:sz w:val="20"/>
          <w:szCs w:val="20"/>
          <w:lang w:val="pt-BR" w:eastAsia="it-IT"/>
        </w:rPr>
        <w:t>Art. 402. Se o terceiro negar a obrigação de exibir ou a posse do documento ou da coisa, o juiz designará audiência especial, tomando-lhe o depoimento, bem como o das partes e, se necessário, o de testemunhas, e em seguida proferirá decisão.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70" w:name="art403"/>
      <w:bookmarkStart w:id="1871" w:name="c403"/>
      <w:bookmarkEnd w:id="1870"/>
      <w:bookmarkEnd w:id="1871"/>
      <w:r w:rsidRPr="00541AFC">
        <w:rPr>
          <w:rFonts w:ascii="Arial" w:eastAsia="Times New Roman" w:hAnsi="Arial" w:cs="Arial"/>
          <w:color w:val="000000"/>
          <w:sz w:val="20"/>
          <w:szCs w:val="20"/>
          <w:lang w:val="pt-BR" w:eastAsia="it-IT"/>
        </w:rPr>
        <w:t>Art. 403. Se o terceiro, sem justo motivo, se recusar a efetuar a exibição, o juiz ordenar-lhe-á que proceda ao respectivo depósito em cartório ou em outro lugar designado, no prazo de 5 (cinco) dias, impondo ao requerente que o ressarça pelas despesas que tiver.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72" w:name="art403p"/>
      <w:bookmarkEnd w:id="1872"/>
      <w:r w:rsidRPr="00541AFC">
        <w:rPr>
          <w:rFonts w:ascii="Arial" w:eastAsia="Times New Roman" w:hAnsi="Arial" w:cs="Arial"/>
          <w:color w:val="000000"/>
          <w:sz w:val="20"/>
          <w:szCs w:val="20"/>
          <w:lang w:val="pt-BR" w:eastAsia="it-IT"/>
        </w:rPr>
        <w:t>Parágrafo único. Se o terceiro descumprir a ordem, o juiz expedirá mandado de apreensão, requisitando, se necessário, força policial, sem prejuízo da responsabilidade por crime de desobediência, pagamento de multa e outras medidas indutivas, coercitivas, mandamentais ou sub-rogatórias necessárias para assegurar a efetivação da decisão.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73" w:name="art404"/>
      <w:bookmarkStart w:id="1874" w:name="c404"/>
      <w:bookmarkEnd w:id="1873"/>
      <w:bookmarkEnd w:id="1874"/>
      <w:r w:rsidRPr="00541AFC">
        <w:rPr>
          <w:rFonts w:ascii="Arial" w:eastAsia="Times New Roman" w:hAnsi="Arial" w:cs="Arial"/>
          <w:color w:val="000000"/>
          <w:sz w:val="20"/>
          <w:szCs w:val="20"/>
          <w:lang w:val="pt-BR" w:eastAsia="it-IT"/>
        </w:rPr>
        <w:t>Art. 404. A parte e o terceiro se escusam de exibir, em juízo, o documento ou a coisa se: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75" w:name="art404i"/>
      <w:bookmarkEnd w:id="1875"/>
      <w:r w:rsidRPr="00541AFC">
        <w:rPr>
          <w:rFonts w:ascii="Arial" w:eastAsia="Times New Roman" w:hAnsi="Arial" w:cs="Arial"/>
          <w:color w:val="000000"/>
          <w:sz w:val="20"/>
          <w:szCs w:val="20"/>
          <w:lang w:val="pt-BR" w:eastAsia="it-IT"/>
        </w:rPr>
        <w:t>I - concernente a negócios da própria vida da família;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76" w:name="art404ii"/>
      <w:bookmarkEnd w:id="1876"/>
      <w:r w:rsidRPr="00541AFC">
        <w:rPr>
          <w:rFonts w:ascii="Arial" w:eastAsia="Times New Roman" w:hAnsi="Arial" w:cs="Arial"/>
          <w:color w:val="000000"/>
          <w:sz w:val="20"/>
          <w:szCs w:val="20"/>
          <w:lang w:val="pt-BR" w:eastAsia="it-IT"/>
        </w:rPr>
        <w:t>II - sua apresentação puder violar dever de honra;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77" w:name="art404iii"/>
      <w:bookmarkEnd w:id="1877"/>
      <w:r w:rsidRPr="00541AFC">
        <w:rPr>
          <w:rFonts w:ascii="Arial" w:eastAsia="Times New Roman" w:hAnsi="Arial" w:cs="Arial"/>
          <w:color w:val="000000"/>
          <w:sz w:val="20"/>
          <w:szCs w:val="20"/>
          <w:lang w:val="pt-BR" w:eastAsia="it-IT"/>
        </w:rPr>
        <w:t>III - sua publicidade redundar em desonra à parte ou ao terceiro, bem como a seus parentes consanguíneos ou afins até o terceiro grau, ou lhes representar perigo de ação penal;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78" w:name="art404iv"/>
      <w:bookmarkEnd w:id="1878"/>
      <w:r w:rsidRPr="00541AFC">
        <w:rPr>
          <w:rFonts w:ascii="Arial" w:eastAsia="Times New Roman" w:hAnsi="Arial" w:cs="Arial"/>
          <w:color w:val="000000"/>
          <w:sz w:val="20"/>
          <w:szCs w:val="20"/>
          <w:lang w:val="pt-BR" w:eastAsia="it-IT"/>
        </w:rPr>
        <w:t>IV - sua exibição acarretar a divulgação de fatos a cujo respeito, por estado ou profissão, devam guardar segredo;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79" w:name="art404v"/>
      <w:bookmarkEnd w:id="1879"/>
      <w:r w:rsidRPr="00541AFC">
        <w:rPr>
          <w:rFonts w:ascii="Arial" w:eastAsia="Times New Roman" w:hAnsi="Arial" w:cs="Arial"/>
          <w:color w:val="000000"/>
          <w:sz w:val="20"/>
          <w:szCs w:val="20"/>
          <w:lang w:val="pt-BR" w:eastAsia="it-IT"/>
        </w:rPr>
        <w:t>V - subsistirem outros motivos graves que, segundo o prudente arbítrio do juiz, justifiquem a recusa da exibição;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80" w:name="art404vi"/>
      <w:bookmarkEnd w:id="1880"/>
      <w:r w:rsidRPr="00541AFC">
        <w:rPr>
          <w:rFonts w:ascii="Arial" w:eastAsia="Times New Roman" w:hAnsi="Arial" w:cs="Arial"/>
          <w:color w:val="000000"/>
          <w:sz w:val="20"/>
          <w:szCs w:val="20"/>
          <w:lang w:val="pt-BR" w:eastAsia="it-IT"/>
        </w:rPr>
        <w:t>VI - houver disposição legal que justifique a recusa da exibição.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81" w:name="art404p"/>
      <w:bookmarkEnd w:id="1881"/>
      <w:r w:rsidRPr="00541AFC">
        <w:rPr>
          <w:rFonts w:ascii="Arial" w:eastAsia="Times New Roman" w:hAnsi="Arial" w:cs="Arial"/>
          <w:color w:val="000000"/>
          <w:sz w:val="20"/>
          <w:szCs w:val="20"/>
          <w:lang w:val="pt-BR" w:eastAsia="it-IT"/>
        </w:rPr>
        <w:t>Parágrafo único. Se os motivos de que tratam os incisos I a VI do caput disserem respeito a apenas uma parcela do documento, a parte ou o terceiro exibirá a outra em cartório, para dela ser extraída cópia reprográfica, de tudo sendo lavrado auto circunstanciado.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lastRenderedPageBreak/>
        <w:t>Seção VII</w:t>
      </w:r>
      <w:r w:rsidRPr="00541AFC">
        <w:rPr>
          <w:rFonts w:ascii="Arial" w:eastAsia="Times New Roman" w:hAnsi="Arial" w:cs="Arial"/>
          <w:b/>
          <w:bCs/>
          <w:color w:val="000000"/>
          <w:sz w:val="20"/>
          <w:szCs w:val="20"/>
          <w:lang w:val="pt-BR" w:eastAsia="it-IT"/>
        </w:rPr>
        <w:br/>
        <w:t>Da Prova Documental</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Subseção I</w:t>
      </w:r>
      <w:r w:rsidRPr="00541AFC">
        <w:rPr>
          <w:rFonts w:ascii="Arial" w:eastAsia="Times New Roman" w:hAnsi="Arial" w:cs="Arial"/>
          <w:b/>
          <w:bCs/>
          <w:color w:val="000000"/>
          <w:sz w:val="20"/>
          <w:szCs w:val="20"/>
          <w:lang w:val="pt-BR" w:eastAsia="it-IT"/>
        </w:rPr>
        <w:br/>
        <w:t>Da Força Probante dos Documentos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82" w:name="art405"/>
      <w:bookmarkStart w:id="1883" w:name="c405"/>
      <w:bookmarkEnd w:id="1882"/>
      <w:bookmarkEnd w:id="1883"/>
      <w:r w:rsidRPr="00541AFC">
        <w:rPr>
          <w:rFonts w:ascii="Arial" w:eastAsia="Times New Roman" w:hAnsi="Arial" w:cs="Arial"/>
          <w:color w:val="000000"/>
          <w:sz w:val="20"/>
          <w:szCs w:val="20"/>
          <w:lang w:val="pt-BR" w:eastAsia="it-IT"/>
        </w:rPr>
        <w:t>Art. 405. O documento público faz prova não só da sua formação, mas também dos fatos que o escrivão, o chefe de secretaria, o tabelião ou o servidor declarar que ocorreram em sua presença.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84" w:name="art406"/>
      <w:bookmarkStart w:id="1885" w:name="c406"/>
      <w:bookmarkEnd w:id="1884"/>
      <w:bookmarkEnd w:id="1885"/>
      <w:r w:rsidRPr="00541AFC">
        <w:rPr>
          <w:rFonts w:ascii="Arial" w:eastAsia="Times New Roman" w:hAnsi="Arial" w:cs="Arial"/>
          <w:color w:val="000000"/>
          <w:sz w:val="20"/>
          <w:szCs w:val="20"/>
          <w:lang w:val="pt-BR" w:eastAsia="it-IT"/>
        </w:rPr>
        <w:t>Art. 406. Quando a lei exigir instrumento público como da substância do ato, nenhuma outra prova, por mais especial que seja, pode suprir-lhe a falta.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86" w:name="art407"/>
      <w:bookmarkStart w:id="1887" w:name="c407"/>
      <w:bookmarkEnd w:id="1886"/>
      <w:bookmarkEnd w:id="1887"/>
      <w:r w:rsidRPr="00541AFC">
        <w:rPr>
          <w:rFonts w:ascii="Arial" w:eastAsia="Times New Roman" w:hAnsi="Arial" w:cs="Arial"/>
          <w:color w:val="000000"/>
          <w:sz w:val="20"/>
          <w:szCs w:val="20"/>
          <w:lang w:val="pt-BR" w:eastAsia="it-IT"/>
        </w:rPr>
        <w:t>Art. 407. O documento feito por oficial público incompetente ou sem a observância das formalidades legais, sendo subscrito pelas partes, tem a mesma eficácia probatória do documento particular.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88" w:name="art408"/>
      <w:bookmarkStart w:id="1889" w:name="c408"/>
      <w:bookmarkEnd w:id="1888"/>
      <w:bookmarkEnd w:id="1889"/>
      <w:r w:rsidRPr="00541AFC">
        <w:rPr>
          <w:rFonts w:ascii="Arial" w:eastAsia="Times New Roman" w:hAnsi="Arial" w:cs="Arial"/>
          <w:color w:val="000000"/>
          <w:sz w:val="20"/>
          <w:szCs w:val="20"/>
          <w:lang w:val="pt-BR" w:eastAsia="it-IT"/>
        </w:rPr>
        <w:t>Art. 408. As declarações constantes do documento particular escrito e assinado ou somente assinado presumem-se verdadeiras em relação ao signatário.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90" w:name="art408p"/>
      <w:bookmarkEnd w:id="1890"/>
      <w:r w:rsidRPr="00541AFC">
        <w:rPr>
          <w:rFonts w:ascii="Arial" w:eastAsia="Times New Roman" w:hAnsi="Arial" w:cs="Arial"/>
          <w:color w:val="000000"/>
          <w:sz w:val="20"/>
          <w:szCs w:val="20"/>
          <w:lang w:val="pt-BR" w:eastAsia="it-IT"/>
        </w:rPr>
        <w:t>Parágrafo único. Quando, todavia, contiver declaração de ciência de determinado fato, o documento particular prova a ciência, mas não o fato em si, incumbindo o ônus de prová-lo ao interessado em sua veracidade.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91" w:name="art409"/>
      <w:bookmarkStart w:id="1892" w:name="c409"/>
      <w:bookmarkEnd w:id="1891"/>
      <w:bookmarkEnd w:id="1892"/>
      <w:r w:rsidRPr="00541AFC">
        <w:rPr>
          <w:rFonts w:ascii="Arial" w:eastAsia="Times New Roman" w:hAnsi="Arial" w:cs="Arial"/>
          <w:color w:val="000000"/>
          <w:sz w:val="20"/>
          <w:szCs w:val="20"/>
          <w:lang w:val="pt-BR" w:eastAsia="it-IT"/>
        </w:rPr>
        <w:t>Art. 409. A data do documento particular, quando a seu respeito surgir dúvida ou impugnação entre os litigantes, provar-se-á por todos os meios de direito.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93" w:name="art409p"/>
      <w:bookmarkEnd w:id="1893"/>
      <w:r w:rsidRPr="00541AFC">
        <w:rPr>
          <w:rFonts w:ascii="Arial" w:eastAsia="Times New Roman" w:hAnsi="Arial" w:cs="Arial"/>
          <w:color w:val="000000"/>
          <w:sz w:val="20"/>
          <w:szCs w:val="20"/>
          <w:lang w:val="pt-BR" w:eastAsia="it-IT"/>
        </w:rPr>
        <w:t>Parágrafo único. Em relação a terceiros, considerar-se-á datado o documento particular: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94" w:name="art409pi"/>
      <w:bookmarkEnd w:id="1894"/>
      <w:r w:rsidRPr="00541AFC">
        <w:rPr>
          <w:rFonts w:ascii="Arial" w:eastAsia="Times New Roman" w:hAnsi="Arial" w:cs="Arial"/>
          <w:color w:val="000000"/>
          <w:sz w:val="20"/>
          <w:szCs w:val="20"/>
          <w:lang w:val="pt-BR" w:eastAsia="it-IT"/>
        </w:rPr>
        <w:t>I - no dia em que foi registrado;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95" w:name="art409pii"/>
      <w:bookmarkEnd w:id="1895"/>
      <w:r w:rsidRPr="00541AFC">
        <w:rPr>
          <w:rFonts w:ascii="Arial" w:eastAsia="Times New Roman" w:hAnsi="Arial" w:cs="Arial"/>
          <w:color w:val="000000"/>
          <w:sz w:val="20"/>
          <w:szCs w:val="20"/>
          <w:lang w:val="pt-BR" w:eastAsia="it-IT"/>
        </w:rPr>
        <w:t>II - desde a morte de algum dos signatários;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96" w:name="art409piii"/>
      <w:bookmarkEnd w:id="1896"/>
      <w:r w:rsidRPr="00541AFC">
        <w:rPr>
          <w:rFonts w:ascii="Arial" w:eastAsia="Times New Roman" w:hAnsi="Arial" w:cs="Arial"/>
          <w:color w:val="000000"/>
          <w:sz w:val="20"/>
          <w:szCs w:val="20"/>
          <w:lang w:val="pt-BR" w:eastAsia="it-IT"/>
        </w:rPr>
        <w:t>III - a partir da impossibilidade física que sobreveio a qualquer dos signatários;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97" w:name="art409piv"/>
      <w:bookmarkEnd w:id="1897"/>
      <w:r w:rsidRPr="00541AFC">
        <w:rPr>
          <w:rFonts w:ascii="Arial" w:eastAsia="Times New Roman" w:hAnsi="Arial" w:cs="Arial"/>
          <w:color w:val="000000"/>
          <w:sz w:val="20"/>
          <w:szCs w:val="20"/>
          <w:lang w:val="pt-BR" w:eastAsia="it-IT"/>
        </w:rPr>
        <w:t>IV - da sua apresentação em repartição pública ou em juízo;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98" w:name="art409pv"/>
      <w:bookmarkEnd w:id="1898"/>
      <w:r w:rsidRPr="00541AFC">
        <w:rPr>
          <w:rFonts w:ascii="Arial" w:eastAsia="Times New Roman" w:hAnsi="Arial" w:cs="Arial"/>
          <w:color w:val="000000"/>
          <w:sz w:val="20"/>
          <w:szCs w:val="20"/>
          <w:lang w:val="pt-BR" w:eastAsia="it-IT"/>
        </w:rPr>
        <w:t>V - do ato ou do fato que estabeleça, de modo certo, a anterioridade da formação do documento.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899" w:name="art410"/>
      <w:bookmarkStart w:id="1900" w:name="c410"/>
      <w:bookmarkEnd w:id="1899"/>
      <w:bookmarkEnd w:id="1900"/>
      <w:r w:rsidRPr="00541AFC">
        <w:rPr>
          <w:rFonts w:ascii="Arial" w:eastAsia="Times New Roman" w:hAnsi="Arial" w:cs="Arial"/>
          <w:color w:val="000000"/>
          <w:sz w:val="20"/>
          <w:szCs w:val="20"/>
          <w:lang w:val="pt-BR" w:eastAsia="it-IT"/>
        </w:rPr>
        <w:t>Art. 410. Considera-se autor do documento particular: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01" w:name="art410i"/>
      <w:bookmarkEnd w:id="1901"/>
      <w:r w:rsidRPr="00541AFC">
        <w:rPr>
          <w:rFonts w:ascii="Arial" w:eastAsia="Times New Roman" w:hAnsi="Arial" w:cs="Arial"/>
          <w:color w:val="000000"/>
          <w:sz w:val="20"/>
          <w:szCs w:val="20"/>
          <w:lang w:val="pt-BR" w:eastAsia="it-IT"/>
        </w:rPr>
        <w:t>I - aquele que o fez e o assinou;</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02" w:name="art410ii"/>
      <w:bookmarkEnd w:id="1902"/>
      <w:r w:rsidRPr="00541AFC">
        <w:rPr>
          <w:rFonts w:ascii="Arial" w:eastAsia="Times New Roman" w:hAnsi="Arial" w:cs="Arial"/>
          <w:color w:val="000000"/>
          <w:sz w:val="20"/>
          <w:szCs w:val="20"/>
          <w:lang w:val="pt-BR" w:eastAsia="it-IT"/>
        </w:rPr>
        <w:t>II - aquele por conta de quem ele foi feito, estando assinado;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03" w:name="art410iii"/>
      <w:bookmarkEnd w:id="1903"/>
      <w:r w:rsidRPr="00541AFC">
        <w:rPr>
          <w:rFonts w:ascii="Arial" w:eastAsia="Times New Roman" w:hAnsi="Arial" w:cs="Arial"/>
          <w:color w:val="000000"/>
          <w:sz w:val="20"/>
          <w:szCs w:val="20"/>
          <w:lang w:val="pt-BR" w:eastAsia="it-IT"/>
        </w:rPr>
        <w:t>III - aquele que, mandando compô-lo, não o firmou porque, conforme a experiência comum, não se costuma assinar, como livros empresariais e assentos domésticos.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04" w:name="art411"/>
      <w:bookmarkStart w:id="1905" w:name="c411"/>
      <w:bookmarkEnd w:id="1904"/>
      <w:bookmarkEnd w:id="1905"/>
      <w:r w:rsidRPr="00541AFC">
        <w:rPr>
          <w:rFonts w:ascii="Arial" w:eastAsia="Times New Roman" w:hAnsi="Arial" w:cs="Arial"/>
          <w:color w:val="000000"/>
          <w:sz w:val="20"/>
          <w:szCs w:val="20"/>
          <w:lang w:val="pt-BR" w:eastAsia="it-IT"/>
        </w:rPr>
        <w:t>Art. 411. Considera-se autêntico o documento quando: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06" w:name="art411i"/>
      <w:bookmarkEnd w:id="1906"/>
      <w:r w:rsidRPr="00541AFC">
        <w:rPr>
          <w:rFonts w:ascii="Arial" w:eastAsia="Times New Roman" w:hAnsi="Arial" w:cs="Arial"/>
          <w:color w:val="000000"/>
          <w:sz w:val="20"/>
          <w:szCs w:val="20"/>
          <w:lang w:val="pt-BR" w:eastAsia="it-IT"/>
        </w:rPr>
        <w:t>I - o tabelião reconhecer a firma do signatário;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07" w:name="art411_ii"/>
      <w:bookmarkEnd w:id="1907"/>
      <w:r w:rsidRPr="00541AFC">
        <w:rPr>
          <w:rFonts w:ascii="Arial" w:eastAsia="Times New Roman" w:hAnsi="Arial" w:cs="Arial"/>
          <w:color w:val="000000"/>
          <w:sz w:val="20"/>
          <w:szCs w:val="20"/>
          <w:lang w:val="pt-BR" w:eastAsia="it-IT"/>
        </w:rPr>
        <w:t>II - a autoria estiver identificada por qualquer outro meio legal de certificação, inclusive eletrônico, nos termos da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08" w:name="art411iii"/>
      <w:bookmarkEnd w:id="1908"/>
      <w:r w:rsidRPr="00541AFC">
        <w:rPr>
          <w:rFonts w:ascii="Arial" w:eastAsia="Times New Roman" w:hAnsi="Arial" w:cs="Arial"/>
          <w:color w:val="000000"/>
          <w:sz w:val="20"/>
          <w:szCs w:val="20"/>
          <w:lang w:val="pt-BR" w:eastAsia="it-IT"/>
        </w:rPr>
        <w:lastRenderedPageBreak/>
        <w:t>III - não houver impugnação da parte contra quem foi produzido o documento.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09" w:name="art412"/>
      <w:bookmarkStart w:id="1910" w:name="c412"/>
      <w:bookmarkEnd w:id="1909"/>
      <w:bookmarkEnd w:id="1910"/>
      <w:r w:rsidRPr="00541AFC">
        <w:rPr>
          <w:rFonts w:ascii="Arial" w:eastAsia="Times New Roman" w:hAnsi="Arial" w:cs="Arial"/>
          <w:color w:val="000000"/>
          <w:sz w:val="20"/>
          <w:szCs w:val="20"/>
          <w:lang w:val="pt-BR" w:eastAsia="it-IT"/>
        </w:rPr>
        <w:t>Art. 412. O documento particular de cuja autenticidade não se duvida prova que o seu autor fez a declaração que lhe é atribuída.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11" w:name="art412p"/>
      <w:bookmarkEnd w:id="1911"/>
      <w:r w:rsidRPr="00541AFC">
        <w:rPr>
          <w:rFonts w:ascii="Arial" w:eastAsia="Times New Roman" w:hAnsi="Arial" w:cs="Arial"/>
          <w:color w:val="000000"/>
          <w:sz w:val="20"/>
          <w:szCs w:val="20"/>
          <w:lang w:val="pt-BR" w:eastAsia="it-IT"/>
        </w:rPr>
        <w:t>Parágrafo único. O documento particular admitido expressa ou tacitamente é indivisível, sendo vedado à parte que pretende utilizar-se dele aceitar os fatos que lhe são favoráveis e recusar os que são contrários ao seu interesse, salvo se provar que estes não ocorreram.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12" w:name="art413"/>
      <w:bookmarkStart w:id="1913" w:name="c413"/>
      <w:bookmarkEnd w:id="1912"/>
      <w:bookmarkEnd w:id="1913"/>
      <w:r w:rsidRPr="00541AFC">
        <w:rPr>
          <w:rFonts w:ascii="Arial" w:eastAsia="Times New Roman" w:hAnsi="Arial" w:cs="Arial"/>
          <w:color w:val="000000"/>
          <w:sz w:val="20"/>
          <w:szCs w:val="20"/>
          <w:lang w:val="pt-BR" w:eastAsia="it-IT"/>
        </w:rPr>
        <w:t>Art. 413. O telegrama, o radiograma ou qualquer outro meio de transmissão tem a mesma força probatória do documento particular se o original constante da estação expedidora tiver sido assinado pelo remetente.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14" w:name="art413p"/>
      <w:bookmarkEnd w:id="1914"/>
      <w:r w:rsidRPr="00541AFC">
        <w:rPr>
          <w:rFonts w:ascii="Arial" w:eastAsia="Times New Roman" w:hAnsi="Arial" w:cs="Arial"/>
          <w:color w:val="000000"/>
          <w:sz w:val="20"/>
          <w:szCs w:val="20"/>
          <w:lang w:val="pt-BR" w:eastAsia="it-IT"/>
        </w:rPr>
        <w:t>Parágrafo único. A firma do remetente poderá ser reconhecida pelo tabelião, declarando-se essa circunstância no original depositado na estação expedidora.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15" w:name="art414"/>
      <w:bookmarkStart w:id="1916" w:name="c414"/>
      <w:bookmarkEnd w:id="1915"/>
      <w:bookmarkEnd w:id="1916"/>
      <w:r w:rsidRPr="00541AFC">
        <w:rPr>
          <w:rFonts w:ascii="Arial" w:eastAsia="Times New Roman" w:hAnsi="Arial" w:cs="Arial"/>
          <w:color w:val="000000"/>
          <w:sz w:val="20"/>
          <w:szCs w:val="20"/>
          <w:lang w:val="pt-BR" w:eastAsia="it-IT"/>
        </w:rPr>
        <w:t>Art. 414. O telegrama ou o radiograma presume-se conforme com o original, provando as datas de sua expedição e de seu recebimento pelo destinatário.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17" w:name="art415"/>
      <w:bookmarkStart w:id="1918" w:name="c415"/>
      <w:bookmarkEnd w:id="1917"/>
      <w:bookmarkEnd w:id="1918"/>
      <w:r w:rsidRPr="00541AFC">
        <w:rPr>
          <w:rFonts w:ascii="Arial" w:eastAsia="Times New Roman" w:hAnsi="Arial" w:cs="Arial"/>
          <w:color w:val="000000"/>
          <w:sz w:val="20"/>
          <w:szCs w:val="20"/>
          <w:lang w:val="pt-BR" w:eastAsia="it-IT"/>
        </w:rPr>
        <w:t>Art. 415. As cartas e os registros domésticos provam contra quem os escreveu quando: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19" w:name="art415i"/>
      <w:bookmarkEnd w:id="1919"/>
      <w:r w:rsidRPr="00541AFC">
        <w:rPr>
          <w:rFonts w:ascii="Arial" w:eastAsia="Times New Roman" w:hAnsi="Arial" w:cs="Arial"/>
          <w:color w:val="000000"/>
          <w:sz w:val="20"/>
          <w:szCs w:val="20"/>
          <w:lang w:val="pt-BR" w:eastAsia="it-IT"/>
        </w:rPr>
        <w:t>I - enunciam o recebimento de um crédito;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20" w:name="art415ii"/>
      <w:bookmarkEnd w:id="1920"/>
      <w:r w:rsidRPr="00541AFC">
        <w:rPr>
          <w:rFonts w:ascii="Arial" w:eastAsia="Times New Roman" w:hAnsi="Arial" w:cs="Arial"/>
          <w:color w:val="000000"/>
          <w:sz w:val="20"/>
          <w:szCs w:val="20"/>
          <w:lang w:val="pt-BR" w:eastAsia="it-IT"/>
        </w:rPr>
        <w:t>II - contêm anotação que visa a suprir a falta de título em favor de quem é apontado como credor;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21" w:name="art415iii"/>
      <w:bookmarkEnd w:id="1921"/>
      <w:r w:rsidRPr="00541AFC">
        <w:rPr>
          <w:rFonts w:ascii="Arial" w:eastAsia="Times New Roman" w:hAnsi="Arial" w:cs="Arial"/>
          <w:color w:val="000000"/>
          <w:sz w:val="20"/>
          <w:szCs w:val="20"/>
          <w:lang w:val="pt-BR" w:eastAsia="it-IT"/>
        </w:rPr>
        <w:t>III - expressam conhecimento de fatos para os quais não se exija determinada prova.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22" w:name="art416"/>
      <w:bookmarkStart w:id="1923" w:name="c416"/>
      <w:bookmarkEnd w:id="1922"/>
      <w:bookmarkEnd w:id="1923"/>
      <w:r w:rsidRPr="00541AFC">
        <w:rPr>
          <w:rFonts w:ascii="Arial" w:eastAsia="Times New Roman" w:hAnsi="Arial" w:cs="Arial"/>
          <w:color w:val="000000"/>
          <w:sz w:val="20"/>
          <w:szCs w:val="20"/>
          <w:lang w:val="pt-BR" w:eastAsia="it-IT"/>
        </w:rPr>
        <w:t>Art. 416. A nota escrita pelo credor em qualquer parte de documento representativo de obrigação, ainda que não assinada, faz prova em benefício do devedor.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24" w:name="art416p"/>
      <w:bookmarkEnd w:id="1924"/>
      <w:r w:rsidRPr="00541AFC">
        <w:rPr>
          <w:rFonts w:ascii="Arial" w:eastAsia="Times New Roman" w:hAnsi="Arial" w:cs="Arial"/>
          <w:color w:val="000000"/>
          <w:sz w:val="20"/>
          <w:szCs w:val="20"/>
          <w:lang w:val="pt-BR" w:eastAsia="it-IT"/>
        </w:rPr>
        <w:t>Parágrafo único. Aplica-se essa regra tanto para o documento que o credor conservar em seu poder quanto para aquele que se achar em poder do devedor ou de terceiro.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25" w:name="art417"/>
      <w:bookmarkStart w:id="1926" w:name="c417"/>
      <w:bookmarkEnd w:id="1925"/>
      <w:bookmarkEnd w:id="1926"/>
      <w:r w:rsidRPr="00541AFC">
        <w:rPr>
          <w:rFonts w:ascii="Arial" w:eastAsia="Times New Roman" w:hAnsi="Arial" w:cs="Arial"/>
          <w:color w:val="000000"/>
          <w:sz w:val="20"/>
          <w:szCs w:val="20"/>
          <w:lang w:val="pt-BR" w:eastAsia="it-IT"/>
        </w:rPr>
        <w:t>Art. 417. Os livros empresariais provam contra seu autor, sendo lícito ao empresário, todavia, demonstrar, por todos os meios permitidos em direito, que os lançamentos não correspondem à verdade dos fatos.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27" w:name="art418"/>
      <w:bookmarkStart w:id="1928" w:name="c418"/>
      <w:bookmarkEnd w:id="1927"/>
      <w:bookmarkEnd w:id="1928"/>
      <w:r w:rsidRPr="00541AFC">
        <w:rPr>
          <w:rFonts w:ascii="Arial" w:eastAsia="Times New Roman" w:hAnsi="Arial" w:cs="Arial"/>
          <w:color w:val="000000"/>
          <w:sz w:val="20"/>
          <w:szCs w:val="20"/>
          <w:lang w:val="pt-BR" w:eastAsia="it-IT"/>
        </w:rPr>
        <w:t>Art. 418. Os livros empresariais que preencham os requisitos exigidos por lei provam a favor de seu autor no litígio entre empresários.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29" w:name="art419"/>
      <w:bookmarkStart w:id="1930" w:name="c419"/>
      <w:bookmarkEnd w:id="1929"/>
      <w:bookmarkEnd w:id="1930"/>
      <w:r w:rsidRPr="00541AFC">
        <w:rPr>
          <w:rFonts w:ascii="Arial" w:eastAsia="Times New Roman" w:hAnsi="Arial" w:cs="Arial"/>
          <w:color w:val="000000"/>
          <w:sz w:val="20"/>
          <w:szCs w:val="20"/>
          <w:lang w:val="pt-BR" w:eastAsia="it-IT"/>
        </w:rPr>
        <w:t>Art. 419. A escrituração contábil é indivisível, e, se dos fatos que resultam dos lançamentos, uns são favoráveis ao interesse de seu autor e outros lhe são contrários, ambos serão considerados em conjunto, como unidade.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31" w:name="art420"/>
      <w:bookmarkStart w:id="1932" w:name="c420"/>
      <w:bookmarkEnd w:id="1931"/>
      <w:bookmarkEnd w:id="1932"/>
      <w:r w:rsidRPr="00541AFC">
        <w:rPr>
          <w:rFonts w:ascii="Arial" w:eastAsia="Times New Roman" w:hAnsi="Arial" w:cs="Arial"/>
          <w:color w:val="000000"/>
          <w:sz w:val="20"/>
          <w:szCs w:val="20"/>
          <w:lang w:val="pt-BR" w:eastAsia="it-IT"/>
        </w:rPr>
        <w:t>Art. 420. O juiz pode ordenar, a requerimento da parte, a exibição integral dos livros empresariais e dos documentos do arquivo: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33" w:name="art420i"/>
      <w:bookmarkEnd w:id="1933"/>
      <w:r w:rsidRPr="00541AFC">
        <w:rPr>
          <w:rFonts w:ascii="Arial" w:eastAsia="Times New Roman" w:hAnsi="Arial" w:cs="Arial"/>
          <w:color w:val="000000"/>
          <w:sz w:val="20"/>
          <w:szCs w:val="20"/>
          <w:lang w:val="pt-BR" w:eastAsia="it-IT"/>
        </w:rPr>
        <w:t>I - na liquidação de sociedade;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34" w:name="art420ii"/>
      <w:bookmarkEnd w:id="1934"/>
      <w:r w:rsidRPr="00541AFC">
        <w:rPr>
          <w:rFonts w:ascii="Arial" w:eastAsia="Times New Roman" w:hAnsi="Arial" w:cs="Arial"/>
          <w:color w:val="000000"/>
          <w:sz w:val="20"/>
          <w:szCs w:val="20"/>
          <w:lang w:val="pt-BR" w:eastAsia="it-IT"/>
        </w:rPr>
        <w:t>II - na sucessão por morte de sócio;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35" w:name="art420iii"/>
      <w:bookmarkEnd w:id="1935"/>
      <w:r w:rsidRPr="00541AFC">
        <w:rPr>
          <w:rFonts w:ascii="Arial" w:eastAsia="Times New Roman" w:hAnsi="Arial" w:cs="Arial"/>
          <w:color w:val="000000"/>
          <w:sz w:val="20"/>
          <w:szCs w:val="20"/>
          <w:lang w:val="pt-BR" w:eastAsia="it-IT"/>
        </w:rPr>
        <w:t>III - quando e como determinar a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36" w:name="art421"/>
      <w:bookmarkStart w:id="1937" w:name="c421"/>
      <w:bookmarkEnd w:id="1936"/>
      <w:bookmarkEnd w:id="1937"/>
      <w:r w:rsidRPr="00541AFC">
        <w:rPr>
          <w:rFonts w:ascii="Arial" w:eastAsia="Times New Roman" w:hAnsi="Arial" w:cs="Arial"/>
          <w:color w:val="000000"/>
          <w:sz w:val="20"/>
          <w:szCs w:val="20"/>
          <w:lang w:val="pt-BR" w:eastAsia="it-IT"/>
        </w:rPr>
        <w:lastRenderedPageBreak/>
        <w:t>Art. 421. O juiz pode, de ofício, ordenar à parte a exibição parcial dos livros e dos documentos, extraindo-se deles a suma que interessar ao litígio, bem como reproduções autenticadas.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38" w:name="art422"/>
      <w:bookmarkStart w:id="1939" w:name="c422"/>
      <w:bookmarkEnd w:id="1938"/>
      <w:bookmarkEnd w:id="1939"/>
      <w:r w:rsidRPr="00541AFC">
        <w:rPr>
          <w:rFonts w:ascii="Arial" w:eastAsia="Times New Roman" w:hAnsi="Arial" w:cs="Arial"/>
          <w:color w:val="000000"/>
          <w:sz w:val="20"/>
          <w:szCs w:val="20"/>
          <w:lang w:val="pt-BR" w:eastAsia="it-IT"/>
        </w:rPr>
        <w:t>Art. 422. Qualquer reprodução mecânica, como a fotográfica, a cinematográfica, a fonográfica ou de outra espécie, tem aptidão para fazer prova dos fatos ou das coisas representadas, se a sua conformidade com o documento original não for impugnada por aquele contra quem foi produzida.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40" w:name="art422§1"/>
      <w:bookmarkEnd w:id="1940"/>
      <w:r w:rsidRPr="00541AFC">
        <w:rPr>
          <w:rFonts w:ascii="Arial" w:eastAsia="Times New Roman" w:hAnsi="Arial" w:cs="Arial"/>
          <w:color w:val="000000"/>
          <w:sz w:val="20"/>
          <w:szCs w:val="20"/>
          <w:lang w:val="pt-BR" w:eastAsia="it-IT"/>
        </w:rPr>
        <w:t>§ 1º As fotografias digitais e as extraídas da rede mundial de computadores fazem prova das imagens que reproduzem, devendo, se impugnadas, ser apresentada a respectiva autenticação eletrônica ou, não sendo possível, realizada perícia.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41" w:name="art422§2"/>
      <w:bookmarkEnd w:id="1941"/>
      <w:r w:rsidRPr="00541AFC">
        <w:rPr>
          <w:rFonts w:ascii="Arial" w:eastAsia="Times New Roman" w:hAnsi="Arial" w:cs="Arial"/>
          <w:color w:val="000000"/>
          <w:sz w:val="20"/>
          <w:szCs w:val="20"/>
          <w:lang w:val="pt-BR" w:eastAsia="it-IT"/>
        </w:rPr>
        <w:t>§ 2º Se se tratar de fotografia publicada em jornal ou revista, será exigido um exemplar original do periódico, caso impugnada a veracidade pela outra parte.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42" w:name="art422§3"/>
      <w:bookmarkEnd w:id="1942"/>
      <w:r w:rsidRPr="00541AFC">
        <w:rPr>
          <w:rFonts w:ascii="Arial" w:eastAsia="Times New Roman" w:hAnsi="Arial" w:cs="Arial"/>
          <w:color w:val="000000"/>
          <w:sz w:val="20"/>
          <w:szCs w:val="20"/>
          <w:lang w:val="pt-BR" w:eastAsia="it-IT"/>
        </w:rPr>
        <w:t>§ 3º Aplica-se o disposto neste artigo à forma impressa de mensagem eletrônica.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43" w:name="art423"/>
      <w:bookmarkStart w:id="1944" w:name="c423"/>
      <w:bookmarkEnd w:id="1943"/>
      <w:bookmarkEnd w:id="1944"/>
      <w:r w:rsidRPr="00541AFC">
        <w:rPr>
          <w:rFonts w:ascii="Arial" w:eastAsia="Times New Roman" w:hAnsi="Arial" w:cs="Arial"/>
          <w:color w:val="000000"/>
          <w:sz w:val="20"/>
          <w:szCs w:val="20"/>
          <w:lang w:val="pt-BR" w:eastAsia="it-IT"/>
        </w:rPr>
        <w:t>Art. 423. As reproduções dos documentos particulares, fotográficas ou obtidas por outros processos de repetição, valem como certidões sempre que o escrivão ou o chefe de secretaria certificar sua conformidade com o original.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45" w:name="art424"/>
      <w:bookmarkStart w:id="1946" w:name="c424"/>
      <w:bookmarkEnd w:id="1945"/>
      <w:bookmarkEnd w:id="1946"/>
      <w:r w:rsidRPr="00541AFC">
        <w:rPr>
          <w:rFonts w:ascii="Arial" w:eastAsia="Times New Roman" w:hAnsi="Arial" w:cs="Arial"/>
          <w:color w:val="000000"/>
          <w:sz w:val="20"/>
          <w:szCs w:val="20"/>
          <w:lang w:val="pt-BR" w:eastAsia="it-IT"/>
        </w:rPr>
        <w:t>Art. 424. A cópia de documento particular tem o mesmo valor probante que o original, cabendo ao escrivão, intimadas as partes, proceder à conferência e certificar a conformidade entre a cópia e o original.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47" w:name="art425"/>
      <w:bookmarkStart w:id="1948" w:name="c425"/>
      <w:bookmarkEnd w:id="1947"/>
      <w:bookmarkEnd w:id="1948"/>
      <w:r w:rsidRPr="00541AFC">
        <w:rPr>
          <w:rFonts w:ascii="Arial" w:eastAsia="Times New Roman" w:hAnsi="Arial" w:cs="Arial"/>
          <w:color w:val="000000"/>
          <w:sz w:val="20"/>
          <w:szCs w:val="20"/>
          <w:lang w:val="pt-BR" w:eastAsia="it-IT"/>
        </w:rPr>
        <w:t>Art. 425. Fazem a mesma prova que os originais: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49" w:name="art425i"/>
      <w:bookmarkEnd w:id="1949"/>
      <w:r w:rsidRPr="00541AFC">
        <w:rPr>
          <w:rFonts w:ascii="Arial" w:eastAsia="Times New Roman" w:hAnsi="Arial" w:cs="Arial"/>
          <w:color w:val="000000"/>
          <w:sz w:val="20"/>
          <w:szCs w:val="20"/>
          <w:lang w:val="pt-BR" w:eastAsia="it-IT"/>
        </w:rPr>
        <w:t>I - as certidões textuais de qualquer peça dos autos, do protocolo das audiências ou de outro livro a cargo do escrivão ou do chefe de secretaria, se extraídas por ele ou sob sua vigilância e por ele subscritas;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50" w:name="art425ii"/>
      <w:bookmarkEnd w:id="1950"/>
      <w:r w:rsidRPr="00541AFC">
        <w:rPr>
          <w:rFonts w:ascii="Arial" w:eastAsia="Times New Roman" w:hAnsi="Arial" w:cs="Arial"/>
          <w:color w:val="000000"/>
          <w:sz w:val="20"/>
          <w:szCs w:val="20"/>
          <w:lang w:val="pt-BR" w:eastAsia="it-IT"/>
        </w:rPr>
        <w:t>II - os traslados e as certidões extraídas por oficial público de instrumentos ou documentos lançados em suas notas;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51" w:name="art425iii"/>
      <w:bookmarkEnd w:id="1951"/>
      <w:r w:rsidRPr="00541AFC">
        <w:rPr>
          <w:rFonts w:ascii="Arial" w:eastAsia="Times New Roman" w:hAnsi="Arial" w:cs="Arial"/>
          <w:color w:val="000000"/>
          <w:sz w:val="20"/>
          <w:szCs w:val="20"/>
          <w:lang w:val="pt-BR" w:eastAsia="it-IT"/>
        </w:rPr>
        <w:t>III - as reproduções dos documentos públicos, desde que autenticadas por oficial público ou conferidas em cartório com os respectivos originais;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52" w:name="art425iv"/>
      <w:bookmarkEnd w:id="1952"/>
      <w:r w:rsidRPr="00541AFC">
        <w:rPr>
          <w:rFonts w:ascii="Arial" w:eastAsia="Times New Roman" w:hAnsi="Arial" w:cs="Arial"/>
          <w:color w:val="000000"/>
          <w:sz w:val="20"/>
          <w:szCs w:val="20"/>
          <w:lang w:val="pt-BR" w:eastAsia="it-IT"/>
        </w:rPr>
        <w:t>IV - as cópias reprográficas de peças do próprio processo judicial declaradas autênticas pelo advogado, sob sua responsabilidade pessoal, se não lhes for impugnada a autenticidade;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53" w:name="art425v"/>
      <w:bookmarkEnd w:id="1953"/>
      <w:r w:rsidRPr="00541AFC">
        <w:rPr>
          <w:rFonts w:ascii="Arial" w:eastAsia="Times New Roman" w:hAnsi="Arial" w:cs="Arial"/>
          <w:color w:val="000000"/>
          <w:sz w:val="20"/>
          <w:szCs w:val="20"/>
          <w:lang w:val="pt-BR" w:eastAsia="it-IT"/>
        </w:rPr>
        <w:t>V - os extratos digitais de bancos de dados públicos e privados, desde que atestado pelo seu emitente, sob as penas da lei, que as informações conferem com o que consta na origem;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54" w:name="art425vi"/>
      <w:bookmarkEnd w:id="1954"/>
      <w:r w:rsidRPr="00541AFC">
        <w:rPr>
          <w:rFonts w:ascii="Arial" w:eastAsia="Times New Roman" w:hAnsi="Arial" w:cs="Arial"/>
          <w:color w:val="000000"/>
          <w:sz w:val="20"/>
          <w:szCs w:val="20"/>
          <w:lang w:val="pt-BR" w:eastAsia="it-IT"/>
        </w:rPr>
        <w:t>VI - as reproduções digitalizadas de qualquer documento público ou particular, quando juntadas aos autos pelos órgãos da justiça e seus auxiliares, pelo Ministério Público e seus auxiliares, pela Defensoria Pública e seus auxiliares, pelas procuradorias, pelas repartições públicas em geral e por advogados, ressalvada a alegação motivada e fundamentada de adulteração.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55" w:name="art425§1"/>
      <w:bookmarkEnd w:id="1955"/>
      <w:r w:rsidRPr="00541AFC">
        <w:rPr>
          <w:rFonts w:ascii="Arial" w:eastAsia="Times New Roman" w:hAnsi="Arial" w:cs="Arial"/>
          <w:color w:val="000000"/>
          <w:sz w:val="20"/>
          <w:szCs w:val="20"/>
          <w:lang w:val="pt-BR" w:eastAsia="it-IT"/>
        </w:rPr>
        <w:t>§ 1º Os originais dos documentos digitalizados mencionados no inciso VI deverão ser preservados pelo seu detentor até o final do prazo para propositura de ação rescisória.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56" w:name="art425§2"/>
      <w:bookmarkEnd w:id="1956"/>
      <w:r w:rsidRPr="00541AFC">
        <w:rPr>
          <w:rFonts w:ascii="Arial" w:eastAsia="Times New Roman" w:hAnsi="Arial" w:cs="Arial"/>
          <w:color w:val="000000"/>
          <w:sz w:val="20"/>
          <w:szCs w:val="20"/>
          <w:lang w:val="pt-BR" w:eastAsia="it-IT"/>
        </w:rPr>
        <w:t>§ 2º Tratando-se de cópia digital de título executivo extrajudicial ou de documento relevante à instrução do processo, o juiz poderá determinar seu depósito em cartório ou secretaria.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57" w:name="art426"/>
      <w:bookmarkStart w:id="1958" w:name="c426"/>
      <w:bookmarkEnd w:id="1957"/>
      <w:bookmarkEnd w:id="1958"/>
      <w:r w:rsidRPr="00541AFC">
        <w:rPr>
          <w:rFonts w:ascii="Arial" w:eastAsia="Times New Roman" w:hAnsi="Arial" w:cs="Arial"/>
          <w:color w:val="000000"/>
          <w:sz w:val="20"/>
          <w:szCs w:val="20"/>
          <w:lang w:val="pt-BR" w:eastAsia="it-IT"/>
        </w:rPr>
        <w:lastRenderedPageBreak/>
        <w:t>Art. 426. O juiz apreciará fundamentadamente a fé que deva merecer o documento, quando em ponto substancial e sem ressalva contiver entrelinha, emenda, borrão ou cancelamento.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59" w:name="art427"/>
      <w:bookmarkStart w:id="1960" w:name="c427"/>
      <w:bookmarkEnd w:id="1959"/>
      <w:bookmarkEnd w:id="1960"/>
      <w:r w:rsidRPr="00541AFC">
        <w:rPr>
          <w:rFonts w:ascii="Arial" w:eastAsia="Times New Roman" w:hAnsi="Arial" w:cs="Arial"/>
          <w:color w:val="000000"/>
          <w:sz w:val="20"/>
          <w:szCs w:val="20"/>
          <w:lang w:val="pt-BR" w:eastAsia="it-IT"/>
        </w:rPr>
        <w:t>Art. 427. Cessa a fé do documento público ou particular sendo-lhe declarada judicialmente a falsidade.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61" w:name="art427p"/>
      <w:bookmarkEnd w:id="1961"/>
      <w:r w:rsidRPr="00541AFC">
        <w:rPr>
          <w:rFonts w:ascii="Arial" w:eastAsia="Times New Roman" w:hAnsi="Arial" w:cs="Arial"/>
          <w:color w:val="000000"/>
          <w:sz w:val="20"/>
          <w:szCs w:val="20"/>
          <w:lang w:val="pt-BR" w:eastAsia="it-IT"/>
        </w:rPr>
        <w:t>Parágrafo único. A falsidade consiste 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62" w:name="art427pi"/>
      <w:bookmarkEnd w:id="1962"/>
      <w:r w:rsidRPr="00541AFC">
        <w:rPr>
          <w:rFonts w:ascii="Arial" w:eastAsia="Times New Roman" w:hAnsi="Arial" w:cs="Arial"/>
          <w:color w:val="000000"/>
          <w:sz w:val="20"/>
          <w:szCs w:val="20"/>
          <w:lang w:val="pt-BR" w:eastAsia="it-IT"/>
        </w:rPr>
        <w:t>I - formar documento não verdadeiro;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63" w:name="art427pii"/>
      <w:bookmarkEnd w:id="1963"/>
      <w:r w:rsidRPr="00541AFC">
        <w:rPr>
          <w:rFonts w:ascii="Arial" w:eastAsia="Times New Roman" w:hAnsi="Arial" w:cs="Arial"/>
          <w:color w:val="000000"/>
          <w:sz w:val="20"/>
          <w:szCs w:val="20"/>
          <w:lang w:val="pt-BR" w:eastAsia="it-IT"/>
        </w:rPr>
        <w:t>II - alterar documento verdadeiro.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64" w:name="art428"/>
      <w:bookmarkStart w:id="1965" w:name="c428"/>
      <w:bookmarkEnd w:id="1964"/>
      <w:bookmarkEnd w:id="1965"/>
      <w:r w:rsidRPr="00541AFC">
        <w:rPr>
          <w:rFonts w:ascii="Arial" w:eastAsia="Times New Roman" w:hAnsi="Arial" w:cs="Arial"/>
          <w:color w:val="000000"/>
          <w:sz w:val="20"/>
          <w:szCs w:val="20"/>
          <w:lang w:val="pt-BR" w:eastAsia="it-IT"/>
        </w:rPr>
        <w:t>Art. 428. Cessa a fé do documento particular quando: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66" w:name="art428i"/>
      <w:bookmarkEnd w:id="1966"/>
      <w:r w:rsidRPr="00541AFC">
        <w:rPr>
          <w:rFonts w:ascii="Arial" w:eastAsia="Times New Roman" w:hAnsi="Arial" w:cs="Arial"/>
          <w:color w:val="000000"/>
          <w:sz w:val="20"/>
          <w:szCs w:val="20"/>
          <w:lang w:val="pt-BR" w:eastAsia="it-IT"/>
        </w:rPr>
        <w:t>I - for impugnada sua autenticidade e enquanto não se comprovar sua veracidade;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67" w:name="art428ii"/>
      <w:bookmarkEnd w:id="1967"/>
      <w:r w:rsidRPr="00541AFC">
        <w:rPr>
          <w:rFonts w:ascii="Arial" w:eastAsia="Times New Roman" w:hAnsi="Arial" w:cs="Arial"/>
          <w:color w:val="000000"/>
          <w:sz w:val="20"/>
          <w:szCs w:val="20"/>
          <w:lang w:val="pt-BR" w:eastAsia="it-IT"/>
        </w:rPr>
        <w:t>II - assinado em branco, for impugnado seu conteúdo, por preenchimento abusivo.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68" w:name="art428p"/>
      <w:bookmarkEnd w:id="1968"/>
      <w:r w:rsidRPr="00541AFC">
        <w:rPr>
          <w:rFonts w:ascii="Arial" w:eastAsia="Times New Roman" w:hAnsi="Arial" w:cs="Arial"/>
          <w:color w:val="000000"/>
          <w:sz w:val="20"/>
          <w:szCs w:val="20"/>
          <w:lang w:val="pt-BR" w:eastAsia="it-IT"/>
        </w:rPr>
        <w:t>Parágrafo único. Dar-se-á abuso quando aquele que recebeu documento assinado com texto não escrito no todo ou em parte formá-lo ou completá-lo por si ou por meio de outrem, violando o pacto feito com o signatário.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69" w:name="art429"/>
      <w:bookmarkStart w:id="1970" w:name="c429"/>
      <w:bookmarkEnd w:id="1969"/>
      <w:bookmarkEnd w:id="1970"/>
      <w:r w:rsidRPr="00541AFC">
        <w:rPr>
          <w:rFonts w:ascii="Arial" w:eastAsia="Times New Roman" w:hAnsi="Arial" w:cs="Arial"/>
          <w:color w:val="000000"/>
          <w:sz w:val="20"/>
          <w:szCs w:val="20"/>
          <w:lang w:val="pt-BR" w:eastAsia="it-IT"/>
        </w:rPr>
        <w:t>Art. 429. Incumbe o ônus da prova quando: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71" w:name="art429i"/>
      <w:bookmarkEnd w:id="1971"/>
      <w:r w:rsidRPr="00541AFC">
        <w:rPr>
          <w:rFonts w:ascii="Arial" w:eastAsia="Times New Roman" w:hAnsi="Arial" w:cs="Arial"/>
          <w:color w:val="000000"/>
          <w:sz w:val="20"/>
          <w:szCs w:val="20"/>
          <w:lang w:val="pt-BR" w:eastAsia="it-IT"/>
        </w:rPr>
        <w:t>I - se tratar de falsidade de documento ou de preenchimento abusivo, à parte que a arguir;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72" w:name="art429ii"/>
      <w:bookmarkEnd w:id="1972"/>
      <w:r w:rsidRPr="00541AFC">
        <w:rPr>
          <w:rFonts w:ascii="Arial" w:eastAsia="Times New Roman" w:hAnsi="Arial" w:cs="Arial"/>
          <w:color w:val="000000"/>
          <w:sz w:val="20"/>
          <w:szCs w:val="20"/>
          <w:lang w:val="pt-BR" w:eastAsia="it-IT"/>
        </w:rPr>
        <w:t>II - se tratar de impugnação da autenticidade, à parte que produziu o documento.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Subseção II</w:t>
      </w:r>
      <w:r w:rsidRPr="00541AFC">
        <w:rPr>
          <w:rFonts w:ascii="Arial" w:eastAsia="Times New Roman" w:hAnsi="Arial" w:cs="Arial"/>
          <w:b/>
          <w:bCs/>
          <w:color w:val="000000"/>
          <w:sz w:val="20"/>
          <w:szCs w:val="20"/>
          <w:lang w:val="pt-BR" w:eastAsia="it-IT"/>
        </w:rPr>
        <w:br/>
        <w:t>Da Arguição de Falsidade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73" w:name="art430"/>
      <w:bookmarkStart w:id="1974" w:name="c430"/>
      <w:bookmarkEnd w:id="1973"/>
      <w:bookmarkEnd w:id="1974"/>
      <w:r w:rsidRPr="00541AFC">
        <w:rPr>
          <w:rFonts w:ascii="Arial" w:eastAsia="Times New Roman" w:hAnsi="Arial" w:cs="Arial"/>
          <w:color w:val="000000"/>
          <w:sz w:val="20"/>
          <w:szCs w:val="20"/>
          <w:lang w:val="pt-BR" w:eastAsia="it-IT"/>
        </w:rPr>
        <w:t>Art. 430. A falsidade deve ser suscitada na contestação, na réplica ou no prazo de 15 (quinze) dias, contado a partir da intimação da juntada do documento aos autos.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75" w:name="art430p"/>
      <w:bookmarkEnd w:id="1975"/>
      <w:r w:rsidRPr="00541AFC">
        <w:rPr>
          <w:rFonts w:ascii="Arial" w:eastAsia="Times New Roman" w:hAnsi="Arial" w:cs="Arial"/>
          <w:color w:val="000000"/>
          <w:sz w:val="20"/>
          <w:szCs w:val="20"/>
          <w:lang w:val="pt-BR" w:eastAsia="it-IT"/>
        </w:rPr>
        <w:t>Parágrafo único. Uma vez arguida, a falsidade será resolvida como questão incidental, salvo se a parte requerer que o juiz a decida como questão principal, nos termos do </w:t>
      </w:r>
      <w:hyperlink r:id="rId131" w:anchor="art19ii" w:history="1">
        <w:r w:rsidRPr="00541AFC">
          <w:rPr>
            <w:rFonts w:ascii="Arial" w:eastAsia="Times New Roman" w:hAnsi="Arial" w:cs="Arial"/>
            <w:color w:val="0000FF"/>
            <w:sz w:val="20"/>
            <w:szCs w:val="20"/>
            <w:u w:val="single"/>
            <w:lang w:val="pt-BR" w:eastAsia="it-IT"/>
          </w:rPr>
          <w:t>inciso II do art. 19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76" w:name="art431"/>
      <w:bookmarkStart w:id="1977" w:name="c431"/>
      <w:bookmarkEnd w:id="1976"/>
      <w:bookmarkEnd w:id="1977"/>
      <w:r w:rsidRPr="00541AFC">
        <w:rPr>
          <w:rFonts w:ascii="Arial" w:eastAsia="Times New Roman" w:hAnsi="Arial" w:cs="Arial"/>
          <w:color w:val="000000"/>
          <w:sz w:val="20"/>
          <w:szCs w:val="20"/>
          <w:lang w:val="pt-BR" w:eastAsia="it-IT"/>
        </w:rPr>
        <w:t>Art. 431. A parte arguirá a falsidade expondo os motivos em que funda a sua pretensão e os meios com que provará o alegado.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78" w:name="art432"/>
      <w:bookmarkStart w:id="1979" w:name="c432"/>
      <w:bookmarkEnd w:id="1978"/>
      <w:bookmarkEnd w:id="1979"/>
      <w:r w:rsidRPr="00541AFC">
        <w:rPr>
          <w:rFonts w:ascii="Arial" w:eastAsia="Times New Roman" w:hAnsi="Arial" w:cs="Arial"/>
          <w:color w:val="000000"/>
          <w:sz w:val="20"/>
          <w:szCs w:val="20"/>
          <w:lang w:val="pt-BR" w:eastAsia="it-IT"/>
        </w:rPr>
        <w:t>Art. 432. Depois de ouvida a outra parte no prazo de 15 (quinze) dias, será realizado o exame pericial.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80" w:name="art432p"/>
      <w:bookmarkEnd w:id="1980"/>
      <w:r w:rsidRPr="00541AFC">
        <w:rPr>
          <w:rFonts w:ascii="Arial" w:eastAsia="Times New Roman" w:hAnsi="Arial" w:cs="Arial"/>
          <w:color w:val="000000"/>
          <w:sz w:val="20"/>
          <w:szCs w:val="20"/>
          <w:lang w:val="pt-BR" w:eastAsia="it-IT"/>
        </w:rPr>
        <w:t>Parágrafo único. Não se procederá ao exame pericial se a parte que produziu o documento concordar em retirá-lo.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81" w:name="art433"/>
      <w:bookmarkStart w:id="1982" w:name="c433"/>
      <w:bookmarkEnd w:id="1981"/>
      <w:bookmarkEnd w:id="1982"/>
      <w:r w:rsidRPr="00541AFC">
        <w:rPr>
          <w:rFonts w:ascii="Arial" w:eastAsia="Times New Roman" w:hAnsi="Arial" w:cs="Arial"/>
          <w:color w:val="000000"/>
          <w:sz w:val="20"/>
          <w:szCs w:val="20"/>
          <w:lang w:val="pt-BR" w:eastAsia="it-IT"/>
        </w:rPr>
        <w:t>Art. 433. A declaração sobre a falsidade do documento, quando suscitada como questão principal, constará da parte dispositiva da sentença e sobre ela incidirá também a autoridade da coisa julgada.</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Subseção III</w:t>
      </w:r>
      <w:r w:rsidRPr="00541AFC">
        <w:rPr>
          <w:rFonts w:ascii="Arial" w:eastAsia="Times New Roman" w:hAnsi="Arial" w:cs="Arial"/>
          <w:b/>
          <w:bCs/>
          <w:color w:val="000000"/>
          <w:sz w:val="20"/>
          <w:szCs w:val="20"/>
          <w:lang w:val="pt-BR" w:eastAsia="it-IT"/>
        </w:rPr>
        <w:br/>
        <w:t>Da Produção da Prova Documental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83" w:name="art434"/>
      <w:bookmarkStart w:id="1984" w:name="c434"/>
      <w:bookmarkEnd w:id="1983"/>
      <w:bookmarkEnd w:id="1984"/>
      <w:r w:rsidRPr="00541AFC">
        <w:rPr>
          <w:rFonts w:ascii="Arial" w:eastAsia="Times New Roman" w:hAnsi="Arial" w:cs="Arial"/>
          <w:color w:val="000000"/>
          <w:sz w:val="20"/>
          <w:szCs w:val="20"/>
          <w:lang w:val="pt-BR" w:eastAsia="it-IT"/>
        </w:rPr>
        <w:lastRenderedPageBreak/>
        <w:t>Art. 434. Incumbe à parte instruir a petição inicial ou a contestação com os documentos destinados a provar suas alegações.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85" w:name="art434p"/>
      <w:bookmarkEnd w:id="1985"/>
      <w:r w:rsidRPr="00541AFC">
        <w:rPr>
          <w:rFonts w:ascii="Arial" w:eastAsia="Times New Roman" w:hAnsi="Arial" w:cs="Arial"/>
          <w:color w:val="000000"/>
          <w:sz w:val="20"/>
          <w:szCs w:val="20"/>
          <w:lang w:val="pt-BR" w:eastAsia="it-IT"/>
        </w:rPr>
        <w:t>Parágrafo único. Quando o documento consistir em reprodução cinematográfica ou fonográfica, a parte deverá trazê-lo nos termos do caput , mas sua exposição será realizada em audiência, intimando-se previamente as partes.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86" w:name="art435"/>
      <w:bookmarkStart w:id="1987" w:name="c435"/>
      <w:bookmarkEnd w:id="1986"/>
      <w:bookmarkEnd w:id="1987"/>
      <w:r w:rsidRPr="00541AFC">
        <w:rPr>
          <w:rFonts w:ascii="Arial" w:eastAsia="Times New Roman" w:hAnsi="Arial" w:cs="Arial"/>
          <w:color w:val="000000"/>
          <w:sz w:val="20"/>
          <w:szCs w:val="20"/>
          <w:lang w:val="pt-BR" w:eastAsia="it-IT"/>
        </w:rPr>
        <w:t>Art. 435. É lícito às partes, em qualquer tempo, juntar aos autos documentos novos, quando destinados a fazer prova de fatos ocorridos depois dos articulados ou para contrapô-los aos que foram produzidos nos autos.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88" w:name="art435p"/>
      <w:bookmarkEnd w:id="1988"/>
      <w:r w:rsidRPr="00541AFC">
        <w:rPr>
          <w:rFonts w:ascii="Arial" w:eastAsia="Times New Roman" w:hAnsi="Arial" w:cs="Arial"/>
          <w:color w:val="000000"/>
          <w:sz w:val="20"/>
          <w:szCs w:val="20"/>
          <w:lang w:val="pt-BR" w:eastAsia="it-IT"/>
        </w:rPr>
        <w:t>Parágrafo único. Admite-se também a juntada posterior de documentos formados após a petição inicial ou a contestação, bem como dos que se tornaram conhecidos, acessíveis ou disponíveis após esses atos, cabendo à parte que os produzir comprovar o motivo que a impediu de juntá-los anteriormente e incumbindo ao juiz, em qualquer caso, avaliar a conduta da parte de acordo com o </w:t>
      </w:r>
      <w:hyperlink r:id="rId132" w:anchor="art5" w:history="1">
        <w:r w:rsidRPr="00541AFC">
          <w:rPr>
            <w:rFonts w:ascii="Arial" w:eastAsia="Times New Roman" w:hAnsi="Arial" w:cs="Arial"/>
            <w:color w:val="0000FF"/>
            <w:sz w:val="20"/>
            <w:szCs w:val="20"/>
            <w:u w:val="single"/>
            <w:lang w:val="pt-BR" w:eastAsia="it-IT"/>
          </w:rPr>
          <w:t>art. 5º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89" w:name="art436"/>
      <w:bookmarkStart w:id="1990" w:name="c436"/>
      <w:bookmarkEnd w:id="1989"/>
      <w:bookmarkEnd w:id="1990"/>
      <w:r w:rsidRPr="00541AFC">
        <w:rPr>
          <w:rFonts w:ascii="Arial" w:eastAsia="Times New Roman" w:hAnsi="Arial" w:cs="Arial"/>
          <w:color w:val="000000"/>
          <w:sz w:val="20"/>
          <w:szCs w:val="20"/>
          <w:lang w:val="pt-BR" w:eastAsia="it-IT"/>
        </w:rPr>
        <w:t>Art. 436. A parte, intimada a falar sobre documento constante dos autos, poderá:</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91" w:name="art436i"/>
      <w:bookmarkEnd w:id="1991"/>
      <w:r w:rsidRPr="00541AFC">
        <w:rPr>
          <w:rFonts w:ascii="Arial" w:eastAsia="Times New Roman" w:hAnsi="Arial" w:cs="Arial"/>
          <w:color w:val="000000"/>
          <w:sz w:val="20"/>
          <w:szCs w:val="20"/>
          <w:lang w:val="pt-BR" w:eastAsia="it-IT"/>
        </w:rPr>
        <w:t>I - impugnar a admissibilidade da prova documental;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92" w:name="art436ii"/>
      <w:bookmarkEnd w:id="1992"/>
      <w:r w:rsidRPr="00541AFC">
        <w:rPr>
          <w:rFonts w:ascii="Arial" w:eastAsia="Times New Roman" w:hAnsi="Arial" w:cs="Arial"/>
          <w:color w:val="000000"/>
          <w:sz w:val="20"/>
          <w:szCs w:val="20"/>
          <w:lang w:val="pt-BR" w:eastAsia="it-IT"/>
        </w:rPr>
        <w:t>II - impugnar sua autenticidade;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93" w:name="art436iii"/>
      <w:bookmarkEnd w:id="1993"/>
      <w:r w:rsidRPr="00541AFC">
        <w:rPr>
          <w:rFonts w:ascii="Arial" w:eastAsia="Times New Roman" w:hAnsi="Arial" w:cs="Arial"/>
          <w:color w:val="000000"/>
          <w:sz w:val="20"/>
          <w:szCs w:val="20"/>
          <w:lang w:val="pt-BR" w:eastAsia="it-IT"/>
        </w:rPr>
        <w:t>III - suscitar sua falsidade, com ou sem deflagração do incidente de arguição de falsidade;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94" w:name="art436iv"/>
      <w:bookmarkEnd w:id="1994"/>
      <w:r w:rsidRPr="00541AFC">
        <w:rPr>
          <w:rFonts w:ascii="Arial" w:eastAsia="Times New Roman" w:hAnsi="Arial" w:cs="Arial"/>
          <w:color w:val="000000"/>
          <w:sz w:val="20"/>
          <w:szCs w:val="20"/>
          <w:lang w:val="pt-BR" w:eastAsia="it-IT"/>
        </w:rPr>
        <w:t>IV - manifestar-se sobre seu conteúdo.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95" w:name="art436p"/>
      <w:bookmarkEnd w:id="1995"/>
      <w:r w:rsidRPr="00541AFC">
        <w:rPr>
          <w:rFonts w:ascii="Arial" w:eastAsia="Times New Roman" w:hAnsi="Arial" w:cs="Arial"/>
          <w:color w:val="000000"/>
          <w:sz w:val="20"/>
          <w:szCs w:val="20"/>
          <w:lang w:val="pt-BR" w:eastAsia="it-IT"/>
        </w:rPr>
        <w:t>Parágrafo único. Nas hipóteses dos incisos II e III, a impugnação deverá basear-se em argumentação específica, não se admitindo alegação genérica de falsidade.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96" w:name="art437"/>
      <w:bookmarkStart w:id="1997" w:name="c437"/>
      <w:bookmarkEnd w:id="1996"/>
      <w:bookmarkEnd w:id="1997"/>
      <w:r w:rsidRPr="00541AFC">
        <w:rPr>
          <w:rFonts w:ascii="Arial" w:eastAsia="Times New Roman" w:hAnsi="Arial" w:cs="Arial"/>
          <w:color w:val="000000"/>
          <w:sz w:val="20"/>
          <w:szCs w:val="20"/>
          <w:lang w:val="pt-BR" w:eastAsia="it-IT"/>
        </w:rPr>
        <w:t>Art. 437. O réu manifestar-se-á na contestação sobre os documentos anexados à inicial, e o autor manifestar-se-á na réplica sobre os documentos anexados à contestação.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98" w:name="art437§1"/>
      <w:bookmarkEnd w:id="1998"/>
      <w:r w:rsidRPr="00541AFC">
        <w:rPr>
          <w:rFonts w:ascii="Arial" w:eastAsia="Times New Roman" w:hAnsi="Arial" w:cs="Arial"/>
          <w:color w:val="000000"/>
          <w:sz w:val="20"/>
          <w:szCs w:val="20"/>
          <w:lang w:val="pt-BR" w:eastAsia="it-IT"/>
        </w:rPr>
        <w:t>§ 1º Sempre que uma das partes requerer a juntada de documento aos autos, o juiz ouvirá, a seu respeito, a outra parte, que disporá do prazo de 15 (quinze) dias para adotar qualquer das posturas indicadas no </w:t>
      </w:r>
      <w:hyperlink r:id="rId133" w:anchor="art436" w:history="1">
        <w:r w:rsidRPr="00541AFC">
          <w:rPr>
            <w:rFonts w:ascii="Arial" w:eastAsia="Times New Roman" w:hAnsi="Arial" w:cs="Arial"/>
            <w:color w:val="0000FF"/>
            <w:sz w:val="20"/>
            <w:szCs w:val="20"/>
            <w:u w:val="single"/>
            <w:lang w:val="pt-BR" w:eastAsia="it-IT"/>
          </w:rPr>
          <w:t>art. 436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999" w:name="art437§2"/>
      <w:bookmarkEnd w:id="1999"/>
      <w:r w:rsidRPr="00541AFC">
        <w:rPr>
          <w:rFonts w:ascii="Arial" w:eastAsia="Times New Roman" w:hAnsi="Arial" w:cs="Arial"/>
          <w:color w:val="000000"/>
          <w:sz w:val="20"/>
          <w:szCs w:val="20"/>
          <w:lang w:val="pt-BR" w:eastAsia="it-IT"/>
        </w:rPr>
        <w:t>§ 2º Poderá o juiz, a requerimento da parte, dilatar o prazo para manifestação sobre a prova documental produzida, levando em consideração a quantidade e a complexidade da documentação.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00" w:name="art438"/>
      <w:bookmarkStart w:id="2001" w:name="c438"/>
      <w:bookmarkEnd w:id="2000"/>
      <w:bookmarkEnd w:id="2001"/>
      <w:r w:rsidRPr="00541AFC">
        <w:rPr>
          <w:rFonts w:ascii="Arial" w:eastAsia="Times New Roman" w:hAnsi="Arial" w:cs="Arial"/>
          <w:color w:val="000000"/>
          <w:sz w:val="20"/>
          <w:szCs w:val="20"/>
          <w:lang w:val="pt-BR" w:eastAsia="it-IT"/>
        </w:rPr>
        <w:t>Art. 438. O juiz requisitará às repartições públicas, em qualquer tempo ou grau de jurisdição: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02" w:name="art438i"/>
      <w:bookmarkEnd w:id="2002"/>
      <w:r w:rsidRPr="00541AFC">
        <w:rPr>
          <w:rFonts w:ascii="Arial" w:eastAsia="Times New Roman" w:hAnsi="Arial" w:cs="Arial"/>
          <w:color w:val="000000"/>
          <w:sz w:val="20"/>
          <w:szCs w:val="20"/>
          <w:lang w:val="pt-BR" w:eastAsia="it-IT"/>
        </w:rPr>
        <w:t>I - as certidões necessárias à prova das alegações das partes;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03" w:name="art438ii"/>
      <w:bookmarkEnd w:id="2003"/>
      <w:r w:rsidRPr="00541AFC">
        <w:rPr>
          <w:rFonts w:ascii="Arial" w:eastAsia="Times New Roman" w:hAnsi="Arial" w:cs="Arial"/>
          <w:color w:val="000000"/>
          <w:sz w:val="20"/>
          <w:szCs w:val="20"/>
          <w:lang w:val="pt-BR" w:eastAsia="it-IT"/>
        </w:rPr>
        <w:t>II - os procedimentos administrativos nas causas em que forem interessados a União, os Estados, o Distrito Federal, os Municípios ou entidades da administração indireta.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04" w:name="art438§1"/>
      <w:bookmarkEnd w:id="2004"/>
      <w:r w:rsidRPr="00541AFC">
        <w:rPr>
          <w:rFonts w:ascii="Arial" w:eastAsia="Times New Roman" w:hAnsi="Arial" w:cs="Arial"/>
          <w:color w:val="000000"/>
          <w:sz w:val="20"/>
          <w:szCs w:val="20"/>
          <w:lang w:val="pt-BR" w:eastAsia="it-IT"/>
        </w:rPr>
        <w:t>§ 1º Recebidos os autos, o juiz mandará extrair, no prazo máximo e improrrogável de 1 (um) mês, certidões ou reproduções fotográficas das peças que indicar e das que forem indicadas pelas partes, e, em seguida, devolverá os autos à repartição de origem.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05" w:name="art438§2"/>
      <w:bookmarkEnd w:id="2005"/>
      <w:r w:rsidRPr="00541AFC">
        <w:rPr>
          <w:rFonts w:ascii="Arial" w:eastAsia="Times New Roman" w:hAnsi="Arial" w:cs="Arial"/>
          <w:color w:val="000000"/>
          <w:sz w:val="20"/>
          <w:szCs w:val="20"/>
          <w:lang w:val="pt-BR" w:eastAsia="it-IT"/>
        </w:rPr>
        <w:t>§ 2º As repartições públicas poderão fornecer todos os documentos em meio eletrônico, conforme disposto em lei, certificando, pelo mesmo meio, que se trata de extrato fiel do que consta em seu banco de dados ou no documento digitalizado.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lastRenderedPageBreak/>
        <w:t>Seção VIII</w:t>
      </w:r>
      <w:r w:rsidRPr="00541AFC">
        <w:rPr>
          <w:rFonts w:ascii="Arial" w:eastAsia="Times New Roman" w:hAnsi="Arial" w:cs="Arial"/>
          <w:b/>
          <w:bCs/>
          <w:color w:val="000000"/>
          <w:sz w:val="20"/>
          <w:szCs w:val="20"/>
          <w:lang w:val="pt-BR" w:eastAsia="it-IT"/>
        </w:rPr>
        <w:br/>
        <w:t>Dos Documentos Eletrônicos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06" w:name="art439"/>
      <w:bookmarkStart w:id="2007" w:name="c439"/>
      <w:bookmarkEnd w:id="2006"/>
      <w:bookmarkEnd w:id="2007"/>
      <w:r w:rsidRPr="00541AFC">
        <w:rPr>
          <w:rFonts w:ascii="Arial" w:eastAsia="Times New Roman" w:hAnsi="Arial" w:cs="Arial"/>
          <w:color w:val="000000"/>
          <w:sz w:val="20"/>
          <w:szCs w:val="20"/>
          <w:lang w:val="pt-BR" w:eastAsia="it-IT"/>
        </w:rPr>
        <w:t>Art. 439. A utilização de documentos eletrônicos no processo convencional dependerá de sua conversão à forma impressa e da verificação de sua autenticidade, na forma da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08" w:name="art440"/>
      <w:bookmarkStart w:id="2009" w:name="c440"/>
      <w:bookmarkEnd w:id="2008"/>
      <w:bookmarkEnd w:id="2009"/>
      <w:r w:rsidRPr="00541AFC">
        <w:rPr>
          <w:rFonts w:ascii="Arial" w:eastAsia="Times New Roman" w:hAnsi="Arial" w:cs="Arial"/>
          <w:color w:val="000000"/>
          <w:sz w:val="20"/>
          <w:szCs w:val="20"/>
          <w:lang w:val="pt-BR" w:eastAsia="it-IT"/>
        </w:rPr>
        <w:t>Art. 440. O juiz apreciará o valor probante do documento eletrônico não convertido, assegurado às partes o acesso ao seu teor.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10" w:name="art441"/>
      <w:bookmarkStart w:id="2011" w:name="c441"/>
      <w:bookmarkEnd w:id="2010"/>
      <w:bookmarkEnd w:id="2011"/>
      <w:r w:rsidRPr="00541AFC">
        <w:rPr>
          <w:rFonts w:ascii="Arial" w:eastAsia="Times New Roman" w:hAnsi="Arial" w:cs="Arial"/>
          <w:color w:val="000000"/>
          <w:sz w:val="20"/>
          <w:szCs w:val="20"/>
          <w:lang w:val="pt-BR" w:eastAsia="it-IT"/>
        </w:rPr>
        <w:t>Art. 441. Serão admitidos documentos eletrônicos produzidos e conservados com a observância da legislação específica.</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IX</w:t>
      </w:r>
      <w:r w:rsidRPr="00541AFC">
        <w:rPr>
          <w:rFonts w:ascii="Arial" w:eastAsia="Times New Roman" w:hAnsi="Arial" w:cs="Arial"/>
          <w:b/>
          <w:bCs/>
          <w:color w:val="000000"/>
          <w:sz w:val="20"/>
          <w:szCs w:val="20"/>
          <w:lang w:val="pt-BR" w:eastAsia="it-IT"/>
        </w:rPr>
        <w:br/>
        <w:t>Da Prova Testemunhal</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Subseção I</w:t>
      </w:r>
      <w:r w:rsidRPr="00541AFC">
        <w:rPr>
          <w:rFonts w:ascii="Arial" w:eastAsia="Times New Roman" w:hAnsi="Arial" w:cs="Arial"/>
          <w:b/>
          <w:bCs/>
          <w:color w:val="000000"/>
          <w:sz w:val="20"/>
          <w:szCs w:val="20"/>
          <w:lang w:val="pt-BR" w:eastAsia="it-IT"/>
        </w:rPr>
        <w:br/>
        <w:t>Da Admissibilidade e do Valor da Prova Testemunhal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12" w:name="art442"/>
      <w:bookmarkStart w:id="2013" w:name="c442"/>
      <w:bookmarkEnd w:id="2012"/>
      <w:bookmarkEnd w:id="2013"/>
      <w:r w:rsidRPr="00541AFC">
        <w:rPr>
          <w:rFonts w:ascii="Arial" w:eastAsia="Times New Roman" w:hAnsi="Arial" w:cs="Arial"/>
          <w:color w:val="000000"/>
          <w:sz w:val="20"/>
          <w:szCs w:val="20"/>
          <w:lang w:val="pt-BR" w:eastAsia="it-IT"/>
        </w:rPr>
        <w:t>Art. 442. A prova testemunhal é sempre admissível, não dispondo a lei de modo diverso.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14" w:name="art443"/>
      <w:bookmarkStart w:id="2015" w:name="c443"/>
      <w:bookmarkEnd w:id="2014"/>
      <w:bookmarkEnd w:id="2015"/>
      <w:r w:rsidRPr="00541AFC">
        <w:rPr>
          <w:rFonts w:ascii="Arial" w:eastAsia="Times New Roman" w:hAnsi="Arial" w:cs="Arial"/>
          <w:color w:val="000000"/>
          <w:sz w:val="20"/>
          <w:szCs w:val="20"/>
          <w:lang w:val="pt-BR" w:eastAsia="it-IT"/>
        </w:rPr>
        <w:t>Art. 443. O juiz indeferirá a inquirição de testemunhas sobre fatos: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16" w:name="art443i"/>
      <w:bookmarkEnd w:id="2016"/>
      <w:r w:rsidRPr="00541AFC">
        <w:rPr>
          <w:rFonts w:ascii="Arial" w:eastAsia="Times New Roman" w:hAnsi="Arial" w:cs="Arial"/>
          <w:color w:val="000000"/>
          <w:sz w:val="20"/>
          <w:szCs w:val="20"/>
          <w:lang w:val="pt-BR" w:eastAsia="it-IT"/>
        </w:rPr>
        <w:t>I - já provados por documento ou confissão da parte;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17" w:name="art443ii"/>
      <w:bookmarkEnd w:id="2017"/>
      <w:r w:rsidRPr="00541AFC">
        <w:rPr>
          <w:rFonts w:ascii="Arial" w:eastAsia="Times New Roman" w:hAnsi="Arial" w:cs="Arial"/>
          <w:color w:val="000000"/>
          <w:sz w:val="20"/>
          <w:szCs w:val="20"/>
          <w:lang w:val="pt-BR" w:eastAsia="it-IT"/>
        </w:rPr>
        <w:t>II - que só por documento ou por exame pericial puderem ser provados.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18" w:name="art444"/>
      <w:bookmarkStart w:id="2019" w:name="c444"/>
      <w:bookmarkEnd w:id="2018"/>
      <w:bookmarkEnd w:id="2019"/>
      <w:r w:rsidRPr="00541AFC">
        <w:rPr>
          <w:rFonts w:ascii="Arial" w:eastAsia="Times New Roman" w:hAnsi="Arial" w:cs="Arial"/>
          <w:color w:val="000000"/>
          <w:sz w:val="20"/>
          <w:szCs w:val="20"/>
          <w:lang w:val="pt-BR" w:eastAsia="it-IT"/>
        </w:rPr>
        <w:t>Art. 444. Nos casos em que a lei exigir prova escrita da obrigação, é admissível a prova testemunhal quando houver começo de prova por escrito, emanado da parte contra a qual se pretende produzir a prova.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20" w:name="art445"/>
      <w:bookmarkStart w:id="2021" w:name="c445"/>
      <w:bookmarkEnd w:id="2020"/>
      <w:bookmarkEnd w:id="2021"/>
      <w:r w:rsidRPr="00541AFC">
        <w:rPr>
          <w:rFonts w:ascii="Arial" w:eastAsia="Times New Roman" w:hAnsi="Arial" w:cs="Arial"/>
          <w:color w:val="000000"/>
          <w:sz w:val="20"/>
          <w:szCs w:val="20"/>
          <w:lang w:val="pt-BR" w:eastAsia="it-IT"/>
        </w:rPr>
        <w:t>Art. 445. Também se admite a prova testemunhal quando o credor não pode ou não podia, moral ou materialmente, obter a prova escrita da obrigação, em casos como o de parentesco, de depósito necessário ou de hospedagem em hotel ou em razão das práticas comerciais do local onde contraída a obrigação.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22" w:name="art446"/>
      <w:bookmarkStart w:id="2023" w:name="c446"/>
      <w:bookmarkEnd w:id="2022"/>
      <w:bookmarkEnd w:id="2023"/>
      <w:r w:rsidRPr="00541AFC">
        <w:rPr>
          <w:rFonts w:ascii="Arial" w:eastAsia="Times New Roman" w:hAnsi="Arial" w:cs="Arial"/>
          <w:color w:val="000000"/>
          <w:sz w:val="20"/>
          <w:szCs w:val="20"/>
          <w:lang w:val="pt-BR" w:eastAsia="it-IT"/>
        </w:rPr>
        <w:t>Art. 446. É lícito à parte provar com testemunhas: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24" w:name="art446i"/>
      <w:bookmarkEnd w:id="2024"/>
      <w:r w:rsidRPr="00541AFC">
        <w:rPr>
          <w:rFonts w:ascii="Arial" w:eastAsia="Times New Roman" w:hAnsi="Arial" w:cs="Arial"/>
          <w:color w:val="000000"/>
          <w:sz w:val="20"/>
          <w:szCs w:val="20"/>
          <w:lang w:val="pt-BR" w:eastAsia="it-IT"/>
        </w:rPr>
        <w:t>I - nos contratos simulados, a divergência entre a vontade real e a vontade declarada;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25" w:name="art446ii"/>
      <w:bookmarkEnd w:id="2025"/>
      <w:r w:rsidRPr="00541AFC">
        <w:rPr>
          <w:rFonts w:ascii="Arial" w:eastAsia="Times New Roman" w:hAnsi="Arial" w:cs="Arial"/>
          <w:color w:val="000000"/>
          <w:sz w:val="20"/>
          <w:szCs w:val="20"/>
          <w:lang w:val="pt-BR" w:eastAsia="it-IT"/>
        </w:rPr>
        <w:t>II - nos contratos em geral, os vícios de consentimento.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26" w:name="art447"/>
      <w:bookmarkStart w:id="2027" w:name="c447"/>
      <w:bookmarkEnd w:id="2026"/>
      <w:bookmarkEnd w:id="2027"/>
      <w:r w:rsidRPr="00541AFC">
        <w:rPr>
          <w:rFonts w:ascii="Arial" w:eastAsia="Times New Roman" w:hAnsi="Arial" w:cs="Arial"/>
          <w:color w:val="000000"/>
          <w:sz w:val="20"/>
          <w:szCs w:val="20"/>
          <w:lang w:val="pt-BR" w:eastAsia="it-IT"/>
        </w:rPr>
        <w:t>Art. 447. Podem depor como testemunhas todas as pessoas, exceto as incapazes, impedidas ou suspeitas.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28" w:name="art447§1"/>
      <w:bookmarkEnd w:id="2028"/>
      <w:r w:rsidRPr="00541AFC">
        <w:rPr>
          <w:rFonts w:ascii="Arial" w:eastAsia="Times New Roman" w:hAnsi="Arial" w:cs="Arial"/>
          <w:color w:val="000000"/>
          <w:sz w:val="20"/>
          <w:szCs w:val="20"/>
          <w:lang w:val="pt-BR" w:eastAsia="it-IT"/>
        </w:rPr>
        <w:t>§ 1º São incapazes: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29" w:name="art447§1i"/>
      <w:bookmarkEnd w:id="2029"/>
      <w:r w:rsidRPr="00541AFC">
        <w:rPr>
          <w:rFonts w:ascii="Arial" w:eastAsia="Times New Roman" w:hAnsi="Arial" w:cs="Arial"/>
          <w:color w:val="000000"/>
          <w:sz w:val="20"/>
          <w:szCs w:val="20"/>
          <w:lang w:val="pt-BR" w:eastAsia="it-IT"/>
        </w:rPr>
        <w:t>I - o interdito por enfermidade ou deficiência mental;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30" w:name="art447§1ii"/>
      <w:bookmarkEnd w:id="2030"/>
      <w:r w:rsidRPr="00541AFC">
        <w:rPr>
          <w:rFonts w:ascii="Arial" w:eastAsia="Times New Roman" w:hAnsi="Arial" w:cs="Arial"/>
          <w:color w:val="000000"/>
          <w:sz w:val="20"/>
          <w:szCs w:val="20"/>
          <w:lang w:val="pt-BR" w:eastAsia="it-IT"/>
        </w:rPr>
        <w:t>II - o que, acometido por enfermidade ou retardamento mental, ao tempo em que ocorreram os fatos, não podia discerni-los, ou, ao tempo em que deve depor, não está habilitado a transmitir as percepções;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31" w:name="art447§1iii"/>
      <w:bookmarkEnd w:id="2031"/>
      <w:r w:rsidRPr="00541AFC">
        <w:rPr>
          <w:rFonts w:ascii="Arial" w:eastAsia="Times New Roman" w:hAnsi="Arial" w:cs="Arial"/>
          <w:color w:val="000000"/>
          <w:sz w:val="20"/>
          <w:szCs w:val="20"/>
          <w:lang w:val="pt-BR" w:eastAsia="it-IT"/>
        </w:rPr>
        <w:t>III - o que tiver menos de 16 (dezesseis) anos;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32" w:name="art447§1iv"/>
      <w:bookmarkEnd w:id="2032"/>
      <w:r w:rsidRPr="00541AFC">
        <w:rPr>
          <w:rFonts w:ascii="Arial" w:eastAsia="Times New Roman" w:hAnsi="Arial" w:cs="Arial"/>
          <w:color w:val="000000"/>
          <w:sz w:val="20"/>
          <w:szCs w:val="20"/>
          <w:lang w:val="pt-BR" w:eastAsia="it-IT"/>
        </w:rPr>
        <w:t>IV - o cego e o surdo, quando a ciência do fato depender dos sentidos que lhes faltam.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33" w:name="art447§2"/>
      <w:bookmarkEnd w:id="2033"/>
      <w:r w:rsidRPr="00541AFC">
        <w:rPr>
          <w:rFonts w:ascii="Arial" w:eastAsia="Times New Roman" w:hAnsi="Arial" w:cs="Arial"/>
          <w:color w:val="000000"/>
          <w:sz w:val="20"/>
          <w:szCs w:val="20"/>
          <w:lang w:val="pt-BR" w:eastAsia="it-IT"/>
        </w:rPr>
        <w:lastRenderedPageBreak/>
        <w:t>§ 2º São impedidos: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34" w:name="art447§2i"/>
      <w:bookmarkEnd w:id="2034"/>
      <w:r w:rsidRPr="00541AFC">
        <w:rPr>
          <w:rFonts w:ascii="Arial" w:eastAsia="Times New Roman" w:hAnsi="Arial" w:cs="Arial"/>
          <w:color w:val="000000"/>
          <w:sz w:val="20"/>
          <w:szCs w:val="20"/>
          <w:lang w:val="pt-BR" w:eastAsia="it-IT"/>
        </w:rPr>
        <w:t>I - o cônjuge, o companheiro, o ascendente e o descendente em qualquer grau e o colateral, até o terceiro grau, de alguma das partes, por consanguinidade ou afinidade, salvo se o exigir o interesse público ou, tratando-se de causa relativa ao estado da pessoa, não se puder obter de outro modo a prova que o juiz repute necessária ao julgamento do mérito;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35" w:name="art447§2ii"/>
      <w:bookmarkEnd w:id="2035"/>
      <w:r w:rsidRPr="00541AFC">
        <w:rPr>
          <w:rFonts w:ascii="Arial" w:eastAsia="Times New Roman" w:hAnsi="Arial" w:cs="Arial"/>
          <w:color w:val="000000"/>
          <w:sz w:val="20"/>
          <w:szCs w:val="20"/>
          <w:lang w:val="pt-BR" w:eastAsia="it-IT"/>
        </w:rPr>
        <w:t>II - o que é parte na causa;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36" w:name="art447§2iii"/>
      <w:bookmarkEnd w:id="2036"/>
      <w:r w:rsidRPr="00541AFC">
        <w:rPr>
          <w:rFonts w:ascii="Arial" w:eastAsia="Times New Roman" w:hAnsi="Arial" w:cs="Arial"/>
          <w:color w:val="000000"/>
          <w:sz w:val="20"/>
          <w:szCs w:val="20"/>
          <w:lang w:val="pt-BR" w:eastAsia="it-IT"/>
        </w:rPr>
        <w:t>III - o que intervém em nome de uma parte, como o tutor, o representante legal da pessoa jurídica, o juiz, o advogado e outros que assistam ou tenham assistido as partes.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37" w:name="art447§3"/>
      <w:bookmarkEnd w:id="2037"/>
      <w:r w:rsidRPr="00541AFC">
        <w:rPr>
          <w:rFonts w:ascii="Arial" w:eastAsia="Times New Roman" w:hAnsi="Arial" w:cs="Arial"/>
          <w:color w:val="000000"/>
          <w:sz w:val="20"/>
          <w:szCs w:val="20"/>
          <w:lang w:val="pt-BR" w:eastAsia="it-IT"/>
        </w:rPr>
        <w:t>§ 3º São suspeitos: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38" w:name="art447§3i"/>
      <w:bookmarkEnd w:id="2038"/>
      <w:r w:rsidRPr="00541AFC">
        <w:rPr>
          <w:rFonts w:ascii="Arial" w:eastAsia="Times New Roman" w:hAnsi="Arial" w:cs="Arial"/>
          <w:color w:val="000000"/>
          <w:sz w:val="20"/>
          <w:szCs w:val="20"/>
          <w:lang w:val="pt-BR" w:eastAsia="it-IT"/>
        </w:rPr>
        <w:t>I - o inimigo da parte ou o seu amigo íntimo;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39" w:name="art447§3ii"/>
      <w:bookmarkEnd w:id="2039"/>
      <w:r w:rsidRPr="00541AFC">
        <w:rPr>
          <w:rFonts w:ascii="Arial" w:eastAsia="Times New Roman" w:hAnsi="Arial" w:cs="Arial"/>
          <w:color w:val="000000"/>
          <w:sz w:val="20"/>
          <w:szCs w:val="20"/>
          <w:lang w:val="pt-BR" w:eastAsia="it-IT"/>
        </w:rPr>
        <w:t>II - o que tiver interesse no litígio.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40" w:name="art447§4"/>
      <w:bookmarkEnd w:id="2040"/>
      <w:r w:rsidRPr="00541AFC">
        <w:rPr>
          <w:rFonts w:ascii="Arial" w:eastAsia="Times New Roman" w:hAnsi="Arial" w:cs="Arial"/>
          <w:color w:val="000000"/>
          <w:sz w:val="20"/>
          <w:szCs w:val="20"/>
          <w:lang w:val="pt-BR" w:eastAsia="it-IT"/>
        </w:rPr>
        <w:t>§ 4º Sendo necessário, pode o juiz admitir o depoimento das testemunhas menores, impedidas ou suspeitas.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41" w:name="art447§5"/>
      <w:bookmarkEnd w:id="2041"/>
      <w:r w:rsidRPr="00541AFC">
        <w:rPr>
          <w:rFonts w:ascii="Arial" w:eastAsia="Times New Roman" w:hAnsi="Arial" w:cs="Arial"/>
          <w:color w:val="000000"/>
          <w:sz w:val="20"/>
          <w:szCs w:val="20"/>
          <w:lang w:val="pt-BR" w:eastAsia="it-IT"/>
        </w:rPr>
        <w:t>§ 5º Os depoimentos referidos no § 4º serão prestados independentemente de compromisso, e o juiz lhes atribuirá o valor que possam merecer.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42" w:name="art448"/>
      <w:bookmarkStart w:id="2043" w:name="c448"/>
      <w:bookmarkEnd w:id="2042"/>
      <w:bookmarkEnd w:id="2043"/>
      <w:r w:rsidRPr="00541AFC">
        <w:rPr>
          <w:rFonts w:ascii="Arial" w:eastAsia="Times New Roman" w:hAnsi="Arial" w:cs="Arial"/>
          <w:color w:val="000000"/>
          <w:sz w:val="20"/>
          <w:szCs w:val="20"/>
          <w:lang w:val="pt-BR" w:eastAsia="it-IT"/>
        </w:rPr>
        <w:t>Art. 448. A testemunha não é obrigada a depor sobre fatos: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44" w:name="art448i"/>
      <w:bookmarkEnd w:id="2044"/>
      <w:r w:rsidRPr="00541AFC">
        <w:rPr>
          <w:rFonts w:ascii="Arial" w:eastAsia="Times New Roman" w:hAnsi="Arial" w:cs="Arial"/>
          <w:color w:val="000000"/>
          <w:sz w:val="20"/>
          <w:szCs w:val="20"/>
          <w:lang w:val="pt-BR" w:eastAsia="it-IT"/>
        </w:rPr>
        <w:t>I - que lhe acarretem grave dano, bem como ao seu cônjuge ou companheiro e aos seus parentes consanguíneos ou afins, em linha reta ou colateral, até o terceiro grau;</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45" w:name="art448ii"/>
      <w:bookmarkEnd w:id="2045"/>
      <w:r w:rsidRPr="00541AFC">
        <w:rPr>
          <w:rFonts w:ascii="Arial" w:eastAsia="Times New Roman" w:hAnsi="Arial" w:cs="Arial"/>
          <w:color w:val="000000"/>
          <w:sz w:val="20"/>
          <w:szCs w:val="20"/>
          <w:lang w:val="pt-BR" w:eastAsia="it-IT"/>
        </w:rPr>
        <w:t>II - a cujo respeito, por estado ou profissão, deva guardar sigilo.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46" w:name="art449"/>
      <w:bookmarkStart w:id="2047" w:name="c449"/>
      <w:bookmarkEnd w:id="2046"/>
      <w:bookmarkEnd w:id="2047"/>
      <w:r w:rsidRPr="00541AFC">
        <w:rPr>
          <w:rFonts w:ascii="Arial" w:eastAsia="Times New Roman" w:hAnsi="Arial" w:cs="Arial"/>
          <w:color w:val="000000"/>
          <w:sz w:val="20"/>
          <w:szCs w:val="20"/>
          <w:lang w:val="pt-BR" w:eastAsia="it-IT"/>
        </w:rPr>
        <w:t>Art. 449. Salvo disposição especial em contrário, as testemunhas devem ser ouvidas na sede do juízo.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48" w:name="art449p"/>
      <w:bookmarkEnd w:id="2048"/>
      <w:r w:rsidRPr="00541AFC">
        <w:rPr>
          <w:rFonts w:ascii="Arial" w:eastAsia="Times New Roman" w:hAnsi="Arial" w:cs="Arial"/>
          <w:color w:val="000000"/>
          <w:sz w:val="20"/>
          <w:szCs w:val="20"/>
          <w:lang w:val="pt-BR" w:eastAsia="it-IT"/>
        </w:rPr>
        <w:t>Parágrafo único. Quando a parte ou a testemunha, por enfermidade ou por outro motivo relevante, estiver impossibilitada de comparecer, mas não de prestar depoimento, o juiz designará, conforme as circunstâncias, dia, hora e lugar para inquiri-la.</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Subseção II</w:t>
      </w:r>
      <w:r w:rsidRPr="00541AFC">
        <w:rPr>
          <w:rFonts w:ascii="Arial" w:eastAsia="Times New Roman" w:hAnsi="Arial" w:cs="Arial"/>
          <w:b/>
          <w:bCs/>
          <w:color w:val="000000"/>
          <w:sz w:val="20"/>
          <w:szCs w:val="20"/>
          <w:lang w:val="pt-BR" w:eastAsia="it-IT"/>
        </w:rPr>
        <w:br/>
        <w:t>Da Produção da Prova Testemunhal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49" w:name="art450"/>
      <w:bookmarkStart w:id="2050" w:name="c450"/>
      <w:bookmarkEnd w:id="2049"/>
      <w:bookmarkEnd w:id="2050"/>
      <w:r w:rsidRPr="00541AFC">
        <w:rPr>
          <w:rFonts w:ascii="Arial" w:eastAsia="Times New Roman" w:hAnsi="Arial" w:cs="Arial"/>
          <w:color w:val="000000"/>
          <w:sz w:val="20"/>
          <w:szCs w:val="20"/>
          <w:lang w:val="pt-BR" w:eastAsia="it-IT"/>
        </w:rPr>
        <w:t>Art. 450. O rol de testemunhas conterá, sempre que possível, o nome, a profissão, o estado civil, a idade, o número de inscrição no Cadastro de Pessoas Físicas, o número de registro de identidade e o endereço completo da residência e do local de trabalho.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51" w:name="art451"/>
      <w:bookmarkStart w:id="2052" w:name="c451"/>
      <w:bookmarkEnd w:id="2051"/>
      <w:bookmarkEnd w:id="2052"/>
      <w:r w:rsidRPr="00541AFC">
        <w:rPr>
          <w:rFonts w:ascii="Arial" w:eastAsia="Times New Roman" w:hAnsi="Arial" w:cs="Arial"/>
          <w:color w:val="000000"/>
          <w:sz w:val="20"/>
          <w:szCs w:val="20"/>
          <w:lang w:val="pt-BR" w:eastAsia="it-IT"/>
        </w:rPr>
        <w:t>Art. 451. Depois de apresentado o rol de que tratam os </w:t>
      </w:r>
      <w:hyperlink r:id="rId134" w:anchor="art357%C2%A74" w:history="1">
        <w:r w:rsidRPr="00541AFC">
          <w:rPr>
            <w:rFonts w:ascii="Arial" w:eastAsia="Times New Roman" w:hAnsi="Arial" w:cs="Arial"/>
            <w:color w:val="0000FF"/>
            <w:sz w:val="20"/>
            <w:szCs w:val="20"/>
            <w:u w:val="single"/>
            <w:lang w:val="pt-BR" w:eastAsia="it-IT"/>
          </w:rPr>
          <w:t>§§ 4º e 5º do art. 357 </w:t>
        </w:r>
      </w:hyperlink>
      <w:r w:rsidRPr="00541AFC">
        <w:rPr>
          <w:rFonts w:ascii="Arial" w:eastAsia="Times New Roman" w:hAnsi="Arial" w:cs="Arial"/>
          <w:color w:val="000000"/>
          <w:sz w:val="20"/>
          <w:szCs w:val="20"/>
          <w:lang w:val="pt-BR" w:eastAsia="it-IT"/>
        </w:rPr>
        <w:t>, a parte só pode substituir a testemunha: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53" w:name="art451i"/>
      <w:bookmarkEnd w:id="2053"/>
      <w:r w:rsidRPr="00541AFC">
        <w:rPr>
          <w:rFonts w:ascii="Arial" w:eastAsia="Times New Roman" w:hAnsi="Arial" w:cs="Arial"/>
          <w:color w:val="000000"/>
          <w:sz w:val="20"/>
          <w:szCs w:val="20"/>
          <w:lang w:val="pt-BR" w:eastAsia="it-IT"/>
        </w:rPr>
        <w:t>I - que falecer;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54" w:name="art451ii"/>
      <w:bookmarkEnd w:id="2054"/>
      <w:r w:rsidRPr="00541AFC">
        <w:rPr>
          <w:rFonts w:ascii="Arial" w:eastAsia="Times New Roman" w:hAnsi="Arial" w:cs="Arial"/>
          <w:color w:val="000000"/>
          <w:sz w:val="20"/>
          <w:szCs w:val="20"/>
          <w:lang w:val="pt-BR" w:eastAsia="it-IT"/>
        </w:rPr>
        <w:t>II - que, por enfermidade, não estiver em condições de depor;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55" w:name="art451iii"/>
      <w:bookmarkEnd w:id="2055"/>
      <w:r w:rsidRPr="00541AFC">
        <w:rPr>
          <w:rFonts w:ascii="Arial" w:eastAsia="Times New Roman" w:hAnsi="Arial" w:cs="Arial"/>
          <w:color w:val="000000"/>
          <w:sz w:val="20"/>
          <w:szCs w:val="20"/>
          <w:lang w:val="pt-BR" w:eastAsia="it-IT"/>
        </w:rPr>
        <w:t>III - que, tendo mudado de residência ou de local de trabalho, não for encontrada.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56" w:name="art452"/>
      <w:bookmarkStart w:id="2057" w:name="c452"/>
      <w:bookmarkEnd w:id="2056"/>
      <w:bookmarkEnd w:id="2057"/>
      <w:r w:rsidRPr="00541AFC">
        <w:rPr>
          <w:rFonts w:ascii="Arial" w:eastAsia="Times New Roman" w:hAnsi="Arial" w:cs="Arial"/>
          <w:color w:val="000000"/>
          <w:sz w:val="20"/>
          <w:szCs w:val="20"/>
          <w:lang w:val="pt-BR" w:eastAsia="it-IT"/>
        </w:rPr>
        <w:t>Art. 452. Quando for arrolado como testemunha, o juiz da causa: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58" w:name="art452i"/>
      <w:bookmarkEnd w:id="2058"/>
      <w:r w:rsidRPr="00541AFC">
        <w:rPr>
          <w:rFonts w:ascii="Arial" w:eastAsia="Times New Roman" w:hAnsi="Arial" w:cs="Arial"/>
          <w:color w:val="000000"/>
          <w:sz w:val="20"/>
          <w:szCs w:val="20"/>
          <w:lang w:val="pt-BR" w:eastAsia="it-IT"/>
        </w:rPr>
        <w:lastRenderedPageBreak/>
        <w:t>I - declarar-se-á impedido, se tiver conhecimento de fatos que possam influir na decisão, caso em que será vedado à parte que o incluiu no rol desistir de seu depoimento;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59" w:name="art452ii"/>
      <w:bookmarkEnd w:id="2059"/>
      <w:r w:rsidRPr="00541AFC">
        <w:rPr>
          <w:rFonts w:ascii="Arial" w:eastAsia="Times New Roman" w:hAnsi="Arial" w:cs="Arial"/>
          <w:color w:val="000000"/>
          <w:sz w:val="20"/>
          <w:szCs w:val="20"/>
          <w:lang w:val="pt-BR" w:eastAsia="it-IT"/>
        </w:rPr>
        <w:t>II - se nada souber, mandará excluir o seu nome.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60" w:name="art453"/>
      <w:bookmarkStart w:id="2061" w:name="c453"/>
      <w:bookmarkEnd w:id="2060"/>
      <w:bookmarkEnd w:id="2061"/>
      <w:r w:rsidRPr="00541AFC">
        <w:rPr>
          <w:rFonts w:ascii="Arial" w:eastAsia="Times New Roman" w:hAnsi="Arial" w:cs="Arial"/>
          <w:color w:val="000000"/>
          <w:sz w:val="20"/>
          <w:szCs w:val="20"/>
          <w:lang w:val="pt-BR" w:eastAsia="it-IT"/>
        </w:rPr>
        <w:t>Art. 453. As testemunhas depõem, na audiência de instrução e julgamento, perante o juiz da causa, exceto: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62" w:name="art453i"/>
      <w:bookmarkEnd w:id="2062"/>
      <w:r w:rsidRPr="00541AFC">
        <w:rPr>
          <w:rFonts w:ascii="Arial" w:eastAsia="Times New Roman" w:hAnsi="Arial" w:cs="Arial"/>
          <w:color w:val="000000"/>
          <w:sz w:val="20"/>
          <w:szCs w:val="20"/>
          <w:lang w:val="pt-BR" w:eastAsia="it-IT"/>
        </w:rPr>
        <w:t>I - as que prestam depoimento antecipadamente;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63" w:name="art453ii"/>
      <w:bookmarkEnd w:id="2063"/>
      <w:r w:rsidRPr="00541AFC">
        <w:rPr>
          <w:rFonts w:ascii="Arial" w:eastAsia="Times New Roman" w:hAnsi="Arial" w:cs="Arial"/>
          <w:color w:val="000000"/>
          <w:sz w:val="20"/>
          <w:szCs w:val="20"/>
          <w:lang w:val="pt-BR" w:eastAsia="it-IT"/>
        </w:rPr>
        <w:t>II - as que são inquiridas por carta.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64" w:name="art453§1"/>
      <w:bookmarkEnd w:id="2064"/>
      <w:r w:rsidRPr="00541AFC">
        <w:rPr>
          <w:rFonts w:ascii="Arial" w:eastAsia="Times New Roman" w:hAnsi="Arial" w:cs="Arial"/>
          <w:color w:val="000000"/>
          <w:sz w:val="20"/>
          <w:szCs w:val="20"/>
          <w:lang w:val="pt-BR" w:eastAsia="it-IT"/>
        </w:rPr>
        <w:t>§ 1º A oitiva de testemunha que residir em comarca, seção ou subseção judiciária diversa daquela onde tramita o processo poderá ser realizada por meio de videoconferência ou outro recurso tecnológico de transmissão e recepção de sons e imagens em tempo real, o que poderá ocorrer, inclusive, durante a audiência de instrução e julgamento.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65" w:name="art453§2"/>
      <w:bookmarkEnd w:id="2065"/>
      <w:r w:rsidRPr="00541AFC">
        <w:rPr>
          <w:rFonts w:ascii="Arial" w:eastAsia="Times New Roman" w:hAnsi="Arial" w:cs="Arial"/>
          <w:color w:val="000000"/>
          <w:sz w:val="20"/>
          <w:szCs w:val="20"/>
          <w:lang w:val="pt-BR" w:eastAsia="it-IT"/>
        </w:rPr>
        <w:t>§ 2º Os juízos deverão manter equipamento para a transmissão e recepção de sons e imagens a que se refere o § 1º.</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66" w:name="art454"/>
      <w:bookmarkStart w:id="2067" w:name="c454"/>
      <w:bookmarkEnd w:id="2066"/>
      <w:bookmarkEnd w:id="2067"/>
      <w:r w:rsidRPr="00541AFC">
        <w:rPr>
          <w:rFonts w:ascii="Arial" w:eastAsia="Times New Roman" w:hAnsi="Arial" w:cs="Arial"/>
          <w:color w:val="000000"/>
          <w:sz w:val="20"/>
          <w:szCs w:val="20"/>
          <w:lang w:val="pt-BR" w:eastAsia="it-IT"/>
        </w:rPr>
        <w:t>Art. 454. São inquiridos em sua residência ou onde exercem sua função: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68" w:name="art454i"/>
      <w:bookmarkEnd w:id="2068"/>
      <w:r w:rsidRPr="00541AFC">
        <w:rPr>
          <w:rFonts w:ascii="Arial" w:eastAsia="Times New Roman" w:hAnsi="Arial" w:cs="Arial"/>
          <w:color w:val="000000"/>
          <w:sz w:val="20"/>
          <w:szCs w:val="20"/>
          <w:lang w:val="pt-BR" w:eastAsia="it-IT"/>
        </w:rPr>
        <w:t>I - o presidente e o vice-presidente da República;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69" w:name="art454ii"/>
      <w:bookmarkEnd w:id="2069"/>
      <w:r w:rsidRPr="00541AFC">
        <w:rPr>
          <w:rFonts w:ascii="Arial" w:eastAsia="Times New Roman" w:hAnsi="Arial" w:cs="Arial"/>
          <w:color w:val="000000"/>
          <w:sz w:val="20"/>
          <w:szCs w:val="20"/>
          <w:lang w:val="pt-BR" w:eastAsia="it-IT"/>
        </w:rPr>
        <w:t>II - os ministros de Estado;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70" w:name="art454iii"/>
      <w:bookmarkEnd w:id="2070"/>
      <w:r w:rsidRPr="00541AFC">
        <w:rPr>
          <w:rFonts w:ascii="Arial" w:eastAsia="Times New Roman" w:hAnsi="Arial" w:cs="Arial"/>
          <w:color w:val="000000"/>
          <w:sz w:val="20"/>
          <w:szCs w:val="20"/>
          <w:lang w:val="pt-BR" w:eastAsia="it-IT"/>
        </w:rPr>
        <w:t>III - os ministros do Supremo Tribunal Federal, os conselheiros do Conselho Nacional de Justiça e os ministros do Superior Tribunal de Justiça, do Superior Tribunal Militar, do Tribunal Superior Eleitoral, do Tribunal Superior do Trabalho e do Tribunal de Contas da União;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71" w:name="art454iv"/>
      <w:bookmarkEnd w:id="2071"/>
      <w:r w:rsidRPr="00541AFC">
        <w:rPr>
          <w:rFonts w:ascii="Arial" w:eastAsia="Times New Roman" w:hAnsi="Arial" w:cs="Arial"/>
          <w:color w:val="000000"/>
          <w:sz w:val="20"/>
          <w:szCs w:val="20"/>
          <w:lang w:val="pt-BR" w:eastAsia="it-IT"/>
        </w:rPr>
        <w:t>IV - o procurador-geral da República e os conselheiros do Conselho Nacional do Ministério Público;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72" w:name="art454v"/>
      <w:bookmarkEnd w:id="2072"/>
      <w:r w:rsidRPr="00541AFC">
        <w:rPr>
          <w:rFonts w:ascii="Arial" w:eastAsia="Times New Roman" w:hAnsi="Arial" w:cs="Arial"/>
          <w:color w:val="000000"/>
          <w:sz w:val="20"/>
          <w:szCs w:val="20"/>
          <w:lang w:val="pt-BR" w:eastAsia="it-IT"/>
        </w:rPr>
        <w:t>V - o advogado-geral da União, o procurador-geral do Estado, o procurador-geral do Município, o defensor público-geral federal e o defensor público-geral do Estado;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73" w:name="art454vi"/>
      <w:bookmarkEnd w:id="2073"/>
      <w:r w:rsidRPr="00541AFC">
        <w:rPr>
          <w:rFonts w:ascii="Arial" w:eastAsia="Times New Roman" w:hAnsi="Arial" w:cs="Arial"/>
          <w:color w:val="000000"/>
          <w:sz w:val="20"/>
          <w:szCs w:val="20"/>
          <w:lang w:val="pt-BR" w:eastAsia="it-IT"/>
        </w:rPr>
        <w:t>VI - os senadores e os deputados federais;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74" w:name="art454vii"/>
      <w:bookmarkEnd w:id="2074"/>
      <w:r w:rsidRPr="00541AFC">
        <w:rPr>
          <w:rFonts w:ascii="Arial" w:eastAsia="Times New Roman" w:hAnsi="Arial" w:cs="Arial"/>
          <w:color w:val="000000"/>
          <w:sz w:val="20"/>
          <w:szCs w:val="20"/>
          <w:lang w:val="pt-BR" w:eastAsia="it-IT"/>
        </w:rPr>
        <w:t>VII - os governadores dos Estados e do Distrito Federal;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75" w:name="art454viii"/>
      <w:bookmarkEnd w:id="2075"/>
      <w:r w:rsidRPr="00541AFC">
        <w:rPr>
          <w:rFonts w:ascii="Arial" w:eastAsia="Times New Roman" w:hAnsi="Arial" w:cs="Arial"/>
          <w:color w:val="000000"/>
          <w:sz w:val="20"/>
          <w:szCs w:val="20"/>
          <w:lang w:val="pt-BR" w:eastAsia="it-IT"/>
        </w:rPr>
        <w:t>VIII - o prefeito;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76" w:name="art454ix"/>
      <w:bookmarkEnd w:id="2076"/>
      <w:r w:rsidRPr="00541AFC">
        <w:rPr>
          <w:rFonts w:ascii="Arial" w:eastAsia="Times New Roman" w:hAnsi="Arial" w:cs="Arial"/>
          <w:color w:val="000000"/>
          <w:sz w:val="20"/>
          <w:szCs w:val="20"/>
          <w:lang w:val="pt-BR" w:eastAsia="it-IT"/>
        </w:rPr>
        <w:t>IX - os deputados estaduais e distritais;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77" w:name="art454x"/>
      <w:bookmarkEnd w:id="2077"/>
      <w:r w:rsidRPr="00541AFC">
        <w:rPr>
          <w:rFonts w:ascii="Arial" w:eastAsia="Times New Roman" w:hAnsi="Arial" w:cs="Arial"/>
          <w:color w:val="000000"/>
          <w:sz w:val="20"/>
          <w:szCs w:val="20"/>
          <w:lang w:val="pt-BR" w:eastAsia="it-IT"/>
        </w:rPr>
        <w:t>X - os desembargadores dos Tribunais de Justiça, dos Tribunais Regionais Federais, dos Tribunais Regionais do Trabalho e dos Tribunais Regionais Eleitorais e os conselheiros dos Tribunais de Contas dos Estados e do Distrito Federal;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78" w:name="art454xi"/>
      <w:bookmarkEnd w:id="2078"/>
      <w:r w:rsidRPr="00541AFC">
        <w:rPr>
          <w:rFonts w:ascii="Arial" w:eastAsia="Times New Roman" w:hAnsi="Arial" w:cs="Arial"/>
          <w:color w:val="000000"/>
          <w:sz w:val="20"/>
          <w:szCs w:val="20"/>
          <w:lang w:val="pt-BR" w:eastAsia="it-IT"/>
        </w:rPr>
        <w:t>XI - o procurador-geral de justiça;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79" w:name="art454xii"/>
      <w:bookmarkEnd w:id="2079"/>
      <w:r w:rsidRPr="00541AFC">
        <w:rPr>
          <w:rFonts w:ascii="Arial" w:eastAsia="Times New Roman" w:hAnsi="Arial" w:cs="Arial"/>
          <w:color w:val="000000"/>
          <w:sz w:val="20"/>
          <w:szCs w:val="20"/>
          <w:lang w:val="pt-BR" w:eastAsia="it-IT"/>
        </w:rPr>
        <w:t>XII - o embaixador de país que, por lei ou tratado, concede idêntica prerrogativa a agente diplomático do Brasil.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80" w:name="art454§1"/>
      <w:bookmarkEnd w:id="2080"/>
      <w:r w:rsidRPr="00541AFC">
        <w:rPr>
          <w:rFonts w:ascii="Arial" w:eastAsia="Times New Roman" w:hAnsi="Arial" w:cs="Arial"/>
          <w:color w:val="000000"/>
          <w:sz w:val="20"/>
          <w:szCs w:val="20"/>
          <w:lang w:val="pt-BR" w:eastAsia="it-IT"/>
        </w:rPr>
        <w:t>§ 1º O juiz solicitará à autoridade que indique dia, hora e local a fim de ser inquirida, remetendo-lhe cópia da petição inicial ou da defesa oferecida pela parte que a arrolou como testemunha.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81" w:name="art454§2"/>
      <w:bookmarkEnd w:id="2081"/>
      <w:r w:rsidRPr="00541AFC">
        <w:rPr>
          <w:rFonts w:ascii="Arial" w:eastAsia="Times New Roman" w:hAnsi="Arial" w:cs="Arial"/>
          <w:color w:val="000000"/>
          <w:sz w:val="20"/>
          <w:szCs w:val="20"/>
          <w:lang w:val="pt-BR" w:eastAsia="it-IT"/>
        </w:rPr>
        <w:lastRenderedPageBreak/>
        <w:t>§ 2º Passado 1 (um) mês sem manifestação da autoridade, o juiz designará dia, hora e local para o depoimento, preferencialmente na sede do juízo.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82" w:name="art454§3"/>
      <w:bookmarkEnd w:id="2082"/>
      <w:r w:rsidRPr="00541AFC">
        <w:rPr>
          <w:rFonts w:ascii="Arial" w:eastAsia="Times New Roman" w:hAnsi="Arial" w:cs="Arial"/>
          <w:color w:val="000000"/>
          <w:sz w:val="20"/>
          <w:szCs w:val="20"/>
          <w:lang w:val="pt-BR" w:eastAsia="it-IT"/>
        </w:rPr>
        <w:t>§ 3º O juiz também designará dia, hora e local para o depoimento, quando a autoridade não comparecer, injustificadamente, à sessão agendada para a colheita de seu testemunho no dia, hora e local por ela mesma indicados.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83" w:name="art455"/>
      <w:bookmarkStart w:id="2084" w:name="c455"/>
      <w:bookmarkEnd w:id="2083"/>
      <w:bookmarkEnd w:id="2084"/>
      <w:r w:rsidRPr="00541AFC">
        <w:rPr>
          <w:rFonts w:ascii="Arial" w:eastAsia="Times New Roman" w:hAnsi="Arial" w:cs="Arial"/>
          <w:color w:val="000000"/>
          <w:sz w:val="20"/>
          <w:szCs w:val="20"/>
          <w:lang w:val="pt-BR" w:eastAsia="it-IT"/>
        </w:rPr>
        <w:t>Art. 455. Cabe ao advogado da parte informar ou intimar a testemunha por ele arrolada do dia, da hora e do local da audiência designada, dispensando-se a intimação do juízo.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85" w:name="art455§1"/>
      <w:bookmarkEnd w:id="2085"/>
      <w:r w:rsidRPr="00541AFC">
        <w:rPr>
          <w:rFonts w:ascii="Arial" w:eastAsia="Times New Roman" w:hAnsi="Arial" w:cs="Arial"/>
          <w:color w:val="000000"/>
          <w:sz w:val="20"/>
          <w:szCs w:val="20"/>
          <w:lang w:val="pt-BR" w:eastAsia="it-IT"/>
        </w:rPr>
        <w:t>§ 1º A intimação deverá ser realizada por carta com aviso de recebimento, cumprindo ao advogado juntar aos autos, com antecedência de pelo menos 3 (três) dias da data da audiência, cópia da correspondência de intimação e do comprovante de recebimento.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86" w:name="art455§2"/>
      <w:bookmarkEnd w:id="2086"/>
      <w:r w:rsidRPr="00541AFC">
        <w:rPr>
          <w:rFonts w:ascii="Arial" w:eastAsia="Times New Roman" w:hAnsi="Arial" w:cs="Arial"/>
          <w:color w:val="000000"/>
          <w:sz w:val="20"/>
          <w:szCs w:val="20"/>
          <w:lang w:val="pt-BR" w:eastAsia="it-IT"/>
        </w:rPr>
        <w:t>§ 2º A parte pode comprometer-se a levar a testemunha à audiência, independentemente da intimação de que trata o § 1º, presumindo-se, caso a testemunha não compareça, que a parte desistiu de sua inquirição.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87" w:name="art455§3"/>
      <w:bookmarkEnd w:id="2087"/>
      <w:r w:rsidRPr="00541AFC">
        <w:rPr>
          <w:rFonts w:ascii="Arial" w:eastAsia="Times New Roman" w:hAnsi="Arial" w:cs="Arial"/>
          <w:color w:val="000000"/>
          <w:sz w:val="20"/>
          <w:szCs w:val="20"/>
          <w:lang w:val="pt-BR" w:eastAsia="it-IT"/>
        </w:rPr>
        <w:t>§ 3º A inércia na realização da intimação a que se refere o § 1º importa desistência da inquirição da testemunha.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88" w:name="art455§4"/>
      <w:bookmarkEnd w:id="2088"/>
      <w:r w:rsidRPr="00541AFC">
        <w:rPr>
          <w:rFonts w:ascii="Arial" w:eastAsia="Times New Roman" w:hAnsi="Arial" w:cs="Arial"/>
          <w:color w:val="000000"/>
          <w:sz w:val="20"/>
          <w:szCs w:val="20"/>
          <w:lang w:val="pt-BR" w:eastAsia="it-IT"/>
        </w:rPr>
        <w:t>§ 4º A intimação será feita pela via judicial quando: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89" w:name="art455§4i"/>
      <w:bookmarkEnd w:id="2089"/>
      <w:r w:rsidRPr="00541AFC">
        <w:rPr>
          <w:rFonts w:ascii="Arial" w:eastAsia="Times New Roman" w:hAnsi="Arial" w:cs="Arial"/>
          <w:color w:val="000000"/>
          <w:sz w:val="20"/>
          <w:szCs w:val="20"/>
          <w:lang w:val="pt-BR" w:eastAsia="it-IT"/>
        </w:rPr>
        <w:t>I - for frustrada a intimação prevista no § 1º deste artigo;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90" w:name="art455§4ii"/>
      <w:bookmarkEnd w:id="2090"/>
      <w:r w:rsidRPr="00541AFC">
        <w:rPr>
          <w:rFonts w:ascii="Arial" w:eastAsia="Times New Roman" w:hAnsi="Arial" w:cs="Arial"/>
          <w:color w:val="000000"/>
          <w:sz w:val="20"/>
          <w:szCs w:val="20"/>
          <w:lang w:val="pt-BR" w:eastAsia="it-IT"/>
        </w:rPr>
        <w:t>II - sua necessidade for devidamente demonstrada pela parte ao juiz;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91" w:name="art455§4iii"/>
      <w:bookmarkEnd w:id="2091"/>
      <w:r w:rsidRPr="00541AFC">
        <w:rPr>
          <w:rFonts w:ascii="Arial" w:eastAsia="Times New Roman" w:hAnsi="Arial" w:cs="Arial"/>
          <w:color w:val="000000"/>
          <w:sz w:val="20"/>
          <w:szCs w:val="20"/>
          <w:lang w:val="pt-BR" w:eastAsia="it-IT"/>
        </w:rPr>
        <w:t>III - figurar no rol de testemunhas servidor público ou militar, hipótese em que o juiz o requisitará ao chefe da repartição ou ao comando do corpo em que servir;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92" w:name="art455§4iv"/>
      <w:bookmarkEnd w:id="2092"/>
      <w:r w:rsidRPr="00541AFC">
        <w:rPr>
          <w:rFonts w:ascii="Arial" w:eastAsia="Times New Roman" w:hAnsi="Arial" w:cs="Arial"/>
          <w:color w:val="000000"/>
          <w:sz w:val="20"/>
          <w:szCs w:val="20"/>
          <w:lang w:val="pt-BR" w:eastAsia="it-IT"/>
        </w:rPr>
        <w:t>IV - a testemunha houver sido arrolada pelo Ministério Público ou pela Defensoria Pública;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93" w:name="art455§4v"/>
      <w:bookmarkEnd w:id="2093"/>
      <w:r w:rsidRPr="00541AFC">
        <w:rPr>
          <w:rFonts w:ascii="Arial" w:eastAsia="Times New Roman" w:hAnsi="Arial" w:cs="Arial"/>
          <w:color w:val="000000"/>
          <w:sz w:val="20"/>
          <w:szCs w:val="20"/>
          <w:lang w:val="pt-BR" w:eastAsia="it-IT"/>
        </w:rPr>
        <w:t>V - a testemunha for uma daquelas previstas no </w:t>
      </w:r>
      <w:hyperlink r:id="rId135" w:anchor="art454" w:history="1">
        <w:r w:rsidRPr="00541AFC">
          <w:rPr>
            <w:rFonts w:ascii="Arial" w:eastAsia="Times New Roman" w:hAnsi="Arial" w:cs="Arial"/>
            <w:color w:val="0000FF"/>
            <w:sz w:val="20"/>
            <w:szCs w:val="20"/>
            <w:u w:val="single"/>
            <w:lang w:val="pt-BR" w:eastAsia="it-IT"/>
          </w:rPr>
          <w:t>art. 454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94" w:name="art455§5"/>
      <w:bookmarkEnd w:id="2094"/>
      <w:r w:rsidRPr="00541AFC">
        <w:rPr>
          <w:rFonts w:ascii="Arial" w:eastAsia="Times New Roman" w:hAnsi="Arial" w:cs="Arial"/>
          <w:color w:val="000000"/>
          <w:sz w:val="20"/>
          <w:szCs w:val="20"/>
          <w:lang w:val="pt-BR" w:eastAsia="it-IT"/>
        </w:rPr>
        <w:t>§ 5º A testemunha que, intimada na forma do § 1º ou do § 4º, deixar de comparecer sem motivo justificado será conduzida e responderá pelas despesas do adiamento.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95" w:name="art456"/>
      <w:bookmarkStart w:id="2096" w:name="c456"/>
      <w:bookmarkEnd w:id="2095"/>
      <w:bookmarkEnd w:id="2096"/>
      <w:r w:rsidRPr="00541AFC">
        <w:rPr>
          <w:rFonts w:ascii="Arial" w:eastAsia="Times New Roman" w:hAnsi="Arial" w:cs="Arial"/>
          <w:color w:val="000000"/>
          <w:sz w:val="20"/>
          <w:szCs w:val="20"/>
          <w:lang w:val="pt-BR" w:eastAsia="it-IT"/>
        </w:rPr>
        <w:t>Art. 456. O juiz inquirirá as testemunhas separada e sucessivamente, primeiro as do autor e depois as do réu, e providenciará para que uma não ouça o depoimento das outras.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97" w:name="art456p"/>
      <w:bookmarkEnd w:id="2097"/>
      <w:r w:rsidRPr="00541AFC">
        <w:rPr>
          <w:rFonts w:ascii="Arial" w:eastAsia="Times New Roman" w:hAnsi="Arial" w:cs="Arial"/>
          <w:color w:val="000000"/>
          <w:sz w:val="20"/>
          <w:szCs w:val="20"/>
          <w:lang w:val="pt-BR" w:eastAsia="it-IT"/>
        </w:rPr>
        <w:t>Parágrafo único. O juiz poderá alterar a ordem estabelecida no caput se as partes concordarem.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098" w:name="art457"/>
      <w:bookmarkStart w:id="2099" w:name="c457"/>
      <w:bookmarkEnd w:id="2098"/>
      <w:bookmarkEnd w:id="2099"/>
      <w:r w:rsidRPr="00541AFC">
        <w:rPr>
          <w:rFonts w:ascii="Arial" w:eastAsia="Times New Roman" w:hAnsi="Arial" w:cs="Arial"/>
          <w:color w:val="000000"/>
          <w:sz w:val="20"/>
          <w:szCs w:val="20"/>
          <w:lang w:val="pt-BR" w:eastAsia="it-IT"/>
        </w:rPr>
        <w:t>Art. 457. Antes de depor, a testemunha será qualificada, declarará ou confirmará seus dados e informará se tem relações de parentesco com a parte ou interesse no objeto do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00" w:name="art457§1"/>
      <w:bookmarkEnd w:id="2100"/>
      <w:r w:rsidRPr="00541AFC">
        <w:rPr>
          <w:rFonts w:ascii="Arial" w:eastAsia="Times New Roman" w:hAnsi="Arial" w:cs="Arial"/>
          <w:color w:val="000000"/>
          <w:sz w:val="20"/>
          <w:szCs w:val="20"/>
          <w:lang w:val="pt-BR" w:eastAsia="it-IT"/>
        </w:rPr>
        <w:t>§ 1º É lícito à parte contraditar a testemunha, arguindo-lhe a incapacidade, o impedimento ou a suspeição, bem como, caso a testemunha negue os fatos que lhe são imputados, provar a contradita com documentos ou com testemunhas, até 3 (três), apresentadas no ato e inquiridas em separado.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01" w:name="art457§2"/>
      <w:bookmarkEnd w:id="2101"/>
      <w:r w:rsidRPr="00541AFC">
        <w:rPr>
          <w:rFonts w:ascii="Arial" w:eastAsia="Times New Roman" w:hAnsi="Arial" w:cs="Arial"/>
          <w:color w:val="000000"/>
          <w:sz w:val="20"/>
          <w:szCs w:val="20"/>
          <w:lang w:val="pt-BR" w:eastAsia="it-IT"/>
        </w:rPr>
        <w:t>§ 2º Sendo provados ou confessados os fatos a que se refere o § 1º, o juiz dispensará a testemunha ou lhe tomará o depoimento como informante.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02" w:name="art457§3"/>
      <w:bookmarkEnd w:id="2102"/>
      <w:r w:rsidRPr="00541AFC">
        <w:rPr>
          <w:rFonts w:ascii="Arial" w:eastAsia="Times New Roman" w:hAnsi="Arial" w:cs="Arial"/>
          <w:color w:val="000000"/>
          <w:sz w:val="20"/>
          <w:szCs w:val="20"/>
          <w:lang w:val="pt-BR" w:eastAsia="it-IT"/>
        </w:rPr>
        <w:lastRenderedPageBreak/>
        <w:t>§ 3º A testemunha pode requerer ao juiz que a escuse de depor, alegando os motivos previstos neste Código, decidindo o juiz de plano após ouvidas as partes.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03" w:name="art458"/>
      <w:bookmarkStart w:id="2104" w:name="c458"/>
      <w:bookmarkEnd w:id="2103"/>
      <w:bookmarkEnd w:id="2104"/>
      <w:r w:rsidRPr="00541AFC">
        <w:rPr>
          <w:rFonts w:ascii="Arial" w:eastAsia="Times New Roman" w:hAnsi="Arial" w:cs="Arial"/>
          <w:color w:val="000000"/>
          <w:sz w:val="20"/>
          <w:szCs w:val="20"/>
          <w:lang w:val="pt-BR" w:eastAsia="it-IT"/>
        </w:rPr>
        <w:t>Art. 458. Ao início da inquirição, a testemunha prestará o compromisso de dizer a verdade do que souber e lhe for perguntado.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05" w:name="art458p"/>
      <w:bookmarkEnd w:id="2105"/>
      <w:r w:rsidRPr="00541AFC">
        <w:rPr>
          <w:rFonts w:ascii="Arial" w:eastAsia="Times New Roman" w:hAnsi="Arial" w:cs="Arial"/>
          <w:color w:val="000000"/>
          <w:sz w:val="20"/>
          <w:szCs w:val="20"/>
          <w:lang w:val="pt-BR" w:eastAsia="it-IT"/>
        </w:rPr>
        <w:t>Parágrafo único. O juiz advertirá à testemunha que incorre em sanção penal quem faz afirmação falsa, cala ou oculta a verdade.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06" w:name="art459"/>
      <w:bookmarkStart w:id="2107" w:name="c459"/>
      <w:bookmarkEnd w:id="2106"/>
      <w:bookmarkEnd w:id="2107"/>
      <w:r w:rsidRPr="00541AFC">
        <w:rPr>
          <w:rFonts w:ascii="Arial" w:eastAsia="Times New Roman" w:hAnsi="Arial" w:cs="Arial"/>
          <w:color w:val="000000"/>
          <w:sz w:val="20"/>
          <w:szCs w:val="20"/>
          <w:lang w:val="pt-BR" w:eastAsia="it-IT"/>
        </w:rPr>
        <w:t>Art. 459. As perguntas serão formuladas pelas partes diretamente à testemunha, começando pela que a arrolou, não admitindo o juiz aquelas que puderem induzir a resposta, não tiverem relação com as questões de fato objeto da atividade probatória ou importarem repetição de outra já respondida.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08" w:name="art459§1"/>
      <w:bookmarkEnd w:id="2108"/>
      <w:r w:rsidRPr="00541AFC">
        <w:rPr>
          <w:rFonts w:ascii="Arial" w:eastAsia="Times New Roman" w:hAnsi="Arial" w:cs="Arial"/>
          <w:color w:val="000000"/>
          <w:sz w:val="20"/>
          <w:szCs w:val="20"/>
          <w:lang w:val="pt-BR" w:eastAsia="it-IT"/>
        </w:rPr>
        <w:t>§ 1º O juiz poderá inquirir a testemunha tanto antes quanto depois da inquirição feita pelas partes.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09" w:name="art459§2"/>
      <w:bookmarkEnd w:id="2109"/>
      <w:r w:rsidRPr="00541AFC">
        <w:rPr>
          <w:rFonts w:ascii="Arial" w:eastAsia="Times New Roman" w:hAnsi="Arial" w:cs="Arial"/>
          <w:color w:val="000000"/>
          <w:sz w:val="20"/>
          <w:szCs w:val="20"/>
          <w:lang w:val="pt-BR" w:eastAsia="it-IT"/>
        </w:rPr>
        <w:t>§ 2º As testemunhas devem ser tratadas com urbanidade, não se lhes fazendo perguntas ou considerações impertinentes, capciosas ou vexatórias.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10" w:name="art459§3"/>
      <w:bookmarkEnd w:id="2110"/>
      <w:r w:rsidRPr="00541AFC">
        <w:rPr>
          <w:rFonts w:ascii="Arial" w:eastAsia="Times New Roman" w:hAnsi="Arial" w:cs="Arial"/>
          <w:color w:val="000000"/>
          <w:sz w:val="20"/>
          <w:szCs w:val="20"/>
          <w:lang w:val="pt-BR" w:eastAsia="it-IT"/>
        </w:rPr>
        <w:t>§ 3º As perguntas que o juiz indeferir serão transcritas no termo, se a parte o requerer.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11" w:name="art460"/>
      <w:bookmarkStart w:id="2112" w:name="c460"/>
      <w:bookmarkEnd w:id="2111"/>
      <w:bookmarkEnd w:id="2112"/>
      <w:r w:rsidRPr="00541AFC">
        <w:rPr>
          <w:rFonts w:ascii="Arial" w:eastAsia="Times New Roman" w:hAnsi="Arial" w:cs="Arial"/>
          <w:color w:val="000000"/>
          <w:sz w:val="20"/>
          <w:szCs w:val="20"/>
          <w:lang w:val="pt-BR" w:eastAsia="it-IT"/>
        </w:rPr>
        <w:t>Art. 460. O depoimento poderá ser documentado por meio de gravação.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13" w:name="art460§1"/>
      <w:bookmarkEnd w:id="2113"/>
      <w:r w:rsidRPr="00541AFC">
        <w:rPr>
          <w:rFonts w:ascii="Arial" w:eastAsia="Times New Roman" w:hAnsi="Arial" w:cs="Arial"/>
          <w:color w:val="000000"/>
          <w:sz w:val="20"/>
          <w:szCs w:val="20"/>
          <w:lang w:val="pt-BR" w:eastAsia="it-IT"/>
        </w:rPr>
        <w:t>§ 1º Quando digitado ou registrado por taquigrafia, estenotipia ou outro método idôneo de documentação, o depoimento será assinado pelo juiz, pelo depoente e pelos procuradores.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14" w:name="art460§2"/>
      <w:bookmarkEnd w:id="2114"/>
      <w:r w:rsidRPr="00541AFC">
        <w:rPr>
          <w:rFonts w:ascii="Arial" w:eastAsia="Times New Roman" w:hAnsi="Arial" w:cs="Arial"/>
          <w:color w:val="000000"/>
          <w:sz w:val="20"/>
          <w:szCs w:val="20"/>
          <w:lang w:val="pt-BR" w:eastAsia="it-IT"/>
        </w:rPr>
        <w:t>§ 2º Se houver recurso em processo em autos não eletrônicos, o depoimento somente será digitado quando for impossível o envio de sua documentação eletrônica.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15" w:name="art460§3"/>
      <w:bookmarkEnd w:id="2115"/>
      <w:r w:rsidRPr="00541AFC">
        <w:rPr>
          <w:rFonts w:ascii="Arial" w:eastAsia="Times New Roman" w:hAnsi="Arial" w:cs="Arial"/>
          <w:color w:val="000000"/>
          <w:sz w:val="20"/>
          <w:szCs w:val="20"/>
          <w:lang w:val="pt-BR" w:eastAsia="it-IT"/>
        </w:rPr>
        <w:t>§ 3º Tratando-se de autos eletrônicos, observar-se-á o disposto neste Código e na legislação específica sobre a prática eletrônica de atos processuais.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16" w:name="art461"/>
      <w:bookmarkStart w:id="2117" w:name="c461"/>
      <w:bookmarkEnd w:id="2116"/>
      <w:bookmarkEnd w:id="2117"/>
      <w:r w:rsidRPr="00541AFC">
        <w:rPr>
          <w:rFonts w:ascii="Arial" w:eastAsia="Times New Roman" w:hAnsi="Arial" w:cs="Arial"/>
          <w:color w:val="000000"/>
          <w:sz w:val="20"/>
          <w:szCs w:val="20"/>
          <w:lang w:val="pt-BR" w:eastAsia="it-IT"/>
        </w:rPr>
        <w:t>Art. 461. O juiz pode ordenar, de ofício ou a requerimento da parte: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18" w:name="art461i"/>
      <w:bookmarkEnd w:id="2118"/>
      <w:r w:rsidRPr="00541AFC">
        <w:rPr>
          <w:rFonts w:ascii="Arial" w:eastAsia="Times New Roman" w:hAnsi="Arial" w:cs="Arial"/>
          <w:color w:val="000000"/>
          <w:sz w:val="20"/>
          <w:szCs w:val="20"/>
          <w:lang w:val="pt-BR" w:eastAsia="it-IT"/>
        </w:rPr>
        <w:t>I - a inquirição de testemunhas referidas nas declarações da parte ou das testemunhas;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19" w:name="art461ii"/>
      <w:bookmarkEnd w:id="2119"/>
      <w:r w:rsidRPr="00541AFC">
        <w:rPr>
          <w:rFonts w:ascii="Arial" w:eastAsia="Times New Roman" w:hAnsi="Arial" w:cs="Arial"/>
          <w:color w:val="000000"/>
          <w:sz w:val="20"/>
          <w:szCs w:val="20"/>
          <w:lang w:val="pt-BR" w:eastAsia="it-IT"/>
        </w:rPr>
        <w:t>II - a acareação de 2 (duas) ou mais testemunhas ou de alguma delas com a parte, quando, sobre fato determinado que possa influir na decisão da causa, divergirem as suas declarações.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20" w:name="art461§1"/>
      <w:bookmarkEnd w:id="2120"/>
      <w:r w:rsidRPr="00541AFC">
        <w:rPr>
          <w:rFonts w:ascii="Arial" w:eastAsia="Times New Roman" w:hAnsi="Arial" w:cs="Arial"/>
          <w:color w:val="000000"/>
          <w:sz w:val="20"/>
          <w:szCs w:val="20"/>
          <w:lang w:val="pt-BR" w:eastAsia="it-IT"/>
        </w:rPr>
        <w:t>§ 1º Os acareados serão reperguntados para que expliquem os pontos de divergência, reduzindo-se a termo o ato de acareação.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21" w:name="art461§2"/>
      <w:bookmarkEnd w:id="2121"/>
      <w:r w:rsidRPr="00541AFC">
        <w:rPr>
          <w:rFonts w:ascii="Arial" w:eastAsia="Times New Roman" w:hAnsi="Arial" w:cs="Arial"/>
          <w:color w:val="000000"/>
          <w:sz w:val="20"/>
          <w:szCs w:val="20"/>
          <w:lang w:val="pt-BR" w:eastAsia="it-IT"/>
        </w:rPr>
        <w:t>§ 2º A acareação pode ser realizada por videoconferência ou por outro recurso tecnológico de transmissão de sons e imagens em tempo real.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22" w:name="art462"/>
      <w:bookmarkStart w:id="2123" w:name="c462"/>
      <w:bookmarkEnd w:id="2122"/>
      <w:bookmarkEnd w:id="2123"/>
      <w:r w:rsidRPr="00541AFC">
        <w:rPr>
          <w:rFonts w:ascii="Arial" w:eastAsia="Times New Roman" w:hAnsi="Arial" w:cs="Arial"/>
          <w:color w:val="000000"/>
          <w:sz w:val="20"/>
          <w:szCs w:val="20"/>
          <w:lang w:val="pt-BR" w:eastAsia="it-IT"/>
        </w:rPr>
        <w:t>Art. 462. A testemunha pode requerer ao juiz o pagamento da despesa que efetuou para comparecimento à audiência, devendo a parte pagá-la logo que arbitrada ou depositá-la em cartório dentro de 3 (três)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24" w:name="art463"/>
      <w:bookmarkStart w:id="2125" w:name="c463"/>
      <w:bookmarkEnd w:id="2124"/>
      <w:bookmarkEnd w:id="2125"/>
      <w:r w:rsidRPr="00541AFC">
        <w:rPr>
          <w:rFonts w:ascii="Arial" w:eastAsia="Times New Roman" w:hAnsi="Arial" w:cs="Arial"/>
          <w:color w:val="000000"/>
          <w:sz w:val="20"/>
          <w:szCs w:val="20"/>
          <w:lang w:val="pt-BR" w:eastAsia="it-IT"/>
        </w:rPr>
        <w:t>Art. 463. O depoimento prestado em juízo é considerado serviço público.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26" w:name="art463p"/>
      <w:bookmarkEnd w:id="2126"/>
      <w:r w:rsidRPr="00541AFC">
        <w:rPr>
          <w:rFonts w:ascii="Arial" w:eastAsia="Times New Roman" w:hAnsi="Arial" w:cs="Arial"/>
          <w:color w:val="000000"/>
          <w:sz w:val="20"/>
          <w:szCs w:val="20"/>
          <w:lang w:val="pt-BR" w:eastAsia="it-IT"/>
        </w:rPr>
        <w:t>Parágrafo único. A testemunha, quando sujeita ao regime da legislação trabalhista, não sofre, por comparecer à audiência, perda de salário nem desconto no tempo de serviço.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lastRenderedPageBreak/>
        <w:t>Seção X</w:t>
      </w:r>
      <w:r w:rsidRPr="00541AFC">
        <w:rPr>
          <w:rFonts w:ascii="Arial" w:eastAsia="Times New Roman" w:hAnsi="Arial" w:cs="Arial"/>
          <w:b/>
          <w:bCs/>
          <w:color w:val="000000"/>
          <w:sz w:val="20"/>
          <w:szCs w:val="20"/>
          <w:lang w:val="pt-BR" w:eastAsia="it-IT"/>
        </w:rPr>
        <w:br/>
        <w:t>Da Prova Pericial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27" w:name="art464"/>
      <w:bookmarkStart w:id="2128" w:name="c464"/>
      <w:bookmarkEnd w:id="2127"/>
      <w:bookmarkEnd w:id="2128"/>
      <w:r w:rsidRPr="00541AFC">
        <w:rPr>
          <w:rFonts w:ascii="Arial" w:eastAsia="Times New Roman" w:hAnsi="Arial" w:cs="Arial"/>
          <w:color w:val="000000"/>
          <w:sz w:val="20"/>
          <w:szCs w:val="20"/>
          <w:lang w:val="pt-BR" w:eastAsia="it-IT"/>
        </w:rPr>
        <w:t>Art. 464. A prova pericial consiste em exame, vistoria ou avaliação.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29" w:name="art464§1"/>
      <w:bookmarkEnd w:id="2129"/>
      <w:r w:rsidRPr="00541AFC">
        <w:rPr>
          <w:rFonts w:ascii="Arial" w:eastAsia="Times New Roman" w:hAnsi="Arial" w:cs="Arial"/>
          <w:color w:val="000000"/>
          <w:sz w:val="20"/>
          <w:szCs w:val="20"/>
          <w:lang w:val="pt-BR" w:eastAsia="it-IT"/>
        </w:rPr>
        <w:t>§ 1º O juiz indeferirá a perícia quando: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30" w:name="art464§1i"/>
      <w:bookmarkEnd w:id="2130"/>
      <w:r w:rsidRPr="00541AFC">
        <w:rPr>
          <w:rFonts w:ascii="Arial" w:eastAsia="Times New Roman" w:hAnsi="Arial" w:cs="Arial"/>
          <w:color w:val="000000"/>
          <w:sz w:val="20"/>
          <w:szCs w:val="20"/>
          <w:lang w:val="pt-BR" w:eastAsia="it-IT"/>
        </w:rPr>
        <w:t>I - a prova do fato não depender de conhecimento especial de técnico;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31" w:name="art464§1ii"/>
      <w:bookmarkEnd w:id="2131"/>
      <w:r w:rsidRPr="00541AFC">
        <w:rPr>
          <w:rFonts w:ascii="Arial" w:eastAsia="Times New Roman" w:hAnsi="Arial" w:cs="Arial"/>
          <w:color w:val="000000"/>
          <w:sz w:val="20"/>
          <w:szCs w:val="20"/>
          <w:lang w:val="pt-BR" w:eastAsia="it-IT"/>
        </w:rPr>
        <w:t>II - for desnecessária em vista de outras provas produzidas;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32" w:name="art464§1iii"/>
      <w:bookmarkEnd w:id="2132"/>
      <w:r w:rsidRPr="00541AFC">
        <w:rPr>
          <w:rFonts w:ascii="Arial" w:eastAsia="Times New Roman" w:hAnsi="Arial" w:cs="Arial"/>
          <w:color w:val="000000"/>
          <w:sz w:val="20"/>
          <w:szCs w:val="20"/>
          <w:lang w:val="pt-BR" w:eastAsia="it-IT"/>
        </w:rPr>
        <w:t>III - a verificação for impraticável.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33" w:name="art464§2"/>
      <w:bookmarkEnd w:id="2133"/>
      <w:r w:rsidRPr="00541AFC">
        <w:rPr>
          <w:rFonts w:ascii="Arial" w:eastAsia="Times New Roman" w:hAnsi="Arial" w:cs="Arial"/>
          <w:color w:val="000000"/>
          <w:sz w:val="20"/>
          <w:szCs w:val="20"/>
          <w:lang w:val="pt-BR" w:eastAsia="it-IT"/>
        </w:rPr>
        <w:t>§ 2º De ofício ou a requerimento das partes, o juiz poderá, em substituição à perícia, determinar a produção de prova técnica simplificada, quando o ponto controvertido for de menor complexidade.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34" w:name="art464§3"/>
      <w:bookmarkEnd w:id="2134"/>
      <w:r w:rsidRPr="00541AFC">
        <w:rPr>
          <w:rFonts w:ascii="Arial" w:eastAsia="Times New Roman" w:hAnsi="Arial" w:cs="Arial"/>
          <w:color w:val="000000"/>
          <w:sz w:val="20"/>
          <w:szCs w:val="20"/>
          <w:lang w:val="pt-BR" w:eastAsia="it-IT"/>
        </w:rPr>
        <w:t>§ 3º A prova técnica simplificada consistirá apenas na inquirição de especialista, pelo juiz, sobre ponto controvertido da causa que demande especial conhecimento científico ou técnico.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35" w:name="art464§4"/>
      <w:bookmarkEnd w:id="2135"/>
      <w:r w:rsidRPr="00541AFC">
        <w:rPr>
          <w:rFonts w:ascii="Arial" w:eastAsia="Times New Roman" w:hAnsi="Arial" w:cs="Arial"/>
          <w:color w:val="000000"/>
          <w:sz w:val="20"/>
          <w:szCs w:val="20"/>
          <w:lang w:val="pt-BR" w:eastAsia="it-IT"/>
        </w:rPr>
        <w:t>§ 4 </w:t>
      </w:r>
      <w:r w:rsidRPr="00541AFC">
        <w:rPr>
          <w:rFonts w:ascii="Arial" w:eastAsia="Times New Roman" w:hAnsi="Arial" w:cs="Arial"/>
          <w:color w:val="000000"/>
          <w:sz w:val="20"/>
          <w:szCs w:val="20"/>
          <w:u w:val="single"/>
          <w:vertAlign w:val="superscript"/>
          <w:lang w:val="pt-PT" w:eastAsia="it-IT"/>
        </w:rPr>
        <w:t>o </w:t>
      </w:r>
      <w:r w:rsidRPr="00541AFC">
        <w:rPr>
          <w:rFonts w:ascii="Arial" w:eastAsia="Times New Roman" w:hAnsi="Arial" w:cs="Arial"/>
          <w:color w:val="000000"/>
          <w:sz w:val="20"/>
          <w:szCs w:val="20"/>
          <w:lang w:val="pt-BR" w:eastAsia="it-IT"/>
        </w:rPr>
        <w:t>Durante a arguição, o especialista, que deverá ter formação acadêmica específica na área objeto de seu depoimento, poderá valer-se de qualquer recurso tecnológico de transmissão de sons e imagens com o fim de esclarecer os pontos controvertidos da causa.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36" w:name="art465"/>
      <w:bookmarkStart w:id="2137" w:name="c465"/>
      <w:bookmarkEnd w:id="2136"/>
      <w:bookmarkEnd w:id="2137"/>
      <w:r w:rsidRPr="00541AFC">
        <w:rPr>
          <w:rFonts w:ascii="Arial" w:eastAsia="Times New Roman" w:hAnsi="Arial" w:cs="Arial"/>
          <w:color w:val="000000"/>
          <w:sz w:val="20"/>
          <w:szCs w:val="20"/>
          <w:lang w:val="pt-BR" w:eastAsia="it-IT"/>
        </w:rPr>
        <w:t>Art. 465. O juiz nomeará perito especializado no objeto da perícia e fixará de imediato o prazo para a entrega do laudo.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38" w:name="art465§1"/>
      <w:bookmarkEnd w:id="2138"/>
      <w:r w:rsidRPr="00541AFC">
        <w:rPr>
          <w:rFonts w:ascii="Arial" w:eastAsia="Times New Roman" w:hAnsi="Arial" w:cs="Arial"/>
          <w:color w:val="000000"/>
          <w:sz w:val="20"/>
          <w:szCs w:val="20"/>
          <w:lang w:val="pt-BR" w:eastAsia="it-IT"/>
        </w:rPr>
        <w:t>§ 1º Incumbe às partes, dentro de 15 (quinze) dias contados da intimação do despacho de nomeação do perito: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39" w:name="art465§1i"/>
      <w:bookmarkEnd w:id="2139"/>
      <w:r w:rsidRPr="00541AFC">
        <w:rPr>
          <w:rFonts w:ascii="Arial" w:eastAsia="Times New Roman" w:hAnsi="Arial" w:cs="Arial"/>
          <w:color w:val="000000"/>
          <w:sz w:val="20"/>
          <w:szCs w:val="20"/>
          <w:lang w:val="pt-BR" w:eastAsia="it-IT"/>
        </w:rPr>
        <w:t>I - arguir o impedimento ou a suspeição do perito, se for o caso;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40" w:name="art465§1ii"/>
      <w:bookmarkEnd w:id="2140"/>
      <w:r w:rsidRPr="00541AFC">
        <w:rPr>
          <w:rFonts w:ascii="Arial" w:eastAsia="Times New Roman" w:hAnsi="Arial" w:cs="Arial"/>
          <w:color w:val="000000"/>
          <w:sz w:val="20"/>
          <w:szCs w:val="20"/>
          <w:lang w:val="pt-BR" w:eastAsia="it-IT"/>
        </w:rPr>
        <w:t>II - indicar assistente técnico;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41" w:name="art465§1iii"/>
      <w:bookmarkEnd w:id="2141"/>
      <w:r w:rsidRPr="00541AFC">
        <w:rPr>
          <w:rFonts w:ascii="Arial" w:eastAsia="Times New Roman" w:hAnsi="Arial" w:cs="Arial"/>
          <w:color w:val="000000"/>
          <w:sz w:val="20"/>
          <w:szCs w:val="20"/>
          <w:lang w:val="pt-BR" w:eastAsia="it-IT"/>
        </w:rPr>
        <w:t>III - apresentar quesitos.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42" w:name="art465§2"/>
      <w:bookmarkEnd w:id="2142"/>
      <w:r w:rsidRPr="00541AFC">
        <w:rPr>
          <w:rFonts w:ascii="Arial" w:eastAsia="Times New Roman" w:hAnsi="Arial" w:cs="Arial"/>
          <w:color w:val="000000"/>
          <w:sz w:val="20"/>
          <w:szCs w:val="20"/>
          <w:lang w:val="pt-BR" w:eastAsia="it-IT"/>
        </w:rPr>
        <w:t>§ 2º Ciente da nomeação, o perito apresentará em 5 (cinco)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43" w:name="art465§2i"/>
      <w:bookmarkEnd w:id="2143"/>
      <w:r w:rsidRPr="00541AFC">
        <w:rPr>
          <w:rFonts w:ascii="Arial" w:eastAsia="Times New Roman" w:hAnsi="Arial" w:cs="Arial"/>
          <w:color w:val="000000"/>
          <w:sz w:val="20"/>
          <w:szCs w:val="20"/>
          <w:lang w:val="pt-BR" w:eastAsia="it-IT"/>
        </w:rPr>
        <w:t>I - proposta de honorários;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44" w:name="art465§2ii"/>
      <w:bookmarkEnd w:id="2144"/>
      <w:r w:rsidRPr="00541AFC">
        <w:rPr>
          <w:rFonts w:ascii="Arial" w:eastAsia="Times New Roman" w:hAnsi="Arial" w:cs="Arial"/>
          <w:color w:val="000000"/>
          <w:sz w:val="20"/>
          <w:szCs w:val="20"/>
          <w:lang w:val="pt-BR" w:eastAsia="it-IT"/>
        </w:rPr>
        <w:t>II - currículo, com comprovação de especialização;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45" w:name="art465§2iii"/>
      <w:bookmarkEnd w:id="2145"/>
      <w:r w:rsidRPr="00541AFC">
        <w:rPr>
          <w:rFonts w:ascii="Arial" w:eastAsia="Times New Roman" w:hAnsi="Arial" w:cs="Arial"/>
          <w:color w:val="000000"/>
          <w:sz w:val="20"/>
          <w:szCs w:val="20"/>
          <w:lang w:val="pt-BR" w:eastAsia="it-IT"/>
        </w:rPr>
        <w:t>III - contatos profissionais, em especial o endereço eletrônico, para onde serão dirigidas as intimações pessoais.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46" w:name="art465§3"/>
      <w:bookmarkEnd w:id="2146"/>
      <w:r w:rsidRPr="00541AFC">
        <w:rPr>
          <w:rFonts w:ascii="Arial" w:eastAsia="Times New Roman" w:hAnsi="Arial" w:cs="Arial"/>
          <w:color w:val="000000"/>
          <w:sz w:val="20"/>
          <w:szCs w:val="20"/>
          <w:lang w:val="pt-BR" w:eastAsia="it-IT"/>
        </w:rPr>
        <w:t>§ 3º As partes serão intimadas da proposta de honorários para, querendo, manifestar-se no prazo comum de 5 (cinco) dias, após o que o juiz arbitrará o valor, intimando-se as partes para os fins do </w:t>
      </w:r>
      <w:hyperlink r:id="rId136" w:anchor="art95" w:history="1">
        <w:r w:rsidRPr="00541AFC">
          <w:rPr>
            <w:rFonts w:ascii="Arial" w:eastAsia="Times New Roman" w:hAnsi="Arial" w:cs="Arial"/>
            <w:color w:val="0000FF"/>
            <w:sz w:val="20"/>
            <w:szCs w:val="20"/>
            <w:u w:val="single"/>
            <w:lang w:val="pt-BR" w:eastAsia="it-IT"/>
          </w:rPr>
          <w:t>art. 95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47" w:name="art465§4"/>
      <w:bookmarkEnd w:id="2147"/>
      <w:r w:rsidRPr="00541AFC">
        <w:rPr>
          <w:rFonts w:ascii="Arial" w:eastAsia="Times New Roman" w:hAnsi="Arial" w:cs="Arial"/>
          <w:color w:val="000000"/>
          <w:sz w:val="20"/>
          <w:szCs w:val="20"/>
          <w:lang w:val="pt-BR" w:eastAsia="it-IT"/>
        </w:rPr>
        <w:t>§ 4º O juiz poderá autorizar o pagamento de até cinquenta por cento dos honorários arbitrados a favor do perito no início dos trabalhos, devendo o remanescente ser pago apenas ao final, depois de entregue o laudo e prestados todos os esclarecimentos necessários.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48" w:name="art465§5"/>
      <w:bookmarkEnd w:id="2148"/>
      <w:r w:rsidRPr="00541AFC">
        <w:rPr>
          <w:rFonts w:ascii="Arial" w:eastAsia="Times New Roman" w:hAnsi="Arial" w:cs="Arial"/>
          <w:color w:val="000000"/>
          <w:sz w:val="20"/>
          <w:szCs w:val="20"/>
          <w:lang w:val="pt-BR" w:eastAsia="it-IT"/>
        </w:rPr>
        <w:t>§ 5º Quando a perícia for inconclusiva ou deficiente, o juiz poderá reduzir a remuneração inicialmente arbitrada para o trabalho.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49" w:name="art465§6"/>
      <w:bookmarkEnd w:id="2149"/>
      <w:r w:rsidRPr="00541AFC">
        <w:rPr>
          <w:rFonts w:ascii="Arial" w:eastAsia="Times New Roman" w:hAnsi="Arial" w:cs="Arial"/>
          <w:color w:val="000000"/>
          <w:sz w:val="20"/>
          <w:szCs w:val="20"/>
          <w:lang w:val="pt-BR" w:eastAsia="it-IT"/>
        </w:rPr>
        <w:lastRenderedPageBreak/>
        <w:t>§ 6º Quando tiver de realizar-se por carta, poder-se-á proceder à nomeação de perito e à indicação de assistentes técnicos no juízo ao qual se requisitar a perícia.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50" w:name="art466"/>
      <w:bookmarkStart w:id="2151" w:name="c466"/>
      <w:bookmarkEnd w:id="2150"/>
      <w:bookmarkEnd w:id="2151"/>
      <w:r w:rsidRPr="00541AFC">
        <w:rPr>
          <w:rFonts w:ascii="Arial" w:eastAsia="Times New Roman" w:hAnsi="Arial" w:cs="Arial"/>
          <w:color w:val="000000"/>
          <w:sz w:val="20"/>
          <w:szCs w:val="20"/>
          <w:lang w:val="pt-BR" w:eastAsia="it-IT"/>
        </w:rPr>
        <w:t>Art. 466. O perito cumprirá escrupulosamente o encargo que lhe foi cometido, independentemente de termo de compromisso.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52" w:name="art466§1"/>
      <w:bookmarkEnd w:id="2152"/>
      <w:r w:rsidRPr="00541AFC">
        <w:rPr>
          <w:rFonts w:ascii="Arial" w:eastAsia="Times New Roman" w:hAnsi="Arial" w:cs="Arial"/>
          <w:color w:val="000000"/>
          <w:sz w:val="20"/>
          <w:szCs w:val="20"/>
          <w:lang w:val="pt-BR" w:eastAsia="it-IT"/>
        </w:rPr>
        <w:t>§ 1º Os assistentes técnicos são de confiança da parte e não estão sujeitos a impedimento ou suspeição.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53" w:name="art466§2"/>
      <w:bookmarkEnd w:id="2153"/>
      <w:r w:rsidRPr="00541AFC">
        <w:rPr>
          <w:rFonts w:ascii="Arial" w:eastAsia="Times New Roman" w:hAnsi="Arial" w:cs="Arial"/>
          <w:color w:val="000000"/>
          <w:sz w:val="20"/>
          <w:szCs w:val="20"/>
          <w:lang w:val="pt-BR" w:eastAsia="it-IT"/>
        </w:rPr>
        <w:t>§ 2º O perito deve assegurar aos assistentes das partes o acesso e o acompanhamento das diligências e dos exames que realizar, com prévia comunicação, comprovada nos autos, com antecedência mínima de 5 (cinco)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54" w:name="art467"/>
      <w:bookmarkStart w:id="2155" w:name="c467"/>
      <w:bookmarkEnd w:id="2154"/>
      <w:bookmarkEnd w:id="2155"/>
      <w:r w:rsidRPr="00541AFC">
        <w:rPr>
          <w:rFonts w:ascii="Arial" w:eastAsia="Times New Roman" w:hAnsi="Arial" w:cs="Arial"/>
          <w:color w:val="000000"/>
          <w:sz w:val="20"/>
          <w:szCs w:val="20"/>
          <w:lang w:val="pt-BR" w:eastAsia="it-IT"/>
        </w:rPr>
        <w:t>Art. 467. O perito pode escusar-se ou ser recusado por impedimento ou suspeição.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56" w:name="art467p"/>
      <w:bookmarkEnd w:id="2156"/>
      <w:r w:rsidRPr="00541AFC">
        <w:rPr>
          <w:rFonts w:ascii="Arial" w:eastAsia="Times New Roman" w:hAnsi="Arial" w:cs="Arial"/>
          <w:color w:val="000000"/>
          <w:sz w:val="20"/>
          <w:szCs w:val="20"/>
          <w:lang w:val="pt-BR" w:eastAsia="it-IT"/>
        </w:rPr>
        <w:t>Parágrafo único. O juiz, ao aceitar a escusa ou ao julgar procedente a impugnação, nomeará novo perito.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57" w:name="art468"/>
      <w:bookmarkStart w:id="2158" w:name="c468"/>
      <w:bookmarkEnd w:id="2157"/>
      <w:bookmarkEnd w:id="2158"/>
      <w:r w:rsidRPr="00541AFC">
        <w:rPr>
          <w:rFonts w:ascii="Arial" w:eastAsia="Times New Roman" w:hAnsi="Arial" w:cs="Arial"/>
          <w:color w:val="000000"/>
          <w:sz w:val="20"/>
          <w:szCs w:val="20"/>
          <w:lang w:val="pt-BR" w:eastAsia="it-IT"/>
        </w:rPr>
        <w:t>Art. 468. O perito pode ser substituído quando: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59" w:name="art468i"/>
      <w:bookmarkEnd w:id="2159"/>
      <w:r w:rsidRPr="00541AFC">
        <w:rPr>
          <w:rFonts w:ascii="Arial" w:eastAsia="Times New Roman" w:hAnsi="Arial" w:cs="Arial"/>
          <w:color w:val="000000"/>
          <w:sz w:val="20"/>
          <w:szCs w:val="20"/>
          <w:lang w:val="pt-BR" w:eastAsia="it-IT"/>
        </w:rPr>
        <w:t>I - faltar-lhe conhecimento técnico ou científico;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60" w:name="art468ii"/>
      <w:bookmarkEnd w:id="2160"/>
      <w:r w:rsidRPr="00541AFC">
        <w:rPr>
          <w:rFonts w:ascii="Arial" w:eastAsia="Times New Roman" w:hAnsi="Arial" w:cs="Arial"/>
          <w:color w:val="000000"/>
          <w:sz w:val="20"/>
          <w:szCs w:val="20"/>
          <w:lang w:val="pt-BR" w:eastAsia="it-IT"/>
        </w:rPr>
        <w:t>II - sem motivo legítimo, deixar de cumprir o encargo no prazo que lhe foi assinado.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61" w:name="art468§1"/>
      <w:bookmarkEnd w:id="2161"/>
      <w:r w:rsidRPr="00541AFC">
        <w:rPr>
          <w:rFonts w:ascii="Arial" w:eastAsia="Times New Roman" w:hAnsi="Arial" w:cs="Arial"/>
          <w:color w:val="000000"/>
          <w:sz w:val="20"/>
          <w:szCs w:val="20"/>
          <w:lang w:val="pt-BR" w:eastAsia="it-IT"/>
        </w:rPr>
        <w:t>§ 1º No caso previsto no inciso II, o juiz comunicará a ocorrência à corporação profissional respectiva, podendo, ainda, impor multa ao perito, fixada tendo em vista o valor da causa e o possível prejuízo decorrente do atraso no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62" w:name="art468§2"/>
      <w:bookmarkEnd w:id="2162"/>
      <w:r w:rsidRPr="00541AFC">
        <w:rPr>
          <w:rFonts w:ascii="Arial" w:eastAsia="Times New Roman" w:hAnsi="Arial" w:cs="Arial"/>
          <w:color w:val="000000"/>
          <w:sz w:val="20"/>
          <w:szCs w:val="20"/>
          <w:lang w:val="pt-BR" w:eastAsia="it-IT"/>
        </w:rPr>
        <w:t>§ 2º O perito substituído restituirá, no prazo de 15 (quinze) dias, os valores recebidos pelo trabalho não realizado, sob pena de ficar impedido de atuar como perito judicial pelo prazo de 5 (cinco) anos.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63" w:name="art468§3"/>
      <w:bookmarkEnd w:id="2163"/>
      <w:r w:rsidRPr="00541AFC">
        <w:rPr>
          <w:rFonts w:ascii="Arial" w:eastAsia="Times New Roman" w:hAnsi="Arial" w:cs="Arial"/>
          <w:color w:val="000000"/>
          <w:sz w:val="20"/>
          <w:szCs w:val="20"/>
          <w:lang w:val="pt-BR" w:eastAsia="it-IT"/>
        </w:rPr>
        <w:t>§ 3º Não ocorrendo a restituição voluntária de que trata o § 2º, a parte que tiver realizado o adiantamento dos honorários poderá promover execução contra o perito, na forma dos </w:t>
      </w:r>
      <w:hyperlink r:id="rId137" w:anchor="art513" w:history="1">
        <w:r w:rsidRPr="00541AFC">
          <w:rPr>
            <w:rFonts w:ascii="Arial" w:eastAsia="Times New Roman" w:hAnsi="Arial" w:cs="Arial"/>
            <w:color w:val="0000FF"/>
            <w:sz w:val="20"/>
            <w:szCs w:val="20"/>
            <w:u w:val="single"/>
            <w:lang w:val="pt-BR" w:eastAsia="it-IT"/>
          </w:rPr>
          <w:t>arts. 513 e seguintes deste Código </w:t>
        </w:r>
      </w:hyperlink>
      <w:r w:rsidRPr="00541AFC">
        <w:rPr>
          <w:rFonts w:ascii="Arial" w:eastAsia="Times New Roman" w:hAnsi="Arial" w:cs="Arial"/>
          <w:color w:val="000000"/>
          <w:sz w:val="20"/>
          <w:szCs w:val="20"/>
          <w:lang w:val="pt-BR" w:eastAsia="it-IT"/>
        </w:rPr>
        <w:t>, com fundamento na decisão que determinar a devolução do numerário.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64" w:name="art469"/>
      <w:bookmarkStart w:id="2165" w:name="c469"/>
      <w:bookmarkEnd w:id="2164"/>
      <w:bookmarkEnd w:id="2165"/>
      <w:r w:rsidRPr="00541AFC">
        <w:rPr>
          <w:rFonts w:ascii="Arial" w:eastAsia="Times New Roman" w:hAnsi="Arial" w:cs="Arial"/>
          <w:color w:val="000000"/>
          <w:sz w:val="20"/>
          <w:szCs w:val="20"/>
          <w:lang w:val="pt-BR" w:eastAsia="it-IT"/>
        </w:rPr>
        <w:t>Art. 469. As partes poderão apresentar quesitos suplementares durante a diligência, que poderão ser respondidos pelo perito previamente ou na audiência de instrução e julgamento.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66" w:name="art469p"/>
      <w:bookmarkEnd w:id="2166"/>
      <w:r w:rsidRPr="00541AFC">
        <w:rPr>
          <w:rFonts w:ascii="Arial" w:eastAsia="Times New Roman" w:hAnsi="Arial" w:cs="Arial"/>
          <w:color w:val="000000"/>
          <w:sz w:val="20"/>
          <w:szCs w:val="20"/>
          <w:lang w:val="pt-BR" w:eastAsia="it-IT"/>
        </w:rPr>
        <w:t>Parágrafo único. O escrivão dará à parte contrária ciência da juntada dos quesitos aos autos.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67" w:name="art470"/>
      <w:bookmarkStart w:id="2168" w:name="c470"/>
      <w:bookmarkEnd w:id="2167"/>
      <w:bookmarkEnd w:id="2168"/>
      <w:r w:rsidRPr="00541AFC">
        <w:rPr>
          <w:rFonts w:ascii="Arial" w:eastAsia="Times New Roman" w:hAnsi="Arial" w:cs="Arial"/>
          <w:color w:val="000000"/>
          <w:sz w:val="20"/>
          <w:szCs w:val="20"/>
          <w:lang w:val="pt-BR" w:eastAsia="it-IT"/>
        </w:rPr>
        <w:t>Art. 470. Incumbe ao juiz: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69" w:name="art470i"/>
      <w:bookmarkEnd w:id="2169"/>
      <w:r w:rsidRPr="00541AFC">
        <w:rPr>
          <w:rFonts w:ascii="Arial" w:eastAsia="Times New Roman" w:hAnsi="Arial" w:cs="Arial"/>
          <w:color w:val="000000"/>
          <w:sz w:val="20"/>
          <w:szCs w:val="20"/>
          <w:lang w:val="pt-BR" w:eastAsia="it-IT"/>
        </w:rPr>
        <w:t>I - indeferir quesitos impertinentes;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70" w:name="art470ii"/>
      <w:bookmarkEnd w:id="2170"/>
      <w:r w:rsidRPr="00541AFC">
        <w:rPr>
          <w:rFonts w:ascii="Arial" w:eastAsia="Times New Roman" w:hAnsi="Arial" w:cs="Arial"/>
          <w:color w:val="000000"/>
          <w:sz w:val="20"/>
          <w:szCs w:val="20"/>
          <w:lang w:val="pt-BR" w:eastAsia="it-IT"/>
        </w:rPr>
        <w:t>II - formular os quesitos que entender necessários ao esclarecimento da causa.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71" w:name="art471"/>
      <w:bookmarkStart w:id="2172" w:name="c471"/>
      <w:bookmarkEnd w:id="2171"/>
      <w:bookmarkEnd w:id="2172"/>
      <w:r w:rsidRPr="00541AFC">
        <w:rPr>
          <w:rFonts w:ascii="Arial" w:eastAsia="Times New Roman" w:hAnsi="Arial" w:cs="Arial"/>
          <w:color w:val="000000"/>
          <w:sz w:val="20"/>
          <w:szCs w:val="20"/>
          <w:lang w:val="pt-BR" w:eastAsia="it-IT"/>
        </w:rPr>
        <w:t>Art. 471. As partes podem, de comum acordo, escolher o perito, indicando-o mediante requerimento, desde que: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73" w:name="art471i"/>
      <w:bookmarkEnd w:id="2173"/>
      <w:r w:rsidRPr="00541AFC">
        <w:rPr>
          <w:rFonts w:ascii="Arial" w:eastAsia="Times New Roman" w:hAnsi="Arial" w:cs="Arial"/>
          <w:color w:val="000000"/>
          <w:sz w:val="20"/>
          <w:szCs w:val="20"/>
          <w:lang w:val="pt-BR" w:eastAsia="it-IT"/>
        </w:rPr>
        <w:t>I - sejam plenamente capazes;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74" w:name="art471ii"/>
      <w:bookmarkEnd w:id="2174"/>
      <w:r w:rsidRPr="00541AFC">
        <w:rPr>
          <w:rFonts w:ascii="Arial" w:eastAsia="Times New Roman" w:hAnsi="Arial" w:cs="Arial"/>
          <w:color w:val="000000"/>
          <w:sz w:val="20"/>
          <w:szCs w:val="20"/>
          <w:lang w:val="pt-BR" w:eastAsia="it-IT"/>
        </w:rPr>
        <w:t>II - a causa possa ser resolvida por autocomposição.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75" w:name="art471§1"/>
      <w:bookmarkEnd w:id="2175"/>
      <w:r w:rsidRPr="00541AFC">
        <w:rPr>
          <w:rFonts w:ascii="Arial" w:eastAsia="Times New Roman" w:hAnsi="Arial" w:cs="Arial"/>
          <w:color w:val="000000"/>
          <w:sz w:val="20"/>
          <w:szCs w:val="20"/>
          <w:lang w:val="pt-BR" w:eastAsia="it-IT"/>
        </w:rPr>
        <w:lastRenderedPageBreak/>
        <w:t>§ 1º As partes, ao escolher o perito, já devem indicar os respectivos assistentes técnicos para acompanhar a realização da perícia, que se realizará em data e local previamente anunciados.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76" w:name="art471§2"/>
      <w:bookmarkEnd w:id="2176"/>
      <w:r w:rsidRPr="00541AFC">
        <w:rPr>
          <w:rFonts w:ascii="Arial" w:eastAsia="Times New Roman" w:hAnsi="Arial" w:cs="Arial"/>
          <w:color w:val="000000"/>
          <w:sz w:val="20"/>
          <w:szCs w:val="20"/>
          <w:lang w:val="pt-BR" w:eastAsia="it-IT"/>
        </w:rPr>
        <w:t>§ 2º O perito e os assistentes técnicos devem entregar, respectivamente, laudo e pareceres em prazo fixado pelo juiz.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77" w:name="art471§3"/>
      <w:bookmarkEnd w:id="2177"/>
      <w:r w:rsidRPr="00541AFC">
        <w:rPr>
          <w:rFonts w:ascii="Arial" w:eastAsia="Times New Roman" w:hAnsi="Arial" w:cs="Arial"/>
          <w:color w:val="000000"/>
          <w:sz w:val="20"/>
          <w:szCs w:val="20"/>
          <w:lang w:val="pt-BR" w:eastAsia="it-IT"/>
        </w:rPr>
        <w:t>§ 3º A perícia consensual substitui, para todos os efeitos, a que seria realizada por perito nomeado pelo juiz.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78" w:name="art472"/>
      <w:bookmarkStart w:id="2179" w:name="c472"/>
      <w:bookmarkEnd w:id="2178"/>
      <w:bookmarkEnd w:id="2179"/>
      <w:r w:rsidRPr="00541AFC">
        <w:rPr>
          <w:rFonts w:ascii="Arial" w:eastAsia="Times New Roman" w:hAnsi="Arial" w:cs="Arial"/>
          <w:color w:val="000000"/>
          <w:sz w:val="20"/>
          <w:szCs w:val="20"/>
          <w:lang w:val="pt-BR" w:eastAsia="it-IT"/>
        </w:rPr>
        <w:t>Art. 472. O juiz poderá dispensar prova pericial quando as partes, na inicial e na contestação, apresentarem, sobre as questões de fato, pareceres técnicos ou documentos elucidativos que considerar suficientes.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80" w:name="art473"/>
      <w:bookmarkStart w:id="2181" w:name="c473"/>
      <w:bookmarkEnd w:id="2180"/>
      <w:bookmarkEnd w:id="2181"/>
      <w:r w:rsidRPr="00541AFC">
        <w:rPr>
          <w:rFonts w:ascii="Arial" w:eastAsia="Times New Roman" w:hAnsi="Arial" w:cs="Arial"/>
          <w:color w:val="000000"/>
          <w:sz w:val="20"/>
          <w:szCs w:val="20"/>
          <w:lang w:val="pt-BR" w:eastAsia="it-IT"/>
        </w:rPr>
        <w:t>Art. 473. O laudo pericial deverá conter: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82" w:name="art473i"/>
      <w:bookmarkEnd w:id="2182"/>
      <w:r w:rsidRPr="00541AFC">
        <w:rPr>
          <w:rFonts w:ascii="Arial" w:eastAsia="Times New Roman" w:hAnsi="Arial" w:cs="Arial"/>
          <w:color w:val="000000"/>
          <w:sz w:val="20"/>
          <w:szCs w:val="20"/>
          <w:lang w:val="pt-BR" w:eastAsia="it-IT"/>
        </w:rPr>
        <w:t>I - a exposição do objeto da perícia;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83" w:name="art473ii"/>
      <w:bookmarkEnd w:id="2183"/>
      <w:r w:rsidRPr="00541AFC">
        <w:rPr>
          <w:rFonts w:ascii="Arial" w:eastAsia="Times New Roman" w:hAnsi="Arial" w:cs="Arial"/>
          <w:color w:val="000000"/>
          <w:sz w:val="20"/>
          <w:szCs w:val="20"/>
          <w:lang w:val="pt-BR" w:eastAsia="it-IT"/>
        </w:rPr>
        <w:t>II - a análise técnica ou científica realizada pelo perito;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84" w:name="art473iii"/>
      <w:bookmarkEnd w:id="2184"/>
      <w:r w:rsidRPr="00541AFC">
        <w:rPr>
          <w:rFonts w:ascii="Arial" w:eastAsia="Times New Roman" w:hAnsi="Arial" w:cs="Arial"/>
          <w:color w:val="000000"/>
          <w:sz w:val="20"/>
          <w:szCs w:val="20"/>
          <w:lang w:val="pt-BR" w:eastAsia="it-IT"/>
        </w:rPr>
        <w:t>III - a indicação do método utilizado, esclarecendo-o e demonstrando ser predominantemente aceito pelos especialistas da área do conhecimento da qual se originou;</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85" w:name="art473iv"/>
      <w:bookmarkEnd w:id="2185"/>
      <w:r w:rsidRPr="00541AFC">
        <w:rPr>
          <w:rFonts w:ascii="Arial" w:eastAsia="Times New Roman" w:hAnsi="Arial" w:cs="Arial"/>
          <w:color w:val="000000"/>
          <w:sz w:val="20"/>
          <w:szCs w:val="20"/>
          <w:lang w:val="pt-BR" w:eastAsia="it-IT"/>
        </w:rPr>
        <w:t>IV - resposta conclusiva a todos os quesitos apresentados pelo juiz, pelas partes e pelo órgão do Ministério Público.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86" w:name="art473§1"/>
      <w:bookmarkEnd w:id="2186"/>
      <w:r w:rsidRPr="00541AFC">
        <w:rPr>
          <w:rFonts w:ascii="Arial" w:eastAsia="Times New Roman" w:hAnsi="Arial" w:cs="Arial"/>
          <w:color w:val="000000"/>
          <w:sz w:val="20"/>
          <w:szCs w:val="20"/>
          <w:lang w:val="pt-BR" w:eastAsia="it-IT"/>
        </w:rPr>
        <w:t>§ 1º No laudo, o perito deve apresentar sua fundamentação em linguagem simples e com coerência lógica, indicando como alcançou suas conclusões.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87" w:name="art473§2"/>
      <w:bookmarkEnd w:id="2187"/>
      <w:r w:rsidRPr="00541AFC">
        <w:rPr>
          <w:rFonts w:ascii="Arial" w:eastAsia="Times New Roman" w:hAnsi="Arial" w:cs="Arial"/>
          <w:color w:val="000000"/>
          <w:sz w:val="20"/>
          <w:szCs w:val="20"/>
          <w:lang w:val="pt-BR" w:eastAsia="it-IT"/>
        </w:rPr>
        <w:t>§ 2º É vedado ao perito ultrapassar os limites de sua designação, bem como emitir opiniões pessoais que excedam o exame técnico ou científico do objeto da perícia.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88" w:name="art473§3"/>
      <w:bookmarkEnd w:id="2188"/>
      <w:r w:rsidRPr="00541AFC">
        <w:rPr>
          <w:rFonts w:ascii="Arial" w:eastAsia="Times New Roman" w:hAnsi="Arial" w:cs="Arial"/>
          <w:color w:val="000000"/>
          <w:sz w:val="20"/>
          <w:szCs w:val="20"/>
          <w:lang w:val="pt-BR" w:eastAsia="it-IT"/>
        </w:rPr>
        <w:t>§ 3º Para o desempenho de sua função, o perito e os assistentes técnicos podem valer-se de todos os meios necessários, ouvindo testemunhas, obtendo informações, solicitando documentos que estejam em poder da parte, de terceiros ou em repartições públicas, bem como instruir o laudo com planilhas, mapas, plantas, desenhos, fotografias ou outros elementos necessários ao esclarecimento do objeto da perícia.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89" w:name="art474"/>
      <w:bookmarkStart w:id="2190" w:name="c474"/>
      <w:bookmarkEnd w:id="2189"/>
      <w:bookmarkEnd w:id="2190"/>
      <w:r w:rsidRPr="00541AFC">
        <w:rPr>
          <w:rFonts w:ascii="Arial" w:eastAsia="Times New Roman" w:hAnsi="Arial" w:cs="Arial"/>
          <w:color w:val="000000"/>
          <w:sz w:val="20"/>
          <w:szCs w:val="20"/>
          <w:lang w:val="pt-BR" w:eastAsia="it-IT"/>
        </w:rPr>
        <w:t>Art. 474. As partes terão ciência da data e do local designados pelo juiz ou indicados pelo perito para ter início a produção da prova.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91" w:name="art475"/>
      <w:bookmarkStart w:id="2192" w:name="c475"/>
      <w:bookmarkEnd w:id="2191"/>
      <w:bookmarkEnd w:id="2192"/>
      <w:r w:rsidRPr="00541AFC">
        <w:rPr>
          <w:rFonts w:ascii="Arial" w:eastAsia="Times New Roman" w:hAnsi="Arial" w:cs="Arial"/>
          <w:color w:val="000000"/>
          <w:sz w:val="20"/>
          <w:szCs w:val="20"/>
          <w:lang w:val="pt-BR" w:eastAsia="it-IT"/>
        </w:rPr>
        <w:t>Art. 475. Tratando-se de perícia complexa que abranja mais de uma área de conhecimento especializado, o juiz poderá nomear mais de um perito, e a parte, indicar mais de um assistente técnico.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93" w:name="art476"/>
      <w:bookmarkStart w:id="2194" w:name="c476"/>
      <w:bookmarkEnd w:id="2193"/>
      <w:bookmarkEnd w:id="2194"/>
      <w:r w:rsidRPr="00541AFC">
        <w:rPr>
          <w:rFonts w:ascii="Arial" w:eastAsia="Times New Roman" w:hAnsi="Arial" w:cs="Arial"/>
          <w:color w:val="000000"/>
          <w:sz w:val="20"/>
          <w:szCs w:val="20"/>
          <w:lang w:val="pt-BR" w:eastAsia="it-IT"/>
        </w:rPr>
        <w:t>Art. 476. Se o perito, por motivo justificado, não puder apresentar o laudo dentro do prazo, o juiz poderá conceder-lhe, por uma vez, prorrogação pela metade do prazo originalmente fixado.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95" w:name="c477"/>
      <w:bookmarkEnd w:id="2195"/>
      <w:r w:rsidRPr="00541AFC">
        <w:rPr>
          <w:rFonts w:ascii="Arial" w:eastAsia="Times New Roman" w:hAnsi="Arial" w:cs="Arial"/>
          <w:color w:val="000000"/>
          <w:sz w:val="20"/>
          <w:szCs w:val="20"/>
          <w:lang w:val="pt-BR" w:eastAsia="it-IT"/>
        </w:rPr>
        <w:t>Art. 477. O perito protocolará o laudo em juízo, no prazo fixado pelo juiz, pelo menos 20 (vinte) dias antes da audiência de instrução e julgamento.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96" w:name="art477§1"/>
      <w:bookmarkEnd w:id="2196"/>
      <w:r w:rsidRPr="00541AFC">
        <w:rPr>
          <w:rFonts w:ascii="Arial" w:eastAsia="Times New Roman" w:hAnsi="Arial" w:cs="Arial"/>
          <w:color w:val="000000"/>
          <w:sz w:val="20"/>
          <w:szCs w:val="20"/>
          <w:lang w:val="pt-BR" w:eastAsia="it-IT"/>
        </w:rPr>
        <w:t>§ 1º As partes serão intimadas para, querendo, manifestar-se sobre o laudo do perito do juízo no prazo comum de 15 (quinze) dias, podendo o assistente técnico de cada uma das partes, em igual prazo, apresentar seu respectivo parecer.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97" w:name="art477§2"/>
      <w:bookmarkEnd w:id="2197"/>
      <w:r w:rsidRPr="00541AFC">
        <w:rPr>
          <w:rFonts w:ascii="Arial" w:eastAsia="Times New Roman" w:hAnsi="Arial" w:cs="Arial"/>
          <w:color w:val="000000"/>
          <w:sz w:val="20"/>
          <w:szCs w:val="20"/>
          <w:lang w:val="pt-BR" w:eastAsia="it-IT"/>
        </w:rPr>
        <w:t>§ 2º O perito do juízo tem o dever de, no prazo de 15 (quinze) dias, esclarecer ponto: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98" w:name="art477§2i"/>
      <w:bookmarkEnd w:id="2198"/>
      <w:r w:rsidRPr="00541AFC">
        <w:rPr>
          <w:rFonts w:ascii="Arial" w:eastAsia="Times New Roman" w:hAnsi="Arial" w:cs="Arial"/>
          <w:color w:val="000000"/>
          <w:sz w:val="20"/>
          <w:szCs w:val="20"/>
          <w:lang w:val="pt-BR" w:eastAsia="it-IT"/>
        </w:rPr>
        <w:lastRenderedPageBreak/>
        <w:t>I - sobre o qual exista divergência ou dúvida de qualquer das partes, do juiz ou do órgão do Ministério Público;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199" w:name="art477§2ii"/>
      <w:bookmarkEnd w:id="2199"/>
      <w:r w:rsidRPr="00541AFC">
        <w:rPr>
          <w:rFonts w:ascii="Arial" w:eastAsia="Times New Roman" w:hAnsi="Arial" w:cs="Arial"/>
          <w:color w:val="000000"/>
          <w:sz w:val="20"/>
          <w:szCs w:val="20"/>
          <w:lang w:val="pt-BR" w:eastAsia="it-IT"/>
        </w:rPr>
        <w:t>II - divergente apresentado no parecer do assistente técnico da parte.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00" w:name="art477§3"/>
      <w:bookmarkEnd w:id="2200"/>
      <w:r w:rsidRPr="00541AFC">
        <w:rPr>
          <w:rFonts w:ascii="Arial" w:eastAsia="Times New Roman" w:hAnsi="Arial" w:cs="Arial"/>
          <w:color w:val="000000"/>
          <w:sz w:val="20"/>
          <w:szCs w:val="20"/>
          <w:lang w:val="pt-BR" w:eastAsia="it-IT"/>
        </w:rPr>
        <w:t>§ 3º Se ainda houver necessidade de esclarecimentos, a parte requererá ao juiz que mande intimar o perito ou o assistente técnico a comparecer à audiência de instrução e julgamento, formulando, desde logo, as perguntas, sob forma de quesitos.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01" w:name="art477§4"/>
      <w:bookmarkEnd w:id="2201"/>
      <w:r w:rsidRPr="00541AFC">
        <w:rPr>
          <w:rFonts w:ascii="Arial" w:eastAsia="Times New Roman" w:hAnsi="Arial" w:cs="Arial"/>
          <w:color w:val="000000"/>
          <w:sz w:val="20"/>
          <w:szCs w:val="20"/>
          <w:lang w:val="pt-BR" w:eastAsia="it-IT"/>
        </w:rPr>
        <w:t>§ 4º O perito ou o assistente técnico será intimado por meio eletrônico, com pelo menos 10 (dez) dias de antecedência da audiência.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02" w:name="art478"/>
      <w:bookmarkStart w:id="2203" w:name="c478"/>
      <w:bookmarkEnd w:id="2202"/>
      <w:bookmarkEnd w:id="2203"/>
      <w:r w:rsidRPr="00541AFC">
        <w:rPr>
          <w:rFonts w:ascii="Arial" w:eastAsia="Times New Roman" w:hAnsi="Arial" w:cs="Arial"/>
          <w:color w:val="000000"/>
          <w:sz w:val="20"/>
          <w:szCs w:val="20"/>
          <w:lang w:val="pt-BR" w:eastAsia="it-IT"/>
        </w:rPr>
        <w:t>Art. 478. Quando o exame tiver por objeto a autenticidade ou a falsidade de documento ou for de natureza médico-legal, o perito será escolhido, de preferência, entre os técnicos dos estabelecimentos oficiais especializados, a cujos diretores o juiz autorizará a remessa dos autos, bem como do material sujeito a exame.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04" w:name="art478§1"/>
      <w:bookmarkEnd w:id="2204"/>
      <w:r w:rsidRPr="00541AFC">
        <w:rPr>
          <w:rFonts w:ascii="Arial" w:eastAsia="Times New Roman" w:hAnsi="Arial" w:cs="Arial"/>
          <w:color w:val="000000"/>
          <w:sz w:val="20"/>
          <w:szCs w:val="20"/>
          <w:lang w:val="pt-BR" w:eastAsia="it-IT"/>
        </w:rPr>
        <w:t>§ 1º Nas hipóteses de gratuidade de justiça, os órgãos e as repartições oficiais deverão cumprir a determinação judicial com preferência, no prazo estabelecido.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05" w:name="art478§2"/>
      <w:bookmarkEnd w:id="2205"/>
      <w:r w:rsidRPr="00541AFC">
        <w:rPr>
          <w:rFonts w:ascii="Arial" w:eastAsia="Times New Roman" w:hAnsi="Arial" w:cs="Arial"/>
          <w:color w:val="000000"/>
          <w:sz w:val="20"/>
          <w:szCs w:val="20"/>
          <w:lang w:val="pt-BR" w:eastAsia="it-IT"/>
        </w:rPr>
        <w:t>§ 2º A prorrogação do prazo referido no § 1º pode ser requerida motivadamente.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06" w:name="art478§3"/>
      <w:bookmarkEnd w:id="2206"/>
      <w:r w:rsidRPr="00541AFC">
        <w:rPr>
          <w:rFonts w:ascii="Arial" w:eastAsia="Times New Roman" w:hAnsi="Arial" w:cs="Arial"/>
          <w:color w:val="000000"/>
          <w:sz w:val="20"/>
          <w:szCs w:val="20"/>
          <w:lang w:val="pt-BR" w:eastAsia="it-IT"/>
        </w:rPr>
        <w:t>§ 3º Quando o exame tiver por objeto a autenticidade da letra e da firma, o perito poderá requisitar, para efeito de comparação, documentos existentes em repartições públicas e, na falta destes, poderá requerer ao juiz que a pessoa a quem se atribuir a autoria do documento lance em folha de papel, por cópia ou sob ditado, dizeres diferentes, para fins de comparação.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07" w:name="art479"/>
      <w:bookmarkStart w:id="2208" w:name="c479"/>
      <w:bookmarkEnd w:id="2207"/>
      <w:bookmarkEnd w:id="2208"/>
      <w:r w:rsidRPr="00541AFC">
        <w:rPr>
          <w:rFonts w:ascii="Arial" w:eastAsia="Times New Roman" w:hAnsi="Arial" w:cs="Arial"/>
          <w:color w:val="000000"/>
          <w:sz w:val="20"/>
          <w:szCs w:val="20"/>
          <w:lang w:val="pt-BR" w:eastAsia="it-IT"/>
        </w:rPr>
        <w:t>Art. 479. O juiz apreciará a prova pericial de acordo com o disposto no </w:t>
      </w:r>
      <w:hyperlink r:id="rId138" w:anchor="art371" w:history="1">
        <w:r w:rsidRPr="00541AFC">
          <w:rPr>
            <w:rFonts w:ascii="Arial" w:eastAsia="Times New Roman" w:hAnsi="Arial" w:cs="Arial"/>
            <w:color w:val="0000FF"/>
            <w:sz w:val="20"/>
            <w:szCs w:val="20"/>
            <w:u w:val="single"/>
            <w:lang w:val="pt-BR" w:eastAsia="it-IT"/>
          </w:rPr>
          <w:t>art. 371 </w:t>
        </w:r>
      </w:hyperlink>
      <w:r w:rsidRPr="00541AFC">
        <w:rPr>
          <w:rFonts w:ascii="Arial" w:eastAsia="Times New Roman" w:hAnsi="Arial" w:cs="Arial"/>
          <w:color w:val="000000"/>
          <w:sz w:val="20"/>
          <w:szCs w:val="20"/>
          <w:lang w:val="pt-BR" w:eastAsia="it-IT"/>
        </w:rPr>
        <w:t>, indicando na sentença os motivos que o levaram a considerar ou a deixar de considerar as conclusões do laudo, levando em conta o método utilizado pelo perito.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09" w:name="art480"/>
      <w:bookmarkStart w:id="2210" w:name="c480"/>
      <w:bookmarkEnd w:id="2209"/>
      <w:bookmarkEnd w:id="2210"/>
      <w:r w:rsidRPr="00541AFC">
        <w:rPr>
          <w:rFonts w:ascii="Arial" w:eastAsia="Times New Roman" w:hAnsi="Arial" w:cs="Arial"/>
          <w:color w:val="000000"/>
          <w:sz w:val="20"/>
          <w:szCs w:val="20"/>
          <w:lang w:val="pt-BR" w:eastAsia="it-IT"/>
        </w:rPr>
        <w:t>Art. 480. O juiz determinará, de ofício ou a requerimento da parte, a realização de nova perícia quando a matéria não estiver suficientemente esclarecida.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11" w:name="art480§1"/>
      <w:bookmarkEnd w:id="2211"/>
      <w:r w:rsidRPr="00541AFC">
        <w:rPr>
          <w:rFonts w:ascii="Arial" w:eastAsia="Times New Roman" w:hAnsi="Arial" w:cs="Arial"/>
          <w:color w:val="000000"/>
          <w:sz w:val="20"/>
          <w:szCs w:val="20"/>
          <w:lang w:val="pt-BR" w:eastAsia="it-IT"/>
        </w:rPr>
        <w:t>§ 1º A segunda perícia tem por objeto os mesmos fatos sobre os quais recaiu a primeira e destina-se a corrigir eventual omissão ou inexatidão dos resultados a que esta conduziu.</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12" w:name="art480§2"/>
      <w:bookmarkEnd w:id="2212"/>
      <w:r w:rsidRPr="00541AFC">
        <w:rPr>
          <w:rFonts w:ascii="Arial" w:eastAsia="Times New Roman" w:hAnsi="Arial" w:cs="Arial"/>
          <w:color w:val="000000"/>
          <w:sz w:val="20"/>
          <w:szCs w:val="20"/>
          <w:lang w:val="pt-BR" w:eastAsia="it-IT"/>
        </w:rPr>
        <w:t>§ 2º A segunda perícia rege-se pelas disposições estabelecidas para a primeira.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13" w:name="art480§3"/>
      <w:bookmarkEnd w:id="2213"/>
      <w:r w:rsidRPr="00541AFC">
        <w:rPr>
          <w:rFonts w:ascii="Arial" w:eastAsia="Times New Roman" w:hAnsi="Arial" w:cs="Arial"/>
          <w:color w:val="000000"/>
          <w:sz w:val="20"/>
          <w:szCs w:val="20"/>
          <w:lang w:val="pt-BR" w:eastAsia="it-IT"/>
        </w:rPr>
        <w:t>§ 3º A segunda perícia não substitui a primeira, cabendo ao juiz apreciar o valor de uma e de outra.</w:t>
      </w:r>
    </w:p>
    <w:bookmarkEnd w:id="1744"/>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XI</w:t>
      </w:r>
      <w:r w:rsidRPr="00541AFC">
        <w:rPr>
          <w:rFonts w:ascii="Arial" w:eastAsia="Times New Roman" w:hAnsi="Arial" w:cs="Arial"/>
          <w:b/>
          <w:bCs/>
          <w:color w:val="000000"/>
          <w:sz w:val="20"/>
          <w:szCs w:val="20"/>
          <w:lang w:val="pt-BR" w:eastAsia="it-IT"/>
        </w:rPr>
        <w:br/>
        <w:t>Da Inspeção Judicial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14" w:name="art481"/>
      <w:bookmarkStart w:id="2215" w:name="c481"/>
      <w:bookmarkEnd w:id="2214"/>
      <w:bookmarkEnd w:id="2215"/>
      <w:r w:rsidRPr="00541AFC">
        <w:rPr>
          <w:rFonts w:ascii="Arial" w:eastAsia="Times New Roman" w:hAnsi="Arial" w:cs="Arial"/>
          <w:color w:val="000000"/>
          <w:sz w:val="20"/>
          <w:szCs w:val="20"/>
          <w:lang w:val="pt-BR" w:eastAsia="it-IT"/>
        </w:rPr>
        <w:t>Art. 481. O juiz, de ofício ou a requerimento da parte, pode, em qualquer fase do processo, inspecionar pessoas ou coisas, a fim de se esclarecer sobre fato que interesse à decisão da causa.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16" w:name="art482"/>
      <w:bookmarkStart w:id="2217" w:name="c482"/>
      <w:bookmarkEnd w:id="2216"/>
      <w:bookmarkEnd w:id="2217"/>
      <w:r w:rsidRPr="00541AFC">
        <w:rPr>
          <w:rFonts w:ascii="Arial" w:eastAsia="Times New Roman" w:hAnsi="Arial" w:cs="Arial"/>
          <w:color w:val="000000"/>
          <w:sz w:val="20"/>
          <w:szCs w:val="20"/>
          <w:lang w:val="pt-BR" w:eastAsia="it-IT"/>
        </w:rPr>
        <w:t>Art. 482. Ao realizar a inspeção, o juiz poderá ser assistido por um ou mais peritos.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18" w:name="art483"/>
      <w:bookmarkStart w:id="2219" w:name="c483"/>
      <w:bookmarkEnd w:id="2218"/>
      <w:bookmarkEnd w:id="2219"/>
      <w:r w:rsidRPr="00541AFC">
        <w:rPr>
          <w:rFonts w:ascii="Arial" w:eastAsia="Times New Roman" w:hAnsi="Arial" w:cs="Arial"/>
          <w:color w:val="000000"/>
          <w:sz w:val="20"/>
          <w:szCs w:val="20"/>
          <w:lang w:val="pt-BR" w:eastAsia="it-IT"/>
        </w:rPr>
        <w:t>Art. 483. O juiz irá ao local onde se encontre a pessoa ou a coisa quando: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20" w:name="art483i"/>
      <w:bookmarkEnd w:id="2220"/>
      <w:r w:rsidRPr="00541AFC">
        <w:rPr>
          <w:rFonts w:ascii="Arial" w:eastAsia="Times New Roman" w:hAnsi="Arial" w:cs="Arial"/>
          <w:color w:val="000000"/>
          <w:sz w:val="20"/>
          <w:szCs w:val="20"/>
          <w:lang w:val="pt-BR" w:eastAsia="it-IT"/>
        </w:rPr>
        <w:t>I - julgar necessário para a melhor verificação ou interpretação dos fatos que deva observar;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21" w:name="art483ii"/>
      <w:bookmarkEnd w:id="2221"/>
      <w:r w:rsidRPr="00541AFC">
        <w:rPr>
          <w:rFonts w:ascii="Arial" w:eastAsia="Times New Roman" w:hAnsi="Arial" w:cs="Arial"/>
          <w:color w:val="000000"/>
          <w:sz w:val="20"/>
          <w:szCs w:val="20"/>
          <w:lang w:val="pt-BR" w:eastAsia="it-IT"/>
        </w:rPr>
        <w:lastRenderedPageBreak/>
        <w:t>II - a coisa não puder ser apresentada em juízo sem consideráveis despesas ou graves dificuldades;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22" w:name="art483iii"/>
      <w:bookmarkEnd w:id="2222"/>
      <w:r w:rsidRPr="00541AFC">
        <w:rPr>
          <w:rFonts w:ascii="Arial" w:eastAsia="Times New Roman" w:hAnsi="Arial" w:cs="Arial"/>
          <w:color w:val="000000"/>
          <w:sz w:val="20"/>
          <w:szCs w:val="20"/>
          <w:lang w:val="pt-BR" w:eastAsia="it-IT"/>
        </w:rPr>
        <w:t>III - determinar a reconstituição dos fatos.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23" w:name="art483p"/>
      <w:bookmarkEnd w:id="2223"/>
      <w:r w:rsidRPr="00541AFC">
        <w:rPr>
          <w:rFonts w:ascii="Arial" w:eastAsia="Times New Roman" w:hAnsi="Arial" w:cs="Arial"/>
          <w:color w:val="000000"/>
          <w:sz w:val="20"/>
          <w:szCs w:val="20"/>
          <w:lang w:val="pt-BR" w:eastAsia="it-IT"/>
        </w:rPr>
        <w:t>Parágrafo único. As partes têm sempre direito a assistir à inspeção, prestando esclarecimentos e fazendo observações que considerem de interesse para a causa.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24" w:name="art484"/>
      <w:bookmarkStart w:id="2225" w:name="c484"/>
      <w:bookmarkEnd w:id="2224"/>
      <w:bookmarkEnd w:id="2225"/>
      <w:r w:rsidRPr="00541AFC">
        <w:rPr>
          <w:rFonts w:ascii="Arial" w:eastAsia="Times New Roman" w:hAnsi="Arial" w:cs="Arial"/>
          <w:color w:val="000000"/>
          <w:sz w:val="20"/>
          <w:szCs w:val="20"/>
          <w:lang w:val="pt-BR" w:eastAsia="it-IT"/>
        </w:rPr>
        <w:t>Art. 484. Concluída a diligência, o juiz mandará lavrar auto circunstanciado, mencionando nele tudo quanto for útil ao julgamento da causa.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26" w:name="art484p"/>
      <w:bookmarkEnd w:id="2226"/>
      <w:r w:rsidRPr="00541AFC">
        <w:rPr>
          <w:rFonts w:ascii="Arial" w:eastAsia="Times New Roman" w:hAnsi="Arial" w:cs="Arial"/>
          <w:color w:val="000000"/>
          <w:sz w:val="20"/>
          <w:szCs w:val="20"/>
          <w:lang w:val="pt-BR" w:eastAsia="it-IT"/>
        </w:rPr>
        <w:t>Parágrafo único. O auto poderá ser instruído com desenho, gráfico ou fotografia.</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2227" w:name="parteespeciallivroitituloicapituloxiii"/>
      <w:bookmarkEnd w:id="2227"/>
      <w:r w:rsidRPr="00541AFC">
        <w:rPr>
          <w:rFonts w:ascii="Arial" w:eastAsia="Times New Roman" w:hAnsi="Arial" w:cs="Arial"/>
          <w:color w:val="000000"/>
          <w:sz w:val="20"/>
          <w:szCs w:val="20"/>
          <w:lang w:val="pt-BR" w:eastAsia="it-IT"/>
        </w:rPr>
        <w:t>CAPÍTULO XIII</w:t>
      </w:r>
      <w:r w:rsidRPr="00541AFC">
        <w:rPr>
          <w:rFonts w:ascii="Arial" w:eastAsia="Times New Roman" w:hAnsi="Arial" w:cs="Arial"/>
          <w:color w:val="000000"/>
          <w:sz w:val="20"/>
          <w:szCs w:val="20"/>
          <w:lang w:val="pt-BR" w:eastAsia="it-IT"/>
        </w:rPr>
        <w:br/>
        <w:t>DA SENTENÇA E DA COISA JULGADA</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2228" w:name="parteespeciallivroitituloicapituloxiiise"/>
      <w:r w:rsidRPr="00541AFC">
        <w:rPr>
          <w:rFonts w:ascii="Arial" w:eastAsia="Times New Roman" w:hAnsi="Arial" w:cs="Arial"/>
          <w:b/>
          <w:bCs/>
          <w:color w:val="000000"/>
          <w:sz w:val="20"/>
          <w:szCs w:val="20"/>
          <w:lang w:val="pt-BR" w:eastAsia="it-IT"/>
        </w:rPr>
        <w:t>Seção I</w:t>
      </w:r>
      <w:r w:rsidRPr="00541AFC">
        <w:rPr>
          <w:rFonts w:ascii="Arial" w:eastAsia="Times New Roman" w:hAnsi="Arial" w:cs="Arial"/>
          <w:b/>
          <w:bCs/>
          <w:color w:val="000000"/>
          <w:sz w:val="20"/>
          <w:szCs w:val="20"/>
          <w:lang w:val="pt-BR" w:eastAsia="it-IT"/>
        </w:rPr>
        <w:br/>
        <w:t>Disposições Gerais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29" w:name="art485"/>
      <w:bookmarkStart w:id="2230" w:name="c485"/>
      <w:bookmarkEnd w:id="2229"/>
      <w:bookmarkEnd w:id="2230"/>
      <w:r w:rsidRPr="00541AFC">
        <w:rPr>
          <w:rFonts w:ascii="Arial" w:eastAsia="Times New Roman" w:hAnsi="Arial" w:cs="Arial"/>
          <w:color w:val="000000"/>
          <w:sz w:val="20"/>
          <w:szCs w:val="20"/>
          <w:lang w:val="pt-BR" w:eastAsia="it-IT"/>
        </w:rPr>
        <w:t>Art. 485. O juiz não resolverá o mérito quando: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31" w:name="art485i"/>
      <w:bookmarkEnd w:id="2231"/>
      <w:r w:rsidRPr="00541AFC">
        <w:rPr>
          <w:rFonts w:ascii="Arial" w:eastAsia="Times New Roman" w:hAnsi="Arial" w:cs="Arial"/>
          <w:color w:val="000000"/>
          <w:sz w:val="20"/>
          <w:szCs w:val="20"/>
          <w:lang w:val="pt-BR" w:eastAsia="it-IT"/>
        </w:rPr>
        <w:t>I - indeferir a petição inicial;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32" w:name="art485ii"/>
      <w:bookmarkEnd w:id="2232"/>
      <w:r w:rsidRPr="00541AFC">
        <w:rPr>
          <w:rFonts w:ascii="Arial" w:eastAsia="Times New Roman" w:hAnsi="Arial" w:cs="Arial"/>
          <w:color w:val="000000"/>
          <w:sz w:val="20"/>
          <w:szCs w:val="20"/>
          <w:lang w:val="pt-BR" w:eastAsia="it-IT"/>
        </w:rPr>
        <w:t>II - o processo ficar parado durante mais de 1 (um) ano por negligência das partes;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33" w:name="art485iii"/>
      <w:bookmarkEnd w:id="2233"/>
      <w:r w:rsidRPr="00541AFC">
        <w:rPr>
          <w:rFonts w:ascii="Arial" w:eastAsia="Times New Roman" w:hAnsi="Arial" w:cs="Arial"/>
          <w:color w:val="000000"/>
          <w:sz w:val="20"/>
          <w:szCs w:val="20"/>
          <w:lang w:val="pt-BR" w:eastAsia="it-IT"/>
        </w:rPr>
        <w:t>III - por não promover os atos e as diligências que lhe incumbir, o autor abandonar a causa por mais de 30 (trinta)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34" w:name="art485iv"/>
      <w:bookmarkEnd w:id="2234"/>
      <w:r w:rsidRPr="00541AFC">
        <w:rPr>
          <w:rFonts w:ascii="Arial" w:eastAsia="Times New Roman" w:hAnsi="Arial" w:cs="Arial"/>
          <w:color w:val="000000"/>
          <w:sz w:val="20"/>
          <w:szCs w:val="20"/>
          <w:lang w:val="pt-BR" w:eastAsia="it-IT"/>
        </w:rPr>
        <w:t>IV - verificar a ausência de pressupostos de constituição e de desenvolvimento válido e regular do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35" w:name="art485v"/>
      <w:bookmarkEnd w:id="2235"/>
      <w:r w:rsidRPr="00541AFC">
        <w:rPr>
          <w:rFonts w:ascii="Arial" w:eastAsia="Times New Roman" w:hAnsi="Arial" w:cs="Arial"/>
          <w:color w:val="000000"/>
          <w:sz w:val="20"/>
          <w:szCs w:val="20"/>
          <w:lang w:val="pt-BR" w:eastAsia="it-IT"/>
        </w:rPr>
        <w:t>V - reconhecer a existência de perempção, de litispendência ou de coisa julgada;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36" w:name="art485vi"/>
      <w:bookmarkEnd w:id="2236"/>
      <w:r w:rsidRPr="00541AFC">
        <w:rPr>
          <w:rFonts w:ascii="Arial" w:eastAsia="Times New Roman" w:hAnsi="Arial" w:cs="Arial"/>
          <w:color w:val="000000"/>
          <w:sz w:val="20"/>
          <w:szCs w:val="20"/>
          <w:lang w:val="pt-BR" w:eastAsia="it-IT"/>
        </w:rPr>
        <w:t>VI - verificar ausência de legitimidade ou de interesse processual;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37" w:name="art485vii"/>
      <w:bookmarkEnd w:id="2237"/>
      <w:r w:rsidRPr="00541AFC">
        <w:rPr>
          <w:rFonts w:ascii="Arial" w:eastAsia="Times New Roman" w:hAnsi="Arial" w:cs="Arial"/>
          <w:color w:val="000000"/>
          <w:sz w:val="20"/>
          <w:szCs w:val="20"/>
          <w:lang w:val="pt-BR" w:eastAsia="it-IT"/>
        </w:rPr>
        <w:t>VII - acolher a alegação de existência de convenção de arbitragem ou quando o juízo arbitral reconhecer sua competência;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38" w:name="art485viii"/>
      <w:bookmarkEnd w:id="2238"/>
      <w:r w:rsidRPr="00541AFC">
        <w:rPr>
          <w:rFonts w:ascii="Arial" w:eastAsia="Times New Roman" w:hAnsi="Arial" w:cs="Arial"/>
          <w:color w:val="000000"/>
          <w:sz w:val="20"/>
          <w:szCs w:val="20"/>
          <w:lang w:val="pt-BR" w:eastAsia="it-IT"/>
        </w:rPr>
        <w:t>VIII - homologar a desistência da 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39" w:name="art485ix"/>
      <w:bookmarkEnd w:id="2239"/>
      <w:r w:rsidRPr="00541AFC">
        <w:rPr>
          <w:rFonts w:ascii="Arial" w:eastAsia="Times New Roman" w:hAnsi="Arial" w:cs="Arial"/>
          <w:color w:val="000000"/>
          <w:sz w:val="20"/>
          <w:szCs w:val="20"/>
          <w:lang w:val="pt-BR" w:eastAsia="it-IT"/>
        </w:rPr>
        <w:t>IX - em caso de morte da parte, a ação for considerada intransmissível por disposição legal; 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40" w:name="art485x"/>
      <w:bookmarkEnd w:id="2240"/>
      <w:r w:rsidRPr="00541AFC">
        <w:rPr>
          <w:rFonts w:ascii="Arial" w:eastAsia="Times New Roman" w:hAnsi="Arial" w:cs="Arial"/>
          <w:color w:val="000000"/>
          <w:sz w:val="20"/>
          <w:szCs w:val="20"/>
          <w:lang w:val="pt-BR" w:eastAsia="it-IT"/>
        </w:rPr>
        <w:t>X - nos demais casos prescritos neste Código.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41" w:name="art485§1"/>
      <w:bookmarkEnd w:id="2241"/>
      <w:r w:rsidRPr="00541AFC">
        <w:rPr>
          <w:rFonts w:ascii="Arial" w:eastAsia="Times New Roman" w:hAnsi="Arial" w:cs="Arial"/>
          <w:color w:val="000000"/>
          <w:sz w:val="20"/>
          <w:szCs w:val="20"/>
          <w:lang w:val="pt-BR" w:eastAsia="it-IT"/>
        </w:rPr>
        <w:t>§ 1º Nas hipóteses descritas nos incisos II e III, a parte será intimada pessoalmente para suprir a falta no prazo de 5 (cinco)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42" w:name="art485§2"/>
      <w:bookmarkEnd w:id="2242"/>
      <w:r w:rsidRPr="00541AFC">
        <w:rPr>
          <w:rFonts w:ascii="Arial" w:eastAsia="Times New Roman" w:hAnsi="Arial" w:cs="Arial"/>
          <w:color w:val="000000"/>
          <w:sz w:val="20"/>
          <w:szCs w:val="20"/>
          <w:lang w:val="pt-BR" w:eastAsia="it-IT"/>
        </w:rPr>
        <w:t>§ 2º No caso do § 1º, quanto ao inciso II, as partes pagarão proporcionalmente as custas, e, quanto ao inciso III, o autor será condenado ao pagamento das despesas e dos honorários de advogado.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43" w:name="art485§3"/>
      <w:bookmarkEnd w:id="2243"/>
      <w:r w:rsidRPr="00541AFC">
        <w:rPr>
          <w:rFonts w:ascii="Arial" w:eastAsia="Times New Roman" w:hAnsi="Arial" w:cs="Arial"/>
          <w:color w:val="000000"/>
          <w:sz w:val="20"/>
          <w:szCs w:val="20"/>
          <w:lang w:val="pt-BR" w:eastAsia="it-IT"/>
        </w:rPr>
        <w:t>§ 3º O juiz conhecerá de ofício da matéria constante dos incisos IV, V, VI e IX, em qualquer tempo e grau de jurisdição, enquanto não ocorrer o trânsito em julgado.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44" w:name="art485§4"/>
      <w:bookmarkEnd w:id="2244"/>
      <w:r w:rsidRPr="00541AFC">
        <w:rPr>
          <w:rFonts w:ascii="Arial" w:eastAsia="Times New Roman" w:hAnsi="Arial" w:cs="Arial"/>
          <w:color w:val="000000"/>
          <w:sz w:val="20"/>
          <w:szCs w:val="20"/>
          <w:lang w:val="pt-BR" w:eastAsia="it-IT"/>
        </w:rPr>
        <w:lastRenderedPageBreak/>
        <w:t>§ 4º Oferecida a contestação, o autor não poderá, sem o consentimento do réu, desistir da 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45" w:name="art485§5"/>
      <w:bookmarkEnd w:id="2245"/>
      <w:r w:rsidRPr="00541AFC">
        <w:rPr>
          <w:rFonts w:ascii="Arial" w:eastAsia="Times New Roman" w:hAnsi="Arial" w:cs="Arial"/>
          <w:color w:val="000000"/>
          <w:sz w:val="20"/>
          <w:szCs w:val="20"/>
          <w:lang w:val="pt-BR" w:eastAsia="it-IT"/>
        </w:rPr>
        <w:t>§ 5º A desistência da ação pode ser apresentada até a sentença.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46" w:name="art485§6"/>
      <w:bookmarkEnd w:id="2246"/>
      <w:r w:rsidRPr="00541AFC">
        <w:rPr>
          <w:rFonts w:ascii="Arial" w:eastAsia="Times New Roman" w:hAnsi="Arial" w:cs="Arial"/>
          <w:color w:val="000000"/>
          <w:sz w:val="20"/>
          <w:szCs w:val="20"/>
          <w:lang w:val="pt-BR" w:eastAsia="it-IT"/>
        </w:rPr>
        <w:t>§ 6º Oferecida a contestação, a extinção do processo por abandono da causa pelo autor depende de requerimento do réu.</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47" w:name="art485§7"/>
      <w:bookmarkEnd w:id="2247"/>
      <w:r w:rsidRPr="00541AFC">
        <w:rPr>
          <w:rFonts w:ascii="Arial" w:eastAsia="Times New Roman" w:hAnsi="Arial" w:cs="Arial"/>
          <w:color w:val="000000"/>
          <w:sz w:val="20"/>
          <w:szCs w:val="20"/>
          <w:lang w:val="pt-BR" w:eastAsia="it-IT"/>
        </w:rPr>
        <w:t>§ 7º Interposta a apelação em qualquer dos casos de que tratam os incisos deste artigo, o juiz terá 5 (cinco) dias para retratar-se.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48" w:name="art486"/>
      <w:bookmarkStart w:id="2249" w:name="c486"/>
      <w:bookmarkEnd w:id="2248"/>
      <w:bookmarkEnd w:id="2249"/>
      <w:r w:rsidRPr="00541AFC">
        <w:rPr>
          <w:rFonts w:ascii="Arial" w:eastAsia="Times New Roman" w:hAnsi="Arial" w:cs="Arial"/>
          <w:color w:val="000000"/>
          <w:sz w:val="20"/>
          <w:szCs w:val="20"/>
          <w:lang w:val="pt-BR" w:eastAsia="it-IT"/>
        </w:rPr>
        <w:t>Art. 486. O pronunciamento judicial que não resolve o mérito não obsta a que a parte proponha de novo a 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50" w:name="art486§1"/>
      <w:bookmarkEnd w:id="2250"/>
      <w:r w:rsidRPr="00541AFC">
        <w:rPr>
          <w:rFonts w:ascii="Arial" w:eastAsia="Times New Roman" w:hAnsi="Arial" w:cs="Arial"/>
          <w:color w:val="000000"/>
          <w:sz w:val="20"/>
          <w:szCs w:val="20"/>
          <w:lang w:val="pt-BR" w:eastAsia="it-IT"/>
        </w:rPr>
        <w:t>§ 1º No caso de extinção em razão de litispendência e nos casos dos </w:t>
      </w:r>
      <w:hyperlink r:id="rId139" w:anchor="art485i" w:history="1">
        <w:r w:rsidRPr="00541AFC">
          <w:rPr>
            <w:rFonts w:ascii="Arial" w:eastAsia="Times New Roman" w:hAnsi="Arial" w:cs="Arial"/>
            <w:color w:val="0000FF"/>
            <w:sz w:val="20"/>
            <w:szCs w:val="20"/>
            <w:u w:val="single"/>
            <w:lang w:val="pt-BR" w:eastAsia="it-IT"/>
          </w:rPr>
          <w:t>incisos I, IV, VI e VII do art. 485 </w:t>
        </w:r>
      </w:hyperlink>
      <w:r w:rsidRPr="00541AFC">
        <w:rPr>
          <w:rFonts w:ascii="Arial" w:eastAsia="Times New Roman" w:hAnsi="Arial" w:cs="Arial"/>
          <w:color w:val="000000"/>
          <w:sz w:val="20"/>
          <w:szCs w:val="20"/>
          <w:lang w:val="pt-BR" w:eastAsia="it-IT"/>
        </w:rPr>
        <w:t>, a propositura da nova ação depende da correção do vício que levou à sentença sem resolução do mérito.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51" w:name="art486§2"/>
      <w:bookmarkEnd w:id="2251"/>
      <w:r w:rsidRPr="00541AFC">
        <w:rPr>
          <w:rFonts w:ascii="Arial" w:eastAsia="Times New Roman" w:hAnsi="Arial" w:cs="Arial"/>
          <w:color w:val="000000"/>
          <w:sz w:val="20"/>
          <w:szCs w:val="20"/>
          <w:lang w:val="pt-BR" w:eastAsia="it-IT"/>
        </w:rPr>
        <w:t>§ 2º A petição inicial, todavia, não será despachada sem a prova do pagamento ou do depósito das custas e dos honorários de advogado.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52" w:name="art486§3"/>
      <w:bookmarkEnd w:id="2252"/>
      <w:r w:rsidRPr="00541AFC">
        <w:rPr>
          <w:rFonts w:ascii="Arial" w:eastAsia="Times New Roman" w:hAnsi="Arial" w:cs="Arial"/>
          <w:color w:val="000000"/>
          <w:sz w:val="20"/>
          <w:szCs w:val="20"/>
          <w:lang w:val="pt-BR" w:eastAsia="it-IT"/>
        </w:rPr>
        <w:t>§ 3º Se o autor der causa, por 3 (três) vezes, a sentença fundada em abandono da causa, não poderá propor nova ação contra o réu com o mesmo objeto, ficando-lhe ressalvada, entretanto, a possibilidade de alegar em defesa o seu direito.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53" w:name="art487"/>
      <w:bookmarkStart w:id="2254" w:name="c487"/>
      <w:bookmarkEnd w:id="2253"/>
      <w:bookmarkEnd w:id="2254"/>
      <w:r w:rsidRPr="00541AFC">
        <w:rPr>
          <w:rFonts w:ascii="Arial" w:eastAsia="Times New Roman" w:hAnsi="Arial" w:cs="Arial"/>
          <w:color w:val="000000"/>
          <w:sz w:val="20"/>
          <w:szCs w:val="20"/>
          <w:lang w:val="pt-BR" w:eastAsia="it-IT"/>
        </w:rPr>
        <w:t>Art. 487. Haverá resolução de mérito quando o juiz: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55" w:name="art487i"/>
      <w:bookmarkEnd w:id="2255"/>
      <w:r w:rsidRPr="00541AFC">
        <w:rPr>
          <w:rFonts w:ascii="Arial" w:eastAsia="Times New Roman" w:hAnsi="Arial" w:cs="Arial"/>
          <w:color w:val="000000"/>
          <w:sz w:val="20"/>
          <w:szCs w:val="20"/>
          <w:lang w:val="pt-BR" w:eastAsia="it-IT"/>
        </w:rPr>
        <w:t>I - acolher ou rejeitar o pedido formulado na ação ou na reconvenção;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56" w:name="art487ii"/>
      <w:bookmarkEnd w:id="2256"/>
      <w:r w:rsidRPr="00541AFC">
        <w:rPr>
          <w:rFonts w:ascii="Arial" w:eastAsia="Times New Roman" w:hAnsi="Arial" w:cs="Arial"/>
          <w:color w:val="000000"/>
          <w:sz w:val="20"/>
          <w:szCs w:val="20"/>
          <w:lang w:val="pt-BR" w:eastAsia="it-IT"/>
        </w:rPr>
        <w:t>II - decidir, de ofício ou a requerimento, sobre a ocorrência de decadência ou prescrição;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57" w:name="art487iii"/>
      <w:bookmarkEnd w:id="2257"/>
      <w:r w:rsidRPr="00541AFC">
        <w:rPr>
          <w:rFonts w:ascii="Arial" w:eastAsia="Times New Roman" w:hAnsi="Arial" w:cs="Arial"/>
          <w:color w:val="000000"/>
          <w:sz w:val="20"/>
          <w:szCs w:val="20"/>
          <w:lang w:val="pt-BR" w:eastAsia="it-IT"/>
        </w:rPr>
        <w:t>III - homologar: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58" w:name="art487iiia"/>
      <w:bookmarkEnd w:id="2258"/>
      <w:r w:rsidRPr="00541AFC">
        <w:rPr>
          <w:rFonts w:ascii="Arial" w:eastAsia="Times New Roman" w:hAnsi="Arial" w:cs="Arial"/>
          <w:color w:val="000000"/>
          <w:sz w:val="20"/>
          <w:szCs w:val="20"/>
          <w:lang w:val="pt-BR" w:eastAsia="it-IT"/>
        </w:rPr>
        <w:t>a) o reconhecimento da procedência do pedido formulado na ação ou na reconvenção;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59" w:name="art487iiib"/>
      <w:bookmarkEnd w:id="2259"/>
      <w:r w:rsidRPr="00541AFC">
        <w:rPr>
          <w:rFonts w:ascii="Arial" w:eastAsia="Times New Roman" w:hAnsi="Arial" w:cs="Arial"/>
          <w:color w:val="000000"/>
          <w:sz w:val="20"/>
          <w:szCs w:val="20"/>
          <w:lang w:val="pt-BR" w:eastAsia="it-IT"/>
        </w:rPr>
        <w:t>b) a transação;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60" w:name="art487iiic"/>
      <w:bookmarkEnd w:id="2260"/>
      <w:r w:rsidRPr="00541AFC">
        <w:rPr>
          <w:rFonts w:ascii="Arial" w:eastAsia="Times New Roman" w:hAnsi="Arial" w:cs="Arial"/>
          <w:color w:val="000000"/>
          <w:sz w:val="20"/>
          <w:szCs w:val="20"/>
          <w:lang w:val="pt-BR" w:eastAsia="it-IT"/>
        </w:rPr>
        <w:t>c) a renúncia à pretensão formulada na ação ou na reconvenção.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61" w:name="art487p"/>
      <w:bookmarkEnd w:id="2261"/>
      <w:r w:rsidRPr="00541AFC">
        <w:rPr>
          <w:rFonts w:ascii="Arial" w:eastAsia="Times New Roman" w:hAnsi="Arial" w:cs="Arial"/>
          <w:color w:val="000000"/>
          <w:sz w:val="20"/>
          <w:szCs w:val="20"/>
          <w:lang w:val="pt-BR" w:eastAsia="it-IT"/>
        </w:rPr>
        <w:t>Parágrafo único. Ressalvada a hipótese do </w:t>
      </w:r>
      <w:hyperlink r:id="rId140" w:anchor="art332%C2%A71" w:history="1">
        <w:r w:rsidRPr="00541AFC">
          <w:rPr>
            <w:rFonts w:ascii="Arial" w:eastAsia="Times New Roman" w:hAnsi="Arial" w:cs="Arial"/>
            <w:color w:val="0000FF"/>
            <w:sz w:val="20"/>
            <w:szCs w:val="20"/>
            <w:u w:val="single"/>
            <w:lang w:val="pt-BR" w:eastAsia="it-IT"/>
          </w:rPr>
          <w:t>§ 1º do art. 332 </w:t>
        </w:r>
      </w:hyperlink>
      <w:r w:rsidRPr="00541AFC">
        <w:rPr>
          <w:rFonts w:ascii="Arial" w:eastAsia="Times New Roman" w:hAnsi="Arial" w:cs="Arial"/>
          <w:color w:val="000000"/>
          <w:sz w:val="20"/>
          <w:szCs w:val="20"/>
          <w:lang w:val="pt-BR" w:eastAsia="it-IT"/>
        </w:rPr>
        <w:t>, a prescrição e a decadência não serão reconhecidas sem que antes seja dada às partes oportunidade de manifestar-se.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62" w:name="art488"/>
      <w:bookmarkStart w:id="2263" w:name="c488"/>
      <w:bookmarkEnd w:id="2262"/>
      <w:bookmarkEnd w:id="2263"/>
      <w:r w:rsidRPr="00541AFC">
        <w:rPr>
          <w:rFonts w:ascii="Arial" w:eastAsia="Times New Roman" w:hAnsi="Arial" w:cs="Arial"/>
          <w:color w:val="000000"/>
          <w:sz w:val="20"/>
          <w:szCs w:val="20"/>
          <w:lang w:val="pt-BR" w:eastAsia="it-IT"/>
        </w:rPr>
        <w:t>Art. 488. Desde que possível, o juiz resolverá o mérito sempre que a decisão for favorável à parte a quem aproveitaria eventual pronunciamento nos termos do </w:t>
      </w:r>
      <w:hyperlink r:id="rId141" w:anchor="art485" w:history="1">
        <w:r w:rsidRPr="00541AFC">
          <w:rPr>
            <w:rFonts w:ascii="Arial" w:eastAsia="Times New Roman" w:hAnsi="Arial" w:cs="Arial"/>
            <w:color w:val="0000FF"/>
            <w:sz w:val="20"/>
            <w:szCs w:val="20"/>
            <w:u w:val="single"/>
            <w:lang w:val="pt-BR" w:eastAsia="it-IT"/>
          </w:rPr>
          <w:t>art. 485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II</w:t>
      </w:r>
      <w:r w:rsidRPr="00541AFC">
        <w:rPr>
          <w:rFonts w:ascii="Arial" w:eastAsia="Times New Roman" w:hAnsi="Arial" w:cs="Arial"/>
          <w:b/>
          <w:bCs/>
          <w:color w:val="000000"/>
          <w:sz w:val="20"/>
          <w:szCs w:val="20"/>
          <w:lang w:val="pt-BR" w:eastAsia="it-IT"/>
        </w:rPr>
        <w:br/>
        <w:t>Dos Elementos e dos Efeitos da Sentença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64" w:name="art489"/>
      <w:bookmarkStart w:id="2265" w:name="c489"/>
      <w:bookmarkEnd w:id="2264"/>
      <w:bookmarkEnd w:id="2265"/>
      <w:r w:rsidRPr="00541AFC">
        <w:rPr>
          <w:rFonts w:ascii="Arial" w:eastAsia="Times New Roman" w:hAnsi="Arial" w:cs="Arial"/>
          <w:color w:val="000000"/>
          <w:sz w:val="20"/>
          <w:szCs w:val="20"/>
          <w:lang w:val="pt-BR" w:eastAsia="it-IT"/>
        </w:rPr>
        <w:t>Art. 489. São elementos essenciais da sentença: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66" w:name="art489i"/>
      <w:bookmarkEnd w:id="2266"/>
      <w:r w:rsidRPr="00541AFC">
        <w:rPr>
          <w:rFonts w:ascii="Arial" w:eastAsia="Times New Roman" w:hAnsi="Arial" w:cs="Arial"/>
          <w:color w:val="000000"/>
          <w:sz w:val="20"/>
          <w:szCs w:val="20"/>
          <w:lang w:val="pt-BR" w:eastAsia="it-IT"/>
        </w:rPr>
        <w:t>I - o relatório, que conterá os nomes das partes, a identificação do caso, com a suma do pedido e da contestação, e o registro das principais ocorrências havidas no andamento do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67" w:name="art489ii"/>
      <w:bookmarkEnd w:id="2267"/>
      <w:r w:rsidRPr="00541AFC">
        <w:rPr>
          <w:rFonts w:ascii="Arial" w:eastAsia="Times New Roman" w:hAnsi="Arial" w:cs="Arial"/>
          <w:color w:val="000000"/>
          <w:sz w:val="20"/>
          <w:szCs w:val="20"/>
          <w:lang w:val="pt-BR" w:eastAsia="it-IT"/>
        </w:rPr>
        <w:t>II - os fundamentos, em que o juiz analisará as questões de fato e de direito;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68" w:name="art489iii"/>
      <w:bookmarkEnd w:id="2268"/>
      <w:r w:rsidRPr="00541AFC">
        <w:rPr>
          <w:rFonts w:ascii="Arial" w:eastAsia="Times New Roman" w:hAnsi="Arial" w:cs="Arial"/>
          <w:color w:val="000000"/>
          <w:sz w:val="20"/>
          <w:szCs w:val="20"/>
          <w:lang w:val="pt-BR" w:eastAsia="it-IT"/>
        </w:rPr>
        <w:lastRenderedPageBreak/>
        <w:t>III - o dispositivo, em que o juiz resolverá as questões principais que as partes lhe submeterem.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69" w:name="art489§1"/>
      <w:bookmarkEnd w:id="2269"/>
      <w:r w:rsidRPr="00541AFC">
        <w:rPr>
          <w:rFonts w:ascii="Arial" w:eastAsia="Times New Roman" w:hAnsi="Arial" w:cs="Arial"/>
          <w:color w:val="000000"/>
          <w:sz w:val="20"/>
          <w:szCs w:val="20"/>
          <w:lang w:val="pt-BR" w:eastAsia="it-IT"/>
        </w:rPr>
        <w:t>§ 1º Não se considera fundamentada qualquer decisão judicial, seja ela interlocutória, sentença ou acórdão, que: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70" w:name="art489§1i"/>
      <w:bookmarkEnd w:id="2270"/>
      <w:r w:rsidRPr="00541AFC">
        <w:rPr>
          <w:rFonts w:ascii="Arial" w:eastAsia="Times New Roman" w:hAnsi="Arial" w:cs="Arial"/>
          <w:color w:val="000000"/>
          <w:sz w:val="20"/>
          <w:szCs w:val="20"/>
          <w:lang w:val="pt-BR" w:eastAsia="it-IT"/>
        </w:rPr>
        <w:t>I - se limitar à indicação, à reprodução ou à paráfrase de ato normativo, sem explicar sua relação com a causa ou a questão decidida;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71" w:name="art489§1ii"/>
      <w:bookmarkEnd w:id="2271"/>
      <w:r w:rsidRPr="00541AFC">
        <w:rPr>
          <w:rFonts w:ascii="Arial" w:eastAsia="Times New Roman" w:hAnsi="Arial" w:cs="Arial"/>
          <w:color w:val="000000"/>
          <w:sz w:val="20"/>
          <w:szCs w:val="20"/>
          <w:lang w:val="pt-BR" w:eastAsia="it-IT"/>
        </w:rPr>
        <w:t>II - empregar conceitos jurídicos indeterminados, sem explicar o motivo concreto de sua incidência no caso;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72" w:name="art489§1iii"/>
      <w:bookmarkEnd w:id="2272"/>
      <w:r w:rsidRPr="00541AFC">
        <w:rPr>
          <w:rFonts w:ascii="Arial" w:eastAsia="Times New Roman" w:hAnsi="Arial" w:cs="Arial"/>
          <w:color w:val="000000"/>
          <w:sz w:val="20"/>
          <w:szCs w:val="20"/>
          <w:lang w:val="pt-BR" w:eastAsia="it-IT"/>
        </w:rPr>
        <w:t>III - invocar motivos que se prestariam a justificar qualquer outra decisão;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73" w:name="art489§1iv"/>
      <w:bookmarkEnd w:id="2273"/>
      <w:r w:rsidRPr="00541AFC">
        <w:rPr>
          <w:rFonts w:ascii="Arial" w:eastAsia="Times New Roman" w:hAnsi="Arial" w:cs="Arial"/>
          <w:color w:val="000000"/>
          <w:sz w:val="20"/>
          <w:szCs w:val="20"/>
          <w:lang w:val="pt-BR" w:eastAsia="it-IT"/>
        </w:rPr>
        <w:t>IV - não enfrentar todos os argumentos deduzidos no processo capazes de, em tese, infirmar a conclusão adotada pelo julgador;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74" w:name="art489§1v"/>
      <w:bookmarkEnd w:id="2274"/>
      <w:r w:rsidRPr="00541AFC">
        <w:rPr>
          <w:rFonts w:ascii="Arial" w:eastAsia="Times New Roman" w:hAnsi="Arial" w:cs="Arial"/>
          <w:color w:val="000000"/>
          <w:sz w:val="20"/>
          <w:szCs w:val="20"/>
          <w:lang w:val="pt-BR" w:eastAsia="it-IT"/>
        </w:rPr>
        <w:t>V - se limitar a invocar precedente ou enunciado de súmula, sem identificar seus fundamentos determinantes nem demonstrar que o caso sob julgamento se ajusta àqueles fundamentos;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75" w:name="art489§1vi"/>
      <w:bookmarkEnd w:id="2275"/>
      <w:r w:rsidRPr="00541AFC">
        <w:rPr>
          <w:rFonts w:ascii="Arial" w:eastAsia="Times New Roman" w:hAnsi="Arial" w:cs="Arial"/>
          <w:color w:val="000000"/>
          <w:sz w:val="20"/>
          <w:szCs w:val="20"/>
          <w:lang w:val="pt-BR" w:eastAsia="it-IT"/>
        </w:rPr>
        <w:t>VI - deixar de seguir enunciado de súmula, jurisprudência ou precedente invocado pela parte, sem demonstrar a existência de distinção no caso em julgamento ou a superação do entendimento.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76" w:name="art489§2"/>
      <w:bookmarkEnd w:id="2276"/>
      <w:r w:rsidRPr="00541AFC">
        <w:rPr>
          <w:rFonts w:ascii="Arial" w:eastAsia="Times New Roman" w:hAnsi="Arial" w:cs="Arial"/>
          <w:color w:val="000000"/>
          <w:sz w:val="20"/>
          <w:szCs w:val="20"/>
          <w:lang w:val="pt-BR" w:eastAsia="it-IT"/>
        </w:rPr>
        <w:t>§ 2º No caso de colisão entre normas, o juiz deve justificar o objeto e os critérios gerais da ponderação efetuada, enunciando as razões que autorizam a interferência na norma afastada e as premissas fáticas que fundamentam a conclusão.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77" w:name="art489§3"/>
      <w:bookmarkEnd w:id="2277"/>
      <w:r w:rsidRPr="00541AFC">
        <w:rPr>
          <w:rFonts w:ascii="Arial" w:eastAsia="Times New Roman" w:hAnsi="Arial" w:cs="Arial"/>
          <w:color w:val="000000"/>
          <w:sz w:val="20"/>
          <w:szCs w:val="20"/>
          <w:lang w:val="pt-BR" w:eastAsia="it-IT"/>
        </w:rPr>
        <w:t>§ 3º A decisão judicial deve ser interpretada a partir da conjugação de todos os seus elementos e em conformidade com o princípio da boa-fé.</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78" w:name="art490"/>
      <w:bookmarkStart w:id="2279" w:name="c490"/>
      <w:bookmarkEnd w:id="2278"/>
      <w:bookmarkEnd w:id="2279"/>
      <w:r w:rsidRPr="00541AFC">
        <w:rPr>
          <w:rFonts w:ascii="Arial" w:eastAsia="Times New Roman" w:hAnsi="Arial" w:cs="Arial"/>
          <w:color w:val="000000"/>
          <w:sz w:val="20"/>
          <w:szCs w:val="20"/>
          <w:lang w:val="pt-BR" w:eastAsia="it-IT"/>
        </w:rPr>
        <w:t>Art. 490. O juiz resolverá o mérito acolhendo ou rejeitando, no todo ou em parte, os pedidos formulados pelas partes.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80" w:name="art491"/>
      <w:bookmarkStart w:id="2281" w:name="c491"/>
      <w:bookmarkEnd w:id="2280"/>
      <w:bookmarkEnd w:id="2281"/>
      <w:r w:rsidRPr="00541AFC">
        <w:rPr>
          <w:rFonts w:ascii="Arial" w:eastAsia="Times New Roman" w:hAnsi="Arial" w:cs="Arial"/>
          <w:color w:val="000000"/>
          <w:sz w:val="20"/>
          <w:szCs w:val="20"/>
          <w:lang w:val="pt-BR" w:eastAsia="it-IT"/>
        </w:rPr>
        <w:t>Art. 491. Na ação relativa à obrigação de pagar quantia, ainda que formulado pedido genérico, a decisão definirá desde logo a extensão da obrigação, o índice de correção monetária, a taxa de juros, o termo inicial de ambos e a periodicidade da capitalização dos juros, se for o caso, salvo quando: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82" w:name="art491i"/>
      <w:bookmarkEnd w:id="2282"/>
      <w:r w:rsidRPr="00541AFC">
        <w:rPr>
          <w:rFonts w:ascii="Arial" w:eastAsia="Times New Roman" w:hAnsi="Arial" w:cs="Arial"/>
          <w:color w:val="000000"/>
          <w:sz w:val="20"/>
          <w:szCs w:val="20"/>
          <w:lang w:val="pt-BR" w:eastAsia="it-IT"/>
        </w:rPr>
        <w:t>I - não for possível determinar, de modo definitivo, o montante devido;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83" w:name="art491ii"/>
      <w:bookmarkEnd w:id="2283"/>
      <w:r w:rsidRPr="00541AFC">
        <w:rPr>
          <w:rFonts w:ascii="Arial" w:eastAsia="Times New Roman" w:hAnsi="Arial" w:cs="Arial"/>
          <w:color w:val="000000"/>
          <w:sz w:val="20"/>
          <w:szCs w:val="20"/>
          <w:lang w:val="pt-BR" w:eastAsia="it-IT"/>
        </w:rPr>
        <w:t>II - a apuração do valor devido depender da produção de prova de realização demorada ou excessivamente dispendiosa, assim reconhecida na sentença.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84" w:name="art491§1"/>
      <w:bookmarkEnd w:id="2284"/>
      <w:r w:rsidRPr="00541AFC">
        <w:rPr>
          <w:rFonts w:ascii="Arial" w:eastAsia="Times New Roman" w:hAnsi="Arial" w:cs="Arial"/>
          <w:color w:val="000000"/>
          <w:sz w:val="20"/>
          <w:szCs w:val="20"/>
          <w:lang w:val="pt-BR" w:eastAsia="it-IT"/>
        </w:rPr>
        <w:t>§ 1º Nos casos previstos neste artigo, seguir-se-á a apuração do valor devido por liquidação.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85" w:name="art491§2"/>
      <w:bookmarkEnd w:id="2285"/>
      <w:r w:rsidRPr="00541AFC">
        <w:rPr>
          <w:rFonts w:ascii="Arial" w:eastAsia="Times New Roman" w:hAnsi="Arial" w:cs="Arial"/>
          <w:color w:val="000000"/>
          <w:sz w:val="20"/>
          <w:szCs w:val="20"/>
          <w:lang w:val="pt-BR" w:eastAsia="it-IT"/>
        </w:rPr>
        <w:t>§ 2º O disposto no caput também se aplica quando o acórdão alterar a sentença.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86" w:name="art492"/>
      <w:bookmarkStart w:id="2287" w:name="c492"/>
      <w:bookmarkEnd w:id="2286"/>
      <w:bookmarkEnd w:id="2287"/>
      <w:r w:rsidRPr="00541AFC">
        <w:rPr>
          <w:rFonts w:ascii="Arial" w:eastAsia="Times New Roman" w:hAnsi="Arial" w:cs="Arial"/>
          <w:color w:val="000000"/>
          <w:sz w:val="20"/>
          <w:szCs w:val="20"/>
          <w:lang w:val="pt-BR" w:eastAsia="it-IT"/>
        </w:rPr>
        <w:t>Art. 492. É vedado ao juiz proferir decisão de natureza diversa da pedida, bem como condenar a parte em quantidade superior ou em objeto diverso do que lhe foi demandado.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88" w:name="art492p"/>
      <w:bookmarkEnd w:id="2288"/>
      <w:r w:rsidRPr="00541AFC">
        <w:rPr>
          <w:rFonts w:ascii="Arial" w:eastAsia="Times New Roman" w:hAnsi="Arial" w:cs="Arial"/>
          <w:color w:val="000000"/>
          <w:sz w:val="20"/>
          <w:szCs w:val="20"/>
          <w:lang w:val="pt-BR" w:eastAsia="it-IT"/>
        </w:rPr>
        <w:t>Parágrafo único. A decisão deve ser certa, ainda que resolva relação jurídica condicional.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89" w:name="art493"/>
      <w:bookmarkStart w:id="2290" w:name="c493"/>
      <w:bookmarkEnd w:id="2289"/>
      <w:bookmarkEnd w:id="2290"/>
      <w:r w:rsidRPr="00541AFC">
        <w:rPr>
          <w:rFonts w:ascii="Arial" w:eastAsia="Times New Roman" w:hAnsi="Arial" w:cs="Arial"/>
          <w:color w:val="000000"/>
          <w:sz w:val="20"/>
          <w:szCs w:val="20"/>
          <w:lang w:val="pt-BR" w:eastAsia="it-IT"/>
        </w:rPr>
        <w:lastRenderedPageBreak/>
        <w:t>Art. 493. Se, depois da propositura da ação, algum fato constitutivo, modificativo ou extintivo do direito influir no julgamento do mérito, caberá ao juiz tomá-lo em consideração, de ofício ou a requerimento da parte, no momento de proferir a decisão.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91" w:name="art493p"/>
      <w:bookmarkEnd w:id="2291"/>
      <w:r w:rsidRPr="00541AFC">
        <w:rPr>
          <w:rFonts w:ascii="Arial" w:eastAsia="Times New Roman" w:hAnsi="Arial" w:cs="Arial"/>
          <w:color w:val="000000"/>
          <w:sz w:val="20"/>
          <w:szCs w:val="20"/>
          <w:lang w:val="pt-BR" w:eastAsia="it-IT"/>
        </w:rPr>
        <w:t>Parágrafo único. Se constatar de ofício o fato novo, o juiz ouvirá as partes sobre ele antes de decidir.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92" w:name="art494"/>
      <w:bookmarkStart w:id="2293" w:name="c494"/>
      <w:bookmarkEnd w:id="2292"/>
      <w:bookmarkEnd w:id="2293"/>
      <w:r w:rsidRPr="00541AFC">
        <w:rPr>
          <w:rFonts w:ascii="Arial" w:eastAsia="Times New Roman" w:hAnsi="Arial" w:cs="Arial"/>
          <w:color w:val="000000"/>
          <w:sz w:val="20"/>
          <w:szCs w:val="20"/>
          <w:lang w:val="pt-BR" w:eastAsia="it-IT"/>
        </w:rPr>
        <w:t>Art. 494. Publicada a sentença, o juiz só poderá alterá-la: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94" w:name="art494i"/>
      <w:bookmarkEnd w:id="2294"/>
      <w:r w:rsidRPr="00541AFC">
        <w:rPr>
          <w:rFonts w:ascii="Arial" w:eastAsia="Times New Roman" w:hAnsi="Arial" w:cs="Arial"/>
          <w:color w:val="000000"/>
          <w:sz w:val="20"/>
          <w:szCs w:val="20"/>
          <w:lang w:val="pt-BR" w:eastAsia="it-IT"/>
        </w:rPr>
        <w:t>I - para corrigir-lhe, de ofício ou a requerimento da parte, inexatidões materiais ou erros de cálculo;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95" w:name="art494ii"/>
      <w:bookmarkEnd w:id="2295"/>
      <w:r w:rsidRPr="00541AFC">
        <w:rPr>
          <w:rFonts w:ascii="Arial" w:eastAsia="Times New Roman" w:hAnsi="Arial" w:cs="Arial"/>
          <w:color w:val="000000"/>
          <w:sz w:val="20"/>
          <w:szCs w:val="20"/>
          <w:lang w:val="pt-BR" w:eastAsia="it-IT"/>
        </w:rPr>
        <w:t>II - por meio de embargos de declaração.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96" w:name="art495"/>
      <w:bookmarkStart w:id="2297" w:name="c495"/>
      <w:bookmarkEnd w:id="2296"/>
      <w:bookmarkEnd w:id="2297"/>
      <w:r w:rsidRPr="00541AFC">
        <w:rPr>
          <w:rFonts w:ascii="Arial" w:eastAsia="Times New Roman" w:hAnsi="Arial" w:cs="Arial"/>
          <w:color w:val="000000"/>
          <w:sz w:val="20"/>
          <w:szCs w:val="20"/>
          <w:lang w:val="pt-BR" w:eastAsia="it-IT"/>
        </w:rPr>
        <w:t>Art. 495. A decisão que condenar o réu ao pagamento de prestação consistente em dinheiro e a que determinar a conversão de prestação de fazer, de não fazer ou de dar coisa em prestação pecuniária valerão como título constitutivo de hipoteca judiciária.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98" w:name="art495§1"/>
      <w:bookmarkEnd w:id="2298"/>
      <w:r w:rsidRPr="00541AFC">
        <w:rPr>
          <w:rFonts w:ascii="Arial" w:eastAsia="Times New Roman" w:hAnsi="Arial" w:cs="Arial"/>
          <w:color w:val="000000"/>
          <w:sz w:val="20"/>
          <w:szCs w:val="20"/>
          <w:lang w:val="pt-BR" w:eastAsia="it-IT"/>
        </w:rPr>
        <w:t>§ 1º A decisão produz a hipoteca judiciária: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299" w:name="art495§1i"/>
      <w:bookmarkEnd w:id="2299"/>
      <w:r w:rsidRPr="00541AFC">
        <w:rPr>
          <w:rFonts w:ascii="Arial" w:eastAsia="Times New Roman" w:hAnsi="Arial" w:cs="Arial"/>
          <w:color w:val="000000"/>
          <w:sz w:val="20"/>
          <w:szCs w:val="20"/>
          <w:lang w:val="pt-BR" w:eastAsia="it-IT"/>
        </w:rPr>
        <w:t>I - embora a condenação seja genérica;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00" w:name="art495§1ii"/>
      <w:bookmarkEnd w:id="2300"/>
      <w:r w:rsidRPr="00541AFC">
        <w:rPr>
          <w:rFonts w:ascii="Arial" w:eastAsia="Times New Roman" w:hAnsi="Arial" w:cs="Arial"/>
          <w:color w:val="000000"/>
          <w:sz w:val="20"/>
          <w:szCs w:val="20"/>
          <w:lang w:val="pt-BR" w:eastAsia="it-IT"/>
        </w:rPr>
        <w:t>II - ainda que o credor possa promover o cumprimento provisório da sentença ou esteja pendente arresto sobre bem do devedor;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01" w:name="art495§1iii"/>
      <w:bookmarkEnd w:id="2301"/>
      <w:r w:rsidRPr="00541AFC">
        <w:rPr>
          <w:rFonts w:ascii="Arial" w:eastAsia="Times New Roman" w:hAnsi="Arial" w:cs="Arial"/>
          <w:color w:val="000000"/>
          <w:sz w:val="20"/>
          <w:szCs w:val="20"/>
          <w:lang w:val="pt-BR" w:eastAsia="it-IT"/>
        </w:rPr>
        <w:t>III - mesmo que impugnada por recurso dotado de efeito suspensivo.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02" w:name="art495§2"/>
      <w:bookmarkEnd w:id="2302"/>
      <w:r w:rsidRPr="00541AFC">
        <w:rPr>
          <w:rFonts w:ascii="Arial" w:eastAsia="Times New Roman" w:hAnsi="Arial" w:cs="Arial"/>
          <w:color w:val="000000"/>
          <w:sz w:val="20"/>
          <w:szCs w:val="20"/>
          <w:lang w:val="pt-BR" w:eastAsia="it-IT"/>
        </w:rPr>
        <w:t>§ 2º A hipoteca judiciária poderá ser realizada mediante apresentação de cópia da sentença perante o cartório de registro imobiliário, independentemente de ordem judicial, de declaração expressa do juiz ou de demonstração de urgência.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03" w:name="art495§3"/>
      <w:bookmarkEnd w:id="2303"/>
      <w:r w:rsidRPr="00541AFC">
        <w:rPr>
          <w:rFonts w:ascii="Arial" w:eastAsia="Times New Roman" w:hAnsi="Arial" w:cs="Arial"/>
          <w:color w:val="000000"/>
          <w:sz w:val="20"/>
          <w:szCs w:val="20"/>
          <w:lang w:val="pt-BR" w:eastAsia="it-IT"/>
        </w:rPr>
        <w:t>§ 3º No prazo de até 15 (quinze) dias da data de realização da hipoteca, a parte informá-la-á ao juízo da causa, que determinará a intimação da outra parte para que tome ciência do ato.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04" w:name="art495§4"/>
      <w:bookmarkEnd w:id="2304"/>
      <w:r w:rsidRPr="00541AFC">
        <w:rPr>
          <w:rFonts w:ascii="Arial" w:eastAsia="Times New Roman" w:hAnsi="Arial" w:cs="Arial"/>
          <w:color w:val="000000"/>
          <w:sz w:val="20"/>
          <w:szCs w:val="20"/>
          <w:lang w:val="pt-BR" w:eastAsia="it-IT"/>
        </w:rPr>
        <w:t>§ 4º A hipoteca judiciária, uma vez constituída, implicará, para o credor hipotecário, o direito de preferência, quanto ao pagamento, em relação a outros credores, observada a prioridade no registro.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05" w:name="art495§5"/>
      <w:bookmarkEnd w:id="2305"/>
      <w:r w:rsidRPr="00541AFC">
        <w:rPr>
          <w:rFonts w:ascii="Arial" w:eastAsia="Times New Roman" w:hAnsi="Arial" w:cs="Arial"/>
          <w:color w:val="000000"/>
          <w:sz w:val="20"/>
          <w:szCs w:val="20"/>
          <w:lang w:val="pt-BR" w:eastAsia="it-IT"/>
        </w:rPr>
        <w:t>§ 5º Sobrevindo a reforma ou a invalidação da decisão que impôs o pagamento de quantia, a parte responderá, independentemente de culpa, pelos danos que a outra parte tiver sofrido em razão da constituição da garantia, devendo o valor da indenização ser liquidado e executado nos próprios autos.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III</w:t>
      </w:r>
      <w:r w:rsidRPr="00541AFC">
        <w:rPr>
          <w:rFonts w:ascii="Arial" w:eastAsia="Times New Roman" w:hAnsi="Arial" w:cs="Arial"/>
          <w:b/>
          <w:bCs/>
          <w:color w:val="000000"/>
          <w:sz w:val="20"/>
          <w:szCs w:val="20"/>
          <w:lang w:val="pt-BR" w:eastAsia="it-IT"/>
        </w:rPr>
        <w:br/>
        <w:t>Da Remessa Necessária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06" w:name="art496"/>
      <w:bookmarkStart w:id="2307" w:name="c496"/>
      <w:bookmarkEnd w:id="2306"/>
      <w:bookmarkEnd w:id="2307"/>
      <w:r w:rsidRPr="00541AFC">
        <w:rPr>
          <w:rFonts w:ascii="Arial" w:eastAsia="Times New Roman" w:hAnsi="Arial" w:cs="Arial"/>
          <w:color w:val="000000"/>
          <w:sz w:val="20"/>
          <w:szCs w:val="20"/>
          <w:lang w:val="pt-BR" w:eastAsia="it-IT"/>
        </w:rPr>
        <w:t>Art. 496. Está sujeita ao duplo grau de jurisdição, não produzindo efeito senão depois de confirmada pelo tribunal, a sentença: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08" w:name="art496i"/>
      <w:bookmarkEnd w:id="2308"/>
      <w:r w:rsidRPr="00541AFC">
        <w:rPr>
          <w:rFonts w:ascii="Arial" w:eastAsia="Times New Roman" w:hAnsi="Arial" w:cs="Arial"/>
          <w:color w:val="000000"/>
          <w:sz w:val="20"/>
          <w:szCs w:val="20"/>
          <w:lang w:val="pt-BR" w:eastAsia="it-IT"/>
        </w:rPr>
        <w:t>I - proferida contra a União, os Estados, o Distrito Federal, os Municípios e suas respectivas autarquias e fundações de direito público;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09" w:name="art496ii"/>
      <w:bookmarkEnd w:id="2309"/>
      <w:r w:rsidRPr="00541AFC">
        <w:rPr>
          <w:rFonts w:ascii="Arial" w:eastAsia="Times New Roman" w:hAnsi="Arial" w:cs="Arial"/>
          <w:color w:val="000000"/>
          <w:sz w:val="20"/>
          <w:szCs w:val="20"/>
          <w:lang w:val="pt-BR" w:eastAsia="it-IT"/>
        </w:rPr>
        <w:t>II - que julgar procedentes, no todo ou em parte, os embargos à execução fiscal.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10" w:name="art496§1"/>
      <w:bookmarkEnd w:id="2310"/>
      <w:r w:rsidRPr="00541AFC">
        <w:rPr>
          <w:rFonts w:ascii="Arial" w:eastAsia="Times New Roman" w:hAnsi="Arial" w:cs="Arial"/>
          <w:color w:val="000000"/>
          <w:sz w:val="20"/>
          <w:szCs w:val="20"/>
          <w:lang w:val="pt-BR" w:eastAsia="it-IT"/>
        </w:rPr>
        <w:lastRenderedPageBreak/>
        <w:t>§ 1º Nos casos previstos neste artigo, não interposta a apelação no prazo legal, o juiz ordenará a remessa dos autos ao tribunal, e, se não o fizer, o presidente do respectivo tribunal avocá-los-á.</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11" w:name="art496§2"/>
      <w:bookmarkEnd w:id="2311"/>
      <w:r w:rsidRPr="00541AFC">
        <w:rPr>
          <w:rFonts w:ascii="Arial" w:eastAsia="Times New Roman" w:hAnsi="Arial" w:cs="Arial"/>
          <w:color w:val="000000"/>
          <w:sz w:val="20"/>
          <w:szCs w:val="20"/>
          <w:lang w:val="pt-BR" w:eastAsia="it-IT"/>
        </w:rPr>
        <w:t>§ 2º Em qualquer dos casos referidos no § 1º, o tribunal julgará a remessa necessária.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12" w:name="art496§3"/>
      <w:bookmarkEnd w:id="2312"/>
      <w:r w:rsidRPr="00541AFC">
        <w:rPr>
          <w:rFonts w:ascii="Arial" w:eastAsia="Times New Roman" w:hAnsi="Arial" w:cs="Arial"/>
          <w:color w:val="000000"/>
          <w:sz w:val="20"/>
          <w:szCs w:val="20"/>
          <w:lang w:val="pt-BR" w:eastAsia="it-IT"/>
        </w:rPr>
        <w:t>§ 3º Não se aplica o disposto neste artigo quando a condenação ou o proveito econômico obtido na causa for de valor certo e líquido inferior 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13" w:name="art496§3i"/>
      <w:bookmarkEnd w:id="2313"/>
      <w:r w:rsidRPr="00541AFC">
        <w:rPr>
          <w:rFonts w:ascii="Arial" w:eastAsia="Times New Roman" w:hAnsi="Arial" w:cs="Arial"/>
          <w:color w:val="000000"/>
          <w:sz w:val="20"/>
          <w:szCs w:val="20"/>
          <w:lang w:val="pt-BR" w:eastAsia="it-IT"/>
        </w:rPr>
        <w:t>I - 1.000 (mil) salários-mínimos para a União e as respectivas autarquias e fundações de direito público;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14" w:name="art496§3ii"/>
      <w:bookmarkEnd w:id="2314"/>
      <w:r w:rsidRPr="00541AFC">
        <w:rPr>
          <w:rFonts w:ascii="Arial" w:eastAsia="Times New Roman" w:hAnsi="Arial" w:cs="Arial"/>
          <w:color w:val="000000"/>
          <w:sz w:val="20"/>
          <w:szCs w:val="20"/>
          <w:lang w:val="pt-BR" w:eastAsia="it-IT"/>
        </w:rPr>
        <w:t>II - 500 (quinhentos) salários-mínimos para os Estados, o Distrito Federal, as respectivas autarquias e fundações de direito público e os Municípios que constituam capitais dos Estados;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15" w:name="art496§3iii"/>
      <w:bookmarkEnd w:id="2315"/>
      <w:r w:rsidRPr="00541AFC">
        <w:rPr>
          <w:rFonts w:ascii="Arial" w:eastAsia="Times New Roman" w:hAnsi="Arial" w:cs="Arial"/>
          <w:color w:val="000000"/>
          <w:sz w:val="20"/>
          <w:szCs w:val="20"/>
          <w:lang w:val="pt-BR" w:eastAsia="it-IT"/>
        </w:rPr>
        <w:t>III - 100 (cem) salários-mínimos para todos os demais Municípios e respectivas autarquias e fundações de direito público.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16" w:name="art496§4"/>
      <w:bookmarkEnd w:id="2316"/>
      <w:r w:rsidRPr="00541AFC">
        <w:rPr>
          <w:rFonts w:ascii="Arial" w:eastAsia="Times New Roman" w:hAnsi="Arial" w:cs="Arial"/>
          <w:color w:val="000000"/>
          <w:sz w:val="20"/>
          <w:szCs w:val="20"/>
          <w:lang w:val="pt-BR" w:eastAsia="it-IT"/>
        </w:rPr>
        <w:t>§ 4º Também não se aplica o disposto neste artigo quando a sentença estiver fundada 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17" w:name="art496§4i"/>
      <w:bookmarkEnd w:id="2317"/>
      <w:r w:rsidRPr="00541AFC">
        <w:rPr>
          <w:rFonts w:ascii="Arial" w:eastAsia="Times New Roman" w:hAnsi="Arial" w:cs="Arial"/>
          <w:color w:val="000000"/>
          <w:sz w:val="20"/>
          <w:szCs w:val="20"/>
          <w:lang w:val="pt-BR" w:eastAsia="it-IT"/>
        </w:rPr>
        <w:t>I - súmula de tribunal superior;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18" w:name="art496§4ii"/>
      <w:bookmarkEnd w:id="2318"/>
      <w:r w:rsidRPr="00541AFC">
        <w:rPr>
          <w:rFonts w:ascii="Arial" w:eastAsia="Times New Roman" w:hAnsi="Arial" w:cs="Arial"/>
          <w:color w:val="000000"/>
          <w:sz w:val="20"/>
          <w:szCs w:val="20"/>
          <w:lang w:val="pt-BR" w:eastAsia="it-IT"/>
        </w:rPr>
        <w:t>II - acórdão proferido pelo Supremo Tribunal Federal ou pelo Superior Tribunal de Justiça em julgamento de recursos repetitivos;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19" w:name="art496§4iii"/>
      <w:bookmarkEnd w:id="2319"/>
      <w:r w:rsidRPr="00541AFC">
        <w:rPr>
          <w:rFonts w:ascii="Arial" w:eastAsia="Times New Roman" w:hAnsi="Arial" w:cs="Arial"/>
          <w:color w:val="000000"/>
          <w:sz w:val="20"/>
          <w:szCs w:val="20"/>
          <w:lang w:val="pt-BR" w:eastAsia="it-IT"/>
        </w:rPr>
        <w:t>III - entendimento firmado em incidente de resolução de demandas repetitivas ou de assunção de competência;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20" w:name="art496§4iv"/>
      <w:bookmarkEnd w:id="2320"/>
      <w:r w:rsidRPr="00541AFC">
        <w:rPr>
          <w:rFonts w:ascii="Arial" w:eastAsia="Times New Roman" w:hAnsi="Arial" w:cs="Arial"/>
          <w:color w:val="000000"/>
          <w:sz w:val="20"/>
          <w:szCs w:val="20"/>
          <w:lang w:val="pt-BR" w:eastAsia="it-IT"/>
        </w:rPr>
        <w:t>IV - entendimento coincidente com orientação vinculante firmada no âmbito administrativo do próprio ente público, consolidada em manifestação, parecer ou súmula administrativa.</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IV</w:t>
      </w:r>
      <w:r w:rsidRPr="00541AFC">
        <w:rPr>
          <w:rFonts w:ascii="Arial" w:eastAsia="Times New Roman" w:hAnsi="Arial" w:cs="Arial"/>
          <w:b/>
          <w:bCs/>
          <w:color w:val="000000"/>
          <w:sz w:val="20"/>
          <w:szCs w:val="20"/>
          <w:lang w:val="pt-BR" w:eastAsia="it-IT"/>
        </w:rPr>
        <w:br/>
        <w:t>Do Julgamento das Ações Relativas às Prestações de Fazer, de Não Fazer e de Entregar Coisa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21" w:name="art497"/>
      <w:bookmarkStart w:id="2322" w:name="c497"/>
      <w:bookmarkEnd w:id="2321"/>
      <w:bookmarkEnd w:id="2322"/>
      <w:r w:rsidRPr="00541AFC">
        <w:rPr>
          <w:rFonts w:ascii="Arial" w:eastAsia="Times New Roman" w:hAnsi="Arial" w:cs="Arial"/>
          <w:color w:val="000000"/>
          <w:sz w:val="20"/>
          <w:szCs w:val="20"/>
          <w:lang w:val="pt-BR" w:eastAsia="it-IT"/>
        </w:rPr>
        <w:t>Art. 497. Na ação que tenha por objeto a prestação de fazer ou de não fazer, o juiz, se procedente o pedido, concederá a tutela específica ou determinará providências que assegurem a obtenção de tutela pelo resultado prático equivalente.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23" w:name="art497p"/>
      <w:bookmarkEnd w:id="2323"/>
      <w:r w:rsidRPr="00541AFC">
        <w:rPr>
          <w:rFonts w:ascii="Arial" w:eastAsia="Times New Roman" w:hAnsi="Arial" w:cs="Arial"/>
          <w:color w:val="000000"/>
          <w:sz w:val="20"/>
          <w:szCs w:val="20"/>
          <w:lang w:val="pt-BR" w:eastAsia="it-IT"/>
        </w:rPr>
        <w:t>Parágrafo único. Para a concessão da tutela específica destinada a inibir a prática, a reiteração ou a continuação de um ilícito, ou a sua remoção, é irrelevante a demonstração da ocorrência de dano ou da existência de culpa ou dolo.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24" w:name="art498"/>
      <w:bookmarkStart w:id="2325" w:name="c498"/>
      <w:bookmarkEnd w:id="2324"/>
      <w:bookmarkEnd w:id="2325"/>
      <w:r w:rsidRPr="00541AFC">
        <w:rPr>
          <w:rFonts w:ascii="Arial" w:eastAsia="Times New Roman" w:hAnsi="Arial" w:cs="Arial"/>
          <w:color w:val="000000"/>
          <w:sz w:val="20"/>
          <w:szCs w:val="20"/>
          <w:lang w:val="pt-BR" w:eastAsia="it-IT"/>
        </w:rPr>
        <w:t>Art. 498. Na ação que tenha por objeto a entrega de coisa, o juiz, ao conceder a tutela específica, fixará o prazo para o cumprimento da obrigação.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26" w:name="art498p"/>
      <w:bookmarkEnd w:id="2326"/>
      <w:r w:rsidRPr="00541AFC">
        <w:rPr>
          <w:rFonts w:ascii="Arial" w:eastAsia="Times New Roman" w:hAnsi="Arial" w:cs="Arial"/>
          <w:color w:val="000000"/>
          <w:sz w:val="20"/>
          <w:szCs w:val="20"/>
          <w:lang w:val="pt-BR" w:eastAsia="it-IT"/>
        </w:rPr>
        <w:t>Parágrafo único. Tratando-se de entrega de coisa determinada pelo gênero e pela quantidade, o autor individualizá-la-á na petição inicial, se lhe couber a escolha, ou, se a escolha couber ao réu, este a entregará individualizada, no prazo fixado pelo juiz.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27" w:name="art499"/>
      <w:bookmarkStart w:id="2328" w:name="c499"/>
      <w:bookmarkEnd w:id="2327"/>
      <w:bookmarkEnd w:id="2328"/>
      <w:r w:rsidRPr="00541AFC">
        <w:rPr>
          <w:rFonts w:ascii="Arial" w:eastAsia="Times New Roman" w:hAnsi="Arial" w:cs="Arial"/>
          <w:color w:val="000000"/>
          <w:sz w:val="20"/>
          <w:szCs w:val="20"/>
          <w:lang w:val="pt-BR" w:eastAsia="it-IT"/>
        </w:rPr>
        <w:t>Art. 499. A obrigação somente será convertida em perdas e danos se o autor o requerer ou se impossível a tutela específica ou a obtenção de tutela pelo resultado prático equivalente.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29" w:name="art500"/>
      <w:bookmarkStart w:id="2330" w:name="c500"/>
      <w:bookmarkEnd w:id="2329"/>
      <w:bookmarkEnd w:id="2330"/>
      <w:r w:rsidRPr="00541AFC">
        <w:rPr>
          <w:rFonts w:ascii="Arial" w:eastAsia="Times New Roman" w:hAnsi="Arial" w:cs="Arial"/>
          <w:color w:val="000000"/>
          <w:sz w:val="20"/>
          <w:szCs w:val="20"/>
          <w:lang w:val="pt-BR" w:eastAsia="it-IT"/>
        </w:rPr>
        <w:t>Art. 500. A indenização por perdas e danos dar-se-á sem prejuízo da multa fixada periodicamente para compelir o réu ao cumprimento específico da obrigação.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31" w:name="art501"/>
      <w:bookmarkStart w:id="2332" w:name="c501"/>
      <w:bookmarkEnd w:id="2331"/>
      <w:bookmarkEnd w:id="2332"/>
      <w:r w:rsidRPr="00541AFC">
        <w:rPr>
          <w:rFonts w:ascii="Arial" w:eastAsia="Times New Roman" w:hAnsi="Arial" w:cs="Arial"/>
          <w:color w:val="000000"/>
          <w:sz w:val="20"/>
          <w:szCs w:val="20"/>
          <w:lang w:val="pt-BR" w:eastAsia="it-IT"/>
        </w:rPr>
        <w:lastRenderedPageBreak/>
        <w:t>Art. 501. Na ação que tenha por objeto a emissão de declaração de vontade, a sentença que julgar procedente o pedido, uma vez transitada em julgado, produzirá todos os efeitos da declaração não emitida.</w:t>
      </w:r>
    </w:p>
    <w:bookmarkEnd w:id="2228"/>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V</w:t>
      </w:r>
      <w:r w:rsidRPr="00541AFC">
        <w:rPr>
          <w:rFonts w:ascii="Arial" w:eastAsia="Times New Roman" w:hAnsi="Arial" w:cs="Arial"/>
          <w:b/>
          <w:bCs/>
          <w:color w:val="000000"/>
          <w:sz w:val="20"/>
          <w:szCs w:val="20"/>
          <w:lang w:val="pt-BR" w:eastAsia="it-IT"/>
        </w:rPr>
        <w:br/>
        <w:t>Da Coisa Julgada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33" w:name="art502"/>
      <w:bookmarkStart w:id="2334" w:name="c502"/>
      <w:bookmarkEnd w:id="2333"/>
      <w:bookmarkEnd w:id="2334"/>
      <w:r w:rsidRPr="00541AFC">
        <w:rPr>
          <w:rFonts w:ascii="Arial" w:eastAsia="Times New Roman" w:hAnsi="Arial" w:cs="Arial"/>
          <w:color w:val="000000"/>
          <w:sz w:val="20"/>
          <w:szCs w:val="20"/>
          <w:lang w:val="pt-BR" w:eastAsia="it-IT"/>
        </w:rPr>
        <w:t>Art. 502. Denomina-se coisa julgada material a autoridade que torna imutável e indiscutível a decisão de mérito não mais sujeita a recurso.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35" w:name="art503"/>
      <w:bookmarkStart w:id="2336" w:name="c503"/>
      <w:bookmarkEnd w:id="2335"/>
      <w:bookmarkEnd w:id="2336"/>
      <w:r w:rsidRPr="00541AFC">
        <w:rPr>
          <w:rFonts w:ascii="Arial" w:eastAsia="Times New Roman" w:hAnsi="Arial" w:cs="Arial"/>
          <w:color w:val="000000"/>
          <w:sz w:val="20"/>
          <w:szCs w:val="20"/>
          <w:lang w:val="pt-BR" w:eastAsia="it-IT"/>
        </w:rPr>
        <w:t>Art. 503. A decisão que julgar total ou parcialmente o mérito tem força de lei nos limites da questão principal expressamente decidida.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37" w:name="art503§1"/>
      <w:bookmarkEnd w:id="2337"/>
      <w:r w:rsidRPr="00541AFC">
        <w:rPr>
          <w:rFonts w:ascii="Arial" w:eastAsia="Times New Roman" w:hAnsi="Arial" w:cs="Arial"/>
          <w:color w:val="000000"/>
          <w:sz w:val="20"/>
          <w:szCs w:val="20"/>
          <w:lang w:val="pt-BR" w:eastAsia="it-IT"/>
        </w:rPr>
        <w:t>§ 1º O disposto no caput aplica-se à resolução de questão prejudicial, decidida expressa e incidentemente no processo, se: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38" w:name="art503§1i"/>
      <w:bookmarkEnd w:id="2338"/>
      <w:r w:rsidRPr="00541AFC">
        <w:rPr>
          <w:rFonts w:ascii="Arial" w:eastAsia="Times New Roman" w:hAnsi="Arial" w:cs="Arial"/>
          <w:color w:val="000000"/>
          <w:sz w:val="20"/>
          <w:szCs w:val="20"/>
          <w:lang w:val="pt-BR" w:eastAsia="it-IT"/>
        </w:rPr>
        <w:t>I - dessa resolução depender o julgamento do mérito;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39" w:name="art503§1ii"/>
      <w:bookmarkEnd w:id="2339"/>
      <w:r w:rsidRPr="00541AFC">
        <w:rPr>
          <w:rFonts w:ascii="Arial" w:eastAsia="Times New Roman" w:hAnsi="Arial" w:cs="Arial"/>
          <w:color w:val="000000"/>
          <w:sz w:val="20"/>
          <w:szCs w:val="20"/>
          <w:lang w:val="pt-BR" w:eastAsia="it-IT"/>
        </w:rPr>
        <w:t>II - a seu respeito tiver havido contraditório prévio e efetivo, não se aplicando no caso de revelia;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40" w:name="art503§1iii"/>
      <w:bookmarkEnd w:id="2340"/>
      <w:r w:rsidRPr="00541AFC">
        <w:rPr>
          <w:rFonts w:ascii="Arial" w:eastAsia="Times New Roman" w:hAnsi="Arial" w:cs="Arial"/>
          <w:color w:val="000000"/>
          <w:sz w:val="20"/>
          <w:szCs w:val="20"/>
          <w:lang w:val="pt-BR" w:eastAsia="it-IT"/>
        </w:rPr>
        <w:t>III - o juízo tiver competência em razão da matéria e da pessoa para resolvê-la como questão principal.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41" w:name="art503§2"/>
      <w:bookmarkEnd w:id="2341"/>
      <w:r w:rsidRPr="00541AFC">
        <w:rPr>
          <w:rFonts w:ascii="Arial" w:eastAsia="Times New Roman" w:hAnsi="Arial" w:cs="Arial"/>
          <w:color w:val="000000"/>
          <w:sz w:val="20"/>
          <w:szCs w:val="20"/>
          <w:lang w:val="pt-BR" w:eastAsia="it-IT"/>
        </w:rPr>
        <w:t>§ 2º A hipótese do § 1º não se aplica se no processo houver restrições probatórias ou limitações à cognição que impeçam o aprofundamento da análise da questão prejudicial.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42" w:name="art504"/>
      <w:bookmarkStart w:id="2343" w:name="c504"/>
      <w:bookmarkEnd w:id="2342"/>
      <w:bookmarkEnd w:id="2343"/>
      <w:r w:rsidRPr="00541AFC">
        <w:rPr>
          <w:rFonts w:ascii="Arial" w:eastAsia="Times New Roman" w:hAnsi="Arial" w:cs="Arial"/>
          <w:color w:val="000000"/>
          <w:sz w:val="20"/>
          <w:szCs w:val="20"/>
          <w:lang w:val="pt-BR" w:eastAsia="it-IT"/>
        </w:rPr>
        <w:t>Art. 504. Não fazem coisa julgada: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44" w:name="art504i"/>
      <w:bookmarkEnd w:id="2344"/>
      <w:r w:rsidRPr="00541AFC">
        <w:rPr>
          <w:rFonts w:ascii="Arial" w:eastAsia="Times New Roman" w:hAnsi="Arial" w:cs="Arial"/>
          <w:color w:val="000000"/>
          <w:sz w:val="20"/>
          <w:szCs w:val="20"/>
          <w:lang w:val="pt-BR" w:eastAsia="it-IT"/>
        </w:rPr>
        <w:t>I - os motivos, ainda que importantes para determinar o alcance da parte dispositiva da sentença;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45" w:name="art504ii"/>
      <w:bookmarkEnd w:id="2345"/>
      <w:r w:rsidRPr="00541AFC">
        <w:rPr>
          <w:rFonts w:ascii="Arial" w:eastAsia="Times New Roman" w:hAnsi="Arial" w:cs="Arial"/>
          <w:color w:val="000000"/>
          <w:sz w:val="20"/>
          <w:szCs w:val="20"/>
          <w:lang w:val="pt-BR" w:eastAsia="it-IT"/>
        </w:rPr>
        <w:t>II - a verdade dos fatos, estabelecida como fundamento da sentença.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46" w:name="c505"/>
      <w:bookmarkEnd w:id="2346"/>
      <w:r w:rsidRPr="00541AFC">
        <w:rPr>
          <w:rFonts w:ascii="Arial" w:eastAsia="Times New Roman" w:hAnsi="Arial" w:cs="Arial"/>
          <w:color w:val="000000"/>
          <w:sz w:val="20"/>
          <w:szCs w:val="20"/>
          <w:lang w:val="pt-BR" w:eastAsia="it-IT"/>
        </w:rPr>
        <w:t>Art. 505. Nenhum juiz decidirá novamente as questões já decididas relativas à mesma lide, salvo: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47" w:name="art505i"/>
      <w:bookmarkEnd w:id="2347"/>
      <w:r w:rsidRPr="00541AFC">
        <w:rPr>
          <w:rFonts w:ascii="Arial" w:eastAsia="Times New Roman" w:hAnsi="Arial" w:cs="Arial"/>
          <w:color w:val="000000"/>
          <w:sz w:val="20"/>
          <w:szCs w:val="20"/>
          <w:lang w:val="pt-BR" w:eastAsia="it-IT"/>
        </w:rPr>
        <w:t>I - se, tratando-se de relação jurídica de trato continuado, sobreveio modificação no estado de fato ou de direito, caso em que poderá a parte pedir a revisão do que foi estatuído na sentença;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48" w:name="art505ii"/>
      <w:bookmarkEnd w:id="2348"/>
      <w:r w:rsidRPr="00541AFC">
        <w:rPr>
          <w:rFonts w:ascii="Arial" w:eastAsia="Times New Roman" w:hAnsi="Arial" w:cs="Arial"/>
          <w:color w:val="000000"/>
          <w:sz w:val="20"/>
          <w:szCs w:val="20"/>
          <w:lang w:val="pt-BR" w:eastAsia="it-IT"/>
        </w:rPr>
        <w:t>II - nos demais casos prescritos em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49" w:name="art506"/>
      <w:bookmarkStart w:id="2350" w:name="c506"/>
      <w:bookmarkEnd w:id="2349"/>
      <w:bookmarkEnd w:id="2350"/>
      <w:r w:rsidRPr="00541AFC">
        <w:rPr>
          <w:rFonts w:ascii="Arial" w:eastAsia="Times New Roman" w:hAnsi="Arial" w:cs="Arial"/>
          <w:color w:val="000000"/>
          <w:sz w:val="20"/>
          <w:szCs w:val="20"/>
          <w:lang w:val="pt-BR" w:eastAsia="it-IT"/>
        </w:rPr>
        <w:t>Art. 506. A sentença faz coisa julgada às partes entre as quais é dada, não prejudicando terceiros.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51" w:name="art507"/>
      <w:bookmarkStart w:id="2352" w:name="c507"/>
      <w:bookmarkEnd w:id="2351"/>
      <w:bookmarkEnd w:id="2352"/>
      <w:r w:rsidRPr="00541AFC">
        <w:rPr>
          <w:rFonts w:ascii="Arial" w:eastAsia="Times New Roman" w:hAnsi="Arial" w:cs="Arial"/>
          <w:color w:val="000000"/>
          <w:sz w:val="20"/>
          <w:szCs w:val="20"/>
          <w:lang w:val="pt-BR" w:eastAsia="it-IT"/>
        </w:rPr>
        <w:t>Art. 507. É vedado à parte discutir no curso do processo as questões já decididas a cujo respeito se operou a preclusão.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53" w:name="art508"/>
      <w:bookmarkStart w:id="2354" w:name="c508"/>
      <w:bookmarkEnd w:id="2353"/>
      <w:bookmarkEnd w:id="2354"/>
      <w:r w:rsidRPr="00541AFC">
        <w:rPr>
          <w:rFonts w:ascii="Arial" w:eastAsia="Times New Roman" w:hAnsi="Arial" w:cs="Arial"/>
          <w:color w:val="000000"/>
          <w:sz w:val="20"/>
          <w:szCs w:val="20"/>
          <w:lang w:val="pt-BR" w:eastAsia="it-IT"/>
        </w:rPr>
        <w:t>Art. 508. Transitada em julgado a decisão de mérito, considerar-se-ão deduzidas e repelidas todas as alegações e as defesas que a parte poderia opor tanto ao acolhimento quanto à rejeição do pedido.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2355" w:name="parteespeciallivroitituloicapituloxiv"/>
      <w:bookmarkEnd w:id="2355"/>
      <w:r w:rsidRPr="00541AFC">
        <w:rPr>
          <w:rFonts w:ascii="Arial" w:eastAsia="Times New Roman" w:hAnsi="Arial" w:cs="Arial"/>
          <w:color w:val="000000"/>
          <w:sz w:val="20"/>
          <w:szCs w:val="20"/>
          <w:lang w:val="pt-BR" w:eastAsia="it-IT"/>
        </w:rPr>
        <w:t>CAPÍTULO XIV</w:t>
      </w:r>
      <w:r w:rsidRPr="00541AFC">
        <w:rPr>
          <w:rFonts w:ascii="Arial" w:eastAsia="Times New Roman" w:hAnsi="Arial" w:cs="Arial"/>
          <w:color w:val="000000"/>
          <w:sz w:val="20"/>
          <w:szCs w:val="20"/>
          <w:lang w:val="pt-BR" w:eastAsia="it-IT"/>
        </w:rPr>
        <w:br/>
        <w:t>DA LIQUIDAÇÃO DE SENTENÇA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56" w:name="art509"/>
      <w:bookmarkStart w:id="2357" w:name="c509"/>
      <w:bookmarkEnd w:id="2356"/>
      <w:bookmarkEnd w:id="2357"/>
      <w:r w:rsidRPr="00541AFC">
        <w:rPr>
          <w:rFonts w:ascii="Arial" w:eastAsia="Times New Roman" w:hAnsi="Arial" w:cs="Arial"/>
          <w:color w:val="000000"/>
          <w:sz w:val="20"/>
          <w:szCs w:val="20"/>
          <w:lang w:val="pt-BR" w:eastAsia="it-IT"/>
        </w:rPr>
        <w:lastRenderedPageBreak/>
        <w:t>Art. 509. Quando a sentença condenar ao pagamento de quantia ilíquida, proceder-se-á à sua liquidação, a requerimento do credor ou do devedor: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58" w:name="art508i"/>
      <w:bookmarkEnd w:id="2358"/>
      <w:r w:rsidRPr="00541AFC">
        <w:rPr>
          <w:rFonts w:ascii="Arial" w:eastAsia="Times New Roman" w:hAnsi="Arial" w:cs="Arial"/>
          <w:color w:val="000000"/>
          <w:sz w:val="20"/>
          <w:szCs w:val="20"/>
          <w:lang w:val="pt-BR" w:eastAsia="it-IT"/>
        </w:rPr>
        <w:t>I - por arbitramento, quando determinado pela sentença, convencionado pelas partes ou exigido pela natureza do objeto da liquidação;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59" w:name="art508ii"/>
      <w:bookmarkEnd w:id="2359"/>
      <w:r w:rsidRPr="00541AFC">
        <w:rPr>
          <w:rFonts w:ascii="Arial" w:eastAsia="Times New Roman" w:hAnsi="Arial" w:cs="Arial"/>
          <w:color w:val="000000"/>
          <w:sz w:val="20"/>
          <w:szCs w:val="20"/>
          <w:lang w:val="pt-BR" w:eastAsia="it-IT"/>
        </w:rPr>
        <w:t>II - pelo procedimento comum, quando houver necessidade de alegar e provar fato novo.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60" w:name="art508§1"/>
      <w:bookmarkEnd w:id="2360"/>
      <w:r w:rsidRPr="00541AFC">
        <w:rPr>
          <w:rFonts w:ascii="Arial" w:eastAsia="Times New Roman" w:hAnsi="Arial" w:cs="Arial"/>
          <w:color w:val="000000"/>
          <w:sz w:val="20"/>
          <w:szCs w:val="20"/>
          <w:lang w:val="pt-BR" w:eastAsia="it-IT"/>
        </w:rPr>
        <w:t>§ 1º Quando na sentença houver uma parte líquida e outra ilíquida, ao credor é lícito promover simultaneamente a execução daquela e, em autos apartados, a liquidação desta.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61" w:name="art508§2"/>
      <w:bookmarkEnd w:id="2361"/>
      <w:r w:rsidRPr="00541AFC">
        <w:rPr>
          <w:rFonts w:ascii="Arial" w:eastAsia="Times New Roman" w:hAnsi="Arial" w:cs="Arial"/>
          <w:color w:val="000000"/>
          <w:sz w:val="20"/>
          <w:szCs w:val="20"/>
          <w:lang w:val="pt-BR" w:eastAsia="it-IT"/>
        </w:rPr>
        <w:t>§ 2º Quando a apuração do valor depender apenas de cálculo aritmético, o credor poderá promover, desde logo, o cumprimento da sentença.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62" w:name="art508§3"/>
      <w:bookmarkEnd w:id="2362"/>
      <w:r w:rsidRPr="00541AFC">
        <w:rPr>
          <w:rFonts w:ascii="Arial" w:eastAsia="Times New Roman" w:hAnsi="Arial" w:cs="Arial"/>
          <w:color w:val="000000"/>
          <w:sz w:val="20"/>
          <w:szCs w:val="20"/>
          <w:lang w:val="pt-BR" w:eastAsia="it-IT"/>
        </w:rPr>
        <w:t>§ 3º O Conselho Nacional de Justiça desenvolverá e colocará à disposição dos interessados programa de atualização financeira.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63" w:name="art508§4"/>
      <w:bookmarkEnd w:id="2363"/>
      <w:r w:rsidRPr="00541AFC">
        <w:rPr>
          <w:rFonts w:ascii="Arial" w:eastAsia="Times New Roman" w:hAnsi="Arial" w:cs="Arial"/>
          <w:color w:val="000000"/>
          <w:sz w:val="20"/>
          <w:szCs w:val="20"/>
          <w:lang w:val="pt-BR" w:eastAsia="it-IT"/>
        </w:rPr>
        <w:t>§ 4º Na liquidação é vedado discutir de novo a lide ou modificar a sentença que a julgou.</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64" w:name="art510"/>
      <w:bookmarkStart w:id="2365" w:name="c510"/>
      <w:bookmarkEnd w:id="2364"/>
      <w:bookmarkEnd w:id="2365"/>
      <w:r w:rsidRPr="00541AFC">
        <w:rPr>
          <w:rFonts w:ascii="Arial" w:eastAsia="Times New Roman" w:hAnsi="Arial" w:cs="Arial"/>
          <w:color w:val="000000"/>
          <w:sz w:val="20"/>
          <w:szCs w:val="20"/>
          <w:lang w:val="pt-BR" w:eastAsia="it-IT"/>
        </w:rPr>
        <w:t>Art. 510. Na liquidação por arbitramento, o juiz intimará as partes para a apresentação de pareceres ou documentos elucidativos, no prazo que fixar, e, caso não possa decidir de plano, nomeará perito, observando-se, no que couber, o procedimento da prova pericial.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66" w:name="art511"/>
      <w:bookmarkStart w:id="2367" w:name="c511"/>
      <w:bookmarkEnd w:id="2366"/>
      <w:bookmarkEnd w:id="2367"/>
      <w:r w:rsidRPr="00541AFC">
        <w:rPr>
          <w:rFonts w:ascii="Arial" w:eastAsia="Times New Roman" w:hAnsi="Arial" w:cs="Arial"/>
          <w:color w:val="000000"/>
          <w:sz w:val="20"/>
          <w:szCs w:val="20"/>
          <w:lang w:val="pt-BR" w:eastAsia="it-IT"/>
        </w:rPr>
        <w:t>Art. 511. Na liquidação pelo procedimento comum, o juiz determinará a intimação do requerido, na pessoa de seu advogado ou da sociedade de advogados a que estiver vinculado, para, querendo, apresentar contestação no prazo de 15 (quinze) dias, observando-se, a seguir, no que couber, o disposto no </w:t>
      </w:r>
      <w:hyperlink r:id="rId142" w:anchor="parteespeciallivroi" w:history="1">
        <w:r w:rsidRPr="00541AFC">
          <w:rPr>
            <w:rFonts w:ascii="Arial" w:eastAsia="Times New Roman" w:hAnsi="Arial" w:cs="Arial"/>
            <w:color w:val="0000FF"/>
            <w:sz w:val="20"/>
            <w:szCs w:val="20"/>
            <w:u w:val="single"/>
            <w:lang w:val="pt-BR" w:eastAsia="it-IT"/>
          </w:rPr>
          <w:t>Livro I da Parte Especial deste Código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68" w:name="c512"/>
      <w:bookmarkEnd w:id="2368"/>
      <w:r w:rsidRPr="00541AFC">
        <w:rPr>
          <w:rFonts w:ascii="Arial" w:eastAsia="Times New Roman" w:hAnsi="Arial" w:cs="Arial"/>
          <w:color w:val="000000"/>
          <w:sz w:val="20"/>
          <w:szCs w:val="20"/>
          <w:lang w:val="pt-BR" w:eastAsia="it-IT"/>
        </w:rPr>
        <w:t>Art. 512. A liquidação poderá ser realizada na pendência de recurso, processando-se em autos apartados no juízo de origem, cumprindo ao liquidante instruir o pedido com cópias das peças processuais pertinentes.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2369" w:name="parteespeciallivroitituloii"/>
      <w:bookmarkEnd w:id="2369"/>
      <w:r w:rsidRPr="00541AFC">
        <w:rPr>
          <w:rFonts w:ascii="Arial" w:eastAsia="Times New Roman" w:hAnsi="Arial" w:cs="Arial"/>
          <w:color w:val="000000"/>
          <w:sz w:val="20"/>
          <w:szCs w:val="20"/>
          <w:lang w:val="pt-BR" w:eastAsia="it-IT"/>
        </w:rPr>
        <w:t>TÍTULO II</w:t>
      </w:r>
      <w:r w:rsidRPr="00541AFC">
        <w:rPr>
          <w:rFonts w:ascii="Arial" w:eastAsia="Times New Roman" w:hAnsi="Arial" w:cs="Arial"/>
          <w:color w:val="000000"/>
          <w:sz w:val="20"/>
          <w:szCs w:val="20"/>
          <w:lang w:val="pt-BR" w:eastAsia="it-IT"/>
        </w:rPr>
        <w:br/>
        <w:t>DO CUMPRIMENTO DA SENTENÇA</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2370" w:name="parteespeciallivroitituloiicapituloi"/>
      <w:bookmarkEnd w:id="2370"/>
      <w:r w:rsidRPr="00541AFC">
        <w:rPr>
          <w:rFonts w:ascii="Arial" w:eastAsia="Times New Roman" w:hAnsi="Arial" w:cs="Arial"/>
          <w:color w:val="000000"/>
          <w:sz w:val="20"/>
          <w:szCs w:val="20"/>
          <w:lang w:val="pt-BR" w:eastAsia="it-IT"/>
        </w:rPr>
        <w:t>CAPÍTULO I</w:t>
      </w:r>
      <w:r w:rsidRPr="00541AFC">
        <w:rPr>
          <w:rFonts w:ascii="Arial" w:eastAsia="Times New Roman" w:hAnsi="Arial" w:cs="Arial"/>
          <w:color w:val="000000"/>
          <w:sz w:val="20"/>
          <w:szCs w:val="20"/>
          <w:lang w:val="pt-BR" w:eastAsia="it-IT"/>
        </w:rPr>
        <w:br/>
        <w:t>DISPOSIÇÕES GERAIS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71" w:name="art513"/>
      <w:bookmarkStart w:id="2372" w:name="c513"/>
      <w:bookmarkEnd w:id="2371"/>
      <w:bookmarkEnd w:id="2372"/>
      <w:r w:rsidRPr="00541AFC">
        <w:rPr>
          <w:rFonts w:ascii="Arial" w:eastAsia="Times New Roman" w:hAnsi="Arial" w:cs="Arial"/>
          <w:color w:val="000000"/>
          <w:sz w:val="20"/>
          <w:szCs w:val="20"/>
          <w:lang w:val="pt-BR" w:eastAsia="it-IT"/>
        </w:rPr>
        <w:t>Art. 513. O cumprimento da sentença será feito segundo as regras deste Título, observando-se, no que couber e conforme a natureza da obrigação, o disposto no Livro II da Parte Especial deste Código.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73" w:name="art513§1"/>
      <w:bookmarkEnd w:id="2373"/>
      <w:r w:rsidRPr="00541AFC">
        <w:rPr>
          <w:rFonts w:ascii="Arial" w:eastAsia="Times New Roman" w:hAnsi="Arial" w:cs="Arial"/>
          <w:color w:val="000000"/>
          <w:sz w:val="20"/>
          <w:szCs w:val="20"/>
          <w:lang w:val="pt-BR" w:eastAsia="it-IT"/>
        </w:rPr>
        <w:t>§ 1º O cumprimento da sentença que reconhece o dever de pagar quantia, provisório ou definitivo, far-se-á a requerimento do exequente.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74" w:name="art513§2"/>
      <w:bookmarkEnd w:id="2374"/>
      <w:r w:rsidRPr="00541AFC">
        <w:rPr>
          <w:rFonts w:ascii="Arial" w:eastAsia="Times New Roman" w:hAnsi="Arial" w:cs="Arial"/>
          <w:color w:val="000000"/>
          <w:sz w:val="20"/>
          <w:szCs w:val="20"/>
          <w:lang w:val="pt-BR" w:eastAsia="it-IT"/>
        </w:rPr>
        <w:t>§ 2º O devedor será intimado para cumprir a sentença: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75" w:name="art513§2i"/>
      <w:bookmarkEnd w:id="2375"/>
      <w:r w:rsidRPr="00541AFC">
        <w:rPr>
          <w:rFonts w:ascii="Arial" w:eastAsia="Times New Roman" w:hAnsi="Arial" w:cs="Arial"/>
          <w:color w:val="000000"/>
          <w:sz w:val="20"/>
          <w:szCs w:val="20"/>
          <w:lang w:val="pt-BR" w:eastAsia="it-IT"/>
        </w:rPr>
        <w:t>I - pelo Diário da Justiça, na pessoa de seu advogado constituído nos autos;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76" w:name="art513§2ii"/>
      <w:bookmarkEnd w:id="2376"/>
      <w:r w:rsidRPr="00541AFC">
        <w:rPr>
          <w:rFonts w:ascii="Arial" w:eastAsia="Times New Roman" w:hAnsi="Arial" w:cs="Arial"/>
          <w:color w:val="000000"/>
          <w:sz w:val="20"/>
          <w:szCs w:val="20"/>
          <w:lang w:val="pt-BR" w:eastAsia="it-IT"/>
        </w:rPr>
        <w:t>II - por carta com aviso de recebimento, quando representado pela Defensoria Pública ou quando não tiver procurador constituído nos autos, ressalvada a hipótese do inciso IV;</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77" w:name="art513§2iii"/>
      <w:bookmarkEnd w:id="2377"/>
      <w:r w:rsidRPr="00541AFC">
        <w:rPr>
          <w:rFonts w:ascii="Arial" w:eastAsia="Times New Roman" w:hAnsi="Arial" w:cs="Arial"/>
          <w:color w:val="000000"/>
          <w:sz w:val="20"/>
          <w:szCs w:val="20"/>
          <w:lang w:val="pt-BR" w:eastAsia="it-IT"/>
        </w:rPr>
        <w:t>III - por meio eletrônico, quando, no caso do </w:t>
      </w:r>
      <w:hyperlink r:id="rId143" w:anchor="art246%C2%A71" w:history="1">
        <w:r w:rsidRPr="00541AFC">
          <w:rPr>
            <w:rFonts w:ascii="Arial" w:eastAsia="Times New Roman" w:hAnsi="Arial" w:cs="Arial"/>
            <w:color w:val="0000FF"/>
            <w:sz w:val="20"/>
            <w:szCs w:val="20"/>
            <w:u w:val="single"/>
            <w:lang w:val="pt-BR" w:eastAsia="it-IT"/>
          </w:rPr>
          <w:t>§ 1º do art. 246 </w:t>
        </w:r>
      </w:hyperlink>
      <w:r w:rsidRPr="00541AFC">
        <w:rPr>
          <w:rFonts w:ascii="Arial" w:eastAsia="Times New Roman" w:hAnsi="Arial" w:cs="Arial"/>
          <w:color w:val="000000"/>
          <w:sz w:val="20"/>
          <w:szCs w:val="20"/>
          <w:lang w:val="pt-BR" w:eastAsia="it-IT"/>
        </w:rPr>
        <w:t>, não tiver procurador constituído nos autos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78" w:name="art513§2iv"/>
      <w:bookmarkEnd w:id="2378"/>
      <w:r w:rsidRPr="00541AFC">
        <w:rPr>
          <w:rFonts w:ascii="Arial" w:eastAsia="Times New Roman" w:hAnsi="Arial" w:cs="Arial"/>
          <w:color w:val="000000"/>
          <w:sz w:val="20"/>
          <w:szCs w:val="20"/>
          <w:lang w:val="pt-BR" w:eastAsia="it-IT"/>
        </w:rPr>
        <w:lastRenderedPageBreak/>
        <w:t>IV - por edital, quando, citado na forma do </w:t>
      </w:r>
      <w:hyperlink r:id="rId144" w:anchor="art256" w:history="1">
        <w:r w:rsidRPr="00541AFC">
          <w:rPr>
            <w:rFonts w:ascii="Arial" w:eastAsia="Times New Roman" w:hAnsi="Arial" w:cs="Arial"/>
            <w:color w:val="0000FF"/>
            <w:sz w:val="20"/>
            <w:szCs w:val="20"/>
            <w:u w:val="single"/>
            <w:lang w:val="pt-BR" w:eastAsia="it-IT"/>
          </w:rPr>
          <w:t>art. 256 </w:t>
        </w:r>
      </w:hyperlink>
      <w:r w:rsidRPr="00541AFC">
        <w:rPr>
          <w:rFonts w:ascii="Arial" w:eastAsia="Times New Roman" w:hAnsi="Arial" w:cs="Arial"/>
          <w:color w:val="000000"/>
          <w:sz w:val="20"/>
          <w:szCs w:val="20"/>
          <w:lang w:val="pt-BR" w:eastAsia="it-IT"/>
        </w:rPr>
        <w:t>, tiver sido revel na fase de conhecimento.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79" w:name="art513§3"/>
      <w:bookmarkEnd w:id="2379"/>
      <w:r w:rsidRPr="00541AFC">
        <w:rPr>
          <w:rFonts w:ascii="Arial" w:eastAsia="Times New Roman" w:hAnsi="Arial" w:cs="Arial"/>
          <w:color w:val="000000"/>
          <w:sz w:val="20"/>
          <w:szCs w:val="20"/>
          <w:lang w:val="pt-BR" w:eastAsia="it-IT"/>
        </w:rPr>
        <w:t>§ 3º Na hipótese do § 2º, incisos II e III, considera-se realizada a intimação quando o devedor houver mudado de endereço sem prévia comunicação ao juízo, observado o disposto no parágrafo único do art. 274.</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80" w:name="art513§4"/>
      <w:bookmarkEnd w:id="2380"/>
      <w:r w:rsidRPr="00541AFC">
        <w:rPr>
          <w:rFonts w:ascii="Arial" w:eastAsia="Times New Roman" w:hAnsi="Arial" w:cs="Arial"/>
          <w:color w:val="000000"/>
          <w:sz w:val="20"/>
          <w:szCs w:val="20"/>
          <w:lang w:val="pt-BR" w:eastAsia="it-IT"/>
        </w:rPr>
        <w:t>§ 4º Se o requerimento a que alude o § 1º for formulado após 1 (um) ano do trânsito em julgado da sentença, a intimação será feita na pessoa do devedor, por meio de carta com aviso de recebimento encaminhada ao endereço constante dos autos, observado o disposto no </w:t>
      </w:r>
      <w:hyperlink r:id="rId145" w:anchor="art274p" w:history="1">
        <w:r w:rsidRPr="00541AFC">
          <w:rPr>
            <w:rFonts w:ascii="Arial" w:eastAsia="Times New Roman" w:hAnsi="Arial" w:cs="Arial"/>
            <w:color w:val="0000FF"/>
            <w:sz w:val="20"/>
            <w:szCs w:val="20"/>
            <w:u w:val="single"/>
            <w:lang w:val="pt-BR" w:eastAsia="it-IT"/>
          </w:rPr>
          <w:t>parágrafo único do art. 274 </w:t>
        </w:r>
      </w:hyperlink>
      <w:r w:rsidRPr="00541AFC">
        <w:rPr>
          <w:rFonts w:ascii="Arial" w:eastAsia="Times New Roman" w:hAnsi="Arial" w:cs="Arial"/>
          <w:color w:val="000000"/>
          <w:sz w:val="20"/>
          <w:szCs w:val="20"/>
          <w:lang w:val="pt-BR" w:eastAsia="it-IT"/>
        </w:rPr>
        <w:t>e no § 3º deste artigo.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81" w:name="art513§5"/>
      <w:bookmarkEnd w:id="2381"/>
      <w:r w:rsidRPr="00541AFC">
        <w:rPr>
          <w:rFonts w:ascii="Arial" w:eastAsia="Times New Roman" w:hAnsi="Arial" w:cs="Arial"/>
          <w:color w:val="000000"/>
          <w:sz w:val="20"/>
          <w:szCs w:val="20"/>
          <w:lang w:val="pt-BR" w:eastAsia="it-IT"/>
        </w:rPr>
        <w:t>§ 5º O cumprimento da sentença não poderá ser promovido em face do fiador, do coobrigado ou do corresponsável que não tiver participado da fase de conhecimento.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82" w:name="art514"/>
      <w:bookmarkStart w:id="2383" w:name="c514"/>
      <w:bookmarkEnd w:id="2382"/>
      <w:bookmarkEnd w:id="2383"/>
      <w:r w:rsidRPr="00541AFC">
        <w:rPr>
          <w:rFonts w:ascii="Arial" w:eastAsia="Times New Roman" w:hAnsi="Arial" w:cs="Arial"/>
          <w:color w:val="000000"/>
          <w:sz w:val="20"/>
          <w:szCs w:val="20"/>
          <w:lang w:val="pt-BR" w:eastAsia="it-IT"/>
        </w:rPr>
        <w:t>Art. 514. Quando o juiz decidir relação jurídica sujeita a condição ou termo, o cumprimento da sentença dependerá de demonstração de que se realizou a condição ou de que ocorreu o termo.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84" w:name="art515"/>
      <w:bookmarkStart w:id="2385" w:name="c515"/>
      <w:bookmarkEnd w:id="2384"/>
      <w:bookmarkEnd w:id="2385"/>
      <w:r w:rsidRPr="00541AFC">
        <w:rPr>
          <w:rFonts w:ascii="Arial" w:eastAsia="Times New Roman" w:hAnsi="Arial" w:cs="Arial"/>
          <w:color w:val="000000"/>
          <w:sz w:val="20"/>
          <w:szCs w:val="20"/>
          <w:lang w:val="pt-BR" w:eastAsia="it-IT"/>
        </w:rPr>
        <w:t>Art. 515. São títulos executivos judiciais, cujo cumprimento dar-se-á de acordo com os artigos previstos neste Título: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86" w:name="art515i"/>
      <w:bookmarkEnd w:id="2386"/>
      <w:r w:rsidRPr="00541AFC">
        <w:rPr>
          <w:rFonts w:ascii="Arial" w:eastAsia="Times New Roman" w:hAnsi="Arial" w:cs="Arial"/>
          <w:color w:val="000000"/>
          <w:sz w:val="20"/>
          <w:szCs w:val="20"/>
          <w:lang w:val="pt-BR" w:eastAsia="it-IT"/>
        </w:rPr>
        <w:t>I - as decisões proferidas no processo civil que reconheçam a exigibilidade de obrigação de pagar quantia, de fazer, de não fazer ou de entregar coisa;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87" w:name="art515ii"/>
      <w:bookmarkEnd w:id="2387"/>
      <w:r w:rsidRPr="00541AFC">
        <w:rPr>
          <w:rFonts w:ascii="Arial" w:eastAsia="Times New Roman" w:hAnsi="Arial" w:cs="Arial"/>
          <w:color w:val="000000"/>
          <w:sz w:val="20"/>
          <w:szCs w:val="20"/>
          <w:lang w:val="pt-BR" w:eastAsia="it-IT"/>
        </w:rPr>
        <w:t>II - a decisão homologatória de autocomposição judicial;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88" w:name="art515iii"/>
      <w:bookmarkEnd w:id="2388"/>
      <w:r w:rsidRPr="00541AFC">
        <w:rPr>
          <w:rFonts w:ascii="Arial" w:eastAsia="Times New Roman" w:hAnsi="Arial" w:cs="Arial"/>
          <w:color w:val="000000"/>
          <w:sz w:val="20"/>
          <w:szCs w:val="20"/>
          <w:lang w:val="pt-BR" w:eastAsia="it-IT"/>
        </w:rPr>
        <w:t>III - a decisão homologatória de autocomposição extrajudicial de qualquer natureza;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89" w:name="art515iv"/>
      <w:bookmarkEnd w:id="2389"/>
      <w:r w:rsidRPr="00541AFC">
        <w:rPr>
          <w:rFonts w:ascii="Arial" w:eastAsia="Times New Roman" w:hAnsi="Arial" w:cs="Arial"/>
          <w:color w:val="000000"/>
          <w:sz w:val="20"/>
          <w:szCs w:val="20"/>
          <w:lang w:val="pt-BR" w:eastAsia="it-IT"/>
        </w:rPr>
        <w:t>IV - o formal e a certidão de partilha, exclusivamente em relação ao inventariante, aos herdeiros e aos sucessores a título singular ou universal;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90" w:name="art515v"/>
      <w:bookmarkEnd w:id="2390"/>
      <w:r w:rsidRPr="00541AFC">
        <w:rPr>
          <w:rFonts w:ascii="Arial" w:eastAsia="Times New Roman" w:hAnsi="Arial" w:cs="Arial"/>
          <w:color w:val="000000"/>
          <w:sz w:val="20"/>
          <w:szCs w:val="20"/>
          <w:lang w:val="pt-BR" w:eastAsia="it-IT"/>
        </w:rPr>
        <w:t>V - o crédito de auxiliar da justiça, quando as custas, emolumentos ou honorários tiverem sido aprovados por decisão judicial;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91" w:name="art515vi"/>
      <w:bookmarkEnd w:id="2391"/>
      <w:r w:rsidRPr="00541AFC">
        <w:rPr>
          <w:rFonts w:ascii="Arial" w:eastAsia="Times New Roman" w:hAnsi="Arial" w:cs="Arial"/>
          <w:color w:val="000000"/>
          <w:sz w:val="20"/>
          <w:szCs w:val="20"/>
          <w:lang w:val="pt-BR" w:eastAsia="it-IT"/>
        </w:rPr>
        <w:t>VI - a sentença penal condenatória transitada em julgado;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92" w:name="art515vii"/>
      <w:bookmarkEnd w:id="2392"/>
      <w:r w:rsidRPr="00541AFC">
        <w:rPr>
          <w:rFonts w:ascii="Arial" w:eastAsia="Times New Roman" w:hAnsi="Arial" w:cs="Arial"/>
          <w:color w:val="000000"/>
          <w:sz w:val="20"/>
          <w:szCs w:val="20"/>
          <w:lang w:val="pt-BR" w:eastAsia="it-IT"/>
        </w:rPr>
        <w:t>VII - a sentença arbitral;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93" w:name="art515viii"/>
      <w:bookmarkEnd w:id="2393"/>
      <w:r w:rsidRPr="00541AFC">
        <w:rPr>
          <w:rFonts w:ascii="Arial" w:eastAsia="Times New Roman" w:hAnsi="Arial" w:cs="Arial"/>
          <w:color w:val="000000"/>
          <w:sz w:val="20"/>
          <w:szCs w:val="20"/>
          <w:lang w:val="pt-BR" w:eastAsia="it-IT"/>
        </w:rPr>
        <w:t>VIII - a sentença estrangeira homologada pelo Superior Tribunal de Justiça;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94" w:name="art515ix"/>
      <w:bookmarkEnd w:id="2394"/>
      <w:r w:rsidRPr="00541AFC">
        <w:rPr>
          <w:rFonts w:ascii="Arial" w:eastAsia="Times New Roman" w:hAnsi="Arial" w:cs="Arial"/>
          <w:color w:val="000000"/>
          <w:sz w:val="20"/>
          <w:szCs w:val="20"/>
          <w:lang w:val="pt-BR" w:eastAsia="it-IT"/>
        </w:rPr>
        <w:t>IX - a decisão interlocutória estrangeira, após a concessão do exequatur à carta rogatória pelo Superior Tribunal de Justiça;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95" w:name="art515x"/>
      <w:bookmarkEnd w:id="2395"/>
      <w:r w:rsidRPr="00541AFC">
        <w:rPr>
          <w:rFonts w:ascii="Arial" w:eastAsia="Times New Roman" w:hAnsi="Arial" w:cs="Arial"/>
          <w:color w:val="000000"/>
          <w:sz w:val="20"/>
          <w:szCs w:val="20"/>
          <w:lang w:val="pt-BR" w:eastAsia="it-IT"/>
        </w:rPr>
        <w:t>X - (VETADO).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96" w:name="art515§1"/>
      <w:bookmarkEnd w:id="2396"/>
      <w:r w:rsidRPr="00541AFC">
        <w:rPr>
          <w:rFonts w:ascii="Arial" w:eastAsia="Times New Roman" w:hAnsi="Arial" w:cs="Arial"/>
          <w:color w:val="000000"/>
          <w:sz w:val="20"/>
          <w:szCs w:val="20"/>
          <w:lang w:val="pt-BR" w:eastAsia="it-IT"/>
        </w:rPr>
        <w:t>§ 1º Nos casos dos incisos VI a IX, o devedor será citado no juízo cível para o cumprimento da sentença ou para a liquidação no prazo de 15 (quinze)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97" w:name="art515§2"/>
      <w:bookmarkEnd w:id="2397"/>
      <w:r w:rsidRPr="00541AFC">
        <w:rPr>
          <w:rFonts w:ascii="Arial" w:eastAsia="Times New Roman" w:hAnsi="Arial" w:cs="Arial"/>
          <w:color w:val="000000"/>
          <w:sz w:val="20"/>
          <w:szCs w:val="20"/>
          <w:lang w:val="pt-BR" w:eastAsia="it-IT"/>
        </w:rPr>
        <w:t>§ 2º A autocomposição judicial pode envolver sujeito estranho ao processo e versar sobre relação jurídica que não tenha sido deduzida em juízo.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398" w:name="art516"/>
      <w:bookmarkStart w:id="2399" w:name="c516"/>
      <w:bookmarkEnd w:id="2398"/>
      <w:bookmarkEnd w:id="2399"/>
      <w:r w:rsidRPr="00541AFC">
        <w:rPr>
          <w:rFonts w:ascii="Arial" w:eastAsia="Times New Roman" w:hAnsi="Arial" w:cs="Arial"/>
          <w:color w:val="000000"/>
          <w:sz w:val="20"/>
          <w:szCs w:val="20"/>
          <w:lang w:val="pt-BR" w:eastAsia="it-IT"/>
        </w:rPr>
        <w:t>Art. 516. O cumprimento da sentença efetuar-se-á perante: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00" w:name="art516i"/>
      <w:bookmarkEnd w:id="2400"/>
      <w:r w:rsidRPr="00541AFC">
        <w:rPr>
          <w:rFonts w:ascii="Arial" w:eastAsia="Times New Roman" w:hAnsi="Arial" w:cs="Arial"/>
          <w:color w:val="000000"/>
          <w:sz w:val="20"/>
          <w:szCs w:val="20"/>
          <w:lang w:val="pt-BR" w:eastAsia="it-IT"/>
        </w:rPr>
        <w:t>I - os tribunais, nas causas de sua competência originária;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01" w:name="art516ii"/>
      <w:bookmarkEnd w:id="2401"/>
      <w:r w:rsidRPr="00541AFC">
        <w:rPr>
          <w:rFonts w:ascii="Arial" w:eastAsia="Times New Roman" w:hAnsi="Arial" w:cs="Arial"/>
          <w:color w:val="000000"/>
          <w:sz w:val="20"/>
          <w:szCs w:val="20"/>
          <w:lang w:val="pt-BR" w:eastAsia="it-IT"/>
        </w:rPr>
        <w:lastRenderedPageBreak/>
        <w:t>II - o juízo que decidiu a causa no primeiro grau de jurisdição;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02" w:name="art516iii"/>
      <w:bookmarkEnd w:id="2402"/>
      <w:r w:rsidRPr="00541AFC">
        <w:rPr>
          <w:rFonts w:ascii="Arial" w:eastAsia="Times New Roman" w:hAnsi="Arial" w:cs="Arial"/>
          <w:color w:val="000000"/>
          <w:sz w:val="20"/>
          <w:szCs w:val="20"/>
          <w:lang w:val="pt-BR" w:eastAsia="it-IT"/>
        </w:rPr>
        <w:t>III - o juízo cível competente, quando se tratar de sentença penal condenatória, de sentença arbitral, de sentença estrangeira ou de acórdão proferido pelo Tribunal Marítimo.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03" w:name="art516p"/>
      <w:bookmarkEnd w:id="2403"/>
      <w:r w:rsidRPr="00541AFC">
        <w:rPr>
          <w:rFonts w:ascii="Arial" w:eastAsia="Times New Roman" w:hAnsi="Arial" w:cs="Arial"/>
          <w:color w:val="000000"/>
          <w:sz w:val="20"/>
          <w:szCs w:val="20"/>
          <w:lang w:val="pt-BR" w:eastAsia="it-IT"/>
        </w:rPr>
        <w:t>Parágrafo único. Nas hipóteses dos incisos II e III, o exequente poderá optar pelo juízo do atual domicílio do executado, pelo juízo do local onde se encontrem os bens sujeitos à execução ou pelo juízo do local onde deva ser executada a obrigação de fazer ou de não fazer, casos em que a remessa dos autos do processo será solicitada ao juízo de origem.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04" w:name="art517"/>
      <w:bookmarkStart w:id="2405" w:name="c517"/>
      <w:bookmarkEnd w:id="2404"/>
      <w:bookmarkEnd w:id="2405"/>
      <w:r w:rsidRPr="00541AFC">
        <w:rPr>
          <w:rFonts w:ascii="Arial" w:eastAsia="Times New Roman" w:hAnsi="Arial" w:cs="Arial"/>
          <w:color w:val="000000"/>
          <w:sz w:val="20"/>
          <w:szCs w:val="20"/>
          <w:lang w:val="pt-BR" w:eastAsia="it-IT"/>
        </w:rPr>
        <w:t>Art. 517. A decisão judicial transitada em julgado poderá ser levada a protesto, nos termos da lei, depois de transcorrido o prazo para pagamento voluntário previsto no </w:t>
      </w:r>
      <w:hyperlink r:id="rId146" w:anchor="art523" w:history="1">
        <w:r w:rsidRPr="00541AFC">
          <w:rPr>
            <w:rFonts w:ascii="Arial" w:eastAsia="Times New Roman" w:hAnsi="Arial" w:cs="Arial"/>
            <w:color w:val="0000FF"/>
            <w:sz w:val="20"/>
            <w:szCs w:val="20"/>
            <w:u w:val="single"/>
            <w:lang w:val="pt-BR" w:eastAsia="it-IT"/>
          </w:rPr>
          <w:t>art. 523.</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06" w:name="art517§1"/>
      <w:bookmarkEnd w:id="2406"/>
      <w:r w:rsidRPr="00541AFC">
        <w:rPr>
          <w:rFonts w:ascii="Arial" w:eastAsia="Times New Roman" w:hAnsi="Arial" w:cs="Arial"/>
          <w:color w:val="000000"/>
          <w:sz w:val="20"/>
          <w:szCs w:val="20"/>
          <w:lang w:val="pt-BR" w:eastAsia="it-IT"/>
        </w:rPr>
        <w:t>§ 1º Para efetivar o protesto, incumbe ao exequente apresentar certidão de teor da decisão.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07" w:name="art517§2"/>
      <w:bookmarkEnd w:id="2407"/>
      <w:r w:rsidRPr="00541AFC">
        <w:rPr>
          <w:rFonts w:ascii="Arial" w:eastAsia="Times New Roman" w:hAnsi="Arial" w:cs="Arial"/>
          <w:color w:val="000000"/>
          <w:sz w:val="20"/>
          <w:szCs w:val="20"/>
          <w:lang w:val="pt-BR" w:eastAsia="it-IT"/>
        </w:rPr>
        <w:t>§ 2º A certidão de teor da decisão deverá ser fornecida no prazo de 3 (três) dias e indicará o nome e a qualificação do exequente e do executado, o número do processo, o valor da dívida e a data de decurso do prazo para pagamento voluntário.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08" w:name="art517§3"/>
      <w:bookmarkEnd w:id="2408"/>
      <w:r w:rsidRPr="00541AFC">
        <w:rPr>
          <w:rFonts w:ascii="Arial" w:eastAsia="Times New Roman" w:hAnsi="Arial" w:cs="Arial"/>
          <w:color w:val="000000"/>
          <w:sz w:val="20"/>
          <w:szCs w:val="20"/>
          <w:lang w:val="pt-BR" w:eastAsia="it-IT"/>
        </w:rPr>
        <w:t>§ 3º O executado que tiver proposto ação rescisória para impugnar a decisão exequenda pode requerer, a suas expensas e sob sua responsabilidade, a anotação da propositura da ação à margem do título protestado.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09" w:name="art517§4"/>
      <w:bookmarkEnd w:id="2409"/>
      <w:r w:rsidRPr="00541AFC">
        <w:rPr>
          <w:rFonts w:ascii="Arial" w:eastAsia="Times New Roman" w:hAnsi="Arial" w:cs="Arial"/>
          <w:color w:val="000000"/>
          <w:sz w:val="20"/>
          <w:szCs w:val="20"/>
          <w:lang w:val="pt-BR" w:eastAsia="it-IT"/>
        </w:rPr>
        <w:t>§ 4º A requerimento do executado, o protesto será cancelado por determinação do juiz, mediante ofício a ser expedido ao cartório, no prazo de 3 (três) dias, contado da data de protocolo do requerimento, desde que comprovada a satisfação integral da obrigação.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10" w:name="art518"/>
      <w:bookmarkStart w:id="2411" w:name="c518"/>
      <w:bookmarkEnd w:id="2410"/>
      <w:bookmarkEnd w:id="2411"/>
      <w:r w:rsidRPr="00541AFC">
        <w:rPr>
          <w:rFonts w:ascii="Arial" w:eastAsia="Times New Roman" w:hAnsi="Arial" w:cs="Arial"/>
          <w:color w:val="000000"/>
          <w:sz w:val="20"/>
          <w:szCs w:val="20"/>
          <w:lang w:val="pt-BR" w:eastAsia="it-IT"/>
        </w:rPr>
        <w:t>Art. 518. Todas as questões relativas à validade do procedimento de cumprimento da sentença e dos atos executivos subsequentes poderão ser arguidas pelo executado nos próprios autos e nestes serão decididas pelo juiz.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12" w:name="art519"/>
      <w:bookmarkStart w:id="2413" w:name="c519"/>
      <w:bookmarkEnd w:id="2412"/>
      <w:bookmarkEnd w:id="2413"/>
      <w:r w:rsidRPr="00541AFC">
        <w:rPr>
          <w:rFonts w:ascii="Arial" w:eastAsia="Times New Roman" w:hAnsi="Arial" w:cs="Arial"/>
          <w:color w:val="000000"/>
          <w:sz w:val="20"/>
          <w:szCs w:val="20"/>
          <w:lang w:val="pt-BR" w:eastAsia="it-IT"/>
        </w:rPr>
        <w:t>Art. 519. Aplicam-se as disposições relativas ao cumprimento da sentença, provisório ou definitivo, e à liquidação, no que couber, às decisões que concederem tutela provisória.</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2414" w:name="parteespeciallivroitituloiicapituloii"/>
      <w:bookmarkEnd w:id="2414"/>
      <w:r w:rsidRPr="00541AFC">
        <w:rPr>
          <w:rFonts w:ascii="Arial" w:eastAsia="Times New Roman" w:hAnsi="Arial" w:cs="Arial"/>
          <w:color w:val="000000"/>
          <w:sz w:val="20"/>
          <w:szCs w:val="20"/>
          <w:lang w:val="pt-BR" w:eastAsia="it-IT"/>
        </w:rPr>
        <w:t>CAPÍTULO II</w:t>
      </w:r>
      <w:r w:rsidRPr="00541AFC">
        <w:rPr>
          <w:rFonts w:ascii="Arial" w:eastAsia="Times New Roman" w:hAnsi="Arial" w:cs="Arial"/>
          <w:color w:val="000000"/>
          <w:sz w:val="20"/>
          <w:szCs w:val="20"/>
          <w:lang w:val="pt-BR" w:eastAsia="it-IT"/>
        </w:rPr>
        <w:br/>
        <w:t>DO CUMPRIMENTO PROVISÓRIO DA SENTENÇA QUE RECONHECE A EXIGIBILIDADE DE OBRIGAÇÃO DE PAGAR QUANTIA CERTA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15" w:name="art520"/>
      <w:bookmarkStart w:id="2416" w:name="c520"/>
      <w:bookmarkEnd w:id="2415"/>
      <w:bookmarkEnd w:id="2416"/>
      <w:r w:rsidRPr="00541AFC">
        <w:rPr>
          <w:rFonts w:ascii="Arial" w:eastAsia="Times New Roman" w:hAnsi="Arial" w:cs="Arial"/>
          <w:color w:val="000000"/>
          <w:sz w:val="20"/>
          <w:szCs w:val="20"/>
          <w:lang w:val="pt-BR" w:eastAsia="it-IT"/>
        </w:rPr>
        <w:t>Art. 520. O cumprimento provisório da sentença impugnada por recurso desprovido de efeito suspensivo será realizado da mesma forma que o cumprimento definitivo, sujeitando-se ao seguinte regime: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17" w:name="art520i"/>
      <w:bookmarkEnd w:id="2417"/>
      <w:r w:rsidRPr="00541AFC">
        <w:rPr>
          <w:rFonts w:ascii="Arial" w:eastAsia="Times New Roman" w:hAnsi="Arial" w:cs="Arial"/>
          <w:color w:val="000000"/>
          <w:sz w:val="20"/>
          <w:szCs w:val="20"/>
          <w:lang w:val="pt-BR" w:eastAsia="it-IT"/>
        </w:rPr>
        <w:t>I - corre por iniciativa e responsabilidade do exequente, que se obriga, se a sentença for reformada, a reparar os danos que o executado haja sofrido;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18" w:name="art520ii"/>
      <w:bookmarkEnd w:id="2418"/>
      <w:r w:rsidRPr="00541AFC">
        <w:rPr>
          <w:rFonts w:ascii="Arial" w:eastAsia="Times New Roman" w:hAnsi="Arial" w:cs="Arial"/>
          <w:color w:val="000000"/>
          <w:sz w:val="20"/>
          <w:szCs w:val="20"/>
          <w:lang w:val="pt-BR" w:eastAsia="it-IT"/>
        </w:rPr>
        <w:t>II - fica sem efeito, sobrevindo decisão que modifique ou anule a sentença objeto da execução, restituindo-se as partes ao estado anterior e liquidando-se eventuais prejuízos nos mesmos autos;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19" w:name="art520iii"/>
      <w:bookmarkEnd w:id="2419"/>
      <w:r w:rsidRPr="00541AFC">
        <w:rPr>
          <w:rFonts w:ascii="Arial" w:eastAsia="Times New Roman" w:hAnsi="Arial" w:cs="Arial"/>
          <w:color w:val="000000"/>
          <w:sz w:val="20"/>
          <w:szCs w:val="20"/>
          <w:lang w:val="pt-BR" w:eastAsia="it-IT"/>
        </w:rPr>
        <w:t>III - se a sentença objeto de cumprimento provisório for modificada ou anulada apenas em parte, somente nesta ficará sem efeito a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20" w:name="art520iv"/>
      <w:bookmarkEnd w:id="2420"/>
      <w:r w:rsidRPr="00541AFC">
        <w:rPr>
          <w:rFonts w:ascii="Arial" w:eastAsia="Times New Roman" w:hAnsi="Arial" w:cs="Arial"/>
          <w:color w:val="000000"/>
          <w:sz w:val="20"/>
          <w:szCs w:val="20"/>
          <w:lang w:val="pt-BR" w:eastAsia="it-IT"/>
        </w:rPr>
        <w:t>IV - o levantamento de depósito em dinheiro e a prática de atos que importem transferência de posse ou alienação de propriedade ou de outro direito real, ou dos quais possa resultar grave dano ao executado, dependem de caução suficiente e idônea, arbitrada de plano pelo juiz e prestada nos próprios autos.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21" w:name="art520§1"/>
      <w:bookmarkEnd w:id="2421"/>
      <w:r w:rsidRPr="00541AFC">
        <w:rPr>
          <w:rFonts w:ascii="Arial" w:eastAsia="Times New Roman" w:hAnsi="Arial" w:cs="Arial"/>
          <w:color w:val="000000"/>
          <w:sz w:val="20"/>
          <w:szCs w:val="20"/>
          <w:lang w:val="pt-BR" w:eastAsia="it-IT"/>
        </w:rPr>
        <w:lastRenderedPageBreak/>
        <w:t>§ 1º No cumprimento provisório da sentença, o executado poderá apresentar impugnação, se quiser, nos termos do </w:t>
      </w:r>
      <w:hyperlink r:id="rId147" w:anchor="art525" w:history="1">
        <w:r w:rsidRPr="00541AFC">
          <w:rPr>
            <w:rFonts w:ascii="Arial" w:eastAsia="Times New Roman" w:hAnsi="Arial" w:cs="Arial"/>
            <w:color w:val="0000FF"/>
            <w:sz w:val="20"/>
            <w:szCs w:val="20"/>
            <w:u w:val="single"/>
            <w:lang w:val="pt-BR" w:eastAsia="it-IT"/>
          </w:rPr>
          <w:t>art. 525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22" w:name="art520§2"/>
      <w:bookmarkEnd w:id="2422"/>
      <w:r w:rsidRPr="00541AFC">
        <w:rPr>
          <w:rFonts w:ascii="Arial" w:eastAsia="Times New Roman" w:hAnsi="Arial" w:cs="Arial"/>
          <w:color w:val="000000"/>
          <w:sz w:val="20"/>
          <w:szCs w:val="20"/>
          <w:lang w:val="pt-BR" w:eastAsia="it-IT"/>
        </w:rPr>
        <w:t>§ 2º A multa e os honorários a que se refere o </w:t>
      </w:r>
      <w:hyperlink r:id="rId148" w:anchor="art523%C2%A71" w:history="1">
        <w:r w:rsidRPr="00541AFC">
          <w:rPr>
            <w:rFonts w:ascii="Arial" w:eastAsia="Times New Roman" w:hAnsi="Arial" w:cs="Arial"/>
            <w:color w:val="0000FF"/>
            <w:sz w:val="20"/>
            <w:szCs w:val="20"/>
            <w:u w:val="single"/>
            <w:lang w:val="pt-BR" w:eastAsia="it-IT"/>
          </w:rPr>
          <w:t>§ 1º do art. 523 </w:t>
        </w:r>
      </w:hyperlink>
      <w:r w:rsidRPr="00541AFC">
        <w:rPr>
          <w:rFonts w:ascii="Arial" w:eastAsia="Times New Roman" w:hAnsi="Arial" w:cs="Arial"/>
          <w:color w:val="000000"/>
          <w:sz w:val="20"/>
          <w:szCs w:val="20"/>
          <w:lang w:val="pt-BR" w:eastAsia="it-IT"/>
        </w:rPr>
        <w:t>são devidos no cumprimento provisório de sentença condenatória ao pagamento de quantia certa.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23" w:name="art520§3"/>
      <w:bookmarkEnd w:id="2423"/>
      <w:r w:rsidRPr="00541AFC">
        <w:rPr>
          <w:rFonts w:ascii="Arial" w:eastAsia="Times New Roman" w:hAnsi="Arial" w:cs="Arial"/>
          <w:color w:val="000000"/>
          <w:sz w:val="20"/>
          <w:szCs w:val="20"/>
          <w:lang w:val="pt-BR" w:eastAsia="it-IT"/>
        </w:rPr>
        <w:t>§ 3º Se o executado comparecer tempestivamente e depositar o valor, com a finalidade de isentar-se da multa, o ato não será havido como incompatível com o recurso por ele interposto.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24" w:name="art520§4"/>
      <w:bookmarkEnd w:id="2424"/>
      <w:r w:rsidRPr="00541AFC">
        <w:rPr>
          <w:rFonts w:ascii="Arial" w:eastAsia="Times New Roman" w:hAnsi="Arial" w:cs="Arial"/>
          <w:color w:val="000000"/>
          <w:sz w:val="20"/>
          <w:szCs w:val="20"/>
          <w:lang w:val="pt-BR" w:eastAsia="it-IT"/>
        </w:rPr>
        <w:t>§ 4º A restituição ao estado anterior a que se refere o inciso II não implica o desfazimento da transferência de posse ou da alienação de propriedade ou de outro direito real eventualmente já realizada, ressalvado, sempre, o direito à reparação dos prejuízos causados ao executado.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25" w:name="art520§5"/>
      <w:bookmarkEnd w:id="2425"/>
      <w:r w:rsidRPr="00541AFC">
        <w:rPr>
          <w:rFonts w:ascii="Arial" w:eastAsia="Times New Roman" w:hAnsi="Arial" w:cs="Arial"/>
          <w:color w:val="000000"/>
          <w:sz w:val="20"/>
          <w:szCs w:val="20"/>
          <w:lang w:val="pt-BR" w:eastAsia="it-IT"/>
        </w:rPr>
        <w:t>§ 5º Ao cumprimento provisório de sentença que reconheça obrigação de fazer, de não fazer ou de dar coisa aplica-se, no que couber, o disposto neste Capítulo.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26" w:name="art521"/>
      <w:bookmarkStart w:id="2427" w:name="c521"/>
      <w:bookmarkEnd w:id="2426"/>
      <w:bookmarkEnd w:id="2427"/>
      <w:r w:rsidRPr="00541AFC">
        <w:rPr>
          <w:rFonts w:ascii="Arial" w:eastAsia="Times New Roman" w:hAnsi="Arial" w:cs="Arial"/>
          <w:color w:val="000000"/>
          <w:sz w:val="20"/>
          <w:szCs w:val="20"/>
          <w:lang w:val="pt-BR" w:eastAsia="it-IT"/>
        </w:rPr>
        <w:t>Art. 521. A caução prevista no </w:t>
      </w:r>
      <w:hyperlink r:id="rId149" w:anchor="art520iv" w:history="1">
        <w:r w:rsidRPr="00541AFC">
          <w:rPr>
            <w:rFonts w:ascii="Arial" w:eastAsia="Times New Roman" w:hAnsi="Arial" w:cs="Arial"/>
            <w:color w:val="0000FF"/>
            <w:sz w:val="20"/>
            <w:szCs w:val="20"/>
            <w:u w:val="single"/>
            <w:lang w:val="pt-BR" w:eastAsia="it-IT"/>
          </w:rPr>
          <w:t>inciso IV do art. 520 </w:t>
        </w:r>
      </w:hyperlink>
      <w:r w:rsidRPr="00541AFC">
        <w:rPr>
          <w:rFonts w:ascii="Arial" w:eastAsia="Times New Roman" w:hAnsi="Arial" w:cs="Arial"/>
          <w:color w:val="000000"/>
          <w:sz w:val="20"/>
          <w:szCs w:val="20"/>
          <w:lang w:val="pt-BR" w:eastAsia="it-IT"/>
        </w:rPr>
        <w:t>poderá ser dispensada nos casos em que: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28" w:name="art521i"/>
      <w:bookmarkEnd w:id="2428"/>
      <w:r w:rsidRPr="00541AFC">
        <w:rPr>
          <w:rFonts w:ascii="Arial" w:eastAsia="Times New Roman" w:hAnsi="Arial" w:cs="Arial"/>
          <w:color w:val="000000"/>
          <w:sz w:val="20"/>
          <w:szCs w:val="20"/>
          <w:lang w:val="pt-BR" w:eastAsia="it-IT"/>
        </w:rPr>
        <w:t>I - o crédito for de natureza alimentar, independentemente de sua origem;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29" w:name="art521ii"/>
      <w:bookmarkEnd w:id="2429"/>
      <w:r w:rsidRPr="00541AFC">
        <w:rPr>
          <w:rFonts w:ascii="Arial" w:eastAsia="Times New Roman" w:hAnsi="Arial" w:cs="Arial"/>
          <w:color w:val="000000"/>
          <w:sz w:val="20"/>
          <w:szCs w:val="20"/>
          <w:lang w:val="pt-BR" w:eastAsia="it-IT"/>
        </w:rPr>
        <w:t>II - o credor demonstrar situação de necessidade;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30" w:name="art521iii"/>
      <w:bookmarkEnd w:id="2430"/>
      <w:r w:rsidRPr="00541AFC">
        <w:rPr>
          <w:rFonts w:ascii="Arial" w:eastAsia="Times New Roman" w:hAnsi="Arial" w:cs="Arial"/>
          <w:strike/>
          <w:color w:val="000000"/>
          <w:sz w:val="20"/>
          <w:szCs w:val="20"/>
          <w:lang w:val="pt-BR" w:eastAsia="it-IT"/>
        </w:rPr>
        <w:t>III - pender o agravo fundado nos </w:t>
      </w:r>
      <w:hyperlink r:id="rId150" w:anchor="art1042ii" w:history="1">
        <w:r w:rsidRPr="00541AFC">
          <w:rPr>
            <w:rFonts w:ascii="Arial" w:eastAsia="Times New Roman" w:hAnsi="Arial" w:cs="Arial"/>
            <w:strike/>
            <w:color w:val="0000FF"/>
            <w:sz w:val="20"/>
            <w:szCs w:val="20"/>
            <w:u w:val="single"/>
            <w:lang w:val="pt-BR" w:eastAsia="it-IT"/>
          </w:rPr>
          <w:t>incisos II e III do art. 1.042 </w:t>
        </w:r>
      </w:hyperlink>
      <w:r w:rsidRPr="00541AFC">
        <w:rPr>
          <w:rFonts w:ascii="Arial" w:eastAsia="Times New Roman" w:hAnsi="Arial" w:cs="Arial"/>
          <w:strike/>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31" w:name="art521iii."/>
      <w:bookmarkEnd w:id="2431"/>
      <w:r w:rsidRPr="00541AFC">
        <w:rPr>
          <w:rFonts w:ascii="Arial" w:eastAsia="Times New Roman" w:hAnsi="Arial" w:cs="Arial"/>
          <w:color w:val="000000"/>
          <w:sz w:val="20"/>
          <w:szCs w:val="20"/>
          <w:lang w:val="pt-BR" w:eastAsia="it-IT"/>
        </w:rPr>
        <w:t>III – pender o agravo do art. 1.042;             </w:t>
      </w:r>
      <w:hyperlink r:id="rId151" w:anchor="art2" w:history="1">
        <w:r w:rsidRPr="00541AFC">
          <w:rPr>
            <w:rFonts w:ascii="Arial" w:eastAsia="Times New Roman" w:hAnsi="Arial" w:cs="Arial"/>
            <w:color w:val="0000FF"/>
            <w:sz w:val="20"/>
            <w:szCs w:val="20"/>
            <w:u w:val="single"/>
            <w:lang w:val="pt-BR" w:eastAsia="it-IT"/>
          </w:rPr>
          <w:t>(Redação dada pela Lei nº 13.256, de 2016) </w:t>
        </w:r>
      </w:hyperlink>
      <w:hyperlink r:id="rId152" w:anchor="art4" w:history="1">
        <w:r w:rsidRPr="00541AFC">
          <w:rPr>
            <w:rFonts w:ascii="Arial" w:eastAsia="Times New Roman" w:hAnsi="Arial" w:cs="Arial"/>
            <w:color w:val="0000FF"/>
            <w:sz w:val="20"/>
            <w:szCs w:val="20"/>
            <w:u w:val="single"/>
            <w:lang w:val="pt-BR" w:eastAsia="it-IT"/>
          </w:rPr>
          <w:t>(Vigência)</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32" w:name="art521iv"/>
      <w:bookmarkEnd w:id="2432"/>
      <w:r w:rsidRPr="00541AFC">
        <w:rPr>
          <w:rFonts w:ascii="Arial" w:eastAsia="Times New Roman" w:hAnsi="Arial" w:cs="Arial"/>
          <w:color w:val="000000"/>
          <w:sz w:val="20"/>
          <w:szCs w:val="20"/>
          <w:lang w:val="pt-BR" w:eastAsia="it-IT"/>
        </w:rPr>
        <w:t>IV - a sentença a ser provisoriamente cumprida estiver em consonância com súmula da jurisprudência do Supremo Tribunal Federal ou do Superior Tribunal de Justiça ou em conformidade com acórdão proferido no julgamento de casos repetitivos.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33" w:name="art521p"/>
      <w:bookmarkEnd w:id="2433"/>
      <w:r w:rsidRPr="00541AFC">
        <w:rPr>
          <w:rFonts w:ascii="Arial" w:eastAsia="Times New Roman" w:hAnsi="Arial" w:cs="Arial"/>
          <w:color w:val="000000"/>
          <w:sz w:val="20"/>
          <w:szCs w:val="20"/>
          <w:lang w:val="pt-BR" w:eastAsia="it-IT"/>
        </w:rPr>
        <w:t>Parágrafo único. A exigência de caução será mantida quando da dispensa possa resultar manifesto risco de grave dano de difícil ou incerta reparação.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34" w:name="art522"/>
      <w:bookmarkStart w:id="2435" w:name="c522"/>
      <w:bookmarkEnd w:id="2434"/>
      <w:bookmarkEnd w:id="2435"/>
      <w:r w:rsidRPr="00541AFC">
        <w:rPr>
          <w:rFonts w:ascii="Arial" w:eastAsia="Times New Roman" w:hAnsi="Arial" w:cs="Arial"/>
          <w:color w:val="000000"/>
          <w:sz w:val="20"/>
          <w:szCs w:val="20"/>
          <w:lang w:val="pt-BR" w:eastAsia="it-IT"/>
        </w:rPr>
        <w:t>Art. 522. O cumprimento provisório da sentença será requerido por petição dirigida ao juízo competente.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36" w:name="art522p"/>
      <w:bookmarkEnd w:id="2436"/>
      <w:r w:rsidRPr="00541AFC">
        <w:rPr>
          <w:rFonts w:ascii="Arial" w:eastAsia="Times New Roman" w:hAnsi="Arial" w:cs="Arial"/>
          <w:color w:val="000000"/>
          <w:sz w:val="20"/>
          <w:szCs w:val="20"/>
          <w:lang w:val="pt-BR" w:eastAsia="it-IT"/>
        </w:rPr>
        <w:t>Parágrafo único. Não sendo eletrônicos os autos, a petição será acompanhada de cópias das seguintes peças do processo, cuja autenticidade poderá ser certificada pelo próprio advogado, sob sua responsabilidade pessoal: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37" w:name="art522pi"/>
      <w:bookmarkEnd w:id="2437"/>
      <w:r w:rsidRPr="00541AFC">
        <w:rPr>
          <w:rFonts w:ascii="Arial" w:eastAsia="Times New Roman" w:hAnsi="Arial" w:cs="Arial"/>
          <w:color w:val="000000"/>
          <w:sz w:val="20"/>
          <w:szCs w:val="20"/>
          <w:lang w:val="pt-BR" w:eastAsia="it-IT"/>
        </w:rPr>
        <w:t>I - decisão exequenda;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38" w:name="art522pii"/>
      <w:bookmarkEnd w:id="2438"/>
      <w:r w:rsidRPr="00541AFC">
        <w:rPr>
          <w:rFonts w:ascii="Arial" w:eastAsia="Times New Roman" w:hAnsi="Arial" w:cs="Arial"/>
          <w:color w:val="000000"/>
          <w:sz w:val="20"/>
          <w:szCs w:val="20"/>
          <w:lang w:val="pt-BR" w:eastAsia="it-IT"/>
        </w:rPr>
        <w:t>II - certidão de interposição do recurso não dotado de efeito suspensivo;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39" w:name="art522piii"/>
      <w:bookmarkEnd w:id="2439"/>
      <w:r w:rsidRPr="00541AFC">
        <w:rPr>
          <w:rFonts w:ascii="Arial" w:eastAsia="Times New Roman" w:hAnsi="Arial" w:cs="Arial"/>
          <w:color w:val="000000"/>
          <w:sz w:val="20"/>
          <w:szCs w:val="20"/>
          <w:lang w:val="pt-BR" w:eastAsia="it-IT"/>
        </w:rPr>
        <w:t>III - procurações outorgadas pelas partes;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40" w:name="art522piv"/>
      <w:bookmarkEnd w:id="2440"/>
      <w:r w:rsidRPr="00541AFC">
        <w:rPr>
          <w:rFonts w:ascii="Arial" w:eastAsia="Times New Roman" w:hAnsi="Arial" w:cs="Arial"/>
          <w:color w:val="000000"/>
          <w:sz w:val="20"/>
          <w:szCs w:val="20"/>
          <w:lang w:val="pt-BR" w:eastAsia="it-IT"/>
        </w:rPr>
        <w:t>IV - decisão de habilitação, se for o caso;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41" w:name="art522pv"/>
      <w:bookmarkEnd w:id="2441"/>
      <w:r w:rsidRPr="00541AFC">
        <w:rPr>
          <w:rFonts w:ascii="Arial" w:eastAsia="Times New Roman" w:hAnsi="Arial" w:cs="Arial"/>
          <w:color w:val="000000"/>
          <w:sz w:val="20"/>
          <w:szCs w:val="20"/>
          <w:lang w:val="pt-BR" w:eastAsia="it-IT"/>
        </w:rPr>
        <w:t>V - facultativamente, outras peças processuais consideradas necessárias para demonstrar a existência do crédito.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2442" w:name="parteespeciallivroitituloiicapituloiii"/>
      <w:bookmarkEnd w:id="2442"/>
      <w:r w:rsidRPr="00541AFC">
        <w:rPr>
          <w:rFonts w:ascii="Arial" w:eastAsia="Times New Roman" w:hAnsi="Arial" w:cs="Arial"/>
          <w:color w:val="000000"/>
          <w:sz w:val="20"/>
          <w:szCs w:val="20"/>
          <w:lang w:val="pt-BR" w:eastAsia="it-IT"/>
        </w:rPr>
        <w:lastRenderedPageBreak/>
        <w:t>CAPÍTULO III</w:t>
      </w:r>
      <w:r w:rsidRPr="00541AFC">
        <w:rPr>
          <w:rFonts w:ascii="Arial" w:eastAsia="Times New Roman" w:hAnsi="Arial" w:cs="Arial"/>
          <w:color w:val="000000"/>
          <w:sz w:val="20"/>
          <w:szCs w:val="20"/>
          <w:lang w:val="pt-BR" w:eastAsia="it-IT"/>
        </w:rPr>
        <w:br/>
        <w:t>DO CUMPRIMENTO DEFINITIVO DA SENTENÇA QUE RECONHECE A EXIGIBILIDADE DE OBRIGAÇÃO DE PAGAR QUANTIA CERTA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43" w:name="art523"/>
      <w:bookmarkStart w:id="2444" w:name="c523"/>
      <w:bookmarkEnd w:id="2443"/>
      <w:bookmarkEnd w:id="2444"/>
      <w:r w:rsidRPr="00541AFC">
        <w:rPr>
          <w:rFonts w:ascii="Arial" w:eastAsia="Times New Roman" w:hAnsi="Arial" w:cs="Arial"/>
          <w:color w:val="000000"/>
          <w:sz w:val="20"/>
          <w:szCs w:val="20"/>
          <w:lang w:val="pt-BR" w:eastAsia="it-IT"/>
        </w:rPr>
        <w:t>Art. 523. No caso de condenação em quantia certa, ou já fixada em liquidação, e no caso de decisão sobre parcela incontroversa, o cumprimento definitivo da sentença far-se-á a requerimento do exequente, sendo o executado intimado para pagar o débito, no prazo de 15 (quinze) dias, acrescido de custas, se houver.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45" w:name="art523§1"/>
      <w:bookmarkEnd w:id="2445"/>
      <w:r w:rsidRPr="00541AFC">
        <w:rPr>
          <w:rFonts w:ascii="Arial" w:eastAsia="Times New Roman" w:hAnsi="Arial" w:cs="Arial"/>
          <w:color w:val="000000"/>
          <w:sz w:val="20"/>
          <w:szCs w:val="20"/>
          <w:lang w:val="pt-BR" w:eastAsia="it-IT"/>
        </w:rPr>
        <w:t>§ 1º Não ocorrendo pagamento voluntário no prazo do caput , o débito será acrescido de multa de dez por cento e, também, de honorários de advogado de dez por cento.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46" w:name="art523§2"/>
      <w:bookmarkEnd w:id="2446"/>
      <w:r w:rsidRPr="00541AFC">
        <w:rPr>
          <w:rFonts w:ascii="Arial" w:eastAsia="Times New Roman" w:hAnsi="Arial" w:cs="Arial"/>
          <w:color w:val="000000"/>
          <w:sz w:val="20"/>
          <w:szCs w:val="20"/>
          <w:lang w:val="pt-BR" w:eastAsia="it-IT"/>
        </w:rPr>
        <w:t>§ 2º Efetuado o pagamento parcial no prazo previsto no caput , a multa e os honorários previstos no § 1º incidirão sobre o restante.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47" w:name="art523§3"/>
      <w:bookmarkEnd w:id="2447"/>
      <w:r w:rsidRPr="00541AFC">
        <w:rPr>
          <w:rFonts w:ascii="Arial" w:eastAsia="Times New Roman" w:hAnsi="Arial" w:cs="Arial"/>
          <w:color w:val="000000"/>
          <w:sz w:val="20"/>
          <w:szCs w:val="20"/>
          <w:lang w:val="pt-BR" w:eastAsia="it-IT"/>
        </w:rPr>
        <w:t>§ 3º Não efetuado tempestivamente o pagamento voluntário, será expedido, desde logo, mandado de penhora e avaliação, seguindo-se os atos de expropriação.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48" w:name="art524"/>
      <w:bookmarkStart w:id="2449" w:name="c524"/>
      <w:bookmarkEnd w:id="2448"/>
      <w:bookmarkEnd w:id="2449"/>
      <w:r w:rsidRPr="00541AFC">
        <w:rPr>
          <w:rFonts w:ascii="Arial" w:eastAsia="Times New Roman" w:hAnsi="Arial" w:cs="Arial"/>
          <w:color w:val="000000"/>
          <w:sz w:val="20"/>
          <w:szCs w:val="20"/>
          <w:lang w:val="pt-BR" w:eastAsia="it-IT"/>
        </w:rPr>
        <w:t>Art. 524. O requerimento previsto no </w:t>
      </w:r>
      <w:hyperlink r:id="rId153" w:anchor="art523" w:history="1">
        <w:r w:rsidRPr="00541AFC">
          <w:rPr>
            <w:rFonts w:ascii="Arial" w:eastAsia="Times New Roman" w:hAnsi="Arial" w:cs="Arial"/>
            <w:color w:val="0000FF"/>
            <w:sz w:val="20"/>
            <w:szCs w:val="20"/>
            <w:u w:val="single"/>
            <w:lang w:val="pt-BR" w:eastAsia="it-IT"/>
          </w:rPr>
          <w:t>art. 523 </w:t>
        </w:r>
      </w:hyperlink>
      <w:r w:rsidRPr="00541AFC">
        <w:rPr>
          <w:rFonts w:ascii="Arial" w:eastAsia="Times New Roman" w:hAnsi="Arial" w:cs="Arial"/>
          <w:color w:val="000000"/>
          <w:sz w:val="20"/>
          <w:szCs w:val="20"/>
          <w:lang w:val="pt-BR" w:eastAsia="it-IT"/>
        </w:rPr>
        <w:t>será instruído com demonstrativo discriminado e atualizado do crédito, devendo a petição conter: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50" w:name="art524i"/>
      <w:bookmarkEnd w:id="2450"/>
      <w:r w:rsidRPr="00541AFC">
        <w:rPr>
          <w:rFonts w:ascii="Arial" w:eastAsia="Times New Roman" w:hAnsi="Arial" w:cs="Arial"/>
          <w:color w:val="000000"/>
          <w:sz w:val="20"/>
          <w:szCs w:val="20"/>
          <w:lang w:val="pt-BR" w:eastAsia="it-IT"/>
        </w:rPr>
        <w:t>I - o nome completo, o número de inscrição no Cadastro de Pessoas Físicas ou no Cadastro Nacional da Pessoa Jurídica do exequente e do executado, observado o disposto no </w:t>
      </w:r>
      <w:hyperlink r:id="rId154" w:anchor="art319%C2%A71" w:history="1">
        <w:r w:rsidRPr="00541AFC">
          <w:rPr>
            <w:rFonts w:ascii="Arial" w:eastAsia="Times New Roman" w:hAnsi="Arial" w:cs="Arial"/>
            <w:color w:val="0000FF"/>
            <w:sz w:val="20"/>
            <w:szCs w:val="20"/>
            <w:u w:val="single"/>
            <w:lang w:val="pt-BR" w:eastAsia="it-IT"/>
          </w:rPr>
          <w:t>art. 319, §§ 1º a 3º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51" w:name="art524ii"/>
      <w:bookmarkEnd w:id="2451"/>
      <w:r w:rsidRPr="00541AFC">
        <w:rPr>
          <w:rFonts w:ascii="Arial" w:eastAsia="Times New Roman" w:hAnsi="Arial" w:cs="Arial"/>
          <w:color w:val="000000"/>
          <w:sz w:val="20"/>
          <w:szCs w:val="20"/>
          <w:lang w:val="pt-BR" w:eastAsia="it-IT"/>
        </w:rPr>
        <w:t>II - o índice de correção monetária adotado;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52" w:name="art524iii"/>
      <w:bookmarkEnd w:id="2452"/>
      <w:r w:rsidRPr="00541AFC">
        <w:rPr>
          <w:rFonts w:ascii="Arial" w:eastAsia="Times New Roman" w:hAnsi="Arial" w:cs="Arial"/>
          <w:color w:val="000000"/>
          <w:sz w:val="20"/>
          <w:szCs w:val="20"/>
          <w:lang w:val="pt-BR" w:eastAsia="it-IT"/>
        </w:rPr>
        <w:t>III - os juros aplicados e as respectivas taxas;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53" w:name="art524iv"/>
      <w:bookmarkEnd w:id="2453"/>
      <w:r w:rsidRPr="00541AFC">
        <w:rPr>
          <w:rFonts w:ascii="Arial" w:eastAsia="Times New Roman" w:hAnsi="Arial" w:cs="Arial"/>
          <w:color w:val="000000"/>
          <w:sz w:val="20"/>
          <w:szCs w:val="20"/>
          <w:lang w:val="pt-BR" w:eastAsia="it-IT"/>
        </w:rPr>
        <w:t>IV - o termo inicial e o termo final dos juros e da correção monetária utilizados;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54" w:name="art524v"/>
      <w:bookmarkEnd w:id="2454"/>
      <w:r w:rsidRPr="00541AFC">
        <w:rPr>
          <w:rFonts w:ascii="Arial" w:eastAsia="Times New Roman" w:hAnsi="Arial" w:cs="Arial"/>
          <w:color w:val="000000"/>
          <w:sz w:val="20"/>
          <w:szCs w:val="20"/>
          <w:lang w:val="pt-BR" w:eastAsia="it-IT"/>
        </w:rPr>
        <w:t>V - a periodicidade da capitalização dos juros, se for o caso;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55" w:name="art524vi"/>
      <w:bookmarkEnd w:id="2455"/>
      <w:r w:rsidRPr="00541AFC">
        <w:rPr>
          <w:rFonts w:ascii="Arial" w:eastAsia="Times New Roman" w:hAnsi="Arial" w:cs="Arial"/>
          <w:color w:val="000000"/>
          <w:sz w:val="20"/>
          <w:szCs w:val="20"/>
          <w:lang w:val="pt-BR" w:eastAsia="it-IT"/>
        </w:rPr>
        <w:t>VI - especificação dos eventuais descontos obrigatórios realizados;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56" w:name="art524vii"/>
      <w:bookmarkEnd w:id="2456"/>
      <w:r w:rsidRPr="00541AFC">
        <w:rPr>
          <w:rFonts w:ascii="Arial" w:eastAsia="Times New Roman" w:hAnsi="Arial" w:cs="Arial"/>
          <w:color w:val="000000"/>
          <w:sz w:val="20"/>
          <w:szCs w:val="20"/>
          <w:lang w:val="pt-BR" w:eastAsia="it-IT"/>
        </w:rPr>
        <w:t>VII - indicação dos bens passíveis de penhora, sempre que possível.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57" w:name="art524§1"/>
      <w:bookmarkEnd w:id="2457"/>
      <w:r w:rsidRPr="00541AFC">
        <w:rPr>
          <w:rFonts w:ascii="Arial" w:eastAsia="Times New Roman" w:hAnsi="Arial" w:cs="Arial"/>
          <w:color w:val="000000"/>
          <w:sz w:val="20"/>
          <w:szCs w:val="20"/>
          <w:lang w:val="pt-BR" w:eastAsia="it-IT"/>
        </w:rPr>
        <w:t>§ 1º Quando o valor apontado no demonstrativo aparentemente exceder os limites da condenação, a execução será iniciada pelo valor pretendido, mas a penhora terá por base a importância que o juiz entender adequada.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58" w:name="art524§2"/>
      <w:bookmarkEnd w:id="2458"/>
      <w:r w:rsidRPr="00541AFC">
        <w:rPr>
          <w:rFonts w:ascii="Arial" w:eastAsia="Times New Roman" w:hAnsi="Arial" w:cs="Arial"/>
          <w:color w:val="000000"/>
          <w:sz w:val="20"/>
          <w:szCs w:val="20"/>
          <w:lang w:val="pt-BR" w:eastAsia="it-IT"/>
        </w:rPr>
        <w:t>§ 2º Para a verificação dos cálculos, o juiz poderá valer-se de contabilista do juízo, que terá o prazo máximo de 30 (trinta) dias para efetuá-la, exceto se outro lhe for determinado.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59" w:name="art524§3"/>
      <w:bookmarkEnd w:id="2459"/>
      <w:r w:rsidRPr="00541AFC">
        <w:rPr>
          <w:rFonts w:ascii="Arial" w:eastAsia="Times New Roman" w:hAnsi="Arial" w:cs="Arial"/>
          <w:color w:val="000000"/>
          <w:sz w:val="20"/>
          <w:szCs w:val="20"/>
          <w:lang w:val="pt-BR" w:eastAsia="it-IT"/>
        </w:rPr>
        <w:t>§ 3º Quando a elaboração do demonstrativo depender de dados em poder de terceiros ou do executado, o juiz poderá requisitá-los, sob cominação do crime de desobediência.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60" w:name="art524§4"/>
      <w:bookmarkEnd w:id="2460"/>
      <w:r w:rsidRPr="00541AFC">
        <w:rPr>
          <w:rFonts w:ascii="Arial" w:eastAsia="Times New Roman" w:hAnsi="Arial" w:cs="Arial"/>
          <w:color w:val="000000"/>
          <w:sz w:val="20"/>
          <w:szCs w:val="20"/>
          <w:lang w:val="pt-BR" w:eastAsia="it-IT"/>
        </w:rPr>
        <w:t>§ 4º Quando a complementação do demonstrativo depender de dados adicionais em poder do executado, o juiz poderá, a requerimento do exequente, requisitá-los, fixando prazo de até 30 (trinta) dias para o cumprimento da diligência.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61" w:name="art524§5"/>
      <w:bookmarkEnd w:id="2461"/>
      <w:r w:rsidRPr="00541AFC">
        <w:rPr>
          <w:rFonts w:ascii="Arial" w:eastAsia="Times New Roman" w:hAnsi="Arial" w:cs="Arial"/>
          <w:color w:val="000000"/>
          <w:sz w:val="20"/>
          <w:szCs w:val="20"/>
          <w:lang w:val="pt-BR" w:eastAsia="it-IT"/>
        </w:rPr>
        <w:t>§ 5º Se os dados adicionais a que se refere o § 4º não forem apresentados pelo executado, sem justificativa, no prazo designado, reputar-se-ão corretos os cálculos apresentados pelo exequente apenas com base nos dados de que dispõe.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62" w:name="art525"/>
      <w:bookmarkStart w:id="2463" w:name="c525"/>
      <w:bookmarkEnd w:id="2462"/>
      <w:bookmarkEnd w:id="2463"/>
      <w:r w:rsidRPr="00541AFC">
        <w:rPr>
          <w:rFonts w:ascii="Arial" w:eastAsia="Times New Roman" w:hAnsi="Arial" w:cs="Arial"/>
          <w:color w:val="000000"/>
          <w:sz w:val="20"/>
          <w:szCs w:val="20"/>
          <w:lang w:val="pt-BR" w:eastAsia="it-IT"/>
        </w:rPr>
        <w:lastRenderedPageBreak/>
        <w:t>Art. 525. Transcorrido o prazo previsto no </w:t>
      </w:r>
      <w:hyperlink r:id="rId155" w:anchor="art523" w:history="1">
        <w:r w:rsidRPr="00541AFC">
          <w:rPr>
            <w:rFonts w:ascii="Arial" w:eastAsia="Times New Roman" w:hAnsi="Arial" w:cs="Arial"/>
            <w:color w:val="0000FF"/>
            <w:sz w:val="20"/>
            <w:szCs w:val="20"/>
            <w:u w:val="single"/>
            <w:lang w:val="pt-BR" w:eastAsia="it-IT"/>
          </w:rPr>
          <w:t>art. 523 </w:t>
        </w:r>
      </w:hyperlink>
      <w:r w:rsidRPr="00541AFC">
        <w:rPr>
          <w:rFonts w:ascii="Arial" w:eastAsia="Times New Roman" w:hAnsi="Arial" w:cs="Arial"/>
          <w:color w:val="000000"/>
          <w:sz w:val="20"/>
          <w:szCs w:val="20"/>
          <w:lang w:val="pt-BR" w:eastAsia="it-IT"/>
        </w:rPr>
        <w:t>sem o pagamento voluntário, inicia-se o prazo de 15 (quinze) dias para que o executado, independentemente de penhora ou nova intimação, apresente, nos próprios autos, sua impugnação.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64" w:name="art525§1"/>
      <w:bookmarkEnd w:id="2464"/>
      <w:r w:rsidRPr="00541AFC">
        <w:rPr>
          <w:rFonts w:ascii="Arial" w:eastAsia="Times New Roman" w:hAnsi="Arial" w:cs="Arial"/>
          <w:color w:val="000000"/>
          <w:sz w:val="20"/>
          <w:szCs w:val="20"/>
          <w:lang w:val="pt-BR" w:eastAsia="it-IT"/>
        </w:rPr>
        <w:t>§ 1º Na impugnação, o executado poderá alegar: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65" w:name="art525§1i"/>
      <w:bookmarkEnd w:id="2465"/>
      <w:r w:rsidRPr="00541AFC">
        <w:rPr>
          <w:rFonts w:ascii="Arial" w:eastAsia="Times New Roman" w:hAnsi="Arial" w:cs="Arial"/>
          <w:color w:val="000000"/>
          <w:sz w:val="20"/>
          <w:szCs w:val="20"/>
          <w:lang w:val="pt-BR" w:eastAsia="it-IT"/>
        </w:rPr>
        <w:t>I - falta ou nulidade da citação se, na fase de conhecimento, o processo correu à revelia;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66" w:name="art525§1ii"/>
      <w:bookmarkEnd w:id="2466"/>
      <w:r w:rsidRPr="00541AFC">
        <w:rPr>
          <w:rFonts w:ascii="Arial" w:eastAsia="Times New Roman" w:hAnsi="Arial" w:cs="Arial"/>
          <w:color w:val="000000"/>
          <w:sz w:val="20"/>
          <w:szCs w:val="20"/>
          <w:lang w:val="pt-BR" w:eastAsia="it-IT"/>
        </w:rPr>
        <w:t>II - ilegitimidade de parte;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67" w:name="art525§1iii"/>
      <w:bookmarkEnd w:id="2467"/>
      <w:r w:rsidRPr="00541AFC">
        <w:rPr>
          <w:rFonts w:ascii="Arial" w:eastAsia="Times New Roman" w:hAnsi="Arial" w:cs="Arial"/>
          <w:color w:val="000000"/>
          <w:sz w:val="20"/>
          <w:szCs w:val="20"/>
          <w:lang w:val="pt-BR" w:eastAsia="it-IT"/>
        </w:rPr>
        <w:t>III - inexequibilidade do título ou inexigibilidade da obrigação;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68" w:name="art525§1iv"/>
      <w:bookmarkEnd w:id="2468"/>
      <w:r w:rsidRPr="00541AFC">
        <w:rPr>
          <w:rFonts w:ascii="Arial" w:eastAsia="Times New Roman" w:hAnsi="Arial" w:cs="Arial"/>
          <w:color w:val="000000"/>
          <w:sz w:val="20"/>
          <w:szCs w:val="20"/>
          <w:lang w:val="pt-BR" w:eastAsia="it-IT"/>
        </w:rPr>
        <w:t>IV - penhora incorreta ou avaliação errônea;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69" w:name="art525§1v"/>
      <w:bookmarkEnd w:id="2469"/>
      <w:r w:rsidRPr="00541AFC">
        <w:rPr>
          <w:rFonts w:ascii="Arial" w:eastAsia="Times New Roman" w:hAnsi="Arial" w:cs="Arial"/>
          <w:color w:val="000000"/>
          <w:sz w:val="20"/>
          <w:szCs w:val="20"/>
          <w:lang w:val="pt-BR" w:eastAsia="it-IT"/>
        </w:rPr>
        <w:t>V - excesso de execução ou cumulação indevida de execuções;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70" w:name="art525§1vi"/>
      <w:bookmarkEnd w:id="2470"/>
      <w:r w:rsidRPr="00541AFC">
        <w:rPr>
          <w:rFonts w:ascii="Arial" w:eastAsia="Times New Roman" w:hAnsi="Arial" w:cs="Arial"/>
          <w:color w:val="000000"/>
          <w:sz w:val="20"/>
          <w:szCs w:val="20"/>
          <w:lang w:val="pt-BR" w:eastAsia="it-IT"/>
        </w:rPr>
        <w:t>VI - incompetência absoluta ou relativa do juízo da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71" w:name="art525§1vii"/>
      <w:bookmarkEnd w:id="2471"/>
      <w:r w:rsidRPr="00541AFC">
        <w:rPr>
          <w:rFonts w:ascii="Arial" w:eastAsia="Times New Roman" w:hAnsi="Arial" w:cs="Arial"/>
          <w:color w:val="000000"/>
          <w:sz w:val="20"/>
          <w:szCs w:val="20"/>
          <w:lang w:val="pt-BR" w:eastAsia="it-IT"/>
        </w:rPr>
        <w:t>VII - qualquer causa modificativa ou extintiva da obrigação, como pagamento, novação, compensação, transação ou prescrição, desde que supervenientes à sentença.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72" w:name="art525§2"/>
      <w:bookmarkEnd w:id="2472"/>
      <w:r w:rsidRPr="00541AFC">
        <w:rPr>
          <w:rFonts w:ascii="Arial" w:eastAsia="Times New Roman" w:hAnsi="Arial" w:cs="Arial"/>
          <w:color w:val="000000"/>
          <w:sz w:val="20"/>
          <w:szCs w:val="20"/>
          <w:lang w:val="pt-BR" w:eastAsia="it-IT"/>
        </w:rPr>
        <w:t>§ 2º A alegação de impedimento ou suspeição observará o disposto nos </w:t>
      </w:r>
      <w:hyperlink r:id="rId156" w:anchor="art146" w:history="1">
        <w:r w:rsidRPr="00541AFC">
          <w:rPr>
            <w:rFonts w:ascii="Arial" w:eastAsia="Times New Roman" w:hAnsi="Arial" w:cs="Arial"/>
            <w:color w:val="0000FF"/>
            <w:sz w:val="20"/>
            <w:szCs w:val="20"/>
            <w:u w:val="single"/>
            <w:lang w:val="pt-BR" w:eastAsia="it-IT"/>
          </w:rPr>
          <w:t>arts. 146 </w:t>
        </w:r>
      </w:hyperlink>
      <w:r w:rsidRPr="00541AFC">
        <w:rPr>
          <w:rFonts w:ascii="Arial" w:eastAsia="Times New Roman" w:hAnsi="Arial" w:cs="Arial"/>
          <w:color w:val="000000"/>
          <w:sz w:val="20"/>
          <w:szCs w:val="20"/>
          <w:lang w:val="pt-BR" w:eastAsia="it-IT"/>
        </w:rPr>
        <w:t>e </w:t>
      </w:r>
      <w:hyperlink r:id="rId157" w:anchor="art148" w:history="1">
        <w:r w:rsidRPr="00541AFC">
          <w:rPr>
            <w:rFonts w:ascii="Arial" w:eastAsia="Times New Roman" w:hAnsi="Arial" w:cs="Arial"/>
            <w:color w:val="0000FF"/>
            <w:sz w:val="20"/>
            <w:szCs w:val="20"/>
            <w:u w:val="single"/>
            <w:lang w:val="pt-BR" w:eastAsia="it-IT"/>
          </w:rPr>
          <w:t>148 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73" w:name="art525§3"/>
      <w:bookmarkEnd w:id="2473"/>
      <w:r w:rsidRPr="00541AFC">
        <w:rPr>
          <w:rFonts w:ascii="Arial" w:eastAsia="Times New Roman" w:hAnsi="Arial" w:cs="Arial"/>
          <w:color w:val="000000"/>
          <w:sz w:val="20"/>
          <w:szCs w:val="20"/>
          <w:lang w:val="pt-BR" w:eastAsia="it-IT"/>
        </w:rPr>
        <w:t>§ 3º Aplica-se à impugnação o disposto no </w:t>
      </w:r>
      <w:hyperlink r:id="rId158" w:anchor="art229" w:history="1">
        <w:r w:rsidRPr="00541AFC">
          <w:rPr>
            <w:rFonts w:ascii="Arial" w:eastAsia="Times New Roman" w:hAnsi="Arial" w:cs="Arial"/>
            <w:color w:val="0000FF"/>
            <w:sz w:val="20"/>
            <w:szCs w:val="20"/>
            <w:u w:val="single"/>
            <w:lang w:val="pt-BR" w:eastAsia="it-IT"/>
          </w:rPr>
          <w:t>art. 229.</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74" w:name="art525§4"/>
      <w:bookmarkEnd w:id="2474"/>
      <w:r w:rsidRPr="00541AFC">
        <w:rPr>
          <w:rFonts w:ascii="Arial" w:eastAsia="Times New Roman" w:hAnsi="Arial" w:cs="Arial"/>
          <w:color w:val="000000"/>
          <w:sz w:val="20"/>
          <w:szCs w:val="20"/>
          <w:lang w:val="pt-BR" w:eastAsia="it-IT"/>
        </w:rPr>
        <w:t>§ 4º Quando o executado alegar que o exequente, em excesso de execução, pleiteia quantia superior à resultante da sentença, cumprir-lhe-á declarar de imediato o valor que entende correto, apresentando demonstrativo discriminado e atualizado de seu cálculo.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75" w:name="art525§5"/>
      <w:bookmarkEnd w:id="2475"/>
      <w:r w:rsidRPr="00541AFC">
        <w:rPr>
          <w:rFonts w:ascii="Arial" w:eastAsia="Times New Roman" w:hAnsi="Arial" w:cs="Arial"/>
          <w:color w:val="000000"/>
          <w:sz w:val="20"/>
          <w:szCs w:val="20"/>
          <w:lang w:val="pt-BR" w:eastAsia="it-IT"/>
        </w:rPr>
        <w:t>§ 5º Na hipótese do § 4º, não apontado o valor correto ou não apresentado o demonstrativo, a impugnação será liminarmente rejeitada, se o excesso de execução for o seu único fundamento, ou, se houver outro, a impugnação será processada, mas o juiz não examinará a alegação de excesso de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76" w:name="art525§6"/>
      <w:bookmarkEnd w:id="2476"/>
      <w:r w:rsidRPr="00541AFC">
        <w:rPr>
          <w:rFonts w:ascii="Arial" w:eastAsia="Times New Roman" w:hAnsi="Arial" w:cs="Arial"/>
          <w:color w:val="000000"/>
          <w:sz w:val="20"/>
          <w:szCs w:val="20"/>
          <w:lang w:val="pt-BR" w:eastAsia="it-IT"/>
        </w:rPr>
        <w:t>§ 6º A apresentação de impugnação não impede a prática dos atos executivos, inclusive os de expropriação, podendo o juiz, a requerimento do executado e desde que garantido o juízo com penhora, caução ou depósito suficientes, atribuir-lhe efeito suspensivo, se seus fundamentos forem relevantes e se o prosseguimento da execução for manifestamente suscetível de causar ao executado grave dano de difícil ou incerta reparação.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77" w:name="art525§7"/>
      <w:bookmarkEnd w:id="2477"/>
      <w:r w:rsidRPr="00541AFC">
        <w:rPr>
          <w:rFonts w:ascii="Arial" w:eastAsia="Times New Roman" w:hAnsi="Arial" w:cs="Arial"/>
          <w:color w:val="000000"/>
          <w:sz w:val="20"/>
          <w:szCs w:val="20"/>
          <w:lang w:val="pt-BR" w:eastAsia="it-IT"/>
        </w:rPr>
        <w:t>§ 7º A concessão de efeito suspensivo a que se refere o § 6º não impedirá a efetivação dos atos de substituição, de reforço ou de redução da penhora e de avaliação dos bens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78" w:name="art525§8"/>
      <w:bookmarkEnd w:id="2478"/>
      <w:r w:rsidRPr="00541AFC">
        <w:rPr>
          <w:rFonts w:ascii="Arial" w:eastAsia="Times New Roman" w:hAnsi="Arial" w:cs="Arial"/>
          <w:color w:val="000000"/>
          <w:sz w:val="20"/>
          <w:szCs w:val="20"/>
          <w:lang w:val="pt-BR" w:eastAsia="it-IT"/>
        </w:rPr>
        <w:t>§ 8º Quando o efeito suspensivo atribuído à impugnação disser respeito apenas a parte do objeto da execução, esta prosseguirá quanto à parte restante.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79" w:name="art525§9"/>
      <w:bookmarkEnd w:id="2479"/>
      <w:r w:rsidRPr="00541AFC">
        <w:rPr>
          <w:rFonts w:ascii="Arial" w:eastAsia="Times New Roman" w:hAnsi="Arial" w:cs="Arial"/>
          <w:color w:val="000000"/>
          <w:sz w:val="20"/>
          <w:szCs w:val="20"/>
          <w:lang w:val="pt-BR" w:eastAsia="it-IT"/>
        </w:rPr>
        <w:t>§ 9º A concessão de efeito suspensivo à impugnação deduzida por um dos executados não suspenderá a execução contra os que não impugnaram, quando o respectivo fundamento disser respeito exclusivamente ao impugnante.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80" w:name="art525§10"/>
      <w:bookmarkEnd w:id="2480"/>
      <w:r w:rsidRPr="00541AFC">
        <w:rPr>
          <w:rFonts w:ascii="Arial" w:eastAsia="Times New Roman" w:hAnsi="Arial" w:cs="Arial"/>
          <w:color w:val="000000"/>
          <w:sz w:val="20"/>
          <w:szCs w:val="20"/>
          <w:lang w:val="pt-BR" w:eastAsia="it-IT"/>
        </w:rPr>
        <w:t>§ 10. Ainda que atribuído efeito suspensivo à impugnação, é lícito ao exequente requerer o prosseguimento da execução, oferecendo e prestando, nos próprios autos, caução suficiente e idônea a ser arbitrada pelo juiz.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81" w:name="art525§11"/>
      <w:bookmarkEnd w:id="2481"/>
      <w:r w:rsidRPr="00541AFC">
        <w:rPr>
          <w:rFonts w:ascii="Arial" w:eastAsia="Times New Roman" w:hAnsi="Arial" w:cs="Arial"/>
          <w:color w:val="000000"/>
          <w:sz w:val="20"/>
          <w:szCs w:val="20"/>
          <w:lang w:val="pt-BR" w:eastAsia="it-IT"/>
        </w:rPr>
        <w:t xml:space="preserve">§ 11. As questões relativas a fato superveniente ao término do prazo para apresentação da impugnação, assim como aquelas relativas à validade e à adequação da penhora, da </w:t>
      </w:r>
      <w:r w:rsidRPr="00541AFC">
        <w:rPr>
          <w:rFonts w:ascii="Arial" w:eastAsia="Times New Roman" w:hAnsi="Arial" w:cs="Arial"/>
          <w:color w:val="000000"/>
          <w:sz w:val="20"/>
          <w:szCs w:val="20"/>
          <w:lang w:val="pt-BR" w:eastAsia="it-IT"/>
        </w:rPr>
        <w:lastRenderedPageBreak/>
        <w:t>avaliação e dos atos executivos subsequentes, podem ser arguidas por simples petição, tendo o executado, em qualquer dos casos, o prazo de 15 (quinze) dias para formular esta arguição, contado da comprovada ciência do fato ou da intimação do ato.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82" w:name="art525§12"/>
      <w:bookmarkEnd w:id="2482"/>
      <w:r w:rsidRPr="00541AFC">
        <w:rPr>
          <w:rFonts w:ascii="Arial" w:eastAsia="Times New Roman" w:hAnsi="Arial" w:cs="Arial"/>
          <w:color w:val="000000"/>
          <w:sz w:val="20"/>
          <w:szCs w:val="20"/>
          <w:lang w:val="pt-BR" w:eastAsia="it-IT"/>
        </w:rPr>
        <w:t>§ 12. Para efeito do disposto no inciso III do § 1º deste artigo, considera-se também inexigível a obrigação reconhecida em título executivo judicial fundado em lei ou ato normativo considerado inconstitucional pelo Supremo Tribunal Federal, ou fundado em aplicação ou interpretação da lei ou do ato normativo tido pelo Supremo Tribunal Federal como incompatível com a </w:t>
      </w:r>
      <w:hyperlink r:id="rId159" w:history="1">
        <w:r w:rsidRPr="00541AFC">
          <w:rPr>
            <w:rFonts w:ascii="Arial" w:eastAsia="Times New Roman" w:hAnsi="Arial" w:cs="Arial"/>
            <w:color w:val="0000FF"/>
            <w:sz w:val="20"/>
            <w:szCs w:val="20"/>
            <w:u w:val="single"/>
            <w:lang w:val="pt-BR" w:eastAsia="it-IT"/>
          </w:rPr>
          <w:t>Constituição Federal </w:t>
        </w:r>
      </w:hyperlink>
      <w:r w:rsidRPr="00541AFC">
        <w:rPr>
          <w:rFonts w:ascii="Arial" w:eastAsia="Times New Roman" w:hAnsi="Arial" w:cs="Arial"/>
          <w:color w:val="000000"/>
          <w:sz w:val="20"/>
          <w:szCs w:val="20"/>
          <w:lang w:val="pt-BR" w:eastAsia="it-IT"/>
        </w:rPr>
        <w:t>, em controle de constitucionalidade concentrado ou difuso.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83" w:name="art525§13"/>
      <w:bookmarkEnd w:id="2483"/>
      <w:r w:rsidRPr="00541AFC">
        <w:rPr>
          <w:rFonts w:ascii="Arial" w:eastAsia="Times New Roman" w:hAnsi="Arial" w:cs="Arial"/>
          <w:color w:val="000000"/>
          <w:sz w:val="20"/>
          <w:szCs w:val="20"/>
          <w:lang w:val="pt-BR" w:eastAsia="it-IT"/>
        </w:rPr>
        <w:t>§ 13. No caso do § 12, os efeitos da decisão do Supremo Tribunal Federal poderão ser modulados no tempo, em atenção à segurança jurídica.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84" w:name="art525§14"/>
      <w:bookmarkEnd w:id="2484"/>
      <w:r w:rsidRPr="00541AFC">
        <w:rPr>
          <w:rFonts w:ascii="Arial" w:eastAsia="Times New Roman" w:hAnsi="Arial" w:cs="Arial"/>
          <w:color w:val="000000"/>
          <w:sz w:val="20"/>
          <w:szCs w:val="20"/>
          <w:lang w:val="pt-BR" w:eastAsia="it-IT"/>
        </w:rPr>
        <w:t>§ 14. A decisão do Supremo Tribunal Federal referida no § 12 deve ser anterior ao trânsito em julgado da decisão exequenda.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85" w:name="art525§15"/>
      <w:bookmarkEnd w:id="2485"/>
      <w:r w:rsidRPr="00541AFC">
        <w:rPr>
          <w:rFonts w:ascii="Arial" w:eastAsia="Times New Roman" w:hAnsi="Arial" w:cs="Arial"/>
          <w:color w:val="000000"/>
          <w:sz w:val="20"/>
          <w:szCs w:val="20"/>
          <w:lang w:val="pt-BR" w:eastAsia="it-IT"/>
        </w:rPr>
        <w:t>§ 15. Se a decisão referida no § 12 for proferida após o trânsito em julgado da decisão exequenda, caberá ação rescisória, cujo prazo será contado do trânsito em julgado da decisão proferida pelo Supremo Tribunal Federal.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86" w:name="art526"/>
      <w:bookmarkStart w:id="2487" w:name="c526"/>
      <w:bookmarkEnd w:id="2486"/>
      <w:bookmarkEnd w:id="2487"/>
      <w:r w:rsidRPr="00541AFC">
        <w:rPr>
          <w:rFonts w:ascii="Arial" w:eastAsia="Times New Roman" w:hAnsi="Arial" w:cs="Arial"/>
          <w:color w:val="000000"/>
          <w:sz w:val="20"/>
          <w:szCs w:val="20"/>
          <w:lang w:val="pt-BR" w:eastAsia="it-IT"/>
        </w:rPr>
        <w:t>Art. 526. É lícito ao réu, antes de ser intimado para o cumprimento da sentença, comparecer em juízo e oferecer em pagamento o valor que entender devido, apresentando memória discriminada do cálculo.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88" w:name="art526§1"/>
      <w:bookmarkEnd w:id="2488"/>
      <w:r w:rsidRPr="00541AFC">
        <w:rPr>
          <w:rFonts w:ascii="Arial" w:eastAsia="Times New Roman" w:hAnsi="Arial" w:cs="Arial"/>
          <w:color w:val="000000"/>
          <w:sz w:val="20"/>
          <w:szCs w:val="20"/>
          <w:lang w:val="pt-BR" w:eastAsia="it-IT"/>
        </w:rPr>
        <w:t>§ 1º O autor será ouvido no prazo de 5 (cinco) dias, podendo impugnar o valor depositado, sem prejuízo do levantamento do depósito a título de parcela incontroversa.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89" w:name="art526§2"/>
      <w:bookmarkEnd w:id="2489"/>
      <w:r w:rsidRPr="00541AFC">
        <w:rPr>
          <w:rFonts w:ascii="Arial" w:eastAsia="Times New Roman" w:hAnsi="Arial" w:cs="Arial"/>
          <w:color w:val="000000"/>
          <w:sz w:val="20"/>
          <w:szCs w:val="20"/>
          <w:lang w:val="pt-BR" w:eastAsia="it-IT"/>
        </w:rPr>
        <w:t>§ 2º Concluindo o juiz pela insuficiência do depósito, sobre a diferença incidirão multa de dez por cento e honorários advocatícios, também fixados em dez por cento, seguindo-se a execução com penhora e atos subsequentes.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90" w:name="art526§3"/>
      <w:bookmarkEnd w:id="2490"/>
      <w:r w:rsidRPr="00541AFC">
        <w:rPr>
          <w:rFonts w:ascii="Arial" w:eastAsia="Times New Roman" w:hAnsi="Arial" w:cs="Arial"/>
          <w:color w:val="000000"/>
          <w:sz w:val="20"/>
          <w:szCs w:val="20"/>
          <w:lang w:val="pt-BR" w:eastAsia="it-IT"/>
        </w:rPr>
        <w:t>§ 3º Se o autor não se opuser, o juiz declarará satisfeita a obrigação e extinguirá 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91" w:name="art527"/>
      <w:bookmarkStart w:id="2492" w:name="c527"/>
      <w:bookmarkEnd w:id="2491"/>
      <w:bookmarkEnd w:id="2492"/>
      <w:r w:rsidRPr="00541AFC">
        <w:rPr>
          <w:rFonts w:ascii="Arial" w:eastAsia="Times New Roman" w:hAnsi="Arial" w:cs="Arial"/>
          <w:color w:val="000000"/>
          <w:sz w:val="20"/>
          <w:szCs w:val="20"/>
          <w:lang w:val="pt-BR" w:eastAsia="it-IT"/>
        </w:rPr>
        <w:t>Art. 527. Aplicam-se as disposições deste Capítulo ao cumprimento provisório da sentença, no que couber.</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2493" w:name="parteespeciallivroitituloiicapituloiv"/>
      <w:bookmarkEnd w:id="2493"/>
      <w:r w:rsidRPr="00541AFC">
        <w:rPr>
          <w:rFonts w:ascii="Arial" w:eastAsia="Times New Roman" w:hAnsi="Arial" w:cs="Arial"/>
          <w:color w:val="000000"/>
          <w:sz w:val="20"/>
          <w:szCs w:val="20"/>
          <w:lang w:val="pt-BR" w:eastAsia="it-IT"/>
        </w:rPr>
        <w:t>CAPÍTULO IV</w:t>
      </w:r>
      <w:r w:rsidRPr="00541AFC">
        <w:rPr>
          <w:rFonts w:ascii="Arial" w:eastAsia="Times New Roman" w:hAnsi="Arial" w:cs="Arial"/>
          <w:color w:val="000000"/>
          <w:sz w:val="20"/>
          <w:szCs w:val="20"/>
          <w:lang w:val="pt-BR" w:eastAsia="it-IT"/>
        </w:rPr>
        <w:br/>
        <w:t>DO CUMPRIMENTO DE SENTENÇA QUE RECONHEÇA A EXIGIBILIDADE DE OBRIGAÇÃO DE PRESTAR ALIMENTOS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94" w:name="art528"/>
      <w:bookmarkStart w:id="2495" w:name="c528"/>
      <w:bookmarkEnd w:id="2494"/>
      <w:bookmarkEnd w:id="2495"/>
      <w:r w:rsidRPr="00541AFC">
        <w:rPr>
          <w:rFonts w:ascii="Arial" w:eastAsia="Times New Roman" w:hAnsi="Arial" w:cs="Arial"/>
          <w:color w:val="000000"/>
          <w:sz w:val="20"/>
          <w:szCs w:val="20"/>
          <w:lang w:val="pt-BR" w:eastAsia="it-IT"/>
        </w:rPr>
        <w:t>Art. 528. No cumprimento de sentença que condene ao pagamento de prestação alimentícia ou de decisão interlocutória que fixe alimentos, o juiz, a requerimento do exequente, mandará intimar o executado pessoalmente para, em 3 (três) dias, pagar o débito, provar que o fez ou justificar a impossibilidade de efetuá-lo.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96" w:name="art528§1"/>
      <w:bookmarkEnd w:id="2496"/>
      <w:r w:rsidRPr="00541AFC">
        <w:rPr>
          <w:rFonts w:ascii="Arial" w:eastAsia="Times New Roman" w:hAnsi="Arial" w:cs="Arial"/>
          <w:color w:val="000000"/>
          <w:sz w:val="20"/>
          <w:szCs w:val="20"/>
          <w:lang w:val="pt-BR" w:eastAsia="it-IT"/>
        </w:rPr>
        <w:t>§ 1º Caso o executado, no prazo referido no caput , não efetue o pagamento, não prove que o efetuou ou não apresente justificativa da impossibilidade de efetuá-lo, o juiz mandará protestar o pronunciamento judicial, aplicando-se, no que couber, o disposto no </w:t>
      </w:r>
      <w:hyperlink r:id="rId160" w:anchor="art517" w:history="1">
        <w:r w:rsidRPr="00541AFC">
          <w:rPr>
            <w:rFonts w:ascii="Arial" w:eastAsia="Times New Roman" w:hAnsi="Arial" w:cs="Arial"/>
            <w:color w:val="0000FF"/>
            <w:sz w:val="20"/>
            <w:szCs w:val="20"/>
            <w:u w:val="single"/>
            <w:lang w:val="pt-BR" w:eastAsia="it-IT"/>
          </w:rPr>
          <w:t>art. 517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97" w:name="art528§2"/>
      <w:bookmarkEnd w:id="2497"/>
      <w:r w:rsidRPr="00541AFC">
        <w:rPr>
          <w:rFonts w:ascii="Arial" w:eastAsia="Times New Roman" w:hAnsi="Arial" w:cs="Arial"/>
          <w:color w:val="000000"/>
          <w:sz w:val="20"/>
          <w:szCs w:val="20"/>
          <w:lang w:val="pt-BR" w:eastAsia="it-IT"/>
        </w:rPr>
        <w:t>§ 2º Somente a comprovação de fato que gere a impossibilidade absoluta de pagar justificará o inadimplemento.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98" w:name="art528§3"/>
      <w:bookmarkEnd w:id="2498"/>
      <w:r w:rsidRPr="00541AFC">
        <w:rPr>
          <w:rFonts w:ascii="Arial" w:eastAsia="Times New Roman" w:hAnsi="Arial" w:cs="Arial"/>
          <w:color w:val="000000"/>
          <w:sz w:val="20"/>
          <w:szCs w:val="20"/>
          <w:lang w:val="pt-BR" w:eastAsia="it-IT"/>
        </w:rPr>
        <w:t>§ 3º Se o executado não pagar ou se a justificativa apresentada não for aceita, o juiz, além de mandar protestar o pronunciamento judicial na forma do § 1º, decretar-lhe-á a prisão pelo prazo de 1 (um) a 3 (três) meses.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499" w:name="art528§4"/>
      <w:bookmarkEnd w:id="2499"/>
      <w:r w:rsidRPr="00541AFC">
        <w:rPr>
          <w:rFonts w:ascii="Arial" w:eastAsia="Times New Roman" w:hAnsi="Arial" w:cs="Arial"/>
          <w:color w:val="000000"/>
          <w:sz w:val="20"/>
          <w:szCs w:val="20"/>
          <w:lang w:val="pt-BR" w:eastAsia="it-IT"/>
        </w:rPr>
        <w:lastRenderedPageBreak/>
        <w:t>§ 4º A prisão será cumprida em regime fechado, devendo o preso ficar separado dos presos comuns.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00" w:name="art528§5"/>
      <w:bookmarkEnd w:id="2500"/>
      <w:r w:rsidRPr="00541AFC">
        <w:rPr>
          <w:rFonts w:ascii="Arial" w:eastAsia="Times New Roman" w:hAnsi="Arial" w:cs="Arial"/>
          <w:color w:val="000000"/>
          <w:sz w:val="20"/>
          <w:szCs w:val="20"/>
          <w:lang w:val="pt-BR" w:eastAsia="it-IT"/>
        </w:rPr>
        <w:t>§ 5º O cumprimento da pena não exime o executado do pagamento das prestações vencidas e vincendas.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01" w:name="art528§6"/>
      <w:bookmarkEnd w:id="2501"/>
      <w:r w:rsidRPr="00541AFC">
        <w:rPr>
          <w:rFonts w:ascii="Arial" w:eastAsia="Times New Roman" w:hAnsi="Arial" w:cs="Arial"/>
          <w:color w:val="000000"/>
          <w:sz w:val="20"/>
          <w:szCs w:val="20"/>
          <w:lang w:val="pt-BR" w:eastAsia="it-IT"/>
        </w:rPr>
        <w:t>§ 6º Paga a prestação alimentícia, o juiz suspenderá o cumprimento da ordem de prisão.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02" w:name="art528§7"/>
      <w:bookmarkEnd w:id="2502"/>
      <w:r w:rsidRPr="00541AFC">
        <w:rPr>
          <w:rFonts w:ascii="Arial" w:eastAsia="Times New Roman" w:hAnsi="Arial" w:cs="Arial"/>
          <w:color w:val="000000"/>
          <w:sz w:val="20"/>
          <w:szCs w:val="20"/>
          <w:lang w:val="pt-BR" w:eastAsia="it-IT"/>
        </w:rPr>
        <w:t>§ 7º O débito alimentar que autoriza a prisão civil do alimentante é o que compreende até as 3 (três) prestações anteriores ao ajuizamento da execução e as que se vencerem no curso do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03" w:name="art528§8"/>
      <w:bookmarkEnd w:id="2503"/>
      <w:r w:rsidRPr="00541AFC">
        <w:rPr>
          <w:rFonts w:ascii="Arial" w:eastAsia="Times New Roman" w:hAnsi="Arial" w:cs="Arial"/>
          <w:color w:val="000000"/>
          <w:sz w:val="20"/>
          <w:szCs w:val="20"/>
          <w:lang w:val="pt-BR" w:eastAsia="it-IT"/>
        </w:rPr>
        <w:t>§ 8º O exequente pode optar por promover o cumprimento da sentença ou decisão desde logo, nos termos do disposto neste Livro, Título II, Capítulo III, caso em que não será admissível a prisão do executado, e, recaindo a penhora em dinheiro, a concessão de efeito suspensivo à impugnação não obsta a que o exequente levante mensalmente a importância da prestação.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04" w:name="art528§9"/>
      <w:bookmarkEnd w:id="2504"/>
      <w:r w:rsidRPr="00541AFC">
        <w:rPr>
          <w:rFonts w:ascii="Arial" w:eastAsia="Times New Roman" w:hAnsi="Arial" w:cs="Arial"/>
          <w:color w:val="000000"/>
          <w:sz w:val="20"/>
          <w:szCs w:val="20"/>
          <w:lang w:val="pt-BR" w:eastAsia="it-IT"/>
        </w:rPr>
        <w:t>§ 9º Além das opções previstas no </w:t>
      </w:r>
      <w:hyperlink r:id="rId161" w:anchor="art516" w:history="1">
        <w:r w:rsidRPr="00541AFC">
          <w:rPr>
            <w:rFonts w:ascii="Arial" w:eastAsia="Times New Roman" w:hAnsi="Arial" w:cs="Arial"/>
            <w:color w:val="0000FF"/>
            <w:sz w:val="20"/>
            <w:szCs w:val="20"/>
            <w:u w:val="single"/>
            <w:lang w:val="pt-BR" w:eastAsia="it-IT"/>
          </w:rPr>
          <w:t>art. 516 </w:t>
        </w:r>
      </w:hyperlink>
      <w:r w:rsidRPr="00541AFC">
        <w:rPr>
          <w:rFonts w:ascii="Arial" w:eastAsia="Times New Roman" w:hAnsi="Arial" w:cs="Arial"/>
          <w:color w:val="000000"/>
          <w:sz w:val="20"/>
          <w:szCs w:val="20"/>
          <w:lang w:val="pt-BR" w:eastAsia="it-IT"/>
        </w:rPr>
        <w:t>, parágrafo único, o exequente pode promover o cumprimento da sentença ou decisão que condena ao pagamento de prestação alimentícia no juízo de seu domicílio.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05" w:name="art529"/>
      <w:bookmarkStart w:id="2506" w:name="c529"/>
      <w:bookmarkEnd w:id="2505"/>
      <w:bookmarkEnd w:id="2506"/>
      <w:r w:rsidRPr="00541AFC">
        <w:rPr>
          <w:rFonts w:ascii="Arial" w:eastAsia="Times New Roman" w:hAnsi="Arial" w:cs="Arial"/>
          <w:color w:val="000000"/>
          <w:sz w:val="20"/>
          <w:szCs w:val="20"/>
          <w:lang w:val="pt-BR" w:eastAsia="it-IT"/>
        </w:rPr>
        <w:t>Art. 529. Quando o executado for funcionário público, militar, diretor ou gerente de empresa ou empregado sujeito à legislação do trabalho, o exequente poderá requerer o desconto em folha de pagamento da importância da prestação alimentícia.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07" w:name="art529§1"/>
      <w:bookmarkEnd w:id="2507"/>
      <w:r w:rsidRPr="00541AFC">
        <w:rPr>
          <w:rFonts w:ascii="Arial" w:eastAsia="Times New Roman" w:hAnsi="Arial" w:cs="Arial"/>
          <w:color w:val="000000"/>
          <w:sz w:val="20"/>
          <w:szCs w:val="20"/>
          <w:lang w:val="pt-BR" w:eastAsia="it-IT"/>
        </w:rPr>
        <w:t>§ 1º Ao proferir a decisão, o juiz oficiará à autoridade, à empresa ou ao empregador, determinando, sob pena de crime de desobediência, o desconto a partir da primeira remuneração posterior do executado, a contar do protocolo do ofício.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08" w:name="art529§2"/>
      <w:bookmarkEnd w:id="2508"/>
      <w:r w:rsidRPr="00541AFC">
        <w:rPr>
          <w:rFonts w:ascii="Arial" w:eastAsia="Times New Roman" w:hAnsi="Arial" w:cs="Arial"/>
          <w:color w:val="000000"/>
          <w:sz w:val="20"/>
          <w:szCs w:val="20"/>
          <w:lang w:val="pt-BR" w:eastAsia="it-IT"/>
        </w:rPr>
        <w:t>§ 2º O ofício conterá o nome e o número de inscrição no Cadastro de Pessoas Físicas do exequente e do executado, a importância a ser descontada mensalmente, o tempo de sua duração e a conta na qual deve ser feito o depósito.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09" w:name="art529§3"/>
      <w:bookmarkEnd w:id="2509"/>
      <w:r w:rsidRPr="00541AFC">
        <w:rPr>
          <w:rFonts w:ascii="Arial" w:eastAsia="Times New Roman" w:hAnsi="Arial" w:cs="Arial"/>
          <w:color w:val="000000"/>
          <w:sz w:val="20"/>
          <w:szCs w:val="20"/>
          <w:lang w:val="pt-BR" w:eastAsia="it-IT"/>
        </w:rPr>
        <w:t>§ 3º Sem prejuízo do pagamento dos alimentos vincendos, o débito objeto de execução pode ser descontado dos rendimentos ou rendas do executado, de forma parcelada, nos termos do caput deste artigo, contanto que, somado à parcela devida, não ultrapasse cinquenta por cento de seus ganhos líquidos.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10" w:name="art530"/>
      <w:bookmarkStart w:id="2511" w:name="c530"/>
      <w:bookmarkEnd w:id="2510"/>
      <w:bookmarkEnd w:id="2511"/>
      <w:r w:rsidRPr="00541AFC">
        <w:rPr>
          <w:rFonts w:ascii="Arial" w:eastAsia="Times New Roman" w:hAnsi="Arial" w:cs="Arial"/>
          <w:color w:val="000000"/>
          <w:sz w:val="20"/>
          <w:szCs w:val="20"/>
          <w:lang w:val="pt-BR" w:eastAsia="it-IT"/>
        </w:rPr>
        <w:t>Art. 530. Não cumprida a obrigação, observar-se-á o disposto nos </w:t>
      </w:r>
      <w:hyperlink r:id="rId162" w:anchor="art831" w:history="1">
        <w:r w:rsidRPr="00541AFC">
          <w:rPr>
            <w:rFonts w:ascii="Arial" w:eastAsia="Times New Roman" w:hAnsi="Arial" w:cs="Arial"/>
            <w:color w:val="0000FF"/>
            <w:sz w:val="20"/>
            <w:szCs w:val="20"/>
            <w:u w:val="single"/>
            <w:lang w:val="pt-BR" w:eastAsia="it-IT"/>
          </w:rPr>
          <w:t>arts. 831 e seguintes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12" w:name="art531"/>
      <w:bookmarkStart w:id="2513" w:name="c531"/>
      <w:bookmarkEnd w:id="2512"/>
      <w:bookmarkEnd w:id="2513"/>
      <w:r w:rsidRPr="00541AFC">
        <w:rPr>
          <w:rFonts w:ascii="Arial" w:eastAsia="Times New Roman" w:hAnsi="Arial" w:cs="Arial"/>
          <w:color w:val="000000"/>
          <w:sz w:val="20"/>
          <w:szCs w:val="20"/>
          <w:lang w:val="pt-BR" w:eastAsia="it-IT"/>
        </w:rPr>
        <w:t>Art. 531. O disposto neste Capítulo aplica-se aos alimentos definitivos ou provisórios.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14" w:name="art531§1"/>
      <w:bookmarkEnd w:id="2514"/>
      <w:r w:rsidRPr="00541AFC">
        <w:rPr>
          <w:rFonts w:ascii="Arial" w:eastAsia="Times New Roman" w:hAnsi="Arial" w:cs="Arial"/>
          <w:color w:val="000000"/>
          <w:sz w:val="20"/>
          <w:szCs w:val="20"/>
          <w:lang w:val="pt-BR" w:eastAsia="it-IT"/>
        </w:rPr>
        <w:t>§ 1º A execução dos alimentos provisórios, bem como a dos alimentos fixados em sentença ainda não transitada em julgado, se processa em autos apartados.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15" w:name="art531§2"/>
      <w:bookmarkEnd w:id="2515"/>
      <w:r w:rsidRPr="00541AFC">
        <w:rPr>
          <w:rFonts w:ascii="Arial" w:eastAsia="Times New Roman" w:hAnsi="Arial" w:cs="Arial"/>
          <w:color w:val="000000"/>
          <w:sz w:val="20"/>
          <w:szCs w:val="20"/>
          <w:lang w:val="pt-BR" w:eastAsia="it-IT"/>
        </w:rPr>
        <w:t>§ 2º O cumprimento definitivo da obrigação de prestar alimentos será processado nos mesmos autos em que tenha sido proferida a sentença.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16" w:name="art532"/>
      <w:bookmarkStart w:id="2517" w:name="c532"/>
      <w:bookmarkEnd w:id="2516"/>
      <w:bookmarkEnd w:id="2517"/>
      <w:r w:rsidRPr="00541AFC">
        <w:rPr>
          <w:rFonts w:ascii="Arial" w:eastAsia="Times New Roman" w:hAnsi="Arial" w:cs="Arial"/>
          <w:color w:val="000000"/>
          <w:sz w:val="20"/>
          <w:szCs w:val="20"/>
          <w:lang w:val="pt-BR" w:eastAsia="it-IT"/>
        </w:rPr>
        <w:t>Art. 532. Verificada a conduta procrastinatória do executado, o juiz deverá, se for o caso, dar ciência ao Ministério Público dos indícios da prática do crime de abandono material.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18" w:name="art533"/>
      <w:bookmarkStart w:id="2519" w:name="c533"/>
      <w:bookmarkEnd w:id="2518"/>
      <w:bookmarkEnd w:id="2519"/>
      <w:r w:rsidRPr="00541AFC">
        <w:rPr>
          <w:rFonts w:ascii="Arial" w:eastAsia="Times New Roman" w:hAnsi="Arial" w:cs="Arial"/>
          <w:color w:val="000000"/>
          <w:sz w:val="20"/>
          <w:szCs w:val="20"/>
          <w:lang w:val="pt-BR" w:eastAsia="it-IT"/>
        </w:rPr>
        <w:t>Art. 533. Quando a indenização por ato ilícito incluir prestação de alimentos, caberá ao executado, a requerimento do exequente, constituir capital cuja renda assegure o pagamento do valor mensal da pensão.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20" w:name="art533§1"/>
      <w:bookmarkEnd w:id="2520"/>
      <w:r w:rsidRPr="00541AFC">
        <w:rPr>
          <w:rFonts w:ascii="Arial" w:eastAsia="Times New Roman" w:hAnsi="Arial" w:cs="Arial"/>
          <w:color w:val="000000"/>
          <w:sz w:val="20"/>
          <w:szCs w:val="20"/>
          <w:lang w:val="pt-BR" w:eastAsia="it-IT"/>
        </w:rPr>
        <w:lastRenderedPageBreak/>
        <w:t>§ 1º O capital a que se refere o caput , representado por imóveis ou por direitos reais sobre imóveis suscetíveis de alienação, títulos da dívida pública ou aplicações financeiras em banco oficial, será inalienável e impenhorável enquanto durar a obrigação do executado, além de constituir-se em patrimônio de afetação.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21" w:name="art533§2"/>
      <w:bookmarkEnd w:id="2521"/>
      <w:r w:rsidRPr="00541AFC">
        <w:rPr>
          <w:rFonts w:ascii="Arial" w:eastAsia="Times New Roman" w:hAnsi="Arial" w:cs="Arial"/>
          <w:color w:val="000000"/>
          <w:sz w:val="20"/>
          <w:szCs w:val="20"/>
          <w:lang w:val="pt-BR" w:eastAsia="it-IT"/>
        </w:rPr>
        <w:t>§ 2º O juiz poderá substituir a constituição do capital pela inclusão do exequente em folha de pagamento de pessoa jurídica de notória capacidade econômica ou, a requerimento do executado, por fiança bancária ou garantia real, em valor a ser arbitrado de imediato pelo juiz.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22" w:name="art533§3"/>
      <w:bookmarkEnd w:id="2522"/>
      <w:r w:rsidRPr="00541AFC">
        <w:rPr>
          <w:rFonts w:ascii="Arial" w:eastAsia="Times New Roman" w:hAnsi="Arial" w:cs="Arial"/>
          <w:color w:val="000000"/>
          <w:sz w:val="20"/>
          <w:szCs w:val="20"/>
          <w:lang w:val="pt-BR" w:eastAsia="it-IT"/>
        </w:rPr>
        <w:t>§ 3º Se sobrevier modificação nas condições econômicas, poderá a parte requerer, conforme as circunstâncias, redução ou aumento da prestação.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23" w:name="art533§4"/>
      <w:bookmarkEnd w:id="2523"/>
      <w:r w:rsidRPr="00541AFC">
        <w:rPr>
          <w:rFonts w:ascii="Arial" w:eastAsia="Times New Roman" w:hAnsi="Arial" w:cs="Arial"/>
          <w:color w:val="000000"/>
          <w:sz w:val="20"/>
          <w:szCs w:val="20"/>
          <w:lang w:val="pt-BR" w:eastAsia="it-IT"/>
        </w:rPr>
        <w:t>§ 4º A prestação alimentícia poderá ser fixada tomando por base o salário-mínimo.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24" w:name="art533§5"/>
      <w:bookmarkEnd w:id="2524"/>
      <w:r w:rsidRPr="00541AFC">
        <w:rPr>
          <w:rFonts w:ascii="Arial" w:eastAsia="Times New Roman" w:hAnsi="Arial" w:cs="Arial"/>
          <w:color w:val="000000"/>
          <w:sz w:val="20"/>
          <w:szCs w:val="20"/>
          <w:lang w:val="pt-BR" w:eastAsia="it-IT"/>
        </w:rPr>
        <w:t>§ 5º Finda a obrigação de prestar alimentos, o juiz mandará liberar o capital, cessar o desconto em folha ou cancelar as garantias prestadas.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2525" w:name="parteespeciallivroitituloiicapitulov"/>
      <w:bookmarkEnd w:id="2525"/>
      <w:r w:rsidRPr="00541AFC">
        <w:rPr>
          <w:rFonts w:ascii="Arial" w:eastAsia="Times New Roman" w:hAnsi="Arial" w:cs="Arial"/>
          <w:color w:val="000000"/>
          <w:sz w:val="20"/>
          <w:szCs w:val="20"/>
          <w:lang w:val="pt-BR" w:eastAsia="it-IT"/>
        </w:rPr>
        <w:t>CAPÍTULO V</w:t>
      </w:r>
      <w:r w:rsidRPr="00541AFC">
        <w:rPr>
          <w:rFonts w:ascii="Arial" w:eastAsia="Times New Roman" w:hAnsi="Arial" w:cs="Arial"/>
          <w:color w:val="000000"/>
          <w:sz w:val="20"/>
          <w:szCs w:val="20"/>
          <w:lang w:val="pt-BR" w:eastAsia="it-IT"/>
        </w:rPr>
        <w:br/>
        <w:t>DO CUMPRIMENTO DE SENTENÇA QUE RECONHEÇA A EXIGIBILIDADE DE OBRIGAÇÃO DE PAGAR QUANTIA CERTA PELA FAZENDA PÚBLICA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26" w:name="art534"/>
      <w:bookmarkStart w:id="2527" w:name="c534"/>
      <w:bookmarkEnd w:id="2526"/>
      <w:bookmarkEnd w:id="2527"/>
      <w:r w:rsidRPr="00541AFC">
        <w:rPr>
          <w:rFonts w:ascii="Arial" w:eastAsia="Times New Roman" w:hAnsi="Arial" w:cs="Arial"/>
          <w:color w:val="000000"/>
          <w:sz w:val="20"/>
          <w:szCs w:val="20"/>
          <w:lang w:val="pt-BR" w:eastAsia="it-IT"/>
        </w:rPr>
        <w:t>Art. 534. No cumprimento de sentença que impuser à Fazenda Pública o dever de pagar quantia certa, o exequente apresentará demonstrativo discriminado e atualizado do crédito contendo: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28" w:name="art534i"/>
      <w:bookmarkEnd w:id="2528"/>
      <w:r w:rsidRPr="00541AFC">
        <w:rPr>
          <w:rFonts w:ascii="Arial" w:eastAsia="Times New Roman" w:hAnsi="Arial" w:cs="Arial"/>
          <w:color w:val="000000"/>
          <w:sz w:val="20"/>
          <w:szCs w:val="20"/>
          <w:lang w:val="pt-BR" w:eastAsia="it-IT"/>
        </w:rPr>
        <w:t>I - o nome completo e o número de inscrição no Cadastro de Pessoas Físicas ou no Cadastro Nacional da Pessoa Jurídica do exequente;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29" w:name="art534ii"/>
      <w:bookmarkEnd w:id="2529"/>
      <w:r w:rsidRPr="00541AFC">
        <w:rPr>
          <w:rFonts w:ascii="Arial" w:eastAsia="Times New Roman" w:hAnsi="Arial" w:cs="Arial"/>
          <w:color w:val="000000"/>
          <w:sz w:val="20"/>
          <w:szCs w:val="20"/>
          <w:lang w:val="pt-BR" w:eastAsia="it-IT"/>
        </w:rPr>
        <w:t>II - o índice de correção monetária adotado;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30" w:name="art534iii"/>
      <w:bookmarkEnd w:id="2530"/>
      <w:r w:rsidRPr="00541AFC">
        <w:rPr>
          <w:rFonts w:ascii="Arial" w:eastAsia="Times New Roman" w:hAnsi="Arial" w:cs="Arial"/>
          <w:color w:val="000000"/>
          <w:sz w:val="20"/>
          <w:szCs w:val="20"/>
          <w:lang w:val="pt-BR" w:eastAsia="it-IT"/>
        </w:rPr>
        <w:t>III - os juros aplicados e as respectivas taxas;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31" w:name="art534iv"/>
      <w:bookmarkEnd w:id="2531"/>
      <w:r w:rsidRPr="00541AFC">
        <w:rPr>
          <w:rFonts w:ascii="Arial" w:eastAsia="Times New Roman" w:hAnsi="Arial" w:cs="Arial"/>
          <w:color w:val="000000"/>
          <w:sz w:val="20"/>
          <w:szCs w:val="20"/>
          <w:lang w:val="pt-BR" w:eastAsia="it-IT"/>
        </w:rPr>
        <w:t>IV - o termo inicial e o termo final dos juros e da correção monetária utilizados;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32" w:name="art534v"/>
      <w:bookmarkEnd w:id="2532"/>
      <w:r w:rsidRPr="00541AFC">
        <w:rPr>
          <w:rFonts w:ascii="Arial" w:eastAsia="Times New Roman" w:hAnsi="Arial" w:cs="Arial"/>
          <w:color w:val="000000"/>
          <w:sz w:val="20"/>
          <w:szCs w:val="20"/>
          <w:lang w:val="pt-BR" w:eastAsia="it-IT"/>
        </w:rPr>
        <w:t>V - a periodicidade da capitalização dos juros, se for o caso;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33" w:name="art534vi"/>
      <w:bookmarkEnd w:id="2533"/>
      <w:r w:rsidRPr="00541AFC">
        <w:rPr>
          <w:rFonts w:ascii="Arial" w:eastAsia="Times New Roman" w:hAnsi="Arial" w:cs="Arial"/>
          <w:color w:val="000000"/>
          <w:sz w:val="20"/>
          <w:szCs w:val="20"/>
          <w:lang w:val="pt-BR" w:eastAsia="it-IT"/>
        </w:rPr>
        <w:t>VI - a especificação dos eventuais descontos obrigatórios realizados.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34" w:name="art534§1"/>
      <w:bookmarkEnd w:id="2534"/>
      <w:r w:rsidRPr="00541AFC">
        <w:rPr>
          <w:rFonts w:ascii="Arial" w:eastAsia="Times New Roman" w:hAnsi="Arial" w:cs="Arial"/>
          <w:color w:val="000000"/>
          <w:sz w:val="20"/>
          <w:szCs w:val="20"/>
          <w:lang w:val="pt-BR" w:eastAsia="it-IT"/>
        </w:rPr>
        <w:t>§ 1º Havendo pluralidade de exequentes, cada um deverá apresentar o seu próprio demonstrativo, aplicando-se à hipótese, se for o caso, o disposto nos </w:t>
      </w:r>
      <w:hyperlink r:id="rId163" w:anchor="art113%C2%A71" w:history="1">
        <w:r w:rsidRPr="00541AFC">
          <w:rPr>
            <w:rFonts w:ascii="Arial" w:eastAsia="Times New Roman" w:hAnsi="Arial" w:cs="Arial"/>
            <w:color w:val="0000FF"/>
            <w:sz w:val="20"/>
            <w:szCs w:val="20"/>
            <w:u w:val="single"/>
            <w:lang w:val="pt-BR" w:eastAsia="it-IT"/>
          </w:rPr>
          <w:t>§§ 1º e 2º do art. 113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35" w:name="art534§2"/>
      <w:bookmarkEnd w:id="2535"/>
      <w:r w:rsidRPr="00541AFC">
        <w:rPr>
          <w:rFonts w:ascii="Arial" w:eastAsia="Times New Roman" w:hAnsi="Arial" w:cs="Arial"/>
          <w:color w:val="000000"/>
          <w:sz w:val="20"/>
          <w:szCs w:val="20"/>
          <w:lang w:val="pt-BR" w:eastAsia="it-IT"/>
        </w:rPr>
        <w:t>§ 2º A multa prevista no </w:t>
      </w:r>
      <w:hyperlink r:id="rId164" w:anchor="art523%C2%A71" w:history="1">
        <w:r w:rsidRPr="00541AFC">
          <w:rPr>
            <w:rFonts w:ascii="Arial" w:eastAsia="Times New Roman" w:hAnsi="Arial" w:cs="Arial"/>
            <w:color w:val="0000FF"/>
            <w:sz w:val="20"/>
            <w:szCs w:val="20"/>
            <w:u w:val="single"/>
            <w:lang w:val="pt-BR" w:eastAsia="it-IT"/>
          </w:rPr>
          <w:t>§ 1º do art. 523 </w:t>
        </w:r>
      </w:hyperlink>
      <w:r w:rsidRPr="00541AFC">
        <w:rPr>
          <w:rFonts w:ascii="Arial" w:eastAsia="Times New Roman" w:hAnsi="Arial" w:cs="Arial"/>
          <w:color w:val="000000"/>
          <w:sz w:val="20"/>
          <w:szCs w:val="20"/>
          <w:lang w:val="pt-BR" w:eastAsia="it-IT"/>
        </w:rPr>
        <w:t>não se aplica à Fazenda Pública.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36" w:name="art535"/>
      <w:bookmarkStart w:id="2537" w:name="c535"/>
      <w:bookmarkEnd w:id="2536"/>
      <w:bookmarkEnd w:id="2537"/>
      <w:r w:rsidRPr="00541AFC">
        <w:rPr>
          <w:rFonts w:ascii="Arial" w:eastAsia="Times New Roman" w:hAnsi="Arial" w:cs="Arial"/>
          <w:color w:val="000000"/>
          <w:sz w:val="20"/>
          <w:szCs w:val="20"/>
          <w:lang w:val="pt-BR" w:eastAsia="it-IT"/>
        </w:rPr>
        <w:t>Art. 535. A Fazenda Pública será intimada na pessoa de seu representante judicial, por carga, remessa ou meio eletrônico, para, querendo, no prazo de 30 (trinta) dias e nos próprios autos, impugnar a execução, podendo arguir: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38" w:name="art535i"/>
      <w:bookmarkEnd w:id="2538"/>
      <w:r w:rsidRPr="00541AFC">
        <w:rPr>
          <w:rFonts w:ascii="Arial" w:eastAsia="Times New Roman" w:hAnsi="Arial" w:cs="Arial"/>
          <w:color w:val="000000"/>
          <w:sz w:val="20"/>
          <w:szCs w:val="20"/>
          <w:lang w:val="pt-BR" w:eastAsia="it-IT"/>
        </w:rPr>
        <w:t>I - falta ou nulidade da citação se, na fase de conhecimento, o processo correu à revelia;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39" w:name="art535ii"/>
      <w:bookmarkEnd w:id="2539"/>
      <w:r w:rsidRPr="00541AFC">
        <w:rPr>
          <w:rFonts w:ascii="Arial" w:eastAsia="Times New Roman" w:hAnsi="Arial" w:cs="Arial"/>
          <w:color w:val="000000"/>
          <w:sz w:val="20"/>
          <w:szCs w:val="20"/>
          <w:lang w:val="pt-BR" w:eastAsia="it-IT"/>
        </w:rPr>
        <w:t>II - ilegitimidade de parte;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40" w:name="art535iii"/>
      <w:bookmarkEnd w:id="2540"/>
      <w:r w:rsidRPr="00541AFC">
        <w:rPr>
          <w:rFonts w:ascii="Arial" w:eastAsia="Times New Roman" w:hAnsi="Arial" w:cs="Arial"/>
          <w:color w:val="000000"/>
          <w:sz w:val="20"/>
          <w:szCs w:val="20"/>
          <w:lang w:val="pt-BR" w:eastAsia="it-IT"/>
        </w:rPr>
        <w:t>III - inexequibilidade do título ou inexigibilidade da obrigação;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41" w:name="art535iv"/>
      <w:bookmarkEnd w:id="2541"/>
      <w:r w:rsidRPr="00541AFC">
        <w:rPr>
          <w:rFonts w:ascii="Arial" w:eastAsia="Times New Roman" w:hAnsi="Arial" w:cs="Arial"/>
          <w:color w:val="000000"/>
          <w:sz w:val="20"/>
          <w:szCs w:val="20"/>
          <w:lang w:val="pt-BR" w:eastAsia="it-IT"/>
        </w:rPr>
        <w:t>IV - excesso de execução ou cumulação indevida de execuções;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42" w:name="art535v"/>
      <w:bookmarkEnd w:id="2542"/>
      <w:r w:rsidRPr="00541AFC">
        <w:rPr>
          <w:rFonts w:ascii="Arial" w:eastAsia="Times New Roman" w:hAnsi="Arial" w:cs="Arial"/>
          <w:color w:val="000000"/>
          <w:sz w:val="20"/>
          <w:szCs w:val="20"/>
          <w:lang w:val="pt-BR" w:eastAsia="it-IT"/>
        </w:rPr>
        <w:t>V - incompetência absoluta ou relativa do juízo da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43" w:name="art535vi"/>
      <w:bookmarkEnd w:id="2543"/>
      <w:r w:rsidRPr="00541AFC">
        <w:rPr>
          <w:rFonts w:ascii="Arial" w:eastAsia="Times New Roman" w:hAnsi="Arial" w:cs="Arial"/>
          <w:color w:val="000000"/>
          <w:sz w:val="20"/>
          <w:szCs w:val="20"/>
          <w:lang w:val="pt-BR" w:eastAsia="it-IT"/>
        </w:rPr>
        <w:lastRenderedPageBreak/>
        <w:t>VI - qualquer causa modificativa ou extintiva da obrigação, como pagamento, novação, compensação, transação ou prescrição, desde que supervenientes ao trânsito em julgado da sentença.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44" w:name="art535§1"/>
      <w:bookmarkEnd w:id="2544"/>
      <w:r w:rsidRPr="00541AFC">
        <w:rPr>
          <w:rFonts w:ascii="Arial" w:eastAsia="Times New Roman" w:hAnsi="Arial" w:cs="Arial"/>
          <w:color w:val="000000"/>
          <w:sz w:val="20"/>
          <w:szCs w:val="20"/>
          <w:lang w:val="pt-BR" w:eastAsia="it-IT"/>
        </w:rPr>
        <w:t>§ 1º A alegação de impedimento ou suspeição observará o disposto nos </w:t>
      </w:r>
      <w:hyperlink r:id="rId165" w:anchor="art146" w:history="1">
        <w:r w:rsidRPr="00541AFC">
          <w:rPr>
            <w:rFonts w:ascii="Arial" w:eastAsia="Times New Roman" w:hAnsi="Arial" w:cs="Arial"/>
            <w:color w:val="0000FF"/>
            <w:sz w:val="20"/>
            <w:szCs w:val="20"/>
            <w:u w:val="single"/>
            <w:lang w:val="pt-BR" w:eastAsia="it-IT"/>
          </w:rPr>
          <w:t>arts. 146 </w:t>
        </w:r>
      </w:hyperlink>
      <w:r w:rsidRPr="00541AFC">
        <w:rPr>
          <w:rFonts w:ascii="Arial" w:eastAsia="Times New Roman" w:hAnsi="Arial" w:cs="Arial"/>
          <w:color w:val="000000"/>
          <w:sz w:val="20"/>
          <w:szCs w:val="20"/>
          <w:lang w:val="pt-BR" w:eastAsia="it-IT"/>
        </w:rPr>
        <w:t>e </w:t>
      </w:r>
      <w:hyperlink r:id="rId166" w:anchor="art148" w:history="1">
        <w:r w:rsidRPr="00541AFC">
          <w:rPr>
            <w:rFonts w:ascii="Arial" w:eastAsia="Times New Roman" w:hAnsi="Arial" w:cs="Arial"/>
            <w:color w:val="0000FF"/>
            <w:sz w:val="20"/>
            <w:szCs w:val="20"/>
            <w:u w:val="single"/>
            <w:lang w:val="pt-BR" w:eastAsia="it-IT"/>
          </w:rPr>
          <w:t>148 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45" w:name="art535§2"/>
      <w:bookmarkEnd w:id="2545"/>
      <w:r w:rsidRPr="00541AFC">
        <w:rPr>
          <w:rFonts w:ascii="Arial" w:eastAsia="Times New Roman" w:hAnsi="Arial" w:cs="Arial"/>
          <w:color w:val="000000"/>
          <w:sz w:val="20"/>
          <w:szCs w:val="20"/>
          <w:lang w:val="pt-BR" w:eastAsia="it-IT"/>
        </w:rPr>
        <w:t>§ 2º Quando se alegar que o exequente, em excesso de execução, pleiteia quantia superior à resultante do título, cumprirá à executada declarar de imediato o valor que entende correto, sob pena de não conhecimento da arguição.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46" w:name="art535§3"/>
      <w:bookmarkEnd w:id="2546"/>
      <w:r w:rsidRPr="00541AFC">
        <w:rPr>
          <w:rFonts w:ascii="Arial" w:eastAsia="Times New Roman" w:hAnsi="Arial" w:cs="Arial"/>
          <w:color w:val="000000"/>
          <w:sz w:val="20"/>
          <w:szCs w:val="20"/>
          <w:lang w:val="pt-BR" w:eastAsia="it-IT"/>
        </w:rPr>
        <w:t>§ 3º Não impugnada a execução ou rejeitadas as arguições da executada: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47" w:name="art535§3i"/>
      <w:bookmarkEnd w:id="2547"/>
      <w:r w:rsidRPr="00541AFC">
        <w:rPr>
          <w:rFonts w:ascii="Arial" w:eastAsia="Times New Roman" w:hAnsi="Arial" w:cs="Arial"/>
          <w:color w:val="000000"/>
          <w:sz w:val="20"/>
          <w:szCs w:val="20"/>
          <w:lang w:val="pt-BR" w:eastAsia="it-IT"/>
        </w:rPr>
        <w:t>I - expedir-se-á, por intermédio do presidente do tribunal competente, precatório em favor do exequente, observando-se o disposto na </w:t>
      </w:r>
      <w:hyperlink r:id="rId167" w:history="1">
        <w:r w:rsidRPr="00541AFC">
          <w:rPr>
            <w:rFonts w:ascii="Arial" w:eastAsia="Times New Roman" w:hAnsi="Arial" w:cs="Arial"/>
            <w:color w:val="0000FF"/>
            <w:sz w:val="20"/>
            <w:szCs w:val="20"/>
            <w:u w:val="single"/>
            <w:lang w:val="pt-BR" w:eastAsia="it-IT"/>
          </w:rPr>
          <w:t>Constituição Federal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48" w:name="art535§3ii"/>
      <w:bookmarkEnd w:id="2548"/>
      <w:r w:rsidRPr="00541AFC">
        <w:rPr>
          <w:rFonts w:ascii="Arial" w:eastAsia="Times New Roman" w:hAnsi="Arial" w:cs="Arial"/>
          <w:color w:val="000000"/>
          <w:sz w:val="20"/>
          <w:szCs w:val="20"/>
          <w:lang w:val="pt-BR" w:eastAsia="it-IT"/>
        </w:rPr>
        <w:t>II - por ordem do juiz, dirigida à autoridade na pessoa de quem o ente público foi citado para o processo, o pagamento de obrigação de pequeno valor será realizado no prazo de 2 (dois) meses contado da entrega da requisição, mediante depósito na agência de banco oficial mais próxima da residência do exequente.  </w:t>
      </w:r>
      <w:hyperlink r:id="rId168" w:history="1">
        <w:r w:rsidRPr="00541AFC">
          <w:rPr>
            <w:rFonts w:ascii="Arial" w:eastAsia="Times New Roman" w:hAnsi="Arial" w:cs="Arial"/>
            <w:color w:val="0000FF"/>
            <w:sz w:val="20"/>
            <w:szCs w:val="20"/>
            <w:u w:val="single"/>
            <w:lang w:val="pt-BR" w:eastAsia="it-IT"/>
          </w:rPr>
          <w:t>(Vide ADI 5534)</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49" w:name="art535§4"/>
      <w:bookmarkEnd w:id="2549"/>
      <w:r w:rsidRPr="00541AFC">
        <w:rPr>
          <w:rFonts w:ascii="Arial" w:eastAsia="Times New Roman" w:hAnsi="Arial" w:cs="Arial"/>
          <w:color w:val="000000"/>
          <w:sz w:val="20"/>
          <w:szCs w:val="20"/>
          <w:lang w:val="pt-BR" w:eastAsia="it-IT"/>
        </w:rPr>
        <w:t>§ 4º Tratando-se de impugnação parcial, a parte não questionada pela executada será, desde logo, objeto de cumprimento. </w:t>
      </w:r>
      <w:hyperlink r:id="rId169" w:history="1">
        <w:r w:rsidRPr="00541AFC">
          <w:rPr>
            <w:rFonts w:ascii="Arial" w:eastAsia="Times New Roman" w:hAnsi="Arial" w:cs="Arial"/>
            <w:color w:val="0000FF"/>
            <w:sz w:val="20"/>
            <w:szCs w:val="20"/>
            <w:u w:val="single"/>
            <w:lang w:val="pt-BR" w:eastAsia="it-IT"/>
          </w:rPr>
          <w:t>(Vide ADI 5534)</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50" w:name="art535§5"/>
      <w:bookmarkEnd w:id="2550"/>
      <w:r w:rsidRPr="00541AFC">
        <w:rPr>
          <w:rFonts w:ascii="Arial" w:eastAsia="Times New Roman" w:hAnsi="Arial" w:cs="Arial"/>
          <w:color w:val="000000"/>
          <w:sz w:val="20"/>
          <w:szCs w:val="20"/>
          <w:lang w:val="pt-BR" w:eastAsia="it-IT"/>
        </w:rPr>
        <w:t>§ 5º Para efeito do disposto no inciso III do caput deste artigo, considera-se também inexigível a obrigação reconhecida em título executivo judicial fundado em lei ou ato normativo considerado inconstitucional pelo Supremo Tribunal Federal, ou fundado em aplicação ou interpretação da lei ou do ato normativo tido pelo Supremo Tribunal Federal como incompatível com a </w:t>
      </w:r>
      <w:hyperlink r:id="rId170" w:history="1">
        <w:r w:rsidRPr="00541AFC">
          <w:rPr>
            <w:rFonts w:ascii="Arial" w:eastAsia="Times New Roman" w:hAnsi="Arial" w:cs="Arial"/>
            <w:color w:val="0000FF"/>
            <w:sz w:val="20"/>
            <w:szCs w:val="20"/>
            <w:u w:val="single"/>
            <w:lang w:val="pt-BR" w:eastAsia="it-IT"/>
          </w:rPr>
          <w:t>Constituição Federal </w:t>
        </w:r>
      </w:hyperlink>
      <w:r w:rsidRPr="00541AFC">
        <w:rPr>
          <w:rFonts w:ascii="Arial" w:eastAsia="Times New Roman" w:hAnsi="Arial" w:cs="Arial"/>
          <w:color w:val="000000"/>
          <w:sz w:val="20"/>
          <w:szCs w:val="20"/>
          <w:lang w:val="pt-BR" w:eastAsia="it-IT"/>
        </w:rPr>
        <w:t>, em controle de constitucionalidade concentrado ou difuso.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51" w:name="art535§6"/>
      <w:bookmarkEnd w:id="2551"/>
      <w:r w:rsidRPr="00541AFC">
        <w:rPr>
          <w:rFonts w:ascii="Arial" w:eastAsia="Times New Roman" w:hAnsi="Arial" w:cs="Arial"/>
          <w:color w:val="000000"/>
          <w:sz w:val="20"/>
          <w:szCs w:val="20"/>
          <w:lang w:val="pt-BR" w:eastAsia="it-IT"/>
        </w:rPr>
        <w:t>§ 6º No caso do § 5º, os efeitos da decisão do Supremo Tribunal Federal poderão ser modulados no tempo, de modo a favorecer a segurança jurídica.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52" w:name="art535§7"/>
      <w:bookmarkEnd w:id="2552"/>
      <w:r w:rsidRPr="00541AFC">
        <w:rPr>
          <w:rFonts w:ascii="Arial" w:eastAsia="Times New Roman" w:hAnsi="Arial" w:cs="Arial"/>
          <w:color w:val="000000"/>
          <w:sz w:val="20"/>
          <w:szCs w:val="20"/>
          <w:lang w:val="pt-BR" w:eastAsia="it-IT"/>
        </w:rPr>
        <w:t>§ 7º A decisão do Supremo Tribunal Federal referida no § 5º deve ter sido proferida antes do trânsito em julgado da decisão exequenda.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53" w:name="art535§8"/>
      <w:bookmarkEnd w:id="2553"/>
      <w:r w:rsidRPr="00541AFC">
        <w:rPr>
          <w:rFonts w:ascii="Arial" w:eastAsia="Times New Roman" w:hAnsi="Arial" w:cs="Arial"/>
          <w:color w:val="000000"/>
          <w:sz w:val="20"/>
          <w:szCs w:val="20"/>
          <w:lang w:val="pt-BR" w:eastAsia="it-IT"/>
        </w:rPr>
        <w:t>§ 8º Se a decisão referida no § 5º for proferida após o trânsito em julgado da decisão exequenda, caberá ação rescisória, cujo prazo será contado do trânsito em julgado da decisão proferida pelo Supremo Tribunal Federal.</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2554" w:name="parteespeciallivroitituloiicapitulovi"/>
      <w:bookmarkEnd w:id="2554"/>
      <w:r w:rsidRPr="00541AFC">
        <w:rPr>
          <w:rFonts w:ascii="Arial" w:eastAsia="Times New Roman" w:hAnsi="Arial" w:cs="Arial"/>
          <w:color w:val="000000"/>
          <w:sz w:val="20"/>
          <w:szCs w:val="20"/>
          <w:lang w:val="pt-BR" w:eastAsia="it-IT"/>
        </w:rPr>
        <w:t>CAPÍTULO VI</w:t>
      </w:r>
      <w:r w:rsidRPr="00541AFC">
        <w:rPr>
          <w:rFonts w:ascii="Arial" w:eastAsia="Times New Roman" w:hAnsi="Arial" w:cs="Arial"/>
          <w:color w:val="000000"/>
          <w:sz w:val="20"/>
          <w:szCs w:val="20"/>
          <w:lang w:val="pt-BR" w:eastAsia="it-IT"/>
        </w:rPr>
        <w:br/>
        <w:t>DO CUMPRIMENTO DE SENTENÇA QUE RECONHEÇA A EXIGIBILIDADE DE OBRIGAÇÃO DE FAZER, DE NÃO FAZER OU DE ENTREGAR COISA</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2555" w:name="parteespeciallivroitituloiicapitulovisec"/>
      <w:r w:rsidRPr="00541AFC">
        <w:rPr>
          <w:rFonts w:ascii="Arial" w:eastAsia="Times New Roman" w:hAnsi="Arial" w:cs="Arial"/>
          <w:b/>
          <w:bCs/>
          <w:color w:val="000000"/>
          <w:sz w:val="20"/>
          <w:szCs w:val="20"/>
          <w:lang w:val="pt-BR" w:eastAsia="it-IT"/>
        </w:rPr>
        <w:t>Seção I</w:t>
      </w:r>
      <w:r w:rsidRPr="00541AFC">
        <w:rPr>
          <w:rFonts w:ascii="Arial" w:eastAsia="Times New Roman" w:hAnsi="Arial" w:cs="Arial"/>
          <w:b/>
          <w:bCs/>
          <w:color w:val="000000"/>
          <w:sz w:val="20"/>
          <w:szCs w:val="20"/>
          <w:lang w:val="pt-BR" w:eastAsia="it-IT"/>
        </w:rPr>
        <w:br/>
        <w:t>Do Cumprimento de Sentença que Reconheça a Exigibilidade de Obrigação de Fazer ou de Não Fazer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56" w:name="art536"/>
      <w:bookmarkStart w:id="2557" w:name="c536"/>
      <w:bookmarkEnd w:id="2556"/>
      <w:bookmarkEnd w:id="2557"/>
      <w:r w:rsidRPr="00541AFC">
        <w:rPr>
          <w:rFonts w:ascii="Arial" w:eastAsia="Times New Roman" w:hAnsi="Arial" w:cs="Arial"/>
          <w:color w:val="000000"/>
          <w:sz w:val="20"/>
          <w:szCs w:val="20"/>
          <w:lang w:val="pt-BR" w:eastAsia="it-IT"/>
        </w:rPr>
        <w:t>Art. 536. No cumprimento de sentença que reconheça a exigibilidade de obrigação de fazer ou de não fazer, o juiz poderá, de ofício ou a requerimento, para a efetivação da tutela específica ou a obtenção de tutela pelo resultado prático equivalente, determinar as medidas necessárias à satisfação do exequente.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58" w:name="art536§1"/>
      <w:bookmarkEnd w:id="2558"/>
      <w:r w:rsidRPr="00541AFC">
        <w:rPr>
          <w:rFonts w:ascii="Arial" w:eastAsia="Times New Roman" w:hAnsi="Arial" w:cs="Arial"/>
          <w:color w:val="000000"/>
          <w:sz w:val="20"/>
          <w:szCs w:val="20"/>
          <w:lang w:val="pt-BR" w:eastAsia="it-IT"/>
        </w:rPr>
        <w:t>§ 1º Para atender ao disposto no caput , o juiz poderá determinar, entre outras medidas, a imposição de multa, a busca e apreensão, a remoção de pessoas e coisas, o desfazimento de obras e o impedimento de atividade nociva, podendo, caso necessário, requisitar o auxílio de força policial.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59" w:name="art536§2"/>
      <w:bookmarkEnd w:id="2559"/>
      <w:r w:rsidRPr="00541AFC">
        <w:rPr>
          <w:rFonts w:ascii="Arial" w:eastAsia="Times New Roman" w:hAnsi="Arial" w:cs="Arial"/>
          <w:color w:val="000000"/>
          <w:sz w:val="20"/>
          <w:szCs w:val="20"/>
          <w:lang w:val="pt-BR" w:eastAsia="it-IT"/>
        </w:rPr>
        <w:lastRenderedPageBreak/>
        <w:t>§ 2º O mandado de busca e apreensão de pessoas e coisas será cumprido por 2 (dois) oficiais de justiça, observando-se o disposto no </w:t>
      </w:r>
      <w:hyperlink r:id="rId171" w:anchor="art846%C2%A71" w:history="1">
        <w:r w:rsidRPr="00541AFC">
          <w:rPr>
            <w:rFonts w:ascii="Arial" w:eastAsia="Times New Roman" w:hAnsi="Arial" w:cs="Arial"/>
            <w:color w:val="0000FF"/>
            <w:sz w:val="20"/>
            <w:szCs w:val="20"/>
            <w:u w:val="single"/>
            <w:lang w:val="pt-BR" w:eastAsia="it-IT"/>
          </w:rPr>
          <w:t>art. 846, §§ 1º a 4º </w:t>
        </w:r>
      </w:hyperlink>
      <w:r w:rsidRPr="00541AFC">
        <w:rPr>
          <w:rFonts w:ascii="Arial" w:eastAsia="Times New Roman" w:hAnsi="Arial" w:cs="Arial"/>
          <w:color w:val="000000"/>
          <w:sz w:val="20"/>
          <w:szCs w:val="20"/>
          <w:lang w:val="pt-BR" w:eastAsia="it-IT"/>
        </w:rPr>
        <w:t>, se houver necessidade de arrombamento.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60" w:name="art536§3"/>
      <w:bookmarkEnd w:id="2560"/>
      <w:r w:rsidRPr="00541AFC">
        <w:rPr>
          <w:rFonts w:ascii="Arial" w:eastAsia="Times New Roman" w:hAnsi="Arial" w:cs="Arial"/>
          <w:color w:val="000000"/>
          <w:sz w:val="20"/>
          <w:szCs w:val="20"/>
          <w:lang w:val="pt-BR" w:eastAsia="it-IT"/>
        </w:rPr>
        <w:t>§ 3º O executado incidirá nas penas de litigância de má-fé quando injustificadamente descumprir a ordem judicial, sem prejuízo de sua responsabilização por crime de desobediência.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61" w:name="art536§4"/>
      <w:bookmarkEnd w:id="2561"/>
      <w:r w:rsidRPr="00541AFC">
        <w:rPr>
          <w:rFonts w:ascii="Arial" w:eastAsia="Times New Roman" w:hAnsi="Arial" w:cs="Arial"/>
          <w:color w:val="000000"/>
          <w:sz w:val="20"/>
          <w:szCs w:val="20"/>
          <w:lang w:val="pt-BR" w:eastAsia="it-IT"/>
        </w:rPr>
        <w:t>§ 4º No cumprimento de sentença que reconheça a exigibilidade de obrigação de fazer ou de não fazer, aplica-se o </w:t>
      </w:r>
      <w:hyperlink r:id="rId172" w:anchor="art525" w:history="1">
        <w:r w:rsidRPr="00541AFC">
          <w:rPr>
            <w:rFonts w:ascii="Arial" w:eastAsia="Times New Roman" w:hAnsi="Arial" w:cs="Arial"/>
            <w:color w:val="0000FF"/>
            <w:sz w:val="20"/>
            <w:szCs w:val="20"/>
            <w:u w:val="single"/>
            <w:lang w:val="pt-BR" w:eastAsia="it-IT"/>
          </w:rPr>
          <w:t>art. 525 </w:t>
        </w:r>
      </w:hyperlink>
      <w:r w:rsidRPr="00541AFC">
        <w:rPr>
          <w:rFonts w:ascii="Arial" w:eastAsia="Times New Roman" w:hAnsi="Arial" w:cs="Arial"/>
          <w:color w:val="000000"/>
          <w:sz w:val="20"/>
          <w:szCs w:val="20"/>
          <w:lang w:val="pt-BR" w:eastAsia="it-IT"/>
        </w:rPr>
        <w:t>, no que couber.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62" w:name="art536§5"/>
      <w:bookmarkEnd w:id="2562"/>
      <w:r w:rsidRPr="00541AFC">
        <w:rPr>
          <w:rFonts w:ascii="Arial" w:eastAsia="Times New Roman" w:hAnsi="Arial" w:cs="Arial"/>
          <w:color w:val="000000"/>
          <w:sz w:val="20"/>
          <w:szCs w:val="20"/>
          <w:lang w:val="pt-BR" w:eastAsia="it-IT"/>
        </w:rPr>
        <w:t>§ 5º O disposto neste artigo aplica-se, no que couber, ao cumprimento de sentença que reconheça deveres de fazer e de não fazer de natureza não obrigacional.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63" w:name="art537"/>
      <w:bookmarkStart w:id="2564" w:name="c537"/>
      <w:bookmarkEnd w:id="2563"/>
      <w:bookmarkEnd w:id="2564"/>
      <w:r w:rsidRPr="00541AFC">
        <w:rPr>
          <w:rFonts w:ascii="Arial" w:eastAsia="Times New Roman" w:hAnsi="Arial" w:cs="Arial"/>
          <w:color w:val="000000"/>
          <w:sz w:val="20"/>
          <w:szCs w:val="20"/>
          <w:lang w:val="pt-BR" w:eastAsia="it-IT"/>
        </w:rPr>
        <w:t>Art. 537. A multa independe de requerimento da parte e poderá ser aplicada na fase de conhecimento, em tutela provisória ou na sentença, ou na fase de execução, desde que seja suficiente e compatível com a obrigação e que se determine prazo razoável para cumprimento do preceito.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65" w:name="art537§1"/>
      <w:bookmarkEnd w:id="2565"/>
      <w:r w:rsidRPr="00541AFC">
        <w:rPr>
          <w:rFonts w:ascii="Arial" w:eastAsia="Times New Roman" w:hAnsi="Arial" w:cs="Arial"/>
          <w:color w:val="000000"/>
          <w:sz w:val="20"/>
          <w:szCs w:val="20"/>
          <w:lang w:val="pt-BR" w:eastAsia="it-IT"/>
        </w:rPr>
        <w:t>§ 1º O juiz poderá, de ofício ou a requerimento, modificar o valor ou a periodicidade da multa vincenda ou excluí-la, caso verifique que: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66" w:name="art537§1i"/>
      <w:bookmarkEnd w:id="2566"/>
      <w:r w:rsidRPr="00541AFC">
        <w:rPr>
          <w:rFonts w:ascii="Arial" w:eastAsia="Times New Roman" w:hAnsi="Arial" w:cs="Arial"/>
          <w:color w:val="000000"/>
          <w:sz w:val="20"/>
          <w:szCs w:val="20"/>
          <w:lang w:val="pt-BR" w:eastAsia="it-IT"/>
        </w:rPr>
        <w:t>I - se tornou insuficiente ou excessiva;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67" w:name="art537§1ii"/>
      <w:bookmarkEnd w:id="2567"/>
      <w:r w:rsidRPr="00541AFC">
        <w:rPr>
          <w:rFonts w:ascii="Arial" w:eastAsia="Times New Roman" w:hAnsi="Arial" w:cs="Arial"/>
          <w:color w:val="000000"/>
          <w:sz w:val="20"/>
          <w:szCs w:val="20"/>
          <w:lang w:val="pt-BR" w:eastAsia="it-IT"/>
        </w:rPr>
        <w:t>II - o obrigado demonstrou cumprimento parcial superveniente da obrigação ou justa causa para o descumprimento.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68" w:name="art537§2"/>
      <w:bookmarkEnd w:id="2568"/>
      <w:r w:rsidRPr="00541AFC">
        <w:rPr>
          <w:rFonts w:ascii="Arial" w:eastAsia="Times New Roman" w:hAnsi="Arial" w:cs="Arial"/>
          <w:color w:val="000000"/>
          <w:sz w:val="20"/>
          <w:szCs w:val="20"/>
          <w:lang w:val="pt-BR" w:eastAsia="it-IT"/>
        </w:rPr>
        <w:t>§ 2º O valor da multa será devido ao exequente.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69" w:name="art537§3"/>
      <w:bookmarkEnd w:id="2569"/>
      <w:r w:rsidRPr="00541AFC">
        <w:rPr>
          <w:rFonts w:ascii="Arial" w:eastAsia="Times New Roman" w:hAnsi="Arial" w:cs="Arial"/>
          <w:strike/>
          <w:color w:val="000000"/>
          <w:sz w:val="20"/>
          <w:szCs w:val="20"/>
          <w:lang w:val="pt-BR" w:eastAsia="it-IT"/>
        </w:rPr>
        <w:t>§ 3º A decisão que fixa a multa é passível de cumprimento provisório, devendo ser depositada em juízo, permitido o levantamento do valor após o trânsito em julgado da sentença favorável à parte ou na pendência do agravo fundado nos </w:t>
      </w:r>
      <w:hyperlink r:id="rId173" w:anchor="art1042ii" w:history="1">
        <w:r w:rsidRPr="00541AFC">
          <w:rPr>
            <w:rFonts w:ascii="Arial" w:eastAsia="Times New Roman" w:hAnsi="Arial" w:cs="Arial"/>
            <w:strike/>
            <w:color w:val="0000FF"/>
            <w:sz w:val="20"/>
            <w:szCs w:val="20"/>
            <w:u w:val="single"/>
            <w:lang w:val="pt-BR" w:eastAsia="it-IT"/>
          </w:rPr>
          <w:t>incisos II ou III do art. 1.042.</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70" w:name="art537§3."/>
      <w:bookmarkEnd w:id="2570"/>
      <w:r w:rsidRPr="00541AFC">
        <w:rPr>
          <w:rFonts w:ascii="Arial" w:eastAsia="Times New Roman" w:hAnsi="Arial" w:cs="Arial"/>
          <w:color w:val="000000"/>
          <w:sz w:val="20"/>
          <w:szCs w:val="20"/>
          <w:lang w:val="pt-BR" w:eastAsia="it-IT"/>
        </w:rPr>
        <w:t>§ 3º A decisão que fixa a multa é passível de cumprimento provisório, devendo ser depositada em juízo, permitido o levantamento do valor após o trânsito em julgado da sentença favorável à parte.             </w:t>
      </w:r>
      <w:hyperlink r:id="rId174" w:anchor="art2" w:history="1">
        <w:r w:rsidRPr="00541AFC">
          <w:rPr>
            <w:rFonts w:ascii="Arial" w:eastAsia="Times New Roman" w:hAnsi="Arial" w:cs="Arial"/>
            <w:color w:val="0000FF"/>
            <w:sz w:val="20"/>
            <w:szCs w:val="20"/>
            <w:u w:val="single"/>
            <w:lang w:val="pt-BR" w:eastAsia="it-IT"/>
          </w:rPr>
          <w:t>(Redação dada pela Lei nº 13.256, de 2016) </w:t>
        </w:r>
      </w:hyperlink>
      <w:hyperlink r:id="rId175" w:anchor="art4" w:history="1">
        <w:r w:rsidRPr="00541AFC">
          <w:rPr>
            <w:rFonts w:ascii="Arial" w:eastAsia="Times New Roman" w:hAnsi="Arial" w:cs="Arial"/>
            <w:color w:val="0000FF"/>
            <w:sz w:val="20"/>
            <w:szCs w:val="20"/>
            <w:u w:val="single"/>
            <w:lang w:val="pt-BR" w:eastAsia="it-IT"/>
          </w:rPr>
          <w:t>(Vigência)</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71" w:name="art537§4"/>
      <w:bookmarkEnd w:id="2571"/>
      <w:r w:rsidRPr="00541AFC">
        <w:rPr>
          <w:rFonts w:ascii="Arial" w:eastAsia="Times New Roman" w:hAnsi="Arial" w:cs="Arial"/>
          <w:color w:val="000000"/>
          <w:sz w:val="20"/>
          <w:szCs w:val="20"/>
          <w:lang w:val="pt-BR" w:eastAsia="it-IT"/>
        </w:rPr>
        <w:t>§ 4º A multa será devida desde o dia em que se configurar o descumprimento da decisão e incidirá enquanto não for cumprida a decisão que a tiver cominado.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72" w:name="art537§5"/>
      <w:bookmarkEnd w:id="2572"/>
      <w:r w:rsidRPr="00541AFC">
        <w:rPr>
          <w:rFonts w:ascii="Arial" w:eastAsia="Times New Roman" w:hAnsi="Arial" w:cs="Arial"/>
          <w:color w:val="000000"/>
          <w:sz w:val="20"/>
          <w:szCs w:val="20"/>
          <w:lang w:val="pt-BR" w:eastAsia="it-IT"/>
        </w:rPr>
        <w:t>§ 5º O disposto neste artigo aplica-se, no que couber, ao cumprimento de sentença que reconheça deveres de fazer e de não fazer de natureza não obrigacional.</w:t>
      </w:r>
    </w:p>
    <w:bookmarkEnd w:id="2555"/>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II</w:t>
      </w:r>
      <w:r w:rsidRPr="00541AFC">
        <w:rPr>
          <w:rFonts w:ascii="Arial" w:eastAsia="Times New Roman" w:hAnsi="Arial" w:cs="Arial"/>
          <w:b/>
          <w:bCs/>
          <w:color w:val="000000"/>
          <w:sz w:val="20"/>
          <w:szCs w:val="20"/>
          <w:lang w:val="pt-BR" w:eastAsia="it-IT"/>
        </w:rPr>
        <w:br/>
        <w:t>Do Cumprimento de Sentença que Reconheça a Exigibilidade de Obrigação de Entregar Coisa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73" w:name="art538"/>
      <w:bookmarkStart w:id="2574" w:name="c538"/>
      <w:bookmarkEnd w:id="2573"/>
      <w:bookmarkEnd w:id="2574"/>
      <w:r w:rsidRPr="00541AFC">
        <w:rPr>
          <w:rFonts w:ascii="Arial" w:eastAsia="Times New Roman" w:hAnsi="Arial" w:cs="Arial"/>
          <w:color w:val="000000"/>
          <w:sz w:val="20"/>
          <w:szCs w:val="20"/>
          <w:lang w:val="pt-BR" w:eastAsia="it-IT"/>
        </w:rPr>
        <w:t>Art. 538. Não cumprida a obrigação de entregar coisa no prazo estabelecido na sentença, será expedido mandado de busca e apreensão ou de imissão na posse em favor do credor, conforme se tratar de coisa móvel ou imóvel.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75" w:name="art538§1"/>
      <w:bookmarkEnd w:id="2575"/>
      <w:r w:rsidRPr="00541AFC">
        <w:rPr>
          <w:rFonts w:ascii="Arial" w:eastAsia="Times New Roman" w:hAnsi="Arial" w:cs="Arial"/>
          <w:color w:val="000000"/>
          <w:sz w:val="20"/>
          <w:szCs w:val="20"/>
          <w:lang w:val="pt-BR" w:eastAsia="it-IT"/>
        </w:rPr>
        <w:t>§ 1º A existência de benfeitorias deve ser alegada na fase de conhecimento, em contestação, de forma discriminada e com atribuição, sempre que possível e justificadamente, do respectivo valor.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76" w:name="art538§2"/>
      <w:bookmarkEnd w:id="2576"/>
      <w:r w:rsidRPr="00541AFC">
        <w:rPr>
          <w:rFonts w:ascii="Arial" w:eastAsia="Times New Roman" w:hAnsi="Arial" w:cs="Arial"/>
          <w:color w:val="000000"/>
          <w:sz w:val="20"/>
          <w:szCs w:val="20"/>
          <w:lang w:val="pt-BR" w:eastAsia="it-IT"/>
        </w:rPr>
        <w:t>§ 2º O direito de retenção por benfeitorias deve ser exercido na contestação, na fase de conhecimento.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77" w:name="art538§3"/>
      <w:bookmarkEnd w:id="2577"/>
      <w:r w:rsidRPr="00541AFC">
        <w:rPr>
          <w:rFonts w:ascii="Arial" w:eastAsia="Times New Roman" w:hAnsi="Arial" w:cs="Arial"/>
          <w:color w:val="000000"/>
          <w:sz w:val="20"/>
          <w:szCs w:val="20"/>
          <w:lang w:val="pt-BR" w:eastAsia="it-IT"/>
        </w:rPr>
        <w:lastRenderedPageBreak/>
        <w:t>§ 3º Aplicam-se ao procedimento previsto neste artigo, no que couber, as disposições sobre o cumprimento de obrigação de fazer ou de não fazer.</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2578" w:name="parteespeciallivroitituloiii"/>
      <w:bookmarkEnd w:id="2578"/>
      <w:r w:rsidRPr="00541AFC">
        <w:rPr>
          <w:rFonts w:ascii="Arial" w:eastAsia="Times New Roman" w:hAnsi="Arial" w:cs="Arial"/>
          <w:color w:val="000000"/>
          <w:sz w:val="20"/>
          <w:szCs w:val="20"/>
          <w:lang w:val="pt-BR" w:eastAsia="it-IT"/>
        </w:rPr>
        <w:t>TÍTULO III</w:t>
      </w:r>
      <w:r w:rsidRPr="00541AFC">
        <w:rPr>
          <w:rFonts w:ascii="Arial" w:eastAsia="Times New Roman" w:hAnsi="Arial" w:cs="Arial"/>
          <w:color w:val="000000"/>
          <w:sz w:val="20"/>
          <w:szCs w:val="20"/>
          <w:lang w:val="pt-BR" w:eastAsia="it-IT"/>
        </w:rPr>
        <w:br/>
        <w:t>DOS PROCEDIMENTOS ESPECIAIS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2579" w:name="parteespeciallivroitituloiiicapituloi"/>
      <w:bookmarkEnd w:id="2579"/>
      <w:r w:rsidRPr="00541AFC">
        <w:rPr>
          <w:rFonts w:ascii="Arial" w:eastAsia="Times New Roman" w:hAnsi="Arial" w:cs="Arial"/>
          <w:color w:val="000000"/>
          <w:sz w:val="20"/>
          <w:szCs w:val="20"/>
          <w:lang w:val="pt-BR" w:eastAsia="it-IT"/>
        </w:rPr>
        <w:t>CAPÍTULO I</w:t>
      </w:r>
      <w:r w:rsidRPr="00541AFC">
        <w:rPr>
          <w:rFonts w:ascii="Arial" w:eastAsia="Times New Roman" w:hAnsi="Arial" w:cs="Arial"/>
          <w:color w:val="000000"/>
          <w:sz w:val="20"/>
          <w:szCs w:val="20"/>
          <w:lang w:val="pt-BR" w:eastAsia="it-IT"/>
        </w:rPr>
        <w:br/>
        <w:t>DA AÇÃO DE CONSIGNAÇÃO EM PAGAMENTO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80" w:name="art539"/>
      <w:bookmarkStart w:id="2581" w:name="c539"/>
      <w:bookmarkEnd w:id="2580"/>
      <w:bookmarkEnd w:id="2581"/>
      <w:r w:rsidRPr="00541AFC">
        <w:rPr>
          <w:rFonts w:ascii="Arial" w:eastAsia="Times New Roman" w:hAnsi="Arial" w:cs="Arial"/>
          <w:color w:val="000000"/>
          <w:sz w:val="20"/>
          <w:szCs w:val="20"/>
          <w:lang w:val="pt-BR" w:eastAsia="it-IT"/>
        </w:rPr>
        <w:t>Art. 539. Nos casos previstos em lei, poderá o devedor ou terceiro requerer, com efeito de pagamento, a consignação da quantia ou da coisa devida.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82" w:name="art539§1"/>
      <w:bookmarkEnd w:id="2582"/>
      <w:r w:rsidRPr="00541AFC">
        <w:rPr>
          <w:rFonts w:ascii="Arial" w:eastAsia="Times New Roman" w:hAnsi="Arial" w:cs="Arial"/>
          <w:color w:val="000000"/>
          <w:sz w:val="20"/>
          <w:szCs w:val="20"/>
          <w:lang w:val="pt-BR" w:eastAsia="it-IT"/>
        </w:rPr>
        <w:t>§ 1º Tratando-se de obrigação em dinheiro, poderá o valor ser depositado em estabelecimento bancário, oficial onde houver, situado no lugar do pagamento, cientificando-se o credor por carta com aviso de recebimento, assinado o prazo de 10 (dez) dias para a manifestação de recusa.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83" w:name="art539§2"/>
      <w:bookmarkEnd w:id="2583"/>
      <w:r w:rsidRPr="00541AFC">
        <w:rPr>
          <w:rFonts w:ascii="Arial" w:eastAsia="Times New Roman" w:hAnsi="Arial" w:cs="Arial"/>
          <w:color w:val="000000"/>
          <w:sz w:val="20"/>
          <w:szCs w:val="20"/>
          <w:lang w:val="pt-BR" w:eastAsia="it-IT"/>
        </w:rPr>
        <w:t>§ 2º Decorrido o prazo do § 1º, contado do retorno do aviso de recebimento, sem a manifestação de recusa, considerar-se-á o devedor liberado da obrigação, ficando à disposição do credor a quantia depositada.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84" w:name="art539§3"/>
      <w:bookmarkEnd w:id="2584"/>
      <w:r w:rsidRPr="00541AFC">
        <w:rPr>
          <w:rFonts w:ascii="Arial" w:eastAsia="Times New Roman" w:hAnsi="Arial" w:cs="Arial"/>
          <w:color w:val="000000"/>
          <w:sz w:val="20"/>
          <w:szCs w:val="20"/>
          <w:lang w:val="pt-BR" w:eastAsia="it-IT"/>
        </w:rPr>
        <w:t>§ 3º Ocorrendo a recusa, manifestada por escrito ao estabelecimento bancário, poderá ser proposta, dentro de 1 (um) mês, a ação de consignação, instruindo-se a inicial com a prova do depósito e da recusa.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85" w:name="art539§4"/>
      <w:bookmarkEnd w:id="2585"/>
      <w:r w:rsidRPr="00541AFC">
        <w:rPr>
          <w:rFonts w:ascii="Arial" w:eastAsia="Times New Roman" w:hAnsi="Arial" w:cs="Arial"/>
          <w:color w:val="000000"/>
          <w:sz w:val="20"/>
          <w:szCs w:val="20"/>
          <w:lang w:val="pt-BR" w:eastAsia="it-IT"/>
        </w:rPr>
        <w:t>§ 4º Não proposta a ação no prazo do § 3º, ficará sem efeito o depósito, podendo levantá-lo o depositante.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86" w:name="art540"/>
      <w:bookmarkStart w:id="2587" w:name="c540"/>
      <w:bookmarkEnd w:id="2586"/>
      <w:bookmarkEnd w:id="2587"/>
      <w:r w:rsidRPr="00541AFC">
        <w:rPr>
          <w:rFonts w:ascii="Arial" w:eastAsia="Times New Roman" w:hAnsi="Arial" w:cs="Arial"/>
          <w:color w:val="000000"/>
          <w:sz w:val="20"/>
          <w:szCs w:val="20"/>
          <w:lang w:val="pt-BR" w:eastAsia="it-IT"/>
        </w:rPr>
        <w:t>Art. 540. Requerer-se-á a consignação no lugar do pagamento, cessando para o devedor, à data do depósito, os juros e os riscos, salvo se a demanda for julgada improcedente.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88" w:name="art541"/>
      <w:bookmarkStart w:id="2589" w:name="c541"/>
      <w:bookmarkEnd w:id="2588"/>
      <w:bookmarkEnd w:id="2589"/>
      <w:r w:rsidRPr="00541AFC">
        <w:rPr>
          <w:rFonts w:ascii="Arial" w:eastAsia="Times New Roman" w:hAnsi="Arial" w:cs="Arial"/>
          <w:color w:val="000000"/>
          <w:sz w:val="20"/>
          <w:szCs w:val="20"/>
          <w:lang w:val="pt-BR" w:eastAsia="it-IT"/>
        </w:rPr>
        <w:t>Art. 541. Tratando-se de prestações sucessivas, consignada uma delas, pode o devedor continuar a depositar, no mesmo processo e sem mais formalidades, as que se forem vencendo, desde que o faça em até 5 (cinco) dias contados da data do respectivo vencimento.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90" w:name="art542"/>
      <w:bookmarkStart w:id="2591" w:name="c542"/>
      <w:bookmarkEnd w:id="2590"/>
      <w:bookmarkEnd w:id="2591"/>
      <w:r w:rsidRPr="00541AFC">
        <w:rPr>
          <w:rFonts w:ascii="Arial" w:eastAsia="Times New Roman" w:hAnsi="Arial" w:cs="Arial"/>
          <w:color w:val="000000"/>
          <w:sz w:val="20"/>
          <w:szCs w:val="20"/>
          <w:lang w:val="pt-BR" w:eastAsia="it-IT"/>
        </w:rPr>
        <w:t>Art. 542. Na petição inicial, o autor requererá:</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92" w:name="art541i"/>
      <w:bookmarkEnd w:id="2592"/>
      <w:r w:rsidRPr="00541AFC">
        <w:rPr>
          <w:rFonts w:ascii="Arial" w:eastAsia="Times New Roman" w:hAnsi="Arial" w:cs="Arial"/>
          <w:color w:val="000000"/>
          <w:sz w:val="20"/>
          <w:szCs w:val="20"/>
          <w:lang w:val="pt-BR" w:eastAsia="it-IT"/>
        </w:rPr>
        <w:t>I - o depósito da quantia ou da coisa devida, a ser efetivado no prazo de 5 (cinco) dias contados do deferimento, ressalvada a hipótese do </w:t>
      </w:r>
      <w:hyperlink r:id="rId176" w:anchor="art539%C2%A73" w:history="1">
        <w:r w:rsidRPr="00541AFC">
          <w:rPr>
            <w:rFonts w:ascii="Arial" w:eastAsia="Times New Roman" w:hAnsi="Arial" w:cs="Arial"/>
            <w:color w:val="0000FF"/>
            <w:sz w:val="20"/>
            <w:szCs w:val="20"/>
            <w:u w:val="single"/>
            <w:lang w:val="pt-BR" w:eastAsia="it-IT"/>
          </w:rPr>
          <w:t>art. 539, § 3º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93" w:name="art541ii"/>
      <w:bookmarkEnd w:id="2593"/>
      <w:r w:rsidRPr="00541AFC">
        <w:rPr>
          <w:rFonts w:ascii="Arial" w:eastAsia="Times New Roman" w:hAnsi="Arial" w:cs="Arial"/>
          <w:color w:val="000000"/>
          <w:sz w:val="20"/>
          <w:szCs w:val="20"/>
          <w:lang w:val="pt-BR" w:eastAsia="it-IT"/>
        </w:rPr>
        <w:t>II - a citação do réu para levantar o depósito ou oferecer contestação.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94" w:name="art541p"/>
      <w:bookmarkEnd w:id="2594"/>
      <w:r w:rsidRPr="00541AFC">
        <w:rPr>
          <w:rFonts w:ascii="Arial" w:eastAsia="Times New Roman" w:hAnsi="Arial" w:cs="Arial"/>
          <w:color w:val="000000"/>
          <w:sz w:val="20"/>
          <w:szCs w:val="20"/>
          <w:lang w:val="pt-BR" w:eastAsia="it-IT"/>
        </w:rPr>
        <w:t>Parágrafo único. Não realizado o depósito no prazo do inciso I, o processo será extinto sem resolução do mérito.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95" w:name="art543"/>
      <w:bookmarkStart w:id="2596" w:name="c543"/>
      <w:bookmarkEnd w:id="2595"/>
      <w:bookmarkEnd w:id="2596"/>
      <w:r w:rsidRPr="00541AFC">
        <w:rPr>
          <w:rFonts w:ascii="Arial" w:eastAsia="Times New Roman" w:hAnsi="Arial" w:cs="Arial"/>
          <w:color w:val="000000"/>
          <w:sz w:val="20"/>
          <w:szCs w:val="20"/>
          <w:lang w:val="pt-BR" w:eastAsia="it-IT"/>
        </w:rPr>
        <w:t>Art. 543. Se o objeto da prestação for coisa indeterminada e a escolha couber ao credor, será este citado para exercer o direito dentro de 5 (cinco) dias, se outro prazo não constar de lei ou do contrato, ou para aceitar que o devedor a faça, devendo o juiz, ao despachar a petição inicial, fixar lugar, dia e hora em que se fará a entrega, sob pena de depósito.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97" w:name="art544"/>
      <w:bookmarkStart w:id="2598" w:name="c544"/>
      <w:bookmarkEnd w:id="2597"/>
      <w:bookmarkEnd w:id="2598"/>
      <w:r w:rsidRPr="00541AFC">
        <w:rPr>
          <w:rFonts w:ascii="Arial" w:eastAsia="Times New Roman" w:hAnsi="Arial" w:cs="Arial"/>
          <w:color w:val="000000"/>
          <w:sz w:val="20"/>
          <w:szCs w:val="20"/>
          <w:lang w:val="pt-BR" w:eastAsia="it-IT"/>
        </w:rPr>
        <w:t>Art. 544. Na contestação, o réu poderá alegar que: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599" w:name="art544i"/>
      <w:bookmarkEnd w:id="2599"/>
      <w:r w:rsidRPr="00541AFC">
        <w:rPr>
          <w:rFonts w:ascii="Arial" w:eastAsia="Times New Roman" w:hAnsi="Arial" w:cs="Arial"/>
          <w:color w:val="000000"/>
          <w:sz w:val="20"/>
          <w:szCs w:val="20"/>
          <w:lang w:val="pt-BR" w:eastAsia="it-IT"/>
        </w:rPr>
        <w:t>I - não houve recusa ou mora em receber a quantia ou a coisa devida;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00" w:name="art544ii"/>
      <w:bookmarkEnd w:id="2600"/>
      <w:r w:rsidRPr="00541AFC">
        <w:rPr>
          <w:rFonts w:ascii="Arial" w:eastAsia="Times New Roman" w:hAnsi="Arial" w:cs="Arial"/>
          <w:color w:val="000000"/>
          <w:sz w:val="20"/>
          <w:szCs w:val="20"/>
          <w:lang w:val="pt-BR" w:eastAsia="it-IT"/>
        </w:rPr>
        <w:t>II - foi justa a recusa;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01" w:name="art544iii"/>
      <w:bookmarkEnd w:id="2601"/>
      <w:r w:rsidRPr="00541AFC">
        <w:rPr>
          <w:rFonts w:ascii="Arial" w:eastAsia="Times New Roman" w:hAnsi="Arial" w:cs="Arial"/>
          <w:color w:val="000000"/>
          <w:sz w:val="20"/>
          <w:szCs w:val="20"/>
          <w:lang w:val="pt-BR" w:eastAsia="it-IT"/>
        </w:rPr>
        <w:lastRenderedPageBreak/>
        <w:t>III - o depósito não se efetuou no prazo ou no lugar do pagamento;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02" w:name="art544iv"/>
      <w:bookmarkEnd w:id="2602"/>
      <w:r w:rsidRPr="00541AFC">
        <w:rPr>
          <w:rFonts w:ascii="Arial" w:eastAsia="Times New Roman" w:hAnsi="Arial" w:cs="Arial"/>
          <w:color w:val="000000"/>
          <w:sz w:val="20"/>
          <w:szCs w:val="20"/>
          <w:lang w:val="pt-BR" w:eastAsia="it-IT"/>
        </w:rPr>
        <w:t>IV - o depósito não é integral.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03" w:name="art544p"/>
      <w:bookmarkEnd w:id="2603"/>
      <w:r w:rsidRPr="00541AFC">
        <w:rPr>
          <w:rFonts w:ascii="Arial" w:eastAsia="Times New Roman" w:hAnsi="Arial" w:cs="Arial"/>
          <w:color w:val="000000"/>
          <w:sz w:val="20"/>
          <w:szCs w:val="20"/>
          <w:lang w:val="pt-BR" w:eastAsia="it-IT"/>
        </w:rPr>
        <w:t>Parágrafo único. No caso do inciso IV, a alegação somente será admissível se o réu indicar o montante que entende devido.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04" w:name="art545"/>
      <w:bookmarkStart w:id="2605" w:name="c545"/>
      <w:bookmarkEnd w:id="2604"/>
      <w:bookmarkEnd w:id="2605"/>
      <w:r w:rsidRPr="00541AFC">
        <w:rPr>
          <w:rFonts w:ascii="Arial" w:eastAsia="Times New Roman" w:hAnsi="Arial" w:cs="Arial"/>
          <w:color w:val="000000"/>
          <w:sz w:val="20"/>
          <w:szCs w:val="20"/>
          <w:lang w:val="pt-BR" w:eastAsia="it-IT"/>
        </w:rPr>
        <w:t>Art. 545. Alegada a insuficiência do depósito, é lícito ao autor completá-lo, em 10 (dez) dias, salvo se corresponder a prestação cujo inadimplemento acarrete a rescisão do contrato.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06" w:name="art545§1"/>
      <w:bookmarkEnd w:id="2606"/>
      <w:r w:rsidRPr="00541AFC">
        <w:rPr>
          <w:rFonts w:ascii="Arial" w:eastAsia="Times New Roman" w:hAnsi="Arial" w:cs="Arial"/>
          <w:color w:val="000000"/>
          <w:sz w:val="20"/>
          <w:szCs w:val="20"/>
          <w:lang w:val="pt-BR" w:eastAsia="it-IT"/>
        </w:rPr>
        <w:t>§ 1º No caso do caput , poderá o réu levantar, desde logo, a quantia ou a coisa depositada, com a consequente liberação parcial do autor, prosseguindo o processo quanto à parcela controvertida.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07" w:name="art545§2"/>
      <w:bookmarkEnd w:id="2607"/>
      <w:r w:rsidRPr="00541AFC">
        <w:rPr>
          <w:rFonts w:ascii="Arial" w:eastAsia="Times New Roman" w:hAnsi="Arial" w:cs="Arial"/>
          <w:color w:val="000000"/>
          <w:sz w:val="20"/>
          <w:szCs w:val="20"/>
          <w:lang w:val="pt-BR" w:eastAsia="it-IT"/>
        </w:rPr>
        <w:t>§ 2º A sentença que concluir pela insuficiência do depósito determinará, sempre que possível, o montante devido e valerá como título executivo, facultado ao credor promover-lhe o cumprimento nos mesmos autos, após liquidação, se necessária.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08" w:name="art546"/>
      <w:bookmarkStart w:id="2609" w:name="c546"/>
      <w:bookmarkEnd w:id="2608"/>
      <w:bookmarkEnd w:id="2609"/>
      <w:r w:rsidRPr="00541AFC">
        <w:rPr>
          <w:rFonts w:ascii="Arial" w:eastAsia="Times New Roman" w:hAnsi="Arial" w:cs="Arial"/>
          <w:color w:val="000000"/>
          <w:sz w:val="20"/>
          <w:szCs w:val="20"/>
          <w:lang w:val="pt-BR" w:eastAsia="it-IT"/>
        </w:rPr>
        <w:t>Art. 546. Julgado procedente o pedido, o juiz declarará extinta a obrigação e condenará o réu ao pagamento de custas e honorários advocatícios.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10" w:name="art546p"/>
      <w:bookmarkEnd w:id="2610"/>
      <w:r w:rsidRPr="00541AFC">
        <w:rPr>
          <w:rFonts w:ascii="Arial" w:eastAsia="Times New Roman" w:hAnsi="Arial" w:cs="Arial"/>
          <w:color w:val="000000"/>
          <w:sz w:val="20"/>
          <w:szCs w:val="20"/>
          <w:lang w:val="pt-BR" w:eastAsia="it-IT"/>
        </w:rPr>
        <w:t>Parágrafo único. Proceder-se-á do mesmo modo se o credor receber e der quitação.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11" w:name="art547"/>
      <w:bookmarkStart w:id="2612" w:name="c547"/>
      <w:bookmarkEnd w:id="2611"/>
      <w:bookmarkEnd w:id="2612"/>
      <w:r w:rsidRPr="00541AFC">
        <w:rPr>
          <w:rFonts w:ascii="Arial" w:eastAsia="Times New Roman" w:hAnsi="Arial" w:cs="Arial"/>
          <w:color w:val="000000"/>
          <w:sz w:val="20"/>
          <w:szCs w:val="20"/>
          <w:lang w:val="pt-BR" w:eastAsia="it-IT"/>
        </w:rPr>
        <w:t>Art. 547. Se ocorrer dúvida sobre quem deva legitimamente receber o pagamento, o autor requererá o depósito e a citação dos possíveis titulares do crédito para provarem o seu direito.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13" w:name="art548"/>
      <w:bookmarkStart w:id="2614" w:name="c548"/>
      <w:bookmarkEnd w:id="2613"/>
      <w:bookmarkEnd w:id="2614"/>
      <w:r w:rsidRPr="00541AFC">
        <w:rPr>
          <w:rFonts w:ascii="Arial" w:eastAsia="Times New Roman" w:hAnsi="Arial" w:cs="Arial"/>
          <w:color w:val="000000"/>
          <w:sz w:val="20"/>
          <w:szCs w:val="20"/>
          <w:lang w:val="pt-BR" w:eastAsia="it-IT"/>
        </w:rPr>
        <w:t>Art. 548. No caso do </w:t>
      </w:r>
      <w:hyperlink r:id="rId177" w:anchor="art547" w:history="1">
        <w:r w:rsidRPr="00541AFC">
          <w:rPr>
            <w:rFonts w:ascii="Arial" w:eastAsia="Times New Roman" w:hAnsi="Arial" w:cs="Arial"/>
            <w:color w:val="0000FF"/>
            <w:sz w:val="20"/>
            <w:szCs w:val="20"/>
            <w:u w:val="single"/>
            <w:lang w:val="pt-BR" w:eastAsia="it-IT"/>
          </w:rPr>
          <w:t>art. 547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15" w:name="art548i"/>
      <w:bookmarkEnd w:id="2615"/>
      <w:r w:rsidRPr="00541AFC">
        <w:rPr>
          <w:rFonts w:ascii="Arial" w:eastAsia="Times New Roman" w:hAnsi="Arial" w:cs="Arial"/>
          <w:color w:val="000000"/>
          <w:sz w:val="20"/>
          <w:szCs w:val="20"/>
          <w:lang w:val="pt-BR" w:eastAsia="it-IT"/>
        </w:rPr>
        <w:t>I - não comparecendo pretendente algum, converter-se-á o depósito em arrecadação de coisas vagas;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16" w:name="art548ii"/>
      <w:bookmarkEnd w:id="2616"/>
      <w:r w:rsidRPr="00541AFC">
        <w:rPr>
          <w:rFonts w:ascii="Arial" w:eastAsia="Times New Roman" w:hAnsi="Arial" w:cs="Arial"/>
          <w:color w:val="000000"/>
          <w:sz w:val="20"/>
          <w:szCs w:val="20"/>
          <w:lang w:val="pt-BR" w:eastAsia="it-IT"/>
        </w:rPr>
        <w:t>II - comparecendo apenas um, o juiz decidirá de plano;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17" w:name="art548iii"/>
      <w:bookmarkEnd w:id="2617"/>
      <w:r w:rsidRPr="00541AFC">
        <w:rPr>
          <w:rFonts w:ascii="Arial" w:eastAsia="Times New Roman" w:hAnsi="Arial" w:cs="Arial"/>
          <w:color w:val="000000"/>
          <w:sz w:val="20"/>
          <w:szCs w:val="20"/>
          <w:lang w:val="pt-BR" w:eastAsia="it-IT"/>
        </w:rPr>
        <w:t>III - comparecendo mais de um, o juiz declarará efetuado o depósito e extinta a obrigação, continuando o processo a correr unicamente entre os presuntivos credores, observado o procedimento comum.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18" w:name="art549"/>
      <w:bookmarkStart w:id="2619" w:name="c549"/>
      <w:bookmarkEnd w:id="2618"/>
      <w:bookmarkEnd w:id="2619"/>
      <w:r w:rsidRPr="00541AFC">
        <w:rPr>
          <w:rFonts w:ascii="Arial" w:eastAsia="Times New Roman" w:hAnsi="Arial" w:cs="Arial"/>
          <w:color w:val="000000"/>
          <w:sz w:val="20"/>
          <w:szCs w:val="20"/>
          <w:lang w:val="pt-BR" w:eastAsia="it-IT"/>
        </w:rPr>
        <w:t>Art. 549. Aplica-se o procedimento estabelecido neste Capítulo, no que couber, ao resgate do aforamento.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2620" w:name="parteespeciallivroitituloiiicapituloii"/>
      <w:bookmarkEnd w:id="2620"/>
      <w:r w:rsidRPr="00541AFC">
        <w:rPr>
          <w:rFonts w:ascii="Arial" w:eastAsia="Times New Roman" w:hAnsi="Arial" w:cs="Arial"/>
          <w:color w:val="000000"/>
          <w:sz w:val="20"/>
          <w:szCs w:val="20"/>
          <w:lang w:val="pt-BR" w:eastAsia="it-IT"/>
        </w:rPr>
        <w:t>CAPÍTULO II</w:t>
      </w:r>
      <w:r w:rsidRPr="00541AFC">
        <w:rPr>
          <w:rFonts w:ascii="Arial" w:eastAsia="Times New Roman" w:hAnsi="Arial" w:cs="Arial"/>
          <w:color w:val="000000"/>
          <w:sz w:val="20"/>
          <w:szCs w:val="20"/>
          <w:lang w:val="pt-BR" w:eastAsia="it-IT"/>
        </w:rPr>
        <w:br/>
        <w:t>DA AÇÃO DE EXIGIR CONTAS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21" w:name="art550"/>
      <w:bookmarkStart w:id="2622" w:name="c550"/>
      <w:bookmarkEnd w:id="2621"/>
      <w:bookmarkEnd w:id="2622"/>
      <w:r w:rsidRPr="00541AFC">
        <w:rPr>
          <w:rFonts w:ascii="Arial" w:eastAsia="Times New Roman" w:hAnsi="Arial" w:cs="Arial"/>
          <w:color w:val="000000"/>
          <w:sz w:val="20"/>
          <w:szCs w:val="20"/>
          <w:lang w:val="pt-BR" w:eastAsia="it-IT"/>
        </w:rPr>
        <w:t>Art. 550. Aquele que afirmar ser titular do direito de exigir contas requererá a citação do réu para que as preste ou ofereça contestação no prazo de 15 (quinze)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23" w:name="art550§1"/>
      <w:bookmarkEnd w:id="2623"/>
      <w:r w:rsidRPr="00541AFC">
        <w:rPr>
          <w:rFonts w:ascii="Arial" w:eastAsia="Times New Roman" w:hAnsi="Arial" w:cs="Arial"/>
          <w:color w:val="000000"/>
          <w:sz w:val="20"/>
          <w:szCs w:val="20"/>
          <w:lang w:val="pt-BR" w:eastAsia="it-IT"/>
        </w:rPr>
        <w:t>§ 1º Na petição inicial, o autor especificará, detalhadamente, as razões pelas quais exige as contas, instruindo-a com documentos comprobatórios dessa necessidade, se existirem.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24" w:name="art550§2"/>
      <w:bookmarkEnd w:id="2624"/>
      <w:r w:rsidRPr="00541AFC">
        <w:rPr>
          <w:rFonts w:ascii="Arial" w:eastAsia="Times New Roman" w:hAnsi="Arial" w:cs="Arial"/>
          <w:color w:val="000000"/>
          <w:sz w:val="20"/>
          <w:szCs w:val="20"/>
          <w:lang w:val="pt-BR" w:eastAsia="it-IT"/>
        </w:rPr>
        <w:t>§ 2º Prestadas as contas, o autor terá 15 (quinze) dias para se manifestar, prosseguindo-se o processo na forma do Capítulo X do Título I deste Livro.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25" w:name="art550§3"/>
      <w:bookmarkEnd w:id="2625"/>
      <w:r w:rsidRPr="00541AFC">
        <w:rPr>
          <w:rFonts w:ascii="Arial" w:eastAsia="Times New Roman" w:hAnsi="Arial" w:cs="Arial"/>
          <w:color w:val="000000"/>
          <w:sz w:val="20"/>
          <w:szCs w:val="20"/>
          <w:lang w:val="pt-BR" w:eastAsia="it-IT"/>
        </w:rPr>
        <w:t>§ 3º A impugnação das contas apresentadas pelo réu deverá ser fundamentada e específica, com referência expressa ao lançamento questionado.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26" w:name="art550§4"/>
      <w:bookmarkEnd w:id="2626"/>
      <w:r w:rsidRPr="00541AFC">
        <w:rPr>
          <w:rFonts w:ascii="Arial" w:eastAsia="Times New Roman" w:hAnsi="Arial" w:cs="Arial"/>
          <w:color w:val="000000"/>
          <w:sz w:val="20"/>
          <w:szCs w:val="20"/>
          <w:lang w:val="pt-BR" w:eastAsia="it-IT"/>
        </w:rPr>
        <w:lastRenderedPageBreak/>
        <w:t>§ 4º Se o réu não contestar o pedido, observar-se-á o disposto no </w:t>
      </w:r>
      <w:hyperlink r:id="rId178" w:anchor="art355" w:history="1">
        <w:r w:rsidRPr="00541AFC">
          <w:rPr>
            <w:rFonts w:ascii="Arial" w:eastAsia="Times New Roman" w:hAnsi="Arial" w:cs="Arial"/>
            <w:color w:val="0000FF"/>
            <w:sz w:val="20"/>
            <w:szCs w:val="20"/>
            <w:u w:val="single"/>
            <w:lang w:val="pt-BR" w:eastAsia="it-IT"/>
          </w:rPr>
          <w:t>art. 355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27" w:name="art550§5"/>
      <w:bookmarkEnd w:id="2627"/>
      <w:r w:rsidRPr="00541AFC">
        <w:rPr>
          <w:rFonts w:ascii="Arial" w:eastAsia="Times New Roman" w:hAnsi="Arial" w:cs="Arial"/>
          <w:color w:val="000000"/>
          <w:sz w:val="20"/>
          <w:szCs w:val="20"/>
          <w:lang w:val="pt-BR" w:eastAsia="it-IT"/>
        </w:rPr>
        <w:t>§ 5º A decisão que julgar procedente o pedido condenará o réu a prestar as contas no prazo de 15 (quinze) dias, sob pena de não lhe ser lícito impugnar as que o autor apresentar.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28" w:name="art550§6"/>
      <w:bookmarkEnd w:id="2628"/>
      <w:r w:rsidRPr="00541AFC">
        <w:rPr>
          <w:rFonts w:ascii="Arial" w:eastAsia="Times New Roman" w:hAnsi="Arial" w:cs="Arial"/>
          <w:color w:val="000000"/>
          <w:sz w:val="20"/>
          <w:szCs w:val="20"/>
          <w:lang w:val="pt-BR" w:eastAsia="it-IT"/>
        </w:rPr>
        <w:t>§ 6º Se o réu apresentar as contas no prazo previsto no § 5º, seguir-se-á o procedimento do § 2º, caso contrário, o autor apresentá-las-á no prazo de 15 (quinze) dias, podendo o juiz determinar a realização de exame pericial, se necessário.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29" w:name="art551"/>
      <w:bookmarkStart w:id="2630" w:name="c551"/>
      <w:bookmarkEnd w:id="2629"/>
      <w:bookmarkEnd w:id="2630"/>
      <w:r w:rsidRPr="00541AFC">
        <w:rPr>
          <w:rFonts w:ascii="Arial" w:eastAsia="Times New Roman" w:hAnsi="Arial" w:cs="Arial"/>
          <w:color w:val="000000"/>
          <w:sz w:val="20"/>
          <w:szCs w:val="20"/>
          <w:lang w:val="pt-BR" w:eastAsia="it-IT"/>
        </w:rPr>
        <w:t>Art. 551. As contas do réu serão apresentadas na forma adequada, especificando-se as receitas, a aplicação das despesas e os investimentos, se houver.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31" w:name="art551§1"/>
      <w:bookmarkEnd w:id="2631"/>
      <w:r w:rsidRPr="00541AFC">
        <w:rPr>
          <w:rFonts w:ascii="Arial" w:eastAsia="Times New Roman" w:hAnsi="Arial" w:cs="Arial"/>
          <w:color w:val="000000"/>
          <w:sz w:val="20"/>
          <w:szCs w:val="20"/>
          <w:lang w:val="pt-BR" w:eastAsia="it-IT"/>
        </w:rPr>
        <w:t>§ 1º Havendo impugnação específica e fundamentada pelo autor, o juiz estabelecerá prazo razoável para que o réu apresente os documentos justificativos dos lançamentos individualmente impugnados.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32" w:name="art551§2"/>
      <w:bookmarkEnd w:id="2632"/>
      <w:r w:rsidRPr="00541AFC">
        <w:rPr>
          <w:rFonts w:ascii="Arial" w:eastAsia="Times New Roman" w:hAnsi="Arial" w:cs="Arial"/>
          <w:color w:val="000000"/>
          <w:sz w:val="20"/>
          <w:szCs w:val="20"/>
          <w:lang w:val="pt-BR" w:eastAsia="it-IT"/>
        </w:rPr>
        <w:t>§ 2º As contas do autor, para os fins do </w:t>
      </w:r>
      <w:hyperlink r:id="rId179" w:anchor="art550%C2%A75" w:history="1">
        <w:r w:rsidRPr="00541AFC">
          <w:rPr>
            <w:rFonts w:ascii="Arial" w:eastAsia="Times New Roman" w:hAnsi="Arial" w:cs="Arial"/>
            <w:color w:val="0000FF"/>
            <w:sz w:val="20"/>
            <w:szCs w:val="20"/>
            <w:u w:val="single"/>
            <w:lang w:val="pt-BR" w:eastAsia="it-IT"/>
          </w:rPr>
          <w:t>art. 550, § 5º </w:t>
        </w:r>
      </w:hyperlink>
      <w:r w:rsidRPr="00541AFC">
        <w:rPr>
          <w:rFonts w:ascii="Arial" w:eastAsia="Times New Roman" w:hAnsi="Arial" w:cs="Arial"/>
          <w:color w:val="000000"/>
          <w:sz w:val="20"/>
          <w:szCs w:val="20"/>
          <w:lang w:val="pt-BR" w:eastAsia="it-IT"/>
        </w:rPr>
        <w:t>, serão apresentadas na forma adequada, já instruídas com os documentos justificativos, especificando-se as receitas, a aplicação das despesas e os investimentos, se houver, bem como o respectivo saldo.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33" w:name="art552"/>
      <w:bookmarkStart w:id="2634" w:name="c552"/>
      <w:bookmarkEnd w:id="2633"/>
      <w:bookmarkEnd w:id="2634"/>
      <w:r w:rsidRPr="00541AFC">
        <w:rPr>
          <w:rFonts w:ascii="Arial" w:eastAsia="Times New Roman" w:hAnsi="Arial" w:cs="Arial"/>
          <w:color w:val="000000"/>
          <w:sz w:val="20"/>
          <w:szCs w:val="20"/>
          <w:lang w:val="pt-BR" w:eastAsia="it-IT"/>
        </w:rPr>
        <w:t>Art. 552. A sentença apurará o saldo e constituirá título executivo judicial.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35" w:name="art553"/>
      <w:bookmarkStart w:id="2636" w:name="c553"/>
      <w:bookmarkEnd w:id="2635"/>
      <w:bookmarkEnd w:id="2636"/>
      <w:r w:rsidRPr="00541AFC">
        <w:rPr>
          <w:rFonts w:ascii="Arial" w:eastAsia="Times New Roman" w:hAnsi="Arial" w:cs="Arial"/>
          <w:color w:val="000000"/>
          <w:sz w:val="20"/>
          <w:szCs w:val="20"/>
          <w:lang w:val="pt-BR" w:eastAsia="it-IT"/>
        </w:rPr>
        <w:t>Art. 553. As contas do inventariante, do tutor, do curador, do depositário e de qualquer outro administrador serão prestadas em apenso aos autos do processo em que tiver sido nomeado.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37" w:name="art553p"/>
      <w:bookmarkEnd w:id="2637"/>
      <w:r w:rsidRPr="00541AFC">
        <w:rPr>
          <w:rFonts w:ascii="Arial" w:eastAsia="Times New Roman" w:hAnsi="Arial" w:cs="Arial"/>
          <w:color w:val="000000"/>
          <w:sz w:val="20"/>
          <w:szCs w:val="20"/>
          <w:lang w:val="pt-BR" w:eastAsia="it-IT"/>
        </w:rPr>
        <w:t>Parágrafo único. Se qualquer dos referidos no caput for condenado a pagar o saldo e não o fizer no prazo legal, o juiz poderá destituí-lo, sequestrar os bens sob sua guarda, glosar o prêmio ou a gratificação a que teria direito e determinar as medidas executivas necessárias à recomposição do prejuízo.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2638" w:name="parteespeciallivroitituloiiicapituloiii"/>
      <w:bookmarkEnd w:id="2638"/>
      <w:r w:rsidRPr="00541AFC">
        <w:rPr>
          <w:rFonts w:ascii="Arial" w:eastAsia="Times New Roman" w:hAnsi="Arial" w:cs="Arial"/>
          <w:color w:val="000000"/>
          <w:sz w:val="20"/>
          <w:szCs w:val="20"/>
          <w:lang w:val="pt-BR" w:eastAsia="it-IT"/>
        </w:rPr>
        <w:t>CAPÍTULO III</w:t>
      </w:r>
      <w:r w:rsidRPr="00541AFC">
        <w:rPr>
          <w:rFonts w:ascii="Arial" w:eastAsia="Times New Roman" w:hAnsi="Arial" w:cs="Arial"/>
          <w:color w:val="000000"/>
          <w:sz w:val="20"/>
          <w:szCs w:val="20"/>
          <w:lang w:val="pt-BR" w:eastAsia="it-IT"/>
        </w:rPr>
        <w:br/>
        <w:t>DAS AÇÕES POSSESSÓRIAS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2639" w:name="parteespeciallivroitituloiiicapituloiiis"/>
      <w:r w:rsidRPr="00541AFC">
        <w:rPr>
          <w:rFonts w:ascii="Arial" w:eastAsia="Times New Roman" w:hAnsi="Arial" w:cs="Arial"/>
          <w:b/>
          <w:bCs/>
          <w:color w:val="000000"/>
          <w:sz w:val="20"/>
          <w:szCs w:val="20"/>
          <w:lang w:val="pt-BR" w:eastAsia="it-IT"/>
        </w:rPr>
        <w:t>Seção I</w:t>
      </w:r>
      <w:r w:rsidRPr="00541AFC">
        <w:rPr>
          <w:rFonts w:ascii="Arial" w:eastAsia="Times New Roman" w:hAnsi="Arial" w:cs="Arial"/>
          <w:b/>
          <w:bCs/>
          <w:color w:val="000000"/>
          <w:sz w:val="20"/>
          <w:szCs w:val="20"/>
          <w:lang w:val="pt-BR" w:eastAsia="it-IT"/>
        </w:rPr>
        <w:br/>
        <w:t>Disposições Gerais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40" w:name="art554"/>
      <w:bookmarkStart w:id="2641" w:name="c554"/>
      <w:bookmarkEnd w:id="2640"/>
      <w:bookmarkEnd w:id="2641"/>
      <w:r w:rsidRPr="00541AFC">
        <w:rPr>
          <w:rFonts w:ascii="Arial" w:eastAsia="Times New Roman" w:hAnsi="Arial" w:cs="Arial"/>
          <w:color w:val="000000"/>
          <w:sz w:val="20"/>
          <w:szCs w:val="20"/>
          <w:lang w:val="pt-BR" w:eastAsia="it-IT"/>
        </w:rPr>
        <w:t>Art. 554. A propositura de uma ação possessória em vez de outra não obstará a que o juiz conheça do pedido e outorgue a proteção legal correspondente àquela cujos pressupostos estejam provados.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42" w:name="art554§1"/>
      <w:bookmarkEnd w:id="2642"/>
      <w:r w:rsidRPr="00541AFC">
        <w:rPr>
          <w:rFonts w:ascii="Arial" w:eastAsia="Times New Roman" w:hAnsi="Arial" w:cs="Arial"/>
          <w:color w:val="000000"/>
          <w:sz w:val="20"/>
          <w:szCs w:val="20"/>
          <w:lang w:val="pt-BR" w:eastAsia="it-IT"/>
        </w:rPr>
        <w:t>§ 1º No caso de ação possessória em que figure no polo passivo grande número de pessoas, serão feitas a citação pessoal dos ocupantes que forem encontrados no local e a citação por edital dos demais, determinando-se, ainda, a intimação do Ministério Público e, se envolver pessoas em situação de hipossuficiência econômica, da Defensoria Pública.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43" w:name="art554§2"/>
      <w:bookmarkEnd w:id="2643"/>
      <w:r w:rsidRPr="00541AFC">
        <w:rPr>
          <w:rFonts w:ascii="Arial" w:eastAsia="Times New Roman" w:hAnsi="Arial" w:cs="Arial"/>
          <w:color w:val="000000"/>
          <w:sz w:val="20"/>
          <w:szCs w:val="20"/>
          <w:lang w:val="pt-BR" w:eastAsia="it-IT"/>
        </w:rPr>
        <w:t>§ 2º Para fim da citação pessoal prevista no § 1º, o oficial de justiça procurará os ocupantes no local por uma vez, citando-se por edital os que não forem encontrados.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44" w:name="art554§3"/>
      <w:bookmarkEnd w:id="2644"/>
      <w:r w:rsidRPr="00541AFC">
        <w:rPr>
          <w:rFonts w:ascii="Arial" w:eastAsia="Times New Roman" w:hAnsi="Arial" w:cs="Arial"/>
          <w:color w:val="000000"/>
          <w:sz w:val="20"/>
          <w:szCs w:val="20"/>
          <w:lang w:val="pt-BR" w:eastAsia="it-IT"/>
        </w:rPr>
        <w:t>§ 3º O juiz deverá determinar que se dê ampla publicidade da existência da ação prevista no § 1º e dos respectivos prazos processuais, podendo, para tanto, valer-se de anúncios em jornal ou rádio locais, da publicação de cartazes na região do conflito e de outros meios.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45" w:name="art555"/>
      <w:bookmarkStart w:id="2646" w:name="c555"/>
      <w:bookmarkEnd w:id="2645"/>
      <w:bookmarkEnd w:id="2646"/>
      <w:r w:rsidRPr="00541AFC">
        <w:rPr>
          <w:rFonts w:ascii="Arial" w:eastAsia="Times New Roman" w:hAnsi="Arial" w:cs="Arial"/>
          <w:color w:val="000000"/>
          <w:sz w:val="20"/>
          <w:szCs w:val="20"/>
          <w:lang w:val="pt-BR" w:eastAsia="it-IT"/>
        </w:rPr>
        <w:t>Art. 555. É lícito ao autor cumular ao pedido possessório o 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47" w:name="art555i"/>
      <w:bookmarkEnd w:id="2647"/>
      <w:r w:rsidRPr="00541AFC">
        <w:rPr>
          <w:rFonts w:ascii="Arial" w:eastAsia="Times New Roman" w:hAnsi="Arial" w:cs="Arial"/>
          <w:color w:val="000000"/>
          <w:sz w:val="20"/>
          <w:szCs w:val="20"/>
          <w:lang w:val="pt-BR" w:eastAsia="it-IT"/>
        </w:rPr>
        <w:t>I - condenação em perdas e danos;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48" w:name="art555ii"/>
      <w:bookmarkEnd w:id="2648"/>
      <w:r w:rsidRPr="00541AFC">
        <w:rPr>
          <w:rFonts w:ascii="Arial" w:eastAsia="Times New Roman" w:hAnsi="Arial" w:cs="Arial"/>
          <w:color w:val="000000"/>
          <w:sz w:val="20"/>
          <w:szCs w:val="20"/>
          <w:lang w:val="pt-BR" w:eastAsia="it-IT"/>
        </w:rPr>
        <w:lastRenderedPageBreak/>
        <w:t>II - indenização dos frutos.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49" w:name="art555p"/>
      <w:bookmarkEnd w:id="2649"/>
      <w:r w:rsidRPr="00541AFC">
        <w:rPr>
          <w:rFonts w:ascii="Arial" w:eastAsia="Times New Roman" w:hAnsi="Arial" w:cs="Arial"/>
          <w:color w:val="000000"/>
          <w:sz w:val="20"/>
          <w:szCs w:val="20"/>
          <w:lang w:val="pt-BR" w:eastAsia="it-IT"/>
        </w:rPr>
        <w:t>Parágrafo único. Pode o autor requerer, ainda, imposição de medida necessária e adequada para: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50" w:name="art555pi"/>
      <w:bookmarkEnd w:id="2650"/>
      <w:r w:rsidRPr="00541AFC">
        <w:rPr>
          <w:rFonts w:ascii="Arial" w:eastAsia="Times New Roman" w:hAnsi="Arial" w:cs="Arial"/>
          <w:color w:val="000000"/>
          <w:sz w:val="20"/>
          <w:szCs w:val="20"/>
          <w:lang w:val="pt-BR" w:eastAsia="it-IT"/>
        </w:rPr>
        <w:t>I - evitar nova turbação ou esbulho;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51" w:name="art555pii"/>
      <w:bookmarkEnd w:id="2651"/>
      <w:r w:rsidRPr="00541AFC">
        <w:rPr>
          <w:rFonts w:ascii="Arial" w:eastAsia="Times New Roman" w:hAnsi="Arial" w:cs="Arial"/>
          <w:color w:val="000000"/>
          <w:sz w:val="20"/>
          <w:szCs w:val="20"/>
          <w:lang w:val="pt-BR" w:eastAsia="it-IT"/>
        </w:rPr>
        <w:t>II - cumprir-se a tutela provisória ou final.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52" w:name="art556"/>
      <w:bookmarkStart w:id="2653" w:name="c556"/>
      <w:bookmarkEnd w:id="2652"/>
      <w:bookmarkEnd w:id="2653"/>
      <w:r w:rsidRPr="00541AFC">
        <w:rPr>
          <w:rFonts w:ascii="Arial" w:eastAsia="Times New Roman" w:hAnsi="Arial" w:cs="Arial"/>
          <w:color w:val="000000"/>
          <w:sz w:val="20"/>
          <w:szCs w:val="20"/>
          <w:lang w:val="pt-BR" w:eastAsia="it-IT"/>
        </w:rPr>
        <w:t>Art. 556. É lícito ao réu, na contestação, alegando que foi o ofendido em sua posse, demandar a proteção possessória e a indenização pelos prejuízos resultantes da turbação ou do esbulho cometido pelo autor.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54" w:name="art557"/>
      <w:bookmarkStart w:id="2655" w:name="c557"/>
      <w:bookmarkEnd w:id="2654"/>
      <w:bookmarkEnd w:id="2655"/>
      <w:r w:rsidRPr="00541AFC">
        <w:rPr>
          <w:rFonts w:ascii="Arial" w:eastAsia="Times New Roman" w:hAnsi="Arial" w:cs="Arial"/>
          <w:color w:val="000000"/>
          <w:sz w:val="20"/>
          <w:szCs w:val="20"/>
          <w:lang w:val="pt-BR" w:eastAsia="it-IT"/>
        </w:rPr>
        <w:t>Art. 557. Na pendência de ação possessória é vedado, tanto ao autor quanto ao réu, propor ação de reconhecimento do domínio, exceto se a pretensão for deduzida em face de terceira pessoa.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56" w:name="art557p"/>
      <w:bookmarkEnd w:id="2656"/>
      <w:r w:rsidRPr="00541AFC">
        <w:rPr>
          <w:rFonts w:ascii="Arial" w:eastAsia="Times New Roman" w:hAnsi="Arial" w:cs="Arial"/>
          <w:color w:val="000000"/>
          <w:sz w:val="20"/>
          <w:szCs w:val="20"/>
          <w:lang w:val="pt-BR" w:eastAsia="it-IT"/>
        </w:rPr>
        <w:t>Parágrafo único. Não obsta à manutenção ou à reintegração de posse a alegação de propriedade ou de outro direito sobre a coisa.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57" w:name="art558"/>
      <w:bookmarkStart w:id="2658" w:name="c558"/>
      <w:bookmarkEnd w:id="2657"/>
      <w:bookmarkEnd w:id="2658"/>
      <w:r w:rsidRPr="00541AFC">
        <w:rPr>
          <w:rFonts w:ascii="Arial" w:eastAsia="Times New Roman" w:hAnsi="Arial" w:cs="Arial"/>
          <w:color w:val="000000"/>
          <w:sz w:val="20"/>
          <w:szCs w:val="20"/>
          <w:lang w:val="pt-BR" w:eastAsia="it-IT"/>
        </w:rPr>
        <w:t>Art. 558. Regem o procedimento de manutenção e de reintegração de posse as normas da Seção II deste Capítulo quando a ação for proposta dentro de ano e dia da turbação ou do esbulho afirmado na petição inicial.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59" w:name="art558p"/>
      <w:bookmarkEnd w:id="2659"/>
      <w:r w:rsidRPr="00541AFC">
        <w:rPr>
          <w:rFonts w:ascii="Arial" w:eastAsia="Times New Roman" w:hAnsi="Arial" w:cs="Arial"/>
          <w:color w:val="000000"/>
          <w:sz w:val="20"/>
          <w:szCs w:val="20"/>
          <w:lang w:val="pt-BR" w:eastAsia="it-IT"/>
        </w:rPr>
        <w:t>Parágrafo único. Passado o prazo referido no caput , será comum o procedimento, não perdendo, contudo, o caráter possessório.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60" w:name="art559"/>
      <w:bookmarkStart w:id="2661" w:name="c559"/>
      <w:bookmarkEnd w:id="2660"/>
      <w:bookmarkEnd w:id="2661"/>
      <w:r w:rsidRPr="00541AFC">
        <w:rPr>
          <w:rFonts w:ascii="Arial" w:eastAsia="Times New Roman" w:hAnsi="Arial" w:cs="Arial"/>
          <w:color w:val="000000"/>
          <w:sz w:val="20"/>
          <w:szCs w:val="20"/>
          <w:lang w:val="pt-BR" w:eastAsia="it-IT"/>
        </w:rPr>
        <w:t>Art. 559. Se o réu provar, em qualquer tempo, que o autor provisoriamente mantido ou reintegrado na posse carece de idoneidade financeira para, no caso de sucumbência, responder por perdas e danos, o juiz designar-lhe-á o prazo de 5 (cinco) dias para requerer caução, real ou fidejussória, sob pena de ser depositada a coisa litigiosa, ressalvada a impossibilidade da parte economicamente hipossuficiente.</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II</w:t>
      </w:r>
      <w:r w:rsidRPr="00541AFC">
        <w:rPr>
          <w:rFonts w:ascii="Arial" w:eastAsia="Times New Roman" w:hAnsi="Arial" w:cs="Arial"/>
          <w:b/>
          <w:bCs/>
          <w:color w:val="000000"/>
          <w:sz w:val="20"/>
          <w:szCs w:val="20"/>
          <w:lang w:val="pt-BR" w:eastAsia="it-IT"/>
        </w:rPr>
        <w:br/>
        <w:t>Da Manutenção e da Reintegração de Posse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62" w:name="art560"/>
      <w:bookmarkStart w:id="2663" w:name="c560"/>
      <w:bookmarkEnd w:id="2662"/>
      <w:bookmarkEnd w:id="2663"/>
      <w:r w:rsidRPr="00541AFC">
        <w:rPr>
          <w:rFonts w:ascii="Arial" w:eastAsia="Times New Roman" w:hAnsi="Arial" w:cs="Arial"/>
          <w:color w:val="000000"/>
          <w:sz w:val="20"/>
          <w:szCs w:val="20"/>
          <w:lang w:val="pt-BR" w:eastAsia="it-IT"/>
        </w:rPr>
        <w:t>Art. 560. O possuidor tem direito a ser mantido na posse em caso de turbação e reintegrado em caso de esbulho.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64" w:name="art561"/>
      <w:bookmarkStart w:id="2665" w:name="c561"/>
      <w:bookmarkEnd w:id="2664"/>
      <w:bookmarkEnd w:id="2665"/>
      <w:r w:rsidRPr="00541AFC">
        <w:rPr>
          <w:rFonts w:ascii="Arial" w:eastAsia="Times New Roman" w:hAnsi="Arial" w:cs="Arial"/>
          <w:color w:val="000000"/>
          <w:sz w:val="20"/>
          <w:szCs w:val="20"/>
          <w:lang w:val="pt-BR" w:eastAsia="it-IT"/>
        </w:rPr>
        <w:t>Art. 561. Incumbe ao autor provar: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66" w:name="art561i"/>
      <w:bookmarkEnd w:id="2666"/>
      <w:r w:rsidRPr="00541AFC">
        <w:rPr>
          <w:rFonts w:ascii="Arial" w:eastAsia="Times New Roman" w:hAnsi="Arial" w:cs="Arial"/>
          <w:color w:val="000000"/>
          <w:sz w:val="20"/>
          <w:szCs w:val="20"/>
          <w:lang w:val="pt-BR" w:eastAsia="it-IT"/>
        </w:rPr>
        <w:t>I - a sua posse;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67" w:name="art561ii"/>
      <w:bookmarkEnd w:id="2667"/>
      <w:r w:rsidRPr="00541AFC">
        <w:rPr>
          <w:rFonts w:ascii="Arial" w:eastAsia="Times New Roman" w:hAnsi="Arial" w:cs="Arial"/>
          <w:color w:val="000000"/>
          <w:sz w:val="20"/>
          <w:szCs w:val="20"/>
          <w:lang w:val="pt-BR" w:eastAsia="it-IT"/>
        </w:rPr>
        <w:t>II - a turbação ou o esbulho praticado pelo réu;</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68" w:name="art561iii"/>
      <w:bookmarkEnd w:id="2668"/>
      <w:r w:rsidRPr="00541AFC">
        <w:rPr>
          <w:rFonts w:ascii="Arial" w:eastAsia="Times New Roman" w:hAnsi="Arial" w:cs="Arial"/>
          <w:color w:val="000000"/>
          <w:sz w:val="20"/>
          <w:szCs w:val="20"/>
          <w:lang w:val="pt-BR" w:eastAsia="it-IT"/>
        </w:rPr>
        <w:t>III - a data da turbação ou do esbulho;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69" w:name="art561iv"/>
      <w:bookmarkEnd w:id="2669"/>
      <w:r w:rsidRPr="00541AFC">
        <w:rPr>
          <w:rFonts w:ascii="Arial" w:eastAsia="Times New Roman" w:hAnsi="Arial" w:cs="Arial"/>
          <w:color w:val="000000"/>
          <w:sz w:val="20"/>
          <w:szCs w:val="20"/>
          <w:lang w:val="pt-BR" w:eastAsia="it-IT"/>
        </w:rPr>
        <w:t>IV - a continuação da posse, embora turbada, na ação de manutenção, ou a perda da posse, na ação de reintegração.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70" w:name="art562"/>
      <w:bookmarkStart w:id="2671" w:name="c562"/>
      <w:bookmarkEnd w:id="2670"/>
      <w:bookmarkEnd w:id="2671"/>
      <w:r w:rsidRPr="00541AFC">
        <w:rPr>
          <w:rFonts w:ascii="Arial" w:eastAsia="Times New Roman" w:hAnsi="Arial" w:cs="Arial"/>
          <w:color w:val="000000"/>
          <w:sz w:val="20"/>
          <w:szCs w:val="20"/>
          <w:lang w:val="pt-BR" w:eastAsia="it-IT"/>
        </w:rPr>
        <w:t>Art. 562. Estando a petição inicial devidamente instruída, o juiz deferirá, sem ouvir o réu, a expedição do mandado liminar de manutenção ou de reintegração, caso contrário, determinará que o autor justifique previamente o alegado, citando-se o réu para comparecer à audiência que for designada.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72" w:name="art562p"/>
      <w:bookmarkEnd w:id="2672"/>
      <w:r w:rsidRPr="00541AFC">
        <w:rPr>
          <w:rFonts w:ascii="Arial" w:eastAsia="Times New Roman" w:hAnsi="Arial" w:cs="Arial"/>
          <w:color w:val="000000"/>
          <w:sz w:val="20"/>
          <w:szCs w:val="20"/>
          <w:lang w:val="pt-BR" w:eastAsia="it-IT"/>
        </w:rPr>
        <w:lastRenderedPageBreak/>
        <w:t>Parágrafo único. Contra as pessoas jurídicas de direito público não será deferida a manutenção ou a reintegração liminar sem prévia audiência dos respectivos representantes judiciais.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73" w:name="art563"/>
      <w:bookmarkStart w:id="2674" w:name="c563"/>
      <w:bookmarkEnd w:id="2673"/>
      <w:bookmarkEnd w:id="2674"/>
      <w:r w:rsidRPr="00541AFC">
        <w:rPr>
          <w:rFonts w:ascii="Arial" w:eastAsia="Times New Roman" w:hAnsi="Arial" w:cs="Arial"/>
          <w:color w:val="000000"/>
          <w:sz w:val="20"/>
          <w:szCs w:val="20"/>
          <w:lang w:val="pt-BR" w:eastAsia="it-IT"/>
        </w:rPr>
        <w:t>Art. 563. Considerada suficiente a justificação, o juiz fará logo expedir mandado de manutenção ou de reintegração.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75" w:name="c564"/>
      <w:bookmarkEnd w:id="2675"/>
      <w:r w:rsidRPr="00541AFC">
        <w:rPr>
          <w:rFonts w:ascii="Arial" w:eastAsia="Times New Roman" w:hAnsi="Arial" w:cs="Arial"/>
          <w:color w:val="000000"/>
          <w:sz w:val="20"/>
          <w:szCs w:val="20"/>
          <w:lang w:val="pt-BR" w:eastAsia="it-IT"/>
        </w:rPr>
        <w:t>Art. 564. Concedido ou não o mandado liminar de manutenção ou de reintegração, o autor promoverá, nos 5 (cinco) dias subsequentes, a citação do réu para, querendo, contestar a ação no prazo de 15 (quinze)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76" w:name="art564p"/>
      <w:bookmarkEnd w:id="2676"/>
      <w:r w:rsidRPr="00541AFC">
        <w:rPr>
          <w:rFonts w:ascii="Arial" w:eastAsia="Times New Roman" w:hAnsi="Arial" w:cs="Arial"/>
          <w:color w:val="000000"/>
          <w:sz w:val="20"/>
          <w:szCs w:val="20"/>
          <w:lang w:val="pt-BR" w:eastAsia="it-IT"/>
        </w:rPr>
        <w:t>Parágrafo único. Quando for ordenada a justificação prévia, o prazo para contestar será contado da intimação da decisão que deferir ou não a medida liminar.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77" w:name="art565"/>
      <w:bookmarkStart w:id="2678" w:name="c565"/>
      <w:bookmarkEnd w:id="2677"/>
      <w:bookmarkEnd w:id="2678"/>
      <w:r w:rsidRPr="00541AFC">
        <w:rPr>
          <w:rFonts w:ascii="Arial" w:eastAsia="Times New Roman" w:hAnsi="Arial" w:cs="Arial"/>
          <w:color w:val="000000"/>
          <w:sz w:val="20"/>
          <w:szCs w:val="20"/>
          <w:lang w:val="pt-BR" w:eastAsia="it-IT"/>
        </w:rPr>
        <w:t>Art. 565. No litígio coletivo pela posse de imóvel, quando o esbulho ou a turbação afirmado na petição inicial houver ocorrido há mais de ano e dia, o juiz, antes de apreciar o pedido de concessão da medida liminar, deverá designar audiência de mediação, a realizar-se em até 30 (trinta) dias, que observará o disposto nos §§ 2º e 4º.</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79" w:name="art565§1"/>
      <w:bookmarkEnd w:id="2679"/>
      <w:r w:rsidRPr="00541AFC">
        <w:rPr>
          <w:rFonts w:ascii="Arial" w:eastAsia="Times New Roman" w:hAnsi="Arial" w:cs="Arial"/>
          <w:color w:val="000000"/>
          <w:sz w:val="20"/>
          <w:szCs w:val="20"/>
          <w:lang w:val="pt-BR" w:eastAsia="it-IT"/>
        </w:rPr>
        <w:t>§ 1º Concedida a liminar, se essa não for executada no prazo de 1 (um) ano, a contar da data de distribuição, caberá ao juiz designar audiência de mediação, nos termos dos §§ 2º a 4º deste artigo.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80" w:name="art565§2"/>
      <w:bookmarkEnd w:id="2680"/>
      <w:r w:rsidRPr="00541AFC">
        <w:rPr>
          <w:rFonts w:ascii="Arial" w:eastAsia="Times New Roman" w:hAnsi="Arial" w:cs="Arial"/>
          <w:color w:val="000000"/>
          <w:sz w:val="20"/>
          <w:szCs w:val="20"/>
          <w:lang w:val="pt-BR" w:eastAsia="it-IT"/>
        </w:rPr>
        <w:t>§ 2º O Ministério Público será intimado para comparecer à audiência, e a Defensoria Pública será intimada sempre que houver parte beneficiária de gratuidade da justiça.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81" w:name="art565§3"/>
      <w:bookmarkEnd w:id="2681"/>
      <w:r w:rsidRPr="00541AFC">
        <w:rPr>
          <w:rFonts w:ascii="Arial" w:eastAsia="Times New Roman" w:hAnsi="Arial" w:cs="Arial"/>
          <w:color w:val="000000"/>
          <w:sz w:val="20"/>
          <w:szCs w:val="20"/>
          <w:lang w:val="pt-BR" w:eastAsia="it-IT"/>
        </w:rPr>
        <w:t>§ 3º O juiz poderá comparecer à área objeto do litígio quando sua presença se fizer necessária à efetivação da tutela jurisdicional.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82" w:name="art565§4"/>
      <w:bookmarkEnd w:id="2682"/>
      <w:r w:rsidRPr="00541AFC">
        <w:rPr>
          <w:rFonts w:ascii="Arial" w:eastAsia="Times New Roman" w:hAnsi="Arial" w:cs="Arial"/>
          <w:color w:val="000000"/>
          <w:sz w:val="20"/>
          <w:szCs w:val="20"/>
          <w:lang w:val="pt-BR" w:eastAsia="it-IT"/>
        </w:rPr>
        <w:t>§ 4º Os órgãos responsáveis pela política agrária e pela política urbana da União, de Estado ou do Distrito Federal e de Município onde se situe a área objeto do litígio poderão ser intimados para a audiência, a fim de se manifestarem sobre seu interesse no processo e sobre a existência de possibilidade de solução para o conflito possessório.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83" w:name="art565§5"/>
      <w:bookmarkEnd w:id="2683"/>
      <w:r w:rsidRPr="00541AFC">
        <w:rPr>
          <w:rFonts w:ascii="Arial" w:eastAsia="Times New Roman" w:hAnsi="Arial" w:cs="Arial"/>
          <w:color w:val="000000"/>
          <w:sz w:val="20"/>
          <w:szCs w:val="20"/>
          <w:lang w:val="pt-BR" w:eastAsia="it-IT"/>
        </w:rPr>
        <w:t>§ 5º Aplica-se o disposto neste artigo ao litígio sobre propriedade de imóvel.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84" w:name="art566"/>
      <w:bookmarkStart w:id="2685" w:name="c566"/>
      <w:bookmarkEnd w:id="2684"/>
      <w:bookmarkEnd w:id="2685"/>
      <w:r w:rsidRPr="00541AFC">
        <w:rPr>
          <w:rFonts w:ascii="Arial" w:eastAsia="Times New Roman" w:hAnsi="Arial" w:cs="Arial"/>
          <w:color w:val="000000"/>
          <w:sz w:val="20"/>
          <w:szCs w:val="20"/>
          <w:lang w:val="pt-BR" w:eastAsia="it-IT"/>
        </w:rPr>
        <w:t>Art. 566. Aplica-se, quanto ao mais, o procedimento comum.</w:t>
      </w:r>
    </w:p>
    <w:bookmarkEnd w:id="2639"/>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III</w:t>
      </w:r>
      <w:r w:rsidRPr="00541AFC">
        <w:rPr>
          <w:rFonts w:ascii="Arial" w:eastAsia="Times New Roman" w:hAnsi="Arial" w:cs="Arial"/>
          <w:b/>
          <w:bCs/>
          <w:color w:val="000000"/>
          <w:sz w:val="20"/>
          <w:szCs w:val="20"/>
          <w:lang w:val="pt-BR" w:eastAsia="it-IT"/>
        </w:rPr>
        <w:br/>
        <w:t>Do Interdito Proibitório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86" w:name="art567"/>
      <w:bookmarkStart w:id="2687" w:name="c567"/>
      <w:bookmarkEnd w:id="2686"/>
      <w:bookmarkEnd w:id="2687"/>
      <w:r w:rsidRPr="00541AFC">
        <w:rPr>
          <w:rFonts w:ascii="Arial" w:eastAsia="Times New Roman" w:hAnsi="Arial" w:cs="Arial"/>
          <w:color w:val="000000"/>
          <w:sz w:val="20"/>
          <w:szCs w:val="20"/>
          <w:lang w:val="pt-BR" w:eastAsia="it-IT"/>
        </w:rPr>
        <w:t>Art. 567. O possuidor direto ou indireto que tenha justo receio de ser molestado na posse poderá requerer ao juiz que o segure da turbação ou esbulho iminente, mediante mandado proibitório em que se comine ao réu determinada pena pecuniária caso transgrida o preceito.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88" w:name="art568"/>
      <w:bookmarkStart w:id="2689" w:name="c568"/>
      <w:bookmarkEnd w:id="2688"/>
      <w:bookmarkEnd w:id="2689"/>
      <w:r w:rsidRPr="00541AFC">
        <w:rPr>
          <w:rFonts w:ascii="Arial" w:eastAsia="Times New Roman" w:hAnsi="Arial" w:cs="Arial"/>
          <w:color w:val="000000"/>
          <w:sz w:val="20"/>
          <w:szCs w:val="20"/>
          <w:lang w:val="pt-BR" w:eastAsia="it-IT"/>
        </w:rPr>
        <w:t>Art. 568. Aplica-se ao interdito proibitório o disposto na Seção II deste Capítulo.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2690" w:name="parteespeciallivroitituloiiicapituloiv"/>
      <w:bookmarkEnd w:id="2690"/>
      <w:r w:rsidRPr="00541AFC">
        <w:rPr>
          <w:rFonts w:ascii="Arial" w:eastAsia="Times New Roman" w:hAnsi="Arial" w:cs="Arial"/>
          <w:color w:val="000000"/>
          <w:sz w:val="20"/>
          <w:szCs w:val="20"/>
          <w:lang w:val="pt-BR" w:eastAsia="it-IT"/>
        </w:rPr>
        <w:t>CAPÍTULO IV</w:t>
      </w:r>
      <w:r w:rsidRPr="00541AFC">
        <w:rPr>
          <w:rFonts w:ascii="Arial" w:eastAsia="Times New Roman" w:hAnsi="Arial" w:cs="Arial"/>
          <w:color w:val="000000"/>
          <w:sz w:val="20"/>
          <w:szCs w:val="20"/>
          <w:lang w:val="pt-BR" w:eastAsia="it-IT"/>
        </w:rPr>
        <w:br/>
        <w:t>DA AÇÃO DE DIVISÃO E DA DEMARCAÇÃO DE TERRAS PARTICULARES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2691" w:name="parteespeciallivroitituloiiicapituloivse"/>
      <w:r w:rsidRPr="00541AFC">
        <w:rPr>
          <w:rFonts w:ascii="Arial" w:eastAsia="Times New Roman" w:hAnsi="Arial" w:cs="Arial"/>
          <w:b/>
          <w:bCs/>
          <w:color w:val="000000"/>
          <w:sz w:val="20"/>
          <w:szCs w:val="20"/>
          <w:lang w:val="pt-BR" w:eastAsia="it-IT"/>
        </w:rPr>
        <w:t>Seção I</w:t>
      </w:r>
      <w:r w:rsidRPr="00541AFC">
        <w:rPr>
          <w:rFonts w:ascii="Arial" w:eastAsia="Times New Roman" w:hAnsi="Arial" w:cs="Arial"/>
          <w:b/>
          <w:bCs/>
          <w:color w:val="000000"/>
          <w:sz w:val="20"/>
          <w:szCs w:val="20"/>
          <w:lang w:val="pt-BR" w:eastAsia="it-IT"/>
        </w:rPr>
        <w:br/>
        <w:t>Disposições Gerais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92" w:name="art569"/>
      <w:bookmarkStart w:id="2693" w:name="c569"/>
      <w:bookmarkEnd w:id="2692"/>
      <w:bookmarkEnd w:id="2693"/>
      <w:r w:rsidRPr="00541AFC">
        <w:rPr>
          <w:rFonts w:ascii="Arial" w:eastAsia="Times New Roman" w:hAnsi="Arial" w:cs="Arial"/>
          <w:color w:val="000000"/>
          <w:sz w:val="20"/>
          <w:szCs w:val="20"/>
          <w:lang w:val="pt-BR" w:eastAsia="it-IT"/>
        </w:rPr>
        <w:t>Art. 569. Cabe: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94" w:name="art569i"/>
      <w:bookmarkEnd w:id="2694"/>
      <w:r w:rsidRPr="00541AFC">
        <w:rPr>
          <w:rFonts w:ascii="Arial" w:eastAsia="Times New Roman" w:hAnsi="Arial" w:cs="Arial"/>
          <w:color w:val="000000"/>
          <w:sz w:val="20"/>
          <w:szCs w:val="20"/>
          <w:lang w:val="pt-BR" w:eastAsia="it-IT"/>
        </w:rPr>
        <w:lastRenderedPageBreak/>
        <w:t>I - ao proprietário a ação de demarcação, para obrigar o seu confinante a estremar os respectivos prédios, fixando-se novos limites entre eles ou aviventando-se os já apagados;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95" w:name="art569ii"/>
      <w:bookmarkEnd w:id="2695"/>
      <w:r w:rsidRPr="00541AFC">
        <w:rPr>
          <w:rFonts w:ascii="Arial" w:eastAsia="Times New Roman" w:hAnsi="Arial" w:cs="Arial"/>
          <w:color w:val="000000"/>
          <w:sz w:val="20"/>
          <w:szCs w:val="20"/>
          <w:lang w:val="pt-BR" w:eastAsia="it-IT"/>
        </w:rPr>
        <w:t>II - ao condômino a ação de divisão, para obrigar os demais consortes a estremar os quinhões.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96" w:name="art570"/>
      <w:bookmarkStart w:id="2697" w:name="c570"/>
      <w:bookmarkEnd w:id="2696"/>
      <w:bookmarkEnd w:id="2697"/>
      <w:r w:rsidRPr="00541AFC">
        <w:rPr>
          <w:rFonts w:ascii="Arial" w:eastAsia="Times New Roman" w:hAnsi="Arial" w:cs="Arial"/>
          <w:color w:val="000000"/>
          <w:sz w:val="20"/>
          <w:szCs w:val="20"/>
          <w:lang w:val="pt-BR" w:eastAsia="it-IT"/>
        </w:rPr>
        <w:t>Art. 570. É lícita a cumulação dessas ações, caso em que deverá processar-se primeiramente a demarcação total ou parcial da coisa comum, citando-se os confinantes e os condôminos.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698" w:name="art571"/>
      <w:bookmarkStart w:id="2699" w:name="c571"/>
      <w:bookmarkEnd w:id="2698"/>
      <w:bookmarkEnd w:id="2699"/>
      <w:r w:rsidRPr="00541AFC">
        <w:rPr>
          <w:rFonts w:ascii="Arial" w:eastAsia="Times New Roman" w:hAnsi="Arial" w:cs="Arial"/>
          <w:color w:val="000000"/>
          <w:sz w:val="20"/>
          <w:szCs w:val="20"/>
          <w:lang w:val="pt-BR" w:eastAsia="it-IT"/>
        </w:rPr>
        <w:t>Art. 571. A demarcação e a divisão poderão ser realizadas por escritura pública, desde que maiores, capazes e concordes todos os interessados, observando-se, no que couber, os dispositivos deste Capítulo.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00" w:name="art572"/>
      <w:bookmarkStart w:id="2701" w:name="c572"/>
      <w:bookmarkEnd w:id="2700"/>
      <w:bookmarkEnd w:id="2701"/>
      <w:r w:rsidRPr="00541AFC">
        <w:rPr>
          <w:rFonts w:ascii="Arial" w:eastAsia="Times New Roman" w:hAnsi="Arial" w:cs="Arial"/>
          <w:color w:val="000000"/>
          <w:sz w:val="20"/>
          <w:szCs w:val="20"/>
          <w:lang w:val="pt-BR" w:eastAsia="it-IT"/>
        </w:rPr>
        <w:t>Art. 572. Fixados os marcos da linha de demarcação, os confinantes considerar-se-ão terceiros quanto ao processo divisório, ficando-lhes, porém, ressalvado o direito de vindicar os terrenos de que se julguem despojados por invasão das linhas limítrofes constitutivas do perímetro ou de reclamar indenização correspondente ao seu valor.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02" w:name="art572§1"/>
      <w:bookmarkEnd w:id="2702"/>
      <w:r w:rsidRPr="00541AFC">
        <w:rPr>
          <w:rFonts w:ascii="Arial" w:eastAsia="Times New Roman" w:hAnsi="Arial" w:cs="Arial"/>
          <w:color w:val="000000"/>
          <w:sz w:val="20"/>
          <w:szCs w:val="20"/>
          <w:lang w:val="pt-BR" w:eastAsia="it-IT"/>
        </w:rPr>
        <w:t>§ 1º No caso do caput , serão citados para a ação todos os condôminos, se a sentença homologatória da divisão ainda não houver transitado em julgado, e todos os quinhoeiros dos terrenos vindicados, se a ação for proposta posteriormente.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03" w:name="art572§2"/>
      <w:bookmarkEnd w:id="2703"/>
      <w:r w:rsidRPr="00541AFC">
        <w:rPr>
          <w:rFonts w:ascii="Arial" w:eastAsia="Times New Roman" w:hAnsi="Arial" w:cs="Arial"/>
          <w:color w:val="000000"/>
          <w:sz w:val="20"/>
          <w:szCs w:val="20"/>
          <w:lang w:val="pt-BR" w:eastAsia="it-IT"/>
        </w:rPr>
        <w:t>§ 2º Neste último caso, a sentença que julga procedente a ação, condenando a restituir os terrenos ou a pagar a indenização, valerá como título executivo em favor dos quinhoeiros para haverem dos outros condôminos que forem parte na divisão ou de seus sucessores a título universal, na proporção que lhes tocar, a composição pecuniária do desfalque sofrido.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04" w:name="art573"/>
      <w:bookmarkStart w:id="2705" w:name="c573"/>
      <w:bookmarkEnd w:id="2704"/>
      <w:bookmarkEnd w:id="2705"/>
      <w:r w:rsidRPr="00541AFC">
        <w:rPr>
          <w:rFonts w:ascii="Arial" w:eastAsia="Times New Roman" w:hAnsi="Arial" w:cs="Arial"/>
          <w:color w:val="000000"/>
          <w:sz w:val="20"/>
          <w:szCs w:val="20"/>
          <w:lang w:val="pt-BR" w:eastAsia="it-IT"/>
        </w:rPr>
        <w:t>Art. 573. Tratando-se de imóvel georreferenciado, com averbação no registro de imóveis, pode o juiz dispensar a realização de prova pericial.</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II</w:t>
      </w:r>
      <w:r w:rsidRPr="00541AFC">
        <w:rPr>
          <w:rFonts w:ascii="Arial" w:eastAsia="Times New Roman" w:hAnsi="Arial" w:cs="Arial"/>
          <w:b/>
          <w:bCs/>
          <w:color w:val="000000"/>
          <w:sz w:val="20"/>
          <w:szCs w:val="20"/>
          <w:lang w:val="pt-BR" w:eastAsia="it-IT"/>
        </w:rPr>
        <w:br/>
        <w:t>Da Demarcação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06" w:name="art574"/>
      <w:bookmarkStart w:id="2707" w:name="c574"/>
      <w:bookmarkEnd w:id="2706"/>
      <w:bookmarkEnd w:id="2707"/>
      <w:r w:rsidRPr="00541AFC">
        <w:rPr>
          <w:rFonts w:ascii="Arial" w:eastAsia="Times New Roman" w:hAnsi="Arial" w:cs="Arial"/>
          <w:color w:val="000000"/>
          <w:sz w:val="20"/>
          <w:szCs w:val="20"/>
          <w:lang w:val="pt-BR" w:eastAsia="it-IT"/>
        </w:rPr>
        <w:t>Art. 574. Na petição inicial, instruída com os títulos da propriedade, designar-se-á o imóvel pela situação e pela denominação, descrever-se-ão os limites por constituir, aviventar ou renovar e nomear-se-ão todos os confinantes da linha demarcanda.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08" w:name="art575"/>
      <w:bookmarkStart w:id="2709" w:name="c575"/>
      <w:bookmarkEnd w:id="2708"/>
      <w:bookmarkEnd w:id="2709"/>
      <w:r w:rsidRPr="00541AFC">
        <w:rPr>
          <w:rFonts w:ascii="Arial" w:eastAsia="Times New Roman" w:hAnsi="Arial" w:cs="Arial"/>
          <w:color w:val="000000"/>
          <w:sz w:val="20"/>
          <w:szCs w:val="20"/>
          <w:lang w:val="pt-BR" w:eastAsia="it-IT"/>
        </w:rPr>
        <w:t>Art. 575. Qualquer condômino é parte legítima para promover a demarcação do imóvel comum, requerendo a intimação dos demais para, querendo, intervir no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10" w:name="art576"/>
      <w:bookmarkStart w:id="2711" w:name="c576"/>
      <w:bookmarkEnd w:id="2710"/>
      <w:bookmarkEnd w:id="2711"/>
      <w:r w:rsidRPr="00541AFC">
        <w:rPr>
          <w:rFonts w:ascii="Arial" w:eastAsia="Times New Roman" w:hAnsi="Arial" w:cs="Arial"/>
          <w:color w:val="000000"/>
          <w:sz w:val="20"/>
          <w:szCs w:val="20"/>
          <w:lang w:val="pt-BR" w:eastAsia="it-IT"/>
        </w:rPr>
        <w:t>Art. 576. A citação dos réus será feita por correio, observado o disposto no </w:t>
      </w:r>
      <w:hyperlink r:id="rId180" w:anchor="art247" w:history="1">
        <w:r w:rsidRPr="00541AFC">
          <w:rPr>
            <w:rFonts w:ascii="Arial" w:eastAsia="Times New Roman" w:hAnsi="Arial" w:cs="Arial"/>
            <w:color w:val="0000FF"/>
            <w:sz w:val="20"/>
            <w:szCs w:val="20"/>
            <w:u w:val="single"/>
            <w:lang w:val="pt-BR" w:eastAsia="it-IT"/>
          </w:rPr>
          <w:t>art. 247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12" w:name="art576p"/>
      <w:bookmarkEnd w:id="2712"/>
      <w:r w:rsidRPr="00541AFC">
        <w:rPr>
          <w:rFonts w:ascii="Arial" w:eastAsia="Times New Roman" w:hAnsi="Arial" w:cs="Arial"/>
          <w:color w:val="000000"/>
          <w:sz w:val="20"/>
          <w:szCs w:val="20"/>
          <w:lang w:val="pt-BR" w:eastAsia="it-IT"/>
        </w:rPr>
        <w:t>Parágrafo único. Será publicado edital, nos termos do </w:t>
      </w:r>
      <w:hyperlink r:id="rId181" w:anchor="art259ii" w:history="1">
        <w:r w:rsidRPr="00541AFC">
          <w:rPr>
            <w:rFonts w:ascii="Arial" w:eastAsia="Times New Roman" w:hAnsi="Arial" w:cs="Arial"/>
            <w:color w:val="0000FF"/>
            <w:sz w:val="20"/>
            <w:szCs w:val="20"/>
            <w:u w:val="single"/>
            <w:lang w:val="pt-BR" w:eastAsia="it-IT"/>
          </w:rPr>
          <w:t>inciso III do art. 259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13" w:name="art577"/>
      <w:bookmarkStart w:id="2714" w:name="c577"/>
      <w:bookmarkEnd w:id="2713"/>
      <w:bookmarkEnd w:id="2714"/>
      <w:r w:rsidRPr="00541AFC">
        <w:rPr>
          <w:rFonts w:ascii="Arial" w:eastAsia="Times New Roman" w:hAnsi="Arial" w:cs="Arial"/>
          <w:color w:val="000000"/>
          <w:sz w:val="20"/>
          <w:szCs w:val="20"/>
          <w:lang w:val="pt-BR" w:eastAsia="it-IT"/>
        </w:rPr>
        <w:t>Art. 577. Feitas as citações, terão os réus o prazo comum de 15 (quinze) dias para contestar.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15" w:name="art578"/>
      <w:bookmarkStart w:id="2716" w:name="c578"/>
      <w:bookmarkEnd w:id="2715"/>
      <w:bookmarkEnd w:id="2716"/>
      <w:r w:rsidRPr="00541AFC">
        <w:rPr>
          <w:rFonts w:ascii="Arial" w:eastAsia="Times New Roman" w:hAnsi="Arial" w:cs="Arial"/>
          <w:color w:val="000000"/>
          <w:sz w:val="20"/>
          <w:szCs w:val="20"/>
          <w:lang w:val="pt-BR" w:eastAsia="it-IT"/>
        </w:rPr>
        <w:t>Art. 578. Após o prazo de resposta do réu, observar-se-á o procedimento comum.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17" w:name="art579"/>
      <w:bookmarkStart w:id="2718" w:name="c579"/>
      <w:bookmarkEnd w:id="2717"/>
      <w:bookmarkEnd w:id="2718"/>
      <w:r w:rsidRPr="00541AFC">
        <w:rPr>
          <w:rFonts w:ascii="Arial" w:eastAsia="Times New Roman" w:hAnsi="Arial" w:cs="Arial"/>
          <w:color w:val="000000"/>
          <w:sz w:val="20"/>
          <w:szCs w:val="20"/>
          <w:lang w:val="pt-BR" w:eastAsia="it-IT"/>
        </w:rPr>
        <w:t>Art. 579. Antes de proferir a sentença, o juiz nomeará um ou mais peritos para levantar o traçado da linha demarcanda.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19" w:name="art580"/>
      <w:bookmarkStart w:id="2720" w:name="c580"/>
      <w:bookmarkEnd w:id="2719"/>
      <w:bookmarkEnd w:id="2720"/>
      <w:r w:rsidRPr="00541AFC">
        <w:rPr>
          <w:rFonts w:ascii="Arial" w:eastAsia="Times New Roman" w:hAnsi="Arial" w:cs="Arial"/>
          <w:color w:val="000000"/>
          <w:sz w:val="20"/>
          <w:szCs w:val="20"/>
          <w:lang w:val="pt-BR" w:eastAsia="it-IT"/>
        </w:rPr>
        <w:t>Art. 580. Concluídos os estudos, os peritos apresentarão minucioso laudo sobre o traçado da linha demarcanda, considerando os títulos, os marcos, os rumos, a fama da vizinhança, as informações de antigos moradores do lugar e outros elementos que coligirem.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21" w:name="art581"/>
      <w:bookmarkStart w:id="2722" w:name="c581"/>
      <w:bookmarkEnd w:id="2721"/>
      <w:bookmarkEnd w:id="2722"/>
      <w:r w:rsidRPr="00541AFC">
        <w:rPr>
          <w:rFonts w:ascii="Arial" w:eastAsia="Times New Roman" w:hAnsi="Arial" w:cs="Arial"/>
          <w:color w:val="000000"/>
          <w:sz w:val="20"/>
          <w:szCs w:val="20"/>
          <w:lang w:val="pt-BR" w:eastAsia="it-IT"/>
        </w:rPr>
        <w:lastRenderedPageBreak/>
        <w:t>Art. 581. A sentença que julgar procedente o pedido determinará o traçado da linha demarcanda.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23" w:name="art581p"/>
      <w:bookmarkEnd w:id="2723"/>
      <w:r w:rsidRPr="00541AFC">
        <w:rPr>
          <w:rFonts w:ascii="Arial" w:eastAsia="Times New Roman" w:hAnsi="Arial" w:cs="Arial"/>
          <w:color w:val="000000"/>
          <w:sz w:val="20"/>
          <w:szCs w:val="20"/>
          <w:lang w:val="pt-BR" w:eastAsia="it-IT"/>
        </w:rPr>
        <w:t>Parágrafo único. A sentença proferida na ação demarcatória determinará a restituição da área invadida, se houver, declarando o domínio ou a posse do prejudicado, ou ambos.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24" w:name="art582"/>
      <w:bookmarkStart w:id="2725" w:name="c582"/>
      <w:bookmarkEnd w:id="2724"/>
      <w:bookmarkEnd w:id="2725"/>
      <w:r w:rsidRPr="00541AFC">
        <w:rPr>
          <w:rFonts w:ascii="Arial" w:eastAsia="Times New Roman" w:hAnsi="Arial" w:cs="Arial"/>
          <w:color w:val="000000"/>
          <w:sz w:val="20"/>
          <w:szCs w:val="20"/>
          <w:lang w:val="pt-BR" w:eastAsia="it-IT"/>
        </w:rPr>
        <w:t>Art. 582. Transitada em julgado a sentença, o perito efetuará a demarcação e colocará os marcos necessários.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26" w:name="art582p"/>
      <w:bookmarkEnd w:id="2726"/>
      <w:r w:rsidRPr="00541AFC">
        <w:rPr>
          <w:rFonts w:ascii="Arial" w:eastAsia="Times New Roman" w:hAnsi="Arial" w:cs="Arial"/>
          <w:color w:val="000000"/>
          <w:sz w:val="20"/>
          <w:szCs w:val="20"/>
          <w:lang w:val="pt-BR" w:eastAsia="it-IT"/>
        </w:rPr>
        <w:t>Parágrafo único. Todas as operações serão consignadas em planta e memorial descritivo com as referências convenientes para a identificação, em qualquer tempo, dos pontos assinalados, observada a legislação especial que dispõe sobre a identificação do imóvel rural.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27" w:name="art583"/>
      <w:bookmarkStart w:id="2728" w:name="c583"/>
      <w:bookmarkEnd w:id="2727"/>
      <w:bookmarkEnd w:id="2728"/>
      <w:r w:rsidRPr="00541AFC">
        <w:rPr>
          <w:rFonts w:ascii="Arial" w:eastAsia="Times New Roman" w:hAnsi="Arial" w:cs="Arial"/>
          <w:color w:val="000000"/>
          <w:sz w:val="20"/>
          <w:szCs w:val="20"/>
          <w:lang w:val="pt-BR" w:eastAsia="it-IT"/>
        </w:rPr>
        <w:t>Art. 583. As plantas serão acompanhadas das cadernetas de operações de campo e do memorial descritivo, que conterá:</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29" w:name="art583i"/>
      <w:bookmarkEnd w:id="2729"/>
      <w:r w:rsidRPr="00541AFC">
        <w:rPr>
          <w:rFonts w:ascii="Arial" w:eastAsia="Times New Roman" w:hAnsi="Arial" w:cs="Arial"/>
          <w:color w:val="000000"/>
          <w:sz w:val="20"/>
          <w:szCs w:val="20"/>
          <w:lang w:val="pt-BR" w:eastAsia="it-IT"/>
        </w:rPr>
        <w:t>I - o ponto de partida, os rumos seguidos e a aviventação dos antigos com os respectivos cálculos;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30" w:name="art583ii"/>
      <w:bookmarkEnd w:id="2730"/>
      <w:r w:rsidRPr="00541AFC">
        <w:rPr>
          <w:rFonts w:ascii="Arial" w:eastAsia="Times New Roman" w:hAnsi="Arial" w:cs="Arial"/>
          <w:color w:val="000000"/>
          <w:sz w:val="20"/>
          <w:szCs w:val="20"/>
          <w:lang w:val="pt-BR" w:eastAsia="it-IT"/>
        </w:rPr>
        <w:t>II - os acidentes encontrados, as cercas, os valos, os marcos antigos, os córregos, os rios, as lagoas e outros;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31" w:name="art583iii"/>
      <w:bookmarkEnd w:id="2731"/>
      <w:r w:rsidRPr="00541AFC">
        <w:rPr>
          <w:rFonts w:ascii="Arial" w:eastAsia="Times New Roman" w:hAnsi="Arial" w:cs="Arial"/>
          <w:color w:val="000000"/>
          <w:sz w:val="20"/>
          <w:szCs w:val="20"/>
          <w:lang w:val="pt-BR" w:eastAsia="it-IT"/>
        </w:rPr>
        <w:t>III - a indicação minuciosa dos novos marcos cravados, dos antigos aproveitados, das culturas existentes e da sua produção anual;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32" w:name="art583iv"/>
      <w:bookmarkEnd w:id="2732"/>
      <w:r w:rsidRPr="00541AFC">
        <w:rPr>
          <w:rFonts w:ascii="Arial" w:eastAsia="Times New Roman" w:hAnsi="Arial" w:cs="Arial"/>
          <w:color w:val="000000"/>
          <w:sz w:val="20"/>
          <w:szCs w:val="20"/>
          <w:lang w:val="pt-BR" w:eastAsia="it-IT"/>
        </w:rPr>
        <w:t>IV - a composição geológica dos terrenos, bem como a qualidade e a extensão dos campos, das matas e das capoeiras;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33" w:name="art583v"/>
      <w:bookmarkEnd w:id="2733"/>
      <w:r w:rsidRPr="00541AFC">
        <w:rPr>
          <w:rFonts w:ascii="Arial" w:eastAsia="Times New Roman" w:hAnsi="Arial" w:cs="Arial"/>
          <w:color w:val="000000"/>
          <w:sz w:val="20"/>
          <w:szCs w:val="20"/>
          <w:lang w:val="pt-BR" w:eastAsia="it-IT"/>
        </w:rPr>
        <w:t>V - as vias de comunicação;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34" w:name="art583vi"/>
      <w:bookmarkEnd w:id="2734"/>
      <w:r w:rsidRPr="00541AFC">
        <w:rPr>
          <w:rFonts w:ascii="Arial" w:eastAsia="Times New Roman" w:hAnsi="Arial" w:cs="Arial"/>
          <w:color w:val="000000"/>
          <w:sz w:val="20"/>
          <w:szCs w:val="20"/>
          <w:lang w:val="pt-BR" w:eastAsia="it-IT"/>
        </w:rPr>
        <w:t>VI - as distâncias a pontos de referência, tais como rodovias federais e estaduais, ferrovias, portos, aglomerações urbanas e polos comerciais;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35" w:name="art583vii"/>
      <w:bookmarkEnd w:id="2735"/>
      <w:r w:rsidRPr="00541AFC">
        <w:rPr>
          <w:rFonts w:ascii="Arial" w:eastAsia="Times New Roman" w:hAnsi="Arial" w:cs="Arial"/>
          <w:color w:val="000000"/>
          <w:sz w:val="20"/>
          <w:szCs w:val="20"/>
          <w:lang w:val="pt-BR" w:eastAsia="it-IT"/>
        </w:rPr>
        <w:t>VII - a indicação de tudo o mais que for útil para o levantamento da linha ou para a identificação da linha já levantada.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36" w:name="art584"/>
      <w:bookmarkStart w:id="2737" w:name="c584"/>
      <w:bookmarkEnd w:id="2736"/>
      <w:bookmarkEnd w:id="2737"/>
      <w:r w:rsidRPr="00541AFC">
        <w:rPr>
          <w:rFonts w:ascii="Arial" w:eastAsia="Times New Roman" w:hAnsi="Arial" w:cs="Arial"/>
          <w:color w:val="000000"/>
          <w:sz w:val="20"/>
          <w:szCs w:val="20"/>
          <w:lang w:val="pt-BR" w:eastAsia="it-IT"/>
        </w:rPr>
        <w:t>Art. 584. É obrigatória a colocação de marcos tanto na estação inicial, dita marco primordial, quanto nos vértices dos ângulos, salvo se algum desses últimos pontos for assinalado por acidentes naturais de difícil remoção ou destruição.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38" w:name="art585"/>
      <w:bookmarkStart w:id="2739" w:name="c585"/>
      <w:bookmarkEnd w:id="2738"/>
      <w:bookmarkEnd w:id="2739"/>
      <w:r w:rsidRPr="00541AFC">
        <w:rPr>
          <w:rFonts w:ascii="Arial" w:eastAsia="Times New Roman" w:hAnsi="Arial" w:cs="Arial"/>
          <w:color w:val="000000"/>
          <w:sz w:val="20"/>
          <w:szCs w:val="20"/>
          <w:lang w:val="pt-BR" w:eastAsia="it-IT"/>
        </w:rPr>
        <w:t>Art. 585. A linha será percorrida pelos peritos, que examinarão os marcos e os rumos, consignando em relatório escrito a exatidão do memorial e da planta apresentados pelo agrimensor ou as divergências porventura encontradas.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40" w:name="art586"/>
      <w:bookmarkStart w:id="2741" w:name="c586"/>
      <w:bookmarkEnd w:id="2740"/>
      <w:bookmarkEnd w:id="2741"/>
      <w:r w:rsidRPr="00541AFC">
        <w:rPr>
          <w:rFonts w:ascii="Arial" w:eastAsia="Times New Roman" w:hAnsi="Arial" w:cs="Arial"/>
          <w:color w:val="000000"/>
          <w:sz w:val="20"/>
          <w:szCs w:val="20"/>
          <w:lang w:val="pt-BR" w:eastAsia="it-IT"/>
        </w:rPr>
        <w:t>Art. 586. Juntado aos autos o relatório dos peritos, o juiz determinará que as partes se manifestem sobre ele no prazo comum de 15 (quinze)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42" w:name="art586p"/>
      <w:bookmarkEnd w:id="2742"/>
      <w:r w:rsidRPr="00541AFC">
        <w:rPr>
          <w:rFonts w:ascii="Arial" w:eastAsia="Times New Roman" w:hAnsi="Arial" w:cs="Arial"/>
          <w:color w:val="000000"/>
          <w:sz w:val="20"/>
          <w:szCs w:val="20"/>
          <w:lang w:val="pt-BR" w:eastAsia="it-IT"/>
        </w:rPr>
        <w:t>Parágrafo único. Executadas as correções e as retificações que o juiz determinar, lavrar-se-á, em seguida, o auto de demarcação em que os limites demarcandos serão minuciosamente descritos de acordo com o memorial e a planta.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43" w:name="art587"/>
      <w:bookmarkStart w:id="2744" w:name="c587"/>
      <w:bookmarkEnd w:id="2743"/>
      <w:bookmarkEnd w:id="2744"/>
      <w:r w:rsidRPr="00541AFC">
        <w:rPr>
          <w:rFonts w:ascii="Arial" w:eastAsia="Times New Roman" w:hAnsi="Arial" w:cs="Arial"/>
          <w:color w:val="000000"/>
          <w:sz w:val="20"/>
          <w:szCs w:val="20"/>
          <w:lang w:val="pt-BR" w:eastAsia="it-IT"/>
        </w:rPr>
        <w:t>Art. 587. Assinado o auto pelo juiz e pelos peritos, será proferida a sentença homologatória da demarcação.</w:t>
      </w:r>
    </w:p>
    <w:bookmarkEnd w:id="2691"/>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III</w:t>
      </w:r>
      <w:r w:rsidRPr="00541AFC">
        <w:rPr>
          <w:rFonts w:ascii="Arial" w:eastAsia="Times New Roman" w:hAnsi="Arial" w:cs="Arial"/>
          <w:b/>
          <w:bCs/>
          <w:color w:val="000000"/>
          <w:sz w:val="20"/>
          <w:szCs w:val="20"/>
          <w:lang w:val="pt-BR" w:eastAsia="it-IT"/>
        </w:rPr>
        <w:br/>
        <w:t>Da Divisão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45" w:name="art588"/>
      <w:bookmarkStart w:id="2746" w:name="c588"/>
      <w:bookmarkEnd w:id="2745"/>
      <w:bookmarkEnd w:id="2746"/>
      <w:r w:rsidRPr="00541AFC">
        <w:rPr>
          <w:rFonts w:ascii="Arial" w:eastAsia="Times New Roman" w:hAnsi="Arial" w:cs="Arial"/>
          <w:color w:val="000000"/>
          <w:sz w:val="20"/>
          <w:szCs w:val="20"/>
          <w:lang w:val="pt-BR" w:eastAsia="it-IT"/>
        </w:rPr>
        <w:lastRenderedPageBreak/>
        <w:t>Art. 588. A petição inicial será instruída com os títulos de domínio do promovente e conterá:</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47" w:name="art588i"/>
      <w:bookmarkEnd w:id="2747"/>
      <w:r w:rsidRPr="00541AFC">
        <w:rPr>
          <w:rFonts w:ascii="Arial" w:eastAsia="Times New Roman" w:hAnsi="Arial" w:cs="Arial"/>
          <w:color w:val="000000"/>
          <w:sz w:val="20"/>
          <w:szCs w:val="20"/>
          <w:lang w:val="pt-BR" w:eastAsia="it-IT"/>
        </w:rPr>
        <w:t>I - a indicação da origem da comunhão e a denominação, a situação, os limites e as características do imóvel;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48" w:name="art588ii"/>
      <w:bookmarkEnd w:id="2748"/>
      <w:r w:rsidRPr="00541AFC">
        <w:rPr>
          <w:rFonts w:ascii="Arial" w:eastAsia="Times New Roman" w:hAnsi="Arial" w:cs="Arial"/>
          <w:color w:val="000000"/>
          <w:sz w:val="20"/>
          <w:szCs w:val="20"/>
          <w:lang w:val="pt-BR" w:eastAsia="it-IT"/>
        </w:rPr>
        <w:t>II - o nome, o estado civil, a profissão e a residência de todos os condôminos, especificando-se os estabelecidos no imóvel com benfeitorias e culturas;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49" w:name="art588iii"/>
      <w:bookmarkEnd w:id="2749"/>
      <w:r w:rsidRPr="00541AFC">
        <w:rPr>
          <w:rFonts w:ascii="Arial" w:eastAsia="Times New Roman" w:hAnsi="Arial" w:cs="Arial"/>
          <w:color w:val="000000"/>
          <w:sz w:val="20"/>
          <w:szCs w:val="20"/>
          <w:lang w:val="pt-BR" w:eastAsia="it-IT"/>
        </w:rPr>
        <w:t>III - as benfeitorias comuns.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50" w:name="art589"/>
      <w:bookmarkStart w:id="2751" w:name="c589"/>
      <w:bookmarkEnd w:id="2750"/>
      <w:bookmarkEnd w:id="2751"/>
      <w:r w:rsidRPr="00541AFC">
        <w:rPr>
          <w:rFonts w:ascii="Arial" w:eastAsia="Times New Roman" w:hAnsi="Arial" w:cs="Arial"/>
          <w:color w:val="000000"/>
          <w:sz w:val="20"/>
          <w:szCs w:val="20"/>
          <w:lang w:val="pt-BR" w:eastAsia="it-IT"/>
        </w:rPr>
        <w:t>Art. 589. Feitas as citações como preceitua o </w:t>
      </w:r>
      <w:hyperlink r:id="rId182" w:anchor="art576" w:history="1">
        <w:r w:rsidRPr="00541AFC">
          <w:rPr>
            <w:rFonts w:ascii="Arial" w:eastAsia="Times New Roman" w:hAnsi="Arial" w:cs="Arial"/>
            <w:color w:val="0000FF"/>
            <w:sz w:val="20"/>
            <w:szCs w:val="20"/>
            <w:u w:val="single"/>
            <w:lang w:val="pt-BR" w:eastAsia="it-IT"/>
          </w:rPr>
          <w:t>art. 576 </w:t>
        </w:r>
      </w:hyperlink>
      <w:r w:rsidRPr="00541AFC">
        <w:rPr>
          <w:rFonts w:ascii="Arial" w:eastAsia="Times New Roman" w:hAnsi="Arial" w:cs="Arial"/>
          <w:color w:val="000000"/>
          <w:sz w:val="20"/>
          <w:szCs w:val="20"/>
          <w:lang w:val="pt-BR" w:eastAsia="it-IT"/>
        </w:rPr>
        <w:t>, prosseguir-se-á na forma dos </w:t>
      </w:r>
      <w:hyperlink r:id="rId183" w:anchor="art577" w:history="1">
        <w:r w:rsidRPr="00541AFC">
          <w:rPr>
            <w:rFonts w:ascii="Arial" w:eastAsia="Times New Roman" w:hAnsi="Arial" w:cs="Arial"/>
            <w:color w:val="0000FF"/>
            <w:sz w:val="20"/>
            <w:szCs w:val="20"/>
            <w:u w:val="single"/>
            <w:lang w:val="pt-BR" w:eastAsia="it-IT"/>
          </w:rPr>
          <w:t>arts. 577 e 578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52" w:name="art590"/>
      <w:bookmarkStart w:id="2753" w:name="c590"/>
      <w:bookmarkEnd w:id="2752"/>
      <w:bookmarkEnd w:id="2753"/>
      <w:r w:rsidRPr="00541AFC">
        <w:rPr>
          <w:rFonts w:ascii="Arial" w:eastAsia="Times New Roman" w:hAnsi="Arial" w:cs="Arial"/>
          <w:color w:val="000000"/>
          <w:sz w:val="20"/>
          <w:szCs w:val="20"/>
          <w:lang w:val="pt-BR" w:eastAsia="it-IT"/>
        </w:rPr>
        <w:t>Art. 590. O juiz nomeará um ou mais peritos para promover a medição do imóvel e as operações de divisão, observada a legislação especial que dispõe sobre a identificação do imóvel rural.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54" w:name="art590p"/>
      <w:bookmarkEnd w:id="2754"/>
      <w:r w:rsidRPr="00541AFC">
        <w:rPr>
          <w:rFonts w:ascii="Arial" w:eastAsia="Times New Roman" w:hAnsi="Arial" w:cs="Arial"/>
          <w:color w:val="000000"/>
          <w:sz w:val="20"/>
          <w:szCs w:val="20"/>
          <w:lang w:val="pt-BR" w:eastAsia="it-IT"/>
        </w:rPr>
        <w:t>Parágrafo único. O perito deverá indicar as vias de comunicação existentes, as construções e as benfeitorias, com a indicação dos seus valores e dos respectivos proprietários e ocupantes, as águas principais que banham o imóvel e quaisquer outras informações que possam concorrer para facilitar a partilha.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55" w:name="art591"/>
      <w:bookmarkStart w:id="2756" w:name="c591"/>
      <w:bookmarkEnd w:id="2755"/>
      <w:bookmarkEnd w:id="2756"/>
      <w:r w:rsidRPr="00541AFC">
        <w:rPr>
          <w:rFonts w:ascii="Arial" w:eastAsia="Times New Roman" w:hAnsi="Arial" w:cs="Arial"/>
          <w:color w:val="000000"/>
          <w:sz w:val="20"/>
          <w:szCs w:val="20"/>
          <w:lang w:val="pt-BR" w:eastAsia="it-IT"/>
        </w:rPr>
        <w:t>Art. 591. Todos os condôminos serão intimados a apresentar, dentro de 10 (dez) dias, os seus títulos, se ainda não o tiverem feito, e a formular os seus pedidos sobre a constituição dos quinhões.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57" w:name="art592"/>
      <w:bookmarkStart w:id="2758" w:name="c592"/>
      <w:bookmarkEnd w:id="2757"/>
      <w:bookmarkEnd w:id="2758"/>
      <w:r w:rsidRPr="00541AFC">
        <w:rPr>
          <w:rFonts w:ascii="Arial" w:eastAsia="Times New Roman" w:hAnsi="Arial" w:cs="Arial"/>
          <w:color w:val="000000"/>
          <w:sz w:val="20"/>
          <w:szCs w:val="20"/>
          <w:lang w:val="pt-BR" w:eastAsia="it-IT"/>
        </w:rPr>
        <w:t>Art. 592. O juiz ouvirá as partes no prazo comum de 15 (quinze)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59" w:name="art592§1"/>
      <w:bookmarkEnd w:id="2759"/>
      <w:r w:rsidRPr="00541AFC">
        <w:rPr>
          <w:rFonts w:ascii="Arial" w:eastAsia="Times New Roman" w:hAnsi="Arial" w:cs="Arial"/>
          <w:color w:val="000000"/>
          <w:sz w:val="20"/>
          <w:szCs w:val="20"/>
          <w:lang w:val="pt-BR" w:eastAsia="it-IT"/>
        </w:rPr>
        <w:t>§ 1º Não havendo impugnação, o juiz determinará a divisão geodésica do imóvel.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60" w:name="art592§2"/>
      <w:bookmarkEnd w:id="2760"/>
      <w:r w:rsidRPr="00541AFC">
        <w:rPr>
          <w:rFonts w:ascii="Arial" w:eastAsia="Times New Roman" w:hAnsi="Arial" w:cs="Arial"/>
          <w:color w:val="000000"/>
          <w:sz w:val="20"/>
          <w:szCs w:val="20"/>
          <w:lang w:val="pt-BR" w:eastAsia="it-IT"/>
        </w:rPr>
        <w:t>§ 2º Havendo impugnação, o juiz proferirá, no prazo de 10 (dez) dias, decisão sobre os pedidos e os títulos que devam ser atendidos na formação dos quinhões.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61" w:name="art593"/>
      <w:bookmarkStart w:id="2762" w:name="c593"/>
      <w:bookmarkEnd w:id="2761"/>
      <w:bookmarkEnd w:id="2762"/>
      <w:r w:rsidRPr="00541AFC">
        <w:rPr>
          <w:rFonts w:ascii="Arial" w:eastAsia="Times New Roman" w:hAnsi="Arial" w:cs="Arial"/>
          <w:color w:val="000000"/>
          <w:sz w:val="20"/>
          <w:szCs w:val="20"/>
          <w:lang w:val="pt-BR" w:eastAsia="it-IT"/>
        </w:rPr>
        <w:t>Art. 593. Se qualquer linha do perímetro atingir benfeitorias permanentes dos confinantes feitas há mais de 1 (um) ano, serão elas respeitadas, bem como os terrenos onde estiverem, os quais não se computarão na área dividenda.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63" w:name="art594"/>
      <w:bookmarkStart w:id="2764" w:name="c594"/>
      <w:bookmarkEnd w:id="2763"/>
      <w:bookmarkEnd w:id="2764"/>
      <w:r w:rsidRPr="00541AFC">
        <w:rPr>
          <w:rFonts w:ascii="Arial" w:eastAsia="Times New Roman" w:hAnsi="Arial" w:cs="Arial"/>
          <w:color w:val="000000"/>
          <w:sz w:val="20"/>
          <w:szCs w:val="20"/>
          <w:lang w:val="pt-BR" w:eastAsia="it-IT"/>
        </w:rPr>
        <w:t>Art. 594. Os confinantes do imóvel dividendo podem demandar a restituição dos terrenos que lhes tenham sido usurpados.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65" w:name="art594§1"/>
      <w:bookmarkEnd w:id="2765"/>
      <w:r w:rsidRPr="00541AFC">
        <w:rPr>
          <w:rFonts w:ascii="Arial" w:eastAsia="Times New Roman" w:hAnsi="Arial" w:cs="Arial"/>
          <w:color w:val="000000"/>
          <w:sz w:val="20"/>
          <w:szCs w:val="20"/>
          <w:lang w:val="pt-BR" w:eastAsia="it-IT"/>
        </w:rPr>
        <w:t>§ 1º Serão citados para a ação todos os condôminos, se a sentença homologatória da divisão ainda não houver transitado em julgado, e todos os quinhoeiros dos terrenos vindicados, se a ação for proposta posteriormente.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66" w:name="art594§2"/>
      <w:bookmarkEnd w:id="2766"/>
      <w:r w:rsidRPr="00541AFC">
        <w:rPr>
          <w:rFonts w:ascii="Arial" w:eastAsia="Times New Roman" w:hAnsi="Arial" w:cs="Arial"/>
          <w:color w:val="000000"/>
          <w:sz w:val="20"/>
          <w:szCs w:val="20"/>
          <w:lang w:val="pt-BR" w:eastAsia="it-IT"/>
        </w:rPr>
        <w:t>§ 2º Nesse último caso terão os quinhoeiros o direito, pela mesma sentença que os obrigar à restituição, a haver dos outros condôminos do processo divisório ou de seus sucessores a título universal a composição pecuniária proporcional ao desfalque sofrido.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67" w:name="art595"/>
      <w:bookmarkStart w:id="2768" w:name="c595"/>
      <w:bookmarkEnd w:id="2767"/>
      <w:bookmarkEnd w:id="2768"/>
      <w:r w:rsidRPr="00541AFC">
        <w:rPr>
          <w:rFonts w:ascii="Arial" w:eastAsia="Times New Roman" w:hAnsi="Arial" w:cs="Arial"/>
          <w:color w:val="000000"/>
          <w:sz w:val="20"/>
          <w:szCs w:val="20"/>
          <w:lang w:val="pt-BR" w:eastAsia="it-IT"/>
        </w:rPr>
        <w:t>Art. 595. Os peritos proporão, em laudo fundamentado, a forma da divisão, devendo consultar, quanto possível, a comodidade das partes, respeitar, para adjudicação a cada condômino, a preferência dos terrenos contíguos às suas residências e benfeitorias e evitar o retalhamento dos quinhões em glebas separadas.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69" w:name="art596"/>
      <w:bookmarkStart w:id="2770" w:name="c596"/>
      <w:bookmarkEnd w:id="2769"/>
      <w:bookmarkEnd w:id="2770"/>
      <w:r w:rsidRPr="00541AFC">
        <w:rPr>
          <w:rFonts w:ascii="Arial" w:eastAsia="Times New Roman" w:hAnsi="Arial" w:cs="Arial"/>
          <w:color w:val="000000"/>
          <w:sz w:val="20"/>
          <w:szCs w:val="20"/>
          <w:lang w:val="pt-BR" w:eastAsia="it-IT"/>
        </w:rPr>
        <w:t>Art. 596. Ouvidas as partes, no prazo comum de 15 (quinze) dias, sobre o cálculo e o plano da divisão, o juiz deliberará a partilha.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71" w:name="art596p"/>
      <w:bookmarkEnd w:id="2771"/>
      <w:r w:rsidRPr="00541AFC">
        <w:rPr>
          <w:rFonts w:ascii="Arial" w:eastAsia="Times New Roman" w:hAnsi="Arial" w:cs="Arial"/>
          <w:color w:val="000000"/>
          <w:sz w:val="20"/>
          <w:szCs w:val="20"/>
          <w:lang w:val="pt-BR" w:eastAsia="it-IT"/>
        </w:rPr>
        <w:lastRenderedPageBreak/>
        <w:t>Parágrafo único. Em cumprimento dessa decisão, o perito procederá à demarcação dos quinhões, observando, além do disposto nos </w:t>
      </w:r>
      <w:hyperlink r:id="rId184" w:anchor="art584" w:history="1">
        <w:r w:rsidRPr="00541AFC">
          <w:rPr>
            <w:rFonts w:ascii="Arial" w:eastAsia="Times New Roman" w:hAnsi="Arial" w:cs="Arial"/>
            <w:color w:val="0000FF"/>
            <w:sz w:val="20"/>
            <w:szCs w:val="20"/>
            <w:u w:val="single"/>
            <w:lang w:val="pt-BR" w:eastAsia="it-IT"/>
          </w:rPr>
          <w:t>arts. 584 e 585 </w:t>
        </w:r>
      </w:hyperlink>
      <w:r w:rsidRPr="00541AFC">
        <w:rPr>
          <w:rFonts w:ascii="Arial" w:eastAsia="Times New Roman" w:hAnsi="Arial" w:cs="Arial"/>
          <w:color w:val="000000"/>
          <w:sz w:val="20"/>
          <w:szCs w:val="20"/>
          <w:lang w:val="pt-BR" w:eastAsia="it-IT"/>
        </w:rPr>
        <w:t>, as seguintes regras: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72" w:name="art596pi"/>
      <w:bookmarkEnd w:id="2772"/>
      <w:r w:rsidRPr="00541AFC">
        <w:rPr>
          <w:rFonts w:ascii="Arial" w:eastAsia="Times New Roman" w:hAnsi="Arial" w:cs="Arial"/>
          <w:color w:val="000000"/>
          <w:sz w:val="20"/>
          <w:szCs w:val="20"/>
          <w:lang w:val="pt-BR" w:eastAsia="it-IT"/>
        </w:rPr>
        <w:t>I - as benfeitorias comuns que não comportarem divisão cômoda serão adjudicadas a um dos condôminos mediante compensação;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73" w:name="art596pii"/>
      <w:bookmarkEnd w:id="2773"/>
      <w:r w:rsidRPr="00541AFC">
        <w:rPr>
          <w:rFonts w:ascii="Arial" w:eastAsia="Times New Roman" w:hAnsi="Arial" w:cs="Arial"/>
          <w:color w:val="000000"/>
          <w:sz w:val="20"/>
          <w:szCs w:val="20"/>
          <w:lang w:val="pt-BR" w:eastAsia="it-IT"/>
        </w:rPr>
        <w:t>II - instituir-se-ão as servidões que forem indispensáveis em favor de uns quinhões sobre os outros, incluindo o respectivo valor no orçamento para que, não se tratando de servidões naturais, seja compensado o condômino aquinhoado com o prédio serviente;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74" w:name="art596piii"/>
      <w:bookmarkEnd w:id="2774"/>
      <w:r w:rsidRPr="00541AFC">
        <w:rPr>
          <w:rFonts w:ascii="Arial" w:eastAsia="Times New Roman" w:hAnsi="Arial" w:cs="Arial"/>
          <w:color w:val="000000"/>
          <w:sz w:val="20"/>
          <w:szCs w:val="20"/>
          <w:lang w:val="pt-BR" w:eastAsia="it-IT"/>
        </w:rPr>
        <w:t>III - as benfeitorias particulares dos condôminos que excederem à área a que têm direito serão adjudicadas ao quinhoeiro vizinho mediante reposição;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75" w:name="art596piv"/>
      <w:bookmarkEnd w:id="2775"/>
      <w:r w:rsidRPr="00541AFC">
        <w:rPr>
          <w:rFonts w:ascii="Arial" w:eastAsia="Times New Roman" w:hAnsi="Arial" w:cs="Arial"/>
          <w:color w:val="000000"/>
          <w:sz w:val="20"/>
          <w:szCs w:val="20"/>
          <w:lang w:val="pt-BR" w:eastAsia="it-IT"/>
        </w:rPr>
        <w:t>IV - se outra coisa não acordarem as partes, as compensações e as reposições serão feitas em dinheiro.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76" w:name="art597"/>
      <w:bookmarkStart w:id="2777" w:name="c597"/>
      <w:bookmarkEnd w:id="2776"/>
      <w:bookmarkEnd w:id="2777"/>
      <w:r w:rsidRPr="00541AFC">
        <w:rPr>
          <w:rFonts w:ascii="Arial" w:eastAsia="Times New Roman" w:hAnsi="Arial" w:cs="Arial"/>
          <w:color w:val="000000"/>
          <w:sz w:val="20"/>
          <w:szCs w:val="20"/>
          <w:lang w:val="pt-BR" w:eastAsia="it-IT"/>
        </w:rPr>
        <w:t>Art. 597. Terminados os trabalhos e desenhados na planta os quinhões e as servidões aparentes, o perito organizará o memorial descritivo.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78" w:name="art597§1"/>
      <w:bookmarkEnd w:id="2778"/>
      <w:r w:rsidRPr="00541AFC">
        <w:rPr>
          <w:rFonts w:ascii="Arial" w:eastAsia="Times New Roman" w:hAnsi="Arial" w:cs="Arial"/>
          <w:color w:val="000000"/>
          <w:sz w:val="20"/>
          <w:szCs w:val="20"/>
          <w:lang w:val="pt-BR" w:eastAsia="it-IT"/>
        </w:rPr>
        <w:t>§ 1º Cumprido o disposto no </w:t>
      </w:r>
      <w:hyperlink r:id="rId185" w:anchor="art586" w:history="1">
        <w:r w:rsidRPr="00541AFC">
          <w:rPr>
            <w:rFonts w:ascii="Arial" w:eastAsia="Times New Roman" w:hAnsi="Arial" w:cs="Arial"/>
            <w:color w:val="0000FF"/>
            <w:sz w:val="20"/>
            <w:szCs w:val="20"/>
            <w:u w:val="single"/>
            <w:lang w:val="pt-BR" w:eastAsia="it-IT"/>
          </w:rPr>
          <w:t>art. 586 </w:t>
        </w:r>
      </w:hyperlink>
      <w:r w:rsidRPr="00541AFC">
        <w:rPr>
          <w:rFonts w:ascii="Arial" w:eastAsia="Times New Roman" w:hAnsi="Arial" w:cs="Arial"/>
          <w:color w:val="000000"/>
          <w:sz w:val="20"/>
          <w:szCs w:val="20"/>
          <w:lang w:val="pt-BR" w:eastAsia="it-IT"/>
        </w:rPr>
        <w:t>, o escrivão, em seguida, lavrará o auto de divisão, acompanhado de uma folha de pagamento para cada condômino.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79" w:name="art597§2"/>
      <w:bookmarkEnd w:id="2779"/>
      <w:r w:rsidRPr="00541AFC">
        <w:rPr>
          <w:rFonts w:ascii="Arial" w:eastAsia="Times New Roman" w:hAnsi="Arial" w:cs="Arial"/>
          <w:color w:val="000000"/>
          <w:sz w:val="20"/>
          <w:szCs w:val="20"/>
          <w:lang w:val="pt-BR" w:eastAsia="it-IT"/>
        </w:rPr>
        <w:t>§ 2º Assinado o auto pelo juiz e pelo perito, será proferida sentença homologatória da divisão.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80" w:name="art597§3"/>
      <w:bookmarkEnd w:id="2780"/>
      <w:r w:rsidRPr="00541AFC">
        <w:rPr>
          <w:rFonts w:ascii="Arial" w:eastAsia="Times New Roman" w:hAnsi="Arial" w:cs="Arial"/>
          <w:color w:val="000000"/>
          <w:sz w:val="20"/>
          <w:szCs w:val="20"/>
          <w:lang w:val="pt-BR" w:eastAsia="it-IT"/>
        </w:rPr>
        <w:t>§ 3º O auto conterá:</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81" w:name="art597§3i"/>
      <w:bookmarkEnd w:id="2781"/>
      <w:r w:rsidRPr="00541AFC">
        <w:rPr>
          <w:rFonts w:ascii="Arial" w:eastAsia="Times New Roman" w:hAnsi="Arial" w:cs="Arial"/>
          <w:color w:val="000000"/>
          <w:sz w:val="20"/>
          <w:szCs w:val="20"/>
          <w:lang w:val="pt-BR" w:eastAsia="it-IT"/>
        </w:rPr>
        <w:t>I - a confinação e a extensão superficial do imóvel;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82" w:name="art597§3ii"/>
      <w:bookmarkEnd w:id="2782"/>
      <w:r w:rsidRPr="00541AFC">
        <w:rPr>
          <w:rFonts w:ascii="Arial" w:eastAsia="Times New Roman" w:hAnsi="Arial" w:cs="Arial"/>
          <w:color w:val="000000"/>
          <w:sz w:val="20"/>
          <w:szCs w:val="20"/>
          <w:lang w:val="pt-BR" w:eastAsia="it-IT"/>
        </w:rPr>
        <w:t>II - a classificação das terras com o cálculo das áreas de cada consorte e com a respectiva avaliação ou, quando a homogeneidade das terras não determinar diversidade de valores, a avaliação do imóvel na sua integridade;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83" w:name="art597§3iii"/>
      <w:bookmarkEnd w:id="2783"/>
      <w:r w:rsidRPr="00541AFC">
        <w:rPr>
          <w:rFonts w:ascii="Arial" w:eastAsia="Times New Roman" w:hAnsi="Arial" w:cs="Arial"/>
          <w:color w:val="000000"/>
          <w:sz w:val="20"/>
          <w:szCs w:val="20"/>
          <w:lang w:val="pt-BR" w:eastAsia="it-IT"/>
        </w:rPr>
        <w:t>III - o valor e a quantidade geométrica que couber a cada condômino, declarando-se as reduções e as compensações resultantes da diversidade de valores das glebas componentes de cada quinhão.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84" w:name="art597§4"/>
      <w:bookmarkEnd w:id="2784"/>
      <w:r w:rsidRPr="00541AFC">
        <w:rPr>
          <w:rFonts w:ascii="Arial" w:eastAsia="Times New Roman" w:hAnsi="Arial" w:cs="Arial"/>
          <w:color w:val="000000"/>
          <w:sz w:val="20"/>
          <w:szCs w:val="20"/>
          <w:lang w:val="pt-BR" w:eastAsia="it-IT"/>
        </w:rPr>
        <w:t>§ 4º Cada folha de pagamento conterá:</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85" w:name="art597§4i"/>
      <w:bookmarkEnd w:id="2785"/>
      <w:r w:rsidRPr="00541AFC">
        <w:rPr>
          <w:rFonts w:ascii="Arial" w:eastAsia="Times New Roman" w:hAnsi="Arial" w:cs="Arial"/>
          <w:color w:val="000000"/>
          <w:sz w:val="20"/>
          <w:szCs w:val="20"/>
          <w:lang w:val="pt-BR" w:eastAsia="it-IT"/>
        </w:rPr>
        <w:t>I - a descrição das linhas divisórias do quinhão, mencionadas as confinantes;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86" w:name="art597§4ii"/>
      <w:bookmarkEnd w:id="2786"/>
      <w:r w:rsidRPr="00541AFC">
        <w:rPr>
          <w:rFonts w:ascii="Arial" w:eastAsia="Times New Roman" w:hAnsi="Arial" w:cs="Arial"/>
          <w:color w:val="000000"/>
          <w:sz w:val="20"/>
          <w:szCs w:val="20"/>
          <w:lang w:val="pt-BR" w:eastAsia="it-IT"/>
        </w:rPr>
        <w:t>II - a relação das benfeitorias e das culturas do próprio quinhoeiro e das que lhe foram adjudicadas por serem comuns ou mediante compensação;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87" w:name="art597§4iii"/>
      <w:bookmarkEnd w:id="2787"/>
      <w:r w:rsidRPr="00541AFC">
        <w:rPr>
          <w:rFonts w:ascii="Arial" w:eastAsia="Times New Roman" w:hAnsi="Arial" w:cs="Arial"/>
          <w:color w:val="000000"/>
          <w:sz w:val="20"/>
          <w:szCs w:val="20"/>
          <w:lang w:val="pt-BR" w:eastAsia="it-IT"/>
        </w:rPr>
        <w:t>III - a declaração das servidões instituídas, especificados os lugares, a extensão e o modo de exercício.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88" w:name="art598"/>
      <w:bookmarkStart w:id="2789" w:name="c598"/>
      <w:bookmarkEnd w:id="2788"/>
      <w:bookmarkEnd w:id="2789"/>
      <w:r w:rsidRPr="00541AFC">
        <w:rPr>
          <w:rFonts w:ascii="Arial" w:eastAsia="Times New Roman" w:hAnsi="Arial" w:cs="Arial"/>
          <w:color w:val="000000"/>
          <w:sz w:val="20"/>
          <w:szCs w:val="20"/>
          <w:lang w:val="pt-BR" w:eastAsia="it-IT"/>
        </w:rPr>
        <w:t>Art. 598. Aplica-se às divisões o disposto nos </w:t>
      </w:r>
      <w:hyperlink r:id="rId186" w:anchor="art575" w:history="1">
        <w:r w:rsidRPr="00541AFC">
          <w:rPr>
            <w:rFonts w:ascii="Arial" w:eastAsia="Times New Roman" w:hAnsi="Arial" w:cs="Arial"/>
            <w:color w:val="0000FF"/>
            <w:sz w:val="20"/>
            <w:szCs w:val="20"/>
            <w:u w:val="single"/>
            <w:lang w:val="pt-BR" w:eastAsia="it-IT"/>
          </w:rPr>
          <w:t>arts. 575 a 578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2790" w:name="parteespeciallivroitituloiiicapitulov"/>
      <w:bookmarkEnd w:id="2790"/>
      <w:r w:rsidRPr="00541AFC">
        <w:rPr>
          <w:rFonts w:ascii="Arial" w:eastAsia="Times New Roman" w:hAnsi="Arial" w:cs="Arial"/>
          <w:color w:val="000000"/>
          <w:sz w:val="20"/>
          <w:szCs w:val="20"/>
          <w:lang w:val="pt-BR" w:eastAsia="it-IT"/>
        </w:rPr>
        <w:t>CAPÍTULO V</w:t>
      </w:r>
      <w:r w:rsidRPr="00541AFC">
        <w:rPr>
          <w:rFonts w:ascii="Arial" w:eastAsia="Times New Roman" w:hAnsi="Arial" w:cs="Arial"/>
          <w:color w:val="000000"/>
          <w:sz w:val="20"/>
          <w:szCs w:val="20"/>
          <w:lang w:val="pt-BR" w:eastAsia="it-IT"/>
        </w:rPr>
        <w:br/>
        <w:t>DA AÇÃO DE DISSOLUÇÃO PARCIAL DE SOCIEDADE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91" w:name="art599"/>
      <w:bookmarkStart w:id="2792" w:name="c599"/>
      <w:bookmarkEnd w:id="2791"/>
      <w:bookmarkEnd w:id="2792"/>
      <w:r w:rsidRPr="00541AFC">
        <w:rPr>
          <w:rFonts w:ascii="Arial" w:eastAsia="Times New Roman" w:hAnsi="Arial" w:cs="Arial"/>
          <w:color w:val="000000"/>
          <w:sz w:val="20"/>
          <w:szCs w:val="20"/>
          <w:lang w:val="pt-BR" w:eastAsia="it-IT"/>
        </w:rPr>
        <w:t>Art. 599. A ação de dissolução parcial de sociedade pode ter por objeto: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93" w:name="art599i"/>
      <w:bookmarkEnd w:id="2793"/>
      <w:r w:rsidRPr="00541AFC">
        <w:rPr>
          <w:rFonts w:ascii="Arial" w:eastAsia="Times New Roman" w:hAnsi="Arial" w:cs="Arial"/>
          <w:color w:val="000000"/>
          <w:sz w:val="20"/>
          <w:szCs w:val="20"/>
          <w:lang w:val="pt-BR" w:eastAsia="it-IT"/>
        </w:rPr>
        <w:t>I - a resolução da sociedade empresária contratual ou simples em relação ao sócio falecido, excluído ou que exerceu o direito de retirada ou recesso; 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94" w:name="art599ii"/>
      <w:bookmarkEnd w:id="2794"/>
      <w:r w:rsidRPr="00541AFC">
        <w:rPr>
          <w:rFonts w:ascii="Arial" w:eastAsia="Times New Roman" w:hAnsi="Arial" w:cs="Arial"/>
          <w:color w:val="000000"/>
          <w:sz w:val="20"/>
          <w:szCs w:val="20"/>
          <w:lang w:val="pt-BR" w:eastAsia="it-IT"/>
        </w:rPr>
        <w:lastRenderedPageBreak/>
        <w:t>II - a apuração dos haveres do sócio falecido, excluído ou que exerceu o direito de retirada ou recesso; ou</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95" w:name="art599iii"/>
      <w:bookmarkEnd w:id="2795"/>
      <w:r w:rsidRPr="00541AFC">
        <w:rPr>
          <w:rFonts w:ascii="Arial" w:eastAsia="Times New Roman" w:hAnsi="Arial" w:cs="Arial"/>
          <w:color w:val="000000"/>
          <w:sz w:val="20"/>
          <w:szCs w:val="20"/>
          <w:lang w:val="pt-BR" w:eastAsia="it-IT"/>
        </w:rPr>
        <w:t>III - somente a resolução ou a apuração de haveres.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96" w:name="art599§1"/>
      <w:bookmarkEnd w:id="2796"/>
      <w:r w:rsidRPr="00541AFC">
        <w:rPr>
          <w:rFonts w:ascii="Arial" w:eastAsia="Times New Roman" w:hAnsi="Arial" w:cs="Arial"/>
          <w:color w:val="000000"/>
          <w:sz w:val="20"/>
          <w:szCs w:val="20"/>
          <w:lang w:val="pt-BR" w:eastAsia="it-IT"/>
        </w:rPr>
        <w:t>§ 1º A petição inicial será necessariamente instruída com o contrato social consolidado.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97" w:name="art599§2"/>
      <w:bookmarkEnd w:id="2797"/>
      <w:r w:rsidRPr="00541AFC">
        <w:rPr>
          <w:rFonts w:ascii="Arial" w:eastAsia="Times New Roman" w:hAnsi="Arial" w:cs="Arial"/>
          <w:color w:val="000000"/>
          <w:sz w:val="20"/>
          <w:szCs w:val="20"/>
          <w:lang w:val="pt-BR" w:eastAsia="it-IT"/>
        </w:rPr>
        <w:t>§ 2º A ação de dissolução parcial de sociedade pode ter também por objeto a sociedade anônima de capital fechado quando demonstrado, por acionista ou acionistas que representem cinco por cento ou mais do capital social, que não pode preencher o seu fim.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798" w:name="art600"/>
      <w:bookmarkStart w:id="2799" w:name="c600"/>
      <w:bookmarkEnd w:id="2798"/>
      <w:bookmarkEnd w:id="2799"/>
      <w:r w:rsidRPr="00541AFC">
        <w:rPr>
          <w:rFonts w:ascii="Arial" w:eastAsia="Times New Roman" w:hAnsi="Arial" w:cs="Arial"/>
          <w:color w:val="000000"/>
          <w:sz w:val="20"/>
          <w:szCs w:val="20"/>
          <w:lang w:val="pt-BR" w:eastAsia="it-IT"/>
        </w:rPr>
        <w:t>Art. 600. A ação pode ser proposta: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00" w:name="art600i"/>
      <w:bookmarkEnd w:id="2800"/>
      <w:r w:rsidRPr="00541AFC">
        <w:rPr>
          <w:rFonts w:ascii="Arial" w:eastAsia="Times New Roman" w:hAnsi="Arial" w:cs="Arial"/>
          <w:color w:val="000000"/>
          <w:sz w:val="20"/>
          <w:szCs w:val="20"/>
          <w:lang w:val="pt-BR" w:eastAsia="it-IT"/>
        </w:rPr>
        <w:t>I - pelo espólio do sócio falecido, quando a totalidade dos sucessores não ingressar na sociedade;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01" w:name="art600ii"/>
      <w:bookmarkEnd w:id="2801"/>
      <w:r w:rsidRPr="00541AFC">
        <w:rPr>
          <w:rFonts w:ascii="Arial" w:eastAsia="Times New Roman" w:hAnsi="Arial" w:cs="Arial"/>
          <w:color w:val="000000"/>
          <w:sz w:val="20"/>
          <w:szCs w:val="20"/>
          <w:lang w:val="pt-BR" w:eastAsia="it-IT"/>
        </w:rPr>
        <w:t>II - pelos sucessores, após concluída a partilha do sócio falecido;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02" w:name="art600iii"/>
      <w:bookmarkEnd w:id="2802"/>
      <w:r w:rsidRPr="00541AFC">
        <w:rPr>
          <w:rFonts w:ascii="Arial" w:eastAsia="Times New Roman" w:hAnsi="Arial" w:cs="Arial"/>
          <w:color w:val="000000"/>
          <w:sz w:val="20"/>
          <w:szCs w:val="20"/>
          <w:lang w:val="pt-BR" w:eastAsia="it-IT"/>
        </w:rPr>
        <w:t>III - pela sociedade, se os sócios sobreviventes não admitirem o ingresso do espólio ou dos sucessores do falecido na sociedade, quando esse direito decorrer do contrato social;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03" w:name="art600iv"/>
      <w:bookmarkEnd w:id="2803"/>
      <w:r w:rsidRPr="00541AFC">
        <w:rPr>
          <w:rFonts w:ascii="Arial" w:eastAsia="Times New Roman" w:hAnsi="Arial" w:cs="Arial"/>
          <w:color w:val="000000"/>
          <w:sz w:val="20"/>
          <w:szCs w:val="20"/>
          <w:lang w:val="pt-BR" w:eastAsia="it-IT"/>
        </w:rPr>
        <w:t>IV - pelo sócio que exerceu o direito de retirada ou recesso, se não tiver sido providenciada, pelos demais sócios, a alteração contratual consensual formalizando o desligamento, depois de transcorridos 10 (dez) dias do exercício do direito;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04" w:name="art600v"/>
      <w:bookmarkEnd w:id="2804"/>
      <w:r w:rsidRPr="00541AFC">
        <w:rPr>
          <w:rFonts w:ascii="Arial" w:eastAsia="Times New Roman" w:hAnsi="Arial" w:cs="Arial"/>
          <w:color w:val="000000"/>
          <w:sz w:val="20"/>
          <w:szCs w:val="20"/>
          <w:lang w:val="pt-BR" w:eastAsia="it-IT"/>
        </w:rPr>
        <w:t>V - pela sociedade, nos casos em que a lei não autoriza a exclusão extrajudicial; ou</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05" w:name="art600vi"/>
      <w:bookmarkEnd w:id="2805"/>
      <w:r w:rsidRPr="00541AFC">
        <w:rPr>
          <w:rFonts w:ascii="Arial" w:eastAsia="Times New Roman" w:hAnsi="Arial" w:cs="Arial"/>
          <w:color w:val="000000"/>
          <w:sz w:val="20"/>
          <w:szCs w:val="20"/>
          <w:lang w:val="pt-BR" w:eastAsia="it-IT"/>
        </w:rPr>
        <w:t>VI - pelo sócio excluído.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06" w:name="art600p"/>
      <w:bookmarkEnd w:id="2806"/>
      <w:r w:rsidRPr="00541AFC">
        <w:rPr>
          <w:rFonts w:ascii="Arial" w:eastAsia="Times New Roman" w:hAnsi="Arial" w:cs="Arial"/>
          <w:color w:val="000000"/>
          <w:sz w:val="20"/>
          <w:szCs w:val="20"/>
          <w:lang w:val="pt-BR" w:eastAsia="it-IT"/>
        </w:rPr>
        <w:t>Parágrafo único. O cônjuge ou companheiro do sócio cujo casamento, união estável ou convivência terminou poderá requerer a apuração de seus haveres na sociedade, que serão pagos à conta da quota social titulada por este sócio.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07" w:name="art601"/>
      <w:bookmarkStart w:id="2808" w:name="c601"/>
      <w:bookmarkEnd w:id="2807"/>
      <w:bookmarkEnd w:id="2808"/>
      <w:r w:rsidRPr="00541AFC">
        <w:rPr>
          <w:rFonts w:ascii="Arial" w:eastAsia="Times New Roman" w:hAnsi="Arial" w:cs="Arial"/>
          <w:color w:val="000000"/>
          <w:sz w:val="20"/>
          <w:szCs w:val="20"/>
          <w:lang w:val="pt-BR" w:eastAsia="it-IT"/>
        </w:rPr>
        <w:t>Art. 601. Os sócios e a sociedade serão citados para, no prazo de 15 (quinze) dias, concordar com o pedido ou apresentar contestação.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09" w:name="art601p"/>
      <w:bookmarkEnd w:id="2809"/>
      <w:r w:rsidRPr="00541AFC">
        <w:rPr>
          <w:rFonts w:ascii="Arial" w:eastAsia="Times New Roman" w:hAnsi="Arial" w:cs="Arial"/>
          <w:color w:val="000000"/>
          <w:sz w:val="20"/>
          <w:szCs w:val="20"/>
          <w:lang w:val="pt-BR" w:eastAsia="it-IT"/>
        </w:rPr>
        <w:t>Parágrafo único. A sociedade não será citada se todos os seus sócios o forem, mas ficará sujeita aos efeitos da decisão e à coisa julgada.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10" w:name="art602"/>
      <w:bookmarkStart w:id="2811" w:name="c602"/>
      <w:bookmarkEnd w:id="2810"/>
      <w:bookmarkEnd w:id="2811"/>
      <w:r w:rsidRPr="00541AFC">
        <w:rPr>
          <w:rFonts w:ascii="Arial" w:eastAsia="Times New Roman" w:hAnsi="Arial" w:cs="Arial"/>
          <w:color w:val="000000"/>
          <w:sz w:val="20"/>
          <w:szCs w:val="20"/>
          <w:lang w:val="pt-BR" w:eastAsia="it-IT"/>
        </w:rPr>
        <w:t>Art. 602. A sociedade poderá formular pedido de indenização compensável com o valor dos haveres a apurar.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12" w:name="art603"/>
      <w:bookmarkStart w:id="2813" w:name="c603"/>
      <w:bookmarkEnd w:id="2812"/>
      <w:bookmarkEnd w:id="2813"/>
      <w:r w:rsidRPr="00541AFC">
        <w:rPr>
          <w:rFonts w:ascii="Arial" w:eastAsia="Times New Roman" w:hAnsi="Arial" w:cs="Arial"/>
          <w:color w:val="000000"/>
          <w:sz w:val="20"/>
          <w:szCs w:val="20"/>
          <w:lang w:val="pt-BR" w:eastAsia="it-IT"/>
        </w:rPr>
        <w:t>Art. 603. Havendo manifestação expressa e unânime pela concordância da dissolução, o juiz a decretará, passando-se imediatamente à fase de liquidação.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14" w:name="art603§1"/>
      <w:bookmarkEnd w:id="2814"/>
      <w:r w:rsidRPr="00541AFC">
        <w:rPr>
          <w:rFonts w:ascii="Arial" w:eastAsia="Times New Roman" w:hAnsi="Arial" w:cs="Arial"/>
          <w:color w:val="000000"/>
          <w:sz w:val="20"/>
          <w:szCs w:val="20"/>
          <w:lang w:val="pt-BR" w:eastAsia="it-IT"/>
        </w:rPr>
        <w:t>§ 1º Na hipótese prevista no caput , não haverá condenação em honorários advocatícios de nenhuma das partes, e as custas serão rateadas segundo a participação das partes no capital social.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15" w:name="art603§2"/>
      <w:bookmarkEnd w:id="2815"/>
      <w:r w:rsidRPr="00541AFC">
        <w:rPr>
          <w:rFonts w:ascii="Arial" w:eastAsia="Times New Roman" w:hAnsi="Arial" w:cs="Arial"/>
          <w:color w:val="000000"/>
          <w:sz w:val="20"/>
          <w:szCs w:val="20"/>
          <w:lang w:val="pt-BR" w:eastAsia="it-IT"/>
        </w:rPr>
        <w:t>§ 2º Havendo contestação, observar-se-á o procedimento comum, mas a liquidação da sentença seguirá o disposto neste Capítulo.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16" w:name="art604"/>
      <w:bookmarkStart w:id="2817" w:name="c604"/>
      <w:bookmarkEnd w:id="2816"/>
      <w:bookmarkEnd w:id="2817"/>
      <w:r w:rsidRPr="00541AFC">
        <w:rPr>
          <w:rFonts w:ascii="Arial" w:eastAsia="Times New Roman" w:hAnsi="Arial" w:cs="Arial"/>
          <w:color w:val="000000"/>
          <w:sz w:val="20"/>
          <w:szCs w:val="20"/>
          <w:lang w:val="pt-BR" w:eastAsia="it-IT"/>
        </w:rPr>
        <w:t>Art. 604. Para apuração dos haveres, o juiz: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18" w:name="art604i"/>
      <w:bookmarkEnd w:id="2818"/>
      <w:r w:rsidRPr="00541AFC">
        <w:rPr>
          <w:rFonts w:ascii="Arial" w:eastAsia="Times New Roman" w:hAnsi="Arial" w:cs="Arial"/>
          <w:color w:val="000000"/>
          <w:sz w:val="20"/>
          <w:szCs w:val="20"/>
          <w:lang w:val="pt-BR" w:eastAsia="it-IT"/>
        </w:rPr>
        <w:t>I - fixará a data da resolução da sociedade;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19" w:name="art604ii"/>
      <w:bookmarkEnd w:id="2819"/>
      <w:r w:rsidRPr="00541AFC">
        <w:rPr>
          <w:rFonts w:ascii="Arial" w:eastAsia="Times New Roman" w:hAnsi="Arial" w:cs="Arial"/>
          <w:color w:val="000000"/>
          <w:sz w:val="20"/>
          <w:szCs w:val="20"/>
          <w:lang w:val="pt-BR" w:eastAsia="it-IT"/>
        </w:rPr>
        <w:lastRenderedPageBreak/>
        <w:t>II - definirá o critério de apuração dos haveres à vista do disposto no contrato social; 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20" w:name="art604iii"/>
      <w:bookmarkEnd w:id="2820"/>
      <w:r w:rsidRPr="00541AFC">
        <w:rPr>
          <w:rFonts w:ascii="Arial" w:eastAsia="Times New Roman" w:hAnsi="Arial" w:cs="Arial"/>
          <w:color w:val="000000"/>
          <w:sz w:val="20"/>
          <w:szCs w:val="20"/>
          <w:lang w:val="pt-BR" w:eastAsia="it-IT"/>
        </w:rPr>
        <w:t>III - nomeará o perito.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21" w:name="art604§1"/>
      <w:bookmarkEnd w:id="2821"/>
      <w:r w:rsidRPr="00541AFC">
        <w:rPr>
          <w:rFonts w:ascii="Arial" w:eastAsia="Times New Roman" w:hAnsi="Arial" w:cs="Arial"/>
          <w:color w:val="000000"/>
          <w:sz w:val="20"/>
          <w:szCs w:val="20"/>
          <w:lang w:val="pt-BR" w:eastAsia="it-IT"/>
        </w:rPr>
        <w:t>§ 1º O juiz determinará à sociedade ou aos sócios que nela permanecerem que depositem em juízo a parte incontroversa dos haveres devidos.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22" w:name="art604§2"/>
      <w:bookmarkEnd w:id="2822"/>
      <w:r w:rsidRPr="00541AFC">
        <w:rPr>
          <w:rFonts w:ascii="Arial" w:eastAsia="Times New Roman" w:hAnsi="Arial" w:cs="Arial"/>
          <w:color w:val="000000"/>
          <w:sz w:val="20"/>
          <w:szCs w:val="20"/>
          <w:lang w:val="pt-BR" w:eastAsia="it-IT"/>
        </w:rPr>
        <w:t>§ 2º O depósito poderá ser, desde logo, levantando pelo ex-sócio, pelo espólio ou pelos sucessores.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23" w:name="art604§3"/>
      <w:bookmarkEnd w:id="2823"/>
      <w:r w:rsidRPr="00541AFC">
        <w:rPr>
          <w:rFonts w:ascii="Arial" w:eastAsia="Times New Roman" w:hAnsi="Arial" w:cs="Arial"/>
          <w:color w:val="000000"/>
          <w:sz w:val="20"/>
          <w:szCs w:val="20"/>
          <w:lang w:val="pt-BR" w:eastAsia="it-IT"/>
        </w:rPr>
        <w:t>§ 3º Se o contrato social estabelecer o pagamento dos haveres, será observado o que nele se dispôs no depósito judicial da parte incontroversa.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24" w:name="art605"/>
      <w:bookmarkStart w:id="2825" w:name="c605"/>
      <w:bookmarkEnd w:id="2824"/>
      <w:bookmarkEnd w:id="2825"/>
      <w:r w:rsidRPr="00541AFC">
        <w:rPr>
          <w:rFonts w:ascii="Arial" w:eastAsia="Times New Roman" w:hAnsi="Arial" w:cs="Arial"/>
          <w:color w:val="000000"/>
          <w:sz w:val="20"/>
          <w:szCs w:val="20"/>
          <w:lang w:val="pt-BR" w:eastAsia="it-IT"/>
        </w:rPr>
        <w:t>Art. 605. A data da resolução da sociedade será:</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26" w:name="art605i"/>
      <w:bookmarkEnd w:id="2826"/>
      <w:r w:rsidRPr="00541AFC">
        <w:rPr>
          <w:rFonts w:ascii="Arial" w:eastAsia="Times New Roman" w:hAnsi="Arial" w:cs="Arial"/>
          <w:color w:val="000000"/>
          <w:sz w:val="20"/>
          <w:szCs w:val="20"/>
          <w:lang w:val="pt-BR" w:eastAsia="it-IT"/>
        </w:rPr>
        <w:t>I - no caso de falecimento do sócio, a do óbito;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27" w:name="art605ii"/>
      <w:bookmarkEnd w:id="2827"/>
      <w:r w:rsidRPr="00541AFC">
        <w:rPr>
          <w:rFonts w:ascii="Arial" w:eastAsia="Times New Roman" w:hAnsi="Arial" w:cs="Arial"/>
          <w:color w:val="000000"/>
          <w:sz w:val="20"/>
          <w:szCs w:val="20"/>
          <w:lang w:val="pt-BR" w:eastAsia="it-IT"/>
        </w:rPr>
        <w:t>II - na retirada imotivada, o sexagésimo dia seguinte ao do recebimento, pela sociedade, da notificação do sócio retirante;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28" w:name="art605iii"/>
      <w:bookmarkEnd w:id="2828"/>
      <w:r w:rsidRPr="00541AFC">
        <w:rPr>
          <w:rFonts w:ascii="Arial" w:eastAsia="Times New Roman" w:hAnsi="Arial" w:cs="Arial"/>
          <w:color w:val="000000"/>
          <w:sz w:val="20"/>
          <w:szCs w:val="20"/>
          <w:lang w:val="pt-BR" w:eastAsia="it-IT"/>
        </w:rPr>
        <w:t>III - no recesso, o dia do recebimento, pela sociedade, da notificação do sócio dissidente;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29" w:name="art605iv"/>
      <w:bookmarkEnd w:id="2829"/>
      <w:r w:rsidRPr="00541AFC">
        <w:rPr>
          <w:rFonts w:ascii="Arial" w:eastAsia="Times New Roman" w:hAnsi="Arial" w:cs="Arial"/>
          <w:color w:val="000000"/>
          <w:sz w:val="20"/>
          <w:szCs w:val="20"/>
          <w:lang w:val="pt-BR" w:eastAsia="it-IT"/>
        </w:rPr>
        <w:t>IV - na retirada por justa causa de sociedade por prazo determinado e na exclusão judicial de sócio, a do trânsito em julgado da decisão que dissolver a sociedade; 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30" w:name="art605v"/>
      <w:bookmarkEnd w:id="2830"/>
      <w:r w:rsidRPr="00541AFC">
        <w:rPr>
          <w:rFonts w:ascii="Arial" w:eastAsia="Times New Roman" w:hAnsi="Arial" w:cs="Arial"/>
          <w:color w:val="000000"/>
          <w:sz w:val="20"/>
          <w:szCs w:val="20"/>
          <w:lang w:val="pt-BR" w:eastAsia="it-IT"/>
        </w:rPr>
        <w:t>V - na exclusão extrajudicial, a data da assembleia ou da reunião de sócios que a tiver deliberado.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31" w:name="art606"/>
      <w:bookmarkStart w:id="2832" w:name="c606"/>
      <w:bookmarkEnd w:id="2831"/>
      <w:bookmarkEnd w:id="2832"/>
      <w:r w:rsidRPr="00541AFC">
        <w:rPr>
          <w:rFonts w:ascii="Arial" w:eastAsia="Times New Roman" w:hAnsi="Arial" w:cs="Arial"/>
          <w:color w:val="000000"/>
          <w:sz w:val="20"/>
          <w:szCs w:val="20"/>
          <w:lang w:val="pt-BR" w:eastAsia="it-IT"/>
        </w:rPr>
        <w:t>Art. 606. Em caso de omissão do contrato social, o juiz definirá, como critério de apuração de haveres, o valor patrimonial apurado em balanço de determinação, tomando-se por referência a data da resolução e avaliando-se bens e direitos do ativo, tangíveis e intangíveis, a preço de saída, além do passivo também a ser apurado de igual forma.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33" w:name="art606p"/>
      <w:bookmarkEnd w:id="2833"/>
      <w:r w:rsidRPr="00541AFC">
        <w:rPr>
          <w:rFonts w:ascii="Arial" w:eastAsia="Times New Roman" w:hAnsi="Arial" w:cs="Arial"/>
          <w:color w:val="000000"/>
          <w:sz w:val="20"/>
          <w:szCs w:val="20"/>
          <w:lang w:val="pt-BR" w:eastAsia="it-IT"/>
        </w:rPr>
        <w:t>Parágrafo único. Em todos os casos em que seja necessária a realização de perícia, a nomeação do perito recairá preferencialmente sobre especialista em avaliação de sociedades.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34" w:name="art607"/>
      <w:bookmarkStart w:id="2835" w:name="c607"/>
      <w:bookmarkEnd w:id="2834"/>
      <w:bookmarkEnd w:id="2835"/>
      <w:r w:rsidRPr="00541AFC">
        <w:rPr>
          <w:rFonts w:ascii="Arial" w:eastAsia="Times New Roman" w:hAnsi="Arial" w:cs="Arial"/>
          <w:color w:val="000000"/>
          <w:sz w:val="20"/>
          <w:szCs w:val="20"/>
          <w:lang w:val="pt-BR" w:eastAsia="it-IT"/>
        </w:rPr>
        <w:t>Art. 607. A data da resolução e o critério de apuração de haveres podem ser revistos pelo juiz, a pedido da parte, a qualquer tempo antes do início da perícia.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36" w:name="art608"/>
      <w:bookmarkStart w:id="2837" w:name="c608"/>
      <w:bookmarkEnd w:id="2836"/>
      <w:bookmarkEnd w:id="2837"/>
      <w:r w:rsidRPr="00541AFC">
        <w:rPr>
          <w:rFonts w:ascii="Arial" w:eastAsia="Times New Roman" w:hAnsi="Arial" w:cs="Arial"/>
          <w:color w:val="000000"/>
          <w:sz w:val="20"/>
          <w:szCs w:val="20"/>
          <w:lang w:val="pt-BR" w:eastAsia="it-IT"/>
        </w:rPr>
        <w:t>Art. 608. Até a data da resolução, integram o valor devido ao ex-sócio, ao espólio ou aos sucessores a participação nos lucros ou os juros sobre o capital próprio declarados pela sociedade e, se for o caso, a remuneração como administrador.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38" w:name="art608p"/>
      <w:bookmarkEnd w:id="2838"/>
      <w:r w:rsidRPr="00541AFC">
        <w:rPr>
          <w:rFonts w:ascii="Arial" w:eastAsia="Times New Roman" w:hAnsi="Arial" w:cs="Arial"/>
          <w:color w:val="000000"/>
          <w:sz w:val="20"/>
          <w:szCs w:val="20"/>
          <w:lang w:val="pt-BR" w:eastAsia="it-IT"/>
        </w:rPr>
        <w:t>Parágrafo único. Após a data da resolução, o ex-sócio, o espólio ou os sucessores terão direito apenas à correção monetária dos valores apurados e aos juros contratuais ou legais.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39" w:name="art609"/>
      <w:bookmarkStart w:id="2840" w:name="c609"/>
      <w:bookmarkEnd w:id="2839"/>
      <w:bookmarkEnd w:id="2840"/>
      <w:r w:rsidRPr="00541AFC">
        <w:rPr>
          <w:rFonts w:ascii="Arial" w:eastAsia="Times New Roman" w:hAnsi="Arial" w:cs="Arial"/>
          <w:color w:val="000000"/>
          <w:sz w:val="20"/>
          <w:szCs w:val="20"/>
          <w:lang w:val="pt-BR" w:eastAsia="it-IT"/>
        </w:rPr>
        <w:t>Art. 609. Uma vez apurados, os haveres do sócio retirante serão pagos conforme disciplinar o contrato social e, no silêncio deste, nos termos do </w:t>
      </w:r>
      <w:hyperlink r:id="rId187" w:anchor="art1031%C2%A72" w:history="1">
        <w:r w:rsidRPr="00541AFC">
          <w:rPr>
            <w:rFonts w:ascii="Arial" w:eastAsia="Times New Roman" w:hAnsi="Arial" w:cs="Arial"/>
            <w:color w:val="0000FF"/>
            <w:sz w:val="20"/>
            <w:szCs w:val="20"/>
            <w:u w:val="single"/>
            <w:lang w:val="pt-BR" w:eastAsia="it-IT"/>
          </w:rPr>
          <w:t>§ 2º do art. 1.031 da Lei nº 10.406, de 10 de janeiro de 2002 (Código Civil)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2841" w:name="parteespeciallivroitituloiiicapitulovi"/>
      <w:bookmarkEnd w:id="2841"/>
      <w:r w:rsidRPr="00541AFC">
        <w:rPr>
          <w:rFonts w:ascii="Arial" w:eastAsia="Times New Roman" w:hAnsi="Arial" w:cs="Arial"/>
          <w:color w:val="000000"/>
          <w:sz w:val="20"/>
          <w:szCs w:val="20"/>
          <w:lang w:val="pt-BR" w:eastAsia="it-IT"/>
        </w:rPr>
        <w:t>CAPÍTULO VI</w:t>
      </w:r>
      <w:r w:rsidRPr="00541AFC">
        <w:rPr>
          <w:rFonts w:ascii="Arial" w:eastAsia="Times New Roman" w:hAnsi="Arial" w:cs="Arial"/>
          <w:color w:val="000000"/>
          <w:sz w:val="20"/>
          <w:szCs w:val="20"/>
          <w:lang w:val="pt-BR" w:eastAsia="it-IT"/>
        </w:rPr>
        <w:br/>
        <w:t>DO INVENTÁRIO E DA PARTILHA</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2842" w:name="parteespeciallivroitituloiiicapitulovise"/>
      <w:r w:rsidRPr="00541AFC">
        <w:rPr>
          <w:rFonts w:ascii="Arial" w:eastAsia="Times New Roman" w:hAnsi="Arial" w:cs="Arial"/>
          <w:b/>
          <w:bCs/>
          <w:color w:val="000000"/>
          <w:sz w:val="20"/>
          <w:szCs w:val="20"/>
          <w:lang w:val="pt-BR" w:eastAsia="it-IT"/>
        </w:rPr>
        <w:t>Seção I</w:t>
      </w:r>
      <w:r w:rsidRPr="00541AFC">
        <w:rPr>
          <w:rFonts w:ascii="Arial" w:eastAsia="Times New Roman" w:hAnsi="Arial" w:cs="Arial"/>
          <w:b/>
          <w:bCs/>
          <w:color w:val="000000"/>
          <w:sz w:val="20"/>
          <w:szCs w:val="20"/>
          <w:lang w:val="pt-BR" w:eastAsia="it-IT"/>
        </w:rPr>
        <w:br/>
        <w:t>Disposições Gerais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43" w:name="art610"/>
      <w:bookmarkStart w:id="2844" w:name="c610"/>
      <w:bookmarkEnd w:id="2843"/>
      <w:bookmarkEnd w:id="2844"/>
      <w:r w:rsidRPr="00541AFC">
        <w:rPr>
          <w:rFonts w:ascii="Arial" w:eastAsia="Times New Roman" w:hAnsi="Arial" w:cs="Arial"/>
          <w:color w:val="000000"/>
          <w:sz w:val="20"/>
          <w:szCs w:val="20"/>
          <w:lang w:val="pt-BR" w:eastAsia="it-IT"/>
        </w:rPr>
        <w:lastRenderedPageBreak/>
        <w:t>Art. 610. Havendo testamento ou interessado incapaz, proceder-se-á ao inventário judicial.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45" w:name="art610§1"/>
      <w:bookmarkEnd w:id="2845"/>
      <w:r w:rsidRPr="00541AFC">
        <w:rPr>
          <w:rFonts w:ascii="Arial" w:eastAsia="Times New Roman" w:hAnsi="Arial" w:cs="Arial"/>
          <w:color w:val="000000"/>
          <w:sz w:val="20"/>
          <w:szCs w:val="20"/>
          <w:lang w:val="pt-BR" w:eastAsia="it-IT"/>
        </w:rPr>
        <w:t>§ 1º Se todos forem capazes e concordes, o inventário e a partilha poderão ser feitos por escritura pública, a qual constituirá documento hábil para qualquer ato de registro, bem como para levantamento de importância depositada em instituições financeiras.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46" w:name="art610§2"/>
      <w:bookmarkEnd w:id="2846"/>
      <w:r w:rsidRPr="00541AFC">
        <w:rPr>
          <w:rFonts w:ascii="Arial" w:eastAsia="Times New Roman" w:hAnsi="Arial" w:cs="Arial"/>
          <w:color w:val="000000"/>
          <w:sz w:val="20"/>
          <w:szCs w:val="20"/>
          <w:lang w:val="pt-BR" w:eastAsia="it-IT"/>
        </w:rPr>
        <w:t>§ 2 </w:t>
      </w:r>
      <w:r w:rsidRPr="00541AFC">
        <w:rPr>
          <w:rFonts w:ascii="Arial" w:eastAsia="Times New Roman" w:hAnsi="Arial" w:cs="Arial"/>
          <w:color w:val="000000"/>
          <w:sz w:val="20"/>
          <w:szCs w:val="20"/>
          <w:u w:val="single"/>
          <w:vertAlign w:val="superscript"/>
          <w:lang w:val="pt-PT" w:eastAsia="it-IT"/>
        </w:rPr>
        <w:t>o </w:t>
      </w:r>
      <w:r w:rsidRPr="00541AFC">
        <w:rPr>
          <w:rFonts w:ascii="Arial" w:eastAsia="Times New Roman" w:hAnsi="Arial" w:cs="Arial"/>
          <w:color w:val="000000"/>
          <w:sz w:val="20"/>
          <w:szCs w:val="20"/>
          <w:lang w:val="pt-BR" w:eastAsia="it-IT"/>
        </w:rPr>
        <w:t>O tabelião somente lavrará a escritura pública se todas as partes interessadas estiverem assistidas por advogado ou por defensor público, cuja qualificação e assinatura constarão do ato notarial.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47" w:name="art611"/>
      <w:bookmarkStart w:id="2848" w:name="c611"/>
      <w:bookmarkEnd w:id="2847"/>
      <w:bookmarkEnd w:id="2848"/>
      <w:r w:rsidRPr="00541AFC">
        <w:rPr>
          <w:rFonts w:ascii="Arial" w:eastAsia="Times New Roman" w:hAnsi="Arial" w:cs="Arial"/>
          <w:color w:val="000000"/>
          <w:sz w:val="20"/>
          <w:szCs w:val="20"/>
          <w:lang w:val="pt-BR" w:eastAsia="it-IT"/>
        </w:rPr>
        <w:t>Art. 611. O processo de inventário e de partilha deve ser instaurado dentro de 2 (dois) meses, a contar da abertura da sucessão, ultimando-se nos 12 (doze) meses subsequentes, podendo o juiz prorrogar esses prazos, de ofício ou a requerimento de parte.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49" w:name="art612"/>
      <w:bookmarkStart w:id="2850" w:name="c612"/>
      <w:bookmarkEnd w:id="2849"/>
      <w:bookmarkEnd w:id="2850"/>
      <w:r w:rsidRPr="00541AFC">
        <w:rPr>
          <w:rFonts w:ascii="Arial" w:eastAsia="Times New Roman" w:hAnsi="Arial" w:cs="Arial"/>
          <w:color w:val="000000"/>
          <w:sz w:val="20"/>
          <w:szCs w:val="20"/>
          <w:lang w:val="pt-BR" w:eastAsia="it-IT"/>
        </w:rPr>
        <w:t>Art. 612. O juiz decidirá todas as questões de direito desde que os fatos relevantes estejam provados por documento, só remetendo para as vias ordinárias as questões que dependerem de outras provas.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51" w:name="art613"/>
      <w:bookmarkStart w:id="2852" w:name="c613"/>
      <w:bookmarkEnd w:id="2851"/>
      <w:bookmarkEnd w:id="2852"/>
      <w:r w:rsidRPr="00541AFC">
        <w:rPr>
          <w:rFonts w:ascii="Arial" w:eastAsia="Times New Roman" w:hAnsi="Arial" w:cs="Arial"/>
          <w:color w:val="000000"/>
          <w:sz w:val="20"/>
          <w:szCs w:val="20"/>
          <w:lang w:val="pt-BR" w:eastAsia="it-IT"/>
        </w:rPr>
        <w:t>Art. 613. Até que o inventariante preste o compromisso, continuará o espólio na posse do administrador provisório.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53" w:name="art614"/>
      <w:bookmarkStart w:id="2854" w:name="c614"/>
      <w:bookmarkEnd w:id="2853"/>
      <w:bookmarkEnd w:id="2854"/>
      <w:r w:rsidRPr="00541AFC">
        <w:rPr>
          <w:rFonts w:ascii="Arial" w:eastAsia="Times New Roman" w:hAnsi="Arial" w:cs="Arial"/>
          <w:color w:val="000000"/>
          <w:sz w:val="20"/>
          <w:szCs w:val="20"/>
          <w:lang w:val="pt-BR" w:eastAsia="it-IT"/>
        </w:rPr>
        <w:t>Art. 614. O administrador provisório representa ativa e passivamente o espólio, é obrigado a trazer ao acervo os frutos que desde a abertura da sucessão percebeu, tem direito ao reembolso das despesas necessárias e úteis que fez e responde pelo dano a que, por dolo ou culpa, der causa.</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II</w:t>
      </w:r>
      <w:r w:rsidRPr="00541AFC">
        <w:rPr>
          <w:rFonts w:ascii="Arial" w:eastAsia="Times New Roman" w:hAnsi="Arial" w:cs="Arial"/>
          <w:b/>
          <w:bCs/>
          <w:color w:val="000000"/>
          <w:sz w:val="20"/>
          <w:szCs w:val="20"/>
          <w:lang w:val="pt-BR" w:eastAsia="it-IT"/>
        </w:rPr>
        <w:br/>
        <w:t>Da Legitimidade para Requerer o Inventário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55" w:name="art615"/>
      <w:bookmarkStart w:id="2856" w:name="c615"/>
      <w:bookmarkEnd w:id="2855"/>
      <w:bookmarkEnd w:id="2856"/>
      <w:r w:rsidRPr="00541AFC">
        <w:rPr>
          <w:rFonts w:ascii="Arial" w:eastAsia="Times New Roman" w:hAnsi="Arial" w:cs="Arial"/>
          <w:color w:val="000000"/>
          <w:sz w:val="20"/>
          <w:szCs w:val="20"/>
          <w:lang w:val="pt-BR" w:eastAsia="it-IT"/>
        </w:rPr>
        <w:t>Art. 615. O requerimento de inventário e de partilha incumbe a quem estiver na posse e na administração do espólio, no prazo estabelecido no </w:t>
      </w:r>
      <w:hyperlink r:id="rId188" w:anchor="art611" w:history="1">
        <w:r w:rsidRPr="00541AFC">
          <w:rPr>
            <w:rFonts w:ascii="Arial" w:eastAsia="Times New Roman" w:hAnsi="Arial" w:cs="Arial"/>
            <w:color w:val="0000FF"/>
            <w:sz w:val="20"/>
            <w:szCs w:val="20"/>
            <w:u w:val="single"/>
            <w:lang w:val="pt-BR" w:eastAsia="it-IT"/>
          </w:rPr>
          <w:t>art. 611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57" w:name="art615p"/>
      <w:bookmarkEnd w:id="2857"/>
      <w:r w:rsidRPr="00541AFC">
        <w:rPr>
          <w:rFonts w:ascii="Arial" w:eastAsia="Times New Roman" w:hAnsi="Arial" w:cs="Arial"/>
          <w:color w:val="000000"/>
          <w:sz w:val="20"/>
          <w:szCs w:val="20"/>
          <w:lang w:val="pt-BR" w:eastAsia="it-IT"/>
        </w:rPr>
        <w:t>Parágrafo único. O requerimento será instruído com a certidão de óbito do autor da herança.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58" w:name="art616"/>
      <w:bookmarkStart w:id="2859" w:name="c616"/>
      <w:bookmarkEnd w:id="2858"/>
      <w:bookmarkEnd w:id="2859"/>
      <w:r w:rsidRPr="00541AFC">
        <w:rPr>
          <w:rFonts w:ascii="Arial" w:eastAsia="Times New Roman" w:hAnsi="Arial" w:cs="Arial"/>
          <w:color w:val="000000"/>
          <w:sz w:val="20"/>
          <w:szCs w:val="20"/>
          <w:lang w:val="pt-BR" w:eastAsia="it-IT"/>
        </w:rPr>
        <w:t>Art. 616. Têm, contudo, legitimidade concorrente: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60" w:name="art616i"/>
      <w:bookmarkEnd w:id="2860"/>
      <w:r w:rsidRPr="00541AFC">
        <w:rPr>
          <w:rFonts w:ascii="Arial" w:eastAsia="Times New Roman" w:hAnsi="Arial" w:cs="Arial"/>
          <w:color w:val="000000"/>
          <w:sz w:val="20"/>
          <w:szCs w:val="20"/>
          <w:lang w:val="pt-BR" w:eastAsia="it-IT"/>
        </w:rPr>
        <w:t>I - o cônjuge ou companheiro supérstite;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61" w:name="art616ii"/>
      <w:bookmarkEnd w:id="2861"/>
      <w:r w:rsidRPr="00541AFC">
        <w:rPr>
          <w:rFonts w:ascii="Arial" w:eastAsia="Times New Roman" w:hAnsi="Arial" w:cs="Arial"/>
          <w:color w:val="000000"/>
          <w:sz w:val="20"/>
          <w:szCs w:val="20"/>
          <w:lang w:val="pt-BR" w:eastAsia="it-IT"/>
        </w:rPr>
        <w:t>II - o herdeiro;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62" w:name="art616iii"/>
      <w:bookmarkEnd w:id="2862"/>
      <w:r w:rsidRPr="00541AFC">
        <w:rPr>
          <w:rFonts w:ascii="Arial" w:eastAsia="Times New Roman" w:hAnsi="Arial" w:cs="Arial"/>
          <w:color w:val="000000"/>
          <w:sz w:val="20"/>
          <w:szCs w:val="20"/>
          <w:lang w:val="pt-BR" w:eastAsia="it-IT"/>
        </w:rPr>
        <w:t>III - o legatário;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63" w:name="art616iv"/>
      <w:bookmarkEnd w:id="2863"/>
      <w:r w:rsidRPr="00541AFC">
        <w:rPr>
          <w:rFonts w:ascii="Arial" w:eastAsia="Times New Roman" w:hAnsi="Arial" w:cs="Arial"/>
          <w:color w:val="000000"/>
          <w:sz w:val="20"/>
          <w:szCs w:val="20"/>
          <w:lang w:val="pt-BR" w:eastAsia="it-IT"/>
        </w:rPr>
        <w:t>IV - o testamenteiro;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64" w:name="art616v"/>
      <w:bookmarkEnd w:id="2864"/>
      <w:r w:rsidRPr="00541AFC">
        <w:rPr>
          <w:rFonts w:ascii="Arial" w:eastAsia="Times New Roman" w:hAnsi="Arial" w:cs="Arial"/>
          <w:color w:val="000000"/>
          <w:sz w:val="20"/>
          <w:szCs w:val="20"/>
          <w:lang w:val="pt-BR" w:eastAsia="it-IT"/>
        </w:rPr>
        <w:t>V - o cessionário do herdeiro ou do legatário;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65" w:name="art616vi"/>
      <w:bookmarkEnd w:id="2865"/>
      <w:r w:rsidRPr="00541AFC">
        <w:rPr>
          <w:rFonts w:ascii="Arial" w:eastAsia="Times New Roman" w:hAnsi="Arial" w:cs="Arial"/>
          <w:color w:val="000000"/>
          <w:sz w:val="20"/>
          <w:szCs w:val="20"/>
          <w:lang w:val="pt-BR" w:eastAsia="it-IT"/>
        </w:rPr>
        <w:t>VI - o credor do herdeiro, do legatário ou do autor da herança;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66" w:name="art616vii"/>
      <w:bookmarkEnd w:id="2866"/>
      <w:r w:rsidRPr="00541AFC">
        <w:rPr>
          <w:rFonts w:ascii="Arial" w:eastAsia="Times New Roman" w:hAnsi="Arial" w:cs="Arial"/>
          <w:color w:val="000000"/>
          <w:sz w:val="20"/>
          <w:szCs w:val="20"/>
          <w:lang w:val="pt-BR" w:eastAsia="it-IT"/>
        </w:rPr>
        <w:t>VII - o Ministério Público, havendo herdeiros incapazes;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67" w:name="art616viii"/>
      <w:bookmarkEnd w:id="2867"/>
      <w:r w:rsidRPr="00541AFC">
        <w:rPr>
          <w:rFonts w:ascii="Arial" w:eastAsia="Times New Roman" w:hAnsi="Arial" w:cs="Arial"/>
          <w:color w:val="000000"/>
          <w:sz w:val="20"/>
          <w:szCs w:val="20"/>
          <w:lang w:val="pt-BR" w:eastAsia="it-IT"/>
        </w:rPr>
        <w:t>VIII - a Fazenda Pública, quando tiver interesse;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68" w:name="art616ix"/>
      <w:bookmarkEnd w:id="2868"/>
      <w:r w:rsidRPr="00541AFC">
        <w:rPr>
          <w:rFonts w:ascii="Arial" w:eastAsia="Times New Roman" w:hAnsi="Arial" w:cs="Arial"/>
          <w:color w:val="000000"/>
          <w:sz w:val="20"/>
          <w:szCs w:val="20"/>
          <w:lang w:val="pt-BR" w:eastAsia="it-IT"/>
        </w:rPr>
        <w:t>IX - o administrador judicial da falência do herdeiro, do legatário, do autor da herança ou do cônjuge ou companheiro supérstite.</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lastRenderedPageBreak/>
        <w:t>Seção III</w:t>
      </w:r>
      <w:r w:rsidRPr="00541AFC">
        <w:rPr>
          <w:rFonts w:ascii="Arial" w:eastAsia="Times New Roman" w:hAnsi="Arial" w:cs="Arial"/>
          <w:b/>
          <w:bCs/>
          <w:color w:val="000000"/>
          <w:sz w:val="20"/>
          <w:szCs w:val="20"/>
          <w:lang w:val="pt-BR" w:eastAsia="it-IT"/>
        </w:rPr>
        <w:br/>
        <w:t>Do Inventariante e das Primeiras Declarações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69" w:name="art617"/>
      <w:bookmarkStart w:id="2870" w:name="c617"/>
      <w:bookmarkEnd w:id="2869"/>
      <w:bookmarkEnd w:id="2870"/>
      <w:r w:rsidRPr="00541AFC">
        <w:rPr>
          <w:rFonts w:ascii="Arial" w:eastAsia="Times New Roman" w:hAnsi="Arial" w:cs="Arial"/>
          <w:color w:val="000000"/>
          <w:sz w:val="20"/>
          <w:szCs w:val="20"/>
          <w:lang w:val="pt-BR" w:eastAsia="it-IT"/>
        </w:rPr>
        <w:t>Art. 617. O juiz nomeará inventariante na seguinte ordem: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71" w:name="art617i"/>
      <w:bookmarkEnd w:id="2871"/>
      <w:r w:rsidRPr="00541AFC">
        <w:rPr>
          <w:rFonts w:ascii="Arial" w:eastAsia="Times New Roman" w:hAnsi="Arial" w:cs="Arial"/>
          <w:color w:val="000000"/>
          <w:sz w:val="20"/>
          <w:szCs w:val="20"/>
          <w:lang w:val="pt-BR" w:eastAsia="it-IT"/>
        </w:rPr>
        <w:t>I - o cônjuge ou companheiro sobrevivente, desde que estivesse convivendo com o outro ao tempo da morte deste;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72" w:name="art617ii"/>
      <w:bookmarkEnd w:id="2872"/>
      <w:r w:rsidRPr="00541AFC">
        <w:rPr>
          <w:rFonts w:ascii="Arial" w:eastAsia="Times New Roman" w:hAnsi="Arial" w:cs="Arial"/>
          <w:color w:val="000000"/>
          <w:sz w:val="20"/>
          <w:szCs w:val="20"/>
          <w:lang w:val="pt-BR" w:eastAsia="it-IT"/>
        </w:rPr>
        <w:t>II - o herdeiro que se achar na posse e na administração do espólio, se não houver cônjuge ou companheiro sobrevivente ou se estes não puderem ser nomeados;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73" w:name="art617iii"/>
      <w:bookmarkEnd w:id="2873"/>
      <w:r w:rsidRPr="00541AFC">
        <w:rPr>
          <w:rFonts w:ascii="Arial" w:eastAsia="Times New Roman" w:hAnsi="Arial" w:cs="Arial"/>
          <w:color w:val="000000"/>
          <w:sz w:val="20"/>
          <w:szCs w:val="20"/>
          <w:lang w:val="pt-BR" w:eastAsia="it-IT"/>
        </w:rPr>
        <w:t>III - qualquer herdeiro, quando nenhum deles estiver na posse e na administração do espólio;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74" w:name="art617iv"/>
      <w:bookmarkEnd w:id="2874"/>
      <w:r w:rsidRPr="00541AFC">
        <w:rPr>
          <w:rFonts w:ascii="Arial" w:eastAsia="Times New Roman" w:hAnsi="Arial" w:cs="Arial"/>
          <w:color w:val="000000"/>
          <w:sz w:val="20"/>
          <w:szCs w:val="20"/>
          <w:lang w:val="pt-BR" w:eastAsia="it-IT"/>
        </w:rPr>
        <w:t>IV - o herdeiro menor, por seu representante legal;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75" w:name="art617v"/>
      <w:bookmarkEnd w:id="2875"/>
      <w:r w:rsidRPr="00541AFC">
        <w:rPr>
          <w:rFonts w:ascii="Arial" w:eastAsia="Times New Roman" w:hAnsi="Arial" w:cs="Arial"/>
          <w:color w:val="000000"/>
          <w:sz w:val="20"/>
          <w:szCs w:val="20"/>
          <w:lang w:val="pt-BR" w:eastAsia="it-IT"/>
        </w:rPr>
        <w:t>V - o testamenteiro, se lhe tiver sido confiada a administração do espólio ou se toda a herança estiver distribuída em legados;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76" w:name="art617vi"/>
      <w:bookmarkEnd w:id="2876"/>
      <w:r w:rsidRPr="00541AFC">
        <w:rPr>
          <w:rFonts w:ascii="Arial" w:eastAsia="Times New Roman" w:hAnsi="Arial" w:cs="Arial"/>
          <w:color w:val="000000"/>
          <w:sz w:val="20"/>
          <w:szCs w:val="20"/>
          <w:lang w:val="pt-BR" w:eastAsia="it-IT"/>
        </w:rPr>
        <w:t>VI - o cessionário do herdeiro ou do legatário;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77" w:name="art617vii"/>
      <w:bookmarkEnd w:id="2877"/>
      <w:r w:rsidRPr="00541AFC">
        <w:rPr>
          <w:rFonts w:ascii="Arial" w:eastAsia="Times New Roman" w:hAnsi="Arial" w:cs="Arial"/>
          <w:color w:val="000000"/>
          <w:sz w:val="20"/>
          <w:szCs w:val="20"/>
          <w:lang w:val="pt-BR" w:eastAsia="it-IT"/>
        </w:rPr>
        <w:t>VII - o inventariante judicial, se houver;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78" w:name="art617viii"/>
      <w:bookmarkEnd w:id="2878"/>
      <w:r w:rsidRPr="00541AFC">
        <w:rPr>
          <w:rFonts w:ascii="Arial" w:eastAsia="Times New Roman" w:hAnsi="Arial" w:cs="Arial"/>
          <w:color w:val="000000"/>
          <w:sz w:val="20"/>
          <w:szCs w:val="20"/>
          <w:lang w:val="pt-BR" w:eastAsia="it-IT"/>
        </w:rPr>
        <w:t>VIII - pessoa estranha idônea, quando não houver inventariante judicial.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79" w:name="art617p"/>
      <w:bookmarkEnd w:id="2879"/>
      <w:r w:rsidRPr="00541AFC">
        <w:rPr>
          <w:rFonts w:ascii="Arial" w:eastAsia="Times New Roman" w:hAnsi="Arial" w:cs="Arial"/>
          <w:color w:val="000000"/>
          <w:sz w:val="20"/>
          <w:szCs w:val="20"/>
          <w:lang w:val="pt-BR" w:eastAsia="it-IT"/>
        </w:rPr>
        <w:t>Parágrafo único. O inventariante, intimado da nomeação, prestará, dentro de 5 (cinco) dias, o compromisso de bem e fielmente desempenhar a função.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80" w:name="art618"/>
      <w:bookmarkStart w:id="2881" w:name="c618"/>
      <w:bookmarkEnd w:id="2880"/>
      <w:bookmarkEnd w:id="2881"/>
      <w:r w:rsidRPr="00541AFC">
        <w:rPr>
          <w:rFonts w:ascii="Arial" w:eastAsia="Times New Roman" w:hAnsi="Arial" w:cs="Arial"/>
          <w:color w:val="000000"/>
          <w:sz w:val="20"/>
          <w:szCs w:val="20"/>
          <w:lang w:val="pt-BR" w:eastAsia="it-IT"/>
        </w:rPr>
        <w:t>Art. 618. Incumbe ao inventariante: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82" w:name="art618i"/>
      <w:bookmarkEnd w:id="2882"/>
      <w:r w:rsidRPr="00541AFC">
        <w:rPr>
          <w:rFonts w:ascii="Arial" w:eastAsia="Times New Roman" w:hAnsi="Arial" w:cs="Arial"/>
          <w:color w:val="000000"/>
          <w:sz w:val="20"/>
          <w:szCs w:val="20"/>
          <w:lang w:val="pt-BR" w:eastAsia="it-IT"/>
        </w:rPr>
        <w:t>I - representar o espólio ativa e passivamente, em juízo ou fora dele, observando-se, quanto ao dativo, o disposto no </w:t>
      </w:r>
      <w:hyperlink r:id="rId189" w:anchor="art75%C2%A71" w:history="1">
        <w:r w:rsidRPr="00541AFC">
          <w:rPr>
            <w:rFonts w:ascii="Arial" w:eastAsia="Times New Roman" w:hAnsi="Arial" w:cs="Arial"/>
            <w:color w:val="0000FF"/>
            <w:sz w:val="20"/>
            <w:szCs w:val="20"/>
            <w:u w:val="single"/>
            <w:lang w:val="pt-BR" w:eastAsia="it-IT"/>
          </w:rPr>
          <w:t>art. 75, § 1º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83" w:name="art618ii"/>
      <w:bookmarkEnd w:id="2883"/>
      <w:r w:rsidRPr="00541AFC">
        <w:rPr>
          <w:rFonts w:ascii="Arial" w:eastAsia="Times New Roman" w:hAnsi="Arial" w:cs="Arial"/>
          <w:color w:val="000000"/>
          <w:sz w:val="20"/>
          <w:szCs w:val="20"/>
          <w:lang w:val="pt-BR" w:eastAsia="it-IT"/>
        </w:rPr>
        <w:t>II - administrar o espólio, velando-lhe os bens com a mesma diligência que teria se seus fossem;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84" w:name="art618iii"/>
      <w:bookmarkEnd w:id="2884"/>
      <w:r w:rsidRPr="00541AFC">
        <w:rPr>
          <w:rFonts w:ascii="Arial" w:eastAsia="Times New Roman" w:hAnsi="Arial" w:cs="Arial"/>
          <w:color w:val="000000"/>
          <w:sz w:val="20"/>
          <w:szCs w:val="20"/>
          <w:lang w:val="pt-BR" w:eastAsia="it-IT"/>
        </w:rPr>
        <w:t>III - prestar as primeiras e as últimas declarações pessoalmente ou por procurador com poderes especiais;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85" w:name="art618iv"/>
      <w:bookmarkEnd w:id="2885"/>
      <w:r w:rsidRPr="00541AFC">
        <w:rPr>
          <w:rFonts w:ascii="Arial" w:eastAsia="Times New Roman" w:hAnsi="Arial" w:cs="Arial"/>
          <w:color w:val="000000"/>
          <w:sz w:val="20"/>
          <w:szCs w:val="20"/>
          <w:lang w:val="pt-BR" w:eastAsia="it-IT"/>
        </w:rPr>
        <w:t>IV - exibir em cartório, a qualquer tempo, para exame das partes, os documentos relativos ao espólio;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86" w:name="art618v"/>
      <w:bookmarkEnd w:id="2886"/>
      <w:r w:rsidRPr="00541AFC">
        <w:rPr>
          <w:rFonts w:ascii="Arial" w:eastAsia="Times New Roman" w:hAnsi="Arial" w:cs="Arial"/>
          <w:color w:val="000000"/>
          <w:sz w:val="20"/>
          <w:szCs w:val="20"/>
          <w:lang w:val="pt-BR" w:eastAsia="it-IT"/>
        </w:rPr>
        <w:t>V - juntar aos autos certidão do testamento, se houver;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87" w:name="art618vi"/>
      <w:bookmarkEnd w:id="2887"/>
      <w:r w:rsidRPr="00541AFC">
        <w:rPr>
          <w:rFonts w:ascii="Arial" w:eastAsia="Times New Roman" w:hAnsi="Arial" w:cs="Arial"/>
          <w:color w:val="000000"/>
          <w:sz w:val="20"/>
          <w:szCs w:val="20"/>
          <w:lang w:val="pt-BR" w:eastAsia="it-IT"/>
        </w:rPr>
        <w:t>VI - trazer à colação os bens recebidos pelo herdeiro ausente, renunciante ou excluído;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88" w:name="art618vii"/>
      <w:bookmarkEnd w:id="2888"/>
      <w:r w:rsidRPr="00541AFC">
        <w:rPr>
          <w:rFonts w:ascii="Arial" w:eastAsia="Times New Roman" w:hAnsi="Arial" w:cs="Arial"/>
          <w:color w:val="000000"/>
          <w:sz w:val="20"/>
          <w:szCs w:val="20"/>
          <w:lang w:val="pt-BR" w:eastAsia="it-IT"/>
        </w:rPr>
        <w:t>VII - prestar contas de sua gestão ao deixar o cargo ou sempre que o juiz lhe determinar;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89" w:name="art618viii"/>
      <w:bookmarkEnd w:id="2889"/>
      <w:r w:rsidRPr="00541AFC">
        <w:rPr>
          <w:rFonts w:ascii="Arial" w:eastAsia="Times New Roman" w:hAnsi="Arial" w:cs="Arial"/>
          <w:color w:val="000000"/>
          <w:sz w:val="20"/>
          <w:szCs w:val="20"/>
          <w:lang w:val="pt-BR" w:eastAsia="it-IT"/>
        </w:rPr>
        <w:t>VIII - requerer a declaração de insolvência.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90" w:name="art619"/>
      <w:bookmarkStart w:id="2891" w:name="c619"/>
      <w:bookmarkEnd w:id="2890"/>
      <w:bookmarkEnd w:id="2891"/>
      <w:r w:rsidRPr="00541AFC">
        <w:rPr>
          <w:rFonts w:ascii="Arial" w:eastAsia="Times New Roman" w:hAnsi="Arial" w:cs="Arial"/>
          <w:color w:val="000000"/>
          <w:sz w:val="20"/>
          <w:szCs w:val="20"/>
          <w:lang w:val="pt-BR" w:eastAsia="it-IT"/>
        </w:rPr>
        <w:t>Art. 619. Incumbe ainda ao inventariante, ouvidos os interessados e com autorização do juiz: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92" w:name="art619i"/>
      <w:bookmarkEnd w:id="2892"/>
      <w:r w:rsidRPr="00541AFC">
        <w:rPr>
          <w:rFonts w:ascii="Arial" w:eastAsia="Times New Roman" w:hAnsi="Arial" w:cs="Arial"/>
          <w:color w:val="000000"/>
          <w:sz w:val="20"/>
          <w:szCs w:val="20"/>
          <w:lang w:val="pt-BR" w:eastAsia="it-IT"/>
        </w:rPr>
        <w:t>I - alienar bens de qualquer espécie;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93" w:name="art619ii"/>
      <w:bookmarkEnd w:id="2893"/>
      <w:r w:rsidRPr="00541AFC">
        <w:rPr>
          <w:rFonts w:ascii="Arial" w:eastAsia="Times New Roman" w:hAnsi="Arial" w:cs="Arial"/>
          <w:color w:val="000000"/>
          <w:sz w:val="20"/>
          <w:szCs w:val="20"/>
          <w:lang w:val="pt-BR" w:eastAsia="it-IT"/>
        </w:rPr>
        <w:lastRenderedPageBreak/>
        <w:t>II - transigir em juízo ou fora dele;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94" w:name="art619iii"/>
      <w:bookmarkEnd w:id="2894"/>
      <w:r w:rsidRPr="00541AFC">
        <w:rPr>
          <w:rFonts w:ascii="Arial" w:eastAsia="Times New Roman" w:hAnsi="Arial" w:cs="Arial"/>
          <w:color w:val="000000"/>
          <w:sz w:val="20"/>
          <w:szCs w:val="20"/>
          <w:lang w:val="pt-BR" w:eastAsia="it-IT"/>
        </w:rPr>
        <w:t>III - pagar dívidas do espólio;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95" w:name="art619iv"/>
      <w:bookmarkEnd w:id="2895"/>
      <w:r w:rsidRPr="00541AFC">
        <w:rPr>
          <w:rFonts w:ascii="Arial" w:eastAsia="Times New Roman" w:hAnsi="Arial" w:cs="Arial"/>
          <w:color w:val="000000"/>
          <w:sz w:val="20"/>
          <w:szCs w:val="20"/>
          <w:lang w:val="pt-BR" w:eastAsia="it-IT"/>
        </w:rPr>
        <w:t>IV - fazer as despesas necessárias para a conservação e o melhoramento dos bens do espólio.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96" w:name="art620"/>
      <w:bookmarkStart w:id="2897" w:name="c620"/>
      <w:bookmarkEnd w:id="2896"/>
      <w:bookmarkEnd w:id="2897"/>
      <w:r w:rsidRPr="00541AFC">
        <w:rPr>
          <w:rFonts w:ascii="Arial" w:eastAsia="Times New Roman" w:hAnsi="Arial" w:cs="Arial"/>
          <w:color w:val="000000"/>
          <w:sz w:val="20"/>
          <w:szCs w:val="20"/>
          <w:lang w:val="pt-BR" w:eastAsia="it-IT"/>
        </w:rPr>
        <w:t>Art. 620. Dentro de 20 (vinte) dias contados da data em que prestou o compromisso, o inventariante fará as primeiras declarações, das quais se lavrará termo circunstanciado, assinado pelo juiz, pelo escrivão e pelo inventariante, no qual serão exarados: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98" w:name="art620i"/>
      <w:bookmarkEnd w:id="2898"/>
      <w:r w:rsidRPr="00541AFC">
        <w:rPr>
          <w:rFonts w:ascii="Arial" w:eastAsia="Times New Roman" w:hAnsi="Arial" w:cs="Arial"/>
          <w:color w:val="000000"/>
          <w:sz w:val="20"/>
          <w:szCs w:val="20"/>
          <w:lang w:val="pt-BR" w:eastAsia="it-IT"/>
        </w:rPr>
        <w:t>I - o nome, o estado, a idade e o domicílio do autor da herança, o dia e o lugar em que faleceu e se deixou testamento;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899" w:name="art620ii"/>
      <w:bookmarkEnd w:id="2899"/>
      <w:r w:rsidRPr="00541AFC">
        <w:rPr>
          <w:rFonts w:ascii="Arial" w:eastAsia="Times New Roman" w:hAnsi="Arial" w:cs="Arial"/>
          <w:color w:val="000000"/>
          <w:sz w:val="20"/>
          <w:szCs w:val="20"/>
          <w:lang w:val="pt-BR" w:eastAsia="it-IT"/>
        </w:rPr>
        <w:t>II - o nome, o estado, a idade, o endereço eletrônico e a residência dos herdeiros e, havendo cônjuge ou companheiro supérstite, além dos respectivos dados pessoais, o regime de bens do casamento ou da união estável;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00" w:name="art620iii"/>
      <w:bookmarkEnd w:id="2900"/>
      <w:r w:rsidRPr="00541AFC">
        <w:rPr>
          <w:rFonts w:ascii="Arial" w:eastAsia="Times New Roman" w:hAnsi="Arial" w:cs="Arial"/>
          <w:color w:val="000000"/>
          <w:sz w:val="20"/>
          <w:szCs w:val="20"/>
          <w:lang w:val="pt-BR" w:eastAsia="it-IT"/>
        </w:rPr>
        <w:t>III - a qualidade dos herdeiros e o grau de parentesco com o inventariado;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01" w:name="art620iv"/>
      <w:bookmarkEnd w:id="2901"/>
      <w:r w:rsidRPr="00541AFC">
        <w:rPr>
          <w:rFonts w:ascii="Arial" w:eastAsia="Times New Roman" w:hAnsi="Arial" w:cs="Arial"/>
          <w:color w:val="000000"/>
          <w:sz w:val="20"/>
          <w:szCs w:val="20"/>
          <w:lang w:val="pt-BR" w:eastAsia="it-IT"/>
        </w:rPr>
        <w:t>IV - a relação completa e individualizada de todos os bens do espólio, inclusive aqueles que devem ser conferidos à colação, e dos bens alheios que nele forem encontrados, descrevendo-se: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02" w:name="art620iva"/>
      <w:bookmarkEnd w:id="2902"/>
      <w:r w:rsidRPr="00541AFC">
        <w:rPr>
          <w:rFonts w:ascii="Arial" w:eastAsia="Times New Roman" w:hAnsi="Arial" w:cs="Arial"/>
          <w:color w:val="000000"/>
          <w:sz w:val="20"/>
          <w:szCs w:val="20"/>
          <w:lang w:val="pt-BR" w:eastAsia="it-IT"/>
        </w:rPr>
        <w:t>a) os imóveis, com as suas especificações, nomeadamente local em que se encontram, extensão da área, limites, confrontações, benfeitorias, origem dos títulos, números das matrículas e ônus que os gravam;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03" w:name="art620ivb"/>
      <w:bookmarkEnd w:id="2903"/>
      <w:r w:rsidRPr="00541AFC">
        <w:rPr>
          <w:rFonts w:ascii="Arial" w:eastAsia="Times New Roman" w:hAnsi="Arial" w:cs="Arial"/>
          <w:color w:val="000000"/>
          <w:sz w:val="20"/>
          <w:szCs w:val="20"/>
          <w:lang w:val="pt-BR" w:eastAsia="it-IT"/>
        </w:rPr>
        <w:t>b) os móveis, com os sinais característicos;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04" w:name="art620ivc"/>
      <w:bookmarkEnd w:id="2904"/>
      <w:r w:rsidRPr="00541AFC">
        <w:rPr>
          <w:rFonts w:ascii="Arial" w:eastAsia="Times New Roman" w:hAnsi="Arial" w:cs="Arial"/>
          <w:color w:val="000000"/>
          <w:sz w:val="20"/>
          <w:szCs w:val="20"/>
          <w:lang w:val="pt-BR" w:eastAsia="it-IT"/>
        </w:rPr>
        <w:t>c) os semoventes, seu número, suas espécies, suas marcas e seus sinais distintivos;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05" w:name="art620ivd"/>
      <w:bookmarkEnd w:id="2905"/>
      <w:r w:rsidRPr="00541AFC">
        <w:rPr>
          <w:rFonts w:ascii="Arial" w:eastAsia="Times New Roman" w:hAnsi="Arial" w:cs="Arial"/>
          <w:color w:val="000000"/>
          <w:sz w:val="20"/>
          <w:szCs w:val="20"/>
          <w:lang w:val="pt-BR" w:eastAsia="it-IT"/>
        </w:rPr>
        <w:t>d) o dinheiro, as joias, os objetos de ouro e prata e as pedras preciosas, declarando-se-lhes especificadamente a qualidade, o peso e a importância;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06" w:name="art620ive"/>
      <w:bookmarkEnd w:id="2906"/>
      <w:r w:rsidRPr="00541AFC">
        <w:rPr>
          <w:rFonts w:ascii="Arial" w:eastAsia="Times New Roman" w:hAnsi="Arial" w:cs="Arial"/>
          <w:color w:val="000000"/>
          <w:sz w:val="20"/>
          <w:szCs w:val="20"/>
          <w:lang w:val="pt-BR" w:eastAsia="it-IT"/>
        </w:rPr>
        <w:t>e) os títulos da dívida pública, bem como as ações, as quotas e os títulos de sociedade, mencionando-se-lhes o número, o valor e a data;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07" w:name="art620ivf"/>
      <w:bookmarkEnd w:id="2907"/>
      <w:r w:rsidRPr="00541AFC">
        <w:rPr>
          <w:rFonts w:ascii="Arial" w:eastAsia="Times New Roman" w:hAnsi="Arial" w:cs="Arial"/>
          <w:color w:val="000000"/>
          <w:sz w:val="20"/>
          <w:szCs w:val="20"/>
          <w:lang w:val="pt-BR" w:eastAsia="it-IT"/>
        </w:rPr>
        <w:t>f) as dívidas ativas e passivas, indicando-se-lhes as datas, os títulos, a origem da obrigação e os nomes dos credores e dos devedores;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08" w:name="art620ivg"/>
      <w:bookmarkEnd w:id="2908"/>
      <w:r w:rsidRPr="00541AFC">
        <w:rPr>
          <w:rFonts w:ascii="Arial" w:eastAsia="Times New Roman" w:hAnsi="Arial" w:cs="Arial"/>
          <w:color w:val="000000"/>
          <w:sz w:val="20"/>
          <w:szCs w:val="20"/>
          <w:lang w:val="pt-BR" w:eastAsia="it-IT"/>
        </w:rPr>
        <w:t>g) direitos e ações;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09" w:name="art620ivh"/>
      <w:bookmarkEnd w:id="2909"/>
      <w:r w:rsidRPr="00541AFC">
        <w:rPr>
          <w:rFonts w:ascii="Arial" w:eastAsia="Times New Roman" w:hAnsi="Arial" w:cs="Arial"/>
          <w:color w:val="000000"/>
          <w:sz w:val="20"/>
          <w:szCs w:val="20"/>
          <w:lang w:val="pt-BR" w:eastAsia="it-IT"/>
        </w:rPr>
        <w:t>h) o valor corrente de cada um dos bens do espólio.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10" w:name="art620§1"/>
      <w:bookmarkEnd w:id="2910"/>
      <w:r w:rsidRPr="00541AFC">
        <w:rPr>
          <w:rFonts w:ascii="Arial" w:eastAsia="Times New Roman" w:hAnsi="Arial" w:cs="Arial"/>
          <w:color w:val="000000"/>
          <w:sz w:val="20"/>
          <w:szCs w:val="20"/>
          <w:lang w:val="pt-BR" w:eastAsia="it-IT"/>
        </w:rPr>
        <w:t>§ 1º O juiz determinará que se proceda: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11" w:name="art620§1i"/>
      <w:bookmarkEnd w:id="2911"/>
      <w:r w:rsidRPr="00541AFC">
        <w:rPr>
          <w:rFonts w:ascii="Arial" w:eastAsia="Times New Roman" w:hAnsi="Arial" w:cs="Arial"/>
          <w:color w:val="000000"/>
          <w:sz w:val="20"/>
          <w:szCs w:val="20"/>
          <w:lang w:val="pt-BR" w:eastAsia="it-IT"/>
        </w:rPr>
        <w:t>I - ao balanço do estabelecimento, se o autor da herança era empresário individual;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12" w:name="art620§1ii"/>
      <w:bookmarkEnd w:id="2912"/>
      <w:r w:rsidRPr="00541AFC">
        <w:rPr>
          <w:rFonts w:ascii="Arial" w:eastAsia="Times New Roman" w:hAnsi="Arial" w:cs="Arial"/>
          <w:color w:val="000000"/>
          <w:sz w:val="20"/>
          <w:szCs w:val="20"/>
          <w:lang w:val="pt-BR" w:eastAsia="it-IT"/>
        </w:rPr>
        <w:t>II - à apuração de haveres, se o autor da herança era sócio de sociedade que não anônima.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13" w:name="art620§2"/>
      <w:bookmarkEnd w:id="2913"/>
      <w:r w:rsidRPr="00541AFC">
        <w:rPr>
          <w:rFonts w:ascii="Arial" w:eastAsia="Times New Roman" w:hAnsi="Arial" w:cs="Arial"/>
          <w:color w:val="000000"/>
          <w:sz w:val="20"/>
          <w:szCs w:val="20"/>
          <w:lang w:val="pt-BR" w:eastAsia="it-IT"/>
        </w:rPr>
        <w:t>§ 2º As declarações podem ser prestadas mediante petição, firmada por procurador com poderes especiais, à qual o termo se reportará.</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14" w:name="art621"/>
      <w:bookmarkStart w:id="2915" w:name="c621"/>
      <w:bookmarkEnd w:id="2914"/>
      <w:bookmarkEnd w:id="2915"/>
      <w:r w:rsidRPr="00541AFC">
        <w:rPr>
          <w:rFonts w:ascii="Arial" w:eastAsia="Times New Roman" w:hAnsi="Arial" w:cs="Arial"/>
          <w:color w:val="000000"/>
          <w:sz w:val="20"/>
          <w:szCs w:val="20"/>
          <w:lang w:val="pt-BR" w:eastAsia="it-IT"/>
        </w:rPr>
        <w:lastRenderedPageBreak/>
        <w:t>Art. 621. Só se pode arguir sonegação ao inventariante depois de encerrada a descrição dos bens, com a declaração, por ele feita, de não existirem outros por inventariar.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16" w:name="art622"/>
      <w:bookmarkStart w:id="2917" w:name="c622"/>
      <w:bookmarkEnd w:id="2916"/>
      <w:bookmarkEnd w:id="2917"/>
      <w:r w:rsidRPr="00541AFC">
        <w:rPr>
          <w:rFonts w:ascii="Arial" w:eastAsia="Times New Roman" w:hAnsi="Arial" w:cs="Arial"/>
          <w:color w:val="000000"/>
          <w:sz w:val="20"/>
          <w:szCs w:val="20"/>
          <w:lang w:val="pt-BR" w:eastAsia="it-IT"/>
        </w:rPr>
        <w:t>Art. 622. O inventariante será removido de ofício ou a requerimento: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18" w:name="art622i"/>
      <w:bookmarkEnd w:id="2918"/>
      <w:r w:rsidRPr="00541AFC">
        <w:rPr>
          <w:rFonts w:ascii="Arial" w:eastAsia="Times New Roman" w:hAnsi="Arial" w:cs="Arial"/>
          <w:color w:val="000000"/>
          <w:sz w:val="20"/>
          <w:szCs w:val="20"/>
          <w:lang w:val="pt-BR" w:eastAsia="it-IT"/>
        </w:rPr>
        <w:t>I - se não prestar, no prazo legal, as primeiras ou as últimas declarações;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19" w:name="art622ii"/>
      <w:bookmarkEnd w:id="2919"/>
      <w:r w:rsidRPr="00541AFC">
        <w:rPr>
          <w:rFonts w:ascii="Arial" w:eastAsia="Times New Roman" w:hAnsi="Arial" w:cs="Arial"/>
          <w:color w:val="000000"/>
          <w:sz w:val="20"/>
          <w:szCs w:val="20"/>
          <w:lang w:val="pt-BR" w:eastAsia="it-IT"/>
        </w:rPr>
        <w:t>II - se não der ao inventário andamento regular, se suscitar dúvidas infundadas ou se praticar atos meramente protelatórios;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20" w:name="art622iii"/>
      <w:bookmarkEnd w:id="2920"/>
      <w:r w:rsidRPr="00541AFC">
        <w:rPr>
          <w:rFonts w:ascii="Arial" w:eastAsia="Times New Roman" w:hAnsi="Arial" w:cs="Arial"/>
          <w:color w:val="000000"/>
          <w:sz w:val="20"/>
          <w:szCs w:val="20"/>
          <w:lang w:val="pt-BR" w:eastAsia="it-IT"/>
        </w:rPr>
        <w:t>III - se, por culpa sua, bens do espólio se deteriorarem, forem dilapidados ou sofrerem dano;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21" w:name="art622iv"/>
      <w:bookmarkEnd w:id="2921"/>
      <w:r w:rsidRPr="00541AFC">
        <w:rPr>
          <w:rFonts w:ascii="Arial" w:eastAsia="Times New Roman" w:hAnsi="Arial" w:cs="Arial"/>
          <w:color w:val="000000"/>
          <w:sz w:val="20"/>
          <w:szCs w:val="20"/>
          <w:lang w:val="pt-BR" w:eastAsia="it-IT"/>
        </w:rPr>
        <w:t>IV - se não defender o espólio nas ações em que for citado, se deixar de cobrar dívidas ativas ou se não promover as medidas necessárias para evitar o perecimento de direitos;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22" w:name="art622v"/>
      <w:bookmarkEnd w:id="2922"/>
      <w:r w:rsidRPr="00541AFC">
        <w:rPr>
          <w:rFonts w:ascii="Arial" w:eastAsia="Times New Roman" w:hAnsi="Arial" w:cs="Arial"/>
          <w:color w:val="000000"/>
          <w:sz w:val="20"/>
          <w:szCs w:val="20"/>
          <w:lang w:val="pt-BR" w:eastAsia="it-IT"/>
        </w:rPr>
        <w:t>V - se não prestar contas ou se as que prestar não forem julgadas boas;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23" w:name="art622vi"/>
      <w:bookmarkEnd w:id="2923"/>
      <w:r w:rsidRPr="00541AFC">
        <w:rPr>
          <w:rFonts w:ascii="Arial" w:eastAsia="Times New Roman" w:hAnsi="Arial" w:cs="Arial"/>
          <w:color w:val="000000"/>
          <w:sz w:val="20"/>
          <w:szCs w:val="20"/>
          <w:lang w:val="pt-BR" w:eastAsia="it-IT"/>
        </w:rPr>
        <w:t>VI - se sonegar, ocultar ou desviar bens do espólio.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24" w:name="art623"/>
      <w:bookmarkStart w:id="2925" w:name="c623"/>
      <w:bookmarkEnd w:id="2924"/>
      <w:bookmarkEnd w:id="2925"/>
      <w:r w:rsidRPr="00541AFC">
        <w:rPr>
          <w:rFonts w:ascii="Arial" w:eastAsia="Times New Roman" w:hAnsi="Arial" w:cs="Arial"/>
          <w:color w:val="000000"/>
          <w:sz w:val="20"/>
          <w:szCs w:val="20"/>
          <w:lang w:val="pt-BR" w:eastAsia="it-IT"/>
        </w:rPr>
        <w:t>Art. 623. Requerida a remoção com fundamento em qualquer dos incisos do </w:t>
      </w:r>
      <w:hyperlink r:id="rId190" w:anchor="art622" w:history="1">
        <w:r w:rsidRPr="00541AFC">
          <w:rPr>
            <w:rFonts w:ascii="Arial" w:eastAsia="Times New Roman" w:hAnsi="Arial" w:cs="Arial"/>
            <w:color w:val="0000FF"/>
            <w:sz w:val="20"/>
            <w:szCs w:val="20"/>
            <w:u w:val="single"/>
            <w:lang w:val="pt-BR" w:eastAsia="it-IT"/>
          </w:rPr>
          <w:t>art. 622 </w:t>
        </w:r>
      </w:hyperlink>
      <w:r w:rsidRPr="00541AFC">
        <w:rPr>
          <w:rFonts w:ascii="Arial" w:eastAsia="Times New Roman" w:hAnsi="Arial" w:cs="Arial"/>
          <w:color w:val="000000"/>
          <w:sz w:val="20"/>
          <w:szCs w:val="20"/>
          <w:lang w:val="pt-BR" w:eastAsia="it-IT"/>
        </w:rPr>
        <w:t>, será intimado o inventariante para, no prazo de 15 (quinze) dias, defender-se e produzir provas.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26" w:name="art623p"/>
      <w:bookmarkEnd w:id="2926"/>
      <w:r w:rsidRPr="00541AFC">
        <w:rPr>
          <w:rFonts w:ascii="Arial" w:eastAsia="Times New Roman" w:hAnsi="Arial" w:cs="Arial"/>
          <w:color w:val="000000"/>
          <w:sz w:val="20"/>
          <w:szCs w:val="20"/>
          <w:lang w:val="pt-BR" w:eastAsia="it-IT"/>
        </w:rPr>
        <w:t>Parágrafo único. O incidente da remoção correrá em apenso aos autos do inventário.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27" w:name="art624"/>
      <w:bookmarkStart w:id="2928" w:name="c624"/>
      <w:bookmarkEnd w:id="2927"/>
      <w:bookmarkEnd w:id="2928"/>
      <w:r w:rsidRPr="00541AFC">
        <w:rPr>
          <w:rFonts w:ascii="Arial" w:eastAsia="Times New Roman" w:hAnsi="Arial" w:cs="Arial"/>
          <w:color w:val="000000"/>
          <w:sz w:val="20"/>
          <w:szCs w:val="20"/>
          <w:lang w:val="pt-BR" w:eastAsia="it-IT"/>
        </w:rPr>
        <w:t>Art. 624. Decorrido o prazo, com a defesa do inventariante ou sem ela, o juiz decidirá.</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29" w:name="art624p"/>
      <w:bookmarkEnd w:id="2929"/>
      <w:r w:rsidRPr="00541AFC">
        <w:rPr>
          <w:rFonts w:ascii="Arial" w:eastAsia="Times New Roman" w:hAnsi="Arial" w:cs="Arial"/>
          <w:color w:val="000000"/>
          <w:sz w:val="20"/>
          <w:szCs w:val="20"/>
          <w:lang w:val="pt-BR" w:eastAsia="it-IT"/>
        </w:rPr>
        <w:t>Parágrafo único. Se remover o inventariante, o juiz nomeará outro, observada a ordem estabelecida no </w:t>
      </w:r>
      <w:hyperlink r:id="rId191" w:anchor="art617" w:history="1">
        <w:r w:rsidRPr="00541AFC">
          <w:rPr>
            <w:rFonts w:ascii="Arial" w:eastAsia="Times New Roman" w:hAnsi="Arial" w:cs="Arial"/>
            <w:color w:val="0000FF"/>
            <w:sz w:val="20"/>
            <w:szCs w:val="20"/>
            <w:u w:val="single"/>
            <w:lang w:val="pt-BR" w:eastAsia="it-IT"/>
          </w:rPr>
          <w:t>art. 617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30" w:name="art625"/>
      <w:bookmarkStart w:id="2931" w:name="c625"/>
      <w:bookmarkEnd w:id="2930"/>
      <w:bookmarkEnd w:id="2931"/>
      <w:r w:rsidRPr="00541AFC">
        <w:rPr>
          <w:rFonts w:ascii="Arial" w:eastAsia="Times New Roman" w:hAnsi="Arial" w:cs="Arial"/>
          <w:color w:val="000000"/>
          <w:sz w:val="20"/>
          <w:szCs w:val="20"/>
          <w:lang w:val="pt-BR" w:eastAsia="it-IT"/>
        </w:rPr>
        <w:t>Art. 625. O inventariante removido entregará imediatamente ao substituto os bens do espólio e, caso deixe de fazê-lo, será compelido mediante mandado de busca e apreensão ou de imissão na posse, conforme se tratar de bem móvel ou imóvel, sem prejuízo da multa a ser fixada pelo juiz em montante não superior a três por cento do valor dos bens inventariados.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IV</w:t>
      </w:r>
      <w:r w:rsidRPr="00541AFC">
        <w:rPr>
          <w:rFonts w:ascii="Arial" w:eastAsia="Times New Roman" w:hAnsi="Arial" w:cs="Arial"/>
          <w:b/>
          <w:bCs/>
          <w:color w:val="000000"/>
          <w:sz w:val="20"/>
          <w:szCs w:val="20"/>
          <w:lang w:val="pt-BR" w:eastAsia="it-IT"/>
        </w:rPr>
        <w:br/>
        <w:t>Das Citações e das Impugnações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32" w:name="art626"/>
      <w:bookmarkStart w:id="2933" w:name="c626"/>
      <w:bookmarkEnd w:id="2932"/>
      <w:bookmarkEnd w:id="2933"/>
      <w:r w:rsidRPr="00541AFC">
        <w:rPr>
          <w:rFonts w:ascii="Arial" w:eastAsia="Times New Roman" w:hAnsi="Arial" w:cs="Arial"/>
          <w:color w:val="000000"/>
          <w:sz w:val="20"/>
          <w:szCs w:val="20"/>
          <w:lang w:val="pt-BR" w:eastAsia="it-IT"/>
        </w:rPr>
        <w:t>Art. 626. Feitas as primeiras declarações, o juiz mandará citar, para os termos do inventário e da partilha, o cônjuge, o companheiro, os herdeiros e os legatários e intimar a Fazenda Pública, o Ministério Público, se houver herdeiro incapaz ou ausente, e o testamenteiro, se houver testamento.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34" w:name="art626§1"/>
      <w:bookmarkEnd w:id="2934"/>
      <w:r w:rsidRPr="00541AFC">
        <w:rPr>
          <w:rFonts w:ascii="Arial" w:eastAsia="Times New Roman" w:hAnsi="Arial" w:cs="Arial"/>
          <w:color w:val="000000"/>
          <w:sz w:val="20"/>
          <w:szCs w:val="20"/>
          <w:lang w:val="pt-BR" w:eastAsia="it-IT"/>
        </w:rPr>
        <w:t>§ 1º O cônjuge ou o companheiro, os herdeiros e os legatários serão citados pelo correio, observado o disposto no </w:t>
      </w:r>
      <w:hyperlink r:id="rId192" w:anchor="art247" w:history="1">
        <w:r w:rsidRPr="00541AFC">
          <w:rPr>
            <w:rFonts w:ascii="Arial" w:eastAsia="Times New Roman" w:hAnsi="Arial" w:cs="Arial"/>
            <w:color w:val="0000FF"/>
            <w:sz w:val="20"/>
            <w:szCs w:val="20"/>
            <w:u w:val="single"/>
            <w:lang w:val="pt-BR" w:eastAsia="it-IT"/>
          </w:rPr>
          <w:t>art. 247 </w:t>
        </w:r>
      </w:hyperlink>
      <w:r w:rsidRPr="00541AFC">
        <w:rPr>
          <w:rFonts w:ascii="Arial" w:eastAsia="Times New Roman" w:hAnsi="Arial" w:cs="Arial"/>
          <w:color w:val="000000"/>
          <w:sz w:val="20"/>
          <w:szCs w:val="20"/>
          <w:lang w:val="pt-BR" w:eastAsia="it-IT"/>
        </w:rPr>
        <w:t>, sendo, ainda, publicado edital, nos termos do </w:t>
      </w:r>
      <w:hyperlink r:id="rId193" w:anchor="art259iii" w:history="1">
        <w:r w:rsidRPr="00541AFC">
          <w:rPr>
            <w:rFonts w:ascii="Arial" w:eastAsia="Times New Roman" w:hAnsi="Arial" w:cs="Arial"/>
            <w:color w:val="0000FF"/>
            <w:sz w:val="20"/>
            <w:szCs w:val="20"/>
            <w:u w:val="single"/>
            <w:lang w:val="pt-BR" w:eastAsia="it-IT"/>
          </w:rPr>
          <w:t>inciso III do art. 259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35" w:name="art626§2"/>
      <w:bookmarkEnd w:id="2935"/>
      <w:r w:rsidRPr="00541AFC">
        <w:rPr>
          <w:rFonts w:ascii="Arial" w:eastAsia="Times New Roman" w:hAnsi="Arial" w:cs="Arial"/>
          <w:color w:val="000000"/>
          <w:sz w:val="20"/>
          <w:szCs w:val="20"/>
          <w:lang w:val="pt-BR" w:eastAsia="it-IT"/>
        </w:rPr>
        <w:t>§ 2º Das primeiras declarações extrair-se-ão tantas cópias quantas forem as partes.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36" w:name="art626§3"/>
      <w:bookmarkEnd w:id="2936"/>
      <w:r w:rsidRPr="00541AFC">
        <w:rPr>
          <w:rFonts w:ascii="Arial" w:eastAsia="Times New Roman" w:hAnsi="Arial" w:cs="Arial"/>
          <w:color w:val="000000"/>
          <w:sz w:val="20"/>
          <w:szCs w:val="20"/>
          <w:lang w:val="pt-BR" w:eastAsia="it-IT"/>
        </w:rPr>
        <w:t>§ 3º A citação será acompanhada de cópia das primeiras declarações.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37" w:name="art626§4"/>
      <w:bookmarkEnd w:id="2937"/>
      <w:r w:rsidRPr="00541AFC">
        <w:rPr>
          <w:rFonts w:ascii="Arial" w:eastAsia="Times New Roman" w:hAnsi="Arial" w:cs="Arial"/>
          <w:color w:val="000000"/>
          <w:sz w:val="20"/>
          <w:szCs w:val="20"/>
          <w:lang w:val="pt-BR" w:eastAsia="it-IT"/>
        </w:rPr>
        <w:t>§ 4º Incumbe ao escrivão remeter cópias à Fazenda Pública, ao Ministério Público, ao testamenteiro, se houver, e ao advogado, se a parte já estiver representada nos autos.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38" w:name="art627"/>
      <w:bookmarkStart w:id="2939" w:name="c627"/>
      <w:bookmarkEnd w:id="2938"/>
      <w:bookmarkEnd w:id="2939"/>
      <w:r w:rsidRPr="00541AFC">
        <w:rPr>
          <w:rFonts w:ascii="Arial" w:eastAsia="Times New Roman" w:hAnsi="Arial" w:cs="Arial"/>
          <w:color w:val="000000"/>
          <w:sz w:val="20"/>
          <w:szCs w:val="20"/>
          <w:lang w:val="pt-BR" w:eastAsia="it-IT"/>
        </w:rPr>
        <w:lastRenderedPageBreak/>
        <w:t>Art. 627. Concluídas as citações, abrir-se-á vista às partes, em cartório e pelo prazo comum de 15 (quinze) dias, para que se manifestem sobre as primeiras declarações, incumbindo às partes: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40" w:name="art627i"/>
      <w:bookmarkEnd w:id="2940"/>
      <w:r w:rsidRPr="00541AFC">
        <w:rPr>
          <w:rFonts w:ascii="Arial" w:eastAsia="Times New Roman" w:hAnsi="Arial" w:cs="Arial"/>
          <w:color w:val="000000"/>
          <w:sz w:val="20"/>
          <w:szCs w:val="20"/>
          <w:lang w:val="pt-BR" w:eastAsia="it-IT"/>
        </w:rPr>
        <w:t>I - arguir erros, omissões e sonegação de bens;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41" w:name="art627ii"/>
      <w:bookmarkEnd w:id="2941"/>
      <w:r w:rsidRPr="00541AFC">
        <w:rPr>
          <w:rFonts w:ascii="Arial" w:eastAsia="Times New Roman" w:hAnsi="Arial" w:cs="Arial"/>
          <w:color w:val="000000"/>
          <w:sz w:val="20"/>
          <w:szCs w:val="20"/>
          <w:lang w:val="pt-BR" w:eastAsia="it-IT"/>
        </w:rPr>
        <w:t>II - reclamar contra a nomeação de inventariante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42" w:name="art627iii"/>
      <w:bookmarkEnd w:id="2942"/>
      <w:r w:rsidRPr="00541AFC">
        <w:rPr>
          <w:rFonts w:ascii="Arial" w:eastAsia="Times New Roman" w:hAnsi="Arial" w:cs="Arial"/>
          <w:color w:val="000000"/>
          <w:sz w:val="20"/>
          <w:szCs w:val="20"/>
          <w:lang w:val="pt-BR" w:eastAsia="it-IT"/>
        </w:rPr>
        <w:t>III - contestar a qualidade de quem foi incluído no título de herdeiro.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43" w:name="art627§1"/>
      <w:bookmarkEnd w:id="2943"/>
      <w:r w:rsidRPr="00541AFC">
        <w:rPr>
          <w:rFonts w:ascii="Arial" w:eastAsia="Times New Roman" w:hAnsi="Arial" w:cs="Arial"/>
          <w:color w:val="000000"/>
          <w:sz w:val="20"/>
          <w:szCs w:val="20"/>
          <w:lang w:val="pt-BR" w:eastAsia="it-IT"/>
        </w:rPr>
        <w:t>§ 1º Julgando procedente a impugnação referida no inciso I, o juiz mandará retificar as primeiras declarações.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44" w:name="art627§2"/>
      <w:bookmarkEnd w:id="2944"/>
      <w:r w:rsidRPr="00541AFC">
        <w:rPr>
          <w:rFonts w:ascii="Arial" w:eastAsia="Times New Roman" w:hAnsi="Arial" w:cs="Arial"/>
          <w:color w:val="000000"/>
          <w:sz w:val="20"/>
          <w:szCs w:val="20"/>
          <w:lang w:val="pt-BR" w:eastAsia="it-IT"/>
        </w:rPr>
        <w:t>§ 2º Se acolher o pedido de que trata o inciso II, o juiz nomeará outro inventariante, observada a preferência legal.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45" w:name="art627§3"/>
      <w:bookmarkEnd w:id="2945"/>
      <w:r w:rsidRPr="00541AFC">
        <w:rPr>
          <w:rFonts w:ascii="Arial" w:eastAsia="Times New Roman" w:hAnsi="Arial" w:cs="Arial"/>
          <w:color w:val="000000"/>
          <w:sz w:val="20"/>
          <w:szCs w:val="20"/>
          <w:lang w:val="pt-BR" w:eastAsia="it-IT"/>
        </w:rPr>
        <w:t>§ 3º Verificando que a disputa sobre a qualidade de herdeiro a que alude o inciso III demanda produção de provas que não a documental, o juiz remeterá a parte às vias ordinárias e sobrestará, até o julgamento da ação, a entrega do quinhão que na partilha couber ao herdeiro admitido.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46" w:name="art628"/>
      <w:bookmarkStart w:id="2947" w:name="c628"/>
      <w:bookmarkEnd w:id="2946"/>
      <w:bookmarkEnd w:id="2947"/>
      <w:r w:rsidRPr="00541AFC">
        <w:rPr>
          <w:rFonts w:ascii="Arial" w:eastAsia="Times New Roman" w:hAnsi="Arial" w:cs="Arial"/>
          <w:color w:val="000000"/>
          <w:sz w:val="20"/>
          <w:szCs w:val="20"/>
          <w:lang w:val="pt-BR" w:eastAsia="it-IT"/>
        </w:rPr>
        <w:t>Art. 628. Aquele que se julgar preterido poderá demandar sua admissão no inventário, requerendo-a antes da partilha.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48" w:name="art628§1"/>
      <w:bookmarkEnd w:id="2948"/>
      <w:r w:rsidRPr="00541AFC">
        <w:rPr>
          <w:rFonts w:ascii="Arial" w:eastAsia="Times New Roman" w:hAnsi="Arial" w:cs="Arial"/>
          <w:color w:val="000000"/>
          <w:sz w:val="20"/>
          <w:szCs w:val="20"/>
          <w:lang w:val="pt-BR" w:eastAsia="it-IT"/>
        </w:rPr>
        <w:t>§ 1º Ouvidas as partes no prazo de 15 (quinze) dias, o juiz decidirá.</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49" w:name="art628§2"/>
      <w:bookmarkEnd w:id="2949"/>
      <w:r w:rsidRPr="00541AFC">
        <w:rPr>
          <w:rFonts w:ascii="Arial" w:eastAsia="Times New Roman" w:hAnsi="Arial" w:cs="Arial"/>
          <w:color w:val="000000"/>
          <w:sz w:val="20"/>
          <w:szCs w:val="20"/>
          <w:lang w:val="pt-BR" w:eastAsia="it-IT"/>
        </w:rPr>
        <w:t>§ 2º Se para solução da questão for necessária a produção de provas que não a documental, o juiz remeterá o requerente às vias ordinárias, mandando reservar, em poder do inventariante, o quinhão do herdeiro excluído até que se decida o litígio.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50" w:name="art629"/>
      <w:bookmarkStart w:id="2951" w:name="c629"/>
      <w:bookmarkEnd w:id="2950"/>
      <w:bookmarkEnd w:id="2951"/>
      <w:r w:rsidRPr="00541AFC">
        <w:rPr>
          <w:rFonts w:ascii="Arial" w:eastAsia="Times New Roman" w:hAnsi="Arial" w:cs="Arial"/>
          <w:color w:val="000000"/>
          <w:sz w:val="20"/>
          <w:szCs w:val="20"/>
          <w:lang w:val="pt-BR" w:eastAsia="it-IT"/>
        </w:rPr>
        <w:t>Art. 629. A Fazenda Pública, no prazo de 15 (quinze) dias, após a vista de que trata o </w:t>
      </w:r>
      <w:hyperlink r:id="rId194" w:anchor="art627" w:history="1">
        <w:r w:rsidRPr="00541AFC">
          <w:rPr>
            <w:rFonts w:ascii="Arial" w:eastAsia="Times New Roman" w:hAnsi="Arial" w:cs="Arial"/>
            <w:color w:val="0000FF"/>
            <w:sz w:val="20"/>
            <w:szCs w:val="20"/>
            <w:u w:val="single"/>
            <w:lang w:val="pt-BR" w:eastAsia="it-IT"/>
          </w:rPr>
          <w:t>art. 627 </w:t>
        </w:r>
      </w:hyperlink>
      <w:r w:rsidRPr="00541AFC">
        <w:rPr>
          <w:rFonts w:ascii="Arial" w:eastAsia="Times New Roman" w:hAnsi="Arial" w:cs="Arial"/>
          <w:color w:val="000000"/>
          <w:sz w:val="20"/>
          <w:szCs w:val="20"/>
          <w:lang w:val="pt-BR" w:eastAsia="it-IT"/>
        </w:rPr>
        <w:t>, informará ao juízo, de acordo com os dados que constam de seu cadastro imobiliário, o valor dos bens de raiz descritos nas primeiras declarações.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V</w:t>
      </w:r>
      <w:r w:rsidRPr="00541AFC">
        <w:rPr>
          <w:rFonts w:ascii="Arial" w:eastAsia="Times New Roman" w:hAnsi="Arial" w:cs="Arial"/>
          <w:b/>
          <w:bCs/>
          <w:color w:val="000000"/>
          <w:sz w:val="20"/>
          <w:szCs w:val="20"/>
          <w:lang w:val="pt-BR" w:eastAsia="it-IT"/>
        </w:rPr>
        <w:br/>
        <w:t>Da Avaliação e do Cálculo do Imposto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52" w:name="art630"/>
      <w:bookmarkStart w:id="2953" w:name="c630"/>
      <w:bookmarkEnd w:id="2952"/>
      <w:bookmarkEnd w:id="2953"/>
      <w:r w:rsidRPr="00541AFC">
        <w:rPr>
          <w:rFonts w:ascii="Arial" w:eastAsia="Times New Roman" w:hAnsi="Arial" w:cs="Arial"/>
          <w:color w:val="000000"/>
          <w:sz w:val="20"/>
          <w:szCs w:val="20"/>
          <w:lang w:val="pt-BR" w:eastAsia="it-IT"/>
        </w:rPr>
        <w:t>Art. 630. Findo o prazo previsto no </w:t>
      </w:r>
      <w:hyperlink r:id="rId195" w:anchor="art627" w:history="1">
        <w:r w:rsidRPr="00541AFC">
          <w:rPr>
            <w:rFonts w:ascii="Arial" w:eastAsia="Times New Roman" w:hAnsi="Arial" w:cs="Arial"/>
            <w:color w:val="0000FF"/>
            <w:sz w:val="20"/>
            <w:szCs w:val="20"/>
            <w:u w:val="single"/>
            <w:lang w:val="pt-BR" w:eastAsia="it-IT"/>
          </w:rPr>
          <w:t>art. 627 </w:t>
        </w:r>
      </w:hyperlink>
      <w:r w:rsidRPr="00541AFC">
        <w:rPr>
          <w:rFonts w:ascii="Arial" w:eastAsia="Times New Roman" w:hAnsi="Arial" w:cs="Arial"/>
          <w:color w:val="000000"/>
          <w:sz w:val="20"/>
          <w:szCs w:val="20"/>
          <w:lang w:val="pt-BR" w:eastAsia="it-IT"/>
        </w:rPr>
        <w:t>sem impugnação ou decidida a impugnação que houver sido oposta, o juiz nomeará, se for o caso, perito para avaliar os bens do espólio, se não houver na comarca avaliador judicial.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54" w:name="art630p"/>
      <w:bookmarkEnd w:id="2954"/>
      <w:r w:rsidRPr="00541AFC">
        <w:rPr>
          <w:rFonts w:ascii="Arial" w:eastAsia="Times New Roman" w:hAnsi="Arial" w:cs="Arial"/>
          <w:color w:val="000000"/>
          <w:sz w:val="20"/>
          <w:szCs w:val="20"/>
          <w:lang w:val="pt-BR" w:eastAsia="it-IT"/>
        </w:rPr>
        <w:t>Parágrafo único. Na hipótese prevista no </w:t>
      </w:r>
      <w:hyperlink r:id="rId196" w:anchor="art620%C2%A71" w:history="1">
        <w:r w:rsidRPr="00541AFC">
          <w:rPr>
            <w:rFonts w:ascii="Arial" w:eastAsia="Times New Roman" w:hAnsi="Arial" w:cs="Arial"/>
            <w:color w:val="0000FF"/>
            <w:sz w:val="20"/>
            <w:szCs w:val="20"/>
            <w:u w:val="single"/>
            <w:lang w:val="pt-BR" w:eastAsia="it-IT"/>
          </w:rPr>
          <w:t>art. 620, § 1º </w:t>
        </w:r>
      </w:hyperlink>
      <w:r w:rsidRPr="00541AFC">
        <w:rPr>
          <w:rFonts w:ascii="Arial" w:eastAsia="Times New Roman" w:hAnsi="Arial" w:cs="Arial"/>
          <w:color w:val="000000"/>
          <w:sz w:val="20"/>
          <w:szCs w:val="20"/>
          <w:lang w:val="pt-BR" w:eastAsia="it-IT"/>
        </w:rPr>
        <w:t>, o juiz nomeará perito para avaliação das quotas sociais ou apuração dos haveres.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55" w:name="c631"/>
      <w:bookmarkEnd w:id="2955"/>
      <w:r w:rsidRPr="00541AFC">
        <w:rPr>
          <w:rFonts w:ascii="Arial" w:eastAsia="Times New Roman" w:hAnsi="Arial" w:cs="Arial"/>
          <w:color w:val="000000"/>
          <w:sz w:val="20"/>
          <w:szCs w:val="20"/>
          <w:lang w:val="pt-BR" w:eastAsia="it-IT"/>
        </w:rPr>
        <w:t>Art. 631. Ao avaliar os bens do espólio, o perito observará, no que for aplicável, o disposto nos </w:t>
      </w:r>
      <w:hyperlink r:id="rId197" w:anchor="art872" w:history="1">
        <w:r w:rsidRPr="00541AFC">
          <w:rPr>
            <w:rFonts w:ascii="Arial" w:eastAsia="Times New Roman" w:hAnsi="Arial" w:cs="Arial"/>
            <w:color w:val="0000FF"/>
            <w:sz w:val="20"/>
            <w:szCs w:val="20"/>
            <w:u w:val="single"/>
            <w:lang w:val="pt-BR" w:eastAsia="it-IT"/>
          </w:rPr>
          <w:t>arts. 872 e 873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56" w:name="art632"/>
      <w:bookmarkStart w:id="2957" w:name="c632"/>
      <w:bookmarkEnd w:id="2956"/>
      <w:bookmarkEnd w:id="2957"/>
      <w:r w:rsidRPr="00541AFC">
        <w:rPr>
          <w:rFonts w:ascii="Arial" w:eastAsia="Times New Roman" w:hAnsi="Arial" w:cs="Arial"/>
          <w:color w:val="000000"/>
          <w:sz w:val="20"/>
          <w:szCs w:val="20"/>
          <w:lang w:val="pt-BR" w:eastAsia="it-IT"/>
        </w:rPr>
        <w:t>Art. 632. Não se expedirá carta precatória para a avaliação de bens situados fora da comarca onde corre o inventário se eles forem de pequeno valor ou perfeitamente conhecidos do perito nomeado.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58" w:name="art633"/>
      <w:bookmarkStart w:id="2959" w:name="c633"/>
      <w:bookmarkEnd w:id="2958"/>
      <w:bookmarkEnd w:id="2959"/>
      <w:r w:rsidRPr="00541AFC">
        <w:rPr>
          <w:rFonts w:ascii="Arial" w:eastAsia="Times New Roman" w:hAnsi="Arial" w:cs="Arial"/>
          <w:color w:val="000000"/>
          <w:sz w:val="20"/>
          <w:szCs w:val="20"/>
          <w:lang w:val="pt-BR" w:eastAsia="it-IT"/>
        </w:rPr>
        <w:t>Art. 633. Sendo capazes todas as partes, não se procederá à avaliação se a Fazenda Pública, intimada pessoalmente, concordar de forma expressa com o valor atribuído, nas primeiras declarações, aos bens do espólio.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60" w:name="art634"/>
      <w:bookmarkStart w:id="2961" w:name="c634"/>
      <w:bookmarkEnd w:id="2960"/>
      <w:bookmarkEnd w:id="2961"/>
      <w:r w:rsidRPr="00541AFC">
        <w:rPr>
          <w:rFonts w:ascii="Arial" w:eastAsia="Times New Roman" w:hAnsi="Arial" w:cs="Arial"/>
          <w:color w:val="000000"/>
          <w:sz w:val="20"/>
          <w:szCs w:val="20"/>
          <w:lang w:val="pt-BR" w:eastAsia="it-IT"/>
        </w:rPr>
        <w:lastRenderedPageBreak/>
        <w:t>Art. 634. Se os herdeiros concordarem com o valor dos bens declarados pela Fazenda Pública, a avaliação cingir-se-á aos demais.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62" w:name="art635"/>
      <w:bookmarkStart w:id="2963" w:name="c635"/>
      <w:bookmarkEnd w:id="2962"/>
      <w:bookmarkEnd w:id="2963"/>
      <w:r w:rsidRPr="00541AFC">
        <w:rPr>
          <w:rFonts w:ascii="Arial" w:eastAsia="Times New Roman" w:hAnsi="Arial" w:cs="Arial"/>
          <w:color w:val="000000"/>
          <w:sz w:val="20"/>
          <w:szCs w:val="20"/>
          <w:lang w:val="pt-BR" w:eastAsia="it-IT"/>
        </w:rPr>
        <w:t>Art. 635. Entregue o laudo de avaliação, o juiz mandará que as partes se manifestem no prazo de 15 (quinze) dias, que correrá em cartório.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64" w:name="art635§1"/>
      <w:bookmarkEnd w:id="2964"/>
      <w:r w:rsidRPr="00541AFC">
        <w:rPr>
          <w:rFonts w:ascii="Arial" w:eastAsia="Times New Roman" w:hAnsi="Arial" w:cs="Arial"/>
          <w:color w:val="000000"/>
          <w:sz w:val="20"/>
          <w:szCs w:val="20"/>
          <w:lang w:val="pt-BR" w:eastAsia="it-IT"/>
        </w:rPr>
        <w:t>§ 1º Versando a impugnação sobre o valor dado pelo perito, o juiz a decidirá de plano, à vista do que constar dos autos.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65" w:name="art635§2"/>
      <w:bookmarkEnd w:id="2965"/>
      <w:r w:rsidRPr="00541AFC">
        <w:rPr>
          <w:rFonts w:ascii="Arial" w:eastAsia="Times New Roman" w:hAnsi="Arial" w:cs="Arial"/>
          <w:color w:val="000000"/>
          <w:sz w:val="20"/>
          <w:szCs w:val="20"/>
          <w:lang w:val="pt-BR" w:eastAsia="it-IT"/>
        </w:rPr>
        <w:t>§ 2º Julgando procedente a impugnação, o juiz determinará que o perito retifique a avaliação, observando os fundamentos da decisão.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66" w:name="art636"/>
      <w:bookmarkStart w:id="2967" w:name="c636"/>
      <w:bookmarkEnd w:id="2966"/>
      <w:bookmarkEnd w:id="2967"/>
      <w:r w:rsidRPr="00541AFC">
        <w:rPr>
          <w:rFonts w:ascii="Arial" w:eastAsia="Times New Roman" w:hAnsi="Arial" w:cs="Arial"/>
          <w:color w:val="000000"/>
          <w:sz w:val="20"/>
          <w:szCs w:val="20"/>
          <w:lang w:val="pt-BR" w:eastAsia="it-IT"/>
        </w:rPr>
        <w:t>Art. 636. Aceito o laudo ou resolvidas as impugnações suscitadas a seu respeito, lavrar-se-á em seguida o termo de últimas declarações, no qual o inventariante poderá emendar, aditar ou completar as primeiras.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68" w:name="art637"/>
      <w:bookmarkStart w:id="2969" w:name="c637"/>
      <w:bookmarkEnd w:id="2968"/>
      <w:bookmarkEnd w:id="2969"/>
      <w:r w:rsidRPr="00541AFC">
        <w:rPr>
          <w:rFonts w:ascii="Arial" w:eastAsia="Times New Roman" w:hAnsi="Arial" w:cs="Arial"/>
          <w:color w:val="000000"/>
          <w:sz w:val="20"/>
          <w:szCs w:val="20"/>
          <w:lang w:val="pt-BR" w:eastAsia="it-IT"/>
        </w:rPr>
        <w:t>Art. 637. Ouvidas as partes sobre as últimas declarações no prazo comum de 15 (quinze) dias, proceder-se-á ao cálculo do tributo.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70" w:name="art638"/>
      <w:bookmarkStart w:id="2971" w:name="c638"/>
      <w:bookmarkEnd w:id="2970"/>
      <w:bookmarkEnd w:id="2971"/>
      <w:r w:rsidRPr="00541AFC">
        <w:rPr>
          <w:rFonts w:ascii="Arial" w:eastAsia="Times New Roman" w:hAnsi="Arial" w:cs="Arial"/>
          <w:color w:val="000000"/>
          <w:sz w:val="20"/>
          <w:szCs w:val="20"/>
          <w:lang w:val="pt-BR" w:eastAsia="it-IT"/>
        </w:rPr>
        <w:t>Art. 638. Feito o cálculo, sobre ele serão ouvidas todas as partes no prazo comum de 5 (cinco) dias, que correrá em cartório, e, em seguida, a Fazenda Pública.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72" w:name="art638§1"/>
      <w:bookmarkEnd w:id="2972"/>
      <w:r w:rsidRPr="00541AFC">
        <w:rPr>
          <w:rFonts w:ascii="Arial" w:eastAsia="Times New Roman" w:hAnsi="Arial" w:cs="Arial"/>
          <w:color w:val="000000"/>
          <w:sz w:val="20"/>
          <w:szCs w:val="20"/>
          <w:lang w:val="pt-BR" w:eastAsia="it-IT"/>
        </w:rPr>
        <w:t>§ 1º Se acolher eventual impugnação, o juiz ordenará nova remessa dos autos ao contabilista, determinando as alterações que devam ser feitas no cálculo.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73" w:name="art638§2"/>
      <w:bookmarkEnd w:id="2973"/>
      <w:r w:rsidRPr="00541AFC">
        <w:rPr>
          <w:rFonts w:ascii="Arial" w:eastAsia="Times New Roman" w:hAnsi="Arial" w:cs="Arial"/>
          <w:color w:val="000000"/>
          <w:sz w:val="20"/>
          <w:szCs w:val="20"/>
          <w:lang w:val="pt-BR" w:eastAsia="it-IT"/>
        </w:rPr>
        <w:t>§ 2º Cumprido o despacho, o juiz julgará o cálculo do tributo.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VI</w:t>
      </w:r>
      <w:r w:rsidRPr="00541AFC">
        <w:rPr>
          <w:rFonts w:ascii="Arial" w:eastAsia="Times New Roman" w:hAnsi="Arial" w:cs="Arial"/>
          <w:b/>
          <w:bCs/>
          <w:color w:val="000000"/>
          <w:sz w:val="20"/>
          <w:szCs w:val="20"/>
          <w:lang w:val="pt-BR" w:eastAsia="it-IT"/>
        </w:rPr>
        <w:br/>
        <w:t>Das Colações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74" w:name="art639"/>
      <w:bookmarkStart w:id="2975" w:name="c639"/>
      <w:bookmarkEnd w:id="2974"/>
      <w:bookmarkEnd w:id="2975"/>
      <w:r w:rsidRPr="00541AFC">
        <w:rPr>
          <w:rFonts w:ascii="Arial" w:eastAsia="Times New Roman" w:hAnsi="Arial" w:cs="Arial"/>
          <w:color w:val="000000"/>
          <w:sz w:val="20"/>
          <w:szCs w:val="20"/>
          <w:lang w:val="pt-BR" w:eastAsia="it-IT"/>
        </w:rPr>
        <w:t>Art. 639. No prazo estabelecido no </w:t>
      </w:r>
      <w:hyperlink r:id="rId198" w:anchor="art627" w:history="1">
        <w:r w:rsidRPr="00541AFC">
          <w:rPr>
            <w:rFonts w:ascii="Arial" w:eastAsia="Times New Roman" w:hAnsi="Arial" w:cs="Arial"/>
            <w:color w:val="0000FF"/>
            <w:sz w:val="20"/>
            <w:szCs w:val="20"/>
            <w:u w:val="single"/>
            <w:lang w:val="pt-BR" w:eastAsia="it-IT"/>
          </w:rPr>
          <w:t>art. 627 </w:t>
        </w:r>
      </w:hyperlink>
      <w:r w:rsidRPr="00541AFC">
        <w:rPr>
          <w:rFonts w:ascii="Arial" w:eastAsia="Times New Roman" w:hAnsi="Arial" w:cs="Arial"/>
          <w:color w:val="000000"/>
          <w:sz w:val="20"/>
          <w:szCs w:val="20"/>
          <w:lang w:val="pt-BR" w:eastAsia="it-IT"/>
        </w:rPr>
        <w:t>, o herdeiro obrigado à colação conferirá por termo nos autos ou por petição à qual o termo se reportará os bens que recebeu ou, se já não os possuir, trar-lhes-á o valor.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76" w:name="art639p"/>
      <w:bookmarkEnd w:id="2976"/>
      <w:r w:rsidRPr="00541AFC">
        <w:rPr>
          <w:rFonts w:ascii="Arial" w:eastAsia="Times New Roman" w:hAnsi="Arial" w:cs="Arial"/>
          <w:color w:val="000000"/>
          <w:sz w:val="20"/>
          <w:szCs w:val="20"/>
          <w:lang w:val="pt-BR" w:eastAsia="it-IT"/>
        </w:rPr>
        <w:t>Parágrafo único. Os bens a serem conferidos na partilha, assim como as acessões e as benfeitorias que o donatário fez, calcular-se-ão pelo valor que tiverem ao tempo da abertura da sucessão.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77" w:name="art640"/>
      <w:bookmarkStart w:id="2978" w:name="c640"/>
      <w:bookmarkEnd w:id="2977"/>
      <w:bookmarkEnd w:id="2978"/>
      <w:r w:rsidRPr="00541AFC">
        <w:rPr>
          <w:rFonts w:ascii="Arial" w:eastAsia="Times New Roman" w:hAnsi="Arial" w:cs="Arial"/>
          <w:color w:val="000000"/>
          <w:sz w:val="20"/>
          <w:szCs w:val="20"/>
          <w:lang w:val="pt-BR" w:eastAsia="it-IT"/>
        </w:rPr>
        <w:t>Art. 640. O herdeiro que renunciou à herança ou o que dela foi excluído não se exime, pelo fato da renúncia ou da exclusão, de conferir, para o efeito de repor a parte inoficiosa, as liberalidades que obteve do doador.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79" w:name="art640§1"/>
      <w:bookmarkEnd w:id="2979"/>
      <w:r w:rsidRPr="00541AFC">
        <w:rPr>
          <w:rFonts w:ascii="Arial" w:eastAsia="Times New Roman" w:hAnsi="Arial" w:cs="Arial"/>
          <w:color w:val="000000"/>
          <w:sz w:val="20"/>
          <w:szCs w:val="20"/>
          <w:lang w:val="pt-BR" w:eastAsia="it-IT"/>
        </w:rPr>
        <w:t>§ 1º É lícito ao donatário escolher, dentre os bens doados, tantos quantos bastem para perfazer a legítima e a metade disponível, entrando na partilha o excedente para ser dividido entre os demais herdeiros.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80" w:name="art640§2"/>
      <w:bookmarkEnd w:id="2980"/>
      <w:r w:rsidRPr="00541AFC">
        <w:rPr>
          <w:rFonts w:ascii="Arial" w:eastAsia="Times New Roman" w:hAnsi="Arial" w:cs="Arial"/>
          <w:color w:val="000000"/>
          <w:sz w:val="20"/>
          <w:szCs w:val="20"/>
          <w:lang w:val="pt-BR" w:eastAsia="it-IT"/>
        </w:rPr>
        <w:t>§ 2º Se a parte inoficiosa da doação recair sobre bem imóvel que não comporte divisão cômoda, o juiz determinará que sobre ela se proceda a licitação entre os herdeiros.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81" w:name="art640§3"/>
      <w:bookmarkEnd w:id="2981"/>
      <w:r w:rsidRPr="00541AFC">
        <w:rPr>
          <w:rFonts w:ascii="Arial" w:eastAsia="Times New Roman" w:hAnsi="Arial" w:cs="Arial"/>
          <w:color w:val="000000"/>
          <w:sz w:val="20"/>
          <w:szCs w:val="20"/>
          <w:lang w:val="pt-BR" w:eastAsia="it-IT"/>
        </w:rPr>
        <w:t>§ 3º O donatário poderá concorrer na licitação referida no § 2º e, em igualdade de condições, terá preferência sobre os herdeiros.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82" w:name="art641"/>
      <w:bookmarkStart w:id="2983" w:name="c641"/>
      <w:bookmarkEnd w:id="2982"/>
      <w:bookmarkEnd w:id="2983"/>
      <w:r w:rsidRPr="00541AFC">
        <w:rPr>
          <w:rFonts w:ascii="Arial" w:eastAsia="Times New Roman" w:hAnsi="Arial" w:cs="Arial"/>
          <w:color w:val="000000"/>
          <w:sz w:val="20"/>
          <w:szCs w:val="20"/>
          <w:lang w:val="pt-BR" w:eastAsia="it-IT"/>
        </w:rPr>
        <w:t>Art. 641. Se o herdeiro negar o recebimento dos bens ou a obrigação de os conferir, o juiz, ouvidas as partes no prazo comum de 15 (quinze) dias, decidirá à vista das alegações e das provas produzidas.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84" w:name="art641§1"/>
      <w:bookmarkEnd w:id="2984"/>
      <w:r w:rsidRPr="00541AFC">
        <w:rPr>
          <w:rFonts w:ascii="Arial" w:eastAsia="Times New Roman" w:hAnsi="Arial" w:cs="Arial"/>
          <w:color w:val="000000"/>
          <w:sz w:val="20"/>
          <w:szCs w:val="20"/>
          <w:lang w:val="pt-BR" w:eastAsia="it-IT"/>
        </w:rPr>
        <w:lastRenderedPageBreak/>
        <w:t>§ 1º Declarada improcedente a oposição, se o herdeiro, no prazo improrrogável de 15 (quinze) dias, não proceder à conferência, o juiz mandará sequestrar-lhe, para serem inventariados e partilhados, os bens sujeitos à colação ou imputar ao seu quinhão hereditário o valor deles, se já não os possuir.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85" w:name="art641§2"/>
      <w:bookmarkEnd w:id="2985"/>
      <w:r w:rsidRPr="00541AFC">
        <w:rPr>
          <w:rFonts w:ascii="Arial" w:eastAsia="Times New Roman" w:hAnsi="Arial" w:cs="Arial"/>
          <w:color w:val="000000"/>
          <w:sz w:val="20"/>
          <w:szCs w:val="20"/>
          <w:lang w:val="pt-BR" w:eastAsia="it-IT"/>
        </w:rPr>
        <w:t>§ 2º Se a matéria exigir dilação probatória diversa da documental, o juiz remeterá as partes às vias ordinárias, não podendo o herdeiro receber o seu quinhão hereditário, enquanto pender a demanda, sem prestar caução correspondente ao valor dos bens sobre os quais versar a conferência.</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VII</w:t>
      </w:r>
      <w:r w:rsidRPr="00541AFC">
        <w:rPr>
          <w:rFonts w:ascii="Arial" w:eastAsia="Times New Roman" w:hAnsi="Arial" w:cs="Arial"/>
          <w:b/>
          <w:bCs/>
          <w:color w:val="000000"/>
          <w:sz w:val="20"/>
          <w:szCs w:val="20"/>
          <w:lang w:val="pt-BR" w:eastAsia="it-IT"/>
        </w:rPr>
        <w:br/>
        <w:t>Do Pagamento das Dívidas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86" w:name="art642"/>
      <w:bookmarkStart w:id="2987" w:name="c642"/>
      <w:bookmarkEnd w:id="2986"/>
      <w:bookmarkEnd w:id="2987"/>
      <w:r w:rsidRPr="00541AFC">
        <w:rPr>
          <w:rFonts w:ascii="Arial" w:eastAsia="Times New Roman" w:hAnsi="Arial" w:cs="Arial"/>
          <w:color w:val="000000"/>
          <w:sz w:val="20"/>
          <w:szCs w:val="20"/>
          <w:lang w:val="pt-BR" w:eastAsia="it-IT"/>
        </w:rPr>
        <w:t>Art. 642. Antes da partilha, poderão os credores do espólio requerer ao juízo do inventário o pagamento das dívidas vencidas e exigíveis.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88" w:name="art642§1"/>
      <w:bookmarkEnd w:id="2988"/>
      <w:r w:rsidRPr="00541AFC">
        <w:rPr>
          <w:rFonts w:ascii="Arial" w:eastAsia="Times New Roman" w:hAnsi="Arial" w:cs="Arial"/>
          <w:color w:val="000000"/>
          <w:sz w:val="20"/>
          <w:szCs w:val="20"/>
          <w:lang w:val="pt-BR" w:eastAsia="it-IT"/>
        </w:rPr>
        <w:t>§ 1º A petição, acompanhada de prova literal da dívida, será distribuída por dependência e autuada em apenso aos autos do processo de inventário.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89" w:name="art642§2"/>
      <w:bookmarkEnd w:id="2989"/>
      <w:r w:rsidRPr="00541AFC">
        <w:rPr>
          <w:rFonts w:ascii="Arial" w:eastAsia="Times New Roman" w:hAnsi="Arial" w:cs="Arial"/>
          <w:color w:val="000000"/>
          <w:sz w:val="20"/>
          <w:szCs w:val="20"/>
          <w:lang w:val="pt-BR" w:eastAsia="it-IT"/>
        </w:rPr>
        <w:t>§ 2º Concordando as partes com o pedido, o juiz, ao declarar habilitado o credor, mandará que se faça a separação de dinheiro ou, em sua falta, de bens suficientes para o pagamento.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90" w:name="art642§3"/>
      <w:bookmarkEnd w:id="2990"/>
      <w:r w:rsidRPr="00541AFC">
        <w:rPr>
          <w:rFonts w:ascii="Arial" w:eastAsia="Times New Roman" w:hAnsi="Arial" w:cs="Arial"/>
          <w:color w:val="000000"/>
          <w:sz w:val="20"/>
          <w:szCs w:val="20"/>
          <w:lang w:val="pt-BR" w:eastAsia="it-IT"/>
        </w:rPr>
        <w:t>§ 3º Separados os bens, tantos quantos forem necessários para o pagamento dos credores habilitados, o juiz mandará aliená-los, observando-se as disposições deste Código relativas à expropriação.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91" w:name="art642§4"/>
      <w:bookmarkEnd w:id="2991"/>
      <w:r w:rsidRPr="00541AFC">
        <w:rPr>
          <w:rFonts w:ascii="Arial" w:eastAsia="Times New Roman" w:hAnsi="Arial" w:cs="Arial"/>
          <w:color w:val="000000"/>
          <w:sz w:val="20"/>
          <w:szCs w:val="20"/>
          <w:lang w:val="pt-BR" w:eastAsia="it-IT"/>
        </w:rPr>
        <w:t>§ 4º Se o credor requerer que, em vez de dinheiro, lhe sejam adjudicados, para o seu pagamento, os bens já reservados, o juiz deferir-lhe-á o pedido, concordando todas as partes.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92" w:name="art642§5"/>
      <w:bookmarkEnd w:id="2992"/>
      <w:r w:rsidRPr="00541AFC">
        <w:rPr>
          <w:rFonts w:ascii="Arial" w:eastAsia="Times New Roman" w:hAnsi="Arial" w:cs="Arial"/>
          <w:color w:val="000000"/>
          <w:sz w:val="20"/>
          <w:szCs w:val="20"/>
          <w:lang w:val="pt-BR" w:eastAsia="it-IT"/>
        </w:rPr>
        <w:t>§ 5º Os donatários serão chamados a pronunciar-se sobre a aprovação das dívidas, sempre que haja possibilidade de resultar delas a redução das liberalidades.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93" w:name="art643"/>
      <w:bookmarkStart w:id="2994" w:name="c643"/>
      <w:bookmarkEnd w:id="2993"/>
      <w:bookmarkEnd w:id="2994"/>
      <w:r w:rsidRPr="00541AFC">
        <w:rPr>
          <w:rFonts w:ascii="Arial" w:eastAsia="Times New Roman" w:hAnsi="Arial" w:cs="Arial"/>
          <w:color w:val="000000"/>
          <w:sz w:val="20"/>
          <w:szCs w:val="20"/>
          <w:lang w:val="pt-BR" w:eastAsia="it-IT"/>
        </w:rPr>
        <w:t>Art. 643. Não havendo concordância de todas as partes sobre o pedido de pagamento feito pelo credor, será o pedido remetido às vias ordinárias.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95" w:name="art643p"/>
      <w:bookmarkEnd w:id="2995"/>
      <w:r w:rsidRPr="00541AFC">
        <w:rPr>
          <w:rFonts w:ascii="Arial" w:eastAsia="Times New Roman" w:hAnsi="Arial" w:cs="Arial"/>
          <w:color w:val="000000"/>
          <w:sz w:val="20"/>
          <w:szCs w:val="20"/>
          <w:lang w:val="pt-BR" w:eastAsia="it-IT"/>
        </w:rPr>
        <w:t>Parágrafo único. O juiz mandará, porém, reservar, em poder do inventariante, bens suficientes para pagar o credor quando a dívida constar de documento que comprove suficientemente a obrigação e a impugnação não se fundar em quitação.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96" w:name="art644"/>
      <w:bookmarkStart w:id="2997" w:name="c644"/>
      <w:bookmarkEnd w:id="2996"/>
      <w:bookmarkEnd w:id="2997"/>
      <w:r w:rsidRPr="00541AFC">
        <w:rPr>
          <w:rFonts w:ascii="Arial" w:eastAsia="Times New Roman" w:hAnsi="Arial" w:cs="Arial"/>
          <w:color w:val="000000"/>
          <w:sz w:val="20"/>
          <w:szCs w:val="20"/>
          <w:lang w:val="pt-BR" w:eastAsia="it-IT"/>
        </w:rPr>
        <w:t>Art. 644. O credor de dívida líquida e certa, ainda não vencida, pode requerer habilitação no inventário.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98" w:name="art644p"/>
      <w:bookmarkEnd w:id="2998"/>
      <w:r w:rsidRPr="00541AFC">
        <w:rPr>
          <w:rFonts w:ascii="Arial" w:eastAsia="Times New Roman" w:hAnsi="Arial" w:cs="Arial"/>
          <w:color w:val="000000"/>
          <w:sz w:val="20"/>
          <w:szCs w:val="20"/>
          <w:lang w:val="pt-BR" w:eastAsia="it-IT"/>
        </w:rPr>
        <w:t>Parágrafo único. Concordando as partes com o pedido referido no caput , o juiz, ao julgar habilitado o crédito, mandará que se faça separação de bens para o futuro pagamento.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999" w:name="art645"/>
      <w:bookmarkStart w:id="3000" w:name="c645"/>
      <w:bookmarkEnd w:id="2999"/>
      <w:bookmarkEnd w:id="3000"/>
      <w:r w:rsidRPr="00541AFC">
        <w:rPr>
          <w:rFonts w:ascii="Arial" w:eastAsia="Times New Roman" w:hAnsi="Arial" w:cs="Arial"/>
          <w:color w:val="000000"/>
          <w:sz w:val="20"/>
          <w:szCs w:val="20"/>
          <w:lang w:val="pt-BR" w:eastAsia="it-IT"/>
        </w:rPr>
        <w:t>Art. 645. O legatário é parte legítima para manifestar-se sobre as dívidas do espólio: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01" w:name="art645i"/>
      <w:bookmarkEnd w:id="3001"/>
      <w:r w:rsidRPr="00541AFC">
        <w:rPr>
          <w:rFonts w:ascii="Arial" w:eastAsia="Times New Roman" w:hAnsi="Arial" w:cs="Arial"/>
          <w:color w:val="000000"/>
          <w:sz w:val="20"/>
          <w:szCs w:val="20"/>
          <w:lang w:val="pt-BR" w:eastAsia="it-IT"/>
        </w:rPr>
        <w:t>I - quando toda a herança for dividida em legados;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02" w:name="art645ii"/>
      <w:bookmarkEnd w:id="3002"/>
      <w:r w:rsidRPr="00541AFC">
        <w:rPr>
          <w:rFonts w:ascii="Arial" w:eastAsia="Times New Roman" w:hAnsi="Arial" w:cs="Arial"/>
          <w:color w:val="000000"/>
          <w:sz w:val="20"/>
          <w:szCs w:val="20"/>
          <w:lang w:val="pt-BR" w:eastAsia="it-IT"/>
        </w:rPr>
        <w:t>II - quando o reconhecimento das dívidas importar redução dos legados.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03" w:name="art646"/>
      <w:bookmarkStart w:id="3004" w:name="c646"/>
      <w:bookmarkEnd w:id="3003"/>
      <w:bookmarkEnd w:id="3004"/>
      <w:r w:rsidRPr="00541AFC">
        <w:rPr>
          <w:rFonts w:ascii="Arial" w:eastAsia="Times New Roman" w:hAnsi="Arial" w:cs="Arial"/>
          <w:color w:val="000000"/>
          <w:sz w:val="20"/>
          <w:szCs w:val="20"/>
          <w:lang w:val="pt-BR" w:eastAsia="it-IT"/>
        </w:rPr>
        <w:t>Art. 646. Sem prejuízo do disposto no </w:t>
      </w:r>
      <w:hyperlink r:id="rId199" w:anchor="art860" w:history="1">
        <w:r w:rsidRPr="00541AFC">
          <w:rPr>
            <w:rFonts w:ascii="Arial" w:eastAsia="Times New Roman" w:hAnsi="Arial" w:cs="Arial"/>
            <w:color w:val="0000FF"/>
            <w:sz w:val="20"/>
            <w:szCs w:val="20"/>
            <w:u w:val="single"/>
            <w:lang w:val="pt-BR" w:eastAsia="it-IT"/>
          </w:rPr>
          <w:t>art. 860 </w:t>
        </w:r>
      </w:hyperlink>
      <w:r w:rsidRPr="00541AFC">
        <w:rPr>
          <w:rFonts w:ascii="Arial" w:eastAsia="Times New Roman" w:hAnsi="Arial" w:cs="Arial"/>
          <w:color w:val="000000"/>
          <w:sz w:val="20"/>
          <w:szCs w:val="20"/>
          <w:lang w:val="pt-BR" w:eastAsia="it-IT"/>
        </w:rPr>
        <w:t>, é lícito aos herdeiros, ao separarem bens para o pagamento de dívidas, autorizar que o inventariante os indique à penhora no processo em que o espólio for executado.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lastRenderedPageBreak/>
        <w:t>Seção VIII</w:t>
      </w:r>
      <w:r w:rsidRPr="00541AFC">
        <w:rPr>
          <w:rFonts w:ascii="Arial" w:eastAsia="Times New Roman" w:hAnsi="Arial" w:cs="Arial"/>
          <w:b/>
          <w:bCs/>
          <w:color w:val="000000"/>
          <w:sz w:val="20"/>
          <w:szCs w:val="20"/>
          <w:lang w:val="pt-BR" w:eastAsia="it-IT"/>
        </w:rPr>
        <w:br/>
        <w:t>Da Partilha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05" w:name="art647"/>
      <w:bookmarkStart w:id="3006" w:name="c647"/>
      <w:bookmarkEnd w:id="3005"/>
      <w:bookmarkEnd w:id="3006"/>
      <w:r w:rsidRPr="00541AFC">
        <w:rPr>
          <w:rFonts w:ascii="Arial" w:eastAsia="Times New Roman" w:hAnsi="Arial" w:cs="Arial"/>
          <w:color w:val="000000"/>
          <w:sz w:val="20"/>
          <w:szCs w:val="20"/>
          <w:lang w:val="pt-BR" w:eastAsia="it-IT"/>
        </w:rPr>
        <w:t>Art. 647. Cumprido o disposto no </w:t>
      </w:r>
      <w:hyperlink r:id="rId200" w:anchor="art642%C2%A73" w:history="1">
        <w:r w:rsidRPr="00541AFC">
          <w:rPr>
            <w:rFonts w:ascii="Arial" w:eastAsia="Times New Roman" w:hAnsi="Arial" w:cs="Arial"/>
            <w:color w:val="0000FF"/>
            <w:sz w:val="20"/>
            <w:szCs w:val="20"/>
            <w:u w:val="single"/>
            <w:lang w:val="pt-BR" w:eastAsia="it-IT"/>
          </w:rPr>
          <w:t>art. 642, § 3º </w:t>
        </w:r>
      </w:hyperlink>
      <w:r w:rsidRPr="00541AFC">
        <w:rPr>
          <w:rFonts w:ascii="Arial" w:eastAsia="Times New Roman" w:hAnsi="Arial" w:cs="Arial"/>
          <w:color w:val="000000"/>
          <w:sz w:val="20"/>
          <w:szCs w:val="20"/>
          <w:lang w:val="pt-BR" w:eastAsia="it-IT"/>
        </w:rPr>
        <w:t>, o juiz facultará às partes que, no prazo comum de 15 (quinze) dias, formulem o pedido de quinhão e, em seguida, proferirá a decisão de deliberação da partilha, resolvendo os pedidos das partes e designando os bens que devam constituir quinhão de cada herdeiro e legatário.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07" w:name="art647p"/>
      <w:bookmarkEnd w:id="3007"/>
      <w:r w:rsidRPr="00541AFC">
        <w:rPr>
          <w:rFonts w:ascii="Arial" w:eastAsia="Times New Roman" w:hAnsi="Arial" w:cs="Arial"/>
          <w:color w:val="000000"/>
          <w:sz w:val="20"/>
          <w:szCs w:val="20"/>
          <w:lang w:val="pt-BR" w:eastAsia="it-IT"/>
        </w:rPr>
        <w:t>Parágrafo único. O juiz poderá, em decisão fundamentada, deferir antecipadamente a qualquer dos herdeiros o exercício dos direitos de usar e de fruir de determinado bem, com a condição de que, ao término do inventário, tal bem integre a cota desse herdeiro, cabendo a este, desde o deferimento, todos os ônus e bônus decorrentes do exercício daqueles direitos.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08" w:name="art648"/>
      <w:bookmarkStart w:id="3009" w:name="c648"/>
      <w:bookmarkEnd w:id="3008"/>
      <w:bookmarkEnd w:id="3009"/>
      <w:r w:rsidRPr="00541AFC">
        <w:rPr>
          <w:rFonts w:ascii="Arial" w:eastAsia="Times New Roman" w:hAnsi="Arial" w:cs="Arial"/>
          <w:color w:val="000000"/>
          <w:sz w:val="20"/>
          <w:szCs w:val="20"/>
          <w:lang w:val="pt-BR" w:eastAsia="it-IT"/>
        </w:rPr>
        <w:t>Art. 648. Na partilha, serão observadas as seguintes regras: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10" w:name="art648i"/>
      <w:bookmarkEnd w:id="3010"/>
      <w:r w:rsidRPr="00541AFC">
        <w:rPr>
          <w:rFonts w:ascii="Arial" w:eastAsia="Times New Roman" w:hAnsi="Arial" w:cs="Arial"/>
          <w:color w:val="000000"/>
          <w:sz w:val="20"/>
          <w:szCs w:val="20"/>
          <w:lang w:val="pt-BR" w:eastAsia="it-IT"/>
        </w:rPr>
        <w:t>I - a máxima igualdade possível quanto ao valor, à natureza e à qualidade dos bens;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11" w:name="art648ii"/>
      <w:bookmarkEnd w:id="3011"/>
      <w:r w:rsidRPr="00541AFC">
        <w:rPr>
          <w:rFonts w:ascii="Arial" w:eastAsia="Times New Roman" w:hAnsi="Arial" w:cs="Arial"/>
          <w:color w:val="000000"/>
          <w:sz w:val="20"/>
          <w:szCs w:val="20"/>
          <w:lang w:val="pt-BR" w:eastAsia="it-IT"/>
        </w:rPr>
        <w:t>II - a prevenção de litígios futuros;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12" w:name="art648iii"/>
      <w:bookmarkEnd w:id="3012"/>
      <w:r w:rsidRPr="00541AFC">
        <w:rPr>
          <w:rFonts w:ascii="Arial" w:eastAsia="Times New Roman" w:hAnsi="Arial" w:cs="Arial"/>
          <w:color w:val="000000"/>
          <w:sz w:val="20"/>
          <w:szCs w:val="20"/>
          <w:lang w:val="pt-BR" w:eastAsia="it-IT"/>
        </w:rPr>
        <w:t>III - a máxima comodidade dos coerdeiros, do cônjuge ou do companheiro, se for o caso.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13" w:name="art649"/>
      <w:bookmarkStart w:id="3014" w:name="c649"/>
      <w:bookmarkEnd w:id="3013"/>
      <w:bookmarkEnd w:id="3014"/>
      <w:r w:rsidRPr="00541AFC">
        <w:rPr>
          <w:rFonts w:ascii="Arial" w:eastAsia="Times New Roman" w:hAnsi="Arial" w:cs="Arial"/>
          <w:color w:val="000000"/>
          <w:sz w:val="20"/>
          <w:szCs w:val="20"/>
          <w:lang w:val="pt-BR" w:eastAsia="it-IT"/>
        </w:rPr>
        <w:t>Art. 649. Os bens insuscetíveis de divisão cômoda que não couberem na parte do cônjuge ou companheiro supérstite ou no quinhão de um só herdeiro serão licitados entre os interessados ou vendidos judicialmente, partilhando-se o valor apurado, salvo se houver acordo para que sejam adjudicados a todos.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15" w:name="art650"/>
      <w:bookmarkStart w:id="3016" w:name="c650"/>
      <w:bookmarkEnd w:id="3015"/>
      <w:bookmarkEnd w:id="3016"/>
      <w:r w:rsidRPr="00541AFC">
        <w:rPr>
          <w:rFonts w:ascii="Arial" w:eastAsia="Times New Roman" w:hAnsi="Arial" w:cs="Arial"/>
          <w:color w:val="000000"/>
          <w:sz w:val="20"/>
          <w:szCs w:val="20"/>
          <w:lang w:val="pt-BR" w:eastAsia="it-IT"/>
        </w:rPr>
        <w:t>Art. 650. Se um dos interessados for nascituro, o quinhão que lhe caberá será reservado em poder do inventariante até o seu nascimento.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17" w:name="art651"/>
      <w:bookmarkStart w:id="3018" w:name="c651"/>
      <w:bookmarkEnd w:id="3017"/>
      <w:bookmarkEnd w:id="3018"/>
      <w:r w:rsidRPr="00541AFC">
        <w:rPr>
          <w:rFonts w:ascii="Arial" w:eastAsia="Times New Roman" w:hAnsi="Arial" w:cs="Arial"/>
          <w:color w:val="000000"/>
          <w:sz w:val="20"/>
          <w:szCs w:val="20"/>
          <w:lang w:val="pt-BR" w:eastAsia="it-IT"/>
        </w:rPr>
        <w:t>Art. 651. O partidor organizará o esboço da partilha de acordo com a decisão judicial, observando nos pagamentos a seguinte ordem: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19" w:name="art651i"/>
      <w:bookmarkEnd w:id="3019"/>
      <w:r w:rsidRPr="00541AFC">
        <w:rPr>
          <w:rFonts w:ascii="Arial" w:eastAsia="Times New Roman" w:hAnsi="Arial" w:cs="Arial"/>
          <w:color w:val="000000"/>
          <w:sz w:val="20"/>
          <w:szCs w:val="20"/>
          <w:lang w:val="pt-BR" w:eastAsia="it-IT"/>
        </w:rPr>
        <w:t>I - dívidas atendidas;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20" w:name="art651ii"/>
      <w:bookmarkEnd w:id="3020"/>
      <w:r w:rsidRPr="00541AFC">
        <w:rPr>
          <w:rFonts w:ascii="Arial" w:eastAsia="Times New Roman" w:hAnsi="Arial" w:cs="Arial"/>
          <w:color w:val="000000"/>
          <w:sz w:val="20"/>
          <w:szCs w:val="20"/>
          <w:lang w:val="pt-BR" w:eastAsia="it-IT"/>
        </w:rPr>
        <w:t>II - meação do cônjuge;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21" w:name="art651iii"/>
      <w:bookmarkEnd w:id="3021"/>
      <w:r w:rsidRPr="00541AFC">
        <w:rPr>
          <w:rFonts w:ascii="Arial" w:eastAsia="Times New Roman" w:hAnsi="Arial" w:cs="Arial"/>
          <w:color w:val="000000"/>
          <w:sz w:val="20"/>
          <w:szCs w:val="20"/>
          <w:lang w:val="pt-BR" w:eastAsia="it-IT"/>
        </w:rPr>
        <w:t>III - meação disponível;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22" w:name="art651iv"/>
      <w:bookmarkEnd w:id="3022"/>
      <w:r w:rsidRPr="00541AFC">
        <w:rPr>
          <w:rFonts w:ascii="Arial" w:eastAsia="Times New Roman" w:hAnsi="Arial" w:cs="Arial"/>
          <w:color w:val="000000"/>
          <w:sz w:val="20"/>
          <w:szCs w:val="20"/>
          <w:lang w:val="pt-BR" w:eastAsia="it-IT"/>
        </w:rPr>
        <w:t>IV - quinhões hereditários, a começar pelo coerdeiro mais velho.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23" w:name="art652"/>
      <w:bookmarkStart w:id="3024" w:name="c652"/>
      <w:bookmarkEnd w:id="3023"/>
      <w:bookmarkEnd w:id="3024"/>
      <w:r w:rsidRPr="00541AFC">
        <w:rPr>
          <w:rFonts w:ascii="Arial" w:eastAsia="Times New Roman" w:hAnsi="Arial" w:cs="Arial"/>
          <w:color w:val="000000"/>
          <w:sz w:val="20"/>
          <w:szCs w:val="20"/>
          <w:lang w:val="pt-BR" w:eastAsia="it-IT"/>
        </w:rPr>
        <w:t>Art. 652. Feito o esboço, as partes manifestar-se-ão sobre esse no prazo comum de 15 (quinze) dias, e, resolvidas as reclamações, a partilha será lançada nos autos.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25" w:name="art653"/>
      <w:bookmarkStart w:id="3026" w:name="c653"/>
      <w:bookmarkEnd w:id="3025"/>
      <w:bookmarkEnd w:id="3026"/>
      <w:r w:rsidRPr="00541AFC">
        <w:rPr>
          <w:rFonts w:ascii="Arial" w:eastAsia="Times New Roman" w:hAnsi="Arial" w:cs="Arial"/>
          <w:color w:val="000000"/>
          <w:sz w:val="20"/>
          <w:szCs w:val="20"/>
          <w:lang w:val="pt-BR" w:eastAsia="it-IT"/>
        </w:rPr>
        <w:t>Art. 653. A partilha constará:</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27" w:name="art653i"/>
      <w:bookmarkEnd w:id="3027"/>
      <w:r w:rsidRPr="00541AFC">
        <w:rPr>
          <w:rFonts w:ascii="Arial" w:eastAsia="Times New Roman" w:hAnsi="Arial" w:cs="Arial"/>
          <w:color w:val="000000"/>
          <w:sz w:val="20"/>
          <w:szCs w:val="20"/>
          <w:lang w:val="pt-BR" w:eastAsia="it-IT"/>
        </w:rPr>
        <w:t>I - de auto de orçamento, que mencionará:</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28" w:name="art653ia"/>
      <w:bookmarkEnd w:id="3028"/>
      <w:r w:rsidRPr="00541AFC">
        <w:rPr>
          <w:rFonts w:ascii="Arial" w:eastAsia="Times New Roman" w:hAnsi="Arial" w:cs="Arial"/>
          <w:color w:val="000000"/>
          <w:sz w:val="20"/>
          <w:szCs w:val="20"/>
          <w:lang w:val="pt-BR" w:eastAsia="it-IT"/>
        </w:rPr>
        <w:t>a) os nomes do autor da herança, do inventariante, do cônjuge ou companheiro supérstite, dos herdeiros, dos legatários e dos credores admitidos;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29" w:name="art653ib"/>
      <w:bookmarkEnd w:id="3029"/>
      <w:r w:rsidRPr="00541AFC">
        <w:rPr>
          <w:rFonts w:ascii="Arial" w:eastAsia="Times New Roman" w:hAnsi="Arial" w:cs="Arial"/>
          <w:color w:val="000000"/>
          <w:sz w:val="20"/>
          <w:szCs w:val="20"/>
          <w:lang w:val="pt-BR" w:eastAsia="it-IT"/>
        </w:rPr>
        <w:t>b) o ativo, o passivo e o líquido partível, com as necessárias especificações;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30" w:name="art653ic"/>
      <w:bookmarkEnd w:id="3030"/>
      <w:r w:rsidRPr="00541AFC">
        <w:rPr>
          <w:rFonts w:ascii="Arial" w:eastAsia="Times New Roman" w:hAnsi="Arial" w:cs="Arial"/>
          <w:color w:val="000000"/>
          <w:sz w:val="20"/>
          <w:szCs w:val="20"/>
          <w:lang w:val="pt-BR" w:eastAsia="it-IT"/>
        </w:rPr>
        <w:t>c) o valor de cada quinhão;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31" w:name="art653ii"/>
      <w:bookmarkEnd w:id="3031"/>
      <w:r w:rsidRPr="00541AFC">
        <w:rPr>
          <w:rFonts w:ascii="Arial" w:eastAsia="Times New Roman" w:hAnsi="Arial" w:cs="Arial"/>
          <w:color w:val="000000"/>
          <w:sz w:val="20"/>
          <w:szCs w:val="20"/>
          <w:lang w:val="pt-BR" w:eastAsia="it-IT"/>
        </w:rPr>
        <w:lastRenderedPageBreak/>
        <w:t>II - de folha de pagamento para cada parte, declarando a quota a pagar-lhe, a razão do pagamento e a relação dos bens que lhe compõem o quinhão, as características que os individualizam e os ônus que os gravam.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32" w:name="art653p"/>
      <w:bookmarkEnd w:id="3032"/>
      <w:r w:rsidRPr="00541AFC">
        <w:rPr>
          <w:rFonts w:ascii="Arial" w:eastAsia="Times New Roman" w:hAnsi="Arial" w:cs="Arial"/>
          <w:color w:val="000000"/>
          <w:sz w:val="20"/>
          <w:szCs w:val="20"/>
          <w:lang w:val="pt-BR" w:eastAsia="it-IT"/>
        </w:rPr>
        <w:t>Parágrafo único. O auto e cada uma das folhas serão assinados pelo juiz e pelo escrivão.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33" w:name="art654"/>
      <w:bookmarkStart w:id="3034" w:name="c654"/>
      <w:bookmarkEnd w:id="3033"/>
      <w:bookmarkEnd w:id="3034"/>
      <w:r w:rsidRPr="00541AFC">
        <w:rPr>
          <w:rFonts w:ascii="Arial" w:eastAsia="Times New Roman" w:hAnsi="Arial" w:cs="Arial"/>
          <w:color w:val="000000"/>
          <w:sz w:val="20"/>
          <w:szCs w:val="20"/>
          <w:lang w:val="pt-BR" w:eastAsia="it-IT"/>
        </w:rPr>
        <w:t>Art. 654. Pago o imposto de transmissão a título de morte e juntada aos autos certidão ou informação negativa de dívida para com a Fazenda Pública, o juiz julgará por sentença a partilha.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35" w:name="art654p"/>
      <w:bookmarkEnd w:id="3035"/>
      <w:r w:rsidRPr="00541AFC">
        <w:rPr>
          <w:rFonts w:ascii="Arial" w:eastAsia="Times New Roman" w:hAnsi="Arial" w:cs="Arial"/>
          <w:color w:val="000000"/>
          <w:sz w:val="20"/>
          <w:szCs w:val="20"/>
          <w:lang w:val="pt-BR" w:eastAsia="it-IT"/>
        </w:rPr>
        <w:t>Parágrafo único. A existência de dívida para com a Fazenda Pública não impedirá o julgamento da partilha, desde que o seu pagamento esteja devidamente garantido.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36" w:name="art655"/>
      <w:bookmarkStart w:id="3037" w:name="c655"/>
      <w:bookmarkEnd w:id="3036"/>
      <w:bookmarkEnd w:id="3037"/>
      <w:r w:rsidRPr="00541AFC">
        <w:rPr>
          <w:rFonts w:ascii="Arial" w:eastAsia="Times New Roman" w:hAnsi="Arial" w:cs="Arial"/>
          <w:color w:val="000000"/>
          <w:sz w:val="20"/>
          <w:szCs w:val="20"/>
          <w:lang w:val="pt-BR" w:eastAsia="it-IT"/>
        </w:rPr>
        <w:t>Art. 655. Transitada em julgado a sentença mencionada no </w:t>
      </w:r>
      <w:hyperlink r:id="rId201" w:anchor="art654" w:history="1">
        <w:r w:rsidRPr="00541AFC">
          <w:rPr>
            <w:rFonts w:ascii="Arial" w:eastAsia="Times New Roman" w:hAnsi="Arial" w:cs="Arial"/>
            <w:color w:val="0000FF"/>
            <w:sz w:val="20"/>
            <w:szCs w:val="20"/>
            <w:u w:val="single"/>
            <w:lang w:val="pt-BR" w:eastAsia="it-IT"/>
          </w:rPr>
          <w:t>art. 654 </w:t>
        </w:r>
      </w:hyperlink>
      <w:r w:rsidRPr="00541AFC">
        <w:rPr>
          <w:rFonts w:ascii="Arial" w:eastAsia="Times New Roman" w:hAnsi="Arial" w:cs="Arial"/>
          <w:color w:val="000000"/>
          <w:sz w:val="20"/>
          <w:szCs w:val="20"/>
          <w:lang w:val="pt-BR" w:eastAsia="it-IT"/>
        </w:rPr>
        <w:t>, receberá o herdeiro os bens que lhe tocarem e um formal de partilha, do qual constarão as seguintes peças: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38" w:name="art655i"/>
      <w:bookmarkEnd w:id="3038"/>
      <w:r w:rsidRPr="00541AFC">
        <w:rPr>
          <w:rFonts w:ascii="Arial" w:eastAsia="Times New Roman" w:hAnsi="Arial" w:cs="Arial"/>
          <w:color w:val="000000"/>
          <w:sz w:val="20"/>
          <w:szCs w:val="20"/>
          <w:lang w:val="pt-BR" w:eastAsia="it-IT"/>
        </w:rPr>
        <w:t>I - termo de inventariante e título de herdeiros;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39" w:name="art655ii"/>
      <w:bookmarkEnd w:id="3039"/>
      <w:r w:rsidRPr="00541AFC">
        <w:rPr>
          <w:rFonts w:ascii="Arial" w:eastAsia="Times New Roman" w:hAnsi="Arial" w:cs="Arial"/>
          <w:color w:val="000000"/>
          <w:sz w:val="20"/>
          <w:szCs w:val="20"/>
          <w:lang w:val="pt-BR" w:eastAsia="it-IT"/>
        </w:rPr>
        <w:t>II - avaliação dos bens que constituíram o quinhão do herdeiro;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40" w:name="art655iii"/>
      <w:bookmarkEnd w:id="3040"/>
      <w:r w:rsidRPr="00541AFC">
        <w:rPr>
          <w:rFonts w:ascii="Arial" w:eastAsia="Times New Roman" w:hAnsi="Arial" w:cs="Arial"/>
          <w:color w:val="000000"/>
          <w:sz w:val="20"/>
          <w:szCs w:val="20"/>
          <w:lang w:val="pt-BR" w:eastAsia="it-IT"/>
        </w:rPr>
        <w:t>III - pagamento do quinhão hereditário;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41" w:name="art655iv"/>
      <w:bookmarkEnd w:id="3041"/>
      <w:r w:rsidRPr="00541AFC">
        <w:rPr>
          <w:rFonts w:ascii="Arial" w:eastAsia="Times New Roman" w:hAnsi="Arial" w:cs="Arial"/>
          <w:color w:val="000000"/>
          <w:sz w:val="20"/>
          <w:szCs w:val="20"/>
          <w:lang w:val="pt-BR" w:eastAsia="it-IT"/>
        </w:rPr>
        <w:t>IV - quitação dos impostos;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42" w:name="art655v"/>
      <w:bookmarkEnd w:id="3042"/>
      <w:r w:rsidRPr="00541AFC">
        <w:rPr>
          <w:rFonts w:ascii="Arial" w:eastAsia="Times New Roman" w:hAnsi="Arial" w:cs="Arial"/>
          <w:color w:val="000000"/>
          <w:sz w:val="20"/>
          <w:szCs w:val="20"/>
          <w:lang w:val="pt-BR" w:eastAsia="it-IT"/>
        </w:rPr>
        <w:t>V - sentença.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43" w:name="art655p"/>
      <w:bookmarkEnd w:id="3043"/>
      <w:r w:rsidRPr="00541AFC">
        <w:rPr>
          <w:rFonts w:ascii="Arial" w:eastAsia="Times New Roman" w:hAnsi="Arial" w:cs="Arial"/>
          <w:color w:val="000000"/>
          <w:sz w:val="20"/>
          <w:szCs w:val="20"/>
          <w:lang w:val="pt-BR" w:eastAsia="it-IT"/>
        </w:rPr>
        <w:t>Parágrafo único. O formal de partilha poderá ser substituído por certidão de pagamento do quinhão hereditário quando esse não exceder a 5 (cinco) vezes o salário-mínimo, caso em que se transcreverá nela a sentença de partilha transitada em julgado.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44" w:name="art656"/>
      <w:bookmarkStart w:id="3045" w:name="c656"/>
      <w:bookmarkEnd w:id="3044"/>
      <w:bookmarkEnd w:id="3045"/>
      <w:r w:rsidRPr="00541AFC">
        <w:rPr>
          <w:rFonts w:ascii="Arial" w:eastAsia="Times New Roman" w:hAnsi="Arial" w:cs="Arial"/>
          <w:color w:val="000000"/>
          <w:sz w:val="20"/>
          <w:szCs w:val="20"/>
          <w:lang w:val="pt-BR" w:eastAsia="it-IT"/>
        </w:rPr>
        <w:t>Art. 656. A partilha, mesmo depois de transitada em julgado a sentença, pode ser emendada nos mesmos autos do inventário, convindo todas as partes, quando tenha havido erro de fato na descrição dos bens, podendo o juiz, de ofício ou a requerimento da parte, a qualquer tempo, corrigir-lhe as inexatidões materiais.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46" w:name="art657"/>
      <w:bookmarkStart w:id="3047" w:name="c657"/>
      <w:bookmarkEnd w:id="3046"/>
      <w:bookmarkEnd w:id="3047"/>
      <w:r w:rsidRPr="00541AFC">
        <w:rPr>
          <w:rFonts w:ascii="Arial" w:eastAsia="Times New Roman" w:hAnsi="Arial" w:cs="Arial"/>
          <w:color w:val="000000"/>
          <w:sz w:val="20"/>
          <w:szCs w:val="20"/>
          <w:lang w:val="pt-BR" w:eastAsia="it-IT"/>
        </w:rPr>
        <w:t>Art. 657. A partilha amigável, lavrada em instrumento público, reduzida a termo nos autos do inventário ou constante de escrito particular homologado pelo juiz, pode ser anulada por dolo, coação, erro essencial ou intervenção de incapaz, observado o disposto no </w:t>
      </w:r>
      <w:hyperlink r:id="rId202" w:anchor="art966%C2%A74" w:history="1">
        <w:r w:rsidRPr="00541AFC">
          <w:rPr>
            <w:rFonts w:ascii="Arial" w:eastAsia="Times New Roman" w:hAnsi="Arial" w:cs="Arial"/>
            <w:color w:val="0000FF"/>
            <w:sz w:val="20"/>
            <w:szCs w:val="20"/>
            <w:u w:val="single"/>
            <w:lang w:val="pt-BR" w:eastAsia="it-IT"/>
          </w:rPr>
          <w:t>§ 4º do art. 966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48" w:name="art657p"/>
      <w:bookmarkEnd w:id="3048"/>
      <w:r w:rsidRPr="00541AFC">
        <w:rPr>
          <w:rFonts w:ascii="Arial" w:eastAsia="Times New Roman" w:hAnsi="Arial" w:cs="Arial"/>
          <w:color w:val="000000"/>
          <w:sz w:val="20"/>
          <w:szCs w:val="20"/>
          <w:lang w:val="pt-BR" w:eastAsia="it-IT"/>
        </w:rPr>
        <w:t>Parágrafo único. O direito à anulação de partilha amigável extingue-se em 1 (um) ano, contado esse prazo: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49" w:name="art657pi"/>
      <w:bookmarkEnd w:id="3049"/>
      <w:r w:rsidRPr="00541AFC">
        <w:rPr>
          <w:rFonts w:ascii="Arial" w:eastAsia="Times New Roman" w:hAnsi="Arial" w:cs="Arial"/>
          <w:color w:val="000000"/>
          <w:sz w:val="20"/>
          <w:szCs w:val="20"/>
          <w:lang w:val="pt-BR" w:eastAsia="it-IT"/>
        </w:rPr>
        <w:t>I - no caso de coação, do dia em que ela cessou;</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50" w:name="art657pii"/>
      <w:bookmarkEnd w:id="3050"/>
      <w:r w:rsidRPr="00541AFC">
        <w:rPr>
          <w:rFonts w:ascii="Arial" w:eastAsia="Times New Roman" w:hAnsi="Arial" w:cs="Arial"/>
          <w:color w:val="000000"/>
          <w:sz w:val="20"/>
          <w:szCs w:val="20"/>
          <w:lang w:val="pt-BR" w:eastAsia="it-IT"/>
        </w:rPr>
        <w:t>II - no caso de erro ou dolo, do dia em que se realizou o ato;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51" w:name="art657piii"/>
      <w:bookmarkEnd w:id="3051"/>
      <w:r w:rsidRPr="00541AFC">
        <w:rPr>
          <w:rFonts w:ascii="Arial" w:eastAsia="Times New Roman" w:hAnsi="Arial" w:cs="Arial"/>
          <w:color w:val="000000"/>
          <w:sz w:val="20"/>
          <w:szCs w:val="20"/>
          <w:lang w:val="pt-BR" w:eastAsia="it-IT"/>
        </w:rPr>
        <w:t>III - quanto ao incapaz, do dia em que cessar a incapacidade.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52" w:name="art658"/>
      <w:bookmarkStart w:id="3053" w:name="c658"/>
      <w:bookmarkEnd w:id="3052"/>
      <w:bookmarkEnd w:id="3053"/>
      <w:r w:rsidRPr="00541AFC">
        <w:rPr>
          <w:rFonts w:ascii="Arial" w:eastAsia="Times New Roman" w:hAnsi="Arial" w:cs="Arial"/>
          <w:color w:val="000000"/>
          <w:sz w:val="20"/>
          <w:szCs w:val="20"/>
          <w:lang w:val="pt-BR" w:eastAsia="it-IT"/>
        </w:rPr>
        <w:t>Art. 658. É rescindível a partilha julgada por sentença: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54" w:name="art658i"/>
      <w:bookmarkEnd w:id="3054"/>
      <w:r w:rsidRPr="00541AFC">
        <w:rPr>
          <w:rFonts w:ascii="Arial" w:eastAsia="Times New Roman" w:hAnsi="Arial" w:cs="Arial"/>
          <w:color w:val="000000"/>
          <w:sz w:val="20"/>
          <w:szCs w:val="20"/>
          <w:lang w:val="pt-BR" w:eastAsia="it-IT"/>
        </w:rPr>
        <w:t>I - nos casos mencionados no </w:t>
      </w:r>
      <w:hyperlink r:id="rId203" w:anchor="art657" w:history="1">
        <w:r w:rsidRPr="00541AFC">
          <w:rPr>
            <w:rFonts w:ascii="Arial" w:eastAsia="Times New Roman" w:hAnsi="Arial" w:cs="Arial"/>
            <w:color w:val="0000FF"/>
            <w:sz w:val="20"/>
            <w:szCs w:val="20"/>
            <w:u w:val="single"/>
            <w:lang w:val="pt-BR" w:eastAsia="it-IT"/>
          </w:rPr>
          <w:t>art. 657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55" w:name="art658ii"/>
      <w:bookmarkEnd w:id="3055"/>
      <w:r w:rsidRPr="00541AFC">
        <w:rPr>
          <w:rFonts w:ascii="Arial" w:eastAsia="Times New Roman" w:hAnsi="Arial" w:cs="Arial"/>
          <w:color w:val="000000"/>
          <w:sz w:val="20"/>
          <w:szCs w:val="20"/>
          <w:lang w:val="pt-BR" w:eastAsia="it-IT"/>
        </w:rPr>
        <w:t>II - se feita com preterição de formalidades legais;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56" w:name="art658iii"/>
      <w:bookmarkEnd w:id="3056"/>
      <w:r w:rsidRPr="00541AFC">
        <w:rPr>
          <w:rFonts w:ascii="Arial" w:eastAsia="Times New Roman" w:hAnsi="Arial" w:cs="Arial"/>
          <w:color w:val="000000"/>
          <w:sz w:val="20"/>
          <w:szCs w:val="20"/>
          <w:lang w:val="pt-BR" w:eastAsia="it-IT"/>
        </w:rPr>
        <w:t>III - se preteriu herdeiro ou incluiu quem não o seja.</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lastRenderedPageBreak/>
        <w:t>Seção IX</w:t>
      </w:r>
      <w:r w:rsidRPr="00541AFC">
        <w:rPr>
          <w:rFonts w:ascii="Arial" w:eastAsia="Times New Roman" w:hAnsi="Arial" w:cs="Arial"/>
          <w:b/>
          <w:bCs/>
          <w:color w:val="000000"/>
          <w:sz w:val="20"/>
          <w:szCs w:val="20"/>
          <w:lang w:val="pt-BR" w:eastAsia="it-IT"/>
        </w:rPr>
        <w:br/>
        <w:t>Do Arrolamento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57" w:name="art659"/>
      <w:bookmarkStart w:id="3058" w:name="c659"/>
      <w:bookmarkEnd w:id="3057"/>
      <w:bookmarkEnd w:id="3058"/>
      <w:r w:rsidRPr="00541AFC">
        <w:rPr>
          <w:rFonts w:ascii="Arial" w:eastAsia="Times New Roman" w:hAnsi="Arial" w:cs="Arial"/>
          <w:color w:val="000000"/>
          <w:sz w:val="20"/>
          <w:szCs w:val="20"/>
          <w:lang w:val="pt-BR" w:eastAsia="it-IT"/>
        </w:rPr>
        <w:t>Art. 659. A partilha amigável, celebrada entre partes capazes, nos termos da lei, será homologada de plano pelo juiz, com observância dos </w:t>
      </w:r>
      <w:hyperlink r:id="rId204" w:anchor="art660" w:history="1">
        <w:r w:rsidRPr="00541AFC">
          <w:rPr>
            <w:rFonts w:ascii="Arial" w:eastAsia="Times New Roman" w:hAnsi="Arial" w:cs="Arial"/>
            <w:color w:val="0000FF"/>
            <w:sz w:val="20"/>
            <w:szCs w:val="20"/>
            <w:u w:val="single"/>
            <w:lang w:val="pt-BR" w:eastAsia="it-IT"/>
          </w:rPr>
          <w:t>arts. 660 a 663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59" w:name="art659§1"/>
      <w:bookmarkEnd w:id="3059"/>
      <w:r w:rsidRPr="00541AFC">
        <w:rPr>
          <w:rFonts w:ascii="Arial" w:eastAsia="Times New Roman" w:hAnsi="Arial" w:cs="Arial"/>
          <w:color w:val="000000"/>
          <w:sz w:val="20"/>
          <w:szCs w:val="20"/>
          <w:lang w:val="pt-BR" w:eastAsia="it-IT"/>
        </w:rPr>
        <w:t>§ 1º O disposto neste artigo aplica-se, também, ao pedido de adjudicação, quando houver herdeiro único.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60" w:name="art659§2"/>
      <w:bookmarkEnd w:id="3060"/>
      <w:r w:rsidRPr="00541AFC">
        <w:rPr>
          <w:rFonts w:ascii="Arial" w:eastAsia="Times New Roman" w:hAnsi="Arial" w:cs="Arial"/>
          <w:color w:val="000000"/>
          <w:sz w:val="20"/>
          <w:szCs w:val="20"/>
          <w:lang w:val="pt-BR" w:eastAsia="it-IT"/>
        </w:rPr>
        <w:t>§ 2º Transitada em julgado a sentença de homologação de partilha ou de adjudicação, será lavrado o formal de partilha ou elaborada a carta de adjudicação e, em seguida, serão expedidos os alvarás referentes aos bens e às rendas por ele abrangidos, intimando-se o fisco para lançamento administrativo do imposto de transmissão e de outros tributos porventura incidentes, conforme dispuser a legislação tributária, nos termos do </w:t>
      </w:r>
      <w:hyperlink r:id="rId205" w:anchor="art662%C2%A72" w:history="1">
        <w:r w:rsidRPr="00541AFC">
          <w:rPr>
            <w:rFonts w:ascii="Arial" w:eastAsia="Times New Roman" w:hAnsi="Arial" w:cs="Arial"/>
            <w:color w:val="0000FF"/>
            <w:sz w:val="20"/>
            <w:szCs w:val="20"/>
            <w:u w:val="single"/>
            <w:lang w:val="pt-BR" w:eastAsia="it-IT"/>
          </w:rPr>
          <w:t>§ 2º do art. 662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61" w:name="art660"/>
      <w:bookmarkStart w:id="3062" w:name="c660"/>
      <w:bookmarkEnd w:id="3061"/>
      <w:bookmarkEnd w:id="3062"/>
      <w:r w:rsidRPr="00541AFC">
        <w:rPr>
          <w:rFonts w:ascii="Arial" w:eastAsia="Times New Roman" w:hAnsi="Arial" w:cs="Arial"/>
          <w:color w:val="000000"/>
          <w:sz w:val="20"/>
          <w:szCs w:val="20"/>
          <w:lang w:val="pt-BR" w:eastAsia="it-IT"/>
        </w:rPr>
        <w:t>Art. 660. Na petição de inventário, que se processará na forma de arrolamento sumário, independentemente da lavratura de termos de qualquer espécie, os herdeiros: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63" w:name="art660i"/>
      <w:bookmarkEnd w:id="3063"/>
      <w:r w:rsidRPr="00541AFC">
        <w:rPr>
          <w:rFonts w:ascii="Arial" w:eastAsia="Times New Roman" w:hAnsi="Arial" w:cs="Arial"/>
          <w:color w:val="000000"/>
          <w:sz w:val="20"/>
          <w:szCs w:val="20"/>
          <w:lang w:val="pt-BR" w:eastAsia="it-IT"/>
        </w:rPr>
        <w:t>I - requererão ao juiz a nomeação do inventariante que designarem;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64" w:name="art660ii"/>
      <w:bookmarkEnd w:id="3064"/>
      <w:r w:rsidRPr="00541AFC">
        <w:rPr>
          <w:rFonts w:ascii="Arial" w:eastAsia="Times New Roman" w:hAnsi="Arial" w:cs="Arial"/>
          <w:color w:val="000000"/>
          <w:sz w:val="20"/>
          <w:szCs w:val="20"/>
          <w:lang w:val="pt-BR" w:eastAsia="it-IT"/>
        </w:rPr>
        <w:t>II - declararão os títulos dos herdeiros e os bens do espólio, observado o disposto no </w:t>
      </w:r>
      <w:hyperlink r:id="rId206" w:anchor="art630" w:history="1">
        <w:r w:rsidRPr="00541AFC">
          <w:rPr>
            <w:rFonts w:ascii="Arial" w:eastAsia="Times New Roman" w:hAnsi="Arial" w:cs="Arial"/>
            <w:color w:val="0000FF"/>
            <w:sz w:val="20"/>
            <w:szCs w:val="20"/>
            <w:u w:val="single"/>
            <w:lang w:val="pt-BR" w:eastAsia="it-IT"/>
          </w:rPr>
          <w:t>art. 630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65" w:name="art660iii"/>
      <w:bookmarkEnd w:id="3065"/>
      <w:r w:rsidRPr="00541AFC">
        <w:rPr>
          <w:rFonts w:ascii="Arial" w:eastAsia="Times New Roman" w:hAnsi="Arial" w:cs="Arial"/>
          <w:color w:val="000000"/>
          <w:sz w:val="20"/>
          <w:szCs w:val="20"/>
          <w:lang w:val="pt-BR" w:eastAsia="it-IT"/>
        </w:rPr>
        <w:t>III - atribuirão valor aos bens do espólio, para fins de partilha.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66" w:name="art661"/>
      <w:bookmarkStart w:id="3067" w:name="c661"/>
      <w:bookmarkEnd w:id="3066"/>
      <w:bookmarkEnd w:id="3067"/>
      <w:r w:rsidRPr="00541AFC">
        <w:rPr>
          <w:rFonts w:ascii="Arial" w:eastAsia="Times New Roman" w:hAnsi="Arial" w:cs="Arial"/>
          <w:color w:val="000000"/>
          <w:sz w:val="20"/>
          <w:szCs w:val="20"/>
          <w:lang w:val="pt-BR" w:eastAsia="it-IT"/>
        </w:rPr>
        <w:t>Art. 661. Ressalvada a hipótese prevista no parágrafo único do </w:t>
      </w:r>
      <w:hyperlink r:id="rId207" w:anchor="art663" w:history="1">
        <w:r w:rsidRPr="00541AFC">
          <w:rPr>
            <w:rFonts w:ascii="Arial" w:eastAsia="Times New Roman" w:hAnsi="Arial" w:cs="Arial"/>
            <w:color w:val="0000FF"/>
            <w:sz w:val="20"/>
            <w:szCs w:val="20"/>
            <w:u w:val="single"/>
            <w:lang w:val="pt-BR" w:eastAsia="it-IT"/>
          </w:rPr>
          <w:t>art. 663 </w:t>
        </w:r>
      </w:hyperlink>
      <w:r w:rsidRPr="00541AFC">
        <w:rPr>
          <w:rFonts w:ascii="Arial" w:eastAsia="Times New Roman" w:hAnsi="Arial" w:cs="Arial"/>
          <w:color w:val="000000"/>
          <w:sz w:val="20"/>
          <w:szCs w:val="20"/>
          <w:lang w:val="pt-BR" w:eastAsia="it-IT"/>
        </w:rPr>
        <w:t>, não se procederá à avaliação dos bens do espólio para nenhuma finalidade.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68" w:name="art662"/>
      <w:bookmarkStart w:id="3069" w:name="c662"/>
      <w:bookmarkEnd w:id="3068"/>
      <w:bookmarkEnd w:id="3069"/>
      <w:r w:rsidRPr="00541AFC">
        <w:rPr>
          <w:rFonts w:ascii="Arial" w:eastAsia="Times New Roman" w:hAnsi="Arial" w:cs="Arial"/>
          <w:color w:val="000000"/>
          <w:sz w:val="20"/>
          <w:szCs w:val="20"/>
          <w:lang w:val="pt-BR" w:eastAsia="it-IT"/>
        </w:rPr>
        <w:t>Art. 662. No arrolamento, não serão conhecidas ou apreciadas questões relativas ao lançamento, ao pagamento ou à quitação de taxas judiciárias e de tributos incidentes sobre a transmissão da propriedade dos bens do espólio.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70" w:name="art662§1"/>
      <w:bookmarkEnd w:id="3070"/>
      <w:r w:rsidRPr="00541AFC">
        <w:rPr>
          <w:rFonts w:ascii="Arial" w:eastAsia="Times New Roman" w:hAnsi="Arial" w:cs="Arial"/>
          <w:color w:val="000000"/>
          <w:sz w:val="20"/>
          <w:szCs w:val="20"/>
          <w:lang w:val="pt-BR" w:eastAsia="it-IT"/>
        </w:rPr>
        <w:t>§ 1º A taxa judiciária, se devida, será calculada com base no valor atribuído pelos herdeiros, cabendo ao fisco, se apurar em processo administrativo valor diverso do estimado, exigir a eventual diferença pelos meios adequados ao lançamento de créditos tributários em geral.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71" w:name="art662§2"/>
      <w:bookmarkEnd w:id="3071"/>
      <w:r w:rsidRPr="00541AFC">
        <w:rPr>
          <w:rFonts w:ascii="Arial" w:eastAsia="Times New Roman" w:hAnsi="Arial" w:cs="Arial"/>
          <w:color w:val="000000"/>
          <w:sz w:val="20"/>
          <w:szCs w:val="20"/>
          <w:lang w:val="pt-BR" w:eastAsia="it-IT"/>
        </w:rPr>
        <w:t>§ 2º O imposto de transmissão será objeto de lançamento administrativo, conforme dispuser a legislação tributária, não ficando as autoridades fazendárias adstritas aos valores dos bens do espólio atribuídos pelos herdeiros.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72" w:name="art663"/>
      <w:bookmarkStart w:id="3073" w:name="c663"/>
      <w:bookmarkEnd w:id="3072"/>
      <w:bookmarkEnd w:id="3073"/>
      <w:r w:rsidRPr="00541AFC">
        <w:rPr>
          <w:rFonts w:ascii="Arial" w:eastAsia="Times New Roman" w:hAnsi="Arial" w:cs="Arial"/>
          <w:color w:val="000000"/>
          <w:sz w:val="20"/>
          <w:szCs w:val="20"/>
          <w:lang w:val="pt-BR" w:eastAsia="it-IT"/>
        </w:rPr>
        <w:t>Art. 663. A existência de credores do espólio não impedirá a homologação da partilha ou da adjudicação, se forem reservados bens suficientes para o pagamento da dívida.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74" w:name="art663p"/>
      <w:bookmarkEnd w:id="3074"/>
      <w:r w:rsidRPr="00541AFC">
        <w:rPr>
          <w:rFonts w:ascii="Arial" w:eastAsia="Times New Roman" w:hAnsi="Arial" w:cs="Arial"/>
          <w:color w:val="000000"/>
          <w:sz w:val="20"/>
          <w:szCs w:val="20"/>
          <w:lang w:val="pt-BR" w:eastAsia="it-IT"/>
        </w:rPr>
        <w:t>Parágrafo único. A reserva de bens será realizada pelo valor estimado pelas partes, salvo se o credor, regularmente notificado, impugnar a estimativa, caso em que se promoverá a avaliação dos bens a serem reservados.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75" w:name="art664"/>
      <w:bookmarkStart w:id="3076" w:name="c664"/>
      <w:bookmarkEnd w:id="3075"/>
      <w:bookmarkEnd w:id="3076"/>
      <w:r w:rsidRPr="00541AFC">
        <w:rPr>
          <w:rFonts w:ascii="Arial" w:eastAsia="Times New Roman" w:hAnsi="Arial" w:cs="Arial"/>
          <w:color w:val="000000"/>
          <w:sz w:val="20"/>
          <w:szCs w:val="20"/>
          <w:lang w:val="pt-BR" w:eastAsia="it-IT"/>
        </w:rPr>
        <w:t>Art. 664. Quando o valor dos bens do espólio for igual ou inferior a 1.000 (mil) salários-mínimos, o inventário processar-se-á na forma de arrolamento, cabendo ao inventariante nomeado, independentemente de assinatura de termo de compromisso, apresentar, com suas declarações, a atribuição de valor aos bens do espólio e o plano da partilha.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77" w:name="art664§1"/>
      <w:bookmarkEnd w:id="3077"/>
      <w:r w:rsidRPr="00541AFC">
        <w:rPr>
          <w:rFonts w:ascii="Arial" w:eastAsia="Times New Roman" w:hAnsi="Arial" w:cs="Arial"/>
          <w:color w:val="000000"/>
          <w:sz w:val="20"/>
          <w:szCs w:val="20"/>
          <w:lang w:val="pt-BR" w:eastAsia="it-IT"/>
        </w:rPr>
        <w:t>§ 1º Se qualquer das partes ou o Ministério Público impugnar a estimativa, o juiz nomeará avaliador, que oferecerá laudo em 10 (dez)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78" w:name="art664§2"/>
      <w:bookmarkEnd w:id="3078"/>
      <w:r w:rsidRPr="00541AFC">
        <w:rPr>
          <w:rFonts w:ascii="Arial" w:eastAsia="Times New Roman" w:hAnsi="Arial" w:cs="Arial"/>
          <w:color w:val="000000"/>
          <w:sz w:val="20"/>
          <w:szCs w:val="20"/>
          <w:lang w:val="pt-BR" w:eastAsia="it-IT"/>
        </w:rPr>
        <w:lastRenderedPageBreak/>
        <w:t>§ 2º Apresentado o laudo, o juiz, em audiência que designar, deliberará sobre a partilha, decidindo de plano todas as reclamações e mandando pagar as dívidas não impugnadas.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79" w:name="art664§3"/>
      <w:bookmarkEnd w:id="3079"/>
      <w:r w:rsidRPr="00541AFC">
        <w:rPr>
          <w:rFonts w:ascii="Arial" w:eastAsia="Times New Roman" w:hAnsi="Arial" w:cs="Arial"/>
          <w:color w:val="000000"/>
          <w:sz w:val="20"/>
          <w:szCs w:val="20"/>
          <w:lang w:val="pt-BR" w:eastAsia="it-IT"/>
        </w:rPr>
        <w:t>§ 3º Lavrar-se-á de tudo um só termo, assinado pelo juiz, pelo inventariante e pelas partes presentes ou por seus advogados.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80" w:name="art664§4"/>
      <w:bookmarkEnd w:id="3080"/>
      <w:r w:rsidRPr="00541AFC">
        <w:rPr>
          <w:rFonts w:ascii="Arial" w:eastAsia="Times New Roman" w:hAnsi="Arial" w:cs="Arial"/>
          <w:color w:val="000000"/>
          <w:sz w:val="20"/>
          <w:szCs w:val="20"/>
          <w:lang w:val="pt-BR" w:eastAsia="it-IT"/>
        </w:rPr>
        <w:t>§ 4º Aplicam-se a essa espécie de arrolamento, no que couber, as disposições do </w:t>
      </w:r>
      <w:hyperlink r:id="rId208" w:anchor="art672" w:history="1">
        <w:r w:rsidRPr="00541AFC">
          <w:rPr>
            <w:rFonts w:ascii="Arial" w:eastAsia="Times New Roman" w:hAnsi="Arial" w:cs="Arial"/>
            <w:color w:val="0000FF"/>
            <w:sz w:val="20"/>
            <w:szCs w:val="20"/>
            <w:u w:val="single"/>
            <w:lang w:val="pt-BR" w:eastAsia="it-IT"/>
          </w:rPr>
          <w:t>art. 672 </w:t>
        </w:r>
      </w:hyperlink>
      <w:r w:rsidRPr="00541AFC">
        <w:rPr>
          <w:rFonts w:ascii="Arial" w:eastAsia="Times New Roman" w:hAnsi="Arial" w:cs="Arial"/>
          <w:color w:val="000000"/>
          <w:sz w:val="20"/>
          <w:szCs w:val="20"/>
          <w:lang w:val="pt-BR" w:eastAsia="it-IT"/>
        </w:rPr>
        <w:t>, relativamente ao lançamento, ao pagamento e à quitação da taxa judiciária e do imposto sobre a transmissão da propriedade dos bens do espólio.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81" w:name="art664§5"/>
      <w:bookmarkEnd w:id="3081"/>
      <w:r w:rsidRPr="00541AFC">
        <w:rPr>
          <w:rFonts w:ascii="Arial" w:eastAsia="Times New Roman" w:hAnsi="Arial" w:cs="Arial"/>
          <w:color w:val="000000"/>
          <w:sz w:val="20"/>
          <w:szCs w:val="20"/>
          <w:lang w:val="pt-BR" w:eastAsia="it-IT"/>
        </w:rPr>
        <w:t>§ 5º Provada a quitação dos tributos relativos aos bens do espólio e às suas rendas, o juiz julgará a partilha.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82" w:name="art665"/>
      <w:bookmarkStart w:id="3083" w:name="c665"/>
      <w:bookmarkEnd w:id="3082"/>
      <w:bookmarkEnd w:id="3083"/>
      <w:r w:rsidRPr="00541AFC">
        <w:rPr>
          <w:rFonts w:ascii="Arial" w:eastAsia="Times New Roman" w:hAnsi="Arial" w:cs="Arial"/>
          <w:color w:val="000000"/>
          <w:sz w:val="20"/>
          <w:szCs w:val="20"/>
          <w:lang w:val="pt-BR" w:eastAsia="it-IT"/>
        </w:rPr>
        <w:t>Art. 665. O inventário processar-se-á também na forma do </w:t>
      </w:r>
      <w:hyperlink r:id="rId209" w:anchor="art664" w:history="1">
        <w:r w:rsidRPr="00541AFC">
          <w:rPr>
            <w:rFonts w:ascii="Arial" w:eastAsia="Times New Roman" w:hAnsi="Arial" w:cs="Arial"/>
            <w:color w:val="0000FF"/>
            <w:sz w:val="20"/>
            <w:szCs w:val="20"/>
            <w:u w:val="single"/>
            <w:lang w:val="pt-BR" w:eastAsia="it-IT"/>
          </w:rPr>
          <w:t>art. 664 </w:t>
        </w:r>
      </w:hyperlink>
      <w:r w:rsidRPr="00541AFC">
        <w:rPr>
          <w:rFonts w:ascii="Arial" w:eastAsia="Times New Roman" w:hAnsi="Arial" w:cs="Arial"/>
          <w:color w:val="000000"/>
          <w:sz w:val="20"/>
          <w:szCs w:val="20"/>
          <w:lang w:val="pt-BR" w:eastAsia="it-IT"/>
        </w:rPr>
        <w:t>, ainda que haja interessado incapaz, desde que concordem todas as partes e o Ministério Público.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84" w:name="art666"/>
      <w:bookmarkStart w:id="3085" w:name="c666"/>
      <w:bookmarkEnd w:id="3084"/>
      <w:bookmarkEnd w:id="3085"/>
      <w:r w:rsidRPr="00541AFC">
        <w:rPr>
          <w:rFonts w:ascii="Arial" w:eastAsia="Times New Roman" w:hAnsi="Arial" w:cs="Arial"/>
          <w:color w:val="000000"/>
          <w:sz w:val="20"/>
          <w:szCs w:val="20"/>
          <w:lang w:val="pt-BR" w:eastAsia="it-IT"/>
        </w:rPr>
        <w:t>Art. 666. Independerá de inventário ou de arrolamento o pagamento dos valores previstos na </w:t>
      </w:r>
      <w:hyperlink r:id="rId210" w:history="1">
        <w:r w:rsidRPr="00541AFC">
          <w:rPr>
            <w:rFonts w:ascii="Arial" w:eastAsia="Times New Roman" w:hAnsi="Arial" w:cs="Arial"/>
            <w:color w:val="0000FF"/>
            <w:sz w:val="20"/>
            <w:szCs w:val="20"/>
            <w:u w:val="single"/>
            <w:lang w:val="pt-BR" w:eastAsia="it-IT"/>
          </w:rPr>
          <w:t>Lei nº 6.858, de 24 de novembro de 1980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86" w:name="art667"/>
      <w:bookmarkStart w:id="3087" w:name="c667"/>
      <w:bookmarkEnd w:id="3086"/>
      <w:bookmarkEnd w:id="3087"/>
      <w:r w:rsidRPr="00541AFC">
        <w:rPr>
          <w:rFonts w:ascii="Arial" w:eastAsia="Times New Roman" w:hAnsi="Arial" w:cs="Arial"/>
          <w:color w:val="000000"/>
          <w:sz w:val="20"/>
          <w:szCs w:val="20"/>
          <w:lang w:val="pt-BR" w:eastAsia="it-IT"/>
        </w:rPr>
        <w:t>Art. 667. Aplicam-se subsidiariamente a esta Seção as disposições das Seções VII e VIII deste Capítulo.</w:t>
      </w:r>
    </w:p>
    <w:bookmarkEnd w:id="2842"/>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X</w:t>
      </w:r>
      <w:r w:rsidRPr="00541AFC">
        <w:rPr>
          <w:rFonts w:ascii="Arial" w:eastAsia="Times New Roman" w:hAnsi="Arial" w:cs="Arial"/>
          <w:b/>
          <w:bCs/>
          <w:color w:val="000000"/>
          <w:sz w:val="20"/>
          <w:szCs w:val="20"/>
          <w:lang w:val="pt-BR" w:eastAsia="it-IT"/>
        </w:rPr>
        <w:br/>
        <w:t>Disposições Comuns a Todas as Seções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88" w:name="art668"/>
      <w:bookmarkStart w:id="3089" w:name="c668"/>
      <w:bookmarkEnd w:id="3088"/>
      <w:bookmarkEnd w:id="3089"/>
      <w:r w:rsidRPr="00541AFC">
        <w:rPr>
          <w:rFonts w:ascii="Arial" w:eastAsia="Times New Roman" w:hAnsi="Arial" w:cs="Arial"/>
          <w:color w:val="000000"/>
          <w:sz w:val="20"/>
          <w:szCs w:val="20"/>
          <w:lang w:val="pt-BR" w:eastAsia="it-IT"/>
        </w:rPr>
        <w:t>Art. 668. Cessa a eficácia da tutela provisória prevista nas Seções deste Capítulo: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90" w:name="art668i"/>
      <w:bookmarkEnd w:id="3090"/>
      <w:r w:rsidRPr="00541AFC">
        <w:rPr>
          <w:rFonts w:ascii="Arial" w:eastAsia="Times New Roman" w:hAnsi="Arial" w:cs="Arial"/>
          <w:color w:val="000000"/>
          <w:sz w:val="20"/>
          <w:szCs w:val="20"/>
          <w:lang w:val="pt-BR" w:eastAsia="it-IT"/>
        </w:rPr>
        <w:t>I - se a ação não for proposta em 30 (trinta) dias contados da data em que da decisão foi intimado o impugnante, o herdeiro excluído ou o credor não admitido;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91" w:name="art668ii"/>
      <w:bookmarkEnd w:id="3091"/>
      <w:r w:rsidRPr="00541AFC">
        <w:rPr>
          <w:rFonts w:ascii="Arial" w:eastAsia="Times New Roman" w:hAnsi="Arial" w:cs="Arial"/>
          <w:color w:val="000000"/>
          <w:sz w:val="20"/>
          <w:szCs w:val="20"/>
          <w:lang w:val="pt-BR" w:eastAsia="it-IT"/>
        </w:rPr>
        <w:t>II - se o juiz extinguir o processo de inventário com ou sem resolução de mérito.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92" w:name="art669"/>
      <w:bookmarkStart w:id="3093" w:name="c669"/>
      <w:bookmarkEnd w:id="3092"/>
      <w:bookmarkEnd w:id="3093"/>
      <w:r w:rsidRPr="00541AFC">
        <w:rPr>
          <w:rFonts w:ascii="Arial" w:eastAsia="Times New Roman" w:hAnsi="Arial" w:cs="Arial"/>
          <w:color w:val="000000"/>
          <w:sz w:val="20"/>
          <w:szCs w:val="20"/>
          <w:lang w:val="pt-BR" w:eastAsia="it-IT"/>
        </w:rPr>
        <w:t>Art. 669. São sujeitos à sobrepartilha os bens: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94" w:name="art669i"/>
      <w:bookmarkEnd w:id="3094"/>
      <w:r w:rsidRPr="00541AFC">
        <w:rPr>
          <w:rFonts w:ascii="Arial" w:eastAsia="Times New Roman" w:hAnsi="Arial" w:cs="Arial"/>
          <w:color w:val="000000"/>
          <w:sz w:val="20"/>
          <w:szCs w:val="20"/>
          <w:lang w:val="pt-BR" w:eastAsia="it-IT"/>
        </w:rPr>
        <w:t>I - sonegados;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95" w:name="art669ii"/>
      <w:bookmarkEnd w:id="3095"/>
      <w:r w:rsidRPr="00541AFC">
        <w:rPr>
          <w:rFonts w:ascii="Arial" w:eastAsia="Times New Roman" w:hAnsi="Arial" w:cs="Arial"/>
          <w:color w:val="000000"/>
          <w:sz w:val="20"/>
          <w:szCs w:val="20"/>
          <w:lang w:val="pt-BR" w:eastAsia="it-IT"/>
        </w:rPr>
        <w:t>II - da herança descobertos após a partilha;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96" w:name="art669iii"/>
      <w:bookmarkEnd w:id="3096"/>
      <w:r w:rsidRPr="00541AFC">
        <w:rPr>
          <w:rFonts w:ascii="Arial" w:eastAsia="Times New Roman" w:hAnsi="Arial" w:cs="Arial"/>
          <w:color w:val="000000"/>
          <w:sz w:val="20"/>
          <w:szCs w:val="20"/>
          <w:lang w:val="pt-BR" w:eastAsia="it-IT"/>
        </w:rPr>
        <w:t>III - litigiosos, assim como os de liquidação difícil ou morosa;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97" w:name="art669iv"/>
      <w:bookmarkEnd w:id="3097"/>
      <w:r w:rsidRPr="00541AFC">
        <w:rPr>
          <w:rFonts w:ascii="Arial" w:eastAsia="Times New Roman" w:hAnsi="Arial" w:cs="Arial"/>
          <w:color w:val="000000"/>
          <w:sz w:val="20"/>
          <w:szCs w:val="20"/>
          <w:lang w:val="pt-BR" w:eastAsia="it-IT"/>
        </w:rPr>
        <w:t>IV - situados em lugar remoto da sede do juízo onde se processa o inventário.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98" w:name="art669p"/>
      <w:bookmarkEnd w:id="3098"/>
      <w:r w:rsidRPr="00541AFC">
        <w:rPr>
          <w:rFonts w:ascii="Arial" w:eastAsia="Times New Roman" w:hAnsi="Arial" w:cs="Arial"/>
          <w:color w:val="000000"/>
          <w:sz w:val="20"/>
          <w:szCs w:val="20"/>
          <w:lang w:val="pt-BR" w:eastAsia="it-IT"/>
        </w:rPr>
        <w:t>Parágrafo único. Os bens mencionados nos incisos III e IV serão reservados à sobrepartilha sob a guarda e a administração do mesmo ou de diverso inventariante, a consentimento da maioria dos herdeiros.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099" w:name="art670"/>
      <w:bookmarkStart w:id="3100" w:name="c670"/>
      <w:bookmarkEnd w:id="3099"/>
      <w:bookmarkEnd w:id="3100"/>
      <w:r w:rsidRPr="00541AFC">
        <w:rPr>
          <w:rFonts w:ascii="Arial" w:eastAsia="Times New Roman" w:hAnsi="Arial" w:cs="Arial"/>
          <w:color w:val="000000"/>
          <w:sz w:val="20"/>
          <w:szCs w:val="20"/>
          <w:lang w:val="pt-BR" w:eastAsia="it-IT"/>
        </w:rPr>
        <w:t>Art. 670. Na sobrepartilha dos bens, observar-se-á o processo de inventário e de partilha.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01" w:name="art670p"/>
      <w:bookmarkEnd w:id="3101"/>
      <w:r w:rsidRPr="00541AFC">
        <w:rPr>
          <w:rFonts w:ascii="Arial" w:eastAsia="Times New Roman" w:hAnsi="Arial" w:cs="Arial"/>
          <w:color w:val="000000"/>
          <w:sz w:val="20"/>
          <w:szCs w:val="20"/>
          <w:lang w:val="pt-BR" w:eastAsia="it-IT"/>
        </w:rPr>
        <w:t>Parágrafo único. A sobrepartilha correrá nos autos do inventário do autor da herança.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02" w:name="art671"/>
      <w:bookmarkStart w:id="3103" w:name="c671"/>
      <w:bookmarkEnd w:id="3102"/>
      <w:bookmarkEnd w:id="3103"/>
      <w:r w:rsidRPr="00541AFC">
        <w:rPr>
          <w:rFonts w:ascii="Arial" w:eastAsia="Times New Roman" w:hAnsi="Arial" w:cs="Arial"/>
          <w:color w:val="000000"/>
          <w:sz w:val="20"/>
          <w:szCs w:val="20"/>
          <w:lang w:val="pt-BR" w:eastAsia="it-IT"/>
        </w:rPr>
        <w:t>Art. 671. O juiz nomeará curador especial: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04" w:name="art671i"/>
      <w:bookmarkEnd w:id="3104"/>
      <w:r w:rsidRPr="00541AFC">
        <w:rPr>
          <w:rFonts w:ascii="Arial" w:eastAsia="Times New Roman" w:hAnsi="Arial" w:cs="Arial"/>
          <w:color w:val="000000"/>
          <w:sz w:val="20"/>
          <w:szCs w:val="20"/>
          <w:lang w:val="pt-BR" w:eastAsia="it-IT"/>
        </w:rPr>
        <w:t>I - ao ausente, se não o tiver;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05" w:name="art671ii"/>
      <w:bookmarkEnd w:id="3105"/>
      <w:r w:rsidRPr="00541AFC">
        <w:rPr>
          <w:rFonts w:ascii="Arial" w:eastAsia="Times New Roman" w:hAnsi="Arial" w:cs="Arial"/>
          <w:color w:val="000000"/>
          <w:sz w:val="20"/>
          <w:szCs w:val="20"/>
          <w:lang w:val="pt-BR" w:eastAsia="it-IT"/>
        </w:rPr>
        <w:t>II - ao incapaz, se concorrer na partilha com o seu representante, desde que exista colisão de interesses.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06" w:name="art672"/>
      <w:bookmarkStart w:id="3107" w:name="c672"/>
      <w:bookmarkEnd w:id="3106"/>
      <w:bookmarkEnd w:id="3107"/>
      <w:r w:rsidRPr="00541AFC">
        <w:rPr>
          <w:rFonts w:ascii="Arial" w:eastAsia="Times New Roman" w:hAnsi="Arial" w:cs="Arial"/>
          <w:color w:val="000000"/>
          <w:sz w:val="20"/>
          <w:szCs w:val="20"/>
          <w:lang w:val="pt-BR" w:eastAsia="it-IT"/>
        </w:rPr>
        <w:lastRenderedPageBreak/>
        <w:t>Art. 672. É lícita a cumulação de inventários para a partilha de heranças de pessoas diversas quando houver: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08" w:name="art672i"/>
      <w:bookmarkEnd w:id="3108"/>
      <w:r w:rsidRPr="00541AFC">
        <w:rPr>
          <w:rFonts w:ascii="Arial" w:eastAsia="Times New Roman" w:hAnsi="Arial" w:cs="Arial"/>
          <w:color w:val="000000"/>
          <w:sz w:val="20"/>
          <w:szCs w:val="20"/>
          <w:lang w:val="pt-BR" w:eastAsia="it-IT"/>
        </w:rPr>
        <w:t>I - identidade de pessoas entre as quais devam ser repartidos os bens;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09" w:name="art672ii"/>
      <w:bookmarkEnd w:id="3109"/>
      <w:r w:rsidRPr="00541AFC">
        <w:rPr>
          <w:rFonts w:ascii="Arial" w:eastAsia="Times New Roman" w:hAnsi="Arial" w:cs="Arial"/>
          <w:color w:val="000000"/>
          <w:sz w:val="20"/>
          <w:szCs w:val="20"/>
          <w:lang w:val="pt-BR" w:eastAsia="it-IT"/>
        </w:rPr>
        <w:t>II - heranças deixadas pelos dois cônjuges ou companheiros;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10" w:name="art672iii"/>
      <w:bookmarkEnd w:id="3110"/>
      <w:r w:rsidRPr="00541AFC">
        <w:rPr>
          <w:rFonts w:ascii="Arial" w:eastAsia="Times New Roman" w:hAnsi="Arial" w:cs="Arial"/>
          <w:color w:val="000000"/>
          <w:sz w:val="20"/>
          <w:szCs w:val="20"/>
          <w:lang w:val="pt-BR" w:eastAsia="it-IT"/>
        </w:rPr>
        <w:t>III - dependência de uma das partilhas em relação à outra.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11" w:name="art672p"/>
      <w:bookmarkEnd w:id="3111"/>
      <w:r w:rsidRPr="00541AFC">
        <w:rPr>
          <w:rFonts w:ascii="Arial" w:eastAsia="Times New Roman" w:hAnsi="Arial" w:cs="Arial"/>
          <w:color w:val="000000"/>
          <w:sz w:val="20"/>
          <w:szCs w:val="20"/>
          <w:lang w:val="pt-BR" w:eastAsia="it-IT"/>
        </w:rPr>
        <w:t>Parágrafo único. No caso previsto no inciso III, se a dependência for parcial, por haver outros bens, o juiz pode ordenar a tramitação separada, se melhor convier ao interesse das partes ou à celeridade processual.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12" w:name="art673"/>
      <w:bookmarkStart w:id="3113" w:name="c673"/>
      <w:bookmarkEnd w:id="3112"/>
      <w:bookmarkEnd w:id="3113"/>
      <w:r w:rsidRPr="00541AFC">
        <w:rPr>
          <w:rFonts w:ascii="Arial" w:eastAsia="Times New Roman" w:hAnsi="Arial" w:cs="Arial"/>
          <w:color w:val="000000"/>
          <w:sz w:val="20"/>
          <w:szCs w:val="20"/>
          <w:lang w:val="pt-BR" w:eastAsia="it-IT"/>
        </w:rPr>
        <w:t>Art. 673. No caso previsto no </w:t>
      </w:r>
      <w:hyperlink r:id="rId211" w:anchor="art672" w:history="1">
        <w:r w:rsidRPr="00541AFC">
          <w:rPr>
            <w:rFonts w:ascii="Arial" w:eastAsia="Times New Roman" w:hAnsi="Arial" w:cs="Arial"/>
            <w:color w:val="0000FF"/>
            <w:sz w:val="20"/>
            <w:szCs w:val="20"/>
            <w:u w:val="single"/>
            <w:lang w:val="pt-BR" w:eastAsia="it-IT"/>
          </w:rPr>
          <w:t>art. 672 </w:t>
        </w:r>
      </w:hyperlink>
      <w:r w:rsidRPr="00541AFC">
        <w:rPr>
          <w:rFonts w:ascii="Arial" w:eastAsia="Times New Roman" w:hAnsi="Arial" w:cs="Arial"/>
          <w:color w:val="000000"/>
          <w:sz w:val="20"/>
          <w:szCs w:val="20"/>
          <w:lang w:val="pt-BR" w:eastAsia="it-IT"/>
        </w:rPr>
        <w:t>, inciso II, prevalecerão as primeiras declarações, assim como o laudo de avaliação, salvo se alterado o valor dos bens.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3114" w:name="parteespeciallivroitituloiiicapitulovii"/>
      <w:bookmarkEnd w:id="3114"/>
      <w:r w:rsidRPr="00541AFC">
        <w:rPr>
          <w:rFonts w:ascii="Arial" w:eastAsia="Times New Roman" w:hAnsi="Arial" w:cs="Arial"/>
          <w:color w:val="000000"/>
          <w:sz w:val="20"/>
          <w:szCs w:val="20"/>
          <w:lang w:val="pt-BR" w:eastAsia="it-IT"/>
        </w:rPr>
        <w:t>CAPÍTULO VII</w:t>
      </w:r>
      <w:r w:rsidRPr="00541AFC">
        <w:rPr>
          <w:rFonts w:ascii="Arial" w:eastAsia="Times New Roman" w:hAnsi="Arial" w:cs="Arial"/>
          <w:color w:val="000000"/>
          <w:sz w:val="20"/>
          <w:szCs w:val="20"/>
          <w:lang w:val="pt-BR" w:eastAsia="it-IT"/>
        </w:rPr>
        <w:br/>
        <w:t>DOS EMBARGOS DE TERCEIRO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15" w:name="art674"/>
      <w:bookmarkStart w:id="3116" w:name="c674"/>
      <w:bookmarkEnd w:id="3115"/>
      <w:bookmarkEnd w:id="3116"/>
      <w:r w:rsidRPr="00541AFC">
        <w:rPr>
          <w:rFonts w:ascii="Arial" w:eastAsia="Times New Roman" w:hAnsi="Arial" w:cs="Arial"/>
          <w:color w:val="000000"/>
          <w:sz w:val="20"/>
          <w:szCs w:val="20"/>
          <w:lang w:val="pt-BR" w:eastAsia="it-IT"/>
        </w:rPr>
        <w:t>Art. 674. Quem, não sendo parte no processo, sofrer constrição ou ameaça de constrição sobre bens que possua ou sobre os quais tenha direito incompatível com o ato constritivo, poderá requerer seu desfazimento ou sua inibição por meio de embargos de terceiro.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17" w:name="art674§1"/>
      <w:bookmarkEnd w:id="3117"/>
      <w:r w:rsidRPr="00541AFC">
        <w:rPr>
          <w:rFonts w:ascii="Arial" w:eastAsia="Times New Roman" w:hAnsi="Arial" w:cs="Arial"/>
          <w:color w:val="000000"/>
          <w:sz w:val="20"/>
          <w:szCs w:val="20"/>
          <w:lang w:val="pt-BR" w:eastAsia="it-IT"/>
        </w:rPr>
        <w:t>§ 1º Os embargos podem ser de terceiro proprietário, inclusive fiduciário, ou possuidor.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18" w:name="art674§2"/>
      <w:bookmarkEnd w:id="3118"/>
      <w:r w:rsidRPr="00541AFC">
        <w:rPr>
          <w:rFonts w:ascii="Arial" w:eastAsia="Times New Roman" w:hAnsi="Arial" w:cs="Arial"/>
          <w:color w:val="000000"/>
          <w:sz w:val="20"/>
          <w:szCs w:val="20"/>
          <w:lang w:val="pt-BR" w:eastAsia="it-IT"/>
        </w:rPr>
        <w:t>§ 2º Considera-se terceiro, para ajuizamento dos embargos: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19" w:name="art674§2i"/>
      <w:bookmarkEnd w:id="3119"/>
      <w:r w:rsidRPr="00541AFC">
        <w:rPr>
          <w:rFonts w:ascii="Arial" w:eastAsia="Times New Roman" w:hAnsi="Arial" w:cs="Arial"/>
          <w:color w:val="000000"/>
          <w:sz w:val="20"/>
          <w:szCs w:val="20"/>
          <w:lang w:val="pt-BR" w:eastAsia="it-IT"/>
        </w:rPr>
        <w:t>I - o cônjuge ou companheiro, quando defende a posse de bens próprios ou de sua meação, ressalvado o disposto no </w:t>
      </w:r>
      <w:hyperlink r:id="rId212" w:anchor="art843" w:history="1">
        <w:r w:rsidRPr="00541AFC">
          <w:rPr>
            <w:rFonts w:ascii="Arial" w:eastAsia="Times New Roman" w:hAnsi="Arial" w:cs="Arial"/>
            <w:color w:val="0000FF"/>
            <w:sz w:val="20"/>
            <w:szCs w:val="20"/>
            <w:u w:val="single"/>
            <w:lang w:val="pt-BR" w:eastAsia="it-IT"/>
          </w:rPr>
          <w:t>art. 843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20" w:name="art674§2ii"/>
      <w:bookmarkEnd w:id="3120"/>
      <w:r w:rsidRPr="00541AFC">
        <w:rPr>
          <w:rFonts w:ascii="Arial" w:eastAsia="Times New Roman" w:hAnsi="Arial" w:cs="Arial"/>
          <w:color w:val="000000"/>
          <w:sz w:val="20"/>
          <w:szCs w:val="20"/>
          <w:lang w:val="pt-BR" w:eastAsia="it-IT"/>
        </w:rPr>
        <w:t>II - o adquirente de bens cuja constrição decorreu de decisão que declara a ineficácia da alienação realizada em fraude à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21" w:name="art674§2iii"/>
      <w:bookmarkEnd w:id="3121"/>
      <w:r w:rsidRPr="00541AFC">
        <w:rPr>
          <w:rFonts w:ascii="Arial" w:eastAsia="Times New Roman" w:hAnsi="Arial" w:cs="Arial"/>
          <w:color w:val="000000"/>
          <w:sz w:val="20"/>
          <w:szCs w:val="20"/>
          <w:lang w:val="pt-BR" w:eastAsia="it-IT"/>
        </w:rPr>
        <w:t>III - quem sofre constrição judicial de seus bens por força de desconsideração da personalidade jurídica, de cujo incidente não fez parte;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22" w:name="art674§2iv"/>
      <w:bookmarkEnd w:id="3122"/>
      <w:r w:rsidRPr="00541AFC">
        <w:rPr>
          <w:rFonts w:ascii="Arial" w:eastAsia="Times New Roman" w:hAnsi="Arial" w:cs="Arial"/>
          <w:color w:val="000000"/>
          <w:sz w:val="20"/>
          <w:szCs w:val="20"/>
          <w:lang w:val="pt-BR" w:eastAsia="it-IT"/>
        </w:rPr>
        <w:t>IV - o credor com garantia real para obstar expropriação judicial do objeto de direito real de garantia, caso não tenha sido intimado, nos termos legais dos atos expropriatórios respectivos.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23" w:name="art675"/>
      <w:bookmarkStart w:id="3124" w:name="c675"/>
      <w:bookmarkEnd w:id="3123"/>
      <w:bookmarkEnd w:id="3124"/>
      <w:r w:rsidRPr="00541AFC">
        <w:rPr>
          <w:rFonts w:ascii="Arial" w:eastAsia="Times New Roman" w:hAnsi="Arial" w:cs="Arial"/>
          <w:color w:val="000000"/>
          <w:sz w:val="20"/>
          <w:szCs w:val="20"/>
          <w:lang w:val="pt-BR" w:eastAsia="it-IT"/>
        </w:rPr>
        <w:t>Art. 675. Os embargos podem ser opostos a qualquer tempo no processo de conhecimento enquanto não transitada em julgado a sentença e, no cumprimento de sentença ou no processo de execução, até 5 (cinco) dias depois da adjudicação, da alienação por iniciativa particular ou da arrematação, mas sempre antes da assinatura da respectiva carta.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25" w:name="art675p"/>
      <w:bookmarkEnd w:id="3125"/>
      <w:r w:rsidRPr="00541AFC">
        <w:rPr>
          <w:rFonts w:ascii="Arial" w:eastAsia="Times New Roman" w:hAnsi="Arial" w:cs="Arial"/>
          <w:color w:val="000000"/>
          <w:sz w:val="20"/>
          <w:szCs w:val="20"/>
          <w:lang w:val="pt-BR" w:eastAsia="it-IT"/>
        </w:rPr>
        <w:t>Parágrafo único. Caso identifique a existência de terceiro titular de interesse em embargar o ato, o juiz mandará intimá-lo pessoalmente.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26" w:name="art676"/>
      <w:bookmarkStart w:id="3127" w:name="c676"/>
      <w:bookmarkEnd w:id="3126"/>
      <w:bookmarkEnd w:id="3127"/>
      <w:r w:rsidRPr="00541AFC">
        <w:rPr>
          <w:rFonts w:ascii="Arial" w:eastAsia="Times New Roman" w:hAnsi="Arial" w:cs="Arial"/>
          <w:color w:val="000000"/>
          <w:sz w:val="20"/>
          <w:szCs w:val="20"/>
          <w:lang w:val="pt-BR" w:eastAsia="it-IT"/>
        </w:rPr>
        <w:t>Art. 676. Os embargos serão distribuídos por dependência ao juízo que ordenou a constrição e autuados em apartado.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28" w:name="art676p"/>
      <w:bookmarkEnd w:id="3128"/>
      <w:r w:rsidRPr="00541AFC">
        <w:rPr>
          <w:rFonts w:ascii="Arial" w:eastAsia="Times New Roman" w:hAnsi="Arial" w:cs="Arial"/>
          <w:color w:val="000000"/>
          <w:sz w:val="20"/>
          <w:szCs w:val="20"/>
          <w:lang w:val="pt-BR" w:eastAsia="it-IT"/>
        </w:rPr>
        <w:t>Parágrafo único. Nos casos de ato de constrição realizado por carta, os embargos serão oferecidos no juízo deprecado, salvo se indicado pelo juízo deprecante o bem constrito ou se já devolvida a carta.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29" w:name="art677"/>
      <w:bookmarkStart w:id="3130" w:name="c677"/>
      <w:bookmarkEnd w:id="3129"/>
      <w:bookmarkEnd w:id="3130"/>
      <w:r w:rsidRPr="00541AFC">
        <w:rPr>
          <w:rFonts w:ascii="Arial" w:eastAsia="Times New Roman" w:hAnsi="Arial" w:cs="Arial"/>
          <w:color w:val="000000"/>
          <w:sz w:val="20"/>
          <w:szCs w:val="20"/>
          <w:lang w:val="pt-BR" w:eastAsia="it-IT"/>
        </w:rPr>
        <w:lastRenderedPageBreak/>
        <w:t>Art. 677. Na petição inicial, o embargante fará a prova sumária de sua posse ou de seu domínio e da qualidade de terceiro, oferecendo documentos e rol de testemunhas.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31" w:name="art677§1"/>
      <w:bookmarkEnd w:id="3131"/>
      <w:r w:rsidRPr="00541AFC">
        <w:rPr>
          <w:rFonts w:ascii="Arial" w:eastAsia="Times New Roman" w:hAnsi="Arial" w:cs="Arial"/>
          <w:color w:val="000000"/>
          <w:sz w:val="20"/>
          <w:szCs w:val="20"/>
          <w:lang w:val="pt-BR" w:eastAsia="it-IT"/>
        </w:rPr>
        <w:t>§ 1º É facultada a prova da posse em audiência preliminar designada pelo juiz.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32" w:name="art677§2"/>
      <w:bookmarkEnd w:id="3132"/>
      <w:r w:rsidRPr="00541AFC">
        <w:rPr>
          <w:rFonts w:ascii="Arial" w:eastAsia="Times New Roman" w:hAnsi="Arial" w:cs="Arial"/>
          <w:color w:val="000000"/>
          <w:sz w:val="20"/>
          <w:szCs w:val="20"/>
          <w:lang w:val="pt-BR" w:eastAsia="it-IT"/>
        </w:rPr>
        <w:t>§ 2º O possuidor direto pode alegar, além da sua posse, o domínio alheio.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33" w:name="art677§3"/>
      <w:bookmarkEnd w:id="3133"/>
      <w:r w:rsidRPr="00541AFC">
        <w:rPr>
          <w:rFonts w:ascii="Arial" w:eastAsia="Times New Roman" w:hAnsi="Arial" w:cs="Arial"/>
          <w:color w:val="000000"/>
          <w:sz w:val="20"/>
          <w:szCs w:val="20"/>
          <w:lang w:val="pt-BR" w:eastAsia="it-IT"/>
        </w:rPr>
        <w:t>§ 3º A citação será pessoal, se o embargado não tiver procurador constituído nos autos da ação principal.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34" w:name="art677§4"/>
      <w:bookmarkEnd w:id="3134"/>
      <w:r w:rsidRPr="00541AFC">
        <w:rPr>
          <w:rFonts w:ascii="Arial" w:eastAsia="Times New Roman" w:hAnsi="Arial" w:cs="Arial"/>
          <w:color w:val="000000"/>
          <w:sz w:val="20"/>
          <w:szCs w:val="20"/>
          <w:lang w:val="pt-BR" w:eastAsia="it-IT"/>
        </w:rPr>
        <w:t>§ 4º Será legitimado passivo o sujeito a quem o ato de constrição aproveita, assim como o será seu adversário no processo principal quando for sua a indicação do bem para a constrição judicial.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35" w:name="art678"/>
      <w:bookmarkStart w:id="3136" w:name="c678"/>
      <w:bookmarkEnd w:id="3135"/>
      <w:bookmarkEnd w:id="3136"/>
      <w:r w:rsidRPr="00541AFC">
        <w:rPr>
          <w:rFonts w:ascii="Arial" w:eastAsia="Times New Roman" w:hAnsi="Arial" w:cs="Arial"/>
          <w:color w:val="000000"/>
          <w:sz w:val="20"/>
          <w:szCs w:val="20"/>
          <w:lang w:val="pt-BR" w:eastAsia="it-IT"/>
        </w:rPr>
        <w:t>Art. 678. A decisão que reconhecer suficientemente provado o domínio ou a posse determinará a suspensão das medidas constritivas sobre os bens litigiosos objeto dos embargos, bem como a manutenção ou a reintegração provisória da posse, se o embargante a houver requerido.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37" w:name="art678p"/>
      <w:bookmarkEnd w:id="3137"/>
      <w:r w:rsidRPr="00541AFC">
        <w:rPr>
          <w:rFonts w:ascii="Arial" w:eastAsia="Times New Roman" w:hAnsi="Arial" w:cs="Arial"/>
          <w:color w:val="000000"/>
          <w:sz w:val="20"/>
          <w:szCs w:val="20"/>
          <w:lang w:val="pt-BR" w:eastAsia="it-IT"/>
        </w:rPr>
        <w:t>Parágrafo único. O juiz poderá condicionar a ordem de manutenção ou de reintegração provisória de posse à prestação de caução pelo requerente, ressalvada a impossibilidade da parte economicamente hipossuficiente.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38" w:name="art679"/>
      <w:bookmarkStart w:id="3139" w:name="c679"/>
      <w:bookmarkEnd w:id="3138"/>
      <w:bookmarkEnd w:id="3139"/>
      <w:r w:rsidRPr="00541AFC">
        <w:rPr>
          <w:rFonts w:ascii="Arial" w:eastAsia="Times New Roman" w:hAnsi="Arial" w:cs="Arial"/>
          <w:color w:val="000000"/>
          <w:sz w:val="20"/>
          <w:szCs w:val="20"/>
          <w:lang w:val="pt-BR" w:eastAsia="it-IT"/>
        </w:rPr>
        <w:t>Art. 679. Os embargos poderão ser contestados no prazo de 15 (quinze) dias, findo o qual se seguirá o procedimento comum.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40" w:name="c680"/>
      <w:bookmarkEnd w:id="3140"/>
      <w:r w:rsidRPr="00541AFC">
        <w:rPr>
          <w:rFonts w:ascii="Arial" w:eastAsia="Times New Roman" w:hAnsi="Arial" w:cs="Arial"/>
          <w:color w:val="000000"/>
          <w:sz w:val="20"/>
          <w:szCs w:val="20"/>
          <w:lang w:val="pt-BR" w:eastAsia="it-IT"/>
        </w:rPr>
        <w:t>Art. 680. Contra os embargos do credor com garantia real, o embargado somente poderá alegar que: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41" w:name="art680i"/>
      <w:bookmarkEnd w:id="3141"/>
      <w:r w:rsidRPr="00541AFC">
        <w:rPr>
          <w:rFonts w:ascii="Arial" w:eastAsia="Times New Roman" w:hAnsi="Arial" w:cs="Arial"/>
          <w:color w:val="000000"/>
          <w:sz w:val="20"/>
          <w:szCs w:val="20"/>
          <w:lang w:val="pt-BR" w:eastAsia="it-IT"/>
        </w:rPr>
        <w:t>I - o devedor comum é insolvente;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42" w:name="art680ii"/>
      <w:bookmarkEnd w:id="3142"/>
      <w:r w:rsidRPr="00541AFC">
        <w:rPr>
          <w:rFonts w:ascii="Arial" w:eastAsia="Times New Roman" w:hAnsi="Arial" w:cs="Arial"/>
          <w:color w:val="000000"/>
          <w:sz w:val="20"/>
          <w:szCs w:val="20"/>
          <w:lang w:val="pt-BR" w:eastAsia="it-IT"/>
        </w:rPr>
        <w:t>II - o título é nulo ou não obriga a terceiro;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43" w:name="art680iii"/>
      <w:bookmarkEnd w:id="3143"/>
      <w:r w:rsidRPr="00541AFC">
        <w:rPr>
          <w:rFonts w:ascii="Arial" w:eastAsia="Times New Roman" w:hAnsi="Arial" w:cs="Arial"/>
          <w:color w:val="000000"/>
          <w:sz w:val="20"/>
          <w:szCs w:val="20"/>
          <w:lang w:val="pt-BR" w:eastAsia="it-IT"/>
        </w:rPr>
        <w:t>III - outra é a coisa dada em garantia.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44" w:name="art681"/>
      <w:bookmarkStart w:id="3145" w:name="c681"/>
      <w:bookmarkEnd w:id="3144"/>
      <w:bookmarkEnd w:id="3145"/>
      <w:r w:rsidRPr="00541AFC">
        <w:rPr>
          <w:rFonts w:ascii="Arial" w:eastAsia="Times New Roman" w:hAnsi="Arial" w:cs="Arial"/>
          <w:color w:val="000000"/>
          <w:sz w:val="20"/>
          <w:szCs w:val="20"/>
          <w:lang w:val="pt-BR" w:eastAsia="it-IT"/>
        </w:rPr>
        <w:t>Art. 681. Acolhido o pedido inicial, o ato de constrição judicial indevida será cancelado, com o reconhecimento do domínio, da manutenção da posse ou da reintegração definitiva do bem ou do direito ao embargante.</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3146" w:name="parteespeciallivroitituloiiicapituloviii"/>
      <w:bookmarkEnd w:id="3146"/>
      <w:r w:rsidRPr="00541AFC">
        <w:rPr>
          <w:rFonts w:ascii="Arial" w:eastAsia="Times New Roman" w:hAnsi="Arial" w:cs="Arial"/>
          <w:color w:val="000000"/>
          <w:sz w:val="20"/>
          <w:szCs w:val="20"/>
          <w:lang w:val="pt-BR" w:eastAsia="it-IT"/>
        </w:rPr>
        <w:t>CAPÍTULO VIII</w:t>
      </w:r>
      <w:r w:rsidRPr="00541AFC">
        <w:rPr>
          <w:rFonts w:ascii="Arial" w:eastAsia="Times New Roman" w:hAnsi="Arial" w:cs="Arial"/>
          <w:color w:val="000000"/>
          <w:sz w:val="20"/>
          <w:szCs w:val="20"/>
          <w:lang w:val="pt-BR" w:eastAsia="it-IT"/>
        </w:rPr>
        <w:br/>
        <w:t>DA OPOSIÇÃO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47" w:name="art682"/>
      <w:bookmarkStart w:id="3148" w:name="c682"/>
      <w:bookmarkEnd w:id="3147"/>
      <w:bookmarkEnd w:id="3148"/>
      <w:r w:rsidRPr="00541AFC">
        <w:rPr>
          <w:rFonts w:ascii="Arial" w:eastAsia="Times New Roman" w:hAnsi="Arial" w:cs="Arial"/>
          <w:color w:val="000000"/>
          <w:sz w:val="20"/>
          <w:szCs w:val="20"/>
          <w:lang w:val="pt-BR" w:eastAsia="it-IT"/>
        </w:rPr>
        <w:t>Art. 682. Quem pretender, no todo ou em parte, a coisa ou o direito sobre que controvertem autor e réu poderá, até ser proferida a sentença, oferecer oposição contra ambos.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49" w:name="art683"/>
      <w:bookmarkStart w:id="3150" w:name="c683"/>
      <w:bookmarkEnd w:id="3149"/>
      <w:bookmarkEnd w:id="3150"/>
      <w:r w:rsidRPr="00541AFC">
        <w:rPr>
          <w:rFonts w:ascii="Arial" w:eastAsia="Times New Roman" w:hAnsi="Arial" w:cs="Arial"/>
          <w:color w:val="000000"/>
          <w:sz w:val="20"/>
          <w:szCs w:val="20"/>
          <w:lang w:val="pt-BR" w:eastAsia="it-IT"/>
        </w:rPr>
        <w:t>Art. 683. O opoente deduzirá o pedido em observação aos requisitos exigidos para propositura da 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51" w:name="art683p"/>
      <w:bookmarkEnd w:id="3151"/>
      <w:r w:rsidRPr="00541AFC">
        <w:rPr>
          <w:rFonts w:ascii="Arial" w:eastAsia="Times New Roman" w:hAnsi="Arial" w:cs="Arial"/>
          <w:color w:val="000000"/>
          <w:sz w:val="20"/>
          <w:szCs w:val="20"/>
          <w:lang w:val="pt-BR" w:eastAsia="it-IT"/>
        </w:rPr>
        <w:t>Parágrafo único. Distribuída a oposição por dependência, serão os opostos citados, na pessoa de seus respectivos advogados, para contestar o pedido no prazo comum de 15 (quinze)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52" w:name="art684"/>
      <w:bookmarkStart w:id="3153" w:name="c684"/>
      <w:bookmarkEnd w:id="3152"/>
      <w:bookmarkEnd w:id="3153"/>
      <w:r w:rsidRPr="00541AFC">
        <w:rPr>
          <w:rFonts w:ascii="Arial" w:eastAsia="Times New Roman" w:hAnsi="Arial" w:cs="Arial"/>
          <w:color w:val="000000"/>
          <w:sz w:val="20"/>
          <w:szCs w:val="20"/>
          <w:lang w:val="pt-BR" w:eastAsia="it-IT"/>
        </w:rPr>
        <w:t>Art. 684. Se um dos opostos reconhecer a procedência do pedido, contra o outro prosseguirá o opoente.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54" w:name="art685"/>
      <w:bookmarkStart w:id="3155" w:name="c685"/>
      <w:bookmarkEnd w:id="3154"/>
      <w:bookmarkEnd w:id="3155"/>
      <w:r w:rsidRPr="00541AFC">
        <w:rPr>
          <w:rFonts w:ascii="Arial" w:eastAsia="Times New Roman" w:hAnsi="Arial" w:cs="Arial"/>
          <w:color w:val="000000"/>
          <w:sz w:val="20"/>
          <w:szCs w:val="20"/>
          <w:lang w:val="pt-BR" w:eastAsia="it-IT"/>
        </w:rPr>
        <w:lastRenderedPageBreak/>
        <w:t>Art. 685. Admitido o processamento, a oposição será apensada aos autos e tramitará simultaneamente à ação originária, sendo ambas julgadas pela mesma sentença.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56" w:name="art685p"/>
      <w:bookmarkEnd w:id="3156"/>
      <w:r w:rsidRPr="00541AFC">
        <w:rPr>
          <w:rFonts w:ascii="Arial" w:eastAsia="Times New Roman" w:hAnsi="Arial" w:cs="Arial"/>
          <w:color w:val="000000"/>
          <w:sz w:val="20"/>
          <w:szCs w:val="20"/>
          <w:lang w:val="pt-BR" w:eastAsia="it-IT"/>
        </w:rPr>
        <w:t>Parágrafo único. Se a oposição for proposta após o início da audiência de instrução, o juiz suspenderá o curso do processo ao fim da produção das provas, salvo se concluir que a unidade da instrução atende melhor ao princípio da duração razoável do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57" w:name="art686"/>
      <w:bookmarkStart w:id="3158" w:name="c686"/>
      <w:bookmarkEnd w:id="3157"/>
      <w:bookmarkEnd w:id="3158"/>
      <w:r w:rsidRPr="00541AFC">
        <w:rPr>
          <w:rFonts w:ascii="Arial" w:eastAsia="Times New Roman" w:hAnsi="Arial" w:cs="Arial"/>
          <w:color w:val="000000"/>
          <w:sz w:val="20"/>
          <w:szCs w:val="20"/>
          <w:lang w:val="pt-BR" w:eastAsia="it-IT"/>
        </w:rPr>
        <w:t>Art. 686. Cabendo ao juiz decidir simultaneamente a ação originária e a oposição, desta conhecerá em primeiro lugar.</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3159" w:name="parteespeciallivroitituloiiicapituloix"/>
      <w:bookmarkEnd w:id="3159"/>
      <w:r w:rsidRPr="00541AFC">
        <w:rPr>
          <w:rFonts w:ascii="Arial" w:eastAsia="Times New Roman" w:hAnsi="Arial" w:cs="Arial"/>
          <w:color w:val="000000"/>
          <w:sz w:val="20"/>
          <w:szCs w:val="20"/>
          <w:lang w:val="pt-BR" w:eastAsia="it-IT"/>
        </w:rPr>
        <w:t>CAPÍTULO IX</w:t>
      </w:r>
      <w:r w:rsidRPr="00541AFC">
        <w:rPr>
          <w:rFonts w:ascii="Arial" w:eastAsia="Times New Roman" w:hAnsi="Arial" w:cs="Arial"/>
          <w:color w:val="000000"/>
          <w:sz w:val="20"/>
          <w:szCs w:val="20"/>
          <w:lang w:val="pt-BR" w:eastAsia="it-IT"/>
        </w:rPr>
        <w:br/>
        <w:t>DA HABILITAÇÃO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60" w:name="art687"/>
      <w:bookmarkStart w:id="3161" w:name="c687"/>
      <w:bookmarkEnd w:id="3160"/>
      <w:bookmarkEnd w:id="3161"/>
      <w:r w:rsidRPr="00541AFC">
        <w:rPr>
          <w:rFonts w:ascii="Arial" w:eastAsia="Times New Roman" w:hAnsi="Arial" w:cs="Arial"/>
          <w:color w:val="000000"/>
          <w:sz w:val="20"/>
          <w:szCs w:val="20"/>
          <w:lang w:val="pt-BR" w:eastAsia="it-IT"/>
        </w:rPr>
        <w:t>Art. 687. A habilitação ocorre quando, por falecimento de qualquer das partes, os interessados houverem de suceder-lhe no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62" w:name="art688"/>
      <w:bookmarkStart w:id="3163" w:name="c688"/>
      <w:bookmarkEnd w:id="3162"/>
      <w:bookmarkEnd w:id="3163"/>
      <w:r w:rsidRPr="00541AFC">
        <w:rPr>
          <w:rFonts w:ascii="Arial" w:eastAsia="Times New Roman" w:hAnsi="Arial" w:cs="Arial"/>
          <w:color w:val="000000"/>
          <w:sz w:val="20"/>
          <w:szCs w:val="20"/>
          <w:lang w:val="pt-BR" w:eastAsia="it-IT"/>
        </w:rPr>
        <w:t>Art. 688. A habilitação pode ser requerida: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64" w:name="art688i"/>
      <w:bookmarkEnd w:id="3164"/>
      <w:r w:rsidRPr="00541AFC">
        <w:rPr>
          <w:rFonts w:ascii="Arial" w:eastAsia="Times New Roman" w:hAnsi="Arial" w:cs="Arial"/>
          <w:color w:val="000000"/>
          <w:sz w:val="20"/>
          <w:szCs w:val="20"/>
          <w:lang w:val="pt-BR" w:eastAsia="it-IT"/>
        </w:rPr>
        <w:t>I - pela parte, em relação aos sucessores do falecido;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65" w:name="art688ii"/>
      <w:bookmarkEnd w:id="3165"/>
      <w:r w:rsidRPr="00541AFC">
        <w:rPr>
          <w:rFonts w:ascii="Arial" w:eastAsia="Times New Roman" w:hAnsi="Arial" w:cs="Arial"/>
          <w:color w:val="000000"/>
          <w:sz w:val="20"/>
          <w:szCs w:val="20"/>
          <w:lang w:val="pt-BR" w:eastAsia="it-IT"/>
        </w:rPr>
        <w:t>II - pelos sucessores do falecido, em relação à parte.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66" w:name="art689"/>
      <w:bookmarkStart w:id="3167" w:name="c689"/>
      <w:bookmarkEnd w:id="3166"/>
      <w:bookmarkEnd w:id="3167"/>
      <w:r w:rsidRPr="00541AFC">
        <w:rPr>
          <w:rFonts w:ascii="Arial" w:eastAsia="Times New Roman" w:hAnsi="Arial" w:cs="Arial"/>
          <w:color w:val="000000"/>
          <w:sz w:val="20"/>
          <w:szCs w:val="20"/>
          <w:lang w:val="pt-BR" w:eastAsia="it-IT"/>
        </w:rPr>
        <w:t>Art. 689. Proceder-se-á à habilitação nos autos do processo principal, na instância em que estiver, suspendendo-se, a partir de então, 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68" w:name="art690"/>
      <w:bookmarkStart w:id="3169" w:name="c690"/>
      <w:bookmarkEnd w:id="3168"/>
      <w:bookmarkEnd w:id="3169"/>
      <w:r w:rsidRPr="00541AFC">
        <w:rPr>
          <w:rFonts w:ascii="Arial" w:eastAsia="Times New Roman" w:hAnsi="Arial" w:cs="Arial"/>
          <w:color w:val="000000"/>
          <w:sz w:val="20"/>
          <w:szCs w:val="20"/>
          <w:lang w:val="pt-BR" w:eastAsia="it-IT"/>
        </w:rPr>
        <w:t>Art. 690. Recebida a petição, o juiz ordenará a citação dos requeridos para se pronunciarem no prazo de 5 (cinco)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70" w:name="art690p"/>
      <w:bookmarkEnd w:id="3170"/>
      <w:r w:rsidRPr="00541AFC">
        <w:rPr>
          <w:rFonts w:ascii="Arial" w:eastAsia="Times New Roman" w:hAnsi="Arial" w:cs="Arial"/>
          <w:color w:val="000000"/>
          <w:sz w:val="20"/>
          <w:szCs w:val="20"/>
          <w:lang w:val="pt-BR" w:eastAsia="it-IT"/>
        </w:rPr>
        <w:t>Parágrafo único. A citação será pessoal, se a parte não tiver procurador constituído nos autos.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71" w:name="art691"/>
      <w:bookmarkStart w:id="3172" w:name="c691"/>
      <w:bookmarkEnd w:id="3171"/>
      <w:bookmarkEnd w:id="3172"/>
      <w:r w:rsidRPr="00541AFC">
        <w:rPr>
          <w:rFonts w:ascii="Arial" w:eastAsia="Times New Roman" w:hAnsi="Arial" w:cs="Arial"/>
          <w:color w:val="000000"/>
          <w:sz w:val="20"/>
          <w:szCs w:val="20"/>
          <w:lang w:val="pt-BR" w:eastAsia="it-IT"/>
        </w:rPr>
        <w:t>Art. 691. O juiz decidirá o pedido de habilitação imediatamente, salvo se este for impugnado e houver necessidade de dilação probatória diversa da documental, caso em que determinará que o pedido seja autuado em apartado e disporá sobre a instrução.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73" w:name="art692"/>
      <w:bookmarkStart w:id="3174" w:name="c692"/>
      <w:bookmarkEnd w:id="3173"/>
      <w:bookmarkEnd w:id="3174"/>
      <w:r w:rsidRPr="00541AFC">
        <w:rPr>
          <w:rFonts w:ascii="Arial" w:eastAsia="Times New Roman" w:hAnsi="Arial" w:cs="Arial"/>
          <w:color w:val="000000"/>
          <w:sz w:val="20"/>
          <w:szCs w:val="20"/>
          <w:lang w:val="pt-BR" w:eastAsia="it-IT"/>
        </w:rPr>
        <w:t>Art. 692. Transitada em julgado a sentença de habilitação, o processo principal retomará o seu curso, e cópia da sentença será juntada aos autos respectivos.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3175" w:name="parteespeciallivroitituloiiicapitulox"/>
      <w:bookmarkEnd w:id="3175"/>
      <w:r w:rsidRPr="00541AFC">
        <w:rPr>
          <w:rFonts w:ascii="Arial" w:eastAsia="Times New Roman" w:hAnsi="Arial" w:cs="Arial"/>
          <w:color w:val="000000"/>
          <w:sz w:val="20"/>
          <w:szCs w:val="20"/>
          <w:lang w:val="pt-BR" w:eastAsia="it-IT"/>
        </w:rPr>
        <w:t>CAPÍTULO X</w:t>
      </w:r>
      <w:r w:rsidRPr="00541AFC">
        <w:rPr>
          <w:rFonts w:ascii="Arial" w:eastAsia="Times New Roman" w:hAnsi="Arial" w:cs="Arial"/>
          <w:color w:val="000000"/>
          <w:sz w:val="20"/>
          <w:szCs w:val="20"/>
          <w:lang w:val="pt-BR" w:eastAsia="it-IT"/>
        </w:rPr>
        <w:br/>
        <w:t>DAS AÇÕES DE FAMÍLIA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76" w:name="art693"/>
      <w:bookmarkStart w:id="3177" w:name="c693"/>
      <w:bookmarkEnd w:id="3176"/>
      <w:bookmarkEnd w:id="3177"/>
      <w:r w:rsidRPr="00541AFC">
        <w:rPr>
          <w:rFonts w:ascii="Arial" w:eastAsia="Times New Roman" w:hAnsi="Arial" w:cs="Arial"/>
          <w:color w:val="000000"/>
          <w:sz w:val="20"/>
          <w:szCs w:val="20"/>
          <w:lang w:val="pt-BR" w:eastAsia="it-IT"/>
        </w:rPr>
        <w:t>Art. 693. As normas deste Capítulo aplicam-se aos processos contenciosos de divórcio, separação, reconhecimento e extinção de união estável, guarda, visitação e filiação.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78" w:name="art693p"/>
      <w:bookmarkEnd w:id="3178"/>
      <w:r w:rsidRPr="00541AFC">
        <w:rPr>
          <w:rFonts w:ascii="Arial" w:eastAsia="Times New Roman" w:hAnsi="Arial" w:cs="Arial"/>
          <w:color w:val="000000"/>
          <w:sz w:val="20"/>
          <w:szCs w:val="20"/>
          <w:lang w:val="pt-BR" w:eastAsia="it-IT"/>
        </w:rPr>
        <w:t>Parágrafo único. A ação de alimentos e a que versar sobre interesse de criança ou de adolescente observarão o procedimento previsto em legislação específica, aplicando-se, no que couber, as disposições deste Capítulo.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79" w:name="art694"/>
      <w:bookmarkStart w:id="3180" w:name="c694"/>
      <w:bookmarkEnd w:id="3179"/>
      <w:bookmarkEnd w:id="3180"/>
      <w:r w:rsidRPr="00541AFC">
        <w:rPr>
          <w:rFonts w:ascii="Arial" w:eastAsia="Times New Roman" w:hAnsi="Arial" w:cs="Arial"/>
          <w:color w:val="000000"/>
          <w:sz w:val="20"/>
          <w:szCs w:val="20"/>
          <w:lang w:val="pt-BR" w:eastAsia="it-IT"/>
        </w:rPr>
        <w:t>Art. 694. Nas ações de família, todos os esforços serão empreendidos para a solução consensual da controvérsia, devendo o juiz dispor do auxílio de profissionais de outras áreas de conhecimento para a mediação e conciliação.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81" w:name="art694p"/>
      <w:bookmarkEnd w:id="3181"/>
      <w:r w:rsidRPr="00541AFC">
        <w:rPr>
          <w:rFonts w:ascii="Arial" w:eastAsia="Times New Roman" w:hAnsi="Arial" w:cs="Arial"/>
          <w:color w:val="000000"/>
          <w:sz w:val="20"/>
          <w:szCs w:val="20"/>
          <w:lang w:val="pt-BR" w:eastAsia="it-IT"/>
        </w:rPr>
        <w:t>Parágrafo único. A requerimento das partes, o juiz pode determinar a suspensão do processo enquanto os litigantes se submetem a mediação extrajudicial ou a atendimento multidisciplinar.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82" w:name="art695"/>
      <w:bookmarkStart w:id="3183" w:name="c695"/>
      <w:bookmarkEnd w:id="3182"/>
      <w:bookmarkEnd w:id="3183"/>
      <w:r w:rsidRPr="00541AFC">
        <w:rPr>
          <w:rFonts w:ascii="Arial" w:eastAsia="Times New Roman" w:hAnsi="Arial" w:cs="Arial"/>
          <w:color w:val="000000"/>
          <w:sz w:val="20"/>
          <w:szCs w:val="20"/>
          <w:lang w:val="pt-BR" w:eastAsia="it-IT"/>
        </w:rPr>
        <w:lastRenderedPageBreak/>
        <w:t>Art. 695. Recebida a petição inicial e, se for o caso, tomadas as providências referentes à tutela provisória, o juiz ordenará a citação do réu para comparecer à audiência de mediação e conciliação, observado o disposto no art. 694.</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84" w:name="art695§1"/>
      <w:bookmarkEnd w:id="3184"/>
      <w:r w:rsidRPr="00541AFC">
        <w:rPr>
          <w:rFonts w:ascii="Arial" w:eastAsia="Times New Roman" w:hAnsi="Arial" w:cs="Arial"/>
          <w:color w:val="000000"/>
          <w:sz w:val="20"/>
          <w:szCs w:val="20"/>
          <w:lang w:val="pt-BR" w:eastAsia="it-IT"/>
        </w:rPr>
        <w:t>§ 1º O mandado de citação conterá apenas os dados necessários à audiência e deverá estar desacompanhado de cópia da petição inicial, assegurado ao réu o direito de examinar seu conteúdo a qualquer tempo.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85" w:name="art695§2"/>
      <w:bookmarkEnd w:id="3185"/>
      <w:r w:rsidRPr="00541AFC">
        <w:rPr>
          <w:rFonts w:ascii="Arial" w:eastAsia="Times New Roman" w:hAnsi="Arial" w:cs="Arial"/>
          <w:color w:val="000000"/>
          <w:sz w:val="20"/>
          <w:szCs w:val="20"/>
          <w:lang w:val="pt-BR" w:eastAsia="it-IT"/>
        </w:rPr>
        <w:t>§ 2º A citação ocorrerá com antecedência mínima de 15 (quinze) dias da data designada para a audiência.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86" w:name="art695§3"/>
      <w:bookmarkEnd w:id="3186"/>
      <w:r w:rsidRPr="00541AFC">
        <w:rPr>
          <w:rFonts w:ascii="Arial" w:eastAsia="Times New Roman" w:hAnsi="Arial" w:cs="Arial"/>
          <w:color w:val="000000"/>
          <w:sz w:val="20"/>
          <w:szCs w:val="20"/>
          <w:lang w:val="pt-BR" w:eastAsia="it-IT"/>
        </w:rPr>
        <w:t>§ 3º A citação será feita na pessoa do réu.</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87" w:name="art695§4"/>
      <w:bookmarkEnd w:id="3187"/>
      <w:r w:rsidRPr="00541AFC">
        <w:rPr>
          <w:rFonts w:ascii="Arial" w:eastAsia="Times New Roman" w:hAnsi="Arial" w:cs="Arial"/>
          <w:color w:val="000000"/>
          <w:sz w:val="20"/>
          <w:szCs w:val="20"/>
          <w:lang w:val="pt-BR" w:eastAsia="it-IT"/>
        </w:rPr>
        <w:t>§ 4º Na audiência, as partes deverão estar acompanhadas de seus advogados ou de defensores públicos.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88" w:name="art696"/>
      <w:bookmarkStart w:id="3189" w:name="c696"/>
      <w:bookmarkEnd w:id="3188"/>
      <w:bookmarkEnd w:id="3189"/>
      <w:r w:rsidRPr="00541AFC">
        <w:rPr>
          <w:rFonts w:ascii="Arial" w:eastAsia="Times New Roman" w:hAnsi="Arial" w:cs="Arial"/>
          <w:color w:val="000000"/>
          <w:sz w:val="20"/>
          <w:szCs w:val="20"/>
          <w:lang w:val="pt-BR" w:eastAsia="it-IT"/>
        </w:rPr>
        <w:t>Art. 696. A audiência de mediação e conciliação poderá dividir-se em tantas sessões quantas sejam necessárias para viabilizar a solução consensual, sem prejuízo de providências jurisdicionais para evitar o perecimento do direito.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90" w:name="art697"/>
      <w:bookmarkStart w:id="3191" w:name="c697"/>
      <w:bookmarkEnd w:id="3190"/>
      <w:bookmarkEnd w:id="3191"/>
      <w:r w:rsidRPr="00541AFC">
        <w:rPr>
          <w:rFonts w:ascii="Arial" w:eastAsia="Times New Roman" w:hAnsi="Arial" w:cs="Arial"/>
          <w:color w:val="000000"/>
          <w:sz w:val="20"/>
          <w:szCs w:val="20"/>
          <w:lang w:val="pt-BR" w:eastAsia="it-IT"/>
        </w:rPr>
        <w:t>Art. 697. Não realizado o acordo, passarão a incidir, a partir de então, as normas do procedimento comum, observado o </w:t>
      </w:r>
      <w:hyperlink r:id="rId213" w:anchor="art335" w:history="1">
        <w:r w:rsidRPr="00541AFC">
          <w:rPr>
            <w:rFonts w:ascii="Arial" w:eastAsia="Times New Roman" w:hAnsi="Arial" w:cs="Arial"/>
            <w:color w:val="0000FF"/>
            <w:sz w:val="20"/>
            <w:szCs w:val="20"/>
            <w:u w:val="single"/>
            <w:lang w:val="pt-BR" w:eastAsia="it-IT"/>
          </w:rPr>
          <w:t>art. 335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92" w:name="art698"/>
      <w:bookmarkStart w:id="3193" w:name="c698"/>
      <w:bookmarkEnd w:id="3192"/>
      <w:bookmarkEnd w:id="3193"/>
      <w:r w:rsidRPr="00541AFC">
        <w:rPr>
          <w:rFonts w:ascii="Arial" w:eastAsia="Times New Roman" w:hAnsi="Arial" w:cs="Arial"/>
          <w:color w:val="000000"/>
          <w:sz w:val="20"/>
          <w:szCs w:val="20"/>
          <w:lang w:val="pt-BR" w:eastAsia="it-IT"/>
        </w:rPr>
        <w:t>Art. 698. Nas ações de família, o Ministério Público somente intervirá quando houver interesse de incapaz e deverá ser ouvido previamente à homologação de acordo.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94" w:name="art698p"/>
      <w:bookmarkEnd w:id="3194"/>
      <w:r w:rsidRPr="00541AFC">
        <w:rPr>
          <w:rFonts w:ascii="Arial" w:eastAsia="Times New Roman" w:hAnsi="Arial" w:cs="Arial"/>
          <w:color w:val="000000"/>
          <w:sz w:val="20"/>
          <w:szCs w:val="20"/>
          <w:lang w:val="pt-BR" w:eastAsia="it-IT"/>
        </w:rPr>
        <w:t>Parágrafo único. O Ministério Público intervirá, quando não for parte, nas ações de família em que figure como parte vítima de violência doméstica e familiar, nos termos da </w:t>
      </w:r>
      <w:hyperlink r:id="rId214" w:history="1">
        <w:r w:rsidRPr="00541AFC">
          <w:rPr>
            <w:rFonts w:ascii="Arial" w:eastAsia="Times New Roman" w:hAnsi="Arial" w:cs="Arial"/>
            <w:color w:val="0000FF"/>
            <w:sz w:val="20"/>
            <w:szCs w:val="20"/>
            <w:u w:val="single"/>
            <w:lang w:val="pt-BR" w:eastAsia="it-IT"/>
          </w:rPr>
          <w:t>Lei nº 11.340, de 7 de agosto de 2006</w:t>
        </w:r>
      </w:hyperlink>
      <w:r w:rsidRPr="00541AFC">
        <w:rPr>
          <w:rFonts w:ascii="Arial" w:eastAsia="Times New Roman" w:hAnsi="Arial" w:cs="Arial"/>
          <w:color w:val="000000"/>
          <w:sz w:val="20"/>
          <w:szCs w:val="20"/>
          <w:lang w:val="pt-BR" w:eastAsia="it-IT"/>
        </w:rPr>
        <w:t> (Lei Maria da Penha).             </w:t>
      </w:r>
      <w:hyperlink r:id="rId215" w:anchor="art2" w:history="1">
        <w:r w:rsidRPr="00541AFC">
          <w:rPr>
            <w:rFonts w:ascii="Arial" w:eastAsia="Times New Roman" w:hAnsi="Arial" w:cs="Arial"/>
            <w:color w:val="0000FF"/>
            <w:sz w:val="20"/>
            <w:szCs w:val="20"/>
            <w:u w:val="single"/>
            <w:lang w:val="pt-BR" w:eastAsia="it-IT"/>
          </w:rPr>
          <w:t>(Incluído pela Lei nº 13.894, de 2019)</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95" w:name="art699"/>
      <w:bookmarkStart w:id="3196" w:name="c699"/>
      <w:bookmarkEnd w:id="3195"/>
      <w:bookmarkEnd w:id="3196"/>
      <w:r w:rsidRPr="00541AFC">
        <w:rPr>
          <w:rFonts w:ascii="Arial" w:eastAsia="Times New Roman" w:hAnsi="Arial" w:cs="Arial"/>
          <w:color w:val="000000"/>
          <w:sz w:val="20"/>
          <w:szCs w:val="20"/>
          <w:lang w:val="pt-BR" w:eastAsia="it-IT"/>
        </w:rPr>
        <w:t>Art. 699. Quando o processo envolver discussão sobre fato relacionado a abuso ou a alienação parental, o juiz, ao tomar o depoimento do incapaz, deverá estar acompanhado por especialista.</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3197" w:name="parteespeciallivroitituloiiicapituloxi"/>
      <w:bookmarkEnd w:id="3197"/>
      <w:r w:rsidRPr="00541AFC">
        <w:rPr>
          <w:rFonts w:ascii="Arial" w:eastAsia="Times New Roman" w:hAnsi="Arial" w:cs="Arial"/>
          <w:color w:val="000000"/>
          <w:sz w:val="20"/>
          <w:szCs w:val="20"/>
          <w:lang w:val="pt-BR" w:eastAsia="it-IT"/>
        </w:rPr>
        <w:t>CAPÍTULO XI</w:t>
      </w:r>
      <w:r w:rsidRPr="00541AFC">
        <w:rPr>
          <w:rFonts w:ascii="Arial" w:eastAsia="Times New Roman" w:hAnsi="Arial" w:cs="Arial"/>
          <w:color w:val="000000"/>
          <w:sz w:val="20"/>
          <w:szCs w:val="20"/>
          <w:lang w:val="pt-BR" w:eastAsia="it-IT"/>
        </w:rPr>
        <w:br/>
        <w:t>DA AÇÃO MONITÓRIA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198" w:name="art700"/>
      <w:bookmarkStart w:id="3199" w:name="c700"/>
      <w:bookmarkEnd w:id="3198"/>
      <w:bookmarkEnd w:id="3199"/>
      <w:r w:rsidRPr="00541AFC">
        <w:rPr>
          <w:rFonts w:ascii="Arial" w:eastAsia="Times New Roman" w:hAnsi="Arial" w:cs="Arial"/>
          <w:color w:val="000000"/>
          <w:sz w:val="20"/>
          <w:szCs w:val="20"/>
          <w:lang w:val="pt-BR" w:eastAsia="it-IT"/>
        </w:rPr>
        <w:t>Art. 700. A ação monitória pode ser proposta por aquele que afirmar, com base em prova escrita sem eficácia de título executivo, ter direito de exigir do devedor capaz: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00" w:name="art700i"/>
      <w:bookmarkEnd w:id="3200"/>
      <w:r w:rsidRPr="00541AFC">
        <w:rPr>
          <w:rFonts w:ascii="Arial" w:eastAsia="Times New Roman" w:hAnsi="Arial" w:cs="Arial"/>
          <w:color w:val="000000"/>
          <w:sz w:val="20"/>
          <w:szCs w:val="20"/>
          <w:lang w:val="pt-BR" w:eastAsia="it-IT"/>
        </w:rPr>
        <w:t>I - o pagamento de quantia em dinheiro;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01" w:name="art700ii"/>
      <w:bookmarkEnd w:id="3201"/>
      <w:r w:rsidRPr="00541AFC">
        <w:rPr>
          <w:rFonts w:ascii="Arial" w:eastAsia="Times New Roman" w:hAnsi="Arial" w:cs="Arial"/>
          <w:color w:val="000000"/>
          <w:sz w:val="20"/>
          <w:szCs w:val="20"/>
          <w:lang w:val="pt-BR" w:eastAsia="it-IT"/>
        </w:rPr>
        <w:t>II - a entrega de coisa fungível ou infungível ou de bem móvel ou imóvel;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02" w:name="art700iii"/>
      <w:bookmarkEnd w:id="3202"/>
      <w:r w:rsidRPr="00541AFC">
        <w:rPr>
          <w:rFonts w:ascii="Arial" w:eastAsia="Times New Roman" w:hAnsi="Arial" w:cs="Arial"/>
          <w:color w:val="000000"/>
          <w:sz w:val="20"/>
          <w:szCs w:val="20"/>
          <w:lang w:val="pt-BR" w:eastAsia="it-IT"/>
        </w:rPr>
        <w:t>III - o adimplemento de obrigação de fazer ou de não fazer.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03" w:name="art700§1"/>
      <w:bookmarkEnd w:id="3203"/>
      <w:r w:rsidRPr="00541AFC">
        <w:rPr>
          <w:rFonts w:ascii="Arial" w:eastAsia="Times New Roman" w:hAnsi="Arial" w:cs="Arial"/>
          <w:color w:val="000000"/>
          <w:sz w:val="20"/>
          <w:szCs w:val="20"/>
          <w:lang w:val="pt-BR" w:eastAsia="it-IT"/>
        </w:rPr>
        <w:t>§ 1º A prova escrita pode consistir em prova oral documentada, produzida antecipadamente nos termos do </w:t>
      </w:r>
      <w:hyperlink r:id="rId216" w:anchor="art381" w:history="1">
        <w:r w:rsidRPr="00541AFC">
          <w:rPr>
            <w:rFonts w:ascii="Arial" w:eastAsia="Times New Roman" w:hAnsi="Arial" w:cs="Arial"/>
            <w:color w:val="0000FF"/>
            <w:sz w:val="20"/>
            <w:szCs w:val="20"/>
            <w:u w:val="single"/>
            <w:lang w:val="pt-BR" w:eastAsia="it-IT"/>
          </w:rPr>
          <w:t>art. 381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04" w:name="art700§2"/>
      <w:bookmarkEnd w:id="3204"/>
      <w:r w:rsidRPr="00541AFC">
        <w:rPr>
          <w:rFonts w:ascii="Arial" w:eastAsia="Times New Roman" w:hAnsi="Arial" w:cs="Arial"/>
          <w:color w:val="000000"/>
          <w:sz w:val="20"/>
          <w:szCs w:val="20"/>
          <w:lang w:val="pt-BR" w:eastAsia="it-IT"/>
        </w:rPr>
        <w:t>§ 2º Na petição inicial, incumbe ao autor explicitar, conforme o caso: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05" w:name="art700§2i"/>
      <w:bookmarkEnd w:id="3205"/>
      <w:r w:rsidRPr="00541AFC">
        <w:rPr>
          <w:rFonts w:ascii="Arial" w:eastAsia="Times New Roman" w:hAnsi="Arial" w:cs="Arial"/>
          <w:color w:val="000000"/>
          <w:sz w:val="20"/>
          <w:szCs w:val="20"/>
          <w:lang w:val="pt-BR" w:eastAsia="it-IT"/>
        </w:rPr>
        <w:t>I - a importância devida, instruindo-a com memória de cálculo;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06" w:name="art700§2ii"/>
      <w:bookmarkEnd w:id="3206"/>
      <w:r w:rsidRPr="00541AFC">
        <w:rPr>
          <w:rFonts w:ascii="Arial" w:eastAsia="Times New Roman" w:hAnsi="Arial" w:cs="Arial"/>
          <w:color w:val="000000"/>
          <w:sz w:val="20"/>
          <w:szCs w:val="20"/>
          <w:lang w:val="pt-BR" w:eastAsia="it-IT"/>
        </w:rPr>
        <w:t>II - o valor atual da coisa reclamada;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07" w:name="art700§2iii"/>
      <w:bookmarkEnd w:id="3207"/>
      <w:r w:rsidRPr="00541AFC">
        <w:rPr>
          <w:rFonts w:ascii="Arial" w:eastAsia="Times New Roman" w:hAnsi="Arial" w:cs="Arial"/>
          <w:color w:val="000000"/>
          <w:sz w:val="20"/>
          <w:szCs w:val="20"/>
          <w:lang w:val="pt-BR" w:eastAsia="it-IT"/>
        </w:rPr>
        <w:lastRenderedPageBreak/>
        <w:t>III - o conteúdo patrimonial em discussão ou o proveito econômico perseguido.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08" w:name="art700§3"/>
      <w:bookmarkEnd w:id="3208"/>
      <w:r w:rsidRPr="00541AFC">
        <w:rPr>
          <w:rFonts w:ascii="Arial" w:eastAsia="Times New Roman" w:hAnsi="Arial" w:cs="Arial"/>
          <w:color w:val="000000"/>
          <w:sz w:val="20"/>
          <w:szCs w:val="20"/>
          <w:lang w:val="pt-BR" w:eastAsia="it-IT"/>
        </w:rPr>
        <w:t>§ 3º O valor da causa deverá corresponder à importância prevista no § 2º, incisos I a III.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09" w:name="art700§4"/>
      <w:bookmarkEnd w:id="3209"/>
      <w:r w:rsidRPr="00541AFC">
        <w:rPr>
          <w:rFonts w:ascii="Arial" w:eastAsia="Times New Roman" w:hAnsi="Arial" w:cs="Arial"/>
          <w:color w:val="000000"/>
          <w:sz w:val="20"/>
          <w:szCs w:val="20"/>
          <w:lang w:val="pt-BR" w:eastAsia="it-IT"/>
        </w:rPr>
        <w:t>§ 4º Além das hipóteses do </w:t>
      </w:r>
      <w:hyperlink r:id="rId217" w:anchor="art330" w:history="1">
        <w:r w:rsidRPr="00541AFC">
          <w:rPr>
            <w:rFonts w:ascii="Arial" w:eastAsia="Times New Roman" w:hAnsi="Arial" w:cs="Arial"/>
            <w:color w:val="0000FF"/>
            <w:sz w:val="20"/>
            <w:szCs w:val="20"/>
            <w:u w:val="single"/>
            <w:lang w:val="pt-BR" w:eastAsia="it-IT"/>
          </w:rPr>
          <w:t>art. 330 </w:t>
        </w:r>
      </w:hyperlink>
      <w:r w:rsidRPr="00541AFC">
        <w:rPr>
          <w:rFonts w:ascii="Arial" w:eastAsia="Times New Roman" w:hAnsi="Arial" w:cs="Arial"/>
          <w:color w:val="000000"/>
          <w:sz w:val="20"/>
          <w:szCs w:val="20"/>
          <w:lang w:val="pt-BR" w:eastAsia="it-IT"/>
        </w:rPr>
        <w:t>, a petição inicial será indeferida quando não atendido o disposto no § 2º deste artigo.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10" w:name="art700§5"/>
      <w:bookmarkEnd w:id="3210"/>
      <w:r w:rsidRPr="00541AFC">
        <w:rPr>
          <w:rFonts w:ascii="Arial" w:eastAsia="Times New Roman" w:hAnsi="Arial" w:cs="Arial"/>
          <w:color w:val="000000"/>
          <w:sz w:val="20"/>
          <w:szCs w:val="20"/>
          <w:lang w:val="pt-BR" w:eastAsia="it-IT"/>
        </w:rPr>
        <w:t>§ 5º Havendo dúvida quanto à idoneidade de prova documental apresentada pelo autor, o juiz intimá-lo-á para, querendo, emendar a petição inicial, adaptando-a ao procedimento comum.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11" w:name="art700§6"/>
      <w:bookmarkEnd w:id="3211"/>
      <w:r w:rsidRPr="00541AFC">
        <w:rPr>
          <w:rFonts w:ascii="Arial" w:eastAsia="Times New Roman" w:hAnsi="Arial" w:cs="Arial"/>
          <w:color w:val="000000"/>
          <w:sz w:val="20"/>
          <w:szCs w:val="20"/>
          <w:lang w:val="pt-BR" w:eastAsia="it-IT"/>
        </w:rPr>
        <w:t>§ 6º É admissível ação monitória em face da Fazenda Pública.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12" w:name="art700§7"/>
      <w:bookmarkEnd w:id="3212"/>
      <w:r w:rsidRPr="00541AFC">
        <w:rPr>
          <w:rFonts w:ascii="Arial" w:eastAsia="Times New Roman" w:hAnsi="Arial" w:cs="Arial"/>
          <w:color w:val="000000"/>
          <w:sz w:val="20"/>
          <w:szCs w:val="20"/>
          <w:lang w:val="pt-BR" w:eastAsia="it-IT"/>
        </w:rPr>
        <w:t>§ 7º Na ação monitória, admite-se citação por qualquer dos meios permitidos para o procedimento comum.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13" w:name="art701"/>
      <w:bookmarkStart w:id="3214" w:name="c701"/>
      <w:bookmarkEnd w:id="3213"/>
      <w:bookmarkEnd w:id="3214"/>
      <w:r w:rsidRPr="00541AFC">
        <w:rPr>
          <w:rFonts w:ascii="Arial" w:eastAsia="Times New Roman" w:hAnsi="Arial" w:cs="Arial"/>
          <w:color w:val="000000"/>
          <w:sz w:val="20"/>
          <w:szCs w:val="20"/>
          <w:lang w:val="pt-BR" w:eastAsia="it-IT"/>
        </w:rPr>
        <w:t>Art. 701. Sendo evidente o direito do autor, o juiz deferirá a expedição de mandado de pagamento, de entrega de coisa ou para execução de obrigação de fazer ou de não fazer, concedendo ao réu prazo de 15 (quinze) dias para o cumprimento e o pagamento de honorários advocatícios de cinco por cento do valor atribuído à causa.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15" w:name="art701§1"/>
      <w:bookmarkEnd w:id="3215"/>
      <w:r w:rsidRPr="00541AFC">
        <w:rPr>
          <w:rFonts w:ascii="Arial" w:eastAsia="Times New Roman" w:hAnsi="Arial" w:cs="Arial"/>
          <w:color w:val="000000"/>
          <w:sz w:val="20"/>
          <w:szCs w:val="20"/>
          <w:lang w:val="pt-BR" w:eastAsia="it-IT"/>
        </w:rPr>
        <w:t>§ 1º O réu será isento do pagamento de custas processuais se cumprir o mandado no prazo.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16" w:name="art701§2"/>
      <w:bookmarkEnd w:id="3216"/>
      <w:r w:rsidRPr="00541AFC">
        <w:rPr>
          <w:rFonts w:ascii="Arial" w:eastAsia="Times New Roman" w:hAnsi="Arial" w:cs="Arial"/>
          <w:color w:val="000000"/>
          <w:sz w:val="20"/>
          <w:szCs w:val="20"/>
          <w:lang w:val="pt-BR" w:eastAsia="it-IT"/>
        </w:rPr>
        <w:t>§ 2º Constituir-se-á de pleno direito o título executivo judicial, independentemente de qualquer formalidade, se não realizado o pagamento e não apresentados os embargos previstos no </w:t>
      </w:r>
      <w:hyperlink r:id="rId218" w:anchor="art702" w:history="1">
        <w:r w:rsidRPr="00541AFC">
          <w:rPr>
            <w:rFonts w:ascii="Arial" w:eastAsia="Times New Roman" w:hAnsi="Arial" w:cs="Arial"/>
            <w:color w:val="0000FF"/>
            <w:sz w:val="20"/>
            <w:szCs w:val="20"/>
            <w:u w:val="single"/>
            <w:lang w:val="pt-BR" w:eastAsia="it-IT"/>
          </w:rPr>
          <w:t>art. 702 </w:t>
        </w:r>
      </w:hyperlink>
      <w:r w:rsidRPr="00541AFC">
        <w:rPr>
          <w:rFonts w:ascii="Arial" w:eastAsia="Times New Roman" w:hAnsi="Arial" w:cs="Arial"/>
          <w:color w:val="000000"/>
          <w:sz w:val="20"/>
          <w:szCs w:val="20"/>
          <w:lang w:val="pt-BR" w:eastAsia="it-IT"/>
        </w:rPr>
        <w:t>, observando-se, no que couber, o </w:t>
      </w:r>
      <w:hyperlink r:id="rId219" w:anchor="parteespeciallivroitituloii" w:history="1">
        <w:r w:rsidRPr="00541AFC">
          <w:rPr>
            <w:rFonts w:ascii="Arial" w:eastAsia="Times New Roman" w:hAnsi="Arial" w:cs="Arial"/>
            <w:color w:val="0000FF"/>
            <w:sz w:val="20"/>
            <w:szCs w:val="20"/>
            <w:u w:val="single"/>
            <w:lang w:val="pt-BR" w:eastAsia="it-IT"/>
          </w:rPr>
          <w:t>Título II do Livro I da Parte Especial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17" w:name="art701§3"/>
      <w:bookmarkEnd w:id="3217"/>
      <w:r w:rsidRPr="00541AFC">
        <w:rPr>
          <w:rFonts w:ascii="Arial" w:eastAsia="Times New Roman" w:hAnsi="Arial" w:cs="Arial"/>
          <w:color w:val="000000"/>
          <w:sz w:val="20"/>
          <w:szCs w:val="20"/>
          <w:lang w:val="pt-BR" w:eastAsia="it-IT"/>
        </w:rPr>
        <w:t>§ 3º É cabível ação rescisória da decisão prevista no caput quando ocorrer a hipótese do § 2º.</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18" w:name="art701§4"/>
      <w:bookmarkEnd w:id="3218"/>
      <w:r w:rsidRPr="00541AFC">
        <w:rPr>
          <w:rFonts w:ascii="Arial" w:eastAsia="Times New Roman" w:hAnsi="Arial" w:cs="Arial"/>
          <w:color w:val="000000"/>
          <w:sz w:val="20"/>
          <w:szCs w:val="20"/>
          <w:lang w:val="pt-BR" w:eastAsia="it-IT"/>
        </w:rPr>
        <w:t>§ 4º Sendo a ré Fazenda Pública, não apresentados os embargos previstos no </w:t>
      </w:r>
      <w:hyperlink r:id="rId220" w:anchor="art702" w:history="1">
        <w:r w:rsidRPr="00541AFC">
          <w:rPr>
            <w:rFonts w:ascii="Arial" w:eastAsia="Times New Roman" w:hAnsi="Arial" w:cs="Arial"/>
            <w:color w:val="0000FF"/>
            <w:sz w:val="20"/>
            <w:szCs w:val="20"/>
            <w:u w:val="single"/>
            <w:lang w:val="pt-BR" w:eastAsia="it-IT"/>
          </w:rPr>
          <w:t>art. 702 </w:t>
        </w:r>
      </w:hyperlink>
      <w:r w:rsidRPr="00541AFC">
        <w:rPr>
          <w:rFonts w:ascii="Arial" w:eastAsia="Times New Roman" w:hAnsi="Arial" w:cs="Arial"/>
          <w:color w:val="000000"/>
          <w:sz w:val="20"/>
          <w:szCs w:val="20"/>
          <w:lang w:val="pt-BR" w:eastAsia="it-IT"/>
        </w:rPr>
        <w:t>, aplicar-se-á o disposto no </w:t>
      </w:r>
      <w:hyperlink r:id="rId221" w:anchor="art496" w:history="1">
        <w:r w:rsidRPr="00541AFC">
          <w:rPr>
            <w:rFonts w:ascii="Arial" w:eastAsia="Times New Roman" w:hAnsi="Arial" w:cs="Arial"/>
            <w:color w:val="0000FF"/>
            <w:sz w:val="20"/>
            <w:szCs w:val="20"/>
            <w:u w:val="single"/>
            <w:lang w:val="pt-BR" w:eastAsia="it-IT"/>
          </w:rPr>
          <w:t>art. 496 </w:t>
        </w:r>
      </w:hyperlink>
      <w:r w:rsidRPr="00541AFC">
        <w:rPr>
          <w:rFonts w:ascii="Arial" w:eastAsia="Times New Roman" w:hAnsi="Arial" w:cs="Arial"/>
          <w:color w:val="000000"/>
          <w:sz w:val="20"/>
          <w:szCs w:val="20"/>
          <w:lang w:val="pt-BR" w:eastAsia="it-IT"/>
        </w:rPr>
        <w:t>, observando-se, a seguir, no que couber, o </w:t>
      </w:r>
      <w:hyperlink r:id="rId222" w:anchor="parteespeciallivroitituloii" w:history="1">
        <w:r w:rsidRPr="00541AFC">
          <w:rPr>
            <w:rFonts w:ascii="Arial" w:eastAsia="Times New Roman" w:hAnsi="Arial" w:cs="Arial"/>
            <w:color w:val="0000FF"/>
            <w:sz w:val="20"/>
            <w:szCs w:val="20"/>
            <w:u w:val="single"/>
            <w:lang w:val="pt-BR" w:eastAsia="it-IT"/>
          </w:rPr>
          <w:t>Título II do Livro I da Parte Especial.</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19" w:name="art701§5"/>
      <w:bookmarkEnd w:id="3219"/>
      <w:r w:rsidRPr="00541AFC">
        <w:rPr>
          <w:rFonts w:ascii="Arial" w:eastAsia="Times New Roman" w:hAnsi="Arial" w:cs="Arial"/>
          <w:color w:val="000000"/>
          <w:sz w:val="20"/>
          <w:szCs w:val="20"/>
          <w:lang w:val="pt-BR" w:eastAsia="it-IT"/>
        </w:rPr>
        <w:t>§ 5º Aplica-se à ação monitória, no que couber, o </w:t>
      </w:r>
      <w:hyperlink r:id="rId223" w:anchor="art916" w:history="1">
        <w:r w:rsidRPr="00541AFC">
          <w:rPr>
            <w:rFonts w:ascii="Arial" w:eastAsia="Times New Roman" w:hAnsi="Arial" w:cs="Arial"/>
            <w:color w:val="0000FF"/>
            <w:sz w:val="20"/>
            <w:szCs w:val="20"/>
            <w:u w:val="single"/>
            <w:lang w:val="pt-BR" w:eastAsia="it-IT"/>
          </w:rPr>
          <w:t>art. 916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20" w:name="art702"/>
      <w:bookmarkStart w:id="3221" w:name="c702"/>
      <w:bookmarkEnd w:id="3220"/>
      <w:bookmarkEnd w:id="3221"/>
      <w:r w:rsidRPr="00541AFC">
        <w:rPr>
          <w:rFonts w:ascii="Arial" w:eastAsia="Times New Roman" w:hAnsi="Arial" w:cs="Arial"/>
          <w:color w:val="000000"/>
          <w:sz w:val="20"/>
          <w:szCs w:val="20"/>
          <w:lang w:val="pt-BR" w:eastAsia="it-IT"/>
        </w:rPr>
        <w:t>Art. 702. Independentemente de prévia segurança do juízo, o réu poderá opor, nos próprios autos, no prazo previsto no </w:t>
      </w:r>
      <w:hyperlink r:id="rId224" w:anchor="art701" w:history="1">
        <w:r w:rsidRPr="00541AFC">
          <w:rPr>
            <w:rFonts w:ascii="Arial" w:eastAsia="Times New Roman" w:hAnsi="Arial" w:cs="Arial"/>
            <w:color w:val="0000FF"/>
            <w:sz w:val="20"/>
            <w:szCs w:val="20"/>
            <w:u w:val="single"/>
            <w:lang w:val="pt-BR" w:eastAsia="it-IT"/>
          </w:rPr>
          <w:t>art. 701 </w:t>
        </w:r>
      </w:hyperlink>
      <w:r w:rsidRPr="00541AFC">
        <w:rPr>
          <w:rFonts w:ascii="Arial" w:eastAsia="Times New Roman" w:hAnsi="Arial" w:cs="Arial"/>
          <w:color w:val="000000"/>
          <w:sz w:val="20"/>
          <w:szCs w:val="20"/>
          <w:lang w:val="pt-BR" w:eastAsia="it-IT"/>
        </w:rPr>
        <w:t>, embargos à ação monitória.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22" w:name="art702§1"/>
      <w:bookmarkEnd w:id="3222"/>
      <w:r w:rsidRPr="00541AFC">
        <w:rPr>
          <w:rFonts w:ascii="Arial" w:eastAsia="Times New Roman" w:hAnsi="Arial" w:cs="Arial"/>
          <w:color w:val="000000"/>
          <w:sz w:val="20"/>
          <w:szCs w:val="20"/>
          <w:lang w:val="pt-BR" w:eastAsia="it-IT"/>
        </w:rPr>
        <w:t>§ 1º Os embargos podem se fundar em matéria passível de alegação como defesa no procedimento comum.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23" w:name="art702§2"/>
      <w:bookmarkEnd w:id="3223"/>
      <w:r w:rsidRPr="00541AFC">
        <w:rPr>
          <w:rFonts w:ascii="Arial" w:eastAsia="Times New Roman" w:hAnsi="Arial" w:cs="Arial"/>
          <w:color w:val="000000"/>
          <w:sz w:val="20"/>
          <w:szCs w:val="20"/>
          <w:lang w:val="pt-BR" w:eastAsia="it-IT"/>
        </w:rPr>
        <w:t>§ 2º Quando o réu alegar que o autor pleiteia quantia superior à devida, cumprir-lhe-á declarar de imediato o valor que entende correto, apresentando demonstrativo discriminado e atualizado da dívida.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24" w:name="art702§3"/>
      <w:bookmarkEnd w:id="3224"/>
      <w:r w:rsidRPr="00541AFC">
        <w:rPr>
          <w:rFonts w:ascii="Arial" w:eastAsia="Times New Roman" w:hAnsi="Arial" w:cs="Arial"/>
          <w:color w:val="000000"/>
          <w:sz w:val="20"/>
          <w:szCs w:val="20"/>
          <w:lang w:val="pt-BR" w:eastAsia="it-IT"/>
        </w:rPr>
        <w:t>§ 3º Não apontado o valor correto ou não apresentado o demonstrativo, os embargos serão liminarmente rejeitados, se esse for o seu único fundamento, e, se houver outro fundamento, os embargos serão processados, mas o juiz deixará de examinar a alegação de excesso.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25" w:name="art702§4"/>
      <w:bookmarkEnd w:id="3225"/>
      <w:r w:rsidRPr="00541AFC">
        <w:rPr>
          <w:rFonts w:ascii="Arial" w:eastAsia="Times New Roman" w:hAnsi="Arial" w:cs="Arial"/>
          <w:color w:val="000000"/>
          <w:sz w:val="20"/>
          <w:szCs w:val="20"/>
          <w:lang w:val="pt-BR" w:eastAsia="it-IT"/>
        </w:rPr>
        <w:t>§ 4º A oposição dos embargos suspende a eficácia da decisão referida no caput do </w:t>
      </w:r>
      <w:hyperlink r:id="rId225" w:anchor="art701" w:history="1">
        <w:r w:rsidRPr="00541AFC">
          <w:rPr>
            <w:rFonts w:ascii="Arial" w:eastAsia="Times New Roman" w:hAnsi="Arial" w:cs="Arial"/>
            <w:color w:val="0000FF"/>
            <w:sz w:val="20"/>
            <w:szCs w:val="20"/>
            <w:u w:val="single"/>
            <w:lang w:val="pt-BR" w:eastAsia="it-IT"/>
          </w:rPr>
          <w:t>art. 701 </w:t>
        </w:r>
      </w:hyperlink>
      <w:r w:rsidRPr="00541AFC">
        <w:rPr>
          <w:rFonts w:ascii="Arial" w:eastAsia="Times New Roman" w:hAnsi="Arial" w:cs="Arial"/>
          <w:color w:val="000000"/>
          <w:sz w:val="20"/>
          <w:szCs w:val="20"/>
          <w:lang w:val="pt-BR" w:eastAsia="it-IT"/>
        </w:rPr>
        <w:t>até o julgamento em primeiro grau.</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26" w:name="art702§5"/>
      <w:bookmarkEnd w:id="3226"/>
      <w:r w:rsidRPr="00541AFC">
        <w:rPr>
          <w:rFonts w:ascii="Arial" w:eastAsia="Times New Roman" w:hAnsi="Arial" w:cs="Arial"/>
          <w:color w:val="000000"/>
          <w:sz w:val="20"/>
          <w:szCs w:val="20"/>
          <w:lang w:val="pt-BR" w:eastAsia="it-IT"/>
        </w:rPr>
        <w:t>§ 5º O autor será intimado para responder aos embargos no prazo de 15 (quinze)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27" w:name="art702§6"/>
      <w:bookmarkEnd w:id="3227"/>
      <w:r w:rsidRPr="00541AFC">
        <w:rPr>
          <w:rFonts w:ascii="Arial" w:eastAsia="Times New Roman" w:hAnsi="Arial" w:cs="Arial"/>
          <w:color w:val="000000"/>
          <w:sz w:val="20"/>
          <w:szCs w:val="20"/>
          <w:lang w:val="pt-BR" w:eastAsia="it-IT"/>
        </w:rPr>
        <w:lastRenderedPageBreak/>
        <w:t>§ 6º Na ação monitória admite-se a reconvenção, sendo vedado o oferecimento de reconvenção à reconvenção.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28" w:name="art702§7"/>
      <w:bookmarkEnd w:id="3228"/>
      <w:r w:rsidRPr="00541AFC">
        <w:rPr>
          <w:rFonts w:ascii="Arial" w:eastAsia="Times New Roman" w:hAnsi="Arial" w:cs="Arial"/>
          <w:color w:val="000000"/>
          <w:sz w:val="20"/>
          <w:szCs w:val="20"/>
          <w:lang w:val="pt-BR" w:eastAsia="it-IT"/>
        </w:rPr>
        <w:t>§ 7º A critério do juiz, os embargos serão autuados em apartado, se parciais, constituindo-se de pleno direito o título executivo judicial em relação à parcela incontroversa.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29" w:name="art702§8"/>
      <w:bookmarkEnd w:id="3229"/>
      <w:r w:rsidRPr="00541AFC">
        <w:rPr>
          <w:rFonts w:ascii="Arial" w:eastAsia="Times New Roman" w:hAnsi="Arial" w:cs="Arial"/>
          <w:color w:val="000000"/>
          <w:sz w:val="20"/>
          <w:szCs w:val="20"/>
          <w:lang w:val="pt-BR" w:eastAsia="it-IT"/>
        </w:rPr>
        <w:t>§ 8º Rejeitados os embargos, constituir-se-á de pleno direito o título executivo judicial, prosseguindo-se o processo em observância ao disposto no </w:t>
      </w:r>
      <w:hyperlink r:id="rId226" w:anchor="parteespeciallivroitituloii" w:history="1">
        <w:r w:rsidRPr="00541AFC">
          <w:rPr>
            <w:rFonts w:ascii="Arial" w:eastAsia="Times New Roman" w:hAnsi="Arial" w:cs="Arial"/>
            <w:color w:val="0000FF"/>
            <w:sz w:val="20"/>
            <w:szCs w:val="20"/>
            <w:u w:val="single"/>
            <w:lang w:val="pt-BR" w:eastAsia="it-IT"/>
          </w:rPr>
          <w:t>Título II do Livro I da Parte Especial </w:t>
        </w:r>
      </w:hyperlink>
      <w:r w:rsidRPr="00541AFC">
        <w:rPr>
          <w:rFonts w:ascii="Arial" w:eastAsia="Times New Roman" w:hAnsi="Arial" w:cs="Arial"/>
          <w:color w:val="000000"/>
          <w:sz w:val="20"/>
          <w:szCs w:val="20"/>
          <w:lang w:val="pt-BR" w:eastAsia="it-IT"/>
        </w:rPr>
        <w:t>, no que for cabível.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30" w:name="art702§9"/>
      <w:bookmarkEnd w:id="3230"/>
      <w:r w:rsidRPr="00541AFC">
        <w:rPr>
          <w:rFonts w:ascii="Arial" w:eastAsia="Times New Roman" w:hAnsi="Arial" w:cs="Arial"/>
          <w:color w:val="000000"/>
          <w:sz w:val="20"/>
          <w:szCs w:val="20"/>
          <w:lang w:val="pt-BR" w:eastAsia="it-IT"/>
        </w:rPr>
        <w:t>§ 9º Cabe apelação contra a sentença que acolhe ou rejeita os embargos.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31" w:name="art702§10"/>
      <w:bookmarkEnd w:id="3231"/>
      <w:r w:rsidRPr="00541AFC">
        <w:rPr>
          <w:rFonts w:ascii="Arial" w:eastAsia="Times New Roman" w:hAnsi="Arial" w:cs="Arial"/>
          <w:color w:val="000000"/>
          <w:sz w:val="20"/>
          <w:szCs w:val="20"/>
          <w:lang w:val="pt-BR" w:eastAsia="it-IT"/>
        </w:rPr>
        <w:t>§ 10. O juiz condenará o autor de ação monitória proposta indevidamente e de má-fé ao pagamento, em favor do réu, de multa de até dez por cento sobre o valor da causa.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32" w:name="art702§11"/>
      <w:bookmarkEnd w:id="3232"/>
      <w:r w:rsidRPr="00541AFC">
        <w:rPr>
          <w:rFonts w:ascii="Arial" w:eastAsia="Times New Roman" w:hAnsi="Arial" w:cs="Arial"/>
          <w:color w:val="000000"/>
          <w:sz w:val="20"/>
          <w:szCs w:val="20"/>
          <w:lang w:val="pt-BR" w:eastAsia="it-IT"/>
        </w:rPr>
        <w:t>§ 11. O juiz condenará o réu que de má-fé opuser embargos à ação monitória ao pagamento de multa de até dez por cento sobre o valor atribuído à causa, em favor do autor.</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3233" w:name="parteespeciallivroitituloiiicapituloxii"/>
      <w:bookmarkEnd w:id="3233"/>
      <w:r w:rsidRPr="00541AFC">
        <w:rPr>
          <w:rFonts w:ascii="Arial" w:eastAsia="Times New Roman" w:hAnsi="Arial" w:cs="Arial"/>
          <w:color w:val="000000"/>
          <w:sz w:val="20"/>
          <w:szCs w:val="20"/>
          <w:lang w:val="pt-BR" w:eastAsia="it-IT"/>
        </w:rPr>
        <w:t>CAPÍTULO XII</w:t>
      </w:r>
      <w:r w:rsidRPr="00541AFC">
        <w:rPr>
          <w:rFonts w:ascii="Arial" w:eastAsia="Times New Roman" w:hAnsi="Arial" w:cs="Arial"/>
          <w:color w:val="000000"/>
          <w:sz w:val="20"/>
          <w:szCs w:val="20"/>
          <w:lang w:val="pt-BR" w:eastAsia="it-IT"/>
        </w:rPr>
        <w:br/>
        <w:t>DA HOMOLOGAÇÃO DO PENHOR LEGAL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34" w:name="art703"/>
      <w:bookmarkStart w:id="3235" w:name="c703"/>
      <w:bookmarkEnd w:id="3234"/>
      <w:bookmarkEnd w:id="3235"/>
      <w:r w:rsidRPr="00541AFC">
        <w:rPr>
          <w:rFonts w:ascii="Arial" w:eastAsia="Times New Roman" w:hAnsi="Arial" w:cs="Arial"/>
          <w:color w:val="000000"/>
          <w:sz w:val="20"/>
          <w:szCs w:val="20"/>
          <w:lang w:val="pt-BR" w:eastAsia="it-IT"/>
        </w:rPr>
        <w:t>Art. 703. Tomado o penhor legal nos casos previstos em lei, requererá o credor, ato contínuo, a homologação.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36" w:name="art703§1"/>
      <w:bookmarkEnd w:id="3236"/>
      <w:r w:rsidRPr="00541AFC">
        <w:rPr>
          <w:rFonts w:ascii="Arial" w:eastAsia="Times New Roman" w:hAnsi="Arial" w:cs="Arial"/>
          <w:color w:val="000000"/>
          <w:sz w:val="20"/>
          <w:szCs w:val="20"/>
          <w:lang w:val="pt-BR" w:eastAsia="it-IT"/>
        </w:rPr>
        <w:t>§ 1º Na petição inicial, instruída com o contrato de locação ou a conta pormenorizada das despesas, a tabela dos preços e a relação dos objetos retidos, o credor pedirá a citação do devedor para pagar ou contestar na audiência preliminar que for designada.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37" w:name="art703§2"/>
      <w:bookmarkEnd w:id="3237"/>
      <w:r w:rsidRPr="00541AFC">
        <w:rPr>
          <w:rFonts w:ascii="Arial" w:eastAsia="Times New Roman" w:hAnsi="Arial" w:cs="Arial"/>
          <w:color w:val="000000"/>
          <w:sz w:val="20"/>
          <w:szCs w:val="20"/>
          <w:lang w:val="pt-BR" w:eastAsia="it-IT"/>
        </w:rPr>
        <w:t>§ 2º A homologação do penhor legal poderá ser promovida pela via extrajudicial mediante requerimento, que conterá os requisitos previstos no § 1º deste artigo, do credor a notário de sua livre escolha.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38" w:name="art703§3"/>
      <w:bookmarkEnd w:id="3238"/>
      <w:r w:rsidRPr="00541AFC">
        <w:rPr>
          <w:rFonts w:ascii="Arial" w:eastAsia="Times New Roman" w:hAnsi="Arial" w:cs="Arial"/>
          <w:color w:val="000000"/>
          <w:sz w:val="20"/>
          <w:szCs w:val="20"/>
          <w:lang w:val="pt-BR" w:eastAsia="it-IT"/>
        </w:rPr>
        <w:t>§ 3º Recebido o requerimento, o notário promoverá a notificação extrajudicial do devedor para, no prazo de 5 (cinco) dias, pagar o débito ou impugnar sua cobrança, alegando por escrito uma das causas previstas no </w:t>
      </w:r>
      <w:hyperlink r:id="rId227" w:anchor="art704" w:history="1">
        <w:r w:rsidRPr="00541AFC">
          <w:rPr>
            <w:rFonts w:ascii="Arial" w:eastAsia="Times New Roman" w:hAnsi="Arial" w:cs="Arial"/>
            <w:color w:val="0000FF"/>
            <w:sz w:val="20"/>
            <w:szCs w:val="20"/>
            <w:u w:val="single"/>
            <w:lang w:val="pt-BR" w:eastAsia="it-IT"/>
          </w:rPr>
          <w:t>art. 704 </w:t>
        </w:r>
      </w:hyperlink>
      <w:r w:rsidRPr="00541AFC">
        <w:rPr>
          <w:rFonts w:ascii="Arial" w:eastAsia="Times New Roman" w:hAnsi="Arial" w:cs="Arial"/>
          <w:color w:val="000000"/>
          <w:sz w:val="20"/>
          <w:szCs w:val="20"/>
          <w:lang w:val="pt-BR" w:eastAsia="it-IT"/>
        </w:rPr>
        <w:t>, hipótese em que o procedimento será encaminhado ao juízo competente para decisão.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39" w:name="art703§4"/>
      <w:bookmarkEnd w:id="3239"/>
      <w:r w:rsidRPr="00541AFC">
        <w:rPr>
          <w:rFonts w:ascii="Arial" w:eastAsia="Times New Roman" w:hAnsi="Arial" w:cs="Arial"/>
          <w:color w:val="000000"/>
          <w:sz w:val="20"/>
          <w:szCs w:val="20"/>
          <w:lang w:val="pt-BR" w:eastAsia="it-IT"/>
        </w:rPr>
        <w:t>§ 4º Transcorrido o prazo sem manifestação do devedor, o notário formalizará a homologação do penhor legal por escritura pública.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40" w:name="art704"/>
      <w:bookmarkStart w:id="3241" w:name="c704"/>
      <w:bookmarkEnd w:id="3240"/>
      <w:bookmarkEnd w:id="3241"/>
      <w:r w:rsidRPr="00541AFC">
        <w:rPr>
          <w:rFonts w:ascii="Arial" w:eastAsia="Times New Roman" w:hAnsi="Arial" w:cs="Arial"/>
          <w:color w:val="000000"/>
          <w:sz w:val="20"/>
          <w:szCs w:val="20"/>
          <w:lang w:val="pt-BR" w:eastAsia="it-IT"/>
        </w:rPr>
        <w:t>Art. 704. A defesa só pode consistir 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42" w:name="art704i"/>
      <w:bookmarkEnd w:id="3242"/>
      <w:r w:rsidRPr="00541AFC">
        <w:rPr>
          <w:rFonts w:ascii="Arial" w:eastAsia="Times New Roman" w:hAnsi="Arial" w:cs="Arial"/>
          <w:color w:val="000000"/>
          <w:sz w:val="20"/>
          <w:szCs w:val="20"/>
          <w:lang w:val="pt-BR" w:eastAsia="it-IT"/>
        </w:rPr>
        <w:t>I - nulidade do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43" w:name="art704ii"/>
      <w:bookmarkEnd w:id="3243"/>
      <w:r w:rsidRPr="00541AFC">
        <w:rPr>
          <w:rFonts w:ascii="Arial" w:eastAsia="Times New Roman" w:hAnsi="Arial" w:cs="Arial"/>
          <w:color w:val="000000"/>
          <w:sz w:val="20"/>
          <w:szCs w:val="20"/>
          <w:lang w:val="pt-BR" w:eastAsia="it-IT"/>
        </w:rPr>
        <w:t>II - extinção da obrigação;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44" w:name="art704iii"/>
      <w:bookmarkEnd w:id="3244"/>
      <w:r w:rsidRPr="00541AFC">
        <w:rPr>
          <w:rFonts w:ascii="Arial" w:eastAsia="Times New Roman" w:hAnsi="Arial" w:cs="Arial"/>
          <w:color w:val="000000"/>
          <w:sz w:val="20"/>
          <w:szCs w:val="20"/>
          <w:lang w:val="pt-BR" w:eastAsia="it-IT"/>
        </w:rPr>
        <w:t>III - não estar a dívida compreendida entre as previstas em lei ou não estarem os bens sujeitos a penhor legal;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45" w:name="art704iv"/>
      <w:bookmarkEnd w:id="3245"/>
      <w:r w:rsidRPr="00541AFC">
        <w:rPr>
          <w:rFonts w:ascii="Arial" w:eastAsia="Times New Roman" w:hAnsi="Arial" w:cs="Arial"/>
          <w:color w:val="000000"/>
          <w:sz w:val="20"/>
          <w:szCs w:val="20"/>
          <w:lang w:val="pt-BR" w:eastAsia="it-IT"/>
        </w:rPr>
        <w:t>IV - alegação de haver sido ofertada caução idônea, rejeitada pelo credor.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46" w:name="art705"/>
      <w:bookmarkStart w:id="3247" w:name="c705"/>
      <w:bookmarkEnd w:id="3246"/>
      <w:bookmarkEnd w:id="3247"/>
      <w:r w:rsidRPr="00541AFC">
        <w:rPr>
          <w:rFonts w:ascii="Arial" w:eastAsia="Times New Roman" w:hAnsi="Arial" w:cs="Arial"/>
          <w:color w:val="000000"/>
          <w:sz w:val="20"/>
          <w:szCs w:val="20"/>
          <w:lang w:val="pt-BR" w:eastAsia="it-IT"/>
        </w:rPr>
        <w:t>Art. 705. A partir da audiência preliminar, observar-se-á o procedimento comum.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48" w:name="art706"/>
      <w:bookmarkStart w:id="3249" w:name="c706"/>
      <w:bookmarkEnd w:id="3248"/>
      <w:bookmarkEnd w:id="3249"/>
      <w:r w:rsidRPr="00541AFC">
        <w:rPr>
          <w:rFonts w:ascii="Arial" w:eastAsia="Times New Roman" w:hAnsi="Arial" w:cs="Arial"/>
          <w:color w:val="000000"/>
          <w:sz w:val="20"/>
          <w:szCs w:val="20"/>
          <w:lang w:val="pt-BR" w:eastAsia="it-IT"/>
        </w:rPr>
        <w:t>Art. 706. Homologado judicialmente o penhor legal, consolidar-se-á a posse do autor sobre o objeto.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50" w:name="art706§1"/>
      <w:bookmarkEnd w:id="3250"/>
      <w:r w:rsidRPr="00541AFC">
        <w:rPr>
          <w:rFonts w:ascii="Arial" w:eastAsia="Times New Roman" w:hAnsi="Arial" w:cs="Arial"/>
          <w:color w:val="000000"/>
          <w:sz w:val="20"/>
          <w:szCs w:val="20"/>
          <w:lang w:val="pt-BR" w:eastAsia="it-IT"/>
        </w:rPr>
        <w:lastRenderedPageBreak/>
        <w:t>§ 1º Negada a homologação, o objeto será entregue ao réu, ressalvado ao autor o direito de cobrar a dívida pelo procedimento comum, salvo se acolhida a alegação de extinção da obrigação.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51" w:name="art706§2"/>
      <w:bookmarkEnd w:id="3251"/>
      <w:r w:rsidRPr="00541AFC">
        <w:rPr>
          <w:rFonts w:ascii="Arial" w:eastAsia="Times New Roman" w:hAnsi="Arial" w:cs="Arial"/>
          <w:color w:val="000000"/>
          <w:sz w:val="20"/>
          <w:szCs w:val="20"/>
          <w:lang w:val="pt-BR" w:eastAsia="it-IT"/>
        </w:rPr>
        <w:t>§ 2º Contra a sentença caberá apelação, e, na pendência de recurso, poderá o relator ordenar que a coisa permaneça depositada ou em poder do autor.</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3252" w:name="parteespeciallivroitituloiiicapituloxiii"/>
      <w:bookmarkEnd w:id="3252"/>
      <w:r w:rsidRPr="00541AFC">
        <w:rPr>
          <w:rFonts w:ascii="Arial" w:eastAsia="Times New Roman" w:hAnsi="Arial" w:cs="Arial"/>
          <w:color w:val="000000"/>
          <w:sz w:val="20"/>
          <w:szCs w:val="20"/>
          <w:lang w:val="pt-BR" w:eastAsia="it-IT"/>
        </w:rPr>
        <w:t>CAPÍTULO XIII</w:t>
      </w:r>
      <w:r w:rsidRPr="00541AFC">
        <w:rPr>
          <w:rFonts w:ascii="Arial" w:eastAsia="Times New Roman" w:hAnsi="Arial" w:cs="Arial"/>
          <w:color w:val="000000"/>
          <w:sz w:val="20"/>
          <w:szCs w:val="20"/>
          <w:lang w:val="pt-BR" w:eastAsia="it-IT"/>
        </w:rPr>
        <w:br/>
        <w:t>DA REGULAÇÃO DE AVARIA GROSSA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53" w:name="art707"/>
      <w:bookmarkStart w:id="3254" w:name="c707"/>
      <w:bookmarkEnd w:id="3253"/>
      <w:bookmarkEnd w:id="3254"/>
      <w:r w:rsidRPr="00541AFC">
        <w:rPr>
          <w:rFonts w:ascii="Arial" w:eastAsia="Times New Roman" w:hAnsi="Arial" w:cs="Arial"/>
          <w:color w:val="000000"/>
          <w:sz w:val="20"/>
          <w:szCs w:val="20"/>
          <w:lang w:val="pt-BR" w:eastAsia="it-IT"/>
        </w:rPr>
        <w:t>Art. 707. Quando inexistir consenso acerca da nomeação de um regulador de avarias, o juiz de direito da comarca do primeiro porto onde o navio houver chegado, provocado por qualquer parte interessada, nomeará um de notório conhecimento.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55" w:name="art708"/>
      <w:bookmarkStart w:id="3256" w:name="c708"/>
      <w:bookmarkEnd w:id="3255"/>
      <w:bookmarkEnd w:id="3256"/>
      <w:r w:rsidRPr="00541AFC">
        <w:rPr>
          <w:rFonts w:ascii="Arial" w:eastAsia="Times New Roman" w:hAnsi="Arial" w:cs="Arial"/>
          <w:color w:val="000000"/>
          <w:sz w:val="20"/>
          <w:szCs w:val="20"/>
          <w:lang w:val="pt-BR" w:eastAsia="it-IT"/>
        </w:rPr>
        <w:t>Art. 708. O regulador declarará justificadamente se os danos são passíveis de rateio na forma de avaria grossa e exigirá das partes envolvidas a apresentação de garantias idôneas para que possam ser liberadas as cargas aos consignatários.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57" w:name="art708§1"/>
      <w:bookmarkEnd w:id="3257"/>
      <w:r w:rsidRPr="00541AFC">
        <w:rPr>
          <w:rFonts w:ascii="Arial" w:eastAsia="Times New Roman" w:hAnsi="Arial" w:cs="Arial"/>
          <w:color w:val="000000"/>
          <w:sz w:val="20"/>
          <w:szCs w:val="20"/>
          <w:lang w:val="pt-BR" w:eastAsia="it-IT"/>
        </w:rPr>
        <w:t>§ 1º A parte que não concordar com o regulador quanto à declaração de abertura da avaria grossa deverá justificar suas razões ao juiz, que decidirá no prazo de 10 (dez)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58" w:name="art708§2"/>
      <w:bookmarkEnd w:id="3258"/>
      <w:r w:rsidRPr="00541AFC">
        <w:rPr>
          <w:rFonts w:ascii="Arial" w:eastAsia="Times New Roman" w:hAnsi="Arial" w:cs="Arial"/>
          <w:color w:val="000000"/>
          <w:sz w:val="20"/>
          <w:szCs w:val="20"/>
          <w:lang w:val="pt-BR" w:eastAsia="it-IT"/>
        </w:rPr>
        <w:t>§ 2º Se o consignatário não apresentar garantia idônea a critério do regulador, este fixará o valor da contribuição provisória com base nos fatos narrados e nos documentos que instruírem a petição inicial, que deverá ser caucionado sob a forma de depósito judicial ou de garantia bancária.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59" w:name="art708§3"/>
      <w:bookmarkEnd w:id="3259"/>
      <w:r w:rsidRPr="00541AFC">
        <w:rPr>
          <w:rFonts w:ascii="Arial" w:eastAsia="Times New Roman" w:hAnsi="Arial" w:cs="Arial"/>
          <w:color w:val="000000"/>
          <w:sz w:val="20"/>
          <w:szCs w:val="20"/>
          <w:lang w:val="pt-BR" w:eastAsia="it-IT"/>
        </w:rPr>
        <w:t>§ 3º Recusando-se o consignatário a prestar caução, o regulador requererá ao juiz a alienação judicial de sua carga na forma dos </w:t>
      </w:r>
      <w:hyperlink r:id="rId228" w:anchor="art879" w:history="1">
        <w:r w:rsidRPr="00541AFC">
          <w:rPr>
            <w:rFonts w:ascii="Arial" w:eastAsia="Times New Roman" w:hAnsi="Arial" w:cs="Arial"/>
            <w:color w:val="0000FF"/>
            <w:sz w:val="20"/>
            <w:szCs w:val="20"/>
            <w:u w:val="single"/>
            <w:lang w:val="pt-BR" w:eastAsia="it-IT"/>
          </w:rPr>
          <w:t>arts. 879 </w:t>
        </w:r>
      </w:hyperlink>
      <w:r w:rsidRPr="00541AFC">
        <w:rPr>
          <w:rFonts w:ascii="Arial" w:eastAsia="Times New Roman" w:hAnsi="Arial" w:cs="Arial"/>
          <w:color w:val="000000"/>
          <w:sz w:val="20"/>
          <w:szCs w:val="20"/>
          <w:lang w:val="pt-BR" w:eastAsia="it-IT"/>
        </w:rPr>
        <w:t>a </w:t>
      </w:r>
      <w:hyperlink r:id="rId229" w:anchor="art903" w:history="1">
        <w:r w:rsidRPr="00541AFC">
          <w:rPr>
            <w:rFonts w:ascii="Arial" w:eastAsia="Times New Roman" w:hAnsi="Arial" w:cs="Arial"/>
            <w:color w:val="0000FF"/>
            <w:sz w:val="20"/>
            <w:szCs w:val="20"/>
            <w:u w:val="single"/>
            <w:lang w:val="pt-BR" w:eastAsia="it-IT"/>
          </w:rPr>
          <w:t>903 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60" w:name="art708§4"/>
      <w:bookmarkEnd w:id="3260"/>
      <w:r w:rsidRPr="00541AFC">
        <w:rPr>
          <w:rFonts w:ascii="Arial" w:eastAsia="Times New Roman" w:hAnsi="Arial" w:cs="Arial"/>
          <w:color w:val="000000"/>
          <w:sz w:val="20"/>
          <w:szCs w:val="20"/>
          <w:lang w:val="pt-BR" w:eastAsia="it-IT"/>
        </w:rPr>
        <w:t>§ 4º É permitido o levantamento, por alvará, das quantias necessárias ao pagamento das despesas da alienação a serem arcadas pelo consignatário, mantendo-se o saldo remanescente em depósito judicial até o encerramento da regulação.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61" w:name="art709"/>
      <w:bookmarkStart w:id="3262" w:name="c709"/>
      <w:bookmarkEnd w:id="3261"/>
      <w:bookmarkEnd w:id="3262"/>
      <w:r w:rsidRPr="00541AFC">
        <w:rPr>
          <w:rFonts w:ascii="Arial" w:eastAsia="Times New Roman" w:hAnsi="Arial" w:cs="Arial"/>
          <w:color w:val="000000"/>
          <w:sz w:val="20"/>
          <w:szCs w:val="20"/>
          <w:lang w:val="pt-BR" w:eastAsia="it-IT"/>
        </w:rPr>
        <w:t>Art. 709. As partes deverão apresentar nos autos os documentos necessários à regulação da avaria grossa em prazo razoável a ser fixado pelo regulador.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63" w:name="art710"/>
      <w:bookmarkStart w:id="3264" w:name="c710"/>
      <w:bookmarkEnd w:id="3263"/>
      <w:bookmarkEnd w:id="3264"/>
      <w:r w:rsidRPr="00541AFC">
        <w:rPr>
          <w:rFonts w:ascii="Arial" w:eastAsia="Times New Roman" w:hAnsi="Arial" w:cs="Arial"/>
          <w:color w:val="000000"/>
          <w:sz w:val="20"/>
          <w:szCs w:val="20"/>
          <w:lang w:val="pt-BR" w:eastAsia="it-IT"/>
        </w:rPr>
        <w:t>Art. 710. O regulador apresentará o regulamento da avaria grossa no prazo de até 12 (doze) meses, contado da data da entrega dos documentos nos autos pelas partes, podendo o prazo ser estendido a critério do juiz.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65" w:name="art710§1"/>
      <w:bookmarkEnd w:id="3265"/>
      <w:r w:rsidRPr="00541AFC">
        <w:rPr>
          <w:rFonts w:ascii="Arial" w:eastAsia="Times New Roman" w:hAnsi="Arial" w:cs="Arial"/>
          <w:color w:val="000000"/>
          <w:sz w:val="20"/>
          <w:szCs w:val="20"/>
          <w:lang w:val="pt-BR" w:eastAsia="it-IT"/>
        </w:rPr>
        <w:t>§ 1º Oferecido o regulamento da avaria grossa, dele terão vista as partes pelo prazo comum de 15 (quinze) dias, e, não havendo impugnação, o regulamento será homologado por sentença.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66" w:name="art710§2"/>
      <w:bookmarkEnd w:id="3266"/>
      <w:r w:rsidRPr="00541AFC">
        <w:rPr>
          <w:rFonts w:ascii="Arial" w:eastAsia="Times New Roman" w:hAnsi="Arial" w:cs="Arial"/>
          <w:color w:val="000000"/>
          <w:sz w:val="20"/>
          <w:szCs w:val="20"/>
          <w:lang w:val="pt-BR" w:eastAsia="it-IT"/>
        </w:rPr>
        <w:t>§ 2º Havendo impugnação ao regulamento, o juiz decidirá no prazo de 10 (dez) dias, após a oitiva do regulador.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67" w:name="art711"/>
      <w:bookmarkStart w:id="3268" w:name="c711"/>
      <w:bookmarkEnd w:id="3267"/>
      <w:bookmarkEnd w:id="3268"/>
      <w:r w:rsidRPr="00541AFC">
        <w:rPr>
          <w:rFonts w:ascii="Arial" w:eastAsia="Times New Roman" w:hAnsi="Arial" w:cs="Arial"/>
          <w:color w:val="000000"/>
          <w:sz w:val="20"/>
          <w:szCs w:val="20"/>
          <w:lang w:val="pt-BR" w:eastAsia="it-IT"/>
        </w:rPr>
        <w:t>Art. 711. Aplicam-se ao regulador de avarias os </w:t>
      </w:r>
      <w:hyperlink r:id="rId230" w:anchor="art156" w:history="1">
        <w:r w:rsidRPr="00541AFC">
          <w:rPr>
            <w:rFonts w:ascii="Arial" w:eastAsia="Times New Roman" w:hAnsi="Arial" w:cs="Arial"/>
            <w:color w:val="0000FF"/>
            <w:sz w:val="20"/>
            <w:szCs w:val="20"/>
            <w:u w:val="single"/>
            <w:lang w:val="pt-BR" w:eastAsia="it-IT"/>
          </w:rPr>
          <w:t>arts. 156 a 158 </w:t>
        </w:r>
      </w:hyperlink>
      <w:r w:rsidRPr="00541AFC">
        <w:rPr>
          <w:rFonts w:ascii="Arial" w:eastAsia="Times New Roman" w:hAnsi="Arial" w:cs="Arial"/>
          <w:color w:val="000000"/>
          <w:sz w:val="20"/>
          <w:szCs w:val="20"/>
          <w:lang w:val="pt-BR" w:eastAsia="it-IT"/>
        </w:rPr>
        <w:t>, no que couber.</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3269" w:name="parteespeciallivroitituloiiicapituloxiv"/>
      <w:bookmarkEnd w:id="3269"/>
      <w:r w:rsidRPr="00541AFC">
        <w:rPr>
          <w:rFonts w:ascii="Arial" w:eastAsia="Times New Roman" w:hAnsi="Arial" w:cs="Arial"/>
          <w:color w:val="000000"/>
          <w:sz w:val="20"/>
          <w:szCs w:val="20"/>
          <w:lang w:val="pt-BR" w:eastAsia="it-IT"/>
        </w:rPr>
        <w:t>CAPÍTULO XIV</w:t>
      </w:r>
      <w:r w:rsidRPr="00541AFC">
        <w:rPr>
          <w:rFonts w:ascii="Arial" w:eastAsia="Times New Roman" w:hAnsi="Arial" w:cs="Arial"/>
          <w:color w:val="000000"/>
          <w:sz w:val="20"/>
          <w:szCs w:val="20"/>
          <w:lang w:val="pt-BR" w:eastAsia="it-IT"/>
        </w:rPr>
        <w:br/>
        <w:t>DA RESTAURAÇÃO DE AUTOS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70" w:name="art712"/>
      <w:bookmarkStart w:id="3271" w:name="c712"/>
      <w:bookmarkEnd w:id="3270"/>
      <w:bookmarkEnd w:id="3271"/>
      <w:r w:rsidRPr="00541AFC">
        <w:rPr>
          <w:rFonts w:ascii="Arial" w:eastAsia="Times New Roman" w:hAnsi="Arial" w:cs="Arial"/>
          <w:color w:val="000000"/>
          <w:sz w:val="20"/>
          <w:szCs w:val="20"/>
          <w:lang w:val="pt-BR" w:eastAsia="it-IT"/>
        </w:rPr>
        <w:t>Art. 712. Verificado o desaparecimento dos autos, eletrônicos ou não, pode o juiz, de ofício, qualquer das partes ou o Ministério Público, se for o caso, promover-lhes a restauração.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72" w:name="art712p"/>
      <w:bookmarkEnd w:id="3272"/>
      <w:r w:rsidRPr="00541AFC">
        <w:rPr>
          <w:rFonts w:ascii="Arial" w:eastAsia="Times New Roman" w:hAnsi="Arial" w:cs="Arial"/>
          <w:color w:val="000000"/>
          <w:sz w:val="20"/>
          <w:szCs w:val="20"/>
          <w:lang w:val="pt-BR" w:eastAsia="it-IT"/>
        </w:rPr>
        <w:t>Parágrafo único. Havendo autos suplementares, nesses prosseguirá 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73" w:name="art713"/>
      <w:bookmarkStart w:id="3274" w:name="c713"/>
      <w:bookmarkEnd w:id="3273"/>
      <w:bookmarkEnd w:id="3274"/>
      <w:r w:rsidRPr="00541AFC">
        <w:rPr>
          <w:rFonts w:ascii="Arial" w:eastAsia="Times New Roman" w:hAnsi="Arial" w:cs="Arial"/>
          <w:color w:val="000000"/>
          <w:sz w:val="20"/>
          <w:szCs w:val="20"/>
          <w:lang w:val="pt-BR" w:eastAsia="it-IT"/>
        </w:rPr>
        <w:lastRenderedPageBreak/>
        <w:t>Art. 713. Na petição inicial, declarará a parte o estado do processo ao tempo do desaparecimento dos autos, oferecendo: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75" w:name="art713i"/>
      <w:bookmarkEnd w:id="3275"/>
      <w:r w:rsidRPr="00541AFC">
        <w:rPr>
          <w:rFonts w:ascii="Arial" w:eastAsia="Times New Roman" w:hAnsi="Arial" w:cs="Arial"/>
          <w:color w:val="000000"/>
          <w:sz w:val="20"/>
          <w:szCs w:val="20"/>
          <w:lang w:val="pt-BR" w:eastAsia="it-IT"/>
        </w:rPr>
        <w:t>I - certidões dos atos constantes do protocolo de audiências do cartório por onde haja corrido 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76" w:name="art713ii"/>
      <w:bookmarkEnd w:id="3276"/>
      <w:r w:rsidRPr="00541AFC">
        <w:rPr>
          <w:rFonts w:ascii="Arial" w:eastAsia="Times New Roman" w:hAnsi="Arial" w:cs="Arial"/>
          <w:color w:val="000000"/>
          <w:sz w:val="20"/>
          <w:szCs w:val="20"/>
          <w:lang w:val="pt-BR" w:eastAsia="it-IT"/>
        </w:rPr>
        <w:t>II - cópia das peças que tenha em seu poder;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77" w:name="art713iii"/>
      <w:bookmarkEnd w:id="3277"/>
      <w:r w:rsidRPr="00541AFC">
        <w:rPr>
          <w:rFonts w:ascii="Arial" w:eastAsia="Times New Roman" w:hAnsi="Arial" w:cs="Arial"/>
          <w:color w:val="000000"/>
          <w:sz w:val="20"/>
          <w:szCs w:val="20"/>
          <w:lang w:val="pt-BR" w:eastAsia="it-IT"/>
        </w:rPr>
        <w:t>III - qualquer outro documento que facilite a restauração.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78" w:name="art714"/>
      <w:bookmarkStart w:id="3279" w:name="c714"/>
      <w:bookmarkEnd w:id="3278"/>
      <w:bookmarkEnd w:id="3279"/>
      <w:r w:rsidRPr="00541AFC">
        <w:rPr>
          <w:rFonts w:ascii="Arial" w:eastAsia="Times New Roman" w:hAnsi="Arial" w:cs="Arial"/>
          <w:color w:val="000000"/>
          <w:sz w:val="20"/>
          <w:szCs w:val="20"/>
          <w:lang w:val="pt-BR" w:eastAsia="it-IT"/>
        </w:rPr>
        <w:t>Art. 714. A parte contrária será citada para contestar o pedido no prazo de 5 (cinco) dias, cabendo-lhe exibir as cópias, as contrafés e as reproduções dos atos e dos documentos que estiverem em seu poder.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80" w:name="art714§1"/>
      <w:bookmarkEnd w:id="3280"/>
      <w:r w:rsidRPr="00541AFC">
        <w:rPr>
          <w:rFonts w:ascii="Arial" w:eastAsia="Times New Roman" w:hAnsi="Arial" w:cs="Arial"/>
          <w:color w:val="000000"/>
          <w:sz w:val="20"/>
          <w:szCs w:val="20"/>
          <w:lang w:val="pt-BR" w:eastAsia="it-IT"/>
        </w:rPr>
        <w:t>§ 1º Se a parte concordar com a restauração, lavrar-se-á o auto que, assinado pelas partes e homologado pelo juiz, suprirá o processo desaparecido.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81" w:name="art714§2"/>
      <w:bookmarkEnd w:id="3281"/>
      <w:r w:rsidRPr="00541AFC">
        <w:rPr>
          <w:rFonts w:ascii="Arial" w:eastAsia="Times New Roman" w:hAnsi="Arial" w:cs="Arial"/>
          <w:color w:val="000000"/>
          <w:sz w:val="20"/>
          <w:szCs w:val="20"/>
          <w:lang w:val="pt-BR" w:eastAsia="it-IT"/>
        </w:rPr>
        <w:t>§ 2º Se a parte não contestar ou se a concordância for parcial, observar-se-á o procedimento comum.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82" w:name="art715"/>
      <w:bookmarkStart w:id="3283" w:name="c715"/>
      <w:bookmarkEnd w:id="3282"/>
      <w:bookmarkEnd w:id="3283"/>
      <w:r w:rsidRPr="00541AFC">
        <w:rPr>
          <w:rFonts w:ascii="Arial" w:eastAsia="Times New Roman" w:hAnsi="Arial" w:cs="Arial"/>
          <w:color w:val="000000"/>
          <w:sz w:val="20"/>
          <w:szCs w:val="20"/>
          <w:lang w:val="pt-BR" w:eastAsia="it-IT"/>
        </w:rPr>
        <w:t>Art. 715. Se a perda dos autos tiver ocorrido depois da produção das provas em audiência, o juiz, se necessário, mandará repeti-las.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84" w:name="art715§1"/>
      <w:bookmarkEnd w:id="3284"/>
      <w:r w:rsidRPr="00541AFC">
        <w:rPr>
          <w:rFonts w:ascii="Arial" w:eastAsia="Times New Roman" w:hAnsi="Arial" w:cs="Arial"/>
          <w:color w:val="000000"/>
          <w:sz w:val="20"/>
          <w:szCs w:val="20"/>
          <w:lang w:val="pt-BR" w:eastAsia="it-IT"/>
        </w:rPr>
        <w:t>§ 1º Serão reinquiridas as mesmas testemunhas, que, em caso de impossibilidade, poderão ser substituídas de ofício ou a requerimento.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85" w:name="art715§2"/>
      <w:bookmarkEnd w:id="3285"/>
      <w:r w:rsidRPr="00541AFC">
        <w:rPr>
          <w:rFonts w:ascii="Arial" w:eastAsia="Times New Roman" w:hAnsi="Arial" w:cs="Arial"/>
          <w:color w:val="000000"/>
          <w:sz w:val="20"/>
          <w:szCs w:val="20"/>
          <w:lang w:val="pt-BR" w:eastAsia="it-IT"/>
        </w:rPr>
        <w:t>§ 2º Não havendo certidão ou cópia do laudo, far-se-á nova perícia, sempre que possível pelo mesmo perito.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86" w:name="art715§3"/>
      <w:bookmarkEnd w:id="3286"/>
      <w:r w:rsidRPr="00541AFC">
        <w:rPr>
          <w:rFonts w:ascii="Arial" w:eastAsia="Times New Roman" w:hAnsi="Arial" w:cs="Arial"/>
          <w:color w:val="000000"/>
          <w:sz w:val="20"/>
          <w:szCs w:val="20"/>
          <w:lang w:val="pt-BR" w:eastAsia="it-IT"/>
        </w:rPr>
        <w:t>§ 3º Não havendo certidão de documentos, esses serão reconstituídos mediante cópias ou, na falta dessas, pelos meios ordinários de prova.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87" w:name="art715§4"/>
      <w:bookmarkEnd w:id="3287"/>
      <w:r w:rsidRPr="00541AFC">
        <w:rPr>
          <w:rFonts w:ascii="Arial" w:eastAsia="Times New Roman" w:hAnsi="Arial" w:cs="Arial"/>
          <w:color w:val="000000"/>
          <w:sz w:val="20"/>
          <w:szCs w:val="20"/>
          <w:lang w:val="pt-BR" w:eastAsia="it-IT"/>
        </w:rPr>
        <w:t>§ 4º Os serventuários e os auxiliares da justiça não podem eximir-se de depor como testemunhas a respeito de atos que tenham praticado ou assistido.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88" w:name="art715§5"/>
      <w:bookmarkEnd w:id="3288"/>
      <w:r w:rsidRPr="00541AFC">
        <w:rPr>
          <w:rFonts w:ascii="Arial" w:eastAsia="Times New Roman" w:hAnsi="Arial" w:cs="Arial"/>
          <w:color w:val="000000"/>
          <w:sz w:val="20"/>
          <w:szCs w:val="20"/>
          <w:lang w:val="pt-BR" w:eastAsia="it-IT"/>
        </w:rPr>
        <w:t>§ 5º Se o juiz houver proferido sentença da qual ele próprio ou o escrivão possua cópia, esta será juntada aos autos e terá a mesma autoridade da original.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89" w:name="art716"/>
      <w:bookmarkStart w:id="3290" w:name="c716"/>
      <w:bookmarkEnd w:id="3289"/>
      <w:bookmarkEnd w:id="3290"/>
      <w:r w:rsidRPr="00541AFC">
        <w:rPr>
          <w:rFonts w:ascii="Arial" w:eastAsia="Times New Roman" w:hAnsi="Arial" w:cs="Arial"/>
          <w:color w:val="000000"/>
          <w:sz w:val="20"/>
          <w:szCs w:val="20"/>
          <w:lang w:val="pt-BR" w:eastAsia="it-IT"/>
        </w:rPr>
        <w:t>Art. 716. Julgada a restauração, seguirá o processo os seus termos.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91" w:name="art716p"/>
      <w:bookmarkEnd w:id="3291"/>
      <w:r w:rsidRPr="00541AFC">
        <w:rPr>
          <w:rFonts w:ascii="Arial" w:eastAsia="Times New Roman" w:hAnsi="Arial" w:cs="Arial"/>
          <w:color w:val="000000"/>
          <w:sz w:val="20"/>
          <w:szCs w:val="20"/>
          <w:lang w:val="pt-BR" w:eastAsia="it-IT"/>
        </w:rPr>
        <w:t>Parágrafo único. Aparecendo os autos originais, neles se prosseguirá, sendo-lhes apensados os autos da restauração.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92" w:name="art717"/>
      <w:bookmarkStart w:id="3293" w:name="c717"/>
      <w:bookmarkEnd w:id="3292"/>
      <w:bookmarkEnd w:id="3293"/>
      <w:r w:rsidRPr="00541AFC">
        <w:rPr>
          <w:rFonts w:ascii="Arial" w:eastAsia="Times New Roman" w:hAnsi="Arial" w:cs="Arial"/>
          <w:color w:val="000000"/>
          <w:sz w:val="20"/>
          <w:szCs w:val="20"/>
          <w:lang w:val="pt-BR" w:eastAsia="it-IT"/>
        </w:rPr>
        <w:t>Art. 717. Se o desaparecimento dos autos tiver ocorrido no tribunal, o processo de restauração será distribuído, sempre que possível, ao relator do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94" w:name="art717§1"/>
      <w:bookmarkEnd w:id="3294"/>
      <w:r w:rsidRPr="00541AFC">
        <w:rPr>
          <w:rFonts w:ascii="Arial" w:eastAsia="Times New Roman" w:hAnsi="Arial" w:cs="Arial"/>
          <w:color w:val="000000"/>
          <w:sz w:val="20"/>
          <w:szCs w:val="20"/>
          <w:lang w:val="pt-BR" w:eastAsia="it-IT"/>
        </w:rPr>
        <w:t>§ 1º A restauração far-se-á no juízo de origem quanto aos atos nele realizados.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95" w:name="art717§2"/>
      <w:bookmarkEnd w:id="3295"/>
      <w:r w:rsidRPr="00541AFC">
        <w:rPr>
          <w:rFonts w:ascii="Arial" w:eastAsia="Times New Roman" w:hAnsi="Arial" w:cs="Arial"/>
          <w:color w:val="000000"/>
          <w:sz w:val="20"/>
          <w:szCs w:val="20"/>
          <w:lang w:val="pt-BR" w:eastAsia="it-IT"/>
        </w:rPr>
        <w:t>§ 2º Remetidos os autos ao tribunal, nele completar-se-á a restauração e proceder-se-á ao julgamento.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296" w:name="art718"/>
      <w:bookmarkStart w:id="3297" w:name="c718"/>
      <w:bookmarkEnd w:id="3296"/>
      <w:bookmarkEnd w:id="3297"/>
      <w:r w:rsidRPr="00541AFC">
        <w:rPr>
          <w:rFonts w:ascii="Arial" w:eastAsia="Times New Roman" w:hAnsi="Arial" w:cs="Arial"/>
          <w:color w:val="000000"/>
          <w:sz w:val="20"/>
          <w:szCs w:val="20"/>
          <w:lang w:val="pt-BR" w:eastAsia="it-IT"/>
        </w:rPr>
        <w:t>Art. 718. Quem houver dado causa ao desaparecimento dos autos responderá pelas custas da restauração e pelos honorários de advogado, sem prejuízo da responsabilidade civil ou penal em que incorrer.</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3298" w:name="parteespeciallivroitituloiiicapituloxv"/>
      <w:bookmarkEnd w:id="3298"/>
      <w:r w:rsidRPr="00541AFC">
        <w:rPr>
          <w:rFonts w:ascii="Arial" w:eastAsia="Times New Roman" w:hAnsi="Arial" w:cs="Arial"/>
          <w:color w:val="000000"/>
          <w:sz w:val="20"/>
          <w:szCs w:val="20"/>
          <w:lang w:val="pt-BR" w:eastAsia="it-IT"/>
        </w:rPr>
        <w:lastRenderedPageBreak/>
        <w:t>CAPÍTULO XV</w:t>
      </w:r>
      <w:r w:rsidRPr="00541AFC">
        <w:rPr>
          <w:rFonts w:ascii="Arial" w:eastAsia="Times New Roman" w:hAnsi="Arial" w:cs="Arial"/>
          <w:color w:val="000000"/>
          <w:sz w:val="20"/>
          <w:szCs w:val="20"/>
          <w:lang w:val="pt-BR" w:eastAsia="it-IT"/>
        </w:rPr>
        <w:br/>
        <w:t>DOS PROCEDIMENTOS DE JURISDIÇÃO VOLUNTÁRIA</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3299" w:name="parteespeciallivroitituloiiicapituloxvse"/>
      <w:r w:rsidRPr="00541AFC">
        <w:rPr>
          <w:rFonts w:ascii="Arial" w:eastAsia="Times New Roman" w:hAnsi="Arial" w:cs="Arial"/>
          <w:b/>
          <w:bCs/>
          <w:color w:val="000000"/>
          <w:sz w:val="20"/>
          <w:szCs w:val="20"/>
          <w:lang w:val="pt-BR" w:eastAsia="it-IT"/>
        </w:rPr>
        <w:t>Seção I</w:t>
      </w:r>
      <w:r w:rsidRPr="00541AFC">
        <w:rPr>
          <w:rFonts w:ascii="Arial" w:eastAsia="Times New Roman" w:hAnsi="Arial" w:cs="Arial"/>
          <w:b/>
          <w:bCs/>
          <w:color w:val="000000"/>
          <w:sz w:val="20"/>
          <w:szCs w:val="20"/>
          <w:lang w:val="pt-BR" w:eastAsia="it-IT"/>
        </w:rPr>
        <w:br/>
        <w:t>Disposições Gerais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00" w:name="art719"/>
      <w:bookmarkStart w:id="3301" w:name="c719"/>
      <w:bookmarkEnd w:id="3300"/>
      <w:bookmarkEnd w:id="3301"/>
      <w:r w:rsidRPr="00541AFC">
        <w:rPr>
          <w:rFonts w:ascii="Arial" w:eastAsia="Times New Roman" w:hAnsi="Arial" w:cs="Arial"/>
          <w:color w:val="000000"/>
          <w:sz w:val="20"/>
          <w:szCs w:val="20"/>
          <w:lang w:val="pt-BR" w:eastAsia="it-IT"/>
        </w:rPr>
        <w:t>Art. 719. Quando este Código não estabelecer procedimento especial, regem os procedimentos de jurisdição voluntária as disposições constantes desta Seção.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02" w:name="art720"/>
      <w:bookmarkStart w:id="3303" w:name="c720"/>
      <w:bookmarkEnd w:id="3302"/>
      <w:bookmarkEnd w:id="3303"/>
      <w:r w:rsidRPr="00541AFC">
        <w:rPr>
          <w:rFonts w:ascii="Arial" w:eastAsia="Times New Roman" w:hAnsi="Arial" w:cs="Arial"/>
          <w:color w:val="000000"/>
          <w:sz w:val="20"/>
          <w:szCs w:val="20"/>
          <w:lang w:val="pt-BR" w:eastAsia="it-IT"/>
        </w:rPr>
        <w:t>Art. 720. O procedimento terá início por provocação do interessado, do Ministério Público ou da Defensoria Pública, cabendo-lhes formular o pedido devidamente instruído com os documentos necessários e com a indicação da providência judicial.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04" w:name="art721"/>
      <w:bookmarkStart w:id="3305" w:name="c721"/>
      <w:bookmarkEnd w:id="3304"/>
      <w:bookmarkEnd w:id="3305"/>
      <w:r w:rsidRPr="00541AFC">
        <w:rPr>
          <w:rFonts w:ascii="Arial" w:eastAsia="Times New Roman" w:hAnsi="Arial" w:cs="Arial"/>
          <w:color w:val="000000"/>
          <w:sz w:val="20"/>
          <w:szCs w:val="20"/>
          <w:lang w:val="pt-BR" w:eastAsia="it-IT"/>
        </w:rPr>
        <w:t>Art. 721. Serão citados todos os interessados, bem como intimado o Ministério Público, nos casos do </w:t>
      </w:r>
      <w:hyperlink r:id="rId231" w:anchor="art178" w:history="1">
        <w:r w:rsidRPr="00541AFC">
          <w:rPr>
            <w:rFonts w:ascii="Arial" w:eastAsia="Times New Roman" w:hAnsi="Arial" w:cs="Arial"/>
            <w:color w:val="0000FF"/>
            <w:sz w:val="20"/>
            <w:szCs w:val="20"/>
            <w:u w:val="single"/>
            <w:lang w:val="pt-BR" w:eastAsia="it-IT"/>
          </w:rPr>
          <w:t>art. 178 </w:t>
        </w:r>
      </w:hyperlink>
      <w:r w:rsidRPr="00541AFC">
        <w:rPr>
          <w:rFonts w:ascii="Arial" w:eastAsia="Times New Roman" w:hAnsi="Arial" w:cs="Arial"/>
          <w:color w:val="000000"/>
          <w:sz w:val="20"/>
          <w:szCs w:val="20"/>
          <w:lang w:val="pt-BR" w:eastAsia="it-IT"/>
        </w:rPr>
        <w:t>, para que se manifestem, querendo, no prazo de 15 (quinze)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06" w:name="art722"/>
      <w:bookmarkStart w:id="3307" w:name="c722"/>
      <w:bookmarkEnd w:id="3306"/>
      <w:bookmarkEnd w:id="3307"/>
      <w:r w:rsidRPr="00541AFC">
        <w:rPr>
          <w:rFonts w:ascii="Arial" w:eastAsia="Times New Roman" w:hAnsi="Arial" w:cs="Arial"/>
          <w:color w:val="000000"/>
          <w:sz w:val="20"/>
          <w:szCs w:val="20"/>
          <w:lang w:val="pt-BR" w:eastAsia="it-IT"/>
        </w:rPr>
        <w:t>Art. 722. A Fazenda Pública será sempre ouvida nos casos em que tiver interesse.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08" w:name="art723"/>
      <w:bookmarkStart w:id="3309" w:name="c723"/>
      <w:bookmarkEnd w:id="3308"/>
      <w:bookmarkEnd w:id="3309"/>
      <w:r w:rsidRPr="00541AFC">
        <w:rPr>
          <w:rFonts w:ascii="Arial" w:eastAsia="Times New Roman" w:hAnsi="Arial" w:cs="Arial"/>
          <w:color w:val="000000"/>
          <w:sz w:val="20"/>
          <w:szCs w:val="20"/>
          <w:lang w:val="pt-BR" w:eastAsia="it-IT"/>
        </w:rPr>
        <w:t>Art. 723. O juiz decidirá o pedido no prazo de 10 (dez)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10" w:name="art723p"/>
      <w:bookmarkEnd w:id="3310"/>
      <w:r w:rsidRPr="00541AFC">
        <w:rPr>
          <w:rFonts w:ascii="Arial" w:eastAsia="Times New Roman" w:hAnsi="Arial" w:cs="Arial"/>
          <w:color w:val="000000"/>
          <w:sz w:val="20"/>
          <w:szCs w:val="20"/>
          <w:lang w:val="pt-BR" w:eastAsia="it-IT"/>
        </w:rPr>
        <w:t>Parágrafo único. O juiz não é obrigado a observar critério de legalidade estrita, podendo adotar em cada caso a solução que considerar mais conveniente ou oportuna.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11" w:name="art724"/>
      <w:bookmarkStart w:id="3312" w:name="c724"/>
      <w:bookmarkEnd w:id="3311"/>
      <w:bookmarkEnd w:id="3312"/>
      <w:r w:rsidRPr="00541AFC">
        <w:rPr>
          <w:rFonts w:ascii="Arial" w:eastAsia="Times New Roman" w:hAnsi="Arial" w:cs="Arial"/>
          <w:color w:val="000000"/>
          <w:sz w:val="20"/>
          <w:szCs w:val="20"/>
          <w:lang w:val="pt-BR" w:eastAsia="it-IT"/>
        </w:rPr>
        <w:t>Art. 724. Da sentença caberá apelação.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13" w:name="art725"/>
      <w:bookmarkStart w:id="3314" w:name="c725"/>
      <w:bookmarkEnd w:id="3313"/>
      <w:bookmarkEnd w:id="3314"/>
      <w:r w:rsidRPr="00541AFC">
        <w:rPr>
          <w:rFonts w:ascii="Arial" w:eastAsia="Times New Roman" w:hAnsi="Arial" w:cs="Arial"/>
          <w:color w:val="000000"/>
          <w:sz w:val="20"/>
          <w:szCs w:val="20"/>
          <w:lang w:val="pt-BR" w:eastAsia="it-IT"/>
        </w:rPr>
        <w:t>Art. 725. Processar-se-á na forma estabelecida nesta Seção o pedido 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15" w:name="art725i"/>
      <w:bookmarkEnd w:id="3315"/>
      <w:r w:rsidRPr="00541AFC">
        <w:rPr>
          <w:rFonts w:ascii="Arial" w:eastAsia="Times New Roman" w:hAnsi="Arial" w:cs="Arial"/>
          <w:color w:val="000000"/>
          <w:sz w:val="20"/>
          <w:szCs w:val="20"/>
          <w:lang w:val="pt-BR" w:eastAsia="it-IT"/>
        </w:rPr>
        <w:t>I - emancipação;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16" w:name="art725ii"/>
      <w:bookmarkEnd w:id="3316"/>
      <w:r w:rsidRPr="00541AFC">
        <w:rPr>
          <w:rFonts w:ascii="Arial" w:eastAsia="Times New Roman" w:hAnsi="Arial" w:cs="Arial"/>
          <w:color w:val="000000"/>
          <w:sz w:val="20"/>
          <w:szCs w:val="20"/>
          <w:lang w:val="pt-BR" w:eastAsia="it-IT"/>
        </w:rPr>
        <w:t>II - sub-rogação;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17" w:name="art725iii"/>
      <w:bookmarkEnd w:id="3317"/>
      <w:r w:rsidRPr="00541AFC">
        <w:rPr>
          <w:rFonts w:ascii="Arial" w:eastAsia="Times New Roman" w:hAnsi="Arial" w:cs="Arial"/>
          <w:color w:val="000000"/>
          <w:sz w:val="20"/>
          <w:szCs w:val="20"/>
          <w:lang w:val="pt-BR" w:eastAsia="it-IT"/>
        </w:rPr>
        <w:t>III - alienação, arrendamento ou oneração de bens de crianças ou adolescentes, de órfãos e de interditos;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18" w:name="art725iv"/>
      <w:bookmarkEnd w:id="3318"/>
      <w:r w:rsidRPr="00541AFC">
        <w:rPr>
          <w:rFonts w:ascii="Arial" w:eastAsia="Times New Roman" w:hAnsi="Arial" w:cs="Arial"/>
          <w:color w:val="000000"/>
          <w:sz w:val="20"/>
          <w:szCs w:val="20"/>
          <w:lang w:val="pt-BR" w:eastAsia="it-IT"/>
        </w:rPr>
        <w:t>IV - alienação, locação e administração da coisa comum;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19" w:name="art725vb"/>
      <w:bookmarkEnd w:id="3319"/>
      <w:r w:rsidRPr="00541AFC">
        <w:rPr>
          <w:rFonts w:ascii="Arial" w:eastAsia="Times New Roman" w:hAnsi="Arial" w:cs="Arial"/>
          <w:color w:val="000000"/>
          <w:sz w:val="20"/>
          <w:szCs w:val="20"/>
          <w:lang w:val="pt-BR" w:eastAsia="it-IT"/>
        </w:rPr>
        <w:t>V - alienação de quinhão em coisa comum;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20" w:name="art725vi"/>
      <w:bookmarkEnd w:id="3320"/>
      <w:r w:rsidRPr="00541AFC">
        <w:rPr>
          <w:rFonts w:ascii="Arial" w:eastAsia="Times New Roman" w:hAnsi="Arial" w:cs="Arial"/>
          <w:color w:val="000000"/>
          <w:sz w:val="20"/>
          <w:szCs w:val="20"/>
          <w:lang w:val="pt-BR" w:eastAsia="it-IT"/>
        </w:rPr>
        <w:t>VI - extinção de usufruto, quando não decorrer da morte do usufrutuário, do termo da sua duração ou da consolidação, e de fideicomisso, quando decorrer de renúncia ou quando ocorrer antes do evento que caracterizar a condição resolutória;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21" w:name="art725vii"/>
      <w:bookmarkEnd w:id="3321"/>
      <w:r w:rsidRPr="00541AFC">
        <w:rPr>
          <w:rFonts w:ascii="Arial" w:eastAsia="Times New Roman" w:hAnsi="Arial" w:cs="Arial"/>
          <w:color w:val="000000"/>
          <w:sz w:val="20"/>
          <w:szCs w:val="20"/>
          <w:lang w:val="pt-BR" w:eastAsia="it-IT"/>
        </w:rPr>
        <w:t>VII - expedição de alvará judicial;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22" w:name="art725viii"/>
      <w:bookmarkEnd w:id="3322"/>
      <w:r w:rsidRPr="00541AFC">
        <w:rPr>
          <w:rFonts w:ascii="Arial" w:eastAsia="Times New Roman" w:hAnsi="Arial" w:cs="Arial"/>
          <w:color w:val="000000"/>
          <w:sz w:val="20"/>
          <w:szCs w:val="20"/>
          <w:lang w:val="pt-BR" w:eastAsia="it-IT"/>
        </w:rPr>
        <w:t>VIII - homologação de autocomposição extrajudicial, de qualquer natureza ou valor.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23" w:name="art725p"/>
      <w:bookmarkEnd w:id="3323"/>
      <w:r w:rsidRPr="00541AFC">
        <w:rPr>
          <w:rFonts w:ascii="Arial" w:eastAsia="Times New Roman" w:hAnsi="Arial" w:cs="Arial"/>
          <w:color w:val="000000"/>
          <w:sz w:val="20"/>
          <w:szCs w:val="20"/>
          <w:lang w:val="pt-BR" w:eastAsia="it-IT"/>
        </w:rPr>
        <w:t>Parágrafo único. As normas desta Seção aplicam-se, no que couber, aos procedimentos regulados nas seções seguintes.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II</w:t>
      </w:r>
      <w:r w:rsidRPr="00541AFC">
        <w:rPr>
          <w:rFonts w:ascii="Arial" w:eastAsia="Times New Roman" w:hAnsi="Arial" w:cs="Arial"/>
          <w:b/>
          <w:bCs/>
          <w:color w:val="000000"/>
          <w:sz w:val="20"/>
          <w:szCs w:val="20"/>
          <w:lang w:val="pt-BR" w:eastAsia="it-IT"/>
        </w:rPr>
        <w:br/>
        <w:t>Da Notificação e da Interpelação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24" w:name="art726"/>
      <w:bookmarkStart w:id="3325" w:name="c726"/>
      <w:bookmarkEnd w:id="3324"/>
      <w:bookmarkEnd w:id="3325"/>
      <w:r w:rsidRPr="00541AFC">
        <w:rPr>
          <w:rFonts w:ascii="Arial" w:eastAsia="Times New Roman" w:hAnsi="Arial" w:cs="Arial"/>
          <w:color w:val="000000"/>
          <w:sz w:val="20"/>
          <w:szCs w:val="20"/>
          <w:lang w:val="pt-BR" w:eastAsia="it-IT"/>
        </w:rPr>
        <w:t>Art. 726. Quem tiver interesse em manifestar formalmente sua vontade a outrem sobre assunto juridicamente relevante poderá notificar pessoas participantes da mesma relação jurídica para dar-lhes ciência de seu propósito.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26" w:name="art726§1"/>
      <w:bookmarkEnd w:id="3326"/>
      <w:r w:rsidRPr="00541AFC">
        <w:rPr>
          <w:rFonts w:ascii="Arial" w:eastAsia="Times New Roman" w:hAnsi="Arial" w:cs="Arial"/>
          <w:color w:val="000000"/>
          <w:sz w:val="20"/>
          <w:szCs w:val="20"/>
          <w:lang w:val="pt-BR" w:eastAsia="it-IT"/>
        </w:rPr>
        <w:lastRenderedPageBreak/>
        <w:t>§ 1º Se a pretensão for a de dar conhecimento geral ao público, mediante edital, o juiz só a deferirá se a tiver por fundada e necessária ao resguardo de direito.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27" w:name="art726§2"/>
      <w:bookmarkEnd w:id="3327"/>
      <w:r w:rsidRPr="00541AFC">
        <w:rPr>
          <w:rFonts w:ascii="Arial" w:eastAsia="Times New Roman" w:hAnsi="Arial" w:cs="Arial"/>
          <w:color w:val="000000"/>
          <w:sz w:val="20"/>
          <w:szCs w:val="20"/>
          <w:lang w:val="pt-BR" w:eastAsia="it-IT"/>
        </w:rPr>
        <w:t>§ 2º Aplica-se o disposto nesta Seção, no que couber, ao protesto judicial.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28" w:name="art727"/>
      <w:bookmarkStart w:id="3329" w:name="c727"/>
      <w:bookmarkEnd w:id="3328"/>
      <w:bookmarkEnd w:id="3329"/>
      <w:r w:rsidRPr="00541AFC">
        <w:rPr>
          <w:rFonts w:ascii="Arial" w:eastAsia="Times New Roman" w:hAnsi="Arial" w:cs="Arial"/>
          <w:color w:val="000000"/>
          <w:sz w:val="20"/>
          <w:szCs w:val="20"/>
          <w:lang w:val="pt-BR" w:eastAsia="it-IT"/>
        </w:rPr>
        <w:t>Art. 727. Também poderá o interessado interpelar o requerido, no caso do </w:t>
      </w:r>
      <w:hyperlink r:id="rId232" w:anchor="art726" w:history="1">
        <w:r w:rsidRPr="00541AFC">
          <w:rPr>
            <w:rFonts w:ascii="Arial" w:eastAsia="Times New Roman" w:hAnsi="Arial" w:cs="Arial"/>
            <w:color w:val="0000FF"/>
            <w:sz w:val="20"/>
            <w:szCs w:val="20"/>
            <w:u w:val="single"/>
            <w:lang w:val="pt-BR" w:eastAsia="it-IT"/>
          </w:rPr>
          <w:t>art. 726 </w:t>
        </w:r>
      </w:hyperlink>
      <w:r w:rsidRPr="00541AFC">
        <w:rPr>
          <w:rFonts w:ascii="Arial" w:eastAsia="Times New Roman" w:hAnsi="Arial" w:cs="Arial"/>
          <w:color w:val="000000"/>
          <w:sz w:val="20"/>
          <w:szCs w:val="20"/>
          <w:lang w:val="pt-BR" w:eastAsia="it-IT"/>
        </w:rPr>
        <w:t>, para que faça ou deixe de fazer o que o requerente entenda ser de seu direito.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30" w:name="art728"/>
      <w:bookmarkStart w:id="3331" w:name="c728"/>
      <w:bookmarkEnd w:id="3330"/>
      <w:bookmarkEnd w:id="3331"/>
      <w:r w:rsidRPr="00541AFC">
        <w:rPr>
          <w:rFonts w:ascii="Arial" w:eastAsia="Times New Roman" w:hAnsi="Arial" w:cs="Arial"/>
          <w:color w:val="000000"/>
          <w:sz w:val="20"/>
          <w:szCs w:val="20"/>
          <w:lang w:val="pt-BR" w:eastAsia="it-IT"/>
        </w:rPr>
        <w:t>Art. 728. O requerido será previamente ouvido antes do deferimento da notificação ou do respectivo edital: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32" w:name="art728i"/>
      <w:bookmarkEnd w:id="3332"/>
      <w:r w:rsidRPr="00541AFC">
        <w:rPr>
          <w:rFonts w:ascii="Arial" w:eastAsia="Times New Roman" w:hAnsi="Arial" w:cs="Arial"/>
          <w:color w:val="000000"/>
          <w:sz w:val="20"/>
          <w:szCs w:val="20"/>
          <w:lang w:val="pt-BR" w:eastAsia="it-IT"/>
        </w:rPr>
        <w:t>I - se houver suspeita de que o requerente, por meio da notificação ou do edital, pretende alcançar fim ilícito;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33" w:name="art728ii"/>
      <w:bookmarkEnd w:id="3333"/>
      <w:r w:rsidRPr="00541AFC">
        <w:rPr>
          <w:rFonts w:ascii="Arial" w:eastAsia="Times New Roman" w:hAnsi="Arial" w:cs="Arial"/>
          <w:color w:val="000000"/>
          <w:sz w:val="20"/>
          <w:szCs w:val="20"/>
          <w:lang w:val="pt-BR" w:eastAsia="it-IT"/>
        </w:rPr>
        <w:t>II - se tiver sido requerida a averbação da notificação em registro público.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34" w:name="art729"/>
      <w:bookmarkStart w:id="3335" w:name="c729"/>
      <w:bookmarkEnd w:id="3334"/>
      <w:bookmarkEnd w:id="3335"/>
      <w:r w:rsidRPr="00541AFC">
        <w:rPr>
          <w:rFonts w:ascii="Arial" w:eastAsia="Times New Roman" w:hAnsi="Arial" w:cs="Arial"/>
          <w:color w:val="000000"/>
          <w:sz w:val="20"/>
          <w:szCs w:val="20"/>
          <w:lang w:val="pt-BR" w:eastAsia="it-IT"/>
        </w:rPr>
        <w:t>Art. 729. Deferida e realizada a notificação ou interpelação, os autos serão entregues ao requerente.</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III</w:t>
      </w:r>
      <w:r w:rsidRPr="00541AFC">
        <w:rPr>
          <w:rFonts w:ascii="Arial" w:eastAsia="Times New Roman" w:hAnsi="Arial" w:cs="Arial"/>
          <w:b/>
          <w:bCs/>
          <w:color w:val="000000"/>
          <w:sz w:val="20"/>
          <w:szCs w:val="20"/>
          <w:lang w:val="pt-BR" w:eastAsia="it-IT"/>
        </w:rPr>
        <w:br/>
        <w:t>Da Alienação Judicial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36" w:name="art730"/>
      <w:bookmarkStart w:id="3337" w:name="c730"/>
      <w:bookmarkEnd w:id="3336"/>
      <w:bookmarkEnd w:id="3337"/>
      <w:r w:rsidRPr="00541AFC">
        <w:rPr>
          <w:rFonts w:ascii="Arial" w:eastAsia="Times New Roman" w:hAnsi="Arial" w:cs="Arial"/>
          <w:color w:val="000000"/>
          <w:sz w:val="20"/>
          <w:szCs w:val="20"/>
          <w:lang w:val="pt-BR" w:eastAsia="it-IT"/>
        </w:rPr>
        <w:t>Art. 730. Nos casos expressos em lei, não havendo acordo entre os interessados sobre o modo como se deve realizar a alienação do bem, o juiz, de ofício ou a requerimento dos interessados ou do depositário, mandará aliená-lo em leilão, observando-se o disposto na Seção I deste Capítulo e, no que couber, o disposto nos </w:t>
      </w:r>
      <w:hyperlink r:id="rId233" w:anchor="art879" w:history="1">
        <w:r w:rsidRPr="00541AFC">
          <w:rPr>
            <w:rFonts w:ascii="Arial" w:eastAsia="Times New Roman" w:hAnsi="Arial" w:cs="Arial"/>
            <w:color w:val="0000FF"/>
            <w:sz w:val="20"/>
            <w:szCs w:val="20"/>
            <w:u w:val="single"/>
            <w:lang w:val="pt-BR" w:eastAsia="it-IT"/>
          </w:rPr>
          <w:t>arts. 879 </w:t>
        </w:r>
      </w:hyperlink>
      <w:r w:rsidRPr="00541AFC">
        <w:rPr>
          <w:rFonts w:ascii="Arial" w:eastAsia="Times New Roman" w:hAnsi="Arial" w:cs="Arial"/>
          <w:color w:val="000000"/>
          <w:sz w:val="20"/>
          <w:szCs w:val="20"/>
          <w:lang w:val="pt-BR" w:eastAsia="it-IT"/>
        </w:rPr>
        <w:t>a </w:t>
      </w:r>
      <w:hyperlink r:id="rId234" w:anchor="art903" w:history="1">
        <w:r w:rsidRPr="00541AFC">
          <w:rPr>
            <w:rFonts w:ascii="Arial" w:eastAsia="Times New Roman" w:hAnsi="Arial" w:cs="Arial"/>
            <w:color w:val="0000FF"/>
            <w:sz w:val="20"/>
            <w:szCs w:val="20"/>
            <w:u w:val="single"/>
            <w:lang w:val="pt-BR" w:eastAsia="it-IT"/>
          </w:rPr>
          <w:t>903 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IV</w:t>
      </w:r>
      <w:r w:rsidRPr="00541AFC">
        <w:rPr>
          <w:rFonts w:ascii="Arial" w:eastAsia="Times New Roman" w:hAnsi="Arial" w:cs="Arial"/>
          <w:b/>
          <w:bCs/>
          <w:color w:val="000000"/>
          <w:sz w:val="20"/>
          <w:szCs w:val="20"/>
          <w:lang w:val="pt-BR" w:eastAsia="it-IT"/>
        </w:rPr>
        <w:br/>
        <w:t>Do Divórcio e da Separação Consensuais, da Extinção Consensual de União Estável e da Alteração do Regime de Bens do Matrimônio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38" w:name="art731"/>
      <w:bookmarkStart w:id="3339" w:name="c731"/>
      <w:bookmarkEnd w:id="3338"/>
      <w:bookmarkEnd w:id="3339"/>
      <w:r w:rsidRPr="00541AFC">
        <w:rPr>
          <w:rFonts w:ascii="Arial" w:eastAsia="Times New Roman" w:hAnsi="Arial" w:cs="Arial"/>
          <w:color w:val="000000"/>
          <w:sz w:val="20"/>
          <w:szCs w:val="20"/>
          <w:lang w:val="pt-BR" w:eastAsia="it-IT"/>
        </w:rPr>
        <w:t>Art. 731. A homologação do divórcio ou da separação consensuais, observados os requisitos legais, poderá ser requerida em petição assinada por ambos os cônjuges, da qual constarão: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40" w:name="art731i"/>
      <w:bookmarkEnd w:id="3340"/>
      <w:r w:rsidRPr="00541AFC">
        <w:rPr>
          <w:rFonts w:ascii="Arial" w:eastAsia="Times New Roman" w:hAnsi="Arial" w:cs="Arial"/>
          <w:color w:val="000000"/>
          <w:sz w:val="20"/>
          <w:szCs w:val="20"/>
          <w:lang w:val="pt-BR" w:eastAsia="it-IT"/>
        </w:rPr>
        <w:t>I - as disposições relativas à descrição e à partilha dos bens comuns;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41" w:name="art731ii"/>
      <w:bookmarkEnd w:id="3341"/>
      <w:r w:rsidRPr="00541AFC">
        <w:rPr>
          <w:rFonts w:ascii="Arial" w:eastAsia="Times New Roman" w:hAnsi="Arial" w:cs="Arial"/>
          <w:color w:val="000000"/>
          <w:sz w:val="20"/>
          <w:szCs w:val="20"/>
          <w:lang w:val="pt-BR" w:eastAsia="it-IT"/>
        </w:rPr>
        <w:t>II - as disposições relativas à pensão alimentícia entre os cônjuges;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42" w:name="art731iii"/>
      <w:bookmarkEnd w:id="3342"/>
      <w:r w:rsidRPr="00541AFC">
        <w:rPr>
          <w:rFonts w:ascii="Arial" w:eastAsia="Times New Roman" w:hAnsi="Arial" w:cs="Arial"/>
          <w:color w:val="000000"/>
          <w:sz w:val="20"/>
          <w:szCs w:val="20"/>
          <w:lang w:val="pt-BR" w:eastAsia="it-IT"/>
        </w:rPr>
        <w:t>III - o acordo relativo à guarda dos filhos incapazes e ao regime de visitas; 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43" w:name="art731iv"/>
      <w:bookmarkEnd w:id="3343"/>
      <w:r w:rsidRPr="00541AFC">
        <w:rPr>
          <w:rFonts w:ascii="Arial" w:eastAsia="Times New Roman" w:hAnsi="Arial" w:cs="Arial"/>
          <w:color w:val="000000"/>
          <w:sz w:val="20"/>
          <w:szCs w:val="20"/>
          <w:lang w:val="pt-BR" w:eastAsia="it-IT"/>
        </w:rPr>
        <w:t>IV - o valor da contribuição para criar e educar os filhos.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44" w:name="art731p"/>
      <w:bookmarkEnd w:id="3344"/>
      <w:r w:rsidRPr="00541AFC">
        <w:rPr>
          <w:rFonts w:ascii="Arial" w:eastAsia="Times New Roman" w:hAnsi="Arial" w:cs="Arial"/>
          <w:color w:val="000000"/>
          <w:sz w:val="20"/>
          <w:szCs w:val="20"/>
          <w:lang w:val="pt-BR" w:eastAsia="it-IT"/>
        </w:rPr>
        <w:t>Parágrafo único. Se os cônjuges não acordarem sobre a partilha dos bens, far-se-á esta depois de homologado o divórcio, na forma estabelecida nos </w:t>
      </w:r>
      <w:hyperlink r:id="rId235" w:anchor="art647" w:history="1">
        <w:r w:rsidRPr="00541AFC">
          <w:rPr>
            <w:rFonts w:ascii="Arial" w:eastAsia="Times New Roman" w:hAnsi="Arial" w:cs="Arial"/>
            <w:color w:val="0000FF"/>
            <w:sz w:val="20"/>
            <w:szCs w:val="20"/>
            <w:u w:val="single"/>
            <w:lang w:val="pt-BR" w:eastAsia="it-IT"/>
          </w:rPr>
          <w:t>arts. 647 </w:t>
        </w:r>
      </w:hyperlink>
      <w:r w:rsidRPr="00541AFC">
        <w:rPr>
          <w:rFonts w:ascii="Arial" w:eastAsia="Times New Roman" w:hAnsi="Arial" w:cs="Arial"/>
          <w:color w:val="000000"/>
          <w:sz w:val="20"/>
          <w:szCs w:val="20"/>
          <w:lang w:val="pt-BR" w:eastAsia="it-IT"/>
        </w:rPr>
        <w:t>a </w:t>
      </w:r>
      <w:hyperlink r:id="rId236" w:anchor="art658" w:history="1">
        <w:r w:rsidRPr="00541AFC">
          <w:rPr>
            <w:rFonts w:ascii="Arial" w:eastAsia="Times New Roman" w:hAnsi="Arial" w:cs="Arial"/>
            <w:color w:val="0000FF"/>
            <w:sz w:val="20"/>
            <w:szCs w:val="20"/>
            <w:u w:val="single"/>
            <w:lang w:val="pt-BR" w:eastAsia="it-IT"/>
          </w:rPr>
          <w:t>658 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45" w:name="art732"/>
      <w:bookmarkStart w:id="3346" w:name="c732"/>
      <w:bookmarkEnd w:id="3345"/>
      <w:bookmarkEnd w:id="3346"/>
      <w:r w:rsidRPr="00541AFC">
        <w:rPr>
          <w:rFonts w:ascii="Arial" w:eastAsia="Times New Roman" w:hAnsi="Arial" w:cs="Arial"/>
          <w:color w:val="000000"/>
          <w:sz w:val="20"/>
          <w:szCs w:val="20"/>
          <w:lang w:val="pt-BR" w:eastAsia="it-IT"/>
        </w:rPr>
        <w:t>Art. 732. As disposições relativas ao processo de homologação judicial de divórcio ou de separação consensuais aplicam-se, no que couber, ao processo de homologação da extinção consensual de união estável.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47" w:name="art733"/>
      <w:bookmarkStart w:id="3348" w:name="c733"/>
      <w:bookmarkEnd w:id="3347"/>
      <w:bookmarkEnd w:id="3348"/>
      <w:r w:rsidRPr="00541AFC">
        <w:rPr>
          <w:rFonts w:ascii="Arial" w:eastAsia="Times New Roman" w:hAnsi="Arial" w:cs="Arial"/>
          <w:color w:val="000000"/>
          <w:sz w:val="20"/>
          <w:szCs w:val="20"/>
          <w:lang w:val="pt-BR" w:eastAsia="it-IT"/>
        </w:rPr>
        <w:t>Art. 733. O divórcio consensual, a separação consensual e a extinção consensual de união estável, não havendo nascituro ou filhos incapazes e observados os requisitos legais, poderão ser realizados por escritura pública, da qual constarão as disposições de que trata o </w:t>
      </w:r>
      <w:hyperlink r:id="rId237" w:anchor="art731" w:history="1">
        <w:r w:rsidRPr="00541AFC">
          <w:rPr>
            <w:rFonts w:ascii="Arial" w:eastAsia="Times New Roman" w:hAnsi="Arial" w:cs="Arial"/>
            <w:color w:val="0000FF"/>
            <w:sz w:val="20"/>
            <w:szCs w:val="20"/>
            <w:u w:val="single"/>
            <w:lang w:val="pt-BR" w:eastAsia="it-IT"/>
          </w:rPr>
          <w:t>art. 731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49" w:name="art733§1"/>
      <w:bookmarkEnd w:id="3349"/>
      <w:r w:rsidRPr="00541AFC">
        <w:rPr>
          <w:rFonts w:ascii="Arial" w:eastAsia="Times New Roman" w:hAnsi="Arial" w:cs="Arial"/>
          <w:color w:val="000000"/>
          <w:sz w:val="20"/>
          <w:szCs w:val="20"/>
          <w:lang w:val="pt-BR" w:eastAsia="it-IT"/>
        </w:rPr>
        <w:lastRenderedPageBreak/>
        <w:t>§ 1º A escritura não depende de homologação judicial e constitui título hábil para qualquer ato de registro, bem como para levantamento de importância depositada em instituições financeiras.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50" w:name="art733§2"/>
      <w:bookmarkEnd w:id="3350"/>
      <w:r w:rsidRPr="00541AFC">
        <w:rPr>
          <w:rFonts w:ascii="Arial" w:eastAsia="Times New Roman" w:hAnsi="Arial" w:cs="Arial"/>
          <w:color w:val="000000"/>
          <w:sz w:val="20"/>
          <w:szCs w:val="20"/>
          <w:lang w:val="pt-BR" w:eastAsia="it-IT"/>
        </w:rPr>
        <w:t>§ 2º O tabelião somente lavrará a escritura se os interessados estiverem assistidos por advogado ou por defensor público, cuja qualificação e assinatura constarão do ato notarial.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51" w:name="art734"/>
      <w:bookmarkStart w:id="3352" w:name="c734"/>
      <w:bookmarkEnd w:id="3351"/>
      <w:bookmarkEnd w:id="3352"/>
      <w:r w:rsidRPr="00541AFC">
        <w:rPr>
          <w:rFonts w:ascii="Arial" w:eastAsia="Times New Roman" w:hAnsi="Arial" w:cs="Arial"/>
          <w:color w:val="000000"/>
          <w:sz w:val="20"/>
          <w:szCs w:val="20"/>
          <w:lang w:val="pt-BR" w:eastAsia="it-IT"/>
        </w:rPr>
        <w:t>Art. 734. A alteração do regime de bens do casamento, observados os requisitos legais, poderá ser requerida, motivadamente, em petição assinada por ambos os cônjuges, na qual serão expostas as razões que justificam a alteração, ressalvados os direitos de terceiros.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53" w:name="art734§1"/>
      <w:bookmarkEnd w:id="3353"/>
      <w:r w:rsidRPr="00541AFC">
        <w:rPr>
          <w:rFonts w:ascii="Arial" w:eastAsia="Times New Roman" w:hAnsi="Arial" w:cs="Arial"/>
          <w:color w:val="000000"/>
          <w:sz w:val="20"/>
          <w:szCs w:val="20"/>
          <w:lang w:val="pt-BR" w:eastAsia="it-IT"/>
        </w:rPr>
        <w:t>§ 1º Ao receber a petição inicial, o juiz determinará a intimação do Ministério Público e a publicação de edital que divulgue a pretendida alteração de bens, somente podendo decidir depois de decorrido o prazo de 30 (trinta) dias da publicação do edital.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54" w:name="art734§2"/>
      <w:bookmarkEnd w:id="3354"/>
      <w:r w:rsidRPr="00541AFC">
        <w:rPr>
          <w:rFonts w:ascii="Arial" w:eastAsia="Times New Roman" w:hAnsi="Arial" w:cs="Arial"/>
          <w:color w:val="000000"/>
          <w:sz w:val="20"/>
          <w:szCs w:val="20"/>
          <w:lang w:val="pt-BR" w:eastAsia="it-IT"/>
        </w:rPr>
        <w:t>§ 2º Os cônjuges, na petição inicial ou em petição avulsa, podem propor ao juiz meio alternativo de divulgação da alteração do regime de bens, a fim de resguardar direitos de terceiros.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55" w:name="art734§3"/>
      <w:bookmarkEnd w:id="3355"/>
      <w:r w:rsidRPr="00541AFC">
        <w:rPr>
          <w:rFonts w:ascii="Arial" w:eastAsia="Times New Roman" w:hAnsi="Arial" w:cs="Arial"/>
          <w:color w:val="000000"/>
          <w:sz w:val="20"/>
          <w:szCs w:val="20"/>
          <w:lang w:val="pt-BR" w:eastAsia="it-IT"/>
        </w:rPr>
        <w:t>§ 3º Após o trânsito em julgado da sentença, serão expedidos mandados de averbação aos cartórios de registro civil e de imóveis e, caso qualquer dos cônjuges seja empresário, ao Registro Público de Empresas Mercantis e Atividades Afins.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V</w:t>
      </w:r>
      <w:r w:rsidRPr="00541AFC">
        <w:rPr>
          <w:rFonts w:ascii="Arial" w:eastAsia="Times New Roman" w:hAnsi="Arial" w:cs="Arial"/>
          <w:b/>
          <w:bCs/>
          <w:color w:val="000000"/>
          <w:sz w:val="20"/>
          <w:szCs w:val="20"/>
          <w:lang w:val="pt-BR" w:eastAsia="it-IT"/>
        </w:rPr>
        <w:br/>
        <w:t>Dos Testamentos e dos Codicilos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56" w:name="art735"/>
      <w:bookmarkStart w:id="3357" w:name="c735"/>
      <w:bookmarkEnd w:id="3356"/>
      <w:bookmarkEnd w:id="3357"/>
      <w:r w:rsidRPr="00541AFC">
        <w:rPr>
          <w:rFonts w:ascii="Arial" w:eastAsia="Times New Roman" w:hAnsi="Arial" w:cs="Arial"/>
          <w:color w:val="000000"/>
          <w:sz w:val="20"/>
          <w:szCs w:val="20"/>
          <w:lang w:val="pt-BR" w:eastAsia="it-IT"/>
        </w:rPr>
        <w:t>Art. 735. Recebendo testamento cerrado, o juiz, se não achar vício externo que o torne suspeito de nulidade ou falsidade, o abrirá e mandará que o escrivão o leia em presença do apresentante.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58" w:name="art735§1"/>
      <w:bookmarkEnd w:id="3358"/>
      <w:r w:rsidRPr="00541AFC">
        <w:rPr>
          <w:rFonts w:ascii="Arial" w:eastAsia="Times New Roman" w:hAnsi="Arial" w:cs="Arial"/>
          <w:color w:val="000000"/>
          <w:sz w:val="20"/>
          <w:szCs w:val="20"/>
          <w:lang w:val="pt-BR" w:eastAsia="it-IT"/>
        </w:rPr>
        <w:t>§ 1º Do termo de abertura constarão o nome do apresentante e como ele obteve o testamento, a data e o lugar do falecimento do testador, com as respectivas provas, e qualquer circunstância digna de nota.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59" w:name="art735§2"/>
      <w:bookmarkEnd w:id="3359"/>
      <w:r w:rsidRPr="00541AFC">
        <w:rPr>
          <w:rFonts w:ascii="Arial" w:eastAsia="Times New Roman" w:hAnsi="Arial" w:cs="Arial"/>
          <w:color w:val="000000"/>
          <w:sz w:val="20"/>
          <w:szCs w:val="20"/>
          <w:lang w:val="pt-BR" w:eastAsia="it-IT"/>
        </w:rPr>
        <w:t>§ 2º Depois de ouvido o Ministério Público, não havendo dúvidas a serem esclarecidas, o juiz mandará registrar, arquivar e cumprir o testamento.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60" w:name="art735§3"/>
      <w:bookmarkEnd w:id="3360"/>
      <w:r w:rsidRPr="00541AFC">
        <w:rPr>
          <w:rFonts w:ascii="Arial" w:eastAsia="Times New Roman" w:hAnsi="Arial" w:cs="Arial"/>
          <w:color w:val="000000"/>
          <w:sz w:val="20"/>
          <w:szCs w:val="20"/>
          <w:lang w:val="pt-BR" w:eastAsia="it-IT"/>
        </w:rPr>
        <w:t>§ 3º Feito o registro, será intimado o testamenteiro para assinar o termo da testamentária.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61" w:name="art735§4"/>
      <w:bookmarkEnd w:id="3361"/>
      <w:r w:rsidRPr="00541AFC">
        <w:rPr>
          <w:rFonts w:ascii="Arial" w:eastAsia="Times New Roman" w:hAnsi="Arial" w:cs="Arial"/>
          <w:color w:val="000000"/>
          <w:sz w:val="20"/>
          <w:szCs w:val="20"/>
          <w:lang w:val="pt-BR" w:eastAsia="it-IT"/>
        </w:rPr>
        <w:t>§ 4º Se não houver testamenteiro nomeado ou se ele estiver ausente ou não aceitar o encargo, o juiz nomeará testamenteiro dativo, observando-se a preferência legal.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62" w:name="art735§5"/>
      <w:bookmarkEnd w:id="3362"/>
      <w:r w:rsidRPr="00541AFC">
        <w:rPr>
          <w:rFonts w:ascii="Arial" w:eastAsia="Times New Roman" w:hAnsi="Arial" w:cs="Arial"/>
          <w:color w:val="000000"/>
          <w:sz w:val="20"/>
          <w:szCs w:val="20"/>
          <w:lang w:val="pt-BR" w:eastAsia="it-IT"/>
        </w:rPr>
        <w:t>§ 5º O testamenteiro deverá cumprir as disposições testamentárias e prestar contas em juízo do que recebeu e despendeu, observando-se o disposto em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63" w:name="art736"/>
      <w:bookmarkStart w:id="3364" w:name="c736"/>
      <w:bookmarkEnd w:id="3363"/>
      <w:bookmarkEnd w:id="3364"/>
      <w:r w:rsidRPr="00541AFC">
        <w:rPr>
          <w:rFonts w:ascii="Arial" w:eastAsia="Times New Roman" w:hAnsi="Arial" w:cs="Arial"/>
          <w:color w:val="000000"/>
          <w:sz w:val="20"/>
          <w:szCs w:val="20"/>
          <w:lang w:val="pt-BR" w:eastAsia="it-IT"/>
        </w:rPr>
        <w:t>Art. 736. Qualquer interessado, exibindo o traslado ou a certidão de testamento público, poderá requerer ao juiz que ordene o seu cumprimento, observando-se, no que couber, o disposto nos parágrafos do </w:t>
      </w:r>
      <w:hyperlink r:id="rId238" w:anchor="art735" w:history="1">
        <w:r w:rsidRPr="00541AFC">
          <w:rPr>
            <w:rFonts w:ascii="Arial" w:eastAsia="Times New Roman" w:hAnsi="Arial" w:cs="Arial"/>
            <w:color w:val="0000FF"/>
            <w:sz w:val="20"/>
            <w:szCs w:val="20"/>
            <w:u w:val="single"/>
            <w:lang w:val="pt-BR" w:eastAsia="it-IT"/>
          </w:rPr>
          <w:t>art. 735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65" w:name="art737"/>
      <w:bookmarkStart w:id="3366" w:name="c737"/>
      <w:bookmarkEnd w:id="3365"/>
      <w:bookmarkEnd w:id="3366"/>
      <w:r w:rsidRPr="00541AFC">
        <w:rPr>
          <w:rFonts w:ascii="Arial" w:eastAsia="Times New Roman" w:hAnsi="Arial" w:cs="Arial"/>
          <w:color w:val="000000"/>
          <w:sz w:val="20"/>
          <w:szCs w:val="20"/>
          <w:lang w:val="pt-BR" w:eastAsia="it-IT"/>
        </w:rPr>
        <w:t>Art. 737. A publicação do testamento particular poderá ser requerida, depois da morte do testador, pelo herdeiro, pelo legatário ou pelo testamenteiro, bem como pelo terceiro detentor do testamento, se impossibilitado de entregá-lo a algum dos outros legitimados para requerê-la.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67" w:name="art737§1"/>
      <w:bookmarkEnd w:id="3367"/>
      <w:r w:rsidRPr="00541AFC">
        <w:rPr>
          <w:rFonts w:ascii="Arial" w:eastAsia="Times New Roman" w:hAnsi="Arial" w:cs="Arial"/>
          <w:color w:val="000000"/>
          <w:sz w:val="20"/>
          <w:szCs w:val="20"/>
          <w:lang w:val="pt-BR" w:eastAsia="it-IT"/>
        </w:rPr>
        <w:t>§ 1º Serão intimados os herdeiros que não tiverem requerido a publicação do testamento.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68" w:name="art737§2"/>
      <w:bookmarkEnd w:id="3368"/>
      <w:r w:rsidRPr="00541AFC">
        <w:rPr>
          <w:rFonts w:ascii="Arial" w:eastAsia="Times New Roman" w:hAnsi="Arial" w:cs="Arial"/>
          <w:color w:val="000000"/>
          <w:sz w:val="20"/>
          <w:szCs w:val="20"/>
          <w:lang w:val="pt-BR" w:eastAsia="it-IT"/>
        </w:rPr>
        <w:t>§ 2º Verificando a presença dos requisitos da lei, ouvido o Ministério Público, o juiz confirmará o testamento.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69" w:name="art737§3"/>
      <w:bookmarkEnd w:id="3369"/>
      <w:r w:rsidRPr="00541AFC">
        <w:rPr>
          <w:rFonts w:ascii="Arial" w:eastAsia="Times New Roman" w:hAnsi="Arial" w:cs="Arial"/>
          <w:color w:val="000000"/>
          <w:sz w:val="20"/>
          <w:szCs w:val="20"/>
          <w:lang w:val="pt-BR" w:eastAsia="it-IT"/>
        </w:rPr>
        <w:lastRenderedPageBreak/>
        <w:t>§ 3º Aplica-se o disposto neste artigo ao codicilo e aos testamentos marítimo, aeronáutico, militar e nuncupativo.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70" w:name="art737§4"/>
      <w:bookmarkEnd w:id="3370"/>
      <w:r w:rsidRPr="00541AFC">
        <w:rPr>
          <w:rFonts w:ascii="Arial" w:eastAsia="Times New Roman" w:hAnsi="Arial" w:cs="Arial"/>
          <w:color w:val="000000"/>
          <w:sz w:val="20"/>
          <w:szCs w:val="20"/>
          <w:lang w:val="pt-BR" w:eastAsia="it-IT"/>
        </w:rPr>
        <w:t>§ 4º Observar-se-á, no cumprimento do testamento, o disposto nos parágrafos do </w:t>
      </w:r>
      <w:hyperlink r:id="rId239" w:anchor="art735" w:history="1">
        <w:r w:rsidRPr="00541AFC">
          <w:rPr>
            <w:rFonts w:ascii="Arial" w:eastAsia="Times New Roman" w:hAnsi="Arial" w:cs="Arial"/>
            <w:color w:val="0000FF"/>
            <w:sz w:val="20"/>
            <w:szCs w:val="20"/>
            <w:u w:val="single"/>
            <w:lang w:val="pt-BR" w:eastAsia="it-IT"/>
          </w:rPr>
          <w:t>art. 735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VI</w:t>
      </w:r>
      <w:r w:rsidRPr="00541AFC">
        <w:rPr>
          <w:rFonts w:ascii="Arial" w:eastAsia="Times New Roman" w:hAnsi="Arial" w:cs="Arial"/>
          <w:b/>
          <w:bCs/>
          <w:color w:val="000000"/>
          <w:sz w:val="20"/>
          <w:szCs w:val="20"/>
          <w:lang w:val="pt-BR" w:eastAsia="it-IT"/>
        </w:rPr>
        <w:br/>
        <w:t>Da Herança Jacente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71" w:name="art738"/>
      <w:bookmarkStart w:id="3372" w:name="c738"/>
      <w:bookmarkEnd w:id="3371"/>
      <w:bookmarkEnd w:id="3372"/>
      <w:r w:rsidRPr="00541AFC">
        <w:rPr>
          <w:rFonts w:ascii="Arial" w:eastAsia="Times New Roman" w:hAnsi="Arial" w:cs="Arial"/>
          <w:color w:val="000000"/>
          <w:sz w:val="20"/>
          <w:szCs w:val="20"/>
          <w:lang w:val="pt-BR" w:eastAsia="it-IT"/>
        </w:rPr>
        <w:t>Art. 738. Nos casos em que a lei considere jacente a herança, o juiz em cuja comarca tiver domicílio o falecido procederá imediatamente à arrecadação dos respectivos bens.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73" w:name="art739"/>
      <w:bookmarkStart w:id="3374" w:name="c739"/>
      <w:bookmarkEnd w:id="3373"/>
      <w:bookmarkEnd w:id="3374"/>
      <w:r w:rsidRPr="00541AFC">
        <w:rPr>
          <w:rFonts w:ascii="Arial" w:eastAsia="Times New Roman" w:hAnsi="Arial" w:cs="Arial"/>
          <w:color w:val="000000"/>
          <w:sz w:val="20"/>
          <w:szCs w:val="20"/>
          <w:lang w:val="pt-BR" w:eastAsia="it-IT"/>
        </w:rPr>
        <w:t>Art. 739. A herança jacente ficará sob a guarda, a conservação e a administração de um curador até a respectiva entrega ao sucessor legalmente habilitado ou até a declaração de vacância.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75" w:name="art739§1"/>
      <w:bookmarkEnd w:id="3375"/>
      <w:r w:rsidRPr="00541AFC">
        <w:rPr>
          <w:rFonts w:ascii="Arial" w:eastAsia="Times New Roman" w:hAnsi="Arial" w:cs="Arial"/>
          <w:color w:val="000000"/>
          <w:sz w:val="20"/>
          <w:szCs w:val="20"/>
          <w:lang w:val="pt-BR" w:eastAsia="it-IT"/>
        </w:rPr>
        <w:t>§ 1º Incumbe ao curador: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76" w:name="art739§1i"/>
      <w:bookmarkEnd w:id="3376"/>
      <w:r w:rsidRPr="00541AFC">
        <w:rPr>
          <w:rFonts w:ascii="Arial" w:eastAsia="Times New Roman" w:hAnsi="Arial" w:cs="Arial"/>
          <w:color w:val="000000"/>
          <w:sz w:val="20"/>
          <w:szCs w:val="20"/>
          <w:lang w:val="pt-BR" w:eastAsia="it-IT"/>
        </w:rPr>
        <w:t>I - representar a herança em juízo ou fora dele, com intervenção do Ministério Público;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77" w:name="art739§1ii"/>
      <w:bookmarkEnd w:id="3377"/>
      <w:r w:rsidRPr="00541AFC">
        <w:rPr>
          <w:rFonts w:ascii="Arial" w:eastAsia="Times New Roman" w:hAnsi="Arial" w:cs="Arial"/>
          <w:color w:val="000000"/>
          <w:sz w:val="20"/>
          <w:szCs w:val="20"/>
          <w:lang w:val="pt-BR" w:eastAsia="it-IT"/>
        </w:rPr>
        <w:t>II - ter em boa guarda e conservação os bens arrecadados e promover a arrecadação de outros porventura existentes;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78" w:name="art739§1iii"/>
      <w:bookmarkEnd w:id="3378"/>
      <w:r w:rsidRPr="00541AFC">
        <w:rPr>
          <w:rFonts w:ascii="Arial" w:eastAsia="Times New Roman" w:hAnsi="Arial" w:cs="Arial"/>
          <w:color w:val="000000"/>
          <w:sz w:val="20"/>
          <w:szCs w:val="20"/>
          <w:lang w:val="pt-BR" w:eastAsia="it-IT"/>
        </w:rPr>
        <w:t>III - executar as medidas conservatórias dos direitos da herança;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79" w:name="art739§1iv"/>
      <w:bookmarkEnd w:id="3379"/>
      <w:r w:rsidRPr="00541AFC">
        <w:rPr>
          <w:rFonts w:ascii="Arial" w:eastAsia="Times New Roman" w:hAnsi="Arial" w:cs="Arial"/>
          <w:color w:val="000000"/>
          <w:sz w:val="20"/>
          <w:szCs w:val="20"/>
          <w:lang w:val="pt-BR" w:eastAsia="it-IT"/>
        </w:rPr>
        <w:t>IV - apresentar mensalmente ao juiz balancete da receita e da despesa;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80" w:name="art739§1v"/>
      <w:bookmarkEnd w:id="3380"/>
      <w:r w:rsidRPr="00541AFC">
        <w:rPr>
          <w:rFonts w:ascii="Arial" w:eastAsia="Times New Roman" w:hAnsi="Arial" w:cs="Arial"/>
          <w:color w:val="000000"/>
          <w:sz w:val="20"/>
          <w:szCs w:val="20"/>
          <w:lang w:val="pt-BR" w:eastAsia="it-IT"/>
        </w:rPr>
        <w:t>V - prestar contas ao final de sua gestão.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81" w:name="art739§2"/>
      <w:bookmarkEnd w:id="3381"/>
      <w:r w:rsidRPr="00541AFC">
        <w:rPr>
          <w:rFonts w:ascii="Arial" w:eastAsia="Times New Roman" w:hAnsi="Arial" w:cs="Arial"/>
          <w:color w:val="000000"/>
          <w:sz w:val="20"/>
          <w:szCs w:val="20"/>
          <w:lang w:val="pt-BR" w:eastAsia="it-IT"/>
        </w:rPr>
        <w:t>§ 2º Aplica-se ao curador o disposto nos </w:t>
      </w:r>
      <w:hyperlink r:id="rId240" w:anchor="art159" w:history="1">
        <w:r w:rsidRPr="00541AFC">
          <w:rPr>
            <w:rFonts w:ascii="Arial" w:eastAsia="Times New Roman" w:hAnsi="Arial" w:cs="Arial"/>
            <w:color w:val="0000FF"/>
            <w:sz w:val="20"/>
            <w:szCs w:val="20"/>
            <w:u w:val="single"/>
            <w:lang w:val="pt-BR" w:eastAsia="it-IT"/>
          </w:rPr>
          <w:t>arts. 159 a 161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82" w:name="art740"/>
      <w:bookmarkStart w:id="3383" w:name="c740"/>
      <w:bookmarkEnd w:id="3382"/>
      <w:bookmarkEnd w:id="3383"/>
      <w:r w:rsidRPr="00541AFC">
        <w:rPr>
          <w:rFonts w:ascii="Arial" w:eastAsia="Times New Roman" w:hAnsi="Arial" w:cs="Arial"/>
          <w:color w:val="000000"/>
          <w:sz w:val="20"/>
          <w:szCs w:val="20"/>
          <w:lang w:val="pt-BR" w:eastAsia="it-IT"/>
        </w:rPr>
        <w:t>Art. 740. O juiz ordenará que o oficial de justiça, acompanhado do escrivão ou do chefe de secretaria e do curador, arrole os bens e descreva-os em auto circunstanciado.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84" w:name="art740§1"/>
      <w:bookmarkEnd w:id="3384"/>
      <w:r w:rsidRPr="00541AFC">
        <w:rPr>
          <w:rFonts w:ascii="Arial" w:eastAsia="Times New Roman" w:hAnsi="Arial" w:cs="Arial"/>
          <w:color w:val="000000"/>
          <w:sz w:val="20"/>
          <w:szCs w:val="20"/>
          <w:lang w:val="pt-BR" w:eastAsia="it-IT"/>
        </w:rPr>
        <w:t>§ 1º Não podendo comparecer ao local, o juiz requisitará à autoridade policial que proceda à arrecadação e ao arrolamento dos bens, com 2 (duas) testemunhas, que assistirão às diligências.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85" w:name="art740§2"/>
      <w:bookmarkEnd w:id="3385"/>
      <w:r w:rsidRPr="00541AFC">
        <w:rPr>
          <w:rFonts w:ascii="Arial" w:eastAsia="Times New Roman" w:hAnsi="Arial" w:cs="Arial"/>
          <w:color w:val="000000"/>
          <w:sz w:val="20"/>
          <w:szCs w:val="20"/>
          <w:lang w:val="pt-BR" w:eastAsia="it-IT"/>
        </w:rPr>
        <w:t>§ 2º Não estando ainda nomeado o curador, o juiz designará depositário e lhe entregará os bens, mediante simples termo nos autos, depois de compromissado.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86" w:name="art740§3"/>
      <w:bookmarkEnd w:id="3386"/>
      <w:r w:rsidRPr="00541AFC">
        <w:rPr>
          <w:rFonts w:ascii="Arial" w:eastAsia="Times New Roman" w:hAnsi="Arial" w:cs="Arial"/>
          <w:color w:val="000000"/>
          <w:sz w:val="20"/>
          <w:szCs w:val="20"/>
          <w:lang w:val="pt-BR" w:eastAsia="it-IT"/>
        </w:rPr>
        <w:t>§ 3º Durante a arrecadação, o juiz ou a autoridade policial inquirirá os moradores da casa e da vizinhança sobre a qualificação do falecido, o paradeiro de seus sucessores e a existência de outros bens, lavrando-se de tudo auto de inquirição e informação.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87" w:name="art740§4"/>
      <w:bookmarkEnd w:id="3387"/>
      <w:r w:rsidRPr="00541AFC">
        <w:rPr>
          <w:rFonts w:ascii="Arial" w:eastAsia="Times New Roman" w:hAnsi="Arial" w:cs="Arial"/>
          <w:color w:val="000000"/>
          <w:sz w:val="20"/>
          <w:szCs w:val="20"/>
          <w:lang w:val="pt-BR" w:eastAsia="it-IT"/>
        </w:rPr>
        <w:t>§ 4º O juiz examinará reservadamente os papéis, as cartas missivas e os livros domésticos e, verificando que não apresentam interesse, mandará empacotá-los e lacrá-los para serem assim entregues aos sucessores do falecido ou queimados quando os bens forem declarados vacantes.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88" w:name="art740§5"/>
      <w:bookmarkEnd w:id="3388"/>
      <w:r w:rsidRPr="00541AFC">
        <w:rPr>
          <w:rFonts w:ascii="Arial" w:eastAsia="Times New Roman" w:hAnsi="Arial" w:cs="Arial"/>
          <w:color w:val="000000"/>
          <w:sz w:val="20"/>
          <w:szCs w:val="20"/>
          <w:lang w:val="pt-BR" w:eastAsia="it-IT"/>
        </w:rPr>
        <w:t>§ 5º Se constar ao juiz a existência de bens em outra comarca, mandará expedir carta precatória a fim de serem arrecadados.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89" w:name="art740§6"/>
      <w:bookmarkEnd w:id="3389"/>
      <w:r w:rsidRPr="00541AFC">
        <w:rPr>
          <w:rFonts w:ascii="Arial" w:eastAsia="Times New Roman" w:hAnsi="Arial" w:cs="Arial"/>
          <w:color w:val="000000"/>
          <w:sz w:val="20"/>
          <w:szCs w:val="20"/>
          <w:lang w:val="pt-BR" w:eastAsia="it-IT"/>
        </w:rPr>
        <w:t xml:space="preserve">§ 6º Não se fará a arrecadação, ou essa será suspensa, quando, iniciada, apresentarem-se para reclamar os bens o cônjuge ou companheiro, o herdeiro ou o testamenteiro </w:t>
      </w:r>
      <w:r w:rsidRPr="00541AFC">
        <w:rPr>
          <w:rFonts w:ascii="Arial" w:eastAsia="Times New Roman" w:hAnsi="Arial" w:cs="Arial"/>
          <w:color w:val="000000"/>
          <w:sz w:val="20"/>
          <w:szCs w:val="20"/>
          <w:lang w:val="pt-BR" w:eastAsia="it-IT"/>
        </w:rPr>
        <w:lastRenderedPageBreak/>
        <w:t>notoriamente reconhecido e não houver oposição motivada do curador, de qualquer interessado, do Ministério Público ou do representante da Fazenda Pública.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90" w:name="art741"/>
      <w:bookmarkStart w:id="3391" w:name="c741"/>
      <w:bookmarkEnd w:id="3390"/>
      <w:bookmarkEnd w:id="3391"/>
      <w:r w:rsidRPr="00541AFC">
        <w:rPr>
          <w:rFonts w:ascii="Arial" w:eastAsia="Times New Roman" w:hAnsi="Arial" w:cs="Arial"/>
          <w:color w:val="000000"/>
          <w:sz w:val="20"/>
          <w:szCs w:val="20"/>
          <w:lang w:val="pt-BR" w:eastAsia="it-IT"/>
        </w:rPr>
        <w:t>Art. 741. Ultimada a arrecadação, o juiz mandará expedir edital, que será publicado na rede mundial de computadores, no sítio do tribunal a que estiver vinculado o juízo e na plataforma de editais do Conselho Nacional de Justiça, onde permanecerá por 3 (três) meses, ou, não havendo sítio, no órgão oficial e na imprensa da comarca, por 3 (três) vezes com intervalos de 1 (um) mês, para que os sucessores do falecido venham a habilitar-se no prazo de 6 (seis) meses contado da primeira publicação.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92" w:name="art741§1"/>
      <w:bookmarkEnd w:id="3392"/>
      <w:r w:rsidRPr="00541AFC">
        <w:rPr>
          <w:rFonts w:ascii="Arial" w:eastAsia="Times New Roman" w:hAnsi="Arial" w:cs="Arial"/>
          <w:color w:val="000000"/>
          <w:sz w:val="20"/>
          <w:szCs w:val="20"/>
          <w:lang w:val="pt-BR" w:eastAsia="it-IT"/>
        </w:rPr>
        <w:t>§ 1º Verificada a existência de sucessor ou de testamenteiro em lugar certo, far-se-á a sua citação, sem prejuízo do edital.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93" w:name="art741§2"/>
      <w:bookmarkEnd w:id="3393"/>
      <w:r w:rsidRPr="00541AFC">
        <w:rPr>
          <w:rFonts w:ascii="Arial" w:eastAsia="Times New Roman" w:hAnsi="Arial" w:cs="Arial"/>
          <w:color w:val="000000"/>
          <w:sz w:val="20"/>
          <w:szCs w:val="20"/>
          <w:lang w:val="pt-BR" w:eastAsia="it-IT"/>
        </w:rPr>
        <w:t>§ 2º Quando o falecido for estrangeiro, será também comunicado o fato à autoridade consular.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94" w:name="art741§3"/>
      <w:bookmarkEnd w:id="3394"/>
      <w:r w:rsidRPr="00541AFC">
        <w:rPr>
          <w:rFonts w:ascii="Arial" w:eastAsia="Times New Roman" w:hAnsi="Arial" w:cs="Arial"/>
          <w:color w:val="000000"/>
          <w:sz w:val="20"/>
          <w:szCs w:val="20"/>
          <w:lang w:val="pt-BR" w:eastAsia="it-IT"/>
        </w:rPr>
        <w:t>§ 3º Julgada a habilitação do herdeiro, reconhecida a qualidade do testamenteiro ou provada a identidade do cônjuge ou companheiro, a arrecadação converter-se-á em inventário.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95" w:name="art741§4"/>
      <w:bookmarkEnd w:id="3395"/>
      <w:r w:rsidRPr="00541AFC">
        <w:rPr>
          <w:rFonts w:ascii="Arial" w:eastAsia="Times New Roman" w:hAnsi="Arial" w:cs="Arial"/>
          <w:color w:val="000000"/>
          <w:sz w:val="20"/>
          <w:szCs w:val="20"/>
          <w:lang w:val="pt-BR" w:eastAsia="it-IT"/>
        </w:rPr>
        <w:t>§ 4º Os credores da herança poderão habilitar-se como nos inventários ou propor a ação de cobrança.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96" w:name="art742"/>
      <w:bookmarkStart w:id="3397" w:name="c742"/>
      <w:bookmarkEnd w:id="3396"/>
      <w:bookmarkEnd w:id="3397"/>
      <w:r w:rsidRPr="00541AFC">
        <w:rPr>
          <w:rFonts w:ascii="Arial" w:eastAsia="Times New Roman" w:hAnsi="Arial" w:cs="Arial"/>
          <w:color w:val="000000"/>
          <w:sz w:val="20"/>
          <w:szCs w:val="20"/>
          <w:lang w:val="pt-BR" w:eastAsia="it-IT"/>
        </w:rPr>
        <w:t>Art. 742. O juiz poderá autorizar a alienação: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98" w:name="art742i"/>
      <w:bookmarkEnd w:id="3398"/>
      <w:r w:rsidRPr="00541AFC">
        <w:rPr>
          <w:rFonts w:ascii="Arial" w:eastAsia="Times New Roman" w:hAnsi="Arial" w:cs="Arial"/>
          <w:color w:val="000000"/>
          <w:sz w:val="20"/>
          <w:szCs w:val="20"/>
          <w:lang w:val="pt-BR" w:eastAsia="it-IT"/>
        </w:rPr>
        <w:t>I - de bens móveis, se forem de conservação difícil ou dispendiosa;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399" w:name="art742ii"/>
      <w:bookmarkEnd w:id="3399"/>
      <w:r w:rsidRPr="00541AFC">
        <w:rPr>
          <w:rFonts w:ascii="Arial" w:eastAsia="Times New Roman" w:hAnsi="Arial" w:cs="Arial"/>
          <w:color w:val="000000"/>
          <w:sz w:val="20"/>
          <w:szCs w:val="20"/>
          <w:lang w:val="pt-BR" w:eastAsia="it-IT"/>
        </w:rPr>
        <w:t>II - de semoventes, quando não empregados na exploração de alguma indústria;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00" w:name="art742iii"/>
      <w:bookmarkEnd w:id="3400"/>
      <w:r w:rsidRPr="00541AFC">
        <w:rPr>
          <w:rFonts w:ascii="Arial" w:eastAsia="Times New Roman" w:hAnsi="Arial" w:cs="Arial"/>
          <w:color w:val="000000"/>
          <w:sz w:val="20"/>
          <w:szCs w:val="20"/>
          <w:lang w:val="pt-BR" w:eastAsia="it-IT"/>
        </w:rPr>
        <w:t>III - de títulos e papéis de crédito, havendo fundado receio de depreciação;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01" w:name="art742iv"/>
      <w:bookmarkEnd w:id="3401"/>
      <w:r w:rsidRPr="00541AFC">
        <w:rPr>
          <w:rFonts w:ascii="Arial" w:eastAsia="Times New Roman" w:hAnsi="Arial" w:cs="Arial"/>
          <w:color w:val="000000"/>
          <w:sz w:val="20"/>
          <w:szCs w:val="20"/>
          <w:lang w:val="pt-BR" w:eastAsia="it-IT"/>
        </w:rPr>
        <w:t>IV - de ações de sociedade quando, reclamada a integralização, não dispuser a herança de dinheiro para o pagamento;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02" w:name="art742v"/>
      <w:bookmarkEnd w:id="3402"/>
      <w:r w:rsidRPr="00541AFC">
        <w:rPr>
          <w:rFonts w:ascii="Arial" w:eastAsia="Times New Roman" w:hAnsi="Arial" w:cs="Arial"/>
          <w:color w:val="000000"/>
          <w:sz w:val="20"/>
          <w:szCs w:val="20"/>
          <w:lang w:val="pt-BR" w:eastAsia="it-IT"/>
        </w:rPr>
        <w:t>V - de bens imóveis: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03" w:name="art742va"/>
      <w:bookmarkEnd w:id="3403"/>
      <w:r w:rsidRPr="00541AFC">
        <w:rPr>
          <w:rFonts w:ascii="Arial" w:eastAsia="Times New Roman" w:hAnsi="Arial" w:cs="Arial"/>
          <w:color w:val="000000"/>
          <w:sz w:val="20"/>
          <w:szCs w:val="20"/>
          <w:lang w:val="pt-BR" w:eastAsia="it-IT"/>
        </w:rPr>
        <w:t>a) se ameaçarem ruína, não convindo a reparação;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04" w:name="art742vb"/>
      <w:bookmarkEnd w:id="3404"/>
      <w:r w:rsidRPr="00541AFC">
        <w:rPr>
          <w:rFonts w:ascii="Arial" w:eastAsia="Times New Roman" w:hAnsi="Arial" w:cs="Arial"/>
          <w:color w:val="000000"/>
          <w:sz w:val="20"/>
          <w:szCs w:val="20"/>
          <w:lang w:val="pt-BR" w:eastAsia="it-IT"/>
        </w:rPr>
        <w:t>b) se estiverem hipotecados e vencer-se a dívida, não havendo dinheiro para o pagamento.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05" w:name="art742§1"/>
      <w:bookmarkEnd w:id="3405"/>
      <w:r w:rsidRPr="00541AFC">
        <w:rPr>
          <w:rFonts w:ascii="Arial" w:eastAsia="Times New Roman" w:hAnsi="Arial" w:cs="Arial"/>
          <w:color w:val="000000"/>
          <w:sz w:val="20"/>
          <w:szCs w:val="20"/>
          <w:lang w:val="pt-BR" w:eastAsia="it-IT"/>
        </w:rPr>
        <w:t>§ 1º Não se procederá, entretanto, à venda se a Fazenda Pública ou o habilitando adiantar a importância para as despesas.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06" w:name="art742§2"/>
      <w:bookmarkEnd w:id="3406"/>
      <w:r w:rsidRPr="00541AFC">
        <w:rPr>
          <w:rFonts w:ascii="Arial" w:eastAsia="Times New Roman" w:hAnsi="Arial" w:cs="Arial"/>
          <w:color w:val="000000"/>
          <w:sz w:val="20"/>
          <w:szCs w:val="20"/>
          <w:lang w:val="pt-BR" w:eastAsia="it-IT"/>
        </w:rPr>
        <w:t>§ 2º Os bens com valor de afeição, como retratos, objetos de uso pessoal, livros e obras de arte, só serão alienados depois de declarada a vacância da herança.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07" w:name="art743"/>
      <w:bookmarkStart w:id="3408" w:name="c743"/>
      <w:bookmarkEnd w:id="3407"/>
      <w:bookmarkEnd w:id="3408"/>
      <w:r w:rsidRPr="00541AFC">
        <w:rPr>
          <w:rFonts w:ascii="Arial" w:eastAsia="Times New Roman" w:hAnsi="Arial" w:cs="Arial"/>
          <w:color w:val="000000"/>
          <w:sz w:val="20"/>
          <w:szCs w:val="20"/>
          <w:lang w:val="pt-BR" w:eastAsia="it-IT"/>
        </w:rPr>
        <w:t>Art. 743. Passado 1 (um) ano da primeira publicação do edital e não havendo herdeiro habilitado nem habilitação pendente, será a herança declarada vacante.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09" w:name="art743§1"/>
      <w:bookmarkEnd w:id="3409"/>
      <w:r w:rsidRPr="00541AFC">
        <w:rPr>
          <w:rFonts w:ascii="Arial" w:eastAsia="Times New Roman" w:hAnsi="Arial" w:cs="Arial"/>
          <w:color w:val="000000"/>
          <w:sz w:val="20"/>
          <w:szCs w:val="20"/>
          <w:lang w:val="pt-BR" w:eastAsia="it-IT"/>
        </w:rPr>
        <w:t>§ 1º Pendendo habilitação, a vacância será declarada pela mesma sentença que a julgar improcedente, aguardando-se, no caso de serem diversas as habilitações, o julgamento da última.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10" w:name="art743§2"/>
      <w:bookmarkEnd w:id="3410"/>
      <w:r w:rsidRPr="00541AFC">
        <w:rPr>
          <w:rFonts w:ascii="Arial" w:eastAsia="Times New Roman" w:hAnsi="Arial" w:cs="Arial"/>
          <w:color w:val="000000"/>
          <w:sz w:val="20"/>
          <w:szCs w:val="20"/>
          <w:lang w:val="pt-BR" w:eastAsia="it-IT"/>
        </w:rPr>
        <w:t>§ 2º Transitada em julgado a sentença que declarou a vacância, o cônjuge, o companheiro, os herdeiros e os credores só poderão reclamar o seu direito por ação direta.</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lastRenderedPageBreak/>
        <w:t>Seção VII</w:t>
      </w:r>
      <w:r w:rsidRPr="00541AFC">
        <w:rPr>
          <w:rFonts w:ascii="Arial" w:eastAsia="Times New Roman" w:hAnsi="Arial" w:cs="Arial"/>
          <w:b/>
          <w:bCs/>
          <w:color w:val="000000"/>
          <w:sz w:val="20"/>
          <w:szCs w:val="20"/>
          <w:lang w:val="pt-BR" w:eastAsia="it-IT"/>
        </w:rPr>
        <w:br/>
        <w:t>Dos Bens dos Ausentes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11" w:name="art744"/>
      <w:bookmarkStart w:id="3412" w:name="c744"/>
      <w:bookmarkEnd w:id="3411"/>
      <w:bookmarkEnd w:id="3412"/>
      <w:r w:rsidRPr="00541AFC">
        <w:rPr>
          <w:rFonts w:ascii="Arial" w:eastAsia="Times New Roman" w:hAnsi="Arial" w:cs="Arial"/>
          <w:color w:val="000000"/>
          <w:sz w:val="20"/>
          <w:szCs w:val="20"/>
          <w:lang w:val="pt-BR" w:eastAsia="it-IT"/>
        </w:rPr>
        <w:t>Art. 744. Declarada a ausência nos casos previstos em lei, o juiz mandará arrecadar os bens do ausente e nomear-lhes-á curador na forma estabelecida na Seção VI, observando-se o disposto em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13" w:name="art745"/>
      <w:bookmarkStart w:id="3414" w:name="c745"/>
      <w:bookmarkEnd w:id="3413"/>
      <w:bookmarkEnd w:id="3414"/>
      <w:r w:rsidRPr="00541AFC">
        <w:rPr>
          <w:rFonts w:ascii="Arial" w:eastAsia="Times New Roman" w:hAnsi="Arial" w:cs="Arial"/>
          <w:color w:val="000000"/>
          <w:sz w:val="20"/>
          <w:szCs w:val="20"/>
          <w:lang w:val="pt-BR" w:eastAsia="it-IT"/>
        </w:rPr>
        <w:t>Art. 745. Feita a arrecadação, o juiz mandará publicar editais na rede mundial de computadores, no sítio do tribunal a que estiver vinculado e na plataforma de editais do Conselho Nacional de Justiça, onde permanecerá por 1 (um) ano, ou, não havendo sítio, no órgão oficial e na imprensa da comarca, durante 1 (um) ano, reproduzida de 2 (dois) em 2 (dois) meses, anunciando a arrecadação e chamando o ausente a entrar na posse de seus bens.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15" w:name="art745§1"/>
      <w:bookmarkEnd w:id="3415"/>
      <w:r w:rsidRPr="00541AFC">
        <w:rPr>
          <w:rFonts w:ascii="Arial" w:eastAsia="Times New Roman" w:hAnsi="Arial" w:cs="Arial"/>
          <w:color w:val="000000"/>
          <w:sz w:val="20"/>
          <w:szCs w:val="20"/>
          <w:lang w:val="pt-BR" w:eastAsia="it-IT"/>
        </w:rPr>
        <w:t>§ 1º Findo o prazo previsto no edital, poderão os interessados requerer a abertura da sucessão provisória, observando-se o disposto em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16" w:name="art745§2"/>
      <w:bookmarkEnd w:id="3416"/>
      <w:r w:rsidRPr="00541AFC">
        <w:rPr>
          <w:rFonts w:ascii="Arial" w:eastAsia="Times New Roman" w:hAnsi="Arial" w:cs="Arial"/>
          <w:color w:val="000000"/>
          <w:sz w:val="20"/>
          <w:szCs w:val="20"/>
          <w:lang w:val="pt-BR" w:eastAsia="it-IT"/>
        </w:rPr>
        <w:t>§ 2º O interessado, ao requerer a abertura da sucessão provisória, pedirá a citação pessoal dos herdeiros presentes e do curador e, por editais, a dos ausentes para requererem habilitação, na forma dos </w:t>
      </w:r>
      <w:hyperlink r:id="rId241" w:anchor="art689" w:history="1">
        <w:r w:rsidRPr="00541AFC">
          <w:rPr>
            <w:rFonts w:ascii="Arial" w:eastAsia="Times New Roman" w:hAnsi="Arial" w:cs="Arial"/>
            <w:color w:val="0000FF"/>
            <w:sz w:val="20"/>
            <w:szCs w:val="20"/>
            <w:u w:val="single"/>
            <w:lang w:val="pt-BR" w:eastAsia="it-IT"/>
          </w:rPr>
          <w:t>arts. 689 </w:t>
        </w:r>
      </w:hyperlink>
      <w:r w:rsidRPr="00541AFC">
        <w:rPr>
          <w:rFonts w:ascii="Arial" w:eastAsia="Times New Roman" w:hAnsi="Arial" w:cs="Arial"/>
          <w:color w:val="000000"/>
          <w:sz w:val="20"/>
          <w:szCs w:val="20"/>
          <w:lang w:val="pt-BR" w:eastAsia="it-IT"/>
        </w:rPr>
        <w:t>a </w:t>
      </w:r>
      <w:hyperlink r:id="rId242" w:anchor="art692" w:history="1">
        <w:r w:rsidRPr="00541AFC">
          <w:rPr>
            <w:rFonts w:ascii="Arial" w:eastAsia="Times New Roman" w:hAnsi="Arial" w:cs="Arial"/>
            <w:color w:val="0000FF"/>
            <w:sz w:val="20"/>
            <w:szCs w:val="20"/>
            <w:u w:val="single"/>
            <w:lang w:val="pt-BR" w:eastAsia="it-IT"/>
          </w:rPr>
          <w:t>692 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17" w:name="art745§3"/>
      <w:bookmarkEnd w:id="3417"/>
      <w:r w:rsidRPr="00541AFC">
        <w:rPr>
          <w:rFonts w:ascii="Arial" w:eastAsia="Times New Roman" w:hAnsi="Arial" w:cs="Arial"/>
          <w:color w:val="000000"/>
          <w:sz w:val="20"/>
          <w:szCs w:val="20"/>
          <w:lang w:val="pt-BR" w:eastAsia="it-IT"/>
        </w:rPr>
        <w:t>§ 3º Presentes os requisitos legais, poderá ser requerida a conversão da sucessão provisória em definitiva.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18" w:name="art745§4"/>
      <w:bookmarkEnd w:id="3418"/>
      <w:r w:rsidRPr="00541AFC">
        <w:rPr>
          <w:rFonts w:ascii="Arial" w:eastAsia="Times New Roman" w:hAnsi="Arial" w:cs="Arial"/>
          <w:color w:val="000000"/>
          <w:sz w:val="20"/>
          <w:szCs w:val="20"/>
          <w:lang w:val="pt-BR" w:eastAsia="it-IT"/>
        </w:rPr>
        <w:t>§ 4º Regressando o ausente ou algum de seus descendentes ou ascendentes para requerer ao juiz a entrega de bens, serão citados para contestar o pedido os sucessores provisórios ou definitivos, o Ministério Público e o representante da Fazenda Pública, seguindo-se o procedimento comum.</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VIII</w:t>
      </w:r>
      <w:r w:rsidRPr="00541AFC">
        <w:rPr>
          <w:rFonts w:ascii="Arial" w:eastAsia="Times New Roman" w:hAnsi="Arial" w:cs="Arial"/>
          <w:b/>
          <w:bCs/>
          <w:color w:val="000000"/>
          <w:sz w:val="20"/>
          <w:szCs w:val="20"/>
          <w:lang w:val="pt-BR" w:eastAsia="it-IT"/>
        </w:rPr>
        <w:br/>
        <w:t>Das Coisas Vagas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19" w:name="art746"/>
      <w:bookmarkStart w:id="3420" w:name="c746"/>
      <w:bookmarkEnd w:id="3419"/>
      <w:bookmarkEnd w:id="3420"/>
      <w:r w:rsidRPr="00541AFC">
        <w:rPr>
          <w:rFonts w:ascii="Arial" w:eastAsia="Times New Roman" w:hAnsi="Arial" w:cs="Arial"/>
          <w:color w:val="000000"/>
          <w:sz w:val="20"/>
          <w:szCs w:val="20"/>
          <w:lang w:val="pt-BR" w:eastAsia="it-IT"/>
        </w:rPr>
        <w:t>Art. 746. Recebendo do descobridor coisa alheia perdida, o juiz mandará lavrar o respectivo auto, do qual constará a descrição do bem e as declarações do descobridor.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21" w:name="art746§1"/>
      <w:bookmarkEnd w:id="3421"/>
      <w:r w:rsidRPr="00541AFC">
        <w:rPr>
          <w:rFonts w:ascii="Arial" w:eastAsia="Times New Roman" w:hAnsi="Arial" w:cs="Arial"/>
          <w:color w:val="000000"/>
          <w:sz w:val="20"/>
          <w:szCs w:val="20"/>
          <w:lang w:val="pt-BR" w:eastAsia="it-IT"/>
        </w:rPr>
        <w:t>§ 1º Recebida a coisa por autoridade policial, esta a remeterá em seguida ao juízo competente.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22" w:name="art746§2"/>
      <w:bookmarkEnd w:id="3422"/>
      <w:r w:rsidRPr="00541AFC">
        <w:rPr>
          <w:rFonts w:ascii="Arial" w:eastAsia="Times New Roman" w:hAnsi="Arial" w:cs="Arial"/>
          <w:color w:val="000000"/>
          <w:sz w:val="20"/>
          <w:szCs w:val="20"/>
          <w:lang w:val="pt-BR" w:eastAsia="it-IT"/>
        </w:rPr>
        <w:t>§ 2º Depositada a coisa, o juiz mandará publicar edital na rede mundial de computadores, no sítio do tribunal a que estiver vinculado e na plataforma de editais do Conselho Nacional de Justiça ou, não havendo sítio, no órgão oficial e na imprensa da comarca, para que o dono ou o legítimo possuidor a reclame, salvo se se tratar de coisa de pequeno valor e não for possível a publicação no sítio do tribunal, caso em que o edital será apenas afixado no átrio do edifício do fórum.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23" w:name="art746§3"/>
      <w:bookmarkEnd w:id="3423"/>
      <w:r w:rsidRPr="00541AFC">
        <w:rPr>
          <w:rFonts w:ascii="Arial" w:eastAsia="Times New Roman" w:hAnsi="Arial" w:cs="Arial"/>
          <w:color w:val="000000"/>
          <w:sz w:val="20"/>
          <w:szCs w:val="20"/>
          <w:lang w:val="pt-BR" w:eastAsia="it-IT"/>
        </w:rPr>
        <w:t>§ 3º Observar-se-á, quanto ao mais, o disposto em lei.</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IX</w:t>
      </w:r>
      <w:r w:rsidRPr="00541AFC">
        <w:rPr>
          <w:rFonts w:ascii="Arial" w:eastAsia="Times New Roman" w:hAnsi="Arial" w:cs="Arial"/>
          <w:b/>
          <w:bCs/>
          <w:color w:val="000000"/>
          <w:sz w:val="20"/>
          <w:szCs w:val="20"/>
          <w:lang w:val="pt-BR" w:eastAsia="it-IT"/>
        </w:rPr>
        <w:br/>
        <w:t>Da Interdição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24" w:name="art747"/>
      <w:bookmarkStart w:id="3425" w:name="c747"/>
      <w:bookmarkEnd w:id="3424"/>
      <w:bookmarkEnd w:id="3425"/>
      <w:r w:rsidRPr="00541AFC">
        <w:rPr>
          <w:rFonts w:ascii="Arial" w:eastAsia="Times New Roman" w:hAnsi="Arial" w:cs="Arial"/>
          <w:color w:val="000000"/>
          <w:sz w:val="20"/>
          <w:szCs w:val="20"/>
          <w:lang w:val="pt-BR" w:eastAsia="it-IT"/>
        </w:rPr>
        <w:t>Art. 747. A interdição pode ser promovida: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26" w:name="art747i"/>
      <w:bookmarkEnd w:id="3426"/>
      <w:r w:rsidRPr="00541AFC">
        <w:rPr>
          <w:rFonts w:ascii="Arial" w:eastAsia="Times New Roman" w:hAnsi="Arial" w:cs="Arial"/>
          <w:color w:val="000000"/>
          <w:sz w:val="20"/>
          <w:szCs w:val="20"/>
          <w:lang w:val="pt-BR" w:eastAsia="it-IT"/>
        </w:rPr>
        <w:t>I - pelo cônjuge ou companheiro;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27" w:name="art747ii"/>
      <w:bookmarkEnd w:id="3427"/>
      <w:r w:rsidRPr="00541AFC">
        <w:rPr>
          <w:rFonts w:ascii="Arial" w:eastAsia="Times New Roman" w:hAnsi="Arial" w:cs="Arial"/>
          <w:color w:val="000000"/>
          <w:sz w:val="20"/>
          <w:szCs w:val="20"/>
          <w:lang w:val="pt-BR" w:eastAsia="it-IT"/>
        </w:rPr>
        <w:t>II - pelos parentes ou tutores;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28" w:name="art747iii"/>
      <w:bookmarkEnd w:id="3428"/>
      <w:r w:rsidRPr="00541AFC">
        <w:rPr>
          <w:rFonts w:ascii="Arial" w:eastAsia="Times New Roman" w:hAnsi="Arial" w:cs="Arial"/>
          <w:color w:val="000000"/>
          <w:sz w:val="20"/>
          <w:szCs w:val="20"/>
          <w:lang w:val="pt-BR" w:eastAsia="it-IT"/>
        </w:rPr>
        <w:lastRenderedPageBreak/>
        <w:t>III - pelo representante da entidade em que se encontra abrigado o interditando;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29" w:name="art747iv"/>
      <w:bookmarkEnd w:id="3429"/>
      <w:r w:rsidRPr="00541AFC">
        <w:rPr>
          <w:rFonts w:ascii="Arial" w:eastAsia="Times New Roman" w:hAnsi="Arial" w:cs="Arial"/>
          <w:color w:val="000000"/>
          <w:sz w:val="20"/>
          <w:szCs w:val="20"/>
          <w:lang w:val="pt-BR" w:eastAsia="it-IT"/>
        </w:rPr>
        <w:t>IV - pelo Ministério Público.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30" w:name="art747p"/>
      <w:bookmarkEnd w:id="3430"/>
      <w:r w:rsidRPr="00541AFC">
        <w:rPr>
          <w:rFonts w:ascii="Arial" w:eastAsia="Times New Roman" w:hAnsi="Arial" w:cs="Arial"/>
          <w:color w:val="000000"/>
          <w:sz w:val="20"/>
          <w:szCs w:val="20"/>
          <w:lang w:val="pt-BR" w:eastAsia="it-IT"/>
        </w:rPr>
        <w:t>Parágrafo único. A legitimidade deverá ser comprovada por documentação que acompanhe a petição inicial.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31" w:name="art748"/>
      <w:bookmarkStart w:id="3432" w:name="c748"/>
      <w:bookmarkEnd w:id="3431"/>
      <w:bookmarkEnd w:id="3432"/>
      <w:r w:rsidRPr="00541AFC">
        <w:rPr>
          <w:rFonts w:ascii="Arial" w:eastAsia="Times New Roman" w:hAnsi="Arial" w:cs="Arial"/>
          <w:color w:val="000000"/>
          <w:sz w:val="20"/>
          <w:szCs w:val="20"/>
          <w:lang w:val="pt-BR" w:eastAsia="it-IT"/>
        </w:rPr>
        <w:t>Art. 748. O Ministério Público só promoverá interdição em caso de doença mental grave: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33" w:name="art748i"/>
      <w:bookmarkEnd w:id="3433"/>
      <w:r w:rsidRPr="00541AFC">
        <w:rPr>
          <w:rFonts w:ascii="Arial" w:eastAsia="Times New Roman" w:hAnsi="Arial" w:cs="Arial"/>
          <w:color w:val="000000"/>
          <w:sz w:val="20"/>
          <w:szCs w:val="20"/>
          <w:lang w:val="pt-BR" w:eastAsia="it-IT"/>
        </w:rPr>
        <w:t>I - se as pessoas designadas nos </w:t>
      </w:r>
      <w:hyperlink r:id="rId243" w:anchor="art747i" w:history="1">
        <w:r w:rsidRPr="00541AFC">
          <w:rPr>
            <w:rFonts w:ascii="Arial" w:eastAsia="Times New Roman" w:hAnsi="Arial" w:cs="Arial"/>
            <w:color w:val="0000FF"/>
            <w:sz w:val="20"/>
            <w:szCs w:val="20"/>
            <w:u w:val="single"/>
            <w:lang w:val="pt-BR" w:eastAsia="it-IT"/>
          </w:rPr>
          <w:t>incisos I, II e III do art. 747 </w:t>
        </w:r>
      </w:hyperlink>
      <w:r w:rsidRPr="00541AFC">
        <w:rPr>
          <w:rFonts w:ascii="Arial" w:eastAsia="Times New Roman" w:hAnsi="Arial" w:cs="Arial"/>
          <w:color w:val="000000"/>
          <w:sz w:val="20"/>
          <w:szCs w:val="20"/>
          <w:lang w:val="pt-BR" w:eastAsia="it-IT"/>
        </w:rPr>
        <w:t>não existirem ou não promoverem a interdição;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34" w:name="art748ii"/>
      <w:bookmarkEnd w:id="3434"/>
      <w:r w:rsidRPr="00541AFC">
        <w:rPr>
          <w:rFonts w:ascii="Arial" w:eastAsia="Times New Roman" w:hAnsi="Arial" w:cs="Arial"/>
          <w:color w:val="000000"/>
          <w:sz w:val="20"/>
          <w:szCs w:val="20"/>
          <w:lang w:val="pt-BR" w:eastAsia="it-IT"/>
        </w:rPr>
        <w:t>II - se, existindo, forem incapazes as pessoas mencionadas nos </w:t>
      </w:r>
      <w:hyperlink r:id="rId244" w:anchor="art747i" w:history="1">
        <w:r w:rsidRPr="00541AFC">
          <w:rPr>
            <w:rFonts w:ascii="Arial" w:eastAsia="Times New Roman" w:hAnsi="Arial" w:cs="Arial"/>
            <w:color w:val="0000FF"/>
            <w:sz w:val="20"/>
            <w:szCs w:val="20"/>
            <w:u w:val="single"/>
            <w:lang w:val="pt-BR" w:eastAsia="it-IT"/>
          </w:rPr>
          <w:t>incisos I e II do art. 747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35" w:name="art749"/>
      <w:bookmarkStart w:id="3436" w:name="c749"/>
      <w:bookmarkEnd w:id="3435"/>
      <w:bookmarkEnd w:id="3436"/>
      <w:r w:rsidRPr="00541AFC">
        <w:rPr>
          <w:rFonts w:ascii="Arial" w:eastAsia="Times New Roman" w:hAnsi="Arial" w:cs="Arial"/>
          <w:color w:val="000000"/>
          <w:sz w:val="20"/>
          <w:szCs w:val="20"/>
          <w:lang w:val="pt-BR" w:eastAsia="it-IT"/>
        </w:rPr>
        <w:t>Art. 749. Incumbe ao autor, na petição inicial, especificar os fatos que demonstram a incapacidade do interditando para administrar seus bens e, se for o caso, para praticar atos da vida civil, bem como o momento em que a incapacidade se revelou.</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37" w:name="art749p"/>
      <w:bookmarkEnd w:id="3437"/>
      <w:r w:rsidRPr="00541AFC">
        <w:rPr>
          <w:rFonts w:ascii="Arial" w:eastAsia="Times New Roman" w:hAnsi="Arial" w:cs="Arial"/>
          <w:color w:val="000000"/>
          <w:sz w:val="20"/>
          <w:szCs w:val="20"/>
          <w:lang w:val="pt-BR" w:eastAsia="it-IT"/>
        </w:rPr>
        <w:t>Parágrafo único. Justificada a urgência, o juiz pode nomear curador provisório ao interditando para a prática de determinados atos.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38" w:name="art750"/>
      <w:bookmarkStart w:id="3439" w:name="c750"/>
      <w:bookmarkEnd w:id="3438"/>
      <w:bookmarkEnd w:id="3439"/>
      <w:r w:rsidRPr="00541AFC">
        <w:rPr>
          <w:rFonts w:ascii="Arial" w:eastAsia="Times New Roman" w:hAnsi="Arial" w:cs="Arial"/>
          <w:color w:val="000000"/>
          <w:sz w:val="20"/>
          <w:szCs w:val="20"/>
          <w:lang w:val="pt-BR" w:eastAsia="it-IT"/>
        </w:rPr>
        <w:t>Art. 750. O requerente deverá juntar laudo médico para fazer prova de suas alegações ou informar a impossibilidade de fazê-lo.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40" w:name="art751"/>
      <w:bookmarkStart w:id="3441" w:name="c751"/>
      <w:bookmarkEnd w:id="3440"/>
      <w:bookmarkEnd w:id="3441"/>
      <w:r w:rsidRPr="00541AFC">
        <w:rPr>
          <w:rFonts w:ascii="Arial" w:eastAsia="Times New Roman" w:hAnsi="Arial" w:cs="Arial"/>
          <w:color w:val="000000"/>
          <w:sz w:val="20"/>
          <w:szCs w:val="20"/>
          <w:lang w:val="pt-BR" w:eastAsia="it-IT"/>
        </w:rPr>
        <w:t>Art. 751. O interditando será citado para, em dia designado, comparecer perante o juiz, que o entrevistará minuciosamente acerca de sua vida, negócios, bens, vontades, preferências e laços familiares e afetivos e sobre o que mais lhe parecer necessário para convencimento quanto à sua capacidade para praticar atos da vida civil, devendo ser reduzidas a termo as perguntas e respostas.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42" w:name="art751§1"/>
      <w:bookmarkEnd w:id="3442"/>
      <w:r w:rsidRPr="00541AFC">
        <w:rPr>
          <w:rFonts w:ascii="Arial" w:eastAsia="Times New Roman" w:hAnsi="Arial" w:cs="Arial"/>
          <w:color w:val="000000"/>
          <w:sz w:val="20"/>
          <w:szCs w:val="20"/>
          <w:lang w:val="pt-BR" w:eastAsia="it-IT"/>
        </w:rPr>
        <w:t>§ 1º Não podendo o interditando deslocar-se, o juiz o ouvirá no local onde estiver.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43" w:name="art751§2"/>
      <w:bookmarkEnd w:id="3443"/>
      <w:r w:rsidRPr="00541AFC">
        <w:rPr>
          <w:rFonts w:ascii="Arial" w:eastAsia="Times New Roman" w:hAnsi="Arial" w:cs="Arial"/>
          <w:color w:val="000000"/>
          <w:sz w:val="20"/>
          <w:szCs w:val="20"/>
          <w:lang w:val="pt-BR" w:eastAsia="it-IT"/>
        </w:rPr>
        <w:t>§ 2º A entrevista poderá ser acompanhada por especialista.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44" w:name="art751§3"/>
      <w:bookmarkEnd w:id="3444"/>
      <w:r w:rsidRPr="00541AFC">
        <w:rPr>
          <w:rFonts w:ascii="Arial" w:eastAsia="Times New Roman" w:hAnsi="Arial" w:cs="Arial"/>
          <w:color w:val="000000"/>
          <w:sz w:val="20"/>
          <w:szCs w:val="20"/>
          <w:lang w:val="pt-BR" w:eastAsia="it-IT"/>
        </w:rPr>
        <w:t>§ 3º Durante a entrevista, é assegurado o emprego de recursos tecnológicos capazes de permitir ou de auxiliar o interditando a expressar suas vontades e preferências e a responder às perguntas formuladas.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45" w:name="art751§4"/>
      <w:bookmarkEnd w:id="3445"/>
      <w:r w:rsidRPr="00541AFC">
        <w:rPr>
          <w:rFonts w:ascii="Arial" w:eastAsia="Times New Roman" w:hAnsi="Arial" w:cs="Arial"/>
          <w:color w:val="000000"/>
          <w:sz w:val="20"/>
          <w:szCs w:val="20"/>
          <w:lang w:val="pt-BR" w:eastAsia="it-IT"/>
        </w:rPr>
        <w:t>§ 4º A critério do juiz, poderá ser requisitada a oitiva de parentes e de pessoas próximas.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46" w:name="art752"/>
      <w:bookmarkStart w:id="3447" w:name="c752"/>
      <w:bookmarkEnd w:id="3446"/>
      <w:bookmarkEnd w:id="3447"/>
      <w:r w:rsidRPr="00541AFC">
        <w:rPr>
          <w:rFonts w:ascii="Arial" w:eastAsia="Times New Roman" w:hAnsi="Arial" w:cs="Arial"/>
          <w:color w:val="000000"/>
          <w:sz w:val="20"/>
          <w:szCs w:val="20"/>
          <w:lang w:val="pt-BR" w:eastAsia="it-IT"/>
        </w:rPr>
        <w:t>Art. 752. Dentro do prazo de 15 (quinze) dias contado da entrevista, o interditando poderá impugnar o pedido.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48" w:name="art752§1"/>
      <w:bookmarkEnd w:id="3448"/>
      <w:r w:rsidRPr="00541AFC">
        <w:rPr>
          <w:rFonts w:ascii="Arial" w:eastAsia="Times New Roman" w:hAnsi="Arial" w:cs="Arial"/>
          <w:color w:val="000000"/>
          <w:sz w:val="20"/>
          <w:szCs w:val="20"/>
          <w:lang w:val="pt-BR" w:eastAsia="it-IT"/>
        </w:rPr>
        <w:t>§ 1º O Ministério Público intervirá como fiscal da ordem jurídica.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49" w:name="art752§2"/>
      <w:bookmarkEnd w:id="3449"/>
      <w:r w:rsidRPr="00541AFC">
        <w:rPr>
          <w:rFonts w:ascii="Arial" w:eastAsia="Times New Roman" w:hAnsi="Arial" w:cs="Arial"/>
          <w:color w:val="000000"/>
          <w:sz w:val="20"/>
          <w:szCs w:val="20"/>
          <w:lang w:val="pt-BR" w:eastAsia="it-IT"/>
        </w:rPr>
        <w:t>§ 2º O interditando poderá constituir advogado, e, caso não o faça, deverá ser nomeado curador especial.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50" w:name="art752§3"/>
      <w:bookmarkEnd w:id="3450"/>
      <w:r w:rsidRPr="00541AFC">
        <w:rPr>
          <w:rFonts w:ascii="Arial" w:eastAsia="Times New Roman" w:hAnsi="Arial" w:cs="Arial"/>
          <w:color w:val="000000"/>
          <w:sz w:val="20"/>
          <w:szCs w:val="20"/>
          <w:lang w:val="pt-BR" w:eastAsia="it-IT"/>
        </w:rPr>
        <w:t>§ 3º Caso o interditando não constitua advogado, o seu cônjuge, companheiro ou qualquer parente sucessível poderá intervir como assistente.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51" w:name="art753"/>
      <w:bookmarkStart w:id="3452" w:name="c753"/>
      <w:bookmarkEnd w:id="3451"/>
      <w:bookmarkEnd w:id="3452"/>
      <w:r w:rsidRPr="00541AFC">
        <w:rPr>
          <w:rFonts w:ascii="Arial" w:eastAsia="Times New Roman" w:hAnsi="Arial" w:cs="Arial"/>
          <w:color w:val="000000"/>
          <w:sz w:val="20"/>
          <w:szCs w:val="20"/>
          <w:lang w:val="pt-BR" w:eastAsia="it-IT"/>
        </w:rPr>
        <w:t>Art. 753. Decorrido o prazo previsto no </w:t>
      </w:r>
      <w:hyperlink r:id="rId245" w:anchor="art752" w:history="1">
        <w:r w:rsidRPr="00541AFC">
          <w:rPr>
            <w:rFonts w:ascii="Arial" w:eastAsia="Times New Roman" w:hAnsi="Arial" w:cs="Arial"/>
            <w:color w:val="0000FF"/>
            <w:sz w:val="20"/>
            <w:szCs w:val="20"/>
            <w:u w:val="single"/>
            <w:lang w:val="pt-BR" w:eastAsia="it-IT"/>
          </w:rPr>
          <w:t>art. 752 </w:t>
        </w:r>
      </w:hyperlink>
      <w:r w:rsidRPr="00541AFC">
        <w:rPr>
          <w:rFonts w:ascii="Arial" w:eastAsia="Times New Roman" w:hAnsi="Arial" w:cs="Arial"/>
          <w:color w:val="000000"/>
          <w:sz w:val="20"/>
          <w:szCs w:val="20"/>
          <w:lang w:val="pt-BR" w:eastAsia="it-IT"/>
        </w:rPr>
        <w:t>, o juiz determinará a produção de prova pericial para avaliação da capacidade do interditando para praticar atos da vida civil.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53" w:name="art753§1"/>
      <w:bookmarkEnd w:id="3453"/>
      <w:r w:rsidRPr="00541AFC">
        <w:rPr>
          <w:rFonts w:ascii="Arial" w:eastAsia="Times New Roman" w:hAnsi="Arial" w:cs="Arial"/>
          <w:color w:val="000000"/>
          <w:sz w:val="20"/>
          <w:szCs w:val="20"/>
          <w:lang w:val="pt-BR" w:eastAsia="it-IT"/>
        </w:rPr>
        <w:t>§ 1º A perícia pode ser realizada por equipe composta por expertos com formação multidisciplinar.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54" w:name="art753§2"/>
      <w:bookmarkEnd w:id="3454"/>
      <w:r w:rsidRPr="00541AFC">
        <w:rPr>
          <w:rFonts w:ascii="Arial" w:eastAsia="Times New Roman" w:hAnsi="Arial" w:cs="Arial"/>
          <w:color w:val="000000"/>
          <w:sz w:val="20"/>
          <w:szCs w:val="20"/>
          <w:lang w:val="pt-BR" w:eastAsia="it-IT"/>
        </w:rPr>
        <w:lastRenderedPageBreak/>
        <w:t>§ 2º O laudo pericial indicará especificadamente, se for o caso, os atos para os quais haverá necessidade de curatela.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55" w:name="art754"/>
      <w:bookmarkStart w:id="3456" w:name="c754"/>
      <w:bookmarkEnd w:id="3455"/>
      <w:bookmarkEnd w:id="3456"/>
      <w:r w:rsidRPr="00541AFC">
        <w:rPr>
          <w:rFonts w:ascii="Arial" w:eastAsia="Times New Roman" w:hAnsi="Arial" w:cs="Arial"/>
          <w:color w:val="000000"/>
          <w:sz w:val="20"/>
          <w:szCs w:val="20"/>
          <w:lang w:val="pt-BR" w:eastAsia="it-IT"/>
        </w:rPr>
        <w:t>Art. 754. Apresentado o laudo, produzidas as demais provas e ouvidos os interessados, o juiz proferirá sentença.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57" w:name="art755"/>
      <w:bookmarkStart w:id="3458" w:name="c755"/>
      <w:bookmarkEnd w:id="3457"/>
      <w:bookmarkEnd w:id="3458"/>
      <w:r w:rsidRPr="00541AFC">
        <w:rPr>
          <w:rFonts w:ascii="Arial" w:eastAsia="Times New Roman" w:hAnsi="Arial" w:cs="Arial"/>
          <w:color w:val="000000"/>
          <w:sz w:val="20"/>
          <w:szCs w:val="20"/>
          <w:lang w:val="pt-BR" w:eastAsia="it-IT"/>
        </w:rPr>
        <w:t>Art. 755. Na sentença que decretar a interdição, o juiz: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59" w:name="art755i"/>
      <w:bookmarkEnd w:id="3459"/>
      <w:r w:rsidRPr="00541AFC">
        <w:rPr>
          <w:rFonts w:ascii="Arial" w:eastAsia="Times New Roman" w:hAnsi="Arial" w:cs="Arial"/>
          <w:color w:val="000000"/>
          <w:sz w:val="20"/>
          <w:szCs w:val="20"/>
          <w:lang w:val="pt-BR" w:eastAsia="it-IT"/>
        </w:rPr>
        <w:t>I - nomeará curador, que poderá ser o requerente da interdição, e fixará os limites da curatela, segundo o estado e o desenvolvimento mental do interdito;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60" w:name="art755ii"/>
      <w:bookmarkEnd w:id="3460"/>
      <w:r w:rsidRPr="00541AFC">
        <w:rPr>
          <w:rFonts w:ascii="Arial" w:eastAsia="Times New Roman" w:hAnsi="Arial" w:cs="Arial"/>
          <w:color w:val="000000"/>
          <w:sz w:val="20"/>
          <w:szCs w:val="20"/>
          <w:lang w:val="pt-BR" w:eastAsia="it-IT"/>
        </w:rPr>
        <w:t>II - considerará as características pessoais do interdito, observando suas potencialidades, habilidades, vontades e preferências.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61" w:name="art755§1"/>
      <w:bookmarkEnd w:id="3461"/>
      <w:r w:rsidRPr="00541AFC">
        <w:rPr>
          <w:rFonts w:ascii="Arial" w:eastAsia="Times New Roman" w:hAnsi="Arial" w:cs="Arial"/>
          <w:color w:val="000000"/>
          <w:sz w:val="20"/>
          <w:szCs w:val="20"/>
          <w:lang w:val="pt-BR" w:eastAsia="it-IT"/>
        </w:rPr>
        <w:t>§ 1º A curatela deve ser atribuída a quem melhor possa atender aos interesses do curatelado.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62" w:name="art755§2"/>
      <w:bookmarkEnd w:id="3462"/>
      <w:r w:rsidRPr="00541AFC">
        <w:rPr>
          <w:rFonts w:ascii="Arial" w:eastAsia="Times New Roman" w:hAnsi="Arial" w:cs="Arial"/>
          <w:color w:val="000000"/>
          <w:sz w:val="20"/>
          <w:szCs w:val="20"/>
          <w:lang w:val="pt-BR" w:eastAsia="it-IT"/>
        </w:rPr>
        <w:t>§ 2º Havendo, ao tempo da interdição, pessoa incapaz sob a guarda e a responsabilidade do interdito, o juiz atribuirá a curatela a quem melhor puder atender aos interesses do interdito e do incapaz.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63" w:name="art755§3"/>
      <w:bookmarkEnd w:id="3463"/>
      <w:r w:rsidRPr="00541AFC">
        <w:rPr>
          <w:rFonts w:ascii="Arial" w:eastAsia="Times New Roman" w:hAnsi="Arial" w:cs="Arial"/>
          <w:color w:val="000000"/>
          <w:sz w:val="20"/>
          <w:szCs w:val="20"/>
          <w:lang w:val="pt-BR" w:eastAsia="it-IT"/>
        </w:rPr>
        <w:t>§ 3º A sentença de interdição será inscrita no registro de pessoas naturais e imediatamente publicada na rede mundial de computadores, no sítio do tribunal a que estiver vinculado o juízo e na plataforma de editais do Conselho Nacional de Justiça, onde permanecerá por 6 (seis) meses, na imprensa local, 1 (uma) vez, e no órgão oficial, por 3 (três) vezes, com intervalo de 10 (dez) dias, constando do edital os nomes do interdito e do curador, a causa da interdição, os limites da curatela e, não sendo total a interdição, os atos que o interdito poderá praticar autonomamente.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64" w:name="art756"/>
      <w:bookmarkStart w:id="3465" w:name="c756"/>
      <w:bookmarkEnd w:id="3464"/>
      <w:bookmarkEnd w:id="3465"/>
      <w:r w:rsidRPr="00541AFC">
        <w:rPr>
          <w:rFonts w:ascii="Arial" w:eastAsia="Times New Roman" w:hAnsi="Arial" w:cs="Arial"/>
          <w:color w:val="000000"/>
          <w:sz w:val="20"/>
          <w:szCs w:val="20"/>
          <w:lang w:val="pt-BR" w:eastAsia="it-IT"/>
        </w:rPr>
        <w:t>Art. 756. Levantar-se-á a curatela quando cessar a causa que a determinou.</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66" w:name="art756§1"/>
      <w:bookmarkEnd w:id="3466"/>
      <w:r w:rsidRPr="00541AFC">
        <w:rPr>
          <w:rFonts w:ascii="Arial" w:eastAsia="Times New Roman" w:hAnsi="Arial" w:cs="Arial"/>
          <w:color w:val="000000"/>
          <w:sz w:val="20"/>
          <w:szCs w:val="20"/>
          <w:lang w:val="pt-BR" w:eastAsia="it-IT"/>
        </w:rPr>
        <w:t>§ 1º O pedido de levantamento da curatela poderá ser feito pelo interdito, pelo curador ou pelo Ministério Público e será apensado aos autos da interdição.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67" w:name="art756§2"/>
      <w:bookmarkEnd w:id="3467"/>
      <w:r w:rsidRPr="00541AFC">
        <w:rPr>
          <w:rFonts w:ascii="Arial" w:eastAsia="Times New Roman" w:hAnsi="Arial" w:cs="Arial"/>
          <w:color w:val="000000"/>
          <w:sz w:val="20"/>
          <w:szCs w:val="20"/>
          <w:lang w:val="pt-BR" w:eastAsia="it-IT"/>
        </w:rPr>
        <w:t>§ 2º O juiz nomeará perito ou equipe multidisciplinar para proceder ao exame do interdito e designará audiência de instrução e julgamento após a apresentação do laudo.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68" w:name="art756§3"/>
      <w:bookmarkEnd w:id="3468"/>
      <w:r w:rsidRPr="00541AFC">
        <w:rPr>
          <w:rFonts w:ascii="Arial" w:eastAsia="Times New Roman" w:hAnsi="Arial" w:cs="Arial"/>
          <w:color w:val="000000"/>
          <w:sz w:val="20"/>
          <w:szCs w:val="20"/>
          <w:lang w:val="pt-BR" w:eastAsia="it-IT"/>
        </w:rPr>
        <w:t>§ 3º Acolhido o pedido, o juiz decretará o levantamento da interdição e determinará a publicação da sentença, após o trânsito em julgado, na forma do </w:t>
      </w:r>
      <w:hyperlink r:id="rId246" w:anchor="art755%C2%A73" w:history="1">
        <w:r w:rsidRPr="00541AFC">
          <w:rPr>
            <w:rFonts w:ascii="Arial" w:eastAsia="Times New Roman" w:hAnsi="Arial" w:cs="Arial"/>
            <w:color w:val="0000FF"/>
            <w:sz w:val="20"/>
            <w:szCs w:val="20"/>
            <w:u w:val="single"/>
            <w:lang w:val="pt-BR" w:eastAsia="it-IT"/>
          </w:rPr>
          <w:t>art. 755, § 3º </w:t>
        </w:r>
      </w:hyperlink>
      <w:r w:rsidRPr="00541AFC">
        <w:rPr>
          <w:rFonts w:ascii="Arial" w:eastAsia="Times New Roman" w:hAnsi="Arial" w:cs="Arial"/>
          <w:color w:val="000000"/>
          <w:sz w:val="20"/>
          <w:szCs w:val="20"/>
          <w:lang w:val="pt-BR" w:eastAsia="it-IT"/>
        </w:rPr>
        <w:t>, ou, não sendo possível, na imprensa local e no órgão oficial, por 3 (três) vezes, com intervalo de 10 (dez) dias, seguindo-se a averbação no registro de pessoas naturais.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69" w:name="art756§4"/>
      <w:bookmarkEnd w:id="3469"/>
      <w:r w:rsidRPr="00541AFC">
        <w:rPr>
          <w:rFonts w:ascii="Arial" w:eastAsia="Times New Roman" w:hAnsi="Arial" w:cs="Arial"/>
          <w:color w:val="000000"/>
          <w:sz w:val="20"/>
          <w:szCs w:val="20"/>
          <w:lang w:val="pt-BR" w:eastAsia="it-IT"/>
        </w:rPr>
        <w:t>§ 4º A interdição poderá ser levantada parcialmente quando demonstrada a capacidade do interdito para praticar alguns atos da vida civil.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70" w:name="art757"/>
      <w:bookmarkStart w:id="3471" w:name="c757"/>
      <w:bookmarkEnd w:id="3470"/>
      <w:bookmarkEnd w:id="3471"/>
      <w:r w:rsidRPr="00541AFC">
        <w:rPr>
          <w:rFonts w:ascii="Arial" w:eastAsia="Times New Roman" w:hAnsi="Arial" w:cs="Arial"/>
          <w:color w:val="000000"/>
          <w:sz w:val="20"/>
          <w:szCs w:val="20"/>
          <w:lang w:val="pt-BR" w:eastAsia="it-IT"/>
        </w:rPr>
        <w:t>Art. 757. A autoridade do curador estende-se à pessoa e aos bens do incapaz que se encontrar sob a guarda e a responsabilidade do curatelado ao tempo da interdição, salvo se o juiz considerar outra solução como mais conveniente aos interesses do incapaz.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72" w:name="art758"/>
      <w:bookmarkStart w:id="3473" w:name="c758"/>
      <w:bookmarkEnd w:id="3472"/>
      <w:bookmarkEnd w:id="3473"/>
      <w:r w:rsidRPr="00541AFC">
        <w:rPr>
          <w:rFonts w:ascii="Arial" w:eastAsia="Times New Roman" w:hAnsi="Arial" w:cs="Arial"/>
          <w:color w:val="000000"/>
          <w:sz w:val="20"/>
          <w:szCs w:val="20"/>
          <w:lang w:val="pt-BR" w:eastAsia="it-IT"/>
        </w:rPr>
        <w:t>Art. 758. O curador deverá buscar tratamento e apoio apropriados à conquista da autonomia pelo interdito.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X</w:t>
      </w:r>
      <w:r w:rsidRPr="00541AFC">
        <w:rPr>
          <w:rFonts w:ascii="Arial" w:eastAsia="Times New Roman" w:hAnsi="Arial" w:cs="Arial"/>
          <w:b/>
          <w:bCs/>
          <w:color w:val="000000"/>
          <w:sz w:val="20"/>
          <w:szCs w:val="20"/>
          <w:lang w:val="pt-BR" w:eastAsia="it-IT"/>
        </w:rPr>
        <w:br/>
        <w:t>Disposições Comuns à Tutela e à Curatela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74" w:name="art759"/>
      <w:bookmarkStart w:id="3475" w:name="c759"/>
      <w:bookmarkEnd w:id="3474"/>
      <w:bookmarkEnd w:id="3475"/>
      <w:r w:rsidRPr="00541AFC">
        <w:rPr>
          <w:rFonts w:ascii="Arial" w:eastAsia="Times New Roman" w:hAnsi="Arial" w:cs="Arial"/>
          <w:color w:val="000000"/>
          <w:sz w:val="20"/>
          <w:szCs w:val="20"/>
          <w:lang w:val="pt-BR" w:eastAsia="it-IT"/>
        </w:rPr>
        <w:t>Art. 759. O tutor ou o curador será intimado a prestar compromisso no prazo de 5 (cinco) dias contado 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76" w:name="art759i"/>
      <w:bookmarkEnd w:id="3476"/>
      <w:r w:rsidRPr="00541AFC">
        <w:rPr>
          <w:rFonts w:ascii="Arial" w:eastAsia="Times New Roman" w:hAnsi="Arial" w:cs="Arial"/>
          <w:color w:val="000000"/>
          <w:sz w:val="20"/>
          <w:szCs w:val="20"/>
          <w:lang w:val="pt-BR" w:eastAsia="it-IT"/>
        </w:rPr>
        <w:lastRenderedPageBreak/>
        <w:t>I - nomeação feita em conformidade com a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77" w:name="art759ii"/>
      <w:bookmarkEnd w:id="3477"/>
      <w:r w:rsidRPr="00541AFC">
        <w:rPr>
          <w:rFonts w:ascii="Arial" w:eastAsia="Times New Roman" w:hAnsi="Arial" w:cs="Arial"/>
          <w:color w:val="000000"/>
          <w:sz w:val="20"/>
          <w:szCs w:val="20"/>
          <w:lang w:val="pt-BR" w:eastAsia="it-IT"/>
        </w:rPr>
        <w:t>II - intimação do despacho que mandar cumprir o testamento ou o instrumento público que o houver instituído.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78" w:name="art759§1"/>
      <w:bookmarkEnd w:id="3478"/>
      <w:r w:rsidRPr="00541AFC">
        <w:rPr>
          <w:rFonts w:ascii="Arial" w:eastAsia="Times New Roman" w:hAnsi="Arial" w:cs="Arial"/>
          <w:color w:val="000000"/>
          <w:sz w:val="20"/>
          <w:szCs w:val="20"/>
          <w:lang w:val="pt-BR" w:eastAsia="it-IT"/>
        </w:rPr>
        <w:t>§ 1º O tutor ou o curador prestará o compromisso por termo em livro rubricado pelo juiz.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79" w:name="art759§2"/>
      <w:bookmarkEnd w:id="3479"/>
      <w:r w:rsidRPr="00541AFC">
        <w:rPr>
          <w:rFonts w:ascii="Arial" w:eastAsia="Times New Roman" w:hAnsi="Arial" w:cs="Arial"/>
          <w:color w:val="000000"/>
          <w:sz w:val="20"/>
          <w:szCs w:val="20"/>
          <w:lang w:val="pt-BR" w:eastAsia="it-IT"/>
        </w:rPr>
        <w:t>§ 2º Prestado o compromisso, o tutor ou o curador assume a administração dos bens do tutelado ou do interditado.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80" w:name="art760"/>
      <w:bookmarkStart w:id="3481" w:name="c760"/>
      <w:bookmarkEnd w:id="3480"/>
      <w:bookmarkEnd w:id="3481"/>
      <w:r w:rsidRPr="00541AFC">
        <w:rPr>
          <w:rFonts w:ascii="Arial" w:eastAsia="Times New Roman" w:hAnsi="Arial" w:cs="Arial"/>
          <w:color w:val="000000"/>
          <w:sz w:val="20"/>
          <w:szCs w:val="20"/>
          <w:lang w:val="pt-BR" w:eastAsia="it-IT"/>
        </w:rPr>
        <w:t>Art. 760. O tutor ou o curador poderá eximir-se do encargo apresentando escusa ao juiz no prazo de 5 (cinco) dias contado: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82" w:name="art760i"/>
      <w:bookmarkEnd w:id="3482"/>
      <w:r w:rsidRPr="00541AFC">
        <w:rPr>
          <w:rFonts w:ascii="Arial" w:eastAsia="Times New Roman" w:hAnsi="Arial" w:cs="Arial"/>
          <w:color w:val="000000"/>
          <w:sz w:val="20"/>
          <w:szCs w:val="20"/>
          <w:lang w:val="pt-BR" w:eastAsia="it-IT"/>
        </w:rPr>
        <w:t>I - antes de aceitar o encargo, da intimação para prestar compromisso;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83" w:name="art760ii"/>
      <w:bookmarkEnd w:id="3483"/>
      <w:r w:rsidRPr="00541AFC">
        <w:rPr>
          <w:rFonts w:ascii="Arial" w:eastAsia="Times New Roman" w:hAnsi="Arial" w:cs="Arial"/>
          <w:color w:val="000000"/>
          <w:sz w:val="20"/>
          <w:szCs w:val="20"/>
          <w:lang w:val="pt-BR" w:eastAsia="it-IT"/>
        </w:rPr>
        <w:t>II - depois de entrar em exercício, do dia em que sobrevier o motivo da escusa.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84" w:name="art760§1"/>
      <w:bookmarkEnd w:id="3484"/>
      <w:r w:rsidRPr="00541AFC">
        <w:rPr>
          <w:rFonts w:ascii="Arial" w:eastAsia="Times New Roman" w:hAnsi="Arial" w:cs="Arial"/>
          <w:color w:val="000000"/>
          <w:sz w:val="20"/>
          <w:szCs w:val="20"/>
          <w:lang w:val="pt-BR" w:eastAsia="it-IT"/>
        </w:rPr>
        <w:t>§ 1º Não sendo requerida a escusa no prazo estabelecido neste artigo, considerar-se-á renunciado o direito de alegá-la.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85" w:name="art760§2"/>
      <w:bookmarkEnd w:id="3485"/>
      <w:r w:rsidRPr="00541AFC">
        <w:rPr>
          <w:rFonts w:ascii="Arial" w:eastAsia="Times New Roman" w:hAnsi="Arial" w:cs="Arial"/>
          <w:color w:val="000000"/>
          <w:sz w:val="20"/>
          <w:szCs w:val="20"/>
          <w:lang w:val="pt-BR" w:eastAsia="it-IT"/>
        </w:rPr>
        <w:t>§ 2º O juiz decidirá de plano o pedido de escusa, e, não o admitindo, exercerá o nomeado a tutela ou a curatela enquanto não for dispensado por sentença transitada em julgado.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86" w:name="art761"/>
      <w:bookmarkStart w:id="3487" w:name="c761"/>
      <w:bookmarkEnd w:id="3486"/>
      <w:bookmarkEnd w:id="3487"/>
      <w:r w:rsidRPr="00541AFC">
        <w:rPr>
          <w:rFonts w:ascii="Arial" w:eastAsia="Times New Roman" w:hAnsi="Arial" w:cs="Arial"/>
          <w:color w:val="000000"/>
          <w:sz w:val="20"/>
          <w:szCs w:val="20"/>
          <w:lang w:val="pt-BR" w:eastAsia="it-IT"/>
        </w:rPr>
        <w:t>Art. 761. Incumbe ao Ministério Público ou a quem tenha legítimo interesse requerer, nos casos previstos em lei, a remoção do tutor ou do curador.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88" w:name="art761p"/>
      <w:bookmarkEnd w:id="3488"/>
      <w:r w:rsidRPr="00541AFC">
        <w:rPr>
          <w:rFonts w:ascii="Arial" w:eastAsia="Times New Roman" w:hAnsi="Arial" w:cs="Arial"/>
          <w:color w:val="000000"/>
          <w:sz w:val="20"/>
          <w:szCs w:val="20"/>
          <w:lang w:val="pt-BR" w:eastAsia="it-IT"/>
        </w:rPr>
        <w:t>Parágrafo único. O tutor ou o curador será citado para contestar a arguição no prazo de 5 (cinco) dias, findo o qual observar-se-á o procedimento comum.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89" w:name="art762"/>
      <w:bookmarkStart w:id="3490" w:name="c762"/>
      <w:bookmarkEnd w:id="3489"/>
      <w:bookmarkEnd w:id="3490"/>
      <w:r w:rsidRPr="00541AFC">
        <w:rPr>
          <w:rFonts w:ascii="Arial" w:eastAsia="Times New Roman" w:hAnsi="Arial" w:cs="Arial"/>
          <w:color w:val="000000"/>
          <w:sz w:val="20"/>
          <w:szCs w:val="20"/>
          <w:lang w:val="pt-BR" w:eastAsia="it-IT"/>
        </w:rPr>
        <w:t>Art. 762. Em caso de extrema gravidade, o juiz poderá suspender o tutor ou o curador do exercício de suas funções, nomeando substituto interino.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91" w:name="art763"/>
      <w:bookmarkStart w:id="3492" w:name="c763"/>
      <w:bookmarkEnd w:id="3491"/>
      <w:bookmarkEnd w:id="3492"/>
      <w:r w:rsidRPr="00541AFC">
        <w:rPr>
          <w:rFonts w:ascii="Arial" w:eastAsia="Times New Roman" w:hAnsi="Arial" w:cs="Arial"/>
          <w:color w:val="000000"/>
          <w:sz w:val="20"/>
          <w:szCs w:val="20"/>
          <w:lang w:val="pt-BR" w:eastAsia="it-IT"/>
        </w:rPr>
        <w:t>Art. 763. Cessando as funções do tutor ou do curador pelo decurso do prazo em que era obrigado a servir, ser-lhe-á lícito requerer a exoneração do encargo.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93" w:name="art763§1"/>
      <w:bookmarkEnd w:id="3493"/>
      <w:r w:rsidRPr="00541AFC">
        <w:rPr>
          <w:rFonts w:ascii="Arial" w:eastAsia="Times New Roman" w:hAnsi="Arial" w:cs="Arial"/>
          <w:color w:val="000000"/>
          <w:sz w:val="20"/>
          <w:szCs w:val="20"/>
          <w:lang w:val="pt-BR" w:eastAsia="it-IT"/>
        </w:rPr>
        <w:t>§ 1º Caso o tutor ou o curador não requeira a exoneração do encargo dentro dos 10 (dez) dias seguintes à expiração do termo, entender-se-á reconduzido, salvo se o juiz o dispensar.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94" w:name="art763§2"/>
      <w:bookmarkEnd w:id="3494"/>
      <w:r w:rsidRPr="00541AFC">
        <w:rPr>
          <w:rFonts w:ascii="Arial" w:eastAsia="Times New Roman" w:hAnsi="Arial" w:cs="Arial"/>
          <w:color w:val="000000"/>
          <w:sz w:val="20"/>
          <w:szCs w:val="20"/>
          <w:lang w:val="pt-BR" w:eastAsia="it-IT"/>
        </w:rPr>
        <w:t>§ 2º Cessada a tutela ou a curatela, é indispensável a prestação de contas pelo tutor ou pelo curador, na forma da lei civil.</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XI</w:t>
      </w:r>
      <w:r w:rsidRPr="00541AFC">
        <w:rPr>
          <w:rFonts w:ascii="Arial" w:eastAsia="Times New Roman" w:hAnsi="Arial" w:cs="Arial"/>
          <w:b/>
          <w:bCs/>
          <w:color w:val="000000"/>
          <w:sz w:val="20"/>
          <w:szCs w:val="20"/>
          <w:lang w:val="pt-BR" w:eastAsia="it-IT"/>
        </w:rPr>
        <w:br/>
        <w:t>Da Organização e da Fiscalização das Fundações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95" w:name="art764"/>
      <w:bookmarkStart w:id="3496" w:name="c764"/>
      <w:bookmarkEnd w:id="3495"/>
      <w:bookmarkEnd w:id="3496"/>
      <w:r w:rsidRPr="00541AFC">
        <w:rPr>
          <w:rFonts w:ascii="Arial" w:eastAsia="Times New Roman" w:hAnsi="Arial" w:cs="Arial"/>
          <w:color w:val="000000"/>
          <w:sz w:val="20"/>
          <w:szCs w:val="20"/>
          <w:lang w:val="pt-BR" w:eastAsia="it-IT"/>
        </w:rPr>
        <w:t>Art. 764. O juiz decidirá sobre a aprovação do estatuto das fundações e de suas alterações sempre que o requeira o interessado, quando: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97" w:name="art764i"/>
      <w:bookmarkEnd w:id="3497"/>
      <w:r w:rsidRPr="00541AFC">
        <w:rPr>
          <w:rFonts w:ascii="Arial" w:eastAsia="Times New Roman" w:hAnsi="Arial" w:cs="Arial"/>
          <w:color w:val="000000"/>
          <w:sz w:val="20"/>
          <w:szCs w:val="20"/>
          <w:lang w:val="pt-BR" w:eastAsia="it-IT"/>
        </w:rPr>
        <w:t>I - ela for negada previamente pelo Ministério Público ou por este forem exigidas modificações com as quais o interessado não concorde;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98" w:name="art764ii"/>
      <w:bookmarkEnd w:id="3498"/>
      <w:r w:rsidRPr="00541AFC">
        <w:rPr>
          <w:rFonts w:ascii="Arial" w:eastAsia="Times New Roman" w:hAnsi="Arial" w:cs="Arial"/>
          <w:color w:val="000000"/>
          <w:sz w:val="20"/>
          <w:szCs w:val="20"/>
          <w:lang w:val="pt-BR" w:eastAsia="it-IT"/>
        </w:rPr>
        <w:t>II - o interessado discordar do estatuto elaborado pelo Ministério Público.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499" w:name="art764§1"/>
      <w:bookmarkEnd w:id="3499"/>
      <w:r w:rsidRPr="00541AFC">
        <w:rPr>
          <w:rFonts w:ascii="Arial" w:eastAsia="Times New Roman" w:hAnsi="Arial" w:cs="Arial"/>
          <w:color w:val="000000"/>
          <w:sz w:val="20"/>
          <w:szCs w:val="20"/>
          <w:lang w:val="pt-BR" w:eastAsia="it-IT"/>
        </w:rPr>
        <w:t>§ 1º O estatuto das fundações deve observar o disposto na </w:t>
      </w:r>
      <w:hyperlink r:id="rId247" w:history="1">
        <w:r w:rsidRPr="00541AFC">
          <w:rPr>
            <w:rFonts w:ascii="Arial" w:eastAsia="Times New Roman" w:hAnsi="Arial" w:cs="Arial"/>
            <w:color w:val="0000FF"/>
            <w:sz w:val="20"/>
            <w:szCs w:val="20"/>
            <w:u w:val="single"/>
            <w:lang w:val="pt-BR" w:eastAsia="it-IT"/>
          </w:rPr>
          <w:t>Lei nº 10.406, de 10 de janeiro de 2002 (Código Civil)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00" w:name="art764§2"/>
      <w:bookmarkEnd w:id="3500"/>
      <w:r w:rsidRPr="00541AFC">
        <w:rPr>
          <w:rFonts w:ascii="Arial" w:eastAsia="Times New Roman" w:hAnsi="Arial" w:cs="Arial"/>
          <w:color w:val="000000"/>
          <w:sz w:val="20"/>
          <w:szCs w:val="20"/>
          <w:lang w:val="pt-BR" w:eastAsia="it-IT"/>
        </w:rPr>
        <w:lastRenderedPageBreak/>
        <w:t>§ 2º Antes de suprir a aprovação, o juiz poderá mandar fazer no estatuto modificações a fim de adaptá-lo ao objetivo do instituidor.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01" w:name="art765"/>
      <w:bookmarkStart w:id="3502" w:name="c765"/>
      <w:bookmarkEnd w:id="3501"/>
      <w:bookmarkEnd w:id="3502"/>
      <w:r w:rsidRPr="00541AFC">
        <w:rPr>
          <w:rFonts w:ascii="Arial" w:eastAsia="Times New Roman" w:hAnsi="Arial" w:cs="Arial"/>
          <w:color w:val="000000"/>
          <w:sz w:val="20"/>
          <w:szCs w:val="20"/>
          <w:lang w:val="pt-BR" w:eastAsia="it-IT"/>
        </w:rPr>
        <w:t>Art. 765. Qualquer interessado ou o Ministério Público promoverá em juízo a extinção da fundação quando: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03" w:name="art765i"/>
      <w:bookmarkEnd w:id="3503"/>
      <w:r w:rsidRPr="00541AFC">
        <w:rPr>
          <w:rFonts w:ascii="Arial" w:eastAsia="Times New Roman" w:hAnsi="Arial" w:cs="Arial"/>
          <w:color w:val="000000"/>
          <w:sz w:val="20"/>
          <w:szCs w:val="20"/>
          <w:lang w:val="pt-BR" w:eastAsia="it-IT"/>
        </w:rPr>
        <w:t>I - se tornar ilícito o seu objeto;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04" w:name="art765ii"/>
      <w:bookmarkEnd w:id="3504"/>
      <w:r w:rsidRPr="00541AFC">
        <w:rPr>
          <w:rFonts w:ascii="Arial" w:eastAsia="Times New Roman" w:hAnsi="Arial" w:cs="Arial"/>
          <w:color w:val="000000"/>
          <w:sz w:val="20"/>
          <w:szCs w:val="20"/>
          <w:lang w:val="pt-BR" w:eastAsia="it-IT"/>
        </w:rPr>
        <w:t>II - for impossível a sua manutenção;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05" w:name="art765iii"/>
      <w:bookmarkEnd w:id="3505"/>
      <w:r w:rsidRPr="00541AFC">
        <w:rPr>
          <w:rFonts w:ascii="Arial" w:eastAsia="Times New Roman" w:hAnsi="Arial" w:cs="Arial"/>
          <w:color w:val="000000"/>
          <w:sz w:val="20"/>
          <w:szCs w:val="20"/>
          <w:lang w:val="pt-BR" w:eastAsia="it-IT"/>
        </w:rPr>
        <w:t>III - vencer o prazo de sua existência.</w:t>
      </w:r>
    </w:p>
    <w:bookmarkEnd w:id="3299"/>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XII</w:t>
      </w:r>
      <w:r w:rsidRPr="00541AFC">
        <w:rPr>
          <w:rFonts w:ascii="Arial" w:eastAsia="Times New Roman" w:hAnsi="Arial" w:cs="Arial"/>
          <w:b/>
          <w:bCs/>
          <w:color w:val="000000"/>
          <w:sz w:val="20"/>
          <w:szCs w:val="20"/>
          <w:lang w:val="pt-BR" w:eastAsia="it-IT"/>
        </w:rPr>
        <w:br/>
        <w:t>Da Ratificação dos Protestos Marítimos e dos Processos Testemunháveis Formados a Bordo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06" w:name="art766"/>
      <w:bookmarkStart w:id="3507" w:name="c766"/>
      <w:bookmarkEnd w:id="3506"/>
      <w:bookmarkEnd w:id="3507"/>
      <w:r w:rsidRPr="00541AFC">
        <w:rPr>
          <w:rFonts w:ascii="Arial" w:eastAsia="Times New Roman" w:hAnsi="Arial" w:cs="Arial"/>
          <w:color w:val="000000"/>
          <w:sz w:val="20"/>
          <w:szCs w:val="20"/>
          <w:lang w:val="pt-BR" w:eastAsia="it-IT"/>
        </w:rPr>
        <w:t>Art. 766. Todos os protestos e os processos testemunháveis formados a bordo e lançados no livro Diário da Navegação deverão ser apresentados pelo comandante ao juiz de direito do primeiro porto, nas primeiras 24 (vinte e quatro) horas de chegada da embarcação, para sua ratificação judicial.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08" w:name="art767"/>
      <w:bookmarkStart w:id="3509" w:name="c767"/>
      <w:bookmarkEnd w:id="3508"/>
      <w:bookmarkEnd w:id="3509"/>
      <w:r w:rsidRPr="00541AFC">
        <w:rPr>
          <w:rFonts w:ascii="Arial" w:eastAsia="Times New Roman" w:hAnsi="Arial" w:cs="Arial"/>
          <w:color w:val="000000"/>
          <w:sz w:val="20"/>
          <w:szCs w:val="20"/>
          <w:lang w:val="pt-BR" w:eastAsia="it-IT"/>
        </w:rPr>
        <w:t>Art. 767. A petição inicial conterá a transcrição dos termos lançados no livro Diário da Navegação e deverá ser instruída com cópias das páginas que contenham os termos que serão ratificados, dos documentos de identificação do comandante e das testemunhas arroladas, do rol de tripulantes, do documento de registro da embarcação e, quando for o caso, do manifesto das cargas sinistradas e a qualificação de seus consignatários, traduzidos, quando for o caso, de forma livre para o português.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10" w:name="art768"/>
      <w:bookmarkStart w:id="3511" w:name="c768"/>
      <w:bookmarkEnd w:id="3510"/>
      <w:bookmarkEnd w:id="3511"/>
      <w:r w:rsidRPr="00541AFC">
        <w:rPr>
          <w:rFonts w:ascii="Arial" w:eastAsia="Times New Roman" w:hAnsi="Arial" w:cs="Arial"/>
          <w:color w:val="000000"/>
          <w:sz w:val="20"/>
          <w:szCs w:val="20"/>
          <w:lang w:val="pt-BR" w:eastAsia="it-IT"/>
        </w:rPr>
        <w:t>Art. 768. A petição inicial deverá ser distribuída com urgência e encaminhada ao juiz, que ouvirá, sob compromisso a ser prestado no mesmo dia, o comandante e as testemunhas em número mínimo de 2 (duas) e máximo de 4 (quatro), que deverão comparecer ao ato independentemente de intimação.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12" w:name="art768§1"/>
      <w:bookmarkEnd w:id="3512"/>
      <w:r w:rsidRPr="00541AFC">
        <w:rPr>
          <w:rFonts w:ascii="Arial" w:eastAsia="Times New Roman" w:hAnsi="Arial" w:cs="Arial"/>
          <w:color w:val="000000"/>
          <w:sz w:val="20"/>
          <w:szCs w:val="20"/>
          <w:lang w:val="pt-BR" w:eastAsia="it-IT"/>
        </w:rPr>
        <w:t>§ 1º Tratando-se de estrangeiros que não dominem a língua portuguesa, o autor deverá fazer-se acompanhar por tradutor, que prestará compromisso em audiência.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13" w:name="art768§2"/>
      <w:bookmarkEnd w:id="3513"/>
      <w:r w:rsidRPr="00541AFC">
        <w:rPr>
          <w:rFonts w:ascii="Arial" w:eastAsia="Times New Roman" w:hAnsi="Arial" w:cs="Arial"/>
          <w:color w:val="000000"/>
          <w:sz w:val="20"/>
          <w:szCs w:val="20"/>
          <w:lang w:val="pt-BR" w:eastAsia="it-IT"/>
        </w:rPr>
        <w:t>§ 2º Caso o autor não se faça acompanhar por tradutor, o juiz deverá nomear outro que preste compromisso em audiência.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14" w:name="art769"/>
      <w:bookmarkStart w:id="3515" w:name="c769"/>
      <w:bookmarkEnd w:id="3514"/>
      <w:bookmarkEnd w:id="3515"/>
      <w:r w:rsidRPr="00541AFC">
        <w:rPr>
          <w:rFonts w:ascii="Arial" w:eastAsia="Times New Roman" w:hAnsi="Arial" w:cs="Arial"/>
          <w:color w:val="000000"/>
          <w:sz w:val="20"/>
          <w:szCs w:val="20"/>
          <w:lang w:val="pt-BR" w:eastAsia="it-IT"/>
        </w:rPr>
        <w:t>Art. 769. Aberta a audiência, o juiz mandará apregoar os consignatários das cargas indicados na petição inicial e outros eventuais interessados, nomeando para os ausentes curador para o ato.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16" w:name="art770"/>
      <w:bookmarkStart w:id="3517" w:name="c770"/>
      <w:bookmarkEnd w:id="3516"/>
      <w:bookmarkEnd w:id="3517"/>
      <w:r w:rsidRPr="00541AFC">
        <w:rPr>
          <w:rFonts w:ascii="Arial" w:eastAsia="Times New Roman" w:hAnsi="Arial" w:cs="Arial"/>
          <w:color w:val="000000"/>
          <w:sz w:val="20"/>
          <w:szCs w:val="20"/>
          <w:lang w:val="pt-BR" w:eastAsia="it-IT"/>
        </w:rPr>
        <w:t>Art. 770. Inquiridos o comandante e as testemunhas, o juiz, convencido da veracidade dos termos lançados no Diário da Navegação, em audiência, ratificará por sentença o protesto ou o processo testemunhável lavrado a bordo, dispensado o relatório.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18" w:name="art770p"/>
      <w:bookmarkEnd w:id="3518"/>
      <w:r w:rsidRPr="00541AFC">
        <w:rPr>
          <w:rFonts w:ascii="Arial" w:eastAsia="Times New Roman" w:hAnsi="Arial" w:cs="Arial"/>
          <w:color w:val="000000"/>
          <w:sz w:val="20"/>
          <w:szCs w:val="20"/>
          <w:lang w:val="pt-BR" w:eastAsia="it-IT"/>
        </w:rPr>
        <w:t>Parágrafo único. Independentemente do trânsito em julgado, o juiz determinará a entrega dos autos ao autor ou ao seu advogado, mediante a apresentação de traslado.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3519" w:name="parteespeciallivroii"/>
      <w:bookmarkEnd w:id="3519"/>
      <w:r w:rsidRPr="00541AFC">
        <w:rPr>
          <w:rFonts w:ascii="Arial" w:eastAsia="Times New Roman" w:hAnsi="Arial" w:cs="Arial"/>
          <w:color w:val="000000"/>
          <w:sz w:val="20"/>
          <w:szCs w:val="20"/>
          <w:lang w:val="pt-BR" w:eastAsia="it-IT"/>
        </w:rPr>
        <w:t>LIVRO II</w:t>
      </w:r>
      <w:r w:rsidRPr="00541AFC">
        <w:rPr>
          <w:rFonts w:ascii="Arial" w:eastAsia="Times New Roman" w:hAnsi="Arial" w:cs="Arial"/>
          <w:color w:val="000000"/>
          <w:sz w:val="20"/>
          <w:szCs w:val="20"/>
          <w:lang w:val="pt-BR" w:eastAsia="it-IT"/>
        </w:rPr>
        <w:br/>
        <w:t>DO PROCESSO DE EXECUÇÃO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3520" w:name="parteespeciallivroiitituloi"/>
      <w:bookmarkEnd w:id="3520"/>
      <w:r w:rsidRPr="00541AFC">
        <w:rPr>
          <w:rFonts w:ascii="Arial" w:eastAsia="Times New Roman" w:hAnsi="Arial" w:cs="Arial"/>
          <w:color w:val="000000"/>
          <w:sz w:val="20"/>
          <w:szCs w:val="20"/>
          <w:lang w:val="pt-BR" w:eastAsia="it-IT"/>
        </w:rPr>
        <w:t>TÍTULO I</w:t>
      </w:r>
      <w:r w:rsidRPr="00541AFC">
        <w:rPr>
          <w:rFonts w:ascii="Arial" w:eastAsia="Times New Roman" w:hAnsi="Arial" w:cs="Arial"/>
          <w:color w:val="000000"/>
          <w:sz w:val="20"/>
          <w:szCs w:val="20"/>
          <w:lang w:val="pt-BR" w:eastAsia="it-IT"/>
        </w:rPr>
        <w:br/>
        <w:t>DA EXECUÇÃO EM GERAL</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3521" w:name="parteespeciallivroiitituloicapituloi"/>
      <w:bookmarkEnd w:id="3521"/>
      <w:r w:rsidRPr="00541AFC">
        <w:rPr>
          <w:rFonts w:ascii="Arial" w:eastAsia="Times New Roman" w:hAnsi="Arial" w:cs="Arial"/>
          <w:color w:val="000000"/>
          <w:sz w:val="20"/>
          <w:szCs w:val="20"/>
          <w:lang w:val="pt-BR" w:eastAsia="it-IT"/>
        </w:rPr>
        <w:lastRenderedPageBreak/>
        <w:t>CAPÍTULO I</w:t>
      </w:r>
      <w:r w:rsidRPr="00541AFC">
        <w:rPr>
          <w:rFonts w:ascii="Arial" w:eastAsia="Times New Roman" w:hAnsi="Arial" w:cs="Arial"/>
          <w:color w:val="000000"/>
          <w:sz w:val="20"/>
          <w:szCs w:val="20"/>
          <w:lang w:val="pt-BR" w:eastAsia="it-IT"/>
        </w:rPr>
        <w:br/>
        <w:t>DISPOSIÇÕES GERAIS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22" w:name="art771"/>
      <w:bookmarkStart w:id="3523" w:name="c771"/>
      <w:bookmarkEnd w:id="3522"/>
      <w:bookmarkEnd w:id="3523"/>
      <w:r w:rsidRPr="00541AFC">
        <w:rPr>
          <w:rFonts w:ascii="Arial" w:eastAsia="Times New Roman" w:hAnsi="Arial" w:cs="Arial"/>
          <w:color w:val="000000"/>
          <w:sz w:val="20"/>
          <w:szCs w:val="20"/>
          <w:lang w:val="pt-BR" w:eastAsia="it-IT"/>
        </w:rPr>
        <w:t>Art. 771. Este Livro regula o procedimento da execução fundada em título extrajudicial, e suas disposições aplicam-se, também, no que couber, aos procedimentos especiais de execução, aos atos executivos realizados no procedimento de cumprimento de sentença, bem como aos efeitos de atos ou fatos processuais a que a lei atribuir força executiva.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24" w:name="art771p"/>
      <w:bookmarkEnd w:id="3524"/>
      <w:r w:rsidRPr="00541AFC">
        <w:rPr>
          <w:rFonts w:ascii="Arial" w:eastAsia="Times New Roman" w:hAnsi="Arial" w:cs="Arial"/>
          <w:color w:val="000000"/>
          <w:sz w:val="20"/>
          <w:szCs w:val="20"/>
          <w:lang w:val="pt-BR" w:eastAsia="it-IT"/>
        </w:rPr>
        <w:t>Parágrafo único. Aplicam-se subsidiariamente à execução as disposições do Livro I da Parte Especial.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25" w:name="art772"/>
      <w:bookmarkStart w:id="3526" w:name="c772"/>
      <w:bookmarkEnd w:id="3525"/>
      <w:bookmarkEnd w:id="3526"/>
      <w:r w:rsidRPr="00541AFC">
        <w:rPr>
          <w:rFonts w:ascii="Arial" w:eastAsia="Times New Roman" w:hAnsi="Arial" w:cs="Arial"/>
          <w:color w:val="000000"/>
          <w:sz w:val="20"/>
          <w:szCs w:val="20"/>
          <w:lang w:val="pt-BR" w:eastAsia="it-IT"/>
        </w:rPr>
        <w:t>Art. 772. O juiz pode, em qualquer momento do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27" w:name="art772i"/>
      <w:bookmarkEnd w:id="3527"/>
      <w:r w:rsidRPr="00541AFC">
        <w:rPr>
          <w:rFonts w:ascii="Arial" w:eastAsia="Times New Roman" w:hAnsi="Arial" w:cs="Arial"/>
          <w:color w:val="000000"/>
          <w:sz w:val="20"/>
          <w:szCs w:val="20"/>
          <w:lang w:val="pt-BR" w:eastAsia="it-IT"/>
        </w:rPr>
        <w:t>I - ordenar o comparecimento das partes;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28" w:name="art772ii"/>
      <w:bookmarkEnd w:id="3528"/>
      <w:r w:rsidRPr="00541AFC">
        <w:rPr>
          <w:rFonts w:ascii="Arial" w:eastAsia="Times New Roman" w:hAnsi="Arial" w:cs="Arial"/>
          <w:color w:val="000000"/>
          <w:sz w:val="20"/>
          <w:szCs w:val="20"/>
          <w:lang w:val="pt-BR" w:eastAsia="it-IT"/>
        </w:rPr>
        <w:t>II - advertir o executado de que seu procedimento constitui ato atentatório à dignidade da justiça;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29" w:name="art772iii"/>
      <w:bookmarkEnd w:id="3529"/>
      <w:r w:rsidRPr="00541AFC">
        <w:rPr>
          <w:rFonts w:ascii="Arial" w:eastAsia="Times New Roman" w:hAnsi="Arial" w:cs="Arial"/>
          <w:color w:val="000000"/>
          <w:sz w:val="20"/>
          <w:szCs w:val="20"/>
          <w:lang w:val="pt-BR" w:eastAsia="it-IT"/>
        </w:rPr>
        <w:t>III - determinar que sujeitos indicados pelo exequente forneçam informações em geral relacionadas ao objeto da execução, tais como documentos e dados que tenham em seu poder, assinando-lhes prazo razoável.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30" w:name="art773"/>
      <w:bookmarkStart w:id="3531" w:name="c773"/>
      <w:bookmarkEnd w:id="3530"/>
      <w:bookmarkEnd w:id="3531"/>
      <w:r w:rsidRPr="00541AFC">
        <w:rPr>
          <w:rFonts w:ascii="Arial" w:eastAsia="Times New Roman" w:hAnsi="Arial" w:cs="Arial"/>
          <w:color w:val="000000"/>
          <w:sz w:val="20"/>
          <w:szCs w:val="20"/>
          <w:lang w:val="pt-BR" w:eastAsia="it-IT"/>
        </w:rPr>
        <w:t>Art. 773. O juiz poderá, de ofício ou a requerimento, determinar as medidas necessárias ao cumprimento da ordem de entrega de documentos e dados.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32" w:name="art773p"/>
      <w:bookmarkEnd w:id="3532"/>
      <w:r w:rsidRPr="00541AFC">
        <w:rPr>
          <w:rFonts w:ascii="Arial" w:eastAsia="Times New Roman" w:hAnsi="Arial" w:cs="Arial"/>
          <w:color w:val="000000"/>
          <w:sz w:val="20"/>
          <w:szCs w:val="20"/>
          <w:lang w:val="pt-BR" w:eastAsia="it-IT"/>
        </w:rPr>
        <w:t>Parágrafo único. Quando, em decorrência do disposto neste artigo, o juízo receber dados sigilosos para os fins da execução, o juiz adotará as medidas necessárias para assegurar a confidencialidade.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33" w:name="art774"/>
      <w:bookmarkStart w:id="3534" w:name="c774"/>
      <w:bookmarkEnd w:id="3533"/>
      <w:bookmarkEnd w:id="3534"/>
      <w:r w:rsidRPr="00541AFC">
        <w:rPr>
          <w:rFonts w:ascii="Arial" w:eastAsia="Times New Roman" w:hAnsi="Arial" w:cs="Arial"/>
          <w:color w:val="000000"/>
          <w:sz w:val="20"/>
          <w:szCs w:val="20"/>
          <w:lang w:val="pt-BR" w:eastAsia="it-IT"/>
        </w:rPr>
        <w:t>Art. 774. Considera-se atentatória à dignidade da justiça a conduta comissiva ou omissiva do executado que: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35" w:name="art774i"/>
      <w:bookmarkEnd w:id="3535"/>
      <w:r w:rsidRPr="00541AFC">
        <w:rPr>
          <w:rFonts w:ascii="Arial" w:eastAsia="Times New Roman" w:hAnsi="Arial" w:cs="Arial"/>
          <w:color w:val="000000"/>
          <w:sz w:val="20"/>
          <w:szCs w:val="20"/>
          <w:lang w:val="pt-BR" w:eastAsia="it-IT"/>
        </w:rPr>
        <w:t>I - frauda a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36" w:name="art774ii"/>
      <w:bookmarkEnd w:id="3536"/>
      <w:r w:rsidRPr="00541AFC">
        <w:rPr>
          <w:rFonts w:ascii="Arial" w:eastAsia="Times New Roman" w:hAnsi="Arial" w:cs="Arial"/>
          <w:color w:val="000000"/>
          <w:sz w:val="20"/>
          <w:szCs w:val="20"/>
          <w:lang w:val="pt-BR" w:eastAsia="it-IT"/>
        </w:rPr>
        <w:t>II - se opõe maliciosamente à execução, empregando ardis e meios artificiosos;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37" w:name="art774iii"/>
      <w:bookmarkEnd w:id="3537"/>
      <w:r w:rsidRPr="00541AFC">
        <w:rPr>
          <w:rFonts w:ascii="Arial" w:eastAsia="Times New Roman" w:hAnsi="Arial" w:cs="Arial"/>
          <w:color w:val="000000"/>
          <w:sz w:val="20"/>
          <w:szCs w:val="20"/>
          <w:lang w:val="pt-BR" w:eastAsia="it-IT"/>
        </w:rPr>
        <w:t>III - dificulta ou embaraça a realização da penhora;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38" w:name="art774iv"/>
      <w:bookmarkEnd w:id="3538"/>
      <w:r w:rsidRPr="00541AFC">
        <w:rPr>
          <w:rFonts w:ascii="Arial" w:eastAsia="Times New Roman" w:hAnsi="Arial" w:cs="Arial"/>
          <w:color w:val="000000"/>
          <w:sz w:val="20"/>
          <w:szCs w:val="20"/>
          <w:lang w:val="pt-BR" w:eastAsia="it-IT"/>
        </w:rPr>
        <w:t>IV - resiste injustificadamente às ordens judiciais;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39" w:name="art774v"/>
      <w:bookmarkEnd w:id="3539"/>
      <w:r w:rsidRPr="00541AFC">
        <w:rPr>
          <w:rFonts w:ascii="Arial" w:eastAsia="Times New Roman" w:hAnsi="Arial" w:cs="Arial"/>
          <w:color w:val="000000"/>
          <w:sz w:val="20"/>
          <w:szCs w:val="20"/>
          <w:lang w:val="pt-BR" w:eastAsia="it-IT"/>
        </w:rPr>
        <w:t>V - intimado, não indica ao juiz quais são e onde estão os bens sujeitos à penhora e os respectivos valores, nem exibe prova de sua propriedade e, se for o caso, certidão negativa de ônus.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40" w:name="art774p"/>
      <w:bookmarkEnd w:id="3540"/>
      <w:r w:rsidRPr="00541AFC">
        <w:rPr>
          <w:rFonts w:ascii="Arial" w:eastAsia="Times New Roman" w:hAnsi="Arial" w:cs="Arial"/>
          <w:color w:val="000000"/>
          <w:sz w:val="20"/>
          <w:szCs w:val="20"/>
          <w:lang w:val="pt-BR" w:eastAsia="it-IT"/>
        </w:rPr>
        <w:t>Parágrafo único. Nos casos previstos neste artigo, o juiz fixará multa em montante não superior a vinte por cento do valor atualizado do débito em execução, a qual será revertida em proveito do exequente, exigível nos próprios autos do processo, sem prejuízo de outras sanções de natureza processual ou material.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41" w:name="art775"/>
      <w:bookmarkStart w:id="3542" w:name="c775"/>
      <w:bookmarkEnd w:id="3541"/>
      <w:bookmarkEnd w:id="3542"/>
      <w:r w:rsidRPr="00541AFC">
        <w:rPr>
          <w:rFonts w:ascii="Arial" w:eastAsia="Times New Roman" w:hAnsi="Arial" w:cs="Arial"/>
          <w:color w:val="000000"/>
          <w:sz w:val="20"/>
          <w:szCs w:val="20"/>
          <w:lang w:val="pt-BR" w:eastAsia="it-IT"/>
        </w:rPr>
        <w:t>Art. 775. O exequente tem o direito de desistir de toda a execução ou de apenas alguma medida executiva.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43" w:name="art775p"/>
      <w:bookmarkEnd w:id="3543"/>
      <w:r w:rsidRPr="00541AFC">
        <w:rPr>
          <w:rFonts w:ascii="Arial" w:eastAsia="Times New Roman" w:hAnsi="Arial" w:cs="Arial"/>
          <w:color w:val="000000"/>
          <w:sz w:val="20"/>
          <w:szCs w:val="20"/>
          <w:lang w:val="pt-BR" w:eastAsia="it-IT"/>
        </w:rPr>
        <w:t>Parágrafo único. Na desistência da execução, observar-se-á o seguinte: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44" w:name="art775pi"/>
      <w:bookmarkEnd w:id="3544"/>
      <w:r w:rsidRPr="00541AFC">
        <w:rPr>
          <w:rFonts w:ascii="Arial" w:eastAsia="Times New Roman" w:hAnsi="Arial" w:cs="Arial"/>
          <w:color w:val="000000"/>
          <w:sz w:val="20"/>
          <w:szCs w:val="20"/>
          <w:lang w:val="pt-BR" w:eastAsia="it-IT"/>
        </w:rPr>
        <w:t>I - serão extintos a impugnação e os embargos que versarem apenas sobre questões processuais, pagando o exequente as custas processuais e os honorários advocatícios;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45" w:name="art775pii"/>
      <w:bookmarkEnd w:id="3545"/>
      <w:r w:rsidRPr="00541AFC">
        <w:rPr>
          <w:rFonts w:ascii="Arial" w:eastAsia="Times New Roman" w:hAnsi="Arial" w:cs="Arial"/>
          <w:color w:val="000000"/>
          <w:sz w:val="20"/>
          <w:szCs w:val="20"/>
          <w:lang w:val="pt-BR" w:eastAsia="it-IT"/>
        </w:rPr>
        <w:lastRenderedPageBreak/>
        <w:t>II - nos demais casos, a extinção dependerá da concordância do impugnante ou do embargante.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46" w:name="art776"/>
      <w:bookmarkStart w:id="3547" w:name="c776"/>
      <w:bookmarkEnd w:id="3546"/>
      <w:bookmarkEnd w:id="3547"/>
      <w:r w:rsidRPr="00541AFC">
        <w:rPr>
          <w:rFonts w:ascii="Arial" w:eastAsia="Times New Roman" w:hAnsi="Arial" w:cs="Arial"/>
          <w:color w:val="000000"/>
          <w:sz w:val="20"/>
          <w:szCs w:val="20"/>
          <w:lang w:val="pt-BR" w:eastAsia="it-IT"/>
        </w:rPr>
        <w:t>Art. 776. O exequente ressarcirá ao executado os danos que este sofreu, quando a sentença, transitada em julgado, declarar inexistente, no todo ou em parte, a obrigação que ensejou a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48" w:name="art777"/>
      <w:bookmarkStart w:id="3549" w:name="c777"/>
      <w:bookmarkEnd w:id="3548"/>
      <w:bookmarkEnd w:id="3549"/>
      <w:r w:rsidRPr="00541AFC">
        <w:rPr>
          <w:rFonts w:ascii="Arial" w:eastAsia="Times New Roman" w:hAnsi="Arial" w:cs="Arial"/>
          <w:color w:val="000000"/>
          <w:sz w:val="20"/>
          <w:szCs w:val="20"/>
          <w:lang w:val="pt-BR" w:eastAsia="it-IT"/>
        </w:rPr>
        <w:t>Art. 777. A cobrança de multas ou de indenizações decorrentes de litigância de má-fé ou de prática de ato atentatório à dignidade da justiça será promovida nos próprios autos do processo.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3550" w:name="parteespeciallivroiitituloicapituloii"/>
      <w:bookmarkEnd w:id="3550"/>
      <w:r w:rsidRPr="00541AFC">
        <w:rPr>
          <w:rFonts w:ascii="Arial" w:eastAsia="Times New Roman" w:hAnsi="Arial" w:cs="Arial"/>
          <w:color w:val="000000"/>
          <w:sz w:val="20"/>
          <w:szCs w:val="20"/>
          <w:lang w:val="pt-BR" w:eastAsia="it-IT"/>
        </w:rPr>
        <w:t>CAPÍTULO II</w:t>
      </w:r>
      <w:r w:rsidRPr="00541AFC">
        <w:rPr>
          <w:rFonts w:ascii="Arial" w:eastAsia="Times New Roman" w:hAnsi="Arial" w:cs="Arial"/>
          <w:color w:val="000000"/>
          <w:sz w:val="20"/>
          <w:szCs w:val="20"/>
          <w:lang w:val="pt-BR" w:eastAsia="it-IT"/>
        </w:rPr>
        <w:br/>
        <w:t>DAS PARTES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51" w:name="art778"/>
      <w:bookmarkStart w:id="3552" w:name="c778"/>
      <w:bookmarkEnd w:id="3551"/>
      <w:bookmarkEnd w:id="3552"/>
      <w:r w:rsidRPr="00541AFC">
        <w:rPr>
          <w:rFonts w:ascii="Arial" w:eastAsia="Times New Roman" w:hAnsi="Arial" w:cs="Arial"/>
          <w:color w:val="000000"/>
          <w:sz w:val="20"/>
          <w:szCs w:val="20"/>
          <w:lang w:val="pt-BR" w:eastAsia="it-IT"/>
        </w:rPr>
        <w:t>Art. 778. Pode promover a execução forçada o credor a quem a lei confere título executivo.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53" w:name="art778§1"/>
      <w:bookmarkEnd w:id="3553"/>
      <w:r w:rsidRPr="00541AFC">
        <w:rPr>
          <w:rFonts w:ascii="Arial" w:eastAsia="Times New Roman" w:hAnsi="Arial" w:cs="Arial"/>
          <w:color w:val="000000"/>
          <w:sz w:val="20"/>
          <w:szCs w:val="20"/>
          <w:lang w:val="pt-BR" w:eastAsia="it-IT"/>
        </w:rPr>
        <w:t>§ 1º Podem promover a execução forçada ou nela prosseguir, em sucessão ao exequente originário: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54" w:name="art778§1i"/>
      <w:bookmarkEnd w:id="3554"/>
      <w:r w:rsidRPr="00541AFC">
        <w:rPr>
          <w:rFonts w:ascii="Arial" w:eastAsia="Times New Roman" w:hAnsi="Arial" w:cs="Arial"/>
          <w:color w:val="000000"/>
          <w:sz w:val="20"/>
          <w:szCs w:val="20"/>
          <w:lang w:val="pt-BR" w:eastAsia="it-IT"/>
        </w:rPr>
        <w:t>I - o Ministério Público, nos casos previstos em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55" w:name="art778§1ii"/>
      <w:bookmarkEnd w:id="3555"/>
      <w:r w:rsidRPr="00541AFC">
        <w:rPr>
          <w:rFonts w:ascii="Arial" w:eastAsia="Times New Roman" w:hAnsi="Arial" w:cs="Arial"/>
          <w:color w:val="000000"/>
          <w:sz w:val="20"/>
          <w:szCs w:val="20"/>
          <w:lang w:val="pt-BR" w:eastAsia="it-IT"/>
        </w:rPr>
        <w:t>II - o espólio, os herdeiros ou os sucessores do credor, sempre que, por morte deste, lhes for transmitido o direito resultante do título executivo;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56" w:name="art778§1iii"/>
      <w:bookmarkEnd w:id="3556"/>
      <w:r w:rsidRPr="00541AFC">
        <w:rPr>
          <w:rFonts w:ascii="Arial" w:eastAsia="Times New Roman" w:hAnsi="Arial" w:cs="Arial"/>
          <w:color w:val="000000"/>
          <w:sz w:val="20"/>
          <w:szCs w:val="20"/>
          <w:lang w:val="pt-BR" w:eastAsia="it-IT"/>
        </w:rPr>
        <w:t>III - o cessionário, quando o direito resultante do título executivo lhe for transferido por ato entre vivos;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57" w:name="art778§1iv"/>
      <w:bookmarkEnd w:id="3557"/>
      <w:r w:rsidRPr="00541AFC">
        <w:rPr>
          <w:rFonts w:ascii="Arial" w:eastAsia="Times New Roman" w:hAnsi="Arial" w:cs="Arial"/>
          <w:color w:val="000000"/>
          <w:sz w:val="20"/>
          <w:szCs w:val="20"/>
          <w:lang w:val="pt-BR" w:eastAsia="it-IT"/>
        </w:rPr>
        <w:t>IV - o sub-rogado, nos casos de sub-rogação legal ou convencional.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58" w:name="art778§2"/>
      <w:bookmarkEnd w:id="3558"/>
      <w:r w:rsidRPr="00541AFC">
        <w:rPr>
          <w:rFonts w:ascii="Arial" w:eastAsia="Times New Roman" w:hAnsi="Arial" w:cs="Arial"/>
          <w:color w:val="000000"/>
          <w:sz w:val="20"/>
          <w:szCs w:val="20"/>
          <w:lang w:val="pt-BR" w:eastAsia="it-IT"/>
        </w:rPr>
        <w:t>§ 2º A sucessão prevista no § 1º independe de consentimento do executado.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59" w:name="art779"/>
      <w:bookmarkStart w:id="3560" w:name="c779"/>
      <w:bookmarkEnd w:id="3559"/>
      <w:bookmarkEnd w:id="3560"/>
      <w:r w:rsidRPr="00541AFC">
        <w:rPr>
          <w:rFonts w:ascii="Arial" w:eastAsia="Times New Roman" w:hAnsi="Arial" w:cs="Arial"/>
          <w:color w:val="000000"/>
          <w:sz w:val="20"/>
          <w:szCs w:val="20"/>
          <w:lang w:val="pt-BR" w:eastAsia="it-IT"/>
        </w:rPr>
        <w:t>Art. 779. A execução pode ser promovida contra: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61" w:name="art779i"/>
      <w:bookmarkEnd w:id="3561"/>
      <w:r w:rsidRPr="00541AFC">
        <w:rPr>
          <w:rFonts w:ascii="Arial" w:eastAsia="Times New Roman" w:hAnsi="Arial" w:cs="Arial"/>
          <w:color w:val="000000"/>
          <w:sz w:val="20"/>
          <w:szCs w:val="20"/>
          <w:lang w:val="pt-BR" w:eastAsia="it-IT"/>
        </w:rPr>
        <w:t>I - o devedor, reconhecido como tal no título executivo;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62" w:name="art779ii"/>
      <w:bookmarkEnd w:id="3562"/>
      <w:r w:rsidRPr="00541AFC">
        <w:rPr>
          <w:rFonts w:ascii="Arial" w:eastAsia="Times New Roman" w:hAnsi="Arial" w:cs="Arial"/>
          <w:color w:val="000000"/>
          <w:sz w:val="20"/>
          <w:szCs w:val="20"/>
          <w:lang w:val="pt-BR" w:eastAsia="it-IT"/>
        </w:rPr>
        <w:t>II - o espólio, os herdeiros ou os sucessores do devedor;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63" w:name="art779iii"/>
      <w:bookmarkEnd w:id="3563"/>
      <w:r w:rsidRPr="00541AFC">
        <w:rPr>
          <w:rFonts w:ascii="Arial" w:eastAsia="Times New Roman" w:hAnsi="Arial" w:cs="Arial"/>
          <w:color w:val="000000"/>
          <w:sz w:val="20"/>
          <w:szCs w:val="20"/>
          <w:lang w:val="pt-BR" w:eastAsia="it-IT"/>
        </w:rPr>
        <w:t>III - o novo devedor que assumiu, com o consentimento do credor, a obrigação resultante do título executivo;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64" w:name="art779iv"/>
      <w:bookmarkEnd w:id="3564"/>
      <w:r w:rsidRPr="00541AFC">
        <w:rPr>
          <w:rFonts w:ascii="Arial" w:eastAsia="Times New Roman" w:hAnsi="Arial" w:cs="Arial"/>
          <w:color w:val="000000"/>
          <w:sz w:val="20"/>
          <w:szCs w:val="20"/>
          <w:lang w:val="pt-BR" w:eastAsia="it-IT"/>
        </w:rPr>
        <w:t>IV - o fiador do débito constante em título extrajudicial;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65" w:name="art779v"/>
      <w:bookmarkEnd w:id="3565"/>
      <w:r w:rsidRPr="00541AFC">
        <w:rPr>
          <w:rFonts w:ascii="Arial" w:eastAsia="Times New Roman" w:hAnsi="Arial" w:cs="Arial"/>
          <w:color w:val="000000"/>
          <w:sz w:val="20"/>
          <w:szCs w:val="20"/>
          <w:lang w:val="pt-BR" w:eastAsia="it-IT"/>
        </w:rPr>
        <w:t>V - o responsável titular do bem vinculado por garantia real ao pagamento do débito;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66" w:name="art779vi"/>
      <w:bookmarkEnd w:id="3566"/>
      <w:r w:rsidRPr="00541AFC">
        <w:rPr>
          <w:rFonts w:ascii="Arial" w:eastAsia="Times New Roman" w:hAnsi="Arial" w:cs="Arial"/>
          <w:color w:val="000000"/>
          <w:sz w:val="20"/>
          <w:szCs w:val="20"/>
          <w:lang w:val="pt-BR" w:eastAsia="it-IT"/>
        </w:rPr>
        <w:t>VI - o responsável tributário, assim definido em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67" w:name="art780"/>
      <w:bookmarkStart w:id="3568" w:name="c780"/>
      <w:bookmarkEnd w:id="3567"/>
      <w:bookmarkEnd w:id="3568"/>
      <w:r w:rsidRPr="00541AFC">
        <w:rPr>
          <w:rFonts w:ascii="Arial" w:eastAsia="Times New Roman" w:hAnsi="Arial" w:cs="Arial"/>
          <w:color w:val="000000"/>
          <w:sz w:val="20"/>
          <w:szCs w:val="20"/>
          <w:lang w:val="pt-BR" w:eastAsia="it-IT"/>
        </w:rPr>
        <w:t>Art. 780. O exequente pode cumular várias execuções, ainda que fundadas em títulos diferentes, quando o executado for o mesmo e desde que para todas elas seja competente o mesmo juízo e idêntico o procedimento.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3569" w:name="parteespeciallivroiitituloicapituloiii"/>
      <w:bookmarkEnd w:id="3569"/>
      <w:r w:rsidRPr="00541AFC">
        <w:rPr>
          <w:rFonts w:ascii="Arial" w:eastAsia="Times New Roman" w:hAnsi="Arial" w:cs="Arial"/>
          <w:color w:val="000000"/>
          <w:sz w:val="20"/>
          <w:szCs w:val="20"/>
          <w:lang w:val="pt-BR" w:eastAsia="it-IT"/>
        </w:rPr>
        <w:t>CAPÍTULO III</w:t>
      </w:r>
      <w:r w:rsidRPr="00541AFC">
        <w:rPr>
          <w:rFonts w:ascii="Arial" w:eastAsia="Times New Roman" w:hAnsi="Arial" w:cs="Arial"/>
          <w:color w:val="000000"/>
          <w:sz w:val="20"/>
          <w:szCs w:val="20"/>
          <w:lang w:val="pt-BR" w:eastAsia="it-IT"/>
        </w:rPr>
        <w:br/>
        <w:t>DA COMPETÊNCIA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70" w:name="art781"/>
      <w:bookmarkStart w:id="3571" w:name="c781"/>
      <w:bookmarkEnd w:id="3570"/>
      <w:bookmarkEnd w:id="3571"/>
      <w:r w:rsidRPr="00541AFC">
        <w:rPr>
          <w:rFonts w:ascii="Arial" w:eastAsia="Times New Roman" w:hAnsi="Arial" w:cs="Arial"/>
          <w:color w:val="000000"/>
          <w:sz w:val="20"/>
          <w:szCs w:val="20"/>
          <w:lang w:val="pt-BR" w:eastAsia="it-IT"/>
        </w:rPr>
        <w:t>Art. 781. A execução fundada em título extrajudicial será processada perante o juízo competente, observando-se o seguinte: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72" w:name="art781i"/>
      <w:bookmarkEnd w:id="3572"/>
      <w:r w:rsidRPr="00541AFC">
        <w:rPr>
          <w:rFonts w:ascii="Arial" w:eastAsia="Times New Roman" w:hAnsi="Arial" w:cs="Arial"/>
          <w:color w:val="000000"/>
          <w:sz w:val="20"/>
          <w:szCs w:val="20"/>
          <w:lang w:val="pt-BR" w:eastAsia="it-IT"/>
        </w:rPr>
        <w:lastRenderedPageBreak/>
        <w:t>I - a execução poderá ser proposta no foro de domicílio do executado, de eleição constante do título ou, ainda, de situação dos bens a ela sujeitos;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73" w:name="art781ii"/>
      <w:bookmarkEnd w:id="3573"/>
      <w:r w:rsidRPr="00541AFC">
        <w:rPr>
          <w:rFonts w:ascii="Arial" w:eastAsia="Times New Roman" w:hAnsi="Arial" w:cs="Arial"/>
          <w:color w:val="000000"/>
          <w:sz w:val="20"/>
          <w:szCs w:val="20"/>
          <w:lang w:val="pt-BR" w:eastAsia="it-IT"/>
        </w:rPr>
        <w:t>II - tendo mais de um domicílio, o executado poderá ser demandado no foro de qualquer deles;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74" w:name="art781iii"/>
      <w:bookmarkEnd w:id="3574"/>
      <w:r w:rsidRPr="00541AFC">
        <w:rPr>
          <w:rFonts w:ascii="Arial" w:eastAsia="Times New Roman" w:hAnsi="Arial" w:cs="Arial"/>
          <w:color w:val="000000"/>
          <w:sz w:val="20"/>
          <w:szCs w:val="20"/>
          <w:lang w:val="pt-BR" w:eastAsia="it-IT"/>
        </w:rPr>
        <w:t>III - sendo incerto ou desconhecido o domicílio do executado, a execução poderá ser proposta no lugar onde for encontrado ou no foro de domicílio do exequente;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75" w:name="art781iv"/>
      <w:bookmarkEnd w:id="3575"/>
      <w:r w:rsidRPr="00541AFC">
        <w:rPr>
          <w:rFonts w:ascii="Arial" w:eastAsia="Times New Roman" w:hAnsi="Arial" w:cs="Arial"/>
          <w:color w:val="000000"/>
          <w:sz w:val="20"/>
          <w:szCs w:val="20"/>
          <w:lang w:val="pt-BR" w:eastAsia="it-IT"/>
        </w:rPr>
        <w:t>IV - havendo mais de um devedor, com diferentes domicílios, a execução será proposta no foro de qualquer deles, à escolha do exequente;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76" w:name="art781v"/>
      <w:bookmarkEnd w:id="3576"/>
      <w:r w:rsidRPr="00541AFC">
        <w:rPr>
          <w:rFonts w:ascii="Arial" w:eastAsia="Times New Roman" w:hAnsi="Arial" w:cs="Arial"/>
          <w:color w:val="000000"/>
          <w:sz w:val="20"/>
          <w:szCs w:val="20"/>
          <w:lang w:val="pt-BR" w:eastAsia="it-IT"/>
        </w:rPr>
        <w:t>V - a execução poderá ser proposta no foro do lugar em que se praticou o ato ou em que ocorreu o fato que deu origem ao título, mesmo que nele não mais resida o executado.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77" w:name="art782"/>
      <w:bookmarkStart w:id="3578" w:name="c782"/>
      <w:bookmarkEnd w:id="3577"/>
      <w:bookmarkEnd w:id="3578"/>
      <w:r w:rsidRPr="00541AFC">
        <w:rPr>
          <w:rFonts w:ascii="Arial" w:eastAsia="Times New Roman" w:hAnsi="Arial" w:cs="Arial"/>
          <w:color w:val="000000"/>
          <w:sz w:val="20"/>
          <w:szCs w:val="20"/>
          <w:lang w:val="pt-BR" w:eastAsia="it-IT"/>
        </w:rPr>
        <w:t>Art. 782. Não dispondo a lei de modo diverso, o juiz determinará os atos executivos, e o oficial de justiça os cumprirá.</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79" w:name="art782§1"/>
      <w:bookmarkEnd w:id="3579"/>
      <w:r w:rsidRPr="00541AFC">
        <w:rPr>
          <w:rFonts w:ascii="Arial" w:eastAsia="Times New Roman" w:hAnsi="Arial" w:cs="Arial"/>
          <w:color w:val="000000"/>
          <w:sz w:val="20"/>
          <w:szCs w:val="20"/>
          <w:lang w:val="pt-BR" w:eastAsia="it-IT"/>
        </w:rPr>
        <w:t>§ 1º O oficial de justiça poderá cumprir os atos executivos determinados pelo juiz também nas comarcas contíguas, de fácil comunicação, e nas que se situem na mesma região metropolitana.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80" w:name="art782§2"/>
      <w:bookmarkEnd w:id="3580"/>
      <w:r w:rsidRPr="00541AFC">
        <w:rPr>
          <w:rFonts w:ascii="Arial" w:eastAsia="Times New Roman" w:hAnsi="Arial" w:cs="Arial"/>
          <w:color w:val="000000"/>
          <w:sz w:val="20"/>
          <w:szCs w:val="20"/>
          <w:lang w:val="pt-BR" w:eastAsia="it-IT"/>
        </w:rPr>
        <w:t>§ 2º Sempre que, para efetivar a execução, for necessário o emprego de força policial, o juiz a requisitará.</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81" w:name="art782§3"/>
      <w:bookmarkEnd w:id="3581"/>
      <w:r w:rsidRPr="00541AFC">
        <w:rPr>
          <w:rFonts w:ascii="Arial" w:eastAsia="Times New Roman" w:hAnsi="Arial" w:cs="Arial"/>
          <w:color w:val="000000"/>
          <w:sz w:val="20"/>
          <w:szCs w:val="20"/>
          <w:lang w:val="pt-BR" w:eastAsia="it-IT"/>
        </w:rPr>
        <w:t>§ 3º A requerimento da parte, o juiz pode determinar a inclusão do nome do executado em cadastros de inadimplentes.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82" w:name="art782§4"/>
      <w:bookmarkEnd w:id="3582"/>
      <w:r w:rsidRPr="00541AFC">
        <w:rPr>
          <w:rFonts w:ascii="Arial" w:eastAsia="Times New Roman" w:hAnsi="Arial" w:cs="Arial"/>
          <w:color w:val="000000"/>
          <w:sz w:val="20"/>
          <w:szCs w:val="20"/>
          <w:lang w:val="pt-BR" w:eastAsia="it-IT"/>
        </w:rPr>
        <w:t>§ 4º A inscrição será cancelada imediatamente se for efetuado o pagamento, se for garantida a execução ou se a execução for extinta por qualquer outro motivo.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83" w:name="art782§5"/>
      <w:bookmarkEnd w:id="3583"/>
      <w:r w:rsidRPr="00541AFC">
        <w:rPr>
          <w:rFonts w:ascii="Arial" w:eastAsia="Times New Roman" w:hAnsi="Arial" w:cs="Arial"/>
          <w:color w:val="000000"/>
          <w:sz w:val="20"/>
          <w:szCs w:val="20"/>
          <w:lang w:val="pt-BR" w:eastAsia="it-IT"/>
        </w:rPr>
        <w:t>§ 5º O disposto nos §§ 3º e 4º aplica-se à execução definitiva de título judicial.</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3584" w:name="parteespeciallivroiitituloicapituloiv"/>
      <w:bookmarkEnd w:id="3584"/>
      <w:r w:rsidRPr="00541AFC">
        <w:rPr>
          <w:rFonts w:ascii="Arial" w:eastAsia="Times New Roman" w:hAnsi="Arial" w:cs="Arial"/>
          <w:color w:val="000000"/>
          <w:sz w:val="20"/>
          <w:szCs w:val="20"/>
          <w:lang w:val="pt-BR" w:eastAsia="it-IT"/>
        </w:rPr>
        <w:t>CAPÍTULO IV</w:t>
      </w:r>
      <w:r w:rsidRPr="00541AFC">
        <w:rPr>
          <w:rFonts w:ascii="Arial" w:eastAsia="Times New Roman" w:hAnsi="Arial" w:cs="Arial"/>
          <w:color w:val="000000"/>
          <w:sz w:val="20"/>
          <w:szCs w:val="20"/>
          <w:lang w:val="pt-BR" w:eastAsia="it-IT"/>
        </w:rPr>
        <w:br/>
        <w:t>DOS REQUISITOS NECESSÁRIOS PARA REALIZAR QUALQUER EXECUÇÃO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3585" w:name="parteespeciallivroiitituloicapituloivsec"/>
      <w:r w:rsidRPr="00541AFC">
        <w:rPr>
          <w:rFonts w:ascii="Arial" w:eastAsia="Times New Roman" w:hAnsi="Arial" w:cs="Arial"/>
          <w:b/>
          <w:bCs/>
          <w:color w:val="000000"/>
          <w:sz w:val="20"/>
          <w:szCs w:val="20"/>
          <w:lang w:val="pt-BR" w:eastAsia="it-IT"/>
        </w:rPr>
        <w:t>Seção I</w:t>
      </w:r>
      <w:r w:rsidRPr="00541AFC">
        <w:rPr>
          <w:rFonts w:ascii="Arial" w:eastAsia="Times New Roman" w:hAnsi="Arial" w:cs="Arial"/>
          <w:b/>
          <w:bCs/>
          <w:color w:val="000000"/>
          <w:sz w:val="20"/>
          <w:szCs w:val="20"/>
          <w:lang w:val="pt-BR" w:eastAsia="it-IT"/>
        </w:rPr>
        <w:br/>
        <w:t>Do Título Executivo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86" w:name="art783"/>
      <w:bookmarkStart w:id="3587" w:name="c783"/>
      <w:bookmarkEnd w:id="3586"/>
      <w:bookmarkEnd w:id="3587"/>
      <w:r w:rsidRPr="00541AFC">
        <w:rPr>
          <w:rFonts w:ascii="Arial" w:eastAsia="Times New Roman" w:hAnsi="Arial" w:cs="Arial"/>
          <w:color w:val="000000"/>
          <w:sz w:val="20"/>
          <w:szCs w:val="20"/>
          <w:lang w:val="pt-BR" w:eastAsia="it-IT"/>
        </w:rPr>
        <w:t>Art. 783. A execução para cobrança de crédito fundar-se-á sempre em título de obrigação certa, líquida e exigível.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88" w:name="art784"/>
      <w:bookmarkStart w:id="3589" w:name="c784"/>
      <w:bookmarkEnd w:id="3588"/>
      <w:bookmarkEnd w:id="3589"/>
      <w:r w:rsidRPr="00541AFC">
        <w:rPr>
          <w:rFonts w:ascii="Arial" w:eastAsia="Times New Roman" w:hAnsi="Arial" w:cs="Arial"/>
          <w:color w:val="000000"/>
          <w:sz w:val="20"/>
          <w:szCs w:val="20"/>
          <w:lang w:val="pt-BR" w:eastAsia="it-IT"/>
        </w:rPr>
        <w:t>Art. 784. São títulos executivos extrajudiciais: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90" w:name="art784i"/>
      <w:bookmarkEnd w:id="3590"/>
      <w:r w:rsidRPr="00541AFC">
        <w:rPr>
          <w:rFonts w:ascii="Arial" w:eastAsia="Times New Roman" w:hAnsi="Arial" w:cs="Arial"/>
          <w:color w:val="000000"/>
          <w:sz w:val="20"/>
          <w:szCs w:val="20"/>
          <w:lang w:val="pt-BR" w:eastAsia="it-IT"/>
        </w:rPr>
        <w:t>I - a letra de câmbio, a nota promissória, a duplicata, a debênture e o cheque;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91" w:name="art784ii"/>
      <w:bookmarkEnd w:id="3591"/>
      <w:r w:rsidRPr="00541AFC">
        <w:rPr>
          <w:rFonts w:ascii="Arial" w:eastAsia="Times New Roman" w:hAnsi="Arial" w:cs="Arial"/>
          <w:color w:val="000000"/>
          <w:sz w:val="20"/>
          <w:szCs w:val="20"/>
          <w:lang w:val="pt-BR" w:eastAsia="it-IT"/>
        </w:rPr>
        <w:t>II - a escritura pública ou outro documento público assinado pelo devedor;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92" w:name="art784iii"/>
      <w:bookmarkEnd w:id="3592"/>
      <w:r w:rsidRPr="00541AFC">
        <w:rPr>
          <w:rFonts w:ascii="Arial" w:eastAsia="Times New Roman" w:hAnsi="Arial" w:cs="Arial"/>
          <w:color w:val="000000"/>
          <w:sz w:val="20"/>
          <w:szCs w:val="20"/>
          <w:lang w:val="pt-BR" w:eastAsia="it-IT"/>
        </w:rPr>
        <w:t>III - o documento particular assinado pelo devedor e por 2 (duas) testemunhas;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93" w:name="art784iv"/>
      <w:bookmarkEnd w:id="3593"/>
      <w:r w:rsidRPr="00541AFC">
        <w:rPr>
          <w:rFonts w:ascii="Arial" w:eastAsia="Times New Roman" w:hAnsi="Arial" w:cs="Arial"/>
          <w:color w:val="000000"/>
          <w:sz w:val="20"/>
          <w:szCs w:val="20"/>
          <w:lang w:val="pt-BR" w:eastAsia="it-IT"/>
        </w:rPr>
        <w:t>IV - o instrumento de transação referendado pelo Ministério Público, pela Defensoria Pública, pela Advocacia Pública, pelos advogados dos transatores ou por conciliador ou mediador credenciado por tribunal;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94" w:name="art784v"/>
      <w:bookmarkEnd w:id="3594"/>
      <w:r w:rsidRPr="00541AFC">
        <w:rPr>
          <w:rFonts w:ascii="Arial" w:eastAsia="Times New Roman" w:hAnsi="Arial" w:cs="Arial"/>
          <w:color w:val="000000"/>
          <w:sz w:val="20"/>
          <w:szCs w:val="20"/>
          <w:lang w:val="pt-BR" w:eastAsia="it-IT"/>
        </w:rPr>
        <w:t>V - o contrato garantido por hipoteca, penhor, anticrese ou outro direito real de garantia e aquele garantido por caução;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95" w:name="art784vi"/>
      <w:bookmarkEnd w:id="3595"/>
      <w:r w:rsidRPr="00541AFC">
        <w:rPr>
          <w:rFonts w:ascii="Arial" w:eastAsia="Times New Roman" w:hAnsi="Arial" w:cs="Arial"/>
          <w:color w:val="000000"/>
          <w:sz w:val="20"/>
          <w:szCs w:val="20"/>
          <w:lang w:val="pt-BR" w:eastAsia="it-IT"/>
        </w:rPr>
        <w:lastRenderedPageBreak/>
        <w:t>VI - o contrato de seguro de vida em caso de morte;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96" w:name="art784vii"/>
      <w:bookmarkEnd w:id="3596"/>
      <w:r w:rsidRPr="00541AFC">
        <w:rPr>
          <w:rFonts w:ascii="Arial" w:eastAsia="Times New Roman" w:hAnsi="Arial" w:cs="Arial"/>
          <w:color w:val="000000"/>
          <w:sz w:val="20"/>
          <w:szCs w:val="20"/>
          <w:lang w:val="pt-BR" w:eastAsia="it-IT"/>
        </w:rPr>
        <w:t>VII - o crédito decorrente de foro e laudêmio;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97" w:name="art784viii"/>
      <w:bookmarkEnd w:id="3597"/>
      <w:r w:rsidRPr="00541AFC">
        <w:rPr>
          <w:rFonts w:ascii="Arial" w:eastAsia="Times New Roman" w:hAnsi="Arial" w:cs="Arial"/>
          <w:color w:val="000000"/>
          <w:sz w:val="20"/>
          <w:szCs w:val="20"/>
          <w:lang w:val="pt-BR" w:eastAsia="it-IT"/>
        </w:rPr>
        <w:t>VIII - o crédito, documentalmente comprovado, decorrente de aluguel de imóvel, bem como de encargos acessórios, tais como taxas e despesas de condomínio;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98" w:name="art784ix"/>
      <w:bookmarkEnd w:id="3598"/>
      <w:r w:rsidRPr="00541AFC">
        <w:rPr>
          <w:rFonts w:ascii="Arial" w:eastAsia="Times New Roman" w:hAnsi="Arial" w:cs="Arial"/>
          <w:color w:val="000000"/>
          <w:sz w:val="20"/>
          <w:szCs w:val="20"/>
          <w:lang w:val="pt-BR" w:eastAsia="it-IT"/>
        </w:rPr>
        <w:t>IX - a certidão de dívida ativa da Fazenda Pública da União, dos Estados, do Distrito Federal e dos Municípios, correspondente aos créditos inscritos na forma da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599" w:name="art784x"/>
      <w:bookmarkEnd w:id="3599"/>
      <w:r w:rsidRPr="00541AFC">
        <w:rPr>
          <w:rFonts w:ascii="Arial" w:eastAsia="Times New Roman" w:hAnsi="Arial" w:cs="Arial"/>
          <w:color w:val="000000"/>
          <w:sz w:val="20"/>
          <w:szCs w:val="20"/>
          <w:lang w:val="pt-BR" w:eastAsia="it-IT"/>
        </w:rPr>
        <w:t>X - o crédito referente às contribuições ordinárias ou extraordinárias de condomínio edilício, previstas na respectiva convenção ou aprovadas em assembleia geral, desde que documentalmente comprovadas;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00" w:name="art784xi"/>
      <w:bookmarkEnd w:id="3600"/>
      <w:r w:rsidRPr="00541AFC">
        <w:rPr>
          <w:rFonts w:ascii="Arial" w:eastAsia="Times New Roman" w:hAnsi="Arial" w:cs="Arial"/>
          <w:color w:val="000000"/>
          <w:sz w:val="20"/>
          <w:szCs w:val="20"/>
          <w:lang w:val="pt-BR" w:eastAsia="it-IT"/>
        </w:rPr>
        <w:t>XI - a certidão expedida por serventia notarial ou de registro relativa a valores de emolumentos e demais despesas devidas pelos atos por ela praticados, fixados nas tabelas estabelecidas em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01" w:name="art784xii"/>
      <w:bookmarkEnd w:id="3601"/>
      <w:r w:rsidRPr="00541AFC">
        <w:rPr>
          <w:rFonts w:ascii="Arial" w:eastAsia="Times New Roman" w:hAnsi="Arial" w:cs="Arial"/>
          <w:color w:val="000000"/>
          <w:sz w:val="20"/>
          <w:szCs w:val="20"/>
          <w:lang w:val="pt-BR" w:eastAsia="it-IT"/>
        </w:rPr>
        <w:t>XII - todos os demais títulos aos quais, por disposição expressa, a lei atribuir força executiva.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02" w:name="art784§1"/>
      <w:bookmarkEnd w:id="3602"/>
      <w:r w:rsidRPr="00541AFC">
        <w:rPr>
          <w:rFonts w:ascii="Arial" w:eastAsia="Times New Roman" w:hAnsi="Arial" w:cs="Arial"/>
          <w:color w:val="000000"/>
          <w:sz w:val="20"/>
          <w:szCs w:val="20"/>
          <w:lang w:val="pt-BR" w:eastAsia="it-IT"/>
        </w:rPr>
        <w:t>§ 1º A propositura de qualquer ação relativa a débito constante de título executivo não inibe o credor de promover-lhe a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03" w:name="art784§2"/>
      <w:bookmarkEnd w:id="3603"/>
      <w:r w:rsidRPr="00541AFC">
        <w:rPr>
          <w:rFonts w:ascii="Arial" w:eastAsia="Times New Roman" w:hAnsi="Arial" w:cs="Arial"/>
          <w:color w:val="000000"/>
          <w:sz w:val="20"/>
          <w:szCs w:val="20"/>
          <w:lang w:val="pt-BR" w:eastAsia="it-IT"/>
        </w:rPr>
        <w:t>§ 2º Os títulos executivos extrajudiciais oriundos de país estrangeiro não dependem de homologação para serem executados.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04" w:name="art784§3"/>
      <w:bookmarkEnd w:id="3604"/>
      <w:r w:rsidRPr="00541AFC">
        <w:rPr>
          <w:rFonts w:ascii="Arial" w:eastAsia="Times New Roman" w:hAnsi="Arial" w:cs="Arial"/>
          <w:color w:val="000000"/>
          <w:sz w:val="20"/>
          <w:szCs w:val="20"/>
          <w:lang w:val="pt-BR" w:eastAsia="it-IT"/>
        </w:rPr>
        <w:t>§ 3º O título estrangeiro só terá eficácia executiva quando satisfeitos os requisitos de formação exigidos pela lei do lugar de sua celebração e quando o Brasil for indicado como o lugar de cumprimento da obrigação.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05" w:name="art785"/>
      <w:bookmarkStart w:id="3606" w:name="c785"/>
      <w:bookmarkEnd w:id="3605"/>
      <w:bookmarkEnd w:id="3606"/>
      <w:r w:rsidRPr="00541AFC">
        <w:rPr>
          <w:rFonts w:ascii="Arial" w:eastAsia="Times New Roman" w:hAnsi="Arial" w:cs="Arial"/>
          <w:color w:val="000000"/>
          <w:sz w:val="20"/>
          <w:szCs w:val="20"/>
          <w:lang w:val="pt-BR" w:eastAsia="it-IT"/>
        </w:rPr>
        <w:t>Art. 785. A existência de título executivo extrajudicial não impede a parte de optar pelo processo de conhecimento, a fim de obter título executivo judicial.</w:t>
      </w:r>
    </w:p>
    <w:bookmarkEnd w:id="3585"/>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II</w:t>
      </w:r>
      <w:r w:rsidRPr="00541AFC">
        <w:rPr>
          <w:rFonts w:ascii="Arial" w:eastAsia="Times New Roman" w:hAnsi="Arial" w:cs="Arial"/>
          <w:b/>
          <w:bCs/>
          <w:color w:val="000000"/>
          <w:sz w:val="20"/>
          <w:szCs w:val="20"/>
          <w:lang w:val="pt-BR" w:eastAsia="it-IT"/>
        </w:rPr>
        <w:br/>
        <w:t>Da Exigibilidade da Obrigação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07" w:name="c786"/>
      <w:bookmarkEnd w:id="3607"/>
      <w:r w:rsidRPr="00541AFC">
        <w:rPr>
          <w:rFonts w:ascii="Arial" w:eastAsia="Times New Roman" w:hAnsi="Arial" w:cs="Arial"/>
          <w:color w:val="000000"/>
          <w:sz w:val="20"/>
          <w:szCs w:val="20"/>
          <w:lang w:val="pt-BR" w:eastAsia="it-IT"/>
        </w:rPr>
        <w:t>Art. 786. A execução pode ser instaurada caso o devedor não satisfaça a obrigação certa, líquida e exigível consubstanciada em título executivo.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08" w:name="art786p"/>
      <w:bookmarkEnd w:id="3608"/>
      <w:r w:rsidRPr="00541AFC">
        <w:rPr>
          <w:rFonts w:ascii="Arial" w:eastAsia="Times New Roman" w:hAnsi="Arial" w:cs="Arial"/>
          <w:color w:val="000000"/>
          <w:sz w:val="20"/>
          <w:szCs w:val="20"/>
          <w:lang w:val="pt-BR" w:eastAsia="it-IT"/>
        </w:rPr>
        <w:t>Parágrafo único. A necessidade de simples operações aritméticas para apurar o crédito exequendo não retira a liquidez da obrigação constante do título.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09" w:name="art787"/>
      <w:bookmarkStart w:id="3610" w:name="c787"/>
      <w:bookmarkEnd w:id="3609"/>
      <w:bookmarkEnd w:id="3610"/>
      <w:r w:rsidRPr="00541AFC">
        <w:rPr>
          <w:rFonts w:ascii="Arial" w:eastAsia="Times New Roman" w:hAnsi="Arial" w:cs="Arial"/>
          <w:color w:val="000000"/>
          <w:sz w:val="20"/>
          <w:szCs w:val="20"/>
          <w:lang w:val="pt-BR" w:eastAsia="it-IT"/>
        </w:rPr>
        <w:t>Art. 787. Se o devedor não for obrigado a satisfazer sua prestação senão mediante a contraprestação do credor, este deverá provar que a adimpliu ao requerer a execução, sob pena de extinção do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11" w:name="art787p"/>
      <w:bookmarkEnd w:id="3611"/>
      <w:r w:rsidRPr="00541AFC">
        <w:rPr>
          <w:rFonts w:ascii="Arial" w:eastAsia="Times New Roman" w:hAnsi="Arial" w:cs="Arial"/>
          <w:color w:val="000000"/>
          <w:sz w:val="20"/>
          <w:szCs w:val="20"/>
          <w:lang w:val="pt-BR" w:eastAsia="it-IT"/>
        </w:rPr>
        <w:t>Parágrafo único. O executado poderá eximir-se da obrigação, depositando em juízo a prestação ou a coisa, caso em que o juiz não permitirá que o credor a receba sem cumprir a contraprestação que lhe tocar.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12" w:name="art788"/>
      <w:bookmarkStart w:id="3613" w:name="c788"/>
      <w:bookmarkEnd w:id="3612"/>
      <w:bookmarkEnd w:id="3613"/>
      <w:r w:rsidRPr="00541AFC">
        <w:rPr>
          <w:rFonts w:ascii="Arial" w:eastAsia="Times New Roman" w:hAnsi="Arial" w:cs="Arial"/>
          <w:color w:val="000000"/>
          <w:sz w:val="20"/>
          <w:szCs w:val="20"/>
          <w:lang w:val="pt-BR" w:eastAsia="it-IT"/>
        </w:rPr>
        <w:t>Art. 788. O credor não poderá iniciar a execução ou nela prosseguir se o devedor cumprir a obrigação, mas poderá recusar o recebimento da prestação se ela não corresponder ao direito ou à obrigação estabelecidos no título executivo, caso em que poderá requerer a execução forçada, ressalvado ao devedor o direito de embargá-la.</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3614" w:name="parteespeciallivroiitituloicapitulov"/>
      <w:bookmarkEnd w:id="3614"/>
      <w:r w:rsidRPr="00541AFC">
        <w:rPr>
          <w:rFonts w:ascii="Arial" w:eastAsia="Times New Roman" w:hAnsi="Arial" w:cs="Arial"/>
          <w:color w:val="000000"/>
          <w:sz w:val="20"/>
          <w:szCs w:val="20"/>
          <w:lang w:val="pt-BR" w:eastAsia="it-IT"/>
        </w:rPr>
        <w:lastRenderedPageBreak/>
        <w:t>CAPÍTULO V</w:t>
      </w:r>
      <w:r w:rsidRPr="00541AFC">
        <w:rPr>
          <w:rFonts w:ascii="Arial" w:eastAsia="Times New Roman" w:hAnsi="Arial" w:cs="Arial"/>
          <w:color w:val="000000"/>
          <w:sz w:val="20"/>
          <w:szCs w:val="20"/>
          <w:lang w:val="pt-BR" w:eastAsia="it-IT"/>
        </w:rPr>
        <w:br/>
        <w:t>DA RESPONSABILIDADE PATRIMONIAL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15" w:name="art789"/>
      <w:bookmarkStart w:id="3616" w:name="c789"/>
      <w:bookmarkEnd w:id="3615"/>
      <w:bookmarkEnd w:id="3616"/>
      <w:r w:rsidRPr="00541AFC">
        <w:rPr>
          <w:rFonts w:ascii="Arial" w:eastAsia="Times New Roman" w:hAnsi="Arial" w:cs="Arial"/>
          <w:color w:val="000000"/>
          <w:sz w:val="20"/>
          <w:szCs w:val="20"/>
          <w:lang w:val="pt-BR" w:eastAsia="it-IT"/>
        </w:rPr>
        <w:t>Art. 789. O devedor responde com todos os seus bens presentes e futuros para o cumprimento de suas obrigações, salvo as restrições estabelecidas em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17" w:name="art790"/>
      <w:bookmarkStart w:id="3618" w:name="c790"/>
      <w:bookmarkEnd w:id="3617"/>
      <w:bookmarkEnd w:id="3618"/>
      <w:r w:rsidRPr="00541AFC">
        <w:rPr>
          <w:rFonts w:ascii="Arial" w:eastAsia="Times New Roman" w:hAnsi="Arial" w:cs="Arial"/>
          <w:color w:val="000000"/>
          <w:sz w:val="20"/>
          <w:szCs w:val="20"/>
          <w:lang w:val="pt-BR" w:eastAsia="it-IT"/>
        </w:rPr>
        <w:t>Art. 790. São sujeitos à execução os bens: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19" w:name="art790i"/>
      <w:bookmarkEnd w:id="3619"/>
      <w:r w:rsidRPr="00541AFC">
        <w:rPr>
          <w:rFonts w:ascii="Arial" w:eastAsia="Times New Roman" w:hAnsi="Arial" w:cs="Arial"/>
          <w:color w:val="000000"/>
          <w:sz w:val="20"/>
          <w:szCs w:val="20"/>
          <w:lang w:val="pt-BR" w:eastAsia="it-IT"/>
        </w:rPr>
        <w:t>I - do sucessor a título singular, tratando-se de execução fundada em direito real ou obrigação reipersecutória;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20" w:name="art790ii"/>
      <w:bookmarkEnd w:id="3620"/>
      <w:r w:rsidRPr="00541AFC">
        <w:rPr>
          <w:rFonts w:ascii="Arial" w:eastAsia="Times New Roman" w:hAnsi="Arial" w:cs="Arial"/>
          <w:color w:val="000000"/>
          <w:sz w:val="20"/>
          <w:szCs w:val="20"/>
          <w:lang w:val="pt-BR" w:eastAsia="it-IT"/>
        </w:rPr>
        <w:t>II - do sócio, nos termos da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21" w:name="art790iii"/>
      <w:bookmarkEnd w:id="3621"/>
      <w:r w:rsidRPr="00541AFC">
        <w:rPr>
          <w:rFonts w:ascii="Arial" w:eastAsia="Times New Roman" w:hAnsi="Arial" w:cs="Arial"/>
          <w:color w:val="000000"/>
          <w:sz w:val="20"/>
          <w:szCs w:val="20"/>
          <w:lang w:val="pt-BR" w:eastAsia="it-IT"/>
        </w:rPr>
        <w:t>III - do devedor, ainda que em poder de terceiros;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22" w:name="art790iv"/>
      <w:bookmarkEnd w:id="3622"/>
      <w:r w:rsidRPr="00541AFC">
        <w:rPr>
          <w:rFonts w:ascii="Arial" w:eastAsia="Times New Roman" w:hAnsi="Arial" w:cs="Arial"/>
          <w:color w:val="000000"/>
          <w:sz w:val="20"/>
          <w:szCs w:val="20"/>
          <w:lang w:val="pt-BR" w:eastAsia="it-IT"/>
        </w:rPr>
        <w:t>IV - do cônjuge ou companheiro, nos casos em que seus bens próprios ou de sua meação respondem pela dívida;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23" w:name="art790v"/>
      <w:bookmarkEnd w:id="3623"/>
      <w:r w:rsidRPr="00541AFC">
        <w:rPr>
          <w:rFonts w:ascii="Arial" w:eastAsia="Times New Roman" w:hAnsi="Arial" w:cs="Arial"/>
          <w:color w:val="000000"/>
          <w:sz w:val="20"/>
          <w:szCs w:val="20"/>
          <w:lang w:val="pt-BR" w:eastAsia="it-IT"/>
        </w:rPr>
        <w:t>V - alienados ou gravados com ônus real em fraude à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24" w:name="art790vi"/>
      <w:bookmarkEnd w:id="3624"/>
      <w:r w:rsidRPr="00541AFC">
        <w:rPr>
          <w:rFonts w:ascii="Arial" w:eastAsia="Times New Roman" w:hAnsi="Arial" w:cs="Arial"/>
          <w:color w:val="000000"/>
          <w:sz w:val="20"/>
          <w:szCs w:val="20"/>
          <w:lang w:val="pt-BR" w:eastAsia="it-IT"/>
        </w:rPr>
        <w:t>VI - cuja alienação ou gravação com ônus real tenha sido anulada em razão do reconhecimento, em ação autônoma, de fraude contra credores;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25" w:name="art790vii"/>
      <w:bookmarkEnd w:id="3625"/>
      <w:r w:rsidRPr="00541AFC">
        <w:rPr>
          <w:rFonts w:ascii="Arial" w:eastAsia="Times New Roman" w:hAnsi="Arial" w:cs="Arial"/>
          <w:color w:val="000000"/>
          <w:sz w:val="20"/>
          <w:szCs w:val="20"/>
          <w:lang w:val="pt-BR" w:eastAsia="it-IT"/>
        </w:rPr>
        <w:t>VII - do responsável, nos casos de desconsideração da personalidade jurídica.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26" w:name="art791"/>
      <w:bookmarkStart w:id="3627" w:name="c791"/>
      <w:bookmarkEnd w:id="3626"/>
      <w:bookmarkEnd w:id="3627"/>
      <w:r w:rsidRPr="00541AFC">
        <w:rPr>
          <w:rFonts w:ascii="Arial" w:eastAsia="Times New Roman" w:hAnsi="Arial" w:cs="Arial"/>
          <w:color w:val="000000"/>
          <w:sz w:val="20"/>
          <w:szCs w:val="20"/>
          <w:lang w:val="pt-BR" w:eastAsia="it-IT"/>
        </w:rPr>
        <w:t>Art. 791. Se a execução tiver por objeto obrigação de que seja sujeito passivo o proprietário de terreno submetido ao regime do direito de superfície, ou o superficiário, responderá pela dívida, exclusivamente, o direito real do qual é titular o executado, recaindo a penhora ou outros atos de constrição exclusivamente sobre o terreno, no primeiro caso, ou sobre a construção ou a plantação, no segundo caso.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28" w:name="art791§1"/>
      <w:bookmarkEnd w:id="3628"/>
      <w:r w:rsidRPr="00541AFC">
        <w:rPr>
          <w:rFonts w:ascii="Arial" w:eastAsia="Times New Roman" w:hAnsi="Arial" w:cs="Arial"/>
          <w:color w:val="000000"/>
          <w:sz w:val="20"/>
          <w:szCs w:val="20"/>
          <w:lang w:val="pt-BR" w:eastAsia="it-IT"/>
        </w:rPr>
        <w:t>§ 1º Os atos de constrição a que se refere o caput serão averbados separadamente na matrícula do imóvel, com a identificação do executado, do valor do crédito e do objeto sobre o qual recai o gravame, devendo o oficial destacar o bem que responde pela dívida, se o terreno, a construção ou a plantação, de modo a assegurar a publicidade da responsabilidade patrimonial de cada um deles pelas dívidas e pelas obrigações que a eles estão vinculadas.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29" w:name="art791§2"/>
      <w:bookmarkEnd w:id="3629"/>
      <w:r w:rsidRPr="00541AFC">
        <w:rPr>
          <w:rFonts w:ascii="Arial" w:eastAsia="Times New Roman" w:hAnsi="Arial" w:cs="Arial"/>
          <w:color w:val="000000"/>
          <w:sz w:val="20"/>
          <w:szCs w:val="20"/>
          <w:lang w:val="pt-BR" w:eastAsia="it-IT"/>
        </w:rPr>
        <w:t>§ 2º Aplica-se, no que couber, o disposto neste artigo à enfiteuse, à concessão de uso especial para fins de moradia e à concessão de direito real de uso.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30" w:name="art792"/>
      <w:bookmarkStart w:id="3631" w:name="c792"/>
      <w:bookmarkEnd w:id="3630"/>
      <w:bookmarkEnd w:id="3631"/>
      <w:r w:rsidRPr="00541AFC">
        <w:rPr>
          <w:rFonts w:ascii="Arial" w:eastAsia="Times New Roman" w:hAnsi="Arial" w:cs="Arial"/>
          <w:color w:val="000000"/>
          <w:sz w:val="20"/>
          <w:szCs w:val="20"/>
          <w:lang w:val="pt-BR" w:eastAsia="it-IT"/>
        </w:rPr>
        <w:t>Art. 792. A alienação ou a oneração de bem é considerada fraude à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32" w:name="art792i"/>
      <w:bookmarkEnd w:id="3632"/>
      <w:r w:rsidRPr="00541AFC">
        <w:rPr>
          <w:rFonts w:ascii="Arial" w:eastAsia="Times New Roman" w:hAnsi="Arial" w:cs="Arial"/>
          <w:color w:val="000000"/>
          <w:sz w:val="20"/>
          <w:szCs w:val="20"/>
          <w:lang w:val="pt-BR" w:eastAsia="it-IT"/>
        </w:rPr>
        <w:t>I - quando sobre o bem pender ação fundada em direito real ou com pretensão reipersecutória, desde que a pendência do processo tenha sido averbada no respectivo registro público, se houver;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33" w:name="art792ii"/>
      <w:bookmarkEnd w:id="3633"/>
      <w:r w:rsidRPr="00541AFC">
        <w:rPr>
          <w:rFonts w:ascii="Arial" w:eastAsia="Times New Roman" w:hAnsi="Arial" w:cs="Arial"/>
          <w:color w:val="000000"/>
          <w:sz w:val="20"/>
          <w:szCs w:val="20"/>
          <w:lang w:val="pt-BR" w:eastAsia="it-IT"/>
        </w:rPr>
        <w:t>II - quando tiver sido averbada, no registro do bem, a pendência do processo de execução, na forma do </w:t>
      </w:r>
      <w:hyperlink r:id="rId248" w:anchor="art828" w:history="1">
        <w:r w:rsidRPr="00541AFC">
          <w:rPr>
            <w:rFonts w:ascii="Arial" w:eastAsia="Times New Roman" w:hAnsi="Arial" w:cs="Arial"/>
            <w:color w:val="0000FF"/>
            <w:sz w:val="20"/>
            <w:szCs w:val="20"/>
            <w:u w:val="single"/>
            <w:lang w:val="pt-BR" w:eastAsia="it-IT"/>
          </w:rPr>
          <w:t>art. 828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34" w:name="art792iii"/>
      <w:bookmarkEnd w:id="3634"/>
      <w:r w:rsidRPr="00541AFC">
        <w:rPr>
          <w:rFonts w:ascii="Arial" w:eastAsia="Times New Roman" w:hAnsi="Arial" w:cs="Arial"/>
          <w:color w:val="000000"/>
          <w:sz w:val="20"/>
          <w:szCs w:val="20"/>
          <w:lang w:val="pt-BR" w:eastAsia="it-IT"/>
        </w:rPr>
        <w:t>III - quando tiver sido averbado, no registro do bem, hipoteca judiciária ou outro ato de constrição judicial originário do processo onde foi arguida a fraude;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35" w:name="art792iv"/>
      <w:bookmarkEnd w:id="3635"/>
      <w:r w:rsidRPr="00541AFC">
        <w:rPr>
          <w:rFonts w:ascii="Arial" w:eastAsia="Times New Roman" w:hAnsi="Arial" w:cs="Arial"/>
          <w:color w:val="000000"/>
          <w:sz w:val="20"/>
          <w:szCs w:val="20"/>
          <w:lang w:val="pt-BR" w:eastAsia="it-IT"/>
        </w:rPr>
        <w:t>IV - quando, ao tempo da alienação ou da oneração, tramitava contra o devedor ação capaz de reduzi-lo à insolvência;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36" w:name="art792v"/>
      <w:bookmarkEnd w:id="3636"/>
      <w:r w:rsidRPr="00541AFC">
        <w:rPr>
          <w:rFonts w:ascii="Arial" w:eastAsia="Times New Roman" w:hAnsi="Arial" w:cs="Arial"/>
          <w:color w:val="000000"/>
          <w:sz w:val="20"/>
          <w:szCs w:val="20"/>
          <w:lang w:val="pt-BR" w:eastAsia="it-IT"/>
        </w:rPr>
        <w:t>V - nos demais casos expressos em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37" w:name="art792§1"/>
      <w:bookmarkEnd w:id="3637"/>
      <w:r w:rsidRPr="00541AFC">
        <w:rPr>
          <w:rFonts w:ascii="Arial" w:eastAsia="Times New Roman" w:hAnsi="Arial" w:cs="Arial"/>
          <w:color w:val="000000"/>
          <w:sz w:val="20"/>
          <w:szCs w:val="20"/>
          <w:lang w:val="pt-BR" w:eastAsia="it-IT"/>
        </w:rPr>
        <w:lastRenderedPageBreak/>
        <w:t>§ 1º A alienação em fraude à execução é ineficaz em relação ao exequente.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38" w:name="art792§2"/>
      <w:bookmarkEnd w:id="3638"/>
      <w:r w:rsidRPr="00541AFC">
        <w:rPr>
          <w:rFonts w:ascii="Arial" w:eastAsia="Times New Roman" w:hAnsi="Arial" w:cs="Arial"/>
          <w:color w:val="000000"/>
          <w:sz w:val="20"/>
          <w:szCs w:val="20"/>
          <w:lang w:val="pt-BR" w:eastAsia="it-IT"/>
        </w:rPr>
        <w:t>§ 2º No caso de aquisição de bem não sujeito a registro, o terceiro adquirente tem o ônus de provar que adotou as cautelas necessárias para a aquisição, mediante a exibição das certidões pertinentes, obtidas no domicílio do vendedor e no local onde se encontra o bem.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39" w:name="art792§3"/>
      <w:bookmarkEnd w:id="3639"/>
      <w:r w:rsidRPr="00541AFC">
        <w:rPr>
          <w:rFonts w:ascii="Arial" w:eastAsia="Times New Roman" w:hAnsi="Arial" w:cs="Arial"/>
          <w:color w:val="000000"/>
          <w:sz w:val="20"/>
          <w:szCs w:val="20"/>
          <w:lang w:val="pt-BR" w:eastAsia="it-IT"/>
        </w:rPr>
        <w:t>§ 3º Nos casos de desconsideração da personalidade jurídica, a fraude à execução verifica-se a partir da citação da parte cuja personalidade se pretende desconsiderar.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40" w:name="art792§4"/>
      <w:bookmarkEnd w:id="3640"/>
      <w:r w:rsidRPr="00541AFC">
        <w:rPr>
          <w:rFonts w:ascii="Arial" w:eastAsia="Times New Roman" w:hAnsi="Arial" w:cs="Arial"/>
          <w:color w:val="000000"/>
          <w:sz w:val="20"/>
          <w:szCs w:val="20"/>
          <w:lang w:val="pt-BR" w:eastAsia="it-IT"/>
        </w:rPr>
        <w:t>§ 4º Antes de declarar a fraude à execução, o juiz deverá intimar o terceiro adquirente, que, se quiser, poderá opor embargos de terceiro, no prazo de 15 (quinze)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41" w:name="art793"/>
      <w:bookmarkStart w:id="3642" w:name="c793"/>
      <w:bookmarkEnd w:id="3641"/>
      <w:bookmarkEnd w:id="3642"/>
      <w:r w:rsidRPr="00541AFC">
        <w:rPr>
          <w:rFonts w:ascii="Arial" w:eastAsia="Times New Roman" w:hAnsi="Arial" w:cs="Arial"/>
          <w:color w:val="000000"/>
          <w:sz w:val="20"/>
          <w:szCs w:val="20"/>
          <w:lang w:val="pt-BR" w:eastAsia="it-IT"/>
        </w:rPr>
        <w:t>Art. 793. O exequente que estiver, por direito de retenção, na posse de coisa pertencente ao devedor não poderá promover a execução sobre outros bens senão depois de excutida a coisa que se achar em seu poder.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43" w:name="art794"/>
      <w:bookmarkStart w:id="3644" w:name="c794"/>
      <w:bookmarkEnd w:id="3643"/>
      <w:bookmarkEnd w:id="3644"/>
      <w:r w:rsidRPr="00541AFC">
        <w:rPr>
          <w:rFonts w:ascii="Arial" w:eastAsia="Times New Roman" w:hAnsi="Arial" w:cs="Arial"/>
          <w:color w:val="000000"/>
          <w:sz w:val="20"/>
          <w:szCs w:val="20"/>
          <w:lang w:val="pt-BR" w:eastAsia="it-IT"/>
        </w:rPr>
        <w:t>Art. 794. O fiador, quando executado, tem o direito de exigir que primeiro sejam executados os bens do devedor situados na mesma comarca, livres e desembargados, indicando-os pormenorizadamente à penhora.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45" w:name="art794§1"/>
      <w:bookmarkEnd w:id="3645"/>
      <w:r w:rsidRPr="00541AFC">
        <w:rPr>
          <w:rFonts w:ascii="Arial" w:eastAsia="Times New Roman" w:hAnsi="Arial" w:cs="Arial"/>
          <w:color w:val="000000"/>
          <w:sz w:val="20"/>
          <w:szCs w:val="20"/>
          <w:lang w:val="pt-BR" w:eastAsia="it-IT"/>
        </w:rPr>
        <w:t>§ 1º Os bens do fiador ficarão sujeitos à execução se os do devedor, situados na mesma comarca que os seus, forem insuficientes à satisfação do direito do credor.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46" w:name="art794§2"/>
      <w:bookmarkEnd w:id="3646"/>
      <w:r w:rsidRPr="00541AFC">
        <w:rPr>
          <w:rFonts w:ascii="Arial" w:eastAsia="Times New Roman" w:hAnsi="Arial" w:cs="Arial"/>
          <w:color w:val="000000"/>
          <w:sz w:val="20"/>
          <w:szCs w:val="20"/>
          <w:lang w:val="pt-BR" w:eastAsia="it-IT"/>
        </w:rPr>
        <w:t>§ 2º O fiador que pagar a dívida poderá executar o afiançado nos autos do mesmo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47" w:name="art794§3"/>
      <w:bookmarkEnd w:id="3647"/>
      <w:r w:rsidRPr="00541AFC">
        <w:rPr>
          <w:rFonts w:ascii="Arial" w:eastAsia="Times New Roman" w:hAnsi="Arial" w:cs="Arial"/>
          <w:color w:val="000000"/>
          <w:sz w:val="20"/>
          <w:szCs w:val="20"/>
          <w:lang w:val="pt-BR" w:eastAsia="it-IT"/>
        </w:rPr>
        <w:t>§ 3º O disposto no caput não se aplica se o fiador houver renunciado ao benefício de ordem.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48" w:name="art795"/>
      <w:bookmarkStart w:id="3649" w:name="c795"/>
      <w:bookmarkEnd w:id="3648"/>
      <w:bookmarkEnd w:id="3649"/>
      <w:r w:rsidRPr="00541AFC">
        <w:rPr>
          <w:rFonts w:ascii="Arial" w:eastAsia="Times New Roman" w:hAnsi="Arial" w:cs="Arial"/>
          <w:color w:val="000000"/>
          <w:sz w:val="20"/>
          <w:szCs w:val="20"/>
          <w:lang w:val="pt-BR" w:eastAsia="it-IT"/>
        </w:rPr>
        <w:t>Art. 795. Os bens particulares dos sócios não respondem pelas dívidas da sociedade, senão nos casos previstos em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50" w:name="art795§1"/>
      <w:bookmarkEnd w:id="3650"/>
      <w:r w:rsidRPr="00541AFC">
        <w:rPr>
          <w:rFonts w:ascii="Arial" w:eastAsia="Times New Roman" w:hAnsi="Arial" w:cs="Arial"/>
          <w:color w:val="000000"/>
          <w:sz w:val="20"/>
          <w:szCs w:val="20"/>
          <w:lang w:val="pt-BR" w:eastAsia="it-IT"/>
        </w:rPr>
        <w:t>§ 1º O sócio réu, quando responsável pelo pagamento da dívida da sociedade, tem o direito de exigir que primeiro sejam excutidos os bens da sociedade.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51" w:name="art795§2"/>
      <w:bookmarkEnd w:id="3651"/>
      <w:r w:rsidRPr="00541AFC">
        <w:rPr>
          <w:rFonts w:ascii="Arial" w:eastAsia="Times New Roman" w:hAnsi="Arial" w:cs="Arial"/>
          <w:color w:val="000000"/>
          <w:sz w:val="20"/>
          <w:szCs w:val="20"/>
          <w:lang w:val="pt-BR" w:eastAsia="it-IT"/>
        </w:rPr>
        <w:t>§ 2º Incumbe ao sócio que alegar o benefício do § 1º nomear quantos bens da sociedade situados na mesma comarca, livres e desembargados, bastem para pagar o débito.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52" w:name="art795§3"/>
      <w:bookmarkEnd w:id="3652"/>
      <w:r w:rsidRPr="00541AFC">
        <w:rPr>
          <w:rFonts w:ascii="Arial" w:eastAsia="Times New Roman" w:hAnsi="Arial" w:cs="Arial"/>
          <w:color w:val="000000"/>
          <w:sz w:val="20"/>
          <w:szCs w:val="20"/>
          <w:lang w:val="pt-BR" w:eastAsia="it-IT"/>
        </w:rPr>
        <w:t>§ 3º O sócio que pagar a dívida poderá executar a sociedade nos autos do mesmo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53" w:name="art795§4"/>
      <w:bookmarkEnd w:id="3653"/>
      <w:r w:rsidRPr="00541AFC">
        <w:rPr>
          <w:rFonts w:ascii="Arial" w:eastAsia="Times New Roman" w:hAnsi="Arial" w:cs="Arial"/>
          <w:color w:val="000000"/>
          <w:sz w:val="20"/>
          <w:szCs w:val="20"/>
          <w:lang w:val="pt-BR" w:eastAsia="it-IT"/>
        </w:rPr>
        <w:t>§ 4º Para a desconsideração da personalidade jurídica é obrigatória a observância do incidente previsto neste Código.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54" w:name="art796"/>
      <w:bookmarkStart w:id="3655" w:name="c796"/>
      <w:bookmarkEnd w:id="3654"/>
      <w:bookmarkEnd w:id="3655"/>
      <w:r w:rsidRPr="00541AFC">
        <w:rPr>
          <w:rFonts w:ascii="Arial" w:eastAsia="Times New Roman" w:hAnsi="Arial" w:cs="Arial"/>
          <w:color w:val="000000"/>
          <w:sz w:val="20"/>
          <w:szCs w:val="20"/>
          <w:lang w:val="pt-BR" w:eastAsia="it-IT"/>
        </w:rPr>
        <w:t>Art. 796. O espólio responde pelas dívidas do falecido, mas, feita a partilha, cada herdeiro responde por elas dentro das forças da herança e na proporção da parte que lhe coube.</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3656" w:name="parteespeciallivroiitituloii"/>
      <w:bookmarkEnd w:id="3656"/>
      <w:r w:rsidRPr="00541AFC">
        <w:rPr>
          <w:rFonts w:ascii="Arial" w:eastAsia="Times New Roman" w:hAnsi="Arial" w:cs="Arial"/>
          <w:color w:val="000000"/>
          <w:sz w:val="20"/>
          <w:szCs w:val="20"/>
          <w:lang w:val="pt-BR" w:eastAsia="it-IT"/>
        </w:rPr>
        <w:t>TÍTULO II</w:t>
      </w:r>
      <w:r w:rsidRPr="00541AFC">
        <w:rPr>
          <w:rFonts w:ascii="Arial" w:eastAsia="Times New Roman" w:hAnsi="Arial" w:cs="Arial"/>
          <w:color w:val="000000"/>
          <w:sz w:val="20"/>
          <w:szCs w:val="20"/>
          <w:lang w:val="pt-BR" w:eastAsia="it-IT"/>
        </w:rPr>
        <w:br/>
        <w:t>DAS DIVERSAS ESPÉCIES DE EXECUÇÃO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3657" w:name="parteespeciallivroiitituloiicapituloi"/>
      <w:bookmarkEnd w:id="3657"/>
      <w:r w:rsidRPr="00541AFC">
        <w:rPr>
          <w:rFonts w:ascii="Arial" w:eastAsia="Times New Roman" w:hAnsi="Arial" w:cs="Arial"/>
          <w:color w:val="000000"/>
          <w:sz w:val="20"/>
          <w:szCs w:val="20"/>
          <w:lang w:val="pt-BR" w:eastAsia="it-IT"/>
        </w:rPr>
        <w:t>CAPÍTULO I</w:t>
      </w:r>
      <w:r w:rsidRPr="00541AFC">
        <w:rPr>
          <w:rFonts w:ascii="Arial" w:eastAsia="Times New Roman" w:hAnsi="Arial" w:cs="Arial"/>
          <w:color w:val="000000"/>
          <w:sz w:val="20"/>
          <w:szCs w:val="20"/>
          <w:lang w:val="pt-BR" w:eastAsia="it-IT"/>
        </w:rPr>
        <w:br/>
        <w:t>DISPOSIÇÕES GERAIS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58" w:name="art797"/>
      <w:bookmarkStart w:id="3659" w:name="c797"/>
      <w:bookmarkEnd w:id="3658"/>
      <w:bookmarkEnd w:id="3659"/>
      <w:r w:rsidRPr="00541AFC">
        <w:rPr>
          <w:rFonts w:ascii="Arial" w:eastAsia="Times New Roman" w:hAnsi="Arial" w:cs="Arial"/>
          <w:color w:val="000000"/>
          <w:sz w:val="20"/>
          <w:szCs w:val="20"/>
          <w:lang w:val="pt-BR" w:eastAsia="it-IT"/>
        </w:rPr>
        <w:lastRenderedPageBreak/>
        <w:t>Art. 797. Ressalvado o caso de insolvência do devedor, em que tem lugar o concurso universal, realiza-se a execução no interesse do exequente que adquire, pela penhora, o direito de preferência sobre os bens penhorados.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60" w:name="art797p"/>
      <w:bookmarkEnd w:id="3660"/>
      <w:r w:rsidRPr="00541AFC">
        <w:rPr>
          <w:rFonts w:ascii="Arial" w:eastAsia="Times New Roman" w:hAnsi="Arial" w:cs="Arial"/>
          <w:color w:val="000000"/>
          <w:sz w:val="20"/>
          <w:szCs w:val="20"/>
          <w:lang w:val="pt-BR" w:eastAsia="it-IT"/>
        </w:rPr>
        <w:t>Parágrafo único. Recaindo mais de uma penhora sobre o mesmo bem, cada exequente conservará o seu título de preferência.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61" w:name="art798"/>
      <w:bookmarkStart w:id="3662" w:name="c798"/>
      <w:bookmarkEnd w:id="3661"/>
      <w:bookmarkEnd w:id="3662"/>
      <w:r w:rsidRPr="00541AFC">
        <w:rPr>
          <w:rFonts w:ascii="Arial" w:eastAsia="Times New Roman" w:hAnsi="Arial" w:cs="Arial"/>
          <w:color w:val="000000"/>
          <w:sz w:val="20"/>
          <w:szCs w:val="20"/>
          <w:lang w:val="pt-BR" w:eastAsia="it-IT"/>
        </w:rPr>
        <w:t>Art. 798. Ao propor a execução, incumbe ao exequente: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63" w:name="art798i"/>
      <w:bookmarkEnd w:id="3663"/>
      <w:r w:rsidRPr="00541AFC">
        <w:rPr>
          <w:rFonts w:ascii="Arial" w:eastAsia="Times New Roman" w:hAnsi="Arial" w:cs="Arial"/>
          <w:color w:val="000000"/>
          <w:sz w:val="20"/>
          <w:szCs w:val="20"/>
          <w:lang w:val="pt-BR" w:eastAsia="it-IT"/>
        </w:rPr>
        <w:t>I - instruir a petição inicial com: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64" w:name="art798ia"/>
      <w:bookmarkEnd w:id="3664"/>
      <w:r w:rsidRPr="00541AFC">
        <w:rPr>
          <w:rFonts w:ascii="Arial" w:eastAsia="Times New Roman" w:hAnsi="Arial" w:cs="Arial"/>
          <w:color w:val="000000"/>
          <w:sz w:val="20"/>
          <w:szCs w:val="20"/>
          <w:lang w:val="pt-BR" w:eastAsia="it-IT"/>
        </w:rPr>
        <w:t>a) o título executivo extrajudicial;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65" w:name="art798ib"/>
      <w:bookmarkEnd w:id="3665"/>
      <w:r w:rsidRPr="00541AFC">
        <w:rPr>
          <w:rFonts w:ascii="Arial" w:eastAsia="Times New Roman" w:hAnsi="Arial" w:cs="Arial"/>
          <w:color w:val="000000"/>
          <w:sz w:val="20"/>
          <w:szCs w:val="20"/>
          <w:lang w:val="pt-BR" w:eastAsia="it-IT"/>
        </w:rPr>
        <w:t>b) o demonstrativo do débito atualizado até a data de propositura da ação, quando se tratar de execução por quantia certa;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66" w:name="art798ic"/>
      <w:bookmarkEnd w:id="3666"/>
      <w:r w:rsidRPr="00541AFC">
        <w:rPr>
          <w:rFonts w:ascii="Arial" w:eastAsia="Times New Roman" w:hAnsi="Arial" w:cs="Arial"/>
          <w:color w:val="000000"/>
          <w:sz w:val="20"/>
          <w:szCs w:val="20"/>
          <w:lang w:val="pt-BR" w:eastAsia="it-IT"/>
        </w:rPr>
        <w:t>c) a prova de que se verificou a condição ou ocorreu o termo, se for o caso;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67" w:name="art798id"/>
      <w:bookmarkEnd w:id="3667"/>
      <w:r w:rsidRPr="00541AFC">
        <w:rPr>
          <w:rFonts w:ascii="Arial" w:eastAsia="Times New Roman" w:hAnsi="Arial" w:cs="Arial"/>
          <w:color w:val="000000"/>
          <w:sz w:val="20"/>
          <w:szCs w:val="20"/>
          <w:lang w:val="pt-BR" w:eastAsia="it-IT"/>
        </w:rPr>
        <w:t>d) a prova, se for o caso, de que adimpliu a contraprestação que lhe corresponde ou que lhe assegura o cumprimento, se o executado não for obrigado a satisfazer a sua prestação senão mediante a contraprestação do exequente;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68" w:name="art798ii"/>
      <w:bookmarkEnd w:id="3668"/>
      <w:r w:rsidRPr="00541AFC">
        <w:rPr>
          <w:rFonts w:ascii="Arial" w:eastAsia="Times New Roman" w:hAnsi="Arial" w:cs="Arial"/>
          <w:color w:val="000000"/>
          <w:sz w:val="20"/>
          <w:szCs w:val="20"/>
          <w:lang w:val="pt-BR" w:eastAsia="it-IT"/>
        </w:rPr>
        <w:t>II - indicar: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69" w:name="art798iia"/>
      <w:bookmarkEnd w:id="3669"/>
      <w:r w:rsidRPr="00541AFC">
        <w:rPr>
          <w:rFonts w:ascii="Arial" w:eastAsia="Times New Roman" w:hAnsi="Arial" w:cs="Arial"/>
          <w:color w:val="000000"/>
          <w:sz w:val="20"/>
          <w:szCs w:val="20"/>
          <w:lang w:val="pt-BR" w:eastAsia="it-IT"/>
        </w:rPr>
        <w:t>a) a espécie de execução de sua preferência, quando por mais de um modo puder ser realizada;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70" w:name="art798iib"/>
      <w:bookmarkEnd w:id="3670"/>
      <w:r w:rsidRPr="00541AFC">
        <w:rPr>
          <w:rFonts w:ascii="Arial" w:eastAsia="Times New Roman" w:hAnsi="Arial" w:cs="Arial"/>
          <w:color w:val="000000"/>
          <w:sz w:val="20"/>
          <w:szCs w:val="20"/>
          <w:lang w:val="pt-BR" w:eastAsia="it-IT"/>
        </w:rPr>
        <w:t>b) os nomes completos do exequente e do executado e seus números de inscrição no Cadastro de Pessoas Físicas ou no Cadastro Nacional da Pessoa Jurídica;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71" w:name="art798iic"/>
      <w:bookmarkEnd w:id="3671"/>
      <w:r w:rsidRPr="00541AFC">
        <w:rPr>
          <w:rFonts w:ascii="Arial" w:eastAsia="Times New Roman" w:hAnsi="Arial" w:cs="Arial"/>
          <w:color w:val="000000"/>
          <w:sz w:val="20"/>
          <w:szCs w:val="20"/>
          <w:lang w:val="pt-BR" w:eastAsia="it-IT"/>
        </w:rPr>
        <w:t>c) os bens suscetíveis de penhora, sempre que possível.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72" w:name="art798p"/>
      <w:bookmarkEnd w:id="3672"/>
      <w:r w:rsidRPr="00541AFC">
        <w:rPr>
          <w:rFonts w:ascii="Arial" w:eastAsia="Times New Roman" w:hAnsi="Arial" w:cs="Arial"/>
          <w:color w:val="000000"/>
          <w:sz w:val="20"/>
          <w:szCs w:val="20"/>
          <w:lang w:val="pt-BR" w:eastAsia="it-IT"/>
        </w:rPr>
        <w:t>Parágrafo único. O demonstrativo do débito deverá conter: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73" w:name="art798pi"/>
      <w:bookmarkEnd w:id="3673"/>
      <w:r w:rsidRPr="00541AFC">
        <w:rPr>
          <w:rFonts w:ascii="Arial" w:eastAsia="Times New Roman" w:hAnsi="Arial" w:cs="Arial"/>
          <w:color w:val="000000"/>
          <w:sz w:val="20"/>
          <w:szCs w:val="20"/>
          <w:lang w:val="pt-BR" w:eastAsia="it-IT"/>
        </w:rPr>
        <w:t>I - o índice de correção monetária adotado;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74" w:name="art798pii"/>
      <w:bookmarkEnd w:id="3674"/>
      <w:r w:rsidRPr="00541AFC">
        <w:rPr>
          <w:rFonts w:ascii="Arial" w:eastAsia="Times New Roman" w:hAnsi="Arial" w:cs="Arial"/>
          <w:color w:val="000000"/>
          <w:sz w:val="20"/>
          <w:szCs w:val="20"/>
          <w:lang w:val="pt-BR" w:eastAsia="it-IT"/>
        </w:rPr>
        <w:t>II - a taxa de juros aplicada;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75" w:name="art798piii"/>
      <w:bookmarkEnd w:id="3675"/>
      <w:r w:rsidRPr="00541AFC">
        <w:rPr>
          <w:rFonts w:ascii="Arial" w:eastAsia="Times New Roman" w:hAnsi="Arial" w:cs="Arial"/>
          <w:color w:val="000000"/>
          <w:sz w:val="20"/>
          <w:szCs w:val="20"/>
          <w:lang w:val="pt-BR" w:eastAsia="it-IT"/>
        </w:rPr>
        <w:t>III - os termos inicial e final de incidência do índice de correção monetária e da taxa de juros utilizados;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76" w:name="art798piv"/>
      <w:bookmarkEnd w:id="3676"/>
      <w:r w:rsidRPr="00541AFC">
        <w:rPr>
          <w:rFonts w:ascii="Arial" w:eastAsia="Times New Roman" w:hAnsi="Arial" w:cs="Arial"/>
          <w:color w:val="000000"/>
          <w:sz w:val="20"/>
          <w:szCs w:val="20"/>
          <w:lang w:val="pt-BR" w:eastAsia="it-IT"/>
        </w:rPr>
        <w:t>IV - a periodicidade da capitalização dos juros, se for o caso;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77" w:name="art798pv"/>
      <w:bookmarkEnd w:id="3677"/>
      <w:r w:rsidRPr="00541AFC">
        <w:rPr>
          <w:rFonts w:ascii="Arial" w:eastAsia="Times New Roman" w:hAnsi="Arial" w:cs="Arial"/>
          <w:color w:val="000000"/>
          <w:sz w:val="20"/>
          <w:szCs w:val="20"/>
          <w:lang w:val="pt-BR" w:eastAsia="it-IT"/>
        </w:rPr>
        <w:t>V - a especificação de desconto obrigatório realizado.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78" w:name="art799"/>
      <w:bookmarkStart w:id="3679" w:name="c799"/>
      <w:bookmarkEnd w:id="3678"/>
      <w:bookmarkEnd w:id="3679"/>
      <w:r w:rsidRPr="00541AFC">
        <w:rPr>
          <w:rFonts w:ascii="Arial" w:eastAsia="Times New Roman" w:hAnsi="Arial" w:cs="Arial"/>
          <w:color w:val="000000"/>
          <w:sz w:val="20"/>
          <w:szCs w:val="20"/>
          <w:lang w:val="pt-BR" w:eastAsia="it-IT"/>
        </w:rPr>
        <w:t>Art. 799. Incumbe ainda ao exequente: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80" w:name="art799i"/>
      <w:bookmarkEnd w:id="3680"/>
      <w:r w:rsidRPr="00541AFC">
        <w:rPr>
          <w:rFonts w:ascii="Arial" w:eastAsia="Times New Roman" w:hAnsi="Arial" w:cs="Arial"/>
          <w:color w:val="000000"/>
          <w:sz w:val="20"/>
          <w:szCs w:val="20"/>
          <w:lang w:val="pt-BR" w:eastAsia="it-IT"/>
        </w:rPr>
        <w:t>I - requerer a intimação do credor pignoratício, hipotecário, anticrético ou fiduciário, quando a penhora recair sobre bens gravados por penhor, hipoteca, anticrese ou alienação fiduciária;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81" w:name="art799ii"/>
      <w:bookmarkEnd w:id="3681"/>
      <w:r w:rsidRPr="00541AFC">
        <w:rPr>
          <w:rFonts w:ascii="Arial" w:eastAsia="Times New Roman" w:hAnsi="Arial" w:cs="Arial"/>
          <w:color w:val="000000"/>
          <w:sz w:val="20"/>
          <w:szCs w:val="20"/>
          <w:lang w:val="pt-BR" w:eastAsia="it-IT"/>
        </w:rPr>
        <w:t>II - requerer a intimação do titular de usufruto, uso ou habitação, quando a penhora recair sobre bem gravado por usufruto, uso ou habitação;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82" w:name="art799iii"/>
      <w:bookmarkEnd w:id="3682"/>
      <w:r w:rsidRPr="00541AFC">
        <w:rPr>
          <w:rFonts w:ascii="Arial" w:eastAsia="Times New Roman" w:hAnsi="Arial" w:cs="Arial"/>
          <w:color w:val="000000"/>
          <w:sz w:val="20"/>
          <w:szCs w:val="20"/>
          <w:lang w:val="pt-BR" w:eastAsia="it-IT"/>
        </w:rPr>
        <w:t>III - requerer a intimação do promitente comprador, quando a penhora recair sobre bem em relação ao qual haja promessa de compra e venda registrada;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83" w:name="art799iv"/>
      <w:bookmarkEnd w:id="3683"/>
      <w:r w:rsidRPr="00541AFC">
        <w:rPr>
          <w:rFonts w:ascii="Arial" w:eastAsia="Times New Roman" w:hAnsi="Arial" w:cs="Arial"/>
          <w:color w:val="000000"/>
          <w:sz w:val="20"/>
          <w:szCs w:val="20"/>
          <w:lang w:val="pt-BR" w:eastAsia="it-IT"/>
        </w:rPr>
        <w:lastRenderedPageBreak/>
        <w:t>IV - requerer a intimação do promitente vendedor, quando a penhora recair sobre direito aquisitivo derivado de promessa de compra e venda registrada;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84" w:name="art799v"/>
      <w:bookmarkEnd w:id="3684"/>
      <w:r w:rsidRPr="00541AFC">
        <w:rPr>
          <w:rFonts w:ascii="Arial" w:eastAsia="Times New Roman" w:hAnsi="Arial" w:cs="Arial"/>
          <w:color w:val="000000"/>
          <w:sz w:val="20"/>
          <w:szCs w:val="20"/>
          <w:lang w:val="pt-BR" w:eastAsia="it-IT"/>
        </w:rPr>
        <w:t>V - requerer a intimação do superficiário, enfiteuta ou concessionário, em caso de direito de superfície, enfiteuse, concessão de uso especial para fins de moradia ou concessão de direito real de uso, quando a penhora recair sobre imóvel submetido ao regime do direito de superfície, enfiteuse ou concessão;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85" w:name="art799vi"/>
      <w:bookmarkEnd w:id="3685"/>
      <w:r w:rsidRPr="00541AFC">
        <w:rPr>
          <w:rFonts w:ascii="Arial" w:eastAsia="Times New Roman" w:hAnsi="Arial" w:cs="Arial"/>
          <w:color w:val="000000"/>
          <w:sz w:val="20"/>
          <w:szCs w:val="20"/>
          <w:lang w:val="pt-BR" w:eastAsia="it-IT"/>
        </w:rPr>
        <w:t>VI - requerer a intimação do proprietário de terreno com regime de direito de superfície, enfiteuse, concessão de uso especial para fins de moradia ou concessão de direito real de uso, quando a penhora recair sobre direitos do superficiário, do enfiteuta ou do concessionário;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86" w:name="art799vii"/>
      <w:bookmarkEnd w:id="3686"/>
      <w:r w:rsidRPr="00541AFC">
        <w:rPr>
          <w:rFonts w:ascii="Arial" w:eastAsia="Times New Roman" w:hAnsi="Arial" w:cs="Arial"/>
          <w:color w:val="000000"/>
          <w:sz w:val="20"/>
          <w:szCs w:val="20"/>
          <w:lang w:val="pt-BR" w:eastAsia="it-IT"/>
        </w:rPr>
        <w:t>VII - requerer a intimação da sociedade, no caso de penhora de quota social ou de ação de sociedade anônima fechada, para o fim previsto no </w:t>
      </w:r>
      <w:hyperlink r:id="rId249" w:anchor="art876%C2%A77" w:history="1">
        <w:r w:rsidRPr="00541AFC">
          <w:rPr>
            <w:rFonts w:ascii="Arial" w:eastAsia="Times New Roman" w:hAnsi="Arial" w:cs="Arial"/>
            <w:color w:val="0000FF"/>
            <w:sz w:val="20"/>
            <w:szCs w:val="20"/>
            <w:u w:val="single"/>
            <w:lang w:val="pt-BR" w:eastAsia="it-IT"/>
          </w:rPr>
          <w:t>art. 876, § 7º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87" w:name="art799viii"/>
      <w:bookmarkEnd w:id="3687"/>
      <w:r w:rsidRPr="00541AFC">
        <w:rPr>
          <w:rFonts w:ascii="Arial" w:eastAsia="Times New Roman" w:hAnsi="Arial" w:cs="Arial"/>
          <w:color w:val="000000"/>
          <w:sz w:val="20"/>
          <w:szCs w:val="20"/>
          <w:lang w:val="pt-BR" w:eastAsia="it-IT"/>
        </w:rPr>
        <w:t>VIII - pleitear, se for o caso, medidas urgentes;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88" w:name="art799ix"/>
      <w:bookmarkEnd w:id="3688"/>
      <w:r w:rsidRPr="00541AFC">
        <w:rPr>
          <w:rFonts w:ascii="Arial" w:eastAsia="Times New Roman" w:hAnsi="Arial" w:cs="Arial"/>
          <w:color w:val="000000"/>
          <w:sz w:val="20"/>
          <w:szCs w:val="20"/>
          <w:lang w:val="pt-BR" w:eastAsia="it-IT"/>
        </w:rPr>
        <w:t>IX - proceder à averbação em registro público do ato de propositura da execução e dos atos de constrição realizados, para conhecimento de terceiros.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89" w:name="art799x"/>
      <w:bookmarkEnd w:id="3689"/>
      <w:r w:rsidRPr="00541AFC">
        <w:rPr>
          <w:rFonts w:ascii="Arial" w:eastAsia="Times New Roman" w:hAnsi="Arial" w:cs="Arial"/>
          <w:color w:val="000000"/>
          <w:sz w:val="20"/>
          <w:szCs w:val="20"/>
          <w:lang w:val="pt-BR" w:eastAsia="it-IT"/>
        </w:rPr>
        <w:t>X - requerer a intimação do titular da construção-base, bem como, se for o caso, do titular de lajes anteriores, quando a penhora recair sobre o direito real de laje;         </w:t>
      </w:r>
      <w:hyperlink r:id="rId250" w:anchor="art57" w:history="1">
        <w:r w:rsidRPr="00541AFC">
          <w:rPr>
            <w:rFonts w:ascii="Arial" w:eastAsia="Times New Roman" w:hAnsi="Arial" w:cs="Arial"/>
            <w:color w:val="0000FF"/>
            <w:sz w:val="20"/>
            <w:szCs w:val="20"/>
            <w:u w:val="single"/>
            <w:lang w:val="pt-BR" w:eastAsia="it-IT"/>
          </w:rPr>
          <w:t>(Incluído pela Lei nº 13.465, de 2017)</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90" w:name="art799xi"/>
      <w:bookmarkEnd w:id="3690"/>
      <w:r w:rsidRPr="00541AFC">
        <w:rPr>
          <w:rFonts w:ascii="Arial" w:eastAsia="Times New Roman" w:hAnsi="Arial" w:cs="Arial"/>
          <w:color w:val="000000"/>
          <w:sz w:val="20"/>
          <w:szCs w:val="20"/>
          <w:lang w:val="pt-BR" w:eastAsia="it-IT"/>
        </w:rPr>
        <w:t>XI - requerer a intimação do titular das lajes, quando a penhora recair sobre a construção-base.         </w:t>
      </w:r>
      <w:hyperlink r:id="rId251" w:anchor="art57" w:history="1">
        <w:r w:rsidRPr="00541AFC">
          <w:rPr>
            <w:rFonts w:ascii="Arial" w:eastAsia="Times New Roman" w:hAnsi="Arial" w:cs="Arial"/>
            <w:color w:val="0000FF"/>
            <w:sz w:val="20"/>
            <w:szCs w:val="20"/>
            <w:u w:val="single"/>
            <w:lang w:val="pt-BR" w:eastAsia="it-IT"/>
          </w:rPr>
          <w:t>(Incluído pela Lei nº 13.465, de 2017)</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91" w:name="art800"/>
      <w:bookmarkStart w:id="3692" w:name="c800"/>
      <w:bookmarkEnd w:id="3691"/>
      <w:bookmarkEnd w:id="3692"/>
      <w:r w:rsidRPr="00541AFC">
        <w:rPr>
          <w:rFonts w:ascii="Arial" w:eastAsia="Times New Roman" w:hAnsi="Arial" w:cs="Arial"/>
          <w:color w:val="000000"/>
          <w:sz w:val="20"/>
          <w:szCs w:val="20"/>
          <w:lang w:val="pt-BR" w:eastAsia="it-IT"/>
        </w:rPr>
        <w:t>Art. 800. Nas obrigações alternativas, quando a escolha couber ao devedor, esse será citado para exercer a opção e realizar a prestação dentro de 10 (dez) dias, se outro prazo não lhe foi determinado em lei ou em contrato.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93" w:name="art800§1"/>
      <w:bookmarkEnd w:id="3693"/>
      <w:r w:rsidRPr="00541AFC">
        <w:rPr>
          <w:rFonts w:ascii="Arial" w:eastAsia="Times New Roman" w:hAnsi="Arial" w:cs="Arial"/>
          <w:color w:val="000000"/>
          <w:sz w:val="20"/>
          <w:szCs w:val="20"/>
          <w:lang w:val="pt-BR" w:eastAsia="it-IT"/>
        </w:rPr>
        <w:t>§ 1º Devolver-se-á ao credor a opção, se o devedor não a exercer no prazo determinado.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94" w:name="art800§2"/>
      <w:bookmarkEnd w:id="3694"/>
      <w:r w:rsidRPr="00541AFC">
        <w:rPr>
          <w:rFonts w:ascii="Arial" w:eastAsia="Times New Roman" w:hAnsi="Arial" w:cs="Arial"/>
          <w:color w:val="000000"/>
          <w:sz w:val="20"/>
          <w:szCs w:val="20"/>
          <w:lang w:val="pt-BR" w:eastAsia="it-IT"/>
        </w:rPr>
        <w:t>§ 2º A escolha será indicada na petição inicial da execução quando couber ao credor exercê-la.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95" w:name="art801"/>
      <w:bookmarkStart w:id="3696" w:name="c801"/>
      <w:bookmarkEnd w:id="3695"/>
      <w:bookmarkEnd w:id="3696"/>
      <w:r w:rsidRPr="00541AFC">
        <w:rPr>
          <w:rFonts w:ascii="Arial" w:eastAsia="Times New Roman" w:hAnsi="Arial" w:cs="Arial"/>
          <w:color w:val="000000"/>
          <w:sz w:val="20"/>
          <w:szCs w:val="20"/>
          <w:lang w:val="pt-BR" w:eastAsia="it-IT"/>
        </w:rPr>
        <w:t>Art. 801. Verificando que a petição inicial está incompleta ou que não está acompanhada dos documentos indispensáveis à propositura da execução, o juiz determinará que o exequente a corrija, no prazo de 15 (quinze) dias, sob pena de indeferimento.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97" w:name="art802"/>
      <w:bookmarkStart w:id="3698" w:name="c802"/>
      <w:bookmarkEnd w:id="3697"/>
      <w:bookmarkEnd w:id="3698"/>
      <w:r w:rsidRPr="00541AFC">
        <w:rPr>
          <w:rFonts w:ascii="Arial" w:eastAsia="Times New Roman" w:hAnsi="Arial" w:cs="Arial"/>
          <w:color w:val="000000"/>
          <w:sz w:val="20"/>
          <w:szCs w:val="20"/>
          <w:lang w:val="pt-BR" w:eastAsia="it-IT"/>
        </w:rPr>
        <w:t>Art. 802. Na execução, o despacho que ordena a citação, desde que realizada em observância ao disposto no </w:t>
      </w:r>
      <w:hyperlink r:id="rId252" w:anchor="art240%C2%A72" w:history="1">
        <w:r w:rsidRPr="00541AFC">
          <w:rPr>
            <w:rFonts w:ascii="Arial" w:eastAsia="Times New Roman" w:hAnsi="Arial" w:cs="Arial"/>
            <w:color w:val="0000FF"/>
            <w:sz w:val="20"/>
            <w:szCs w:val="20"/>
            <w:u w:val="single"/>
            <w:lang w:val="pt-BR" w:eastAsia="it-IT"/>
          </w:rPr>
          <w:t>§ 2º do art. 240 </w:t>
        </w:r>
      </w:hyperlink>
      <w:r w:rsidRPr="00541AFC">
        <w:rPr>
          <w:rFonts w:ascii="Arial" w:eastAsia="Times New Roman" w:hAnsi="Arial" w:cs="Arial"/>
          <w:color w:val="000000"/>
          <w:sz w:val="20"/>
          <w:szCs w:val="20"/>
          <w:lang w:val="pt-BR" w:eastAsia="it-IT"/>
        </w:rPr>
        <w:t>, interrompe a prescrição, ainda que proferido por juízo incompetente.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699" w:name="art802p"/>
      <w:bookmarkEnd w:id="3699"/>
      <w:r w:rsidRPr="00541AFC">
        <w:rPr>
          <w:rFonts w:ascii="Arial" w:eastAsia="Times New Roman" w:hAnsi="Arial" w:cs="Arial"/>
          <w:color w:val="000000"/>
          <w:sz w:val="20"/>
          <w:szCs w:val="20"/>
          <w:lang w:val="pt-BR" w:eastAsia="it-IT"/>
        </w:rPr>
        <w:t>Parágrafo único. A interrupção da prescrição retroagirá à data de propositura da 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00" w:name="art803"/>
      <w:bookmarkStart w:id="3701" w:name="c803"/>
      <w:bookmarkEnd w:id="3700"/>
      <w:bookmarkEnd w:id="3701"/>
      <w:r w:rsidRPr="00541AFC">
        <w:rPr>
          <w:rFonts w:ascii="Arial" w:eastAsia="Times New Roman" w:hAnsi="Arial" w:cs="Arial"/>
          <w:color w:val="000000"/>
          <w:sz w:val="20"/>
          <w:szCs w:val="20"/>
          <w:lang w:val="pt-BR" w:eastAsia="it-IT"/>
        </w:rPr>
        <w:t>Art. 803. É nula a execução se: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02" w:name="art803i"/>
      <w:bookmarkEnd w:id="3702"/>
      <w:r w:rsidRPr="00541AFC">
        <w:rPr>
          <w:rFonts w:ascii="Arial" w:eastAsia="Times New Roman" w:hAnsi="Arial" w:cs="Arial"/>
          <w:color w:val="000000"/>
          <w:sz w:val="20"/>
          <w:szCs w:val="20"/>
          <w:lang w:val="pt-BR" w:eastAsia="it-IT"/>
        </w:rPr>
        <w:t>I - o título executivo extrajudicial não corresponder a obrigação certa, líquida e exigível;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03" w:name="art803ii"/>
      <w:bookmarkEnd w:id="3703"/>
      <w:r w:rsidRPr="00541AFC">
        <w:rPr>
          <w:rFonts w:ascii="Arial" w:eastAsia="Times New Roman" w:hAnsi="Arial" w:cs="Arial"/>
          <w:color w:val="000000"/>
          <w:sz w:val="20"/>
          <w:szCs w:val="20"/>
          <w:lang w:val="pt-BR" w:eastAsia="it-IT"/>
        </w:rPr>
        <w:t>II - o executado não for regularmente citado;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04" w:name="art803iii"/>
      <w:bookmarkEnd w:id="3704"/>
      <w:r w:rsidRPr="00541AFC">
        <w:rPr>
          <w:rFonts w:ascii="Arial" w:eastAsia="Times New Roman" w:hAnsi="Arial" w:cs="Arial"/>
          <w:color w:val="000000"/>
          <w:sz w:val="20"/>
          <w:szCs w:val="20"/>
          <w:lang w:val="pt-BR" w:eastAsia="it-IT"/>
        </w:rPr>
        <w:t>III - for instaurada antes de se verificar a condição ou de ocorrer o termo.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05" w:name="art803p"/>
      <w:bookmarkEnd w:id="3705"/>
      <w:r w:rsidRPr="00541AFC">
        <w:rPr>
          <w:rFonts w:ascii="Arial" w:eastAsia="Times New Roman" w:hAnsi="Arial" w:cs="Arial"/>
          <w:color w:val="000000"/>
          <w:sz w:val="20"/>
          <w:szCs w:val="20"/>
          <w:lang w:val="pt-BR" w:eastAsia="it-IT"/>
        </w:rPr>
        <w:t>Parágrafo único. A nulidade de que cuida este artigo será pronunciada pelo juiz, de ofício ou a requerimento da parte, independentemente de embargos à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06" w:name="art804"/>
      <w:bookmarkStart w:id="3707" w:name="c804"/>
      <w:bookmarkEnd w:id="3706"/>
      <w:bookmarkEnd w:id="3707"/>
      <w:r w:rsidRPr="00541AFC">
        <w:rPr>
          <w:rFonts w:ascii="Arial" w:eastAsia="Times New Roman" w:hAnsi="Arial" w:cs="Arial"/>
          <w:color w:val="000000"/>
          <w:sz w:val="20"/>
          <w:szCs w:val="20"/>
          <w:lang w:val="pt-BR" w:eastAsia="it-IT"/>
        </w:rPr>
        <w:lastRenderedPageBreak/>
        <w:t>Art. 804. A alienação de bem gravado por penhor, hipoteca ou anticrese será ineficaz em relação ao credor pignoratício, hipotecário ou anticrético não intimado.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08" w:name="art804§1"/>
      <w:bookmarkEnd w:id="3708"/>
      <w:r w:rsidRPr="00541AFC">
        <w:rPr>
          <w:rFonts w:ascii="Arial" w:eastAsia="Times New Roman" w:hAnsi="Arial" w:cs="Arial"/>
          <w:color w:val="000000"/>
          <w:sz w:val="20"/>
          <w:szCs w:val="20"/>
          <w:lang w:val="pt-BR" w:eastAsia="it-IT"/>
        </w:rPr>
        <w:t>§ 1º A alienação de bem objeto de promessa de compra e venda ou de cessão registrada será ineficaz em relação ao promitente comprador ou ao cessionário não intimado.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09" w:name="art804§2"/>
      <w:bookmarkEnd w:id="3709"/>
      <w:r w:rsidRPr="00541AFC">
        <w:rPr>
          <w:rFonts w:ascii="Arial" w:eastAsia="Times New Roman" w:hAnsi="Arial" w:cs="Arial"/>
          <w:color w:val="000000"/>
          <w:sz w:val="20"/>
          <w:szCs w:val="20"/>
          <w:lang w:val="pt-BR" w:eastAsia="it-IT"/>
        </w:rPr>
        <w:t>§ 2º A alienação de bem sobre o qual tenha sido instituído direito de superfície, seja do solo, da plantação ou da construção, será ineficaz em relação ao concedente ou ao concessionário não intimado.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10" w:name="art804§3"/>
      <w:bookmarkEnd w:id="3710"/>
      <w:r w:rsidRPr="00541AFC">
        <w:rPr>
          <w:rFonts w:ascii="Arial" w:eastAsia="Times New Roman" w:hAnsi="Arial" w:cs="Arial"/>
          <w:color w:val="000000"/>
          <w:sz w:val="20"/>
          <w:szCs w:val="20"/>
          <w:lang w:val="pt-BR" w:eastAsia="it-IT"/>
        </w:rPr>
        <w:t>§ 3º A alienação de direito aquisitivo de bem objeto de promessa de venda, de promessa de cessão ou de alienação fiduciária será ineficaz em relação ao promitente vendedor, ao promitente cedente ou ao proprietário fiduciário não intimado.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11" w:name="art804§4"/>
      <w:bookmarkEnd w:id="3711"/>
      <w:r w:rsidRPr="00541AFC">
        <w:rPr>
          <w:rFonts w:ascii="Arial" w:eastAsia="Times New Roman" w:hAnsi="Arial" w:cs="Arial"/>
          <w:color w:val="000000"/>
          <w:sz w:val="20"/>
          <w:szCs w:val="20"/>
          <w:lang w:val="pt-BR" w:eastAsia="it-IT"/>
        </w:rPr>
        <w:t>§ 4º A alienação de imóvel sobre o qual tenha sido instituída enfiteuse, concessão de uso especial para fins de moradia ou concessão de direito real de uso será ineficaz em relação ao enfiteuta ou ao concessionário não intimado.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12" w:name="art804§5"/>
      <w:bookmarkEnd w:id="3712"/>
      <w:r w:rsidRPr="00541AFC">
        <w:rPr>
          <w:rFonts w:ascii="Arial" w:eastAsia="Times New Roman" w:hAnsi="Arial" w:cs="Arial"/>
          <w:color w:val="000000"/>
          <w:sz w:val="20"/>
          <w:szCs w:val="20"/>
          <w:lang w:val="pt-BR" w:eastAsia="it-IT"/>
        </w:rPr>
        <w:t>§ 5º A alienação de direitos do enfiteuta, do concessionário de direito real de uso ou do concessionário de uso especial para fins de moradia será ineficaz em relação ao proprietário do respectivo imóvel não intimado.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13" w:name="art804§6"/>
      <w:bookmarkEnd w:id="3713"/>
      <w:r w:rsidRPr="00541AFC">
        <w:rPr>
          <w:rFonts w:ascii="Arial" w:eastAsia="Times New Roman" w:hAnsi="Arial" w:cs="Arial"/>
          <w:color w:val="000000"/>
          <w:sz w:val="20"/>
          <w:szCs w:val="20"/>
          <w:lang w:val="pt-BR" w:eastAsia="it-IT"/>
        </w:rPr>
        <w:t>§ 6º A alienação de bem sobre o qual tenha sido instituído usufruto, uso ou habitação será ineficaz em relação ao titular desses direitos reais não intimado.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14" w:name="art805"/>
      <w:bookmarkStart w:id="3715" w:name="c805"/>
      <w:bookmarkEnd w:id="3714"/>
      <w:bookmarkEnd w:id="3715"/>
      <w:r w:rsidRPr="00541AFC">
        <w:rPr>
          <w:rFonts w:ascii="Arial" w:eastAsia="Times New Roman" w:hAnsi="Arial" w:cs="Arial"/>
          <w:color w:val="000000"/>
          <w:sz w:val="20"/>
          <w:szCs w:val="20"/>
          <w:lang w:val="pt-BR" w:eastAsia="it-IT"/>
        </w:rPr>
        <w:t>Art. 805. Quando por vários meios o exequente puder promover a execução, o juiz mandará que se faça pelo modo menos gravoso para o executado.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16" w:name="art805p"/>
      <w:bookmarkEnd w:id="3716"/>
      <w:r w:rsidRPr="00541AFC">
        <w:rPr>
          <w:rFonts w:ascii="Arial" w:eastAsia="Times New Roman" w:hAnsi="Arial" w:cs="Arial"/>
          <w:color w:val="000000"/>
          <w:sz w:val="20"/>
          <w:szCs w:val="20"/>
          <w:lang w:val="pt-BR" w:eastAsia="it-IT"/>
        </w:rPr>
        <w:t>Parágrafo único. Ao executado que alegar ser a medida executiva mais gravosa incumbe indicar outros meios mais eficazes e menos onerosos, sob pena de manutenção dos atos executivos já determinados.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3717" w:name="parteespeciallivroiitituloiicapituloii"/>
      <w:bookmarkEnd w:id="3717"/>
      <w:r w:rsidRPr="00541AFC">
        <w:rPr>
          <w:rFonts w:ascii="Arial" w:eastAsia="Times New Roman" w:hAnsi="Arial" w:cs="Arial"/>
          <w:color w:val="000000"/>
          <w:sz w:val="20"/>
          <w:szCs w:val="20"/>
          <w:lang w:val="pt-BR" w:eastAsia="it-IT"/>
        </w:rPr>
        <w:t>CAPÍTULO II</w:t>
      </w:r>
      <w:r w:rsidRPr="00541AFC">
        <w:rPr>
          <w:rFonts w:ascii="Arial" w:eastAsia="Times New Roman" w:hAnsi="Arial" w:cs="Arial"/>
          <w:color w:val="000000"/>
          <w:sz w:val="20"/>
          <w:szCs w:val="20"/>
          <w:lang w:val="pt-BR" w:eastAsia="it-IT"/>
        </w:rPr>
        <w:br/>
        <w:t>DA EXECUÇÃO PARA A ENTREGA DE COISA</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3718" w:name="parteespeciallivroiitituloiicapituloiise"/>
      <w:r w:rsidRPr="00541AFC">
        <w:rPr>
          <w:rFonts w:ascii="Arial" w:eastAsia="Times New Roman" w:hAnsi="Arial" w:cs="Arial"/>
          <w:b/>
          <w:bCs/>
          <w:color w:val="000000"/>
          <w:sz w:val="20"/>
          <w:szCs w:val="20"/>
          <w:lang w:val="pt-BR" w:eastAsia="it-IT"/>
        </w:rPr>
        <w:t>Seção I</w:t>
      </w:r>
      <w:r w:rsidRPr="00541AFC">
        <w:rPr>
          <w:rFonts w:ascii="Arial" w:eastAsia="Times New Roman" w:hAnsi="Arial" w:cs="Arial"/>
          <w:b/>
          <w:bCs/>
          <w:color w:val="000000"/>
          <w:sz w:val="20"/>
          <w:szCs w:val="20"/>
          <w:lang w:val="pt-BR" w:eastAsia="it-IT"/>
        </w:rPr>
        <w:br/>
        <w:t>Da Entrega de Coisa Certa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19" w:name="art806"/>
      <w:bookmarkStart w:id="3720" w:name="c806"/>
      <w:bookmarkEnd w:id="3719"/>
      <w:bookmarkEnd w:id="3720"/>
      <w:r w:rsidRPr="00541AFC">
        <w:rPr>
          <w:rFonts w:ascii="Arial" w:eastAsia="Times New Roman" w:hAnsi="Arial" w:cs="Arial"/>
          <w:color w:val="000000"/>
          <w:sz w:val="20"/>
          <w:szCs w:val="20"/>
          <w:lang w:val="pt-BR" w:eastAsia="it-IT"/>
        </w:rPr>
        <w:t>Art. 806. O devedor de obrigação de entrega de coisa certa, constante de título executivo extrajudicial, será citado para, em 15 (quinze) dias, satisfazer a obrigação.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21" w:name="art806§1"/>
      <w:bookmarkEnd w:id="3721"/>
      <w:r w:rsidRPr="00541AFC">
        <w:rPr>
          <w:rFonts w:ascii="Arial" w:eastAsia="Times New Roman" w:hAnsi="Arial" w:cs="Arial"/>
          <w:color w:val="000000"/>
          <w:sz w:val="20"/>
          <w:szCs w:val="20"/>
          <w:lang w:val="pt-BR" w:eastAsia="it-IT"/>
        </w:rPr>
        <w:t>§ 1º Ao despachar a inicial, o juiz poderá fixar multa por dia de atraso no cumprimento da obrigação, ficando o respectivo valor sujeito a alteração, caso se revele insuficiente ou excessivo.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22" w:name="art806§2"/>
      <w:bookmarkEnd w:id="3722"/>
      <w:r w:rsidRPr="00541AFC">
        <w:rPr>
          <w:rFonts w:ascii="Arial" w:eastAsia="Times New Roman" w:hAnsi="Arial" w:cs="Arial"/>
          <w:color w:val="000000"/>
          <w:sz w:val="20"/>
          <w:szCs w:val="20"/>
          <w:lang w:val="pt-BR" w:eastAsia="it-IT"/>
        </w:rPr>
        <w:t>§ 2º Do mandado de citação constará ordem para imissão na posse ou busca e apreensão, conforme se tratar de bem imóvel ou móvel, cujo cumprimento se dará de imediato, se o executado não satisfizer a obrigação no prazo que lhe foi designado.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23" w:name="art807"/>
      <w:bookmarkStart w:id="3724" w:name="c807"/>
      <w:bookmarkEnd w:id="3723"/>
      <w:bookmarkEnd w:id="3724"/>
      <w:r w:rsidRPr="00541AFC">
        <w:rPr>
          <w:rFonts w:ascii="Arial" w:eastAsia="Times New Roman" w:hAnsi="Arial" w:cs="Arial"/>
          <w:color w:val="000000"/>
          <w:sz w:val="20"/>
          <w:szCs w:val="20"/>
          <w:lang w:val="pt-BR" w:eastAsia="it-IT"/>
        </w:rPr>
        <w:t>Art. 807. Se o executado entregar a coisa, será lavrado o termo respectivo e considerada satisfeita a obrigação, prosseguindo-se a execução para o pagamento de frutos ou o ressarcimento de prejuízos, se houver.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25" w:name="art808"/>
      <w:bookmarkStart w:id="3726" w:name="c808"/>
      <w:bookmarkEnd w:id="3725"/>
      <w:bookmarkEnd w:id="3726"/>
      <w:r w:rsidRPr="00541AFC">
        <w:rPr>
          <w:rFonts w:ascii="Arial" w:eastAsia="Times New Roman" w:hAnsi="Arial" w:cs="Arial"/>
          <w:color w:val="000000"/>
          <w:sz w:val="20"/>
          <w:szCs w:val="20"/>
          <w:lang w:val="pt-BR" w:eastAsia="it-IT"/>
        </w:rPr>
        <w:t>Art. 808. Alienada a coisa quando já litigiosa, será expedido mandado contra o terceiro adquirente, que somente será ouvido após depositá-la.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27" w:name="art809"/>
      <w:bookmarkStart w:id="3728" w:name="c809"/>
      <w:bookmarkEnd w:id="3727"/>
      <w:bookmarkEnd w:id="3728"/>
      <w:r w:rsidRPr="00541AFC">
        <w:rPr>
          <w:rFonts w:ascii="Arial" w:eastAsia="Times New Roman" w:hAnsi="Arial" w:cs="Arial"/>
          <w:color w:val="000000"/>
          <w:sz w:val="20"/>
          <w:szCs w:val="20"/>
          <w:lang w:val="pt-BR" w:eastAsia="it-IT"/>
        </w:rPr>
        <w:lastRenderedPageBreak/>
        <w:t>Art. 809. O exequente tem direito a receber, além de perdas e danos, o valor da coisa, quando essa se deteriorar, não lhe for entregue, não for encontrada ou não for reclamada do poder de terceiro adquirente.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29" w:name="art809§1"/>
      <w:bookmarkEnd w:id="3729"/>
      <w:r w:rsidRPr="00541AFC">
        <w:rPr>
          <w:rFonts w:ascii="Arial" w:eastAsia="Times New Roman" w:hAnsi="Arial" w:cs="Arial"/>
          <w:color w:val="000000"/>
          <w:sz w:val="20"/>
          <w:szCs w:val="20"/>
          <w:lang w:val="pt-BR" w:eastAsia="it-IT"/>
        </w:rPr>
        <w:t>§ 1º Não constando do título o valor da coisa e sendo impossível sua avaliação, o exequente apresentará estimativa, sujeitando-a ao arbitramento judicial.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30" w:name="art809§2"/>
      <w:bookmarkEnd w:id="3730"/>
      <w:r w:rsidRPr="00541AFC">
        <w:rPr>
          <w:rFonts w:ascii="Arial" w:eastAsia="Times New Roman" w:hAnsi="Arial" w:cs="Arial"/>
          <w:color w:val="000000"/>
          <w:sz w:val="20"/>
          <w:szCs w:val="20"/>
          <w:lang w:val="pt-BR" w:eastAsia="it-IT"/>
        </w:rPr>
        <w:t>§ 2º Serão apurados em liquidação o valor da coisa e os prejuízos.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31" w:name="art810"/>
      <w:bookmarkStart w:id="3732" w:name="c810"/>
      <w:bookmarkEnd w:id="3731"/>
      <w:bookmarkEnd w:id="3732"/>
      <w:r w:rsidRPr="00541AFC">
        <w:rPr>
          <w:rFonts w:ascii="Arial" w:eastAsia="Times New Roman" w:hAnsi="Arial" w:cs="Arial"/>
          <w:color w:val="000000"/>
          <w:sz w:val="20"/>
          <w:szCs w:val="20"/>
          <w:lang w:val="pt-BR" w:eastAsia="it-IT"/>
        </w:rPr>
        <w:t>Art. 810. Havendo benfeitorias indenizáveis feitas na coisa pelo executado ou por terceiros de cujo poder ela houver sido tirada, a liquidação prévia é obrigatória.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33" w:name="art810p"/>
      <w:bookmarkEnd w:id="3733"/>
      <w:r w:rsidRPr="00541AFC">
        <w:rPr>
          <w:rFonts w:ascii="Arial" w:eastAsia="Times New Roman" w:hAnsi="Arial" w:cs="Arial"/>
          <w:color w:val="000000"/>
          <w:sz w:val="20"/>
          <w:szCs w:val="20"/>
          <w:lang w:val="pt-BR" w:eastAsia="it-IT"/>
        </w:rPr>
        <w:t>Parágrafo único. Havendo saldo: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34" w:name="art810pi"/>
      <w:bookmarkEnd w:id="3734"/>
      <w:r w:rsidRPr="00541AFC">
        <w:rPr>
          <w:rFonts w:ascii="Arial" w:eastAsia="Times New Roman" w:hAnsi="Arial" w:cs="Arial"/>
          <w:color w:val="000000"/>
          <w:sz w:val="20"/>
          <w:szCs w:val="20"/>
          <w:lang w:val="pt-BR" w:eastAsia="it-IT"/>
        </w:rPr>
        <w:t>I - em favor do executado ou de terceiros, o exequente o depositará ao requerer a entrega da coisa;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35" w:name="art810pii"/>
      <w:bookmarkEnd w:id="3735"/>
      <w:r w:rsidRPr="00541AFC">
        <w:rPr>
          <w:rFonts w:ascii="Arial" w:eastAsia="Times New Roman" w:hAnsi="Arial" w:cs="Arial"/>
          <w:color w:val="000000"/>
          <w:sz w:val="20"/>
          <w:szCs w:val="20"/>
          <w:lang w:val="pt-BR" w:eastAsia="it-IT"/>
        </w:rPr>
        <w:t>II - em favor do exequente, esse poderá cobrá-lo nos autos do mesmo processo.</w:t>
      </w:r>
    </w:p>
    <w:bookmarkEnd w:id="3718"/>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II</w:t>
      </w:r>
      <w:r w:rsidRPr="00541AFC">
        <w:rPr>
          <w:rFonts w:ascii="Arial" w:eastAsia="Times New Roman" w:hAnsi="Arial" w:cs="Arial"/>
          <w:b/>
          <w:bCs/>
          <w:color w:val="000000"/>
          <w:sz w:val="20"/>
          <w:szCs w:val="20"/>
          <w:lang w:val="pt-BR" w:eastAsia="it-IT"/>
        </w:rPr>
        <w:br/>
        <w:t>Da Entrega de Coisa Incerta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36" w:name="art811"/>
      <w:bookmarkStart w:id="3737" w:name="c811"/>
      <w:bookmarkEnd w:id="3736"/>
      <w:bookmarkEnd w:id="3737"/>
      <w:r w:rsidRPr="00541AFC">
        <w:rPr>
          <w:rFonts w:ascii="Arial" w:eastAsia="Times New Roman" w:hAnsi="Arial" w:cs="Arial"/>
          <w:color w:val="000000"/>
          <w:sz w:val="20"/>
          <w:szCs w:val="20"/>
          <w:lang w:val="pt-BR" w:eastAsia="it-IT"/>
        </w:rPr>
        <w:t>Art. 811. Quando a execução recair sobre coisa determinada pelo gênero e pela quantidade, o executado será citado para entregá-la individualizada, se lhe couber a escolha.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38" w:name="art811p"/>
      <w:bookmarkEnd w:id="3738"/>
      <w:r w:rsidRPr="00541AFC">
        <w:rPr>
          <w:rFonts w:ascii="Arial" w:eastAsia="Times New Roman" w:hAnsi="Arial" w:cs="Arial"/>
          <w:color w:val="000000"/>
          <w:sz w:val="20"/>
          <w:szCs w:val="20"/>
          <w:lang w:val="pt-BR" w:eastAsia="it-IT"/>
        </w:rPr>
        <w:t>Parágrafo único. Se a escolha couber ao exequente, esse deverá indicá-la na petição inicial.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39" w:name="art812"/>
      <w:bookmarkStart w:id="3740" w:name="c812"/>
      <w:bookmarkEnd w:id="3739"/>
      <w:bookmarkEnd w:id="3740"/>
      <w:r w:rsidRPr="00541AFC">
        <w:rPr>
          <w:rFonts w:ascii="Arial" w:eastAsia="Times New Roman" w:hAnsi="Arial" w:cs="Arial"/>
          <w:color w:val="000000"/>
          <w:sz w:val="20"/>
          <w:szCs w:val="20"/>
          <w:lang w:val="pt-BR" w:eastAsia="it-IT"/>
        </w:rPr>
        <w:t>Art. 812. Qualquer das partes poderá, no prazo de 15 (quinze) dias, impugnar a escolha feita pela outra, e o juiz decidirá de plano ou, se necessário, ouvindo perito de sua nomeação.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41" w:name="art813"/>
      <w:bookmarkStart w:id="3742" w:name="c813"/>
      <w:bookmarkEnd w:id="3741"/>
      <w:bookmarkEnd w:id="3742"/>
      <w:r w:rsidRPr="00541AFC">
        <w:rPr>
          <w:rFonts w:ascii="Arial" w:eastAsia="Times New Roman" w:hAnsi="Arial" w:cs="Arial"/>
          <w:color w:val="000000"/>
          <w:sz w:val="20"/>
          <w:szCs w:val="20"/>
          <w:lang w:val="pt-BR" w:eastAsia="it-IT"/>
        </w:rPr>
        <w:t>Art. 813. Aplicar-se-ão à execução para entrega de coisa incerta, no que couber, as disposições da Seção I deste Capítulo.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3743" w:name="parteespeciallivroiitituloiicapituloiii"/>
      <w:bookmarkEnd w:id="3743"/>
      <w:r w:rsidRPr="00541AFC">
        <w:rPr>
          <w:rFonts w:ascii="Arial" w:eastAsia="Times New Roman" w:hAnsi="Arial" w:cs="Arial"/>
          <w:color w:val="000000"/>
          <w:sz w:val="20"/>
          <w:szCs w:val="20"/>
          <w:lang w:val="pt-BR" w:eastAsia="it-IT"/>
        </w:rPr>
        <w:t>CAPÍTULO III</w:t>
      </w:r>
      <w:r w:rsidRPr="00541AFC">
        <w:rPr>
          <w:rFonts w:ascii="Arial" w:eastAsia="Times New Roman" w:hAnsi="Arial" w:cs="Arial"/>
          <w:color w:val="000000"/>
          <w:sz w:val="20"/>
          <w:szCs w:val="20"/>
          <w:lang w:val="pt-BR" w:eastAsia="it-IT"/>
        </w:rPr>
        <w:br/>
        <w:t>DA EXECUÇÃO DAS OBRIGAÇÕES DE FAZER OU DE NÃO FAZER</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3744" w:name="parteespeciallivroiitituloiicapituloiiis"/>
      <w:r w:rsidRPr="00541AFC">
        <w:rPr>
          <w:rFonts w:ascii="Arial" w:eastAsia="Times New Roman" w:hAnsi="Arial" w:cs="Arial"/>
          <w:b/>
          <w:bCs/>
          <w:color w:val="000000"/>
          <w:sz w:val="20"/>
          <w:szCs w:val="20"/>
          <w:lang w:val="pt-BR" w:eastAsia="it-IT"/>
        </w:rPr>
        <w:t>Seção I</w:t>
      </w:r>
      <w:r w:rsidRPr="00541AFC">
        <w:rPr>
          <w:rFonts w:ascii="Arial" w:eastAsia="Times New Roman" w:hAnsi="Arial" w:cs="Arial"/>
          <w:b/>
          <w:bCs/>
          <w:color w:val="000000"/>
          <w:sz w:val="20"/>
          <w:szCs w:val="20"/>
          <w:lang w:val="pt-BR" w:eastAsia="it-IT"/>
        </w:rPr>
        <w:br/>
        <w:t>Disposições Comuns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45" w:name="art814"/>
      <w:bookmarkStart w:id="3746" w:name="c814"/>
      <w:bookmarkEnd w:id="3745"/>
      <w:bookmarkEnd w:id="3746"/>
      <w:r w:rsidRPr="00541AFC">
        <w:rPr>
          <w:rFonts w:ascii="Arial" w:eastAsia="Times New Roman" w:hAnsi="Arial" w:cs="Arial"/>
          <w:color w:val="000000"/>
          <w:sz w:val="20"/>
          <w:szCs w:val="20"/>
          <w:lang w:val="pt-BR" w:eastAsia="it-IT"/>
        </w:rPr>
        <w:t>Art. 814. Na execução de obrigação de fazer ou de não fazer fundada em título extrajudicial, ao despachar a inicial, o juiz fixará multa por período de atraso no cumprimento da obrigação e a data a partir da qual será devida.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47" w:name="art814p"/>
      <w:bookmarkEnd w:id="3747"/>
      <w:r w:rsidRPr="00541AFC">
        <w:rPr>
          <w:rFonts w:ascii="Arial" w:eastAsia="Times New Roman" w:hAnsi="Arial" w:cs="Arial"/>
          <w:color w:val="000000"/>
          <w:sz w:val="20"/>
          <w:szCs w:val="20"/>
          <w:lang w:val="pt-BR" w:eastAsia="it-IT"/>
        </w:rPr>
        <w:t>Parágrafo único. Se o valor da multa estiver previsto no título e for excessivo, o juiz poderá reduzi-lo.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II</w:t>
      </w:r>
      <w:r w:rsidRPr="00541AFC">
        <w:rPr>
          <w:rFonts w:ascii="Arial" w:eastAsia="Times New Roman" w:hAnsi="Arial" w:cs="Arial"/>
          <w:b/>
          <w:bCs/>
          <w:color w:val="000000"/>
          <w:sz w:val="20"/>
          <w:szCs w:val="20"/>
          <w:lang w:val="pt-BR" w:eastAsia="it-IT"/>
        </w:rPr>
        <w:br/>
        <w:t>Da Obrigação de Fazer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48" w:name="art815"/>
      <w:bookmarkStart w:id="3749" w:name="c815"/>
      <w:bookmarkEnd w:id="3748"/>
      <w:bookmarkEnd w:id="3749"/>
      <w:r w:rsidRPr="00541AFC">
        <w:rPr>
          <w:rFonts w:ascii="Arial" w:eastAsia="Times New Roman" w:hAnsi="Arial" w:cs="Arial"/>
          <w:color w:val="000000"/>
          <w:sz w:val="20"/>
          <w:szCs w:val="20"/>
          <w:lang w:val="pt-BR" w:eastAsia="it-IT"/>
        </w:rPr>
        <w:t>Art. 815. Quando o objeto da execução for obrigação de fazer, o executado será citado para satisfazê-la no prazo que o juiz lhe designar, se outro não estiver determinado no título executivo.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50" w:name="art816"/>
      <w:bookmarkStart w:id="3751" w:name="c816"/>
      <w:bookmarkEnd w:id="3750"/>
      <w:bookmarkEnd w:id="3751"/>
      <w:r w:rsidRPr="00541AFC">
        <w:rPr>
          <w:rFonts w:ascii="Arial" w:eastAsia="Times New Roman" w:hAnsi="Arial" w:cs="Arial"/>
          <w:color w:val="000000"/>
          <w:sz w:val="20"/>
          <w:szCs w:val="20"/>
          <w:lang w:val="pt-BR" w:eastAsia="it-IT"/>
        </w:rPr>
        <w:lastRenderedPageBreak/>
        <w:t>Art. 816. Se o executado não satisfizer a obrigação no prazo designado, é lícito ao exequente, nos próprios autos do processo, requerer a satisfação da obrigação à custa do executado ou perdas e danos, hipótese em que se converterá em indenização.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52" w:name="art816p"/>
      <w:bookmarkEnd w:id="3752"/>
      <w:r w:rsidRPr="00541AFC">
        <w:rPr>
          <w:rFonts w:ascii="Arial" w:eastAsia="Times New Roman" w:hAnsi="Arial" w:cs="Arial"/>
          <w:color w:val="000000"/>
          <w:sz w:val="20"/>
          <w:szCs w:val="20"/>
          <w:lang w:val="pt-BR" w:eastAsia="it-IT"/>
        </w:rPr>
        <w:t>Parágrafo único. O valor das perdas e danos será apurado em liquidação, seguindo-se a execução para cobrança de quantia certa.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53" w:name="art817"/>
      <w:bookmarkStart w:id="3754" w:name="c817"/>
      <w:bookmarkEnd w:id="3753"/>
      <w:bookmarkEnd w:id="3754"/>
      <w:r w:rsidRPr="00541AFC">
        <w:rPr>
          <w:rFonts w:ascii="Arial" w:eastAsia="Times New Roman" w:hAnsi="Arial" w:cs="Arial"/>
          <w:color w:val="000000"/>
          <w:sz w:val="20"/>
          <w:szCs w:val="20"/>
          <w:lang w:val="pt-BR" w:eastAsia="it-IT"/>
        </w:rPr>
        <w:t>Art. 817. Se a obrigação puder ser satisfeita por terceiro, é lícito ao juiz autorizar, a requerimento do exequente, que aquele a satisfaça à custa do executado.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55" w:name="art817p"/>
      <w:bookmarkEnd w:id="3755"/>
      <w:r w:rsidRPr="00541AFC">
        <w:rPr>
          <w:rFonts w:ascii="Arial" w:eastAsia="Times New Roman" w:hAnsi="Arial" w:cs="Arial"/>
          <w:color w:val="000000"/>
          <w:sz w:val="20"/>
          <w:szCs w:val="20"/>
          <w:lang w:val="pt-BR" w:eastAsia="it-IT"/>
        </w:rPr>
        <w:t>Parágrafo único. O exequente adiantará as quantias previstas na proposta que, ouvidas as partes, o juiz houver aprovado.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56" w:name="art818"/>
      <w:bookmarkStart w:id="3757" w:name="c818"/>
      <w:bookmarkEnd w:id="3756"/>
      <w:bookmarkEnd w:id="3757"/>
      <w:r w:rsidRPr="00541AFC">
        <w:rPr>
          <w:rFonts w:ascii="Arial" w:eastAsia="Times New Roman" w:hAnsi="Arial" w:cs="Arial"/>
          <w:color w:val="000000"/>
          <w:sz w:val="20"/>
          <w:szCs w:val="20"/>
          <w:lang w:val="pt-BR" w:eastAsia="it-IT"/>
        </w:rPr>
        <w:t>Art. 818. Realizada a prestação, o juiz ouvirá as partes no prazo de 10 (dez) dias e, não havendo impugnação, considerará satisfeita a obrigação.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58" w:name="art818p"/>
      <w:bookmarkEnd w:id="3758"/>
      <w:r w:rsidRPr="00541AFC">
        <w:rPr>
          <w:rFonts w:ascii="Arial" w:eastAsia="Times New Roman" w:hAnsi="Arial" w:cs="Arial"/>
          <w:color w:val="000000"/>
          <w:sz w:val="20"/>
          <w:szCs w:val="20"/>
          <w:lang w:val="pt-BR" w:eastAsia="it-IT"/>
        </w:rPr>
        <w:t>Parágrafo único. Caso haja impugnação, o juiz a decidirá.</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59" w:name="art819"/>
      <w:bookmarkStart w:id="3760" w:name="c819"/>
      <w:bookmarkEnd w:id="3759"/>
      <w:bookmarkEnd w:id="3760"/>
      <w:r w:rsidRPr="00541AFC">
        <w:rPr>
          <w:rFonts w:ascii="Arial" w:eastAsia="Times New Roman" w:hAnsi="Arial" w:cs="Arial"/>
          <w:color w:val="000000"/>
          <w:sz w:val="20"/>
          <w:szCs w:val="20"/>
          <w:lang w:val="pt-BR" w:eastAsia="it-IT"/>
        </w:rPr>
        <w:t>Art. 819. Se o terceiro contratado não realizar a prestação no prazo ou se o fizer de modo incompleto ou defeituoso, poderá o exequente requerer ao juiz, no prazo de 15 (quinze) dias, que o autorize a concluí-la ou a repará-la à custa do contratante.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61" w:name="art819p"/>
      <w:bookmarkEnd w:id="3761"/>
      <w:r w:rsidRPr="00541AFC">
        <w:rPr>
          <w:rFonts w:ascii="Arial" w:eastAsia="Times New Roman" w:hAnsi="Arial" w:cs="Arial"/>
          <w:color w:val="000000"/>
          <w:sz w:val="20"/>
          <w:szCs w:val="20"/>
          <w:lang w:val="pt-BR" w:eastAsia="it-IT"/>
        </w:rPr>
        <w:t>Parágrafo único. Ouvido o contratante no prazo de 15 (quinze) dias, o juiz mandará avaliar o custo das despesas necessárias e o condenará a pagá-lo.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62" w:name="art820"/>
      <w:bookmarkStart w:id="3763" w:name="c820"/>
      <w:bookmarkEnd w:id="3762"/>
      <w:bookmarkEnd w:id="3763"/>
      <w:r w:rsidRPr="00541AFC">
        <w:rPr>
          <w:rFonts w:ascii="Arial" w:eastAsia="Times New Roman" w:hAnsi="Arial" w:cs="Arial"/>
          <w:color w:val="000000"/>
          <w:sz w:val="20"/>
          <w:szCs w:val="20"/>
          <w:lang w:val="pt-BR" w:eastAsia="it-IT"/>
        </w:rPr>
        <w:t>Art. 820. Se o exequente quiser executar ou mandar executar, sob sua direção e vigilância, as obras e os trabalhos necessários à realização da prestação, terá preferência, em igualdade de condições de oferta, em relação ao terceiro.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64" w:name="art820p"/>
      <w:bookmarkEnd w:id="3764"/>
      <w:r w:rsidRPr="00541AFC">
        <w:rPr>
          <w:rFonts w:ascii="Arial" w:eastAsia="Times New Roman" w:hAnsi="Arial" w:cs="Arial"/>
          <w:color w:val="000000"/>
          <w:sz w:val="20"/>
          <w:szCs w:val="20"/>
          <w:lang w:val="pt-BR" w:eastAsia="it-IT"/>
        </w:rPr>
        <w:t>Parágrafo único. O direito de preferência deverá ser exercido no prazo de 5 (cinco) dias, após aprovada a proposta do terceiro.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65" w:name="art821"/>
      <w:bookmarkStart w:id="3766" w:name="c821"/>
      <w:bookmarkEnd w:id="3765"/>
      <w:bookmarkEnd w:id="3766"/>
      <w:r w:rsidRPr="00541AFC">
        <w:rPr>
          <w:rFonts w:ascii="Arial" w:eastAsia="Times New Roman" w:hAnsi="Arial" w:cs="Arial"/>
          <w:color w:val="000000"/>
          <w:sz w:val="20"/>
          <w:szCs w:val="20"/>
          <w:lang w:val="pt-BR" w:eastAsia="it-IT"/>
        </w:rPr>
        <w:t>Art. 821. Na obrigação de fazer, quando se convencionar que o executado a satisfaça pessoalmente, o exequente poderá requerer ao juiz que lhe assine prazo para cumpri-la.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67" w:name="art821p"/>
      <w:bookmarkEnd w:id="3767"/>
      <w:r w:rsidRPr="00541AFC">
        <w:rPr>
          <w:rFonts w:ascii="Arial" w:eastAsia="Times New Roman" w:hAnsi="Arial" w:cs="Arial"/>
          <w:color w:val="000000"/>
          <w:sz w:val="20"/>
          <w:szCs w:val="20"/>
          <w:lang w:val="pt-BR" w:eastAsia="it-IT"/>
        </w:rPr>
        <w:t>Parágrafo único. Havendo recusa ou mora do executado, sua obrigação pessoal será convertida em perdas e danos, caso em que se observará o procedimento de execução por quantia certa.</w:t>
      </w:r>
    </w:p>
    <w:bookmarkEnd w:id="3744"/>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III</w:t>
      </w:r>
      <w:r w:rsidRPr="00541AFC">
        <w:rPr>
          <w:rFonts w:ascii="Arial" w:eastAsia="Times New Roman" w:hAnsi="Arial" w:cs="Arial"/>
          <w:b/>
          <w:bCs/>
          <w:color w:val="000000"/>
          <w:sz w:val="20"/>
          <w:szCs w:val="20"/>
          <w:lang w:val="pt-BR" w:eastAsia="it-IT"/>
        </w:rPr>
        <w:br/>
        <w:t>Da Obrigação de Não Fazer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68" w:name="art822"/>
      <w:bookmarkStart w:id="3769" w:name="c822"/>
      <w:bookmarkEnd w:id="3768"/>
      <w:bookmarkEnd w:id="3769"/>
      <w:r w:rsidRPr="00541AFC">
        <w:rPr>
          <w:rFonts w:ascii="Arial" w:eastAsia="Times New Roman" w:hAnsi="Arial" w:cs="Arial"/>
          <w:color w:val="000000"/>
          <w:sz w:val="20"/>
          <w:szCs w:val="20"/>
          <w:lang w:val="pt-BR" w:eastAsia="it-IT"/>
        </w:rPr>
        <w:t>Art. 822. Se o executado praticou ato a cuja abstenção estava obrigado por lei ou por contrato, o exequente requererá ao juiz que assine prazo ao executado para desfazê-lo.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70" w:name="art823"/>
      <w:bookmarkStart w:id="3771" w:name="c823"/>
      <w:bookmarkEnd w:id="3770"/>
      <w:bookmarkEnd w:id="3771"/>
      <w:r w:rsidRPr="00541AFC">
        <w:rPr>
          <w:rFonts w:ascii="Arial" w:eastAsia="Times New Roman" w:hAnsi="Arial" w:cs="Arial"/>
          <w:color w:val="000000"/>
          <w:sz w:val="20"/>
          <w:szCs w:val="20"/>
          <w:lang w:val="pt-BR" w:eastAsia="it-IT"/>
        </w:rPr>
        <w:t>Art. 823. Havendo recusa ou mora do executado, o exequente requererá ao juiz que mande desfazer o ato à custa daquele, que responderá por perdas e danos.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72" w:name="art823p"/>
      <w:bookmarkEnd w:id="3772"/>
      <w:r w:rsidRPr="00541AFC">
        <w:rPr>
          <w:rFonts w:ascii="Arial" w:eastAsia="Times New Roman" w:hAnsi="Arial" w:cs="Arial"/>
          <w:color w:val="000000"/>
          <w:sz w:val="20"/>
          <w:szCs w:val="20"/>
          <w:lang w:val="pt-BR" w:eastAsia="it-IT"/>
        </w:rPr>
        <w:t>Parágrafo único. Não sendo possível desfazer-se o ato, a obrigação resolve-se em perdas e danos, caso em que, após a liquidação, se observará o procedimento de execução por quantia certa.</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3773" w:name="parteespeciallivroiitituloiicapituloiv"/>
      <w:bookmarkEnd w:id="3773"/>
      <w:r w:rsidRPr="00541AFC">
        <w:rPr>
          <w:rFonts w:ascii="Arial" w:eastAsia="Times New Roman" w:hAnsi="Arial" w:cs="Arial"/>
          <w:color w:val="000000"/>
          <w:sz w:val="20"/>
          <w:szCs w:val="20"/>
          <w:lang w:val="pt-BR" w:eastAsia="it-IT"/>
        </w:rPr>
        <w:t>CAPÍTULO IV</w:t>
      </w:r>
      <w:r w:rsidRPr="00541AFC">
        <w:rPr>
          <w:rFonts w:ascii="Arial" w:eastAsia="Times New Roman" w:hAnsi="Arial" w:cs="Arial"/>
          <w:color w:val="000000"/>
          <w:sz w:val="20"/>
          <w:szCs w:val="20"/>
          <w:lang w:val="pt-BR" w:eastAsia="it-IT"/>
        </w:rPr>
        <w:br/>
        <w:t>DA EXECUÇÃO POR QUANTIA CERTA</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3774" w:name="parteespeciallivroiitituloiicapituloivse"/>
      <w:r w:rsidRPr="00541AFC">
        <w:rPr>
          <w:rFonts w:ascii="Arial" w:eastAsia="Times New Roman" w:hAnsi="Arial" w:cs="Arial"/>
          <w:b/>
          <w:bCs/>
          <w:color w:val="000000"/>
          <w:sz w:val="20"/>
          <w:szCs w:val="20"/>
          <w:lang w:val="pt-BR" w:eastAsia="it-IT"/>
        </w:rPr>
        <w:lastRenderedPageBreak/>
        <w:t>Seção I</w:t>
      </w:r>
      <w:r w:rsidRPr="00541AFC">
        <w:rPr>
          <w:rFonts w:ascii="Arial" w:eastAsia="Times New Roman" w:hAnsi="Arial" w:cs="Arial"/>
          <w:b/>
          <w:bCs/>
          <w:color w:val="000000"/>
          <w:sz w:val="20"/>
          <w:szCs w:val="20"/>
          <w:lang w:val="pt-BR" w:eastAsia="it-IT"/>
        </w:rPr>
        <w:br/>
        <w:t>Disposições Gerais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75" w:name="art824"/>
      <w:bookmarkStart w:id="3776" w:name="c824"/>
      <w:bookmarkEnd w:id="3775"/>
      <w:bookmarkEnd w:id="3776"/>
      <w:r w:rsidRPr="00541AFC">
        <w:rPr>
          <w:rFonts w:ascii="Arial" w:eastAsia="Times New Roman" w:hAnsi="Arial" w:cs="Arial"/>
          <w:color w:val="000000"/>
          <w:sz w:val="20"/>
          <w:szCs w:val="20"/>
          <w:lang w:val="pt-BR" w:eastAsia="it-IT"/>
        </w:rPr>
        <w:t>Art. 824. A execução por quantia certa realiza-se pela expropriação de bens do executado, ressalvadas as execuções especiais.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77" w:name="art825"/>
      <w:bookmarkStart w:id="3778" w:name="c825"/>
      <w:bookmarkEnd w:id="3777"/>
      <w:bookmarkEnd w:id="3778"/>
      <w:r w:rsidRPr="00541AFC">
        <w:rPr>
          <w:rFonts w:ascii="Arial" w:eastAsia="Times New Roman" w:hAnsi="Arial" w:cs="Arial"/>
          <w:color w:val="000000"/>
          <w:sz w:val="20"/>
          <w:szCs w:val="20"/>
          <w:lang w:val="pt-BR" w:eastAsia="it-IT"/>
        </w:rPr>
        <w:t>Art. 825. A expropriação consiste 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79" w:name="art825i"/>
      <w:bookmarkEnd w:id="3779"/>
      <w:r w:rsidRPr="00541AFC">
        <w:rPr>
          <w:rFonts w:ascii="Arial" w:eastAsia="Times New Roman" w:hAnsi="Arial" w:cs="Arial"/>
          <w:color w:val="000000"/>
          <w:sz w:val="20"/>
          <w:szCs w:val="20"/>
          <w:lang w:val="pt-BR" w:eastAsia="it-IT"/>
        </w:rPr>
        <w:t>I - adjudicação;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80" w:name="art825ii"/>
      <w:bookmarkEnd w:id="3780"/>
      <w:r w:rsidRPr="00541AFC">
        <w:rPr>
          <w:rFonts w:ascii="Arial" w:eastAsia="Times New Roman" w:hAnsi="Arial" w:cs="Arial"/>
          <w:color w:val="000000"/>
          <w:sz w:val="20"/>
          <w:szCs w:val="20"/>
          <w:lang w:val="pt-BR" w:eastAsia="it-IT"/>
        </w:rPr>
        <w:t>II - alienação;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81" w:name="art825iii"/>
      <w:bookmarkEnd w:id="3781"/>
      <w:r w:rsidRPr="00541AFC">
        <w:rPr>
          <w:rFonts w:ascii="Arial" w:eastAsia="Times New Roman" w:hAnsi="Arial" w:cs="Arial"/>
          <w:color w:val="000000"/>
          <w:sz w:val="20"/>
          <w:szCs w:val="20"/>
          <w:lang w:val="pt-BR" w:eastAsia="it-IT"/>
        </w:rPr>
        <w:t>III - apropriação de frutos e rendimentos de empresa ou de estabelecimentos e de outros bens.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82" w:name="art826"/>
      <w:bookmarkStart w:id="3783" w:name="c826"/>
      <w:bookmarkEnd w:id="3782"/>
      <w:bookmarkEnd w:id="3783"/>
      <w:r w:rsidRPr="00541AFC">
        <w:rPr>
          <w:rFonts w:ascii="Arial" w:eastAsia="Times New Roman" w:hAnsi="Arial" w:cs="Arial"/>
          <w:color w:val="000000"/>
          <w:sz w:val="20"/>
          <w:szCs w:val="20"/>
          <w:lang w:val="pt-BR" w:eastAsia="it-IT"/>
        </w:rPr>
        <w:t>Art. 826. Antes de adjudicados ou alienados os bens, o executado pode, a todo tempo, remir a execução, pagando ou consignando a importância atualizada da dívida, acrescida de juros, custas e honorários advocatícios.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II</w:t>
      </w:r>
      <w:r w:rsidRPr="00541AFC">
        <w:rPr>
          <w:rFonts w:ascii="Arial" w:eastAsia="Times New Roman" w:hAnsi="Arial" w:cs="Arial"/>
          <w:b/>
          <w:bCs/>
          <w:color w:val="000000"/>
          <w:sz w:val="20"/>
          <w:szCs w:val="20"/>
          <w:lang w:val="pt-BR" w:eastAsia="it-IT"/>
        </w:rPr>
        <w:br/>
        <w:t>Da Citação do Devedor e do Arresto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84" w:name="art827"/>
      <w:bookmarkStart w:id="3785" w:name="c827"/>
      <w:bookmarkEnd w:id="3784"/>
      <w:bookmarkEnd w:id="3785"/>
      <w:r w:rsidRPr="00541AFC">
        <w:rPr>
          <w:rFonts w:ascii="Arial" w:eastAsia="Times New Roman" w:hAnsi="Arial" w:cs="Arial"/>
          <w:color w:val="000000"/>
          <w:sz w:val="20"/>
          <w:szCs w:val="20"/>
          <w:lang w:val="pt-BR" w:eastAsia="it-IT"/>
        </w:rPr>
        <w:t>Art. 827. Ao despachar a inicial, o juiz fixará, de plano, os honorários advocatícios de dez por cento, a serem pagos pelo executado.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86" w:name="art827§1"/>
      <w:bookmarkEnd w:id="3786"/>
      <w:r w:rsidRPr="00541AFC">
        <w:rPr>
          <w:rFonts w:ascii="Arial" w:eastAsia="Times New Roman" w:hAnsi="Arial" w:cs="Arial"/>
          <w:color w:val="000000"/>
          <w:sz w:val="20"/>
          <w:szCs w:val="20"/>
          <w:lang w:val="pt-BR" w:eastAsia="it-IT"/>
        </w:rPr>
        <w:t>§ 1º No caso de integral pagamento no prazo de 3 (três) dias, o valor dos honorários advocatícios será reduzido pela metade.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87" w:name="art827§2"/>
      <w:bookmarkEnd w:id="3787"/>
      <w:r w:rsidRPr="00541AFC">
        <w:rPr>
          <w:rFonts w:ascii="Arial" w:eastAsia="Times New Roman" w:hAnsi="Arial" w:cs="Arial"/>
          <w:color w:val="000000"/>
          <w:sz w:val="20"/>
          <w:szCs w:val="20"/>
          <w:lang w:val="pt-BR" w:eastAsia="it-IT"/>
        </w:rPr>
        <w:t>§ 2º O valor dos honorários poderá ser elevado até vinte por cento, quando rejeitados os embargos à execução, podendo a majoração, caso não opostos os embargos, ocorrer ao final do procedimento executivo, levando-se em conta o trabalho realizado pelo advogado do exequente.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88" w:name="art828"/>
      <w:bookmarkStart w:id="3789" w:name="c828"/>
      <w:bookmarkEnd w:id="3788"/>
      <w:bookmarkEnd w:id="3789"/>
      <w:r w:rsidRPr="00541AFC">
        <w:rPr>
          <w:rFonts w:ascii="Arial" w:eastAsia="Times New Roman" w:hAnsi="Arial" w:cs="Arial"/>
          <w:color w:val="000000"/>
          <w:sz w:val="20"/>
          <w:szCs w:val="20"/>
          <w:lang w:val="pt-BR" w:eastAsia="it-IT"/>
        </w:rPr>
        <w:t>Art. 828. O exequente poderá obter certidão de que a execução foi admitida pelo juiz, com identificação das partes e do valor da causa, para fins de averbação no registro de imóveis, de veículos ou de outros bens sujeitos a penhora, arresto ou indisponibilidade.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90" w:name="art828§1"/>
      <w:bookmarkEnd w:id="3790"/>
      <w:r w:rsidRPr="00541AFC">
        <w:rPr>
          <w:rFonts w:ascii="Arial" w:eastAsia="Times New Roman" w:hAnsi="Arial" w:cs="Arial"/>
          <w:color w:val="000000"/>
          <w:sz w:val="20"/>
          <w:szCs w:val="20"/>
          <w:lang w:val="pt-BR" w:eastAsia="it-IT"/>
        </w:rPr>
        <w:t>§ 1º No prazo de 10 (dez) dias de sua concretização, o exequente deverá comunicar ao juízo as averbações efetivadas.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91" w:name="art828§2"/>
      <w:bookmarkEnd w:id="3791"/>
      <w:r w:rsidRPr="00541AFC">
        <w:rPr>
          <w:rFonts w:ascii="Arial" w:eastAsia="Times New Roman" w:hAnsi="Arial" w:cs="Arial"/>
          <w:color w:val="000000"/>
          <w:sz w:val="20"/>
          <w:szCs w:val="20"/>
          <w:lang w:val="pt-BR" w:eastAsia="it-IT"/>
        </w:rPr>
        <w:t>§ 2º Formalizada penhora sobre bens suficientes para cobrir o valor da dívida, o exequente providenciará, no prazo de 10 (dez) dias, o cancelamento das averbações relativas àqueles não penhorados.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92" w:name="art828§3"/>
      <w:bookmarkEnd w:id="3792"/>
      <w:r w:rsidRPr="00541AFC">
        <w:rPr>
          <w:rFonts w:ascii="Arial" w:eastAsia="Times New Roman" w:hAnsi="Arial" w:cs="Arial"/>
          <w:color w:val="000000"/>
          <w:sz w:val="20"/>
          <w:szCs w:val="20"/>
          <w:lang w:val="pt-BR" w:eastAsia="it-IT"/>
        </w:rPr>
        <w:t>§ 3º O juiz determinará o cancelamento das averbações, de ofício ou a requerimento, caso o exequente não o faça no prazo.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93" w:name="art828§4"/>
      <w:bookmarkEnd w:id="3793"/>
      <w:r w:rsidRPr="00541AFC">
        <w:rPr>
          <w:rFonts w:ascii="Arial" w:eastAsia="Times New Roman" w:hAnsi="Arial" w:cs="Arial"/>
          <w:color w:val="000000"/>
          <w:sz w:val="20"/>
          <w:szCs w:val="20"/>
          <w:lang w:val="pt-BR" w:eastAsia="it-IT"/>
        </w:rPr>
        <w:t>§ 4º Presume-se em fraude à execução a alienação ou a oneração de bens efetuada após a averbação.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94" w:name="art828§5"/>
      <w:bookmarkEnd w:id="3794"/>
      <w:r w:rsidRPr="00541AFC">
        <w:rPr>
          <w:rFonts w:ascii="Arial" w:eastAsia="Times New Roman" w:hAnsi="Arial" w:cs="Arial"/>
          <w:color w:val="000000"/>
          <w:sz w:val="20"/>
          <w:szCs w:val="20"/>
          <w:lang w:val="pt-BR" w:eastAsia="it-IT"/>
        </w:rPr>
        <w:t>§ 5º O exequente que promover averbação manifestamente indevida ou não cancelar as averbações nos termos do § 2º indenizará a parte contrária, processando-se o incidente em autos apartados.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95" w:name="art829"/>
      <w:bookmarkStart w:id="3796" w:name="c829"/>
      <w:bookmarkEnd w:id="3795"/>
      <w:bookmarkEnd w:id="3796"/>
      <w:r w:rsidRPr="00541AFC">
        <w:rPr>
          <w:rFonts w:ascii="Arial" w:eastAsia="Times New Roman" w:hAnsi="Arial" w:cs="Arial"/>
          <w:color w:val="000000"/>
          <w:sz w:val="20"/>
          <w:szCs w:val="20"/>
          <w:lang w:val="pt-BR" w:eastAsia="it-IT"/>
        </w:rPr>
        <w:t>Art. 829. O executado será citado para pagar a dívida no prazo de 3 (três) dias, contado da citação.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97" w:name="art829§1"/>
      <w:bookmarkEnd w:id="3797"/>
      <w:r w:rsidRPr="00541AFC">
        <w:rPr>
          <w:rFonts w:ascii="Arial" w:eastAsia="Times New Roman" w:hAnsi="Arial" w:cs="Arial"/>
          <w:color w:val="000000"/>
          <w:sz w:val="20"/>
          <w:szCs w:val="20"/>
          <w:lang w:val="pt-BR" w:eastAsia="it-IT"/>
        </w:rPr>
        <w:lastRenderedPageBreak/>
        <w:t>§ 1º Do mandado de citação constarão, também, a ordem de penhora e a avaliação a serem cumpridas pelo oficial de justiça tão logo verificado o não pagamento no prazo assinalado, de tudo lavrando-se auto, com intimação do executado.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98" w:name="art829§2"/>
      <w:bookmarkEnd w:id="3798"/>
      <w:r w:rsidRPr="00541AFC">
        <w:rPr>
          <w:rFonts w:ascii="Arial" w:eastAsia="Times New Roman" w:hAnsi="Arial" w:cs="Arial"/>
          <w:color w:val="000000"/>
          <w:sz w:val="20"/>
          <w:szCs w:val="20"/>
          <w:lang w:val="pt-BR" w:eastAsia="it-IT"/>
        </w:rPr>
        <w:t>§ 2º A penhora recairá sobre os bens indicados pelo exequente, salvo se outros forem indicados pelo executado e aceitos pelo juiz, mediante demonstração de que a constrição proposta lhe será menos onerosa e não trará prejuízo ao exequente.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799" w:name="art830"/>
      <w:bookmarkStart w:id="3800" w:name="c830"/>
      <w:bookmarkEnd w:id="3799"/>
      <w:bookmarkEnd w:id="3800"/>
      <w:r w:rsidRPr="00541AFC">
        <w:rPr>
          <w:rFonts w:ascii="Arial" w:eastAsia="Times New Roman" w:hAnsi="Arial" w:cs="Arial"/>
          <w:color w:val="000000"/>
          <w:sz w:val="20"/>
          <w:szCs w:val="20"/>
          <w:lang w:val="pt-BR" w:eastAsia="it-IT"/>
        </w:rPr>
        <w:t>Art. 830. Se o oficial de justiça não encontrar o executado, arrestar-lhe-á tantos bens quantos bastem para garantir a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01" w:name="art830§1"/>
      <w:bookmarkEnd w:id="3801"/>
      <w:r w:rsidRPr="00541AFC">
        <w:rPr>
          <w:rFonts w:ascii="Arial" w:eastAsia="Times New Roman" w:hAnsi="Arial" w:cs="Arial"/>
          <w:color w:val="000000"/>
          <w:sz w:val="20"/>
          <w:szCs w:val="20"/>
          <w:lang w:val="pt-BR" w:eastAsia="it-IT"/>
        </w:rPr>
        <w:t>§ 1º Nos 10 (dez) dias seguintes à efetivação do arresto, o oficial de justiça procurará o executado 2 (duas) vezes em dias distintos e, havendo suspeita de ocultação, realizará a citação com hora certa, certificando pormenorizadamente o ocorrido.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02" w:name="art830§2"/>
      <w:bookmarkEnd w:id="3802"/>
      <w:r w:rsidRPr="00541AFC">
        <w:rPr>
          <w:rFonts w:ascii="Arial" w:eastAsia="Times New Roman" w:hAnsi="Arial" w:cs="Arial"/>
          <w:color w:val="000000"/>
          <w:sz w:val="20"/>
          <w:szCs w:val="20"/>
          <w:lang w:val="pt-BR" w:eastAsia="it-IT"/>
        </w:rPr>
        <w:t>§ 2º Incumbe ao exequente requerer a citação por edital, uma vez frustradas a pessoal e a com hora certa.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03" w:name="art830§3"/>
      <w:bookmarkEnd w:id="3803"/>
      <w:r w:rsidRPr="00541AFC">
        <w:rPr>
          <w:rFonts w:ascii="Arial" w:eastAsia="Times New Roman" w:hAnsi="Arial" w:cs="Arial"/>
          <w:color w:val="000000"/>
          <w:sz w:val="20"/>
          <w:szCs w:val="20"/>
          <w:lang w:val="pt-BR" w:eastAsia="it-IT"/>
        </w:rPr>
        <w:t>§ 3º Aperfeiçoada a citação e transcorrido o prazo de pagamento, o arresto converter-se-á em penhora, independentemente de termo.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III</w:t>
      </w:r>
      <w:r w:rsidRPr="00541AFC">
        <w:rPr>
          <w:rFonts w:ascii="Arial" w:eastAsia="Times New Roman" w:hAnsi="Arial" w:cs="Arial"/>
          <w:b/>
          <w:bCs/>
          <w:color w:val="000000"/>
          <w:sz w:val="20"/>
          <w:szCs w:val="20"/>
          <w:lang w:val="pt-BR" w:eastAsia="it-IT"/>
        </w:rPr>
        <w:br/>
        <w:t>Da Penhora, do Depósito e da Avaliação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Subseção I</w:t>
      </w:r>
      <w:r w:rsidRPr="00541AFC">
        <w:rPr>
          <w:rFonts w:ascii="Arial" w:eastAsia="Times New Roman" w:hAnsi="Arial" w:cs="Arial"/>
          <w:b/>
          <w:bCs/>
          <w:color w:val="000000"/>
          <w:sz w:val="20"/>
          <w:szCs w:val="20"/>
          <w:lang w:val="pt-BR" w:eastAsia="it-IT"/>
        </w:rPr>
        <w:br/>
        <w:t>Do Objeto da Penhora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04" w:name="art831"/>
      <w:bookmarkStart w:id="3805" w:name="c831"/>
      <w:bookmarkEnd w:id="3804"/>
      <w:bookmarkEnd w:id="3805"/>
      <w:r w:rsidRPr="00541AFC">
        <w:rPr>
          <w:rFonts w:ascii="Arial" w:eastAsia="Times New Roman" w:hAnsi="Arial" w:cs="Arial"/>
          <w:color w:val="000000"/>
          <w:sz w:val="20"/>
          <w:szCs w:val="20"/>
          <w:lang w:val="pt-BR" w:eastAsia="it-IT"/>
        </w:rPr>
        <w:t>Art. 831. A penhora deverá recair sobre tantos bens quantos bastem para o pagamento do principal atualizado, dos juros, das custas e dos honorários advocatícios.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06" w:name="art832"/>
      <w:bookmarkStart w:id="3807" w:name="c832"/>
      <w:bookmarkEnd w:id="3806"/>
      <w:bookmarkEnd w:id="3807"/>
      <w:r w:rsidRPr="00541AFC">
        <w:rPr>
          <w:rFonts w:ascii="Arial" w:eastAsia="Times New Roman" w:hAnsi="Arial" w:cs="Arial"/>
          <w:color w:val="000000"/>
          <w:sz w:val="20"/>
          <w:szCs w:val="20"/>
          <w:lang w:val="pt-BR" w:eastAsia="it-IT"/>
        </w:rPr>
        <w:t>Art. 832. Não estão sujeitos à execução os bens que a lei considera impenhoráveis ou inalienáveis.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08" w:name="art833"/>
      <w:bookmarkStart w:id="3809" w:name="c833"/>
      <w:bookmarkEnd w:id="3808"/>
      <w:bookmarkEnd w:id="3809"/>
      <w:r w:rsidRPr="00541AFC">
        <w:rPr>
          <w:rFonts w:ascii="Arial" w:eastAsia="Times New Roman" w:hAnsi="Arial" w:cs="Arial"/>
          <w:color w:val="000000"/>
          <w:sz w:val="20"/>
          <w:szCs w:val="20"/>
          <w:lang w:val="pt-BR" w:eastAsia="it-IT"/>
        </w:rPr>
        <w:t>Art. 833. São impenhoráveis: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10" w:name="art833i"/>
      <w:bookmarkEnd w:id="3810"/>
      <w:r w:rsidRPr="00541AFC">
        <w:rPr>
          <w:rFonts w:ascii="Arial" w:eastAsia="Times New Roman" w:hAnsi="Arial" w:cs="Arial"/>
          <w:color w:val="000000"/>
          <w:sz w:val="20"/>
          <w:szCs w:val="20"/>
          <w:lang w:val="pt-BR" w:eastAsia="it-IT"/>
        </w:rPr>
        <w:t>I - os bens inalienáveis e os declarados, por ato voluntário, não sujeitos à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11" w:name="art833ii"/>
      <w:bookmarkEnd w:id="3811"/>
      <w:r w:rsidRPr="00541AFC">
        <w:rPr>
          <w:rFonts w:ascii="Arial" w:eastAsia="Times New Roman" w:hAnsi="Arial" w:cs="Arial"/>
          <w:color w:val="000000"/>
          <w:sz w:val="20"/>
          <w:szCs w:val="20"/>
          <w:lang w:val="pt-BR" w:eastAsia="it-IT"/>
        </w:rPr>
        <w:t>II - os móveis, os pertences e as utilidades domésticas que guarnecem a residência do executado, salvo os de elevado valor ou os que ultrapassem as necessidades comuns correspondentes a um médio padrão de vida;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12" w:name="art833iii"/>
      <w:bookmarkEnd w:id="3812"/>
      <w:r w:rsidRPr="00541AFC">
        <w:rPr>
          <w:rFonts w:ascii="Arial" w:eastAsia="Times New Roman" w:hAnsi="Arial" w:cs="Arial"/>
          <w:color w:val="000000"/>
          <w:sz w:val="20"/>
          <w:szCs w:val="20"/>
          <w:lang w:val="pt-BR" w:eastAsia="it-IT"/>
        </w:rPr>
        <w:t>III - os vestuários, bem como os pertences de uso pessoal do executado, salvo se de elevado valor;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13" w:name="art833iv"/>
      <w:bookmarkEnd w:id="3813"/>
      <w:r w:rsidRPr="00541AFC">
        <w:rPr>
          <w:rFonts w:ascii="Arial" w:eastAsia="Times New Roman" w:hAnsi="Arial" w:cs="Arial"/>
          <w:color w:val="000000"/>
          <w:sz w:val="20"/>
          <w:szCs w:val="20"/>
          <w:lang w:val="pt-BR" w:eastAsia="it-IT"/>
        </w:rPr>
        <w:t>IV - os vencimentos, os subsídios, os soldos, os salários, as remunerações, os proventos de aposentadoria, as pensões, os pecúlios e os montepios, bem como as quantias recebidas por liberalidade de terceiro e destinadas ao sustento do devedor e de sua família, os ganhos de trabalhador autônomo e os honorários de profissional liberal, ressalvado o § 2º ;</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14" w:name="art833v"/>
      <w:bookmarkEnd w:id="3814"/>
      <w:r w:rsidRPr="00541AFC">
        <w:rPr>
          <w:rFonts w:ascii="Arial" w:eastAsia="Times New Roman" w:hAnsi="Arial" w:cs="Arial"/>
          <w:color w:val="000000"/>
          <w:sz w:val="20"/>
          <w:szCs w:val="20"/>
          <w:lang w:val="pt-BR" w:eastAsia="it-IT"/>
        </w:rPr>
        <w:t>V - os livros, as máquinas, as ferramentas, os utensílios, os instrumentos ou outros bens móveis necessários ou úteis ao exercício da profissão do executado;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15" w:name="art833vi"/>
      <w:bookmarkEnd w:id="3815"/>
      <w:r w:rsidRPr="00541AFC">
        <w:rPr>
          <w:rFonts w:ascii="Arial" w:eastAsia="Times New Roman" w:hAnsi="Arial" w:cs="Arial"/>
          <w:color w:val="000000"/>
          <w:sz w:val="20"/>
          <w:szCs w:val="20"/>
          <w:lang w:val="pt-BR" w:eastAsia="it-IT"/>
        </w:rPr>
        <w:t>VI - o seguro de vida;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16" w:name="art833vii"/>
      <w:bookmarkEnd w:id="3816"/>
      <w:r w:rsidRPr="00541AFC">
        <w:rPr>
          <w:rFonts w:ascii="Arial" w:eastAsia="Times New Roman" w:hAnsi="Arial" w:cs="Arial"/>
          <w:color w:val="000000"/>
          <w:sz w:val="20"/>
          <w:szCs w:val="20"/>
          <w:lang w:val="pt-BR" w:eastAsia="it-IT"/>
        </w:rPr>
        <w:t>VII - os materiais necessários para obras em andamento, salvo se essas forem penhoradas;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17" w:name="art833viii"/>
      <w:bookmarkEnd w:id="3817"/>
      <w:r w:rsidRPr="00541AFC">
        <w:rPr>
          <w:rFonts w:ascii="Arial" w:eastAsia="Times New Roman" w:hAnsi="Arial" w:cs="Arial"/>
          <w:color w:val="000000"/>
          <w:sz w:val="20"/>
          <w:szCs w:val="20"/>
          <w:lang w:val="pt-BR" w:eastAsia="it-IT"/>
        </w:rPr>
        <w:lastRenderedPageBreak/>
        <w:t>VIII - a pequena propriedade rural, assim definida em lei, desde que trabalhada pela família;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18" w:name="art833ix"/>
      <w:bookmarkEnd w:id="3818"/>
      <w:r w:rsidRPr="00541AFC">
        <w:rPr>
          <w:rFonts w:ascii="Arial" w:eastAsia="Times New Roman" w:hAnsi="Arial" w:cs="Arial"/>
          <w:color w:val="000000"/>
          <w:sz w:val="20"/>
          <w:szCs w:val="20"/>
          <w:lang w:val="pt-BR" w:eastAsia="it-IT"/>
        </w:rPr>
        <w:t>IX - os recursos públicos recebidos por instituições privadas para aplicação compulsória em educação, saúde ou assistência social;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19" w:name="art833x"/>
      <w:bookmarkEnd w:id="3819"/>
      <w:r w:rsidRPr="00541AFC">
        <w:rPr>
          <w:rFonts w:ascii="Arial" w:eastAsia="Times New Roman" w:hAnsi="Arial" w:cs="Arial"/>
          <w:color w:val="000000"/>
          <w:sz w:val="20"/>
          <w:szCs w:val="20"/>
          <w:lang w:val="pt-BR" w:eastAsia="it-IT"/>
        </w:rPr>
        <w:t>X - a quantia depositada em caderneta de poupança, até o limite de 40 (quarenta) salários-mínimos;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20" w:name="art833xi"/>
      <w:bookmarkEnd w:id="3820"/>
      <w:r w:rsidRPr="00541AFC">
        <w:rPr>
          <w:rFonts w:ascii="Arial" w:eastAsia="Times New Roman" w:hAnsi="Arial" w:cs="Arial"/>
          <w:color w:val="000000"/>
          <w:sz w:val="20"/>
          <w:szCs w:val="20"/>
          <w:lang w:val="pt-BR" w:eastAsia="it-IT"/>
        </w:rPr>
        <w:t>XI - os recursos públicos do fundo partidário recebidos por partido político, nos termos da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21" w:name="art833xii"/>
      <w:bookmarkEnd w:id="3821"/>
      <w:r w:rsidRPr="00541AFC">
        <w:rPr>
          <w:rFonts w:ascii="Arial" w:eastAsia="Times New Roman" w:hAnsi="Arial" w:cs="Arial"/>
          <w:color w:val="000000"/>
          <w:sz w:val="20"/>
          <w:szCs w:val="20"/>
          <w:lang w:val="pt-BR" w:eastAsia="it-IT"/>
        </w:rPr>
        <w:t>XII - os créditos oriundos de alienação de unidades imobiliárias, sob regime de incorporação imobiliária, vinculados à execução da obra.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22" w:name="art833§1"/>
      <w:bookmarkEnd w:id="3822"/>
      <w:r w:rsidRPr="00541AFC">
        <w:rPr>
          <w:rFonts w:ascii="Arial" w:eastAsia="Times New Roman" w:hAnsi="Arial" w:cs="Arial"/>
          <w:color w:val="000000"/>
          <w:sz w:val="20"/>
          <w:szCs w:val="20"/>
          <w:lang w:val="pt-BR" w:eastAsia="it-IT"/>
        </w:rPr>
        <w:t>§ 1º A impenhorabilidade não é oponível à execução de dívida relativa ao próprio bem, inclusive àquela contraída para sua aquisição.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23" w:name="art833§2"/>
      <w:bookmarkEnd w:id="3823"/>
      <w:r w:rsidRPr="00541AFC">
        <w:rPr>
          <w:rFonts w:ascii="Arial" w:eastAsia="Times New Roman" w:hAnsi="Arial" w:cs="Arial"/>
          <w:color w:val="000000"/>
          <w:sz w:val="20"/>
          <w:szCs w:val="20"/>
          <w:lang w:val="pt-BR" w:eastAsia="it-IT"/>
        </w:rPr>
        <w:t>§ 2º O disposto nos incisos IV e X do caput não se aplica à hipótese de penhora para pagamento de prestação alimentícia, independentemente de sua origem, bem como às importâncias excedentes a 50 (cinquenta) salários-mínimos mensais, devendo a constrição observar o disposto no </w:t>
      </w:r>
      <w:hyperlink r:id="rId253" w:anchor="art528%C2%A78" w:history="1">
        <w:r w:rsidRPr="00541AFC">
          <w:rPr>
            <w:rFonts w:ascii="Arial" w:eastAsia="Times New Roman" w:hAnsi="Arial" w:cs="Arial"/>
            <w:color w:val="0000FF"/>
            <w:sz w:val="20"/>
            <w:szCs w:val="20"/>
            <w:u w:val="single"/>
            <w:lang w:val="pt-BR" w:eastAsia="it-IT"/>
          </w:rPr>
          <w:t>art. 528, § 8º </w:t>
        </w:r>
      </w:hyperlink>
      <w:r w:rsidRPr="00541AFC">
        <w:rPr>
          <w:rFonts w:ascii="Arial" w:eastAsia="Times New Roman" w:hAnsi="Arial" w:cs="Arial"/>
          <w:color w:val="000000"/>
          <w:sz w:val="20"/>
          <w:szCs w:val="20"/>
          <w:lang w:val="pt-BR" w:eastAsia="it-IT"/>
        </w:rPr>
        <w:t>, e no </w:t>
      </w:r>
      <w:hyperlink r:id="rId254" w:anchor="art529%C2%A73" w:history="1">
        <w:r w:rsidRPr="00541AFC">
          <w:rPr>
            <w:rFonts w:ascii="Arial" w:eastAsia="Times New Roman" w:hAnsi="Arial" w:cs="Arial"/>
            <w:color w:val="0000FF"/>
            <w:sz w:val="20"/>
            <w:szCs w:val="20"/>
            <w:u w:val="single"/>
            <w:lang w:val="pt-BR" w:eastAsia="it-IT"/>
          </w:rPr>
          <w:t>art. 529, § 3º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24" w:name="art833§3"/>
      <w:bookmarkEnd w:id="3824"/>
      <w:r w:rsidRPr="00541AFC">
        <w:rPr>
          <w:rFonts w:ascii="Arial" w:eastAsia="Times New Roman" w:hAnsi="Arial" w:cs="Arial"/>
          <w:color w:val="000000"/>
          <w:sz w:val="20"/>
          <w:szCs w:val="20"/>
          <w:lang w:val="pt-BR" w:eastAsia="it-IT"/>
        </w:rPr>
        <w:t>§ 3º Incluem-se na impenhorabilidade prevista no inciso V do caput os equipamentos, os implementos e as máquinas agrícolas pertencentes a pessoa física ou a empresa individual produtora rural, exceto quando tais bens tenham sido objeto de financiamento e estejam vinculados em garantia a negócio jurídico ou quando respondam por dívida de natureza alimentar, trabalhista ou previdenciária.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25" w:name="art834"/>
      <w:bookmarkStart w:id="3826" w:name="c834"/>
      <w:bookmarkEnd w:id="3825"/>
      <w:bookmarkEnd w:id="3826"/>
      <w:r w:rsidRPr="00541AFC">
        <w:rPr>
          <w:rFonts w:ascii="Arial" w:eastAsia="Times New Roman" w:hAnsi="Arial" w:cs="Arial"/>
          <w:color w:val="000000"/>
          <w:sz w:val="20"/>
          <w:szCs w:val="20"/>
          <w:lang w:val="pt-BR" w:eastAsia="it-IT"/>
        </w:rPr>
        <w:t>Art. 834. Podem ser penhorados, à falta de outros bens, os frutos e os rendimentos dos bens inalienáveis.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27" w:name="art835"/>
      <w:bookmarkStart w:id="3828" w:name="c835"/>
      <w:bookmarkEnd w:id="3827"/>
      <w:bookmarkEnd w:id="3828"/>
      <w:r w:rsidRPr="00541AFC">
        <w:rPr>
          <w:rFonts w:ascii="Arial" w:eastAsia="Times New Roman" w:hAnsi="Arial" w:cs="Arial"/>
          <w:color w:val="000000"/>
          <w:sz w:val="20"/>
          <w:szCs w:val="20"/>
          <w:lang w:val="pt-BR" w:eastAsia="it-IT"/>
        </w:rPr>
        <w:t>Art. 835. A penhora observará, preferencialmente, a seguinte ordem: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29" w:name="art835i"/>
      <w:bookmarkEnd w:id="3829"/>
      <w:r w:rsidRPr="00541AFC">
        <w:rPr>
          <w:rFonts w:ascii="Arial" w:eastAsia="Times New Roman" w:hAnsi="Arial" w:cs="Arial"/>
          <w:color w:val="000000"/>
          <w:sz w:val="20"/>
          <w:szCs w:val="20"/>
          <w:lang w:val="pt-BR" w:eastAsia="it-IT"/>
        </w:rPr>
        <w:t>I - dinheiro, em espécie ou em depósito ou aplicação em instituição financeira;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30" w:name="art835ii"/>
      <w:bookmarkEnd w:id="3830"/>
      <w:r w:rsidRPr="00541AFC">
        <w:rPr>
          <w:rFonts w:ascii="Arial" w:eastAsia="Times New Roman" w:hAnsi="Arial" w:cs="Arial"/>
          <w:color w:val="000000"/>
          <w:sz w:val="20"/>
          <w:szCs w:val="20"/>
          <w:lang w:val="pt-BR" w:eastAsia="it-IT"/>
        </w:rPr>
        <w:t>II - títulos da dívida pública da União, dos Estados e do Distrito Federal com cotação em mercado;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31" w:name="art835iii"/>
      <w:bookmarkEnd w:id="3831"/>
      <w:r w:rsidRPr="00541AFC">
        <w:rPr>
          <w:rFonts w:ascii="Arial" w:eastAsia="Times New Roman" w:hAnsi="Arial" w:cs="Arial"/>
          <w:color w:val="000000"/>
          <w:sz w:val="20"/>
          <w:szCs w:val="20"/>
          <w:lang w:val="pt-BR" w:eastAsia="it-IT"/>
        </w:rPr>
        <w:t>III - títulos e valores mobiliários com cotação em mercado;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32" w:name="art835iv"/>
      <w:bookmarkEnd w:id="3832"/>
      <w:r w:rsidRPr="00541AFC">
        <w:rPr>
          <w:rFonts w:ascii="Arial" w:eastAsia="Times New Roman" w:hAnsi="Arial" w:cs="Arial"/>
          <w:color w:val="000000"/>
          <w:sz w:val="20"/>
          <w:szCs w:val="20"/>
          <w:lang w:val="pt-BR" w:eastAsia="it-IT"/>
        </w:rPr>
        <w:t>IV - veículos de via terrestre;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33" w:name="art835v"/>
      <w:bookmarkEnd w:id="3833"/>
      <w:r w:rsidRPr="00541AFC">
        <w:rPr>
          <w:rFonts w:ascii="Arial" w:eastAsia="Times New Roman" w:hAnsi="Arial" w:cs="Arial"/>
          <w:color w:val="000000"/>
          <w:sz w:val="20"/>
          <w:szCs w:val="20"/>
          <w:lang w:val="pt-BR" w:eastAsia="it-IT"/>
        </w:rPr>
        <w:t>V - bens imóveis;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34" w:name="art835vi"/>
      <w:bookmarkEnd w:id="3834"/>
      <w:r w:rsidRPr="00541AFC">
        <w:rPr>
          <w:rFonts w:ascii="Arial" w:eastAsia="Times New Roman" w:hAnsi="Arial" w:cs="Arial"/>
          <w:color w:val="000000"/>
          <w:sz w:val="20"/>
          <w:szCs w:val="20"/>
          <w:lang w:val="pt-BR" w:eastAsia="it-IT"/>
        </w:rPr>
        <w:t>VI - bens móveis em geral;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35" w:name="art835vii"/>
      <w:bookmarkEnd w:id="3835"/>
      <w:r w:rsidRPr="00541AFC">
        <w:rPr>
          <w:rFonts w:ascii="Arial" w:eastAsia="Times New Roman" w:hAnsi="Arial" w:cs="Arial"/>
          <w:color w:val="000000"/>
          <w:sz w:val="20"/>
          <w:szCs w:val="20"/>
          <w:lang w:val="pt-BR" w:eastAsia="it-IT"/>
        </w:rPr>
        <w:t>VII - semoventes;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36" w:name="art835viii"/>
      <w:bookmarkEnd w:id="3836"/>
      <w:r w:rsidRPr="00541AFC">
        <w:rPr>
          <w:rFonts w:ascii="Arial" w:eastAsia="Times New Roman" w:hAnsi="Arial" w:cs="Arial"/>
          <w:color w:val="000000"/>
          <w:sz w:val="20"/>
          <w:szCs w:val="20"/>
          <w:lang w:val="pt-BR" w:eastAsia="it-IT"/>
        </w:rPr>
        <w:t>VIII - navios e aeronaves;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37" w:name="art835ix"/>
      <w:bookmarkEnd w:id="3837"/>
      <w:r w:rsidRPr="00541AFC">
        <w:rPr>
          <w:rFonts w:ascii="Arial" w:eastAsia="Times New Roman" w:hAnsi="Arial" w:cs="Arial"/>
          <w:color w:val="000000"/>
          <w:sz w:val="20"/>
          <w:szCs w:val="20"/>
          <w:lang w:val="pt-BR" w:eastAsia="it-IT"/>
        </w:rPr>
        <w:t>IX - ações e quotas de sociedades simples e empresárias;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38" w:name="art835x"/>
      <w:bookmarkEnd w:id="3838"/>
      <w:r w:rsidRPr="00541AFC">
        <w:rPr>
          <w:rFonts w:ascii="Arial" w:eastAsia="Times New Roman" w:hAnsi="Arial" w:cs="Arial"/>
          <w:color w:val="000000"/>
          <w:sz w:val="20"/>
          <w:szCs w:val="20"/>
          <w:lang w:val="pt-BR" w:eastAsia="it-IT"/>
        </w:rPr>
        <w:t>X - percentual do faturamento de empresa devedora;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39" w:name="art835xi"/>
      <w:bookmarkEnd w:id="3839"/>
      <w:r w:rsidRPr="00541AFC">
        <w:rPr>
          <w:rFonts w:ascii="Arial" w:eastAsia="Times New Roman" w:hAnsi="Arial" w:cs="Arial"/>
          <w:color w:val="000000"/>
          <w:sz w:val="20"/>
          <w:szCs w:val="20"/>
          <w:lang w:val="pt-BR" w:eastAsia="it-IT"/>
        </w:rPr>
        <w:t>XI - pedras e metais preciosos;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40" w:name="art835xii"/>
      <w:bookmarkEnd w:id="3840"/>
      <w:r w:rsidRPr="00541AFC">
        <w:rPr>
          <w:rFonts w:ascii="Arial" w:eastAsia="Times New Roman" w:hAnsi="Arial" w:cs="Arial"/>
          <w:color w:val="000000"/>
          <w:sz w:val="20"/>
          <w:szCs w:val="20"/>
          <w:lang w:val="pt-BR" w:eastAsia="it-IT"/>
        </w:rPr>
        <w:lastRenderedPageBreak/>
        <w:t>XII - direitos aquisitivos derivados de promessa de compra e venda e de alienação fiduciária em garantia;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41" w:name="art835xiii"/>
      <w:bookmarkEnd w:id="3841"/>
      <w:r w:rsidRPr="00541AFC">
        <w:rPr>
          <w:rFonts w:ascii="Arial" w:eastAsia="Times New Roman" w:hAnsi="Arial" w:cs="Arial"/>
          <w:color w:val="000000"/>
          <w:sz w:val="20"/>
          <w:szCs w:val="20"/>
          <w:lang w:val="pt-BR" w:eastAsia="it-IT"/>
        </w:rPr>
        <w:t>XIII - outros direitos.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42" w:name="art835§1"/>
      <w:bookmarkEnd w:id="3842"/>
      <w:r w:rsidRPr="00541AFC">
        <w:rPr>
          <w:rFonts w:ascii="Arial" w:eastAsia="Times New Roman" w:hAnsi="Arial" w:cs="Arial"/>
          <w:color w:val="000000"/>
          <w:sz w:val="20"/>
          <w:szCs w:val="20"/>
          <w:lang w:val="pt-BR" w:eastAsia="it-IT"/>
        </w:rPr>
        <w:t>§ 1º É prioritária a penhora em dinheiro, podendo o juiz, nas demais hipóteses, alterar a ordem prevista no caput de acordo com as circunstâncias do caso concreto.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43" w:name="art835§2"/>
      <w:bookmarkEnd w:id="3843"/>
      <w:r w:rsidRPr="00541AFC">
        <w:rPr>
          <w:rFonts w:ascii="Arial" w:eastAsia="Times New Roman" w:hAnsi="Arial" w:cs="Arial"/>
          <w:color w:val="000000"/>
          <w:sz w:val="20"/>
          <w:szCs w:val="20"/>
          <w:lang w:val="pt-BR" w:eastAsia="it-IT"/>
        </w:rPr>
        <w:t>§ 2º Para fins de substituição da penhora, equiparam-se a dinheiro a fiança bancária e o seguro garantia judicial, desde que em valor não inferior ao do débito constante da inicial, acrescido de trinta por cento.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44" w:name="art835§3"/>
      <w:bookmarkEnd w:id="3844"/>
      <w:r w:rsidRPr="00541AFC">
        <w:rPr>
          <w:rFonts w:ascii="Arial" w:eastAsia="Times New Roman" w:hAnsi="Arial" w:cs="Arial"/>
          <w:color w:val="000000"/>
          <w:sz w:val="20"/>
          <w:szCs w:val="20"/>
          <w:lang w:val="pt-BR" w:eastAsia="it-IT"/>
        </w:rPr>
        <w:t>§ 3º Na execução de crédito com garantia real, a penhora recairá sobre a coisa dada em garantia, e, se a coisa pertencer a terceiro garantidor, este também será intimado da penhora.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45" w:name="art836"/>
      <w:bookmarkStart w:id="3846" w:name="c836"/>
      <w:bookmarkEnd w:id="3845"/>
      <w:bookmarkEnd w:id="3846"/>
      <w:r w:rsidRPr="00541AFC">
        <w:rPr>
          <w:rFonts w:ascii="Arial" w:eastAsia="Times New Roman" w:hAnsi="Arial" w:cs="Arial"/>
          <w:color w:val="000000"/>
          <w:sz w:val="20"/>
          <w:szCs w:val="20"/>
          <w:lang w:val="pt-BR" w:eastAsia="it-IT"/>
        </w:rPr>
        <w:t>Art. 836. Não se levará a efeito a penhora quando ficar evidente que o produto da execução dos bens encontrados será totalmente absorvido pelo pagamento das custas da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47" w:name="art836§1"/>
      <w:bookmarkEnd w:id="3847"/>
      <w:r w:rsidRPr="00541AFC">
        <w:rPr>
          <w:rFonts w:ascii="Arial" w:eastAsia="Times New Roman" w:hAnsi="Arial" w:cs="Arial"/>
          <w:color w:val="000000"/>
          <w:sz w:val="20"/>
          <w:szCs w:val="20"/>
          <w:lang w:val="pt-BR" w:eastAsia="it-IT"/>
        </w:rPr>
        <w:t>§ 1º Quando não encontrar bens penhoráveis, independentemente de determinação judicial expressa, o oficial de justiça descreverá na certidão os bens que guarnecem a residência ou o estabelecimento do executado, quando este for pessoa jurídica.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48" w:name="art836§2"/>
      <w:bookmarkEnd w:id="3848"/>
      <w:r w:rsidRPr="00541AFC">
        <w:rPr>
          <w:rFonts w:ascii="Arial" w:eastAsia="Times New Roman" w:hAnsi="Arial" w:cs="Arial"/>
          <w:color w:val="000000"/>
          <w:sz w:val="20"/>
          <w:szCs w:val="20"/>
          <w:lang w:val="pt-BR" w:eastAsia="it-IT"/>
        </w:rPr>
        <w:t>§ 2º Elaborada a lista, o executado ou seu representante legal será nomeado depositário provisório de tais bens até ulterior determinação do juiz.</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Subseção II</w:t>
      </w:r>
      <w:r w:rsidRPr="00541AFC">
        <w:rPr>
          <w:rFonts w:ascii="Arial" w:eastAsia="Times New Roman" w:hAnsi="Arial" w:cs="Arial"/>
          <w:b/>
          <w:bCs/>
          <w:color w:val="000000"/>
          <w:sz w:val="20"/>
          <w:szCs w:val="20"/>
          <w:lang w:val="pt-BR" w:eastAsia="it-IT"/>
        </w:rPr>
        <w:br/>
        <w:t>Da Documentação da Penhora, de seu Registro e do Depósito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49" w:name="art837"/>
      <w:bookmarkStart w:id="3850" w:name="c837"/>
      <w:bookmarkEnd w:id="3849"/>
      <w:bookmarkEnd w:id="3850"/>
      <w:r w:rsidRPr="00541AFC">
        <w:rPr>
          <w:rFonts w:ascii="Arial" w:eastAsia="Times New Roman" w:hAnsi="Arial" w:cs="Arial"/>
          <w:color w:val="000000"/>
          <w:sz w:val="20"/>
          <w:szCs w:val="20"/>
          <w:lang w:val="pt-BR" w:eastAsia="it-IT"/>
        </w:rPr>
        <w:t>Art. 837. Obedecidas as normas de segurança instituídas sob critérios uniformes pelo Conselho Nacional de Justiça, a penhora de dinheiro e as averbações de penhoras de bens imóveis e móveis podem ser realizadas por meio eletrônico.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51" w:name="art838"/>
      <w:bookmarkStart w:id="3852" w:name="c838"/>
      <w:bookmarkEnd w:id="3851"/>
      <w:bookmarkEnd w:id="3852"/>
      <w:r w:rsidRPr="00541AFC">
        <w:rPr>
          <w:rFonts w:ascii="Arial" w:eastAsia="Times New Roman" w:hAnsi="Arial" w:cs="Arial"/>
          <w:color w:val="000000"/>
          <w:sz w:val="20"/>
          <w:szCs w:val="20"/>
          <w:lang w:val="pt-BR" w:eastAsia="it-IT"/>
        </w:rPr>
        <w:t>Art. 838. A penhora será realizada mediante auto ou termo, que conterá:</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53" w:name="art838i"/>
      <w:bookmarkEnd w:id="3853"/>
      <w:r w:rsidRPr="00541AFC">
        <w:rPr>
          <w:rFonts w:ascii="Arial" w:eastAsia="Times New Roman" w:hAnsi="Arial" w:cs="Arial"/>
          <w:color w:val="000000"/>
          <w:sz w:val="20"/>
          <w:szCs w:val="20"/>
          <w:lang w:val="pt-BR" w:eastAsia="it-IT"/>
        </w:rPr>
        <w:t>I - a indicação do dia, do mês, do ano e do lugar em que foi feita;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54" w:name="art838ii"/>
      <w:bookmarkEnd w:id="3854"/>
      <w:r w:rsidRPr="00541AFC">
        <w:rPr>
          <w:rFonts w:ascii="Arial" w:eastAsia="Times New Roman" w:hAnsi="Arial" w:cs="Arial"/>
          <w:color w:val="000000"/>
          <w:sz w:val="20"/>
          <w:szCs w:val="20"/>
          <w:lang w:val="pt-BR" w:eastAsia="it-IT"/>
        </w:rPr>
        <w:t>II - os nomes do exequente e do executado;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55" w:name="art838iii"/>
      <w:bookmarkEnd w:id="3855"/>
      <w:r w:rsidRPr="00541AFC">
        <w:rPr>
          <w:rFonts w:ascii="Arial" w:eastAsia="Times New Roman" w:hAnsi="Arial" w:cs="Arial"/>
          <w:color w:val="000000"/>
          <w:sz w:val="20"/>
          <w:szCs w:val="20"/>
          <w:lang w:val="pt-BR" w:eastAsia="it-IT"/>
        </w:rPr>
        <w:t>III - a descrição dos bens penhorados, com as suas características;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56" w:name="art838iv"/>
      <w:bookmarkEnd w:id="3856"/>
      <w:r w:rsidRPr="00541AFC">
        <w:rPr>
          <w:rFonts w:ascii="Arial" w:eastAsia="Times New Roman" w:hAnsi="Arial" w:cs="Arial"/>
          <w:color w:val="000000"/>
          <w:sz w:val="20"/>
          <w:szCs w:val="20"/>
          <w:lang w:val="pt-BR" w:eastAsia="it-IT"/>
        </w:rPr>
        <w:t>IV - a nomeação do depositário dos bens.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57" w:name="art839"/>
      <w:bookmarkStart w:id="3858" w:name="c839"/>
      <w:bookmarkEnd w:id="3857"/>
      <w:bookmarkEnd w:id="3858"/>
      <w:r w:rsidRPr="00541AFC">
        <w:rPr>
          <w:rFonts w:ascii="Arial" w:eastAsia="Times New Roman" w:hAnsi="Arial" w:cs="Arial"/>
          <w:color w:val="000000"/>
          <w:sz w:val="20"/>
          <w:szCs w:val="20"/>
          <w:lang w:val="pt-BR" w:eastAsia="it-IT"/>
        </w:rPr>
        <w:t>Art. 839. Considerar-se-á feita a penhora mediante a apreensão e o depósito dos bens, lavrando-se um só auto se as diligências forem concluídas no mesmo dia.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59" w:name="art839p"/>
      <w:bookmarkEnd w:id="3859"/>
      <w:r w:rsidRPr="00541AFC">
        <w:rPr>
          <w:rFonts w:ascii="Arial" w:eastAsia="Times New Roman" w:hAnsi="Arial" w:cs="Arial"/>
          <w:color w:val="000000"/>
          <w:sz w:val="20"/>
          <w:szCs w:val="20"/>
          <w:lang w:val="pt-BR" w:eastAsia="it-IT"/>
        </w:rPr>
        <w:t>Parágrafo único. Havendo mais de uma penhora, serão lavrados autos individuais.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60" w:name="art840"/>
      <w:bookmarkStart w:id="3861" w:name="c840"/>
      <w:bookmarkEnd w:id="3860"/>
      <w:bookmarkEnd w:id="3861"/>
      <w:r w:rsidRPr="00541AFC">
        <w:rPr>
          <w:rFonts w:ascii="Arial" w:eastAsia="Times New Roman" w:hAnsi="Arial" w:cs="Arial"/>
          <w:color w:val="000000"/>
          <w:sz w:val="20"/>
          <w:szCs w:val="20"/>
          <w:lang w:val="pt-BR" w:eastAsia="it-IT"/>
        </w:rPr>
        <w:t>Art. 840. Serão preferencialmente depositados: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62" w:name="art840i"/>
      <w:bookmarkEnd w:id="3862"/>
      <w:r w:rsidRPr="00541AFC">
        <w:rPr>
          <w:rFonts w:ascii="Arial" w:eastAsia="Times New Roman" w:hAnsi="Arial" w:cs="Arial"/>
          <w:color w:val="000000"/>
          <w:sz w:val="20"/>
          <w:szCs w:val="20"/>
          <w:lang w:val="pt-BR" w:eastAsia="it-IT"/>
        </w:rPr>
        <w:t>I - as quantias em dinheiro, os papéis de crédito e as pedras e os metais preciosos, no Banco do Brasil, na Caixa Econômica Federal ou em banco do qual o Estado ou o Distrito Federal possua mais da metade do capital social integralizado, ou, na falta desses estabelecimentos, em qualquer instituição de crédito designada pelo juiz;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63" w:name="art840ii"/>
      <w:bookmarkEnd w:id="3863"/>
      <w:r w:rsidRPr="00541AFC">
        <w:rPr>
          <w:rFonts w:ascii="Arial" w:eastAsia="Times New Roman" w:hAnsi="Arial" w:cs="Arial"/>
          <w:color w:val="000000"/>
          <w:sz w:val="20"/>
          <w:szCs w:val="20"/>
          <w:lang w:val="pt-BR" w:eastAsia="it-IT"/>
        </w:rPr>
        <w:lastRenderedPageBreak/>
        <w:t>II - os móveis, os semoventes, os imóveis urbanos e os direitos aquisitivos sobre imóveis urbanos, em poder do depositário judicial;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64" w:name="art840iii"/>
      <w:bookmarkEnd w:id="3864"/>
      <w:r w:rsidRPr="00541AFC">
        <w:rPr>
          <w:rFonts w:ascii="Arial" w:eastAsia="Times New Roman" w:hAnsi="Arial" w:cs="Arial"/>
          <w:color w:val="000000"/>
          <w:sz w:val="20"/>
          <w:szCs w:val="20"/>
          <w:lang w:val="pt-BR" w:eastAsia="it-IT"/>
        </w:rPr>
        <w:t>III - os imóveis rurais, os direitos aquisitivos sobre imóveis rurais, as máquinas, os utensílios e os instrumentos necessários ou úteis à atividade agrícola, mediante caução idônea, em poder do executado.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65" w:name="art840§1"/>
      <w:bookmarkEnd w:id="3865"/>
      <w:r w:rsidRPr="00541AFC">
        <w:rPr>
          <w:rFonts w:ascii="Arial" w:eastAsia="Times New Roman" w:hAnsi="Arial" w:cs="Arial"/>
          <w:color w:val="000000"/>
          <w:sz w:val="20"/>
          <w:szCs w:val="20"/>
          <w:lang w:val="pt-BR" w:eastAsia="it-IT"/>
        </w:rPr>
        <w:t>§ 1º No caso do inciso II do caput , se não houver depositário judicial, os bens ficarão em poder do exequente.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66" w:name="art840§2"/>
      <w:bookmarkEnd w:id="3866"/>
      <w:r w:rsidRPr="00541AFC">
        <w:rPr>
          <w:rFonts w:ascii="Arial" w:eastAsia="Times New Roman" w:hAnsi="Arial" w:cs="Arial"/>
          <w:color w:val="000000"/>
          <w:sz w:val="20"/>
          <w:szCs w:val="20"/>
          <w:lang w:val="pt-BR" w:eastAsia="it-IT"/>
        </w:rPr>
        <w:t>§ 2º Os bens poderão ser depositados em poder do executado nos casos de difícil remoção ou quando anuir o exequente.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67" w:name="art840§3"/>
      <w:bookmarkEnd w:id="3867"/>
      <w:r w:rsidRPr="00541AFC">
        <w:rPr>
          <w:rFonts w:ascii="Arial" w:eastAsia="Times New Roman" w:hAnsi="Arial" w:cs="Arial"/>
          <w:color w:val="000000"/>
          <w:sz w:val="20"/>
          <w:szCs w:val="20"/>
          <w:lang w:val="pt-BR" w:eastAsia="it-IT"/>
        </w:rPr>
        <w:t>§ 3º As joias, as pedras e os objetos preciosos deverão ser depositados com registro do valor estimado de resgate.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68" w:name="art841"/>
      <w:bookmarkStart w:id="3869" w:name="c841"/>
      <w:bookmarkEnd w:id="3868"/>
      <w:bookmarkEnd w:id="3869"/>
      <w:r w:rsidRPr="00541AFC">
        <w:rPr>
          <w:rFonts w:ascii="Arial" w:eastAsia="Times New Roman" w:hAnsi="Arial" w:cs="Arial"/>
          <w:color w:val="000000"/>
          <w:sz w:val="20"/>
          <w:szCs w:val="20"/>
          <w:lang w:val="pt-BR" w:eastAsia="it-IT"/>
        </w:rPr>
        <w:t>Art. 841. Formalizada a penhora por qualquer dos meios legais, dela será imediatamente intimado o executado.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70" w:name="art841§1"/>
      <w:bookmarkEnd w:id="3870"/>
      <w:r w:rsidRPr="00541AFC">
        <w:rPr>
          <w:rFonts w:ascii="Arial" w:eastAsia="Times New Roman" w:hAnsi="Arial" w:cs="Arial"/>
          <w:color w:val="000000"/>
          <w:sz w:val="20"/>
          <w:szCs w:val="20"/>
          <w:lang w:val="pt-BR" w:eastAsia="it-IT"/>
        </w:rPr>
        <w:t>§ 1º A intimação da penhora será feita ao advogado do executado ou à sociedade de advogados a que aquele pertença.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71" w:name="art841§2"/>
      <w:bookmarkEnd w:id="3871"/>
      <w:r w:rsidRPr="00541AFC">
        <w:rPr>
          <w:rFonts w:ascii="Arial" w:eastAsia="Times New Roman" w:hAnsi="Arial" w:cs="Arial"/>
          <w:color w:val="000000"/>
          <w:sz w:val="20"/>
          <w:szCs w:val="20"/>
          <w:lang w:val="pt-BR" w:eastAsia="it-IT"/>
        </w:rPr>
        <w:t>§ 2º Se não houver constituído advogado nos autos, o executado será intimado pessoalmente, de preferência por via postal.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72" w:name="art841§3"/>
      <w:bookmarkEnd w:id="3872"/>
      <w:r w:rsidRPr="00541AFC">
        <w:rPr>
          <w:rFonts w:ascii="Arial" w:eastAsia="Times New Roman" w:hAnsi="Arial" w:cs="Arial"/>
          <w:color w:val="000000"/>
          <w:sz w:val="20"/>
          <w:szCs w:val="20"/>
          <w:lang w:val="pt-BR" w:eastAsia="it-IT"/>
        </w:rPr>
        <w:t>§ 3º O disposto no § 1º não se aplica aos casos de penhora realizada na presença do executado, que se reputa intimado.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73" w:name="art841§4"/>
      <w:bookmarkEnd w:id="3873"/>
      <w:r w:rsidRPr="00541AFC">
        <w:rPr>
          <w:rFonts w:ascii="Arial" w:eastAsia="Times New Roman" w:hAnsi="Arial" w:cs="Arial"/>
          <w:color w:val="000000"/>
          <w:sz w:val="20"/>
          <w:szCs w:val="20"/>
          <w:lang w:val="pt-BR" w:eastAsia="it-IT"/>
        </w:rPr>
        <w:t>§ 4º Considera-se realizada a intimação a que se refere o § 2º quando o executado houver mudado de endereço sem prévia comunicação ao juízo, observado o disposto no parágrafo único do </w:t>
      </w:r>
      <w:hyperlink r:id="rId255" w:anchor="art274" w:history="1">
        <w:r w:rsidRPr="00541AFC">
          <w:rPr>
            <w:rFonts w:ascii="Arial" w:eastAsia="Times New Roman" w:hAnsi="Arial" w:cs="Arial"/>
            <w:color w:val="0000FF"/>
            <w:sz w:val="20"/>
            <w:szCs w:val="20"/>
            <w:u w:val="single"/>
            <w:lang w:val="pt-BR" w:eastAsia="it-IT"/>
          </w:rPr>
          <w:t>art. 274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74" w:name="art842"/>
      <w:bookmarkStart w:id="3875" w:name="c842"/>
      <w:bookmarkEnd w:id="3874"/>
      <w:bookmarkEnd w:id="3875"/>
      <w:r w:rsidRPr="00541AFC">
        <w:rPr>
          <w:rFonts w:ascii="Arial" w:eastAsia="Times New Roman" w:hAnsi="Arial" w:cs="Arial"/>
          <w:color w:val="000000"/>
          <w:sz w:val="20"/>
          <w:szCs w:val="20"/>
          <w:lang w:val="pt-BR" w:eastAsia="it-IT"/>
        </w:rPr>
        <w:t>Art. 842. Recaindo a penhora sobre bem imóvel ou direito real sobre imóvel, será intimado também o cônjuge do executado, salvo se forem casados em regime de separação absoluta de bens.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76" w:name="art843"/>
      <w:bookmarkStart w:id="3877" w:name="c843"/>
      <w:bookmarkEnd w:id="3876"/>
      <w:bookmarkEnd w:id="3877"/>
      <w:r w:rsidRPr="00541AFC">
        <w:rPr>
          <w:rFonts w:ascii="Arial" w:eastAsia="Times New Roman" w:hAnsi="Arial" w:cs="Arial"/>
          <w:color w:val="000000"/>
          <w:sz w:val="20"/>
          <w:szCs w:val="20"/>
          <w:lang w:val="pt-BR" w:eastAsia="it-IT"/>
        </w:rPr>
        <w:t>Art. 843. Tratando-se de penhora de bem indivisível, o equivalente à quota-parte do coproprietário ou do cônjuge alheio à execução recairá sobre o produto da alienação do bem.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78" w:name="art843§1"/>
      <w:bookmarkEnd w:id="3878"/>
      <w:r w:rsidRPr="00541AFC">
        <w:rPr>
          <w:rFonts w:ascii="Arial" w:eastAsia="Times New Roman" w:hAnsi="Arial" w:cs="Arial"/>
          <w:color w:val="000000"/>
          <w:sz w:val="20"/>
          <w:szCs w:val="20"/>
          <w:lang w:val="pt-BR" w:eastAsia="it-IT"/>
        </w:rPr>
        <w:t>§ 1º É reservada ao coproprietário ou ao cônjuge não executado a preferência na arrematação do bem em igualdade de condições.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79" w:name="art843§2"/>
      <w:bookmarkEnd w:id="3879"/>
      <w:r w:rsidRPr="00541AFC">
        <w:rPr>
          <w:rFonts w:ascii="Arial" w:eastAsia="Times New Roman" w:hAnsi="Arial" w:cs="Arial"/>
          <w:color w:val="000000"/>
          <w:sz w:val="20"/>
          <w:szCs w:val="20"/>
          <w:lang w:val="pt-BR" w:eastAsia="it-IT"/>
        </w:rPr>
        <w:t>§ 2º Não será levada a efeito expropriação por preço inferior ao da avaliação na qual o valor auferido seja incapaz de garantir, ao coproprietário ou ao cônjuge alheio à execução, o correspondente à sua quota-parte calculado sobre o valor da avaliação.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80" w:name="art844"/>
      <w:bookmarkStart w:id="3881" w:name="c844"/>
      <w:bookmarkEnd w:id="3880"/>
      <w:bookmarkEnd w:id="3881"/>
      <w:r w:rsidRPr="00541AFC">
        <w:rPr>
          <w:rFonts w:ascii="Arial" w:eastAsia="Times New Roman" w:hAnsi="Arial" w:cs="Arial"/>
          <w:color w:val="000000"/>
          <w:sz w:val="20"/>
          <w:szCs w:val="20"/>
          <w:lang w:val="pt-BR" w:eastAsia="it-IT"/>
        </w:rPr>
        <w:t>Art. 844. Para presunção absoluta de conhecimento por terceiros, cabe ao exequente providenciar a averbação do arresto ou da penhora no registro competente, mediante apresentação de cópia do auto ou do termo, independentemente de mandado judicial.</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Subseção III</w:t>
      </w:r>
      <w:r w:rsidRPr="00541AFC">
        <w:rPr>
          <w:rFonts w:ascii="Arial" w:eastAsia="Times New Roman" w:hAnsi="Arial" w:cs="Arial"/>
          <w:b/>
          <w:bCs/>
          <w:color w:val="000000"/>
          <w:sz w:val="20"/>
          <w:szCs w:val="20"/>
          <w:lang w:val="pt-BR" w:eastAsia="it-IT"/>
        </w:rPr>
        <w:br/>
        <w:t>Do Lugar de Realização da Penhora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82" w:name="art845"/>
      <w:bookmarkStart w:id="3883" w:name="c845"/>
      <w:bookmarkEnd w:id="3882"/>
      <w:bookmarkEnd w:id="3883"/>
      <w:r w:rsidRPr="00541AFC">
        <w:rPr>
          <w:rFonts w:ascii="Arial" w:eastAsia="Times New Roman" w:hAnsi="Arial" w:cs="Arial"/>
          <w:color w:val="000000"/>
          <w:sz w:val="20"/>
          <w:szCs w:val="20"/>
          <w:lang w:val="pt-BR" w:eastAsia="it-IT"/>
        </w:rPr>
        <w:t>Art. 845. Efetuar-se-á a penhora onde se encontrem os bens, ainda que sob a posse, a detenção ou a guarda de terceiros.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84" w:name="art845§1"/>
      <w:bookmarkEnd w:id="3884"/>
      <w:r w:rsidRPr="00541AFC">
        <w:rPr>
          <w:rFonts w:ascii="Arial" w:eastAsia="Times New Roman" w:hAnsi="Arial" w:cs="Arial"/>
          <w:color w:val="000000"/>
          <w:sz w:val="20"/>
          <w:szCs w:val="20"/>
          <w:lang w:val="pt-BR" w:eastAsia="it-IT"/>
        </w:rPr>
        <w:lastRenderedPageBreak/>
        <w:t>§ 1º A penhora de imóveis, independentemente de onde se localizem, quando apresentada certidão da respectiva matrícula, e a penhora de veículos automotores, quando apresentada certidão que ateste a sua existência, serão realizadas por termo nos autos.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85" w:name="art845§2"/>
      <w:bookmarkEnd w:id="3885"/>
      <w:r w:rsidRPr="00541AFC">
        <w:rPr>
          <w:rFonts w:ascii="Arial" w:eastAsia="Times New Roman" w:hAnsi="Arial" w:cs="Arial"/>
          <w:color w:val="000000"/>
          <w:sz w:val="20"/>
          <w:szCs w:val="20"/>
          <w:lang w:val="pt-BR" w:eastAsia="it-IT"/>
        </w:rPr>
        <w:t>§ 2º Se o executado não tiver bens no foro do processo, não sendo possível a realização da penhora nos termos do § 1º, a execução será feita por carta, penhorando-se, avaliando-se e alienando-se os bens no foro da situação.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86" w:name="art846"/>
      <w:bookmarkStart w:id="3887" w:name="c846"/>
      <w:bookmarkEnd w:id="3886"/>
      <w:bookmarkEnd w:id="3887"/>
      <w:r w:rsidRPr="00541AFC">
        <w:rPr>
          <w:rFonts w:ascii="Arial" w:eastAsia="Times New Roman" w:hAnsi="Arial" w:cs="Arial"/>
          <w:color w:val="000000"/>
          <w:sz w:val="20"/>
          <w:szCs w:val="20"/>
          <w:lang w:val="pt-BR" w:eastAsia="it-IT"/>
        </w:rPr>
        <w:t>Art. 846. Se o executado fechar as portas da casa a fim de obstar a penhora dos bens, o oficial de justiça comunicará o fato ao juiz, solicitando-lhe ordem de arrombamento.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88" w:name="art846§1"/>
      <w:bookmarkEnd w:id="3888"/>
      <w:r w:rsidRPr="00541AFC">
        <w:rPr>
          <w:rFonts w:ascii="Arial" w:eastAsia="Times New Roman" w:hAnsi="Arial" w:cs="Arial"/>
          <w:color w:val="000000"/>
          <w:sz w:val="20"/>
          <w:szCs w:val="20"/>
          <w:lang w:val="pt-BR" w:eastAsia="it-IT"/>
        </w:rPr>
        <w:t>§ 1 </w:t>
      </w:r>
      <w:r w:rsidRPr="00541AFC">
        <w:rPr>
          <w:rFonts w:ascii="Arial" w:eastAsia="Times New Roman" w:hAnsi="Arial" w:cs="Arial"/>
          <w:color w:val="000000"/>
          <w:sz w:val="20"/>
          <w:szCs w:val="20"/>
          <w:u w:val="single"/>
          <w:vertAlign w:val="superscript"/>
          <w:lang w:val="pt-PT" w:eastAsia="it-IT"/>
        </w:rPr>
        <w:t>o </w:t>
      </w:r>
      <w:r w:rsidRPr="00541AFC">
        <w:rPr>
          <w:rFonts w:ascii="Arial" w:eastAsia="Times New Roman" w:hAnsi="Arial" w:cs="Arial"/>
          <w:color w:val="000000"/>
          <w:sz w:val="20"/>
          <w:szCs w:val="20"/>
          <w:lang w:val="pt-BR" w:eastAsia="it-IT"/>
        </w:rPr>
        <w:t>Deferido o pedido, 2 (dois) oficiais de justiça cumprirão o mandado, arrombando cômodos e móveis em que se presuma estarem os bens, e lavrarão de tudo auto circunstanciado, que será assinado por 2 (duas) testemunhas presentes à diligência.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89" w:name="art846§2"/>
      <w:bookmarkEnd w:id="3889"/>
      <w:r w:rsidRPr="00541AFC">
        <w:rPr>
          <w:rFonts w:ascii="Arial" w:eastAsia="Times New Roman" w:hAnsi="Arial" w:cs="Arial"/>
          <w:color w:val="000000"/>
          <w:sz w:val="20"/>
          <w:szCs w:val="20"/>
          <w:lang w:val="pt-BR" w:eastAsia="it-IT"/>
        </w:rPr>
        <w:t>§ 2º Sempre que necessário, o juiz requisitará força policial, a fim de auxiliar os oficiais de justiça na penhora dos bens.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90" w:name="art846§3"/>
      <w:bookmarkEnd w:id="3890"/>
      <w:r w:rsidRPr="00541AFC">
        <w:rPr>
          <w:rFonts w:ascii="Arial" w:eastAsia="Times New Roman" w:hAnsi="Arial" w:cs="Arial"/>
          <w:color w:val="000000"/>
          <w:sz w:val="20"/>
          <w:szCs w:val="20"/>
          <w:lang w:val="pt-BR" w:eastAsia="it-IT"/>
        </w:rPr>
        <w:t>§ 3º Os oficiais de justiça lavrarão em duplicata o auto da ocorrência, entregando uma via ao escrivão ou ao chefe de secretaria, para ser juntada aos autos, e a outra à autoridade policial a quem couber a apuração criminal dos eventuais delitos de desobediência ou de resistência.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91" w:name="art846§4"/>
      <w:bookmarkEnd w:id="3891"/>
      <w:r w:rsidRPr="00541AFC">
        <w:rPr>
          <w:rFonts w:ascii="Arial" w:eastAsia="Times New Roman" w:hAnsi="Arial" w:cs="Arial"/>
          <w:color w:val="000000"/>
          <w:sz w:val="20"/>
          <w:szCs w:val="20"/>
          <w:lang w:val="pt-BR" w:eastAsia="it-IT"/>
        </w:rPr>
        <w:t>§ 4º Do auto da ocorrência constará o rol de testemunhas, com a respectiva qualificação.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Subseção IV</w:t>
      </w:r>
      <w:r w:rsidRPr="00541AFC">
        <w:rPr>
          <w:rFonts w:ascii="Arial" w:eastAsia="Times New Roman" w:hAnsi="Arial" w:cs="Arial"/>
          <w:b/>
          <w:bCs/>
          <w:color w:val="000000"/>
          <w:sz w:val="20"/>
          <w:szCs w:val="20"/>
          <w:lang w:val="pt-BR" w:eastAsia="it-IT"/>
        </w:rPr>
        <w:br/>
        <w:t>Das Modificações da Penhora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92" w:name="art847"/>
      <w:bookmarkStart w:id="3893" w:name="c847"/>
      <w:bookmarkEnd w:id="3892"/>
      <w:bookmarkEnd w:id="3893"/>
      <w:r w:rsidRPr="00541AFC">
        <w:rPr>
          <w:rFonts w:ascii="Arial" w:eastAsia="Times New Roman" w:hAnsi="Arial" w:cs="Arial"/>
          <w:color w:val="000000"/>
          <w:sz w:val="20"/>
          <w:szCs w:val="20"/>
          <w:lang w:val="pt-BR" w:eastAsia="it-IT"/>
        </w:rPr>
        <w:t>Art. 847. O executado pode, no prazo de 10 (dez) dias contado da intimação da penhora, requerer a substituição do bem penhorado, desde que comprove que lhe será menos onerosa e não trará prejuízo ao exequente.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94" w:name="art847§1"/>
      <w:bookmarkEnd w:id="3894"/>
      <w:r w:rsidRPr="00541AFC">
        <w:rPr>
          <w:rFonts w:ascii="Arial" w:eastAsia="Times New Roman" w:hAnsi="Arial" w:cs="Arial"/>
          <w:color w:val="000000"/>
          <w:sz w:val="20"/>
          <w:szCs w:val="20"/>
          <w:lang w:val="pt-BR" w:eastAsia="it-IT"/>
        </w:rPr>
        <w:t>§ 1º O juiz só autorizará a substituição se o executado: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95" w:name="art847§1i"/>
      <w:bookmarkEnd w:id="3895"/>
      <w:r w:rsidRPr="00541AFC">
        <w:rPr>
          <w:rFonts w:ascii="Arial" w:eastAsia="Times New Roman" w:hAnsi="Arial" w:cs="Arial"/>
          <w:color w:val="000000"/>
          <w:sz w:val="20"/>
          <w:szCs w:val="20"/>
          <w:lang w:val="pt-BR" w:eastAsia="it-IT"/>
        </w:rPr>
        <w:t>I - comprovar as respectivas matrículas e os registros por certidão do correspondente ofício, quanto aos bens imóveis;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96" w:name="art847§1ii"/>
      <w:bookmarkEnd w:id="3896"/>
      <w:r w:rsidRPr="00541AFC">
        <w:rPr>
          <w:rFonts w:ascii="Arial" w:eastAsia="Times New Roman" w:hAnsi="Arial" w:cs="Arial"/>
          <w:color w:val="000000"/>
          <w:sz w:val="20"/>
          <w:szCs w:val="20"/>
          <w:lang w:val="pt-BR" w:eastAsia="it-IT"/>
        </w:rPr>
        <w:t>II - descrever os bens móveis, com todas as suas propriedades e características, bem como o estado deles e o lugar onde se encontram;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97" w:name="art847§1iii"/>
      <w:bookmarkEnd w:id="3897"/>
      <w:r w:rsidRPr="00541AFC">
        <w:rPr>
          <w:rFonts w:ascii="Arial" w:eastAsia="Times New Roman" w:hAnsi="Arial" w:cs="Arial"/>
          <w:color w:val="000000"/>
          <w:sz w:val="20"/>
          <w:szCs w:val="20"/>
          <w:lang w:val="pt-BR" w:eastAsia="it-IT"/>
        </w:rPr>
        <w:t>III - descrever os semoventes, com indicação de espécie, de número, de marca ou sinal e do local onde se encontram;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98" w:name="art847§1iv"/>
      <w:bookmarkEnd w:id="3898"/>
      <w:r w:rsidRPr="00541AFC">
        <w:rPr>
          <w:rFonts w:ascii="Arial" w:eastAsia="Times New Roman" w:hAnsi="Arial" w:cs="Arial"/>
          <w:color w:val="000000"/>
          <w:sz w:val="20"/>
          <w:szCs w:val="20"/>
          <w:lang w:val="pt-BR" w:eastAsia="it-IT"/>
        </w:rPr>
        <w:t>IV - identificar os créditos, indicando quem seja o devedor, qual a origem da dívida, o título que a representa e a data do vencimento; 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899" w:name="art847§1v"/>
      <w:bookmarkEnd w:id="3899"/>
      <w:r w:rsidRPr="00541AFC">
        <w:rPr>
          <w:rFonts w:ascii="Arial" w:eastAsia="Times New Roman" w:hAnsi="Arial" w:cs="Arial"/>
          <w:color w:val="000000"/>
          <w:sz w:val="20"/>
          <w:szCs w:val="20"/>
          <w:lang w:val="pt-BR" w:eastAsia="it-IT"/>
        </w:rPr>
        <w:t>V - atribuir, em qualquer caso, valor aos bens indicados à penhora, além de especificar os ônus e os encargos a que estejam sujeitos.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00" w:name="art847§2"/>
      <w:bookmarkEnd w:id="3900"/>
      <w:r w:rsidRPr="00541AFC">
        <w:rPr>
          <w:rFonts w:ascii="Arial" w:eastAsia="Times New Roman" w:hAnsi="Arial" w:cs="Arial"/>
          <w:color w:val="000000"/>
          <w:sz w:val="20"/>
          <w:szCs w:val="20"/>
          <w:lang w:val="pt-BR" w:eastAsia="it-IT"/>
        </w:rPr>
        <w:t>§ 2º Requerida a substituição do bem penhorado, o executado deve indicar onde se encontram os bens sujeitos à execução, exibir a prova de sua propriedade e a certidão negativa ou positiva de ônus, bem como abster-se de qualquer atitude que dificulte ou embarace a realização da penhora.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01" w:name="art847§3"/>
      <w:bookmarkEnd w:id="3901"/>
      <w:r w:rsidRPr="00541AFC">
        <w:rPr>
          <w:rFonts w:ascii="Arial" w:eastAsia="Times New Roman" w:hAnsi="Arial" w:cs="Arial"/>
          <w:color w:val="000000"/>
          <w:sz w:val="20"/>
          <w:szCs w:val="20"/>
          <w:lang w:val="pt-BR" w:eastAsia="it-IT"/>
        </w:rPr>
        <w:t>§ 3º O executado somente poderá oferecer bem imóvel em substituição caso o requeira com a expressa anuência do cônjuge, salvo se o regime for o de separação absoluta de bens.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02" w:name="art847§4"/>
      <w:bookmarkEnd w:id="3902"/>
      <w:r w:rsidRPr="00541AFC">
        <w:rPr>
          <w:rFonts w:ascii="Arial" w:eastAsia="Times New Roman" w:hAnsi="Arial" w:cs="Arial"/>
          <w:color w:val="000000"/>
          <w:sz w:val="20"/>
          <w:szCs w:val="20"/>
          <w:lang w:val="pt-BR" w:eastAsia="it-IT"/>
        </w:rPr>
        <w:lastRenderedPageBreak/>
        <w:t>§ 4º O juiz intimará o exequente para manifestar-se sobre o requerimento de substituição do bem penhorado.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03" w:name="art848"/>
      <w:bookmarkStart w:id="3904" w:name="c848"/>
      <w:bookmarkEnd w:id="3903"/>
      <w:bookmarkEnd w:id="3904"/>
      <w:r w:rsidRPr="00541AFC">
        <w:rPr>
          <w:rFonts w:ascii="Arial" w:eastAsia="Times New Roman" w:hAnsi="Arial" w:cs="Arial"/>
          <w:color w:val="000000"/>
          <w:sz w:val="20"/>
          <w:szCs w:val="20"/>
          <w:lang w:val="pt-BR" w:eastAsia="it-IT"/>
        </w:rPr>
        <w:t>Art. 848. As partes poderão requerer a substituição da penhora se: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05" w:name="art848i"/>
      <w:bookmarkEnd w:id="3905"/>
      <w:r w:rsidRPr="00541AFC">
        <w:rPr>
          <w:rFonts w:ascii="Arial" w:eastAsia="Times New Roman" w:hAnsi="Arial" w:cs="Arial"/>
          <w:color w:val="000000"/>
          <w:sz w:val="20"/>
          <w:szCs w:val="20"/>
          <w:lang w:val="pt-BR" w:eastAsia="it-IT"/>
        </w:rPr>
        <w:t>I - ela não obedecer à ordem legal;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06" w:name="art848ii"/>
      <w:bookmarkEnd w:id="3906"/>
      <w:r w:rsidRPr="00541AFC">
        <w:rPr>
          <w:rFonts w:ascii="Arial" w:eastAsia="Times New Roman" w:hAnsi="Arial" w:cs="Arial"/>
          <w:color w:val="000000"/>
          <w:sz w:val="20"/>
          <w:szCs w:val="20"/>
          <w:lang w:val="pt-BR" w:eastAsia="it-IT"/>
        </w:rPr>
        <w:t>II - ela não incidir sobre os bens designados em lei, contrato ou ato judicial para o pagamento;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07" w:name="art848iii"/>
      <w:bookmarkEnd w:id="3907"/>
      <w:r w:rsidRPr="00541AFC">
        <w:rPr>
          <w:rFonts w:ascii="Arial" w:eastAsia="Times New Roman" w:hAnsi="Arial" w:cs="Arial"/>
          <w:color w:val="000000"/>
          <w:sz w:val="20"/>
          <w:szCs w:val="20"/>
          <w:lang w:val="pt-BR" w:eastAsia="it-IT"/>
        </w:rPr>
        <w:t>III - havendo bens no foro da execução, outros tiverem sido penhorados;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08" w:name="art848iv"/>
      <w:bookmarkEnd w:id="3908"/>
      <w:r w:rsidRPr="00541AFC">
        <w:rPr>
          <w:rFonts w:ascii="Arial" w:eastAsia="Times New Roman" w:hAnsi="Arial" w:cs="Arial"/>
          <w:color w:val="000000"/>
          <w:sz w:val="20"/>
          <w:szCs w:val="20"/>
          <w:lang w:val="pt-BR" w:eastAsia="it-IT"/>
        </w:rPr>
        <w:t>IV - havendo bens livres, ela tiver recaído sobre bens já penhorados ou objeto de gravame;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09" w:name="art848v"/>
      <w:bookmarkEnd w:id="3909"/>
      <w:r w:rsidRPr="00541AFC">
        <w:rPr>
          <w:rFonts w:ascii="Arial" w:eastAsia="Times New Roman" w:hAnsi="Arial" w:cs="Arial"/>
          <w:color w:val="000000"/>
          <w:sz w:val="20"/>
          <w:szCs w:val="20"/>
          <w:lang w:val="pt-BR" w:eastAsia="it-IT"/>
        </w:rPr>
        <w:t>V - ela incidir sobre bens de baixa liquidez;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10" w:name="art848vi"/>
      <w:bookmarkEnd w:id="3910"/>
      <w:r w:rsidRPr="00541AFC">
        <w:rPr>
          <w:rFonts w:ascii="Arial" w:eastAsia="Times New Roman" w:hAnsi="Arial" w:cs="Arial"/>
          <w:color w:val="000000"/>
          <w:sz w:val="20"/>
          <w:szCs w:val="20"/>
          <w:lang w:val="pt-BR" w:eastAsia="it-IT"/>
        </w:rPr>
        <w:t>VI - fracassar a tentativa de alienação judicial do bem; ou</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11" w:name="art848vii"/>
      <w:bookmarkEnd w:id="3911"/>
      <w:r w:rsidRPr="00541AFC">
        <w:rPr>
          <w:rFonts w:ascii="Arial" w:eastAsia="Times New Roman" w:hAnsi="Arial" w:cs="Arial"/>
          <w:color w:val="000000"/>
          <w:sz w:val="20"/>
          <w:szCs w:val="20"/>
          <w:lang w:val="pt-BR" w:eastAsia="it-IT"/>
        </w:rPr>
        <w:t>VII - o executado não indicar o valor dos bens ou omitir qualquer das indicações previstas em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12" w:name="art848p"/>
      <w:bookmarkEnd w:id="3912"/>
      <w:r w:rsidRPr="00541AFC">
        <w:rPr>
          <w:rFonts w:ascii="Arial" w:eastAsia="Times New Roman" w:hAnsi="Arial" w:cs="Arial"/>
          <w:color w:val="000000"/>
          <w:sz w:val="20"/>
          <w:szCs w:val="20"/>
          <w:lang w:val="pt-BR" w:eastAsia="it-IT"/>
        </w:rPr>
        <w:t>Parágrafo único. A penhora pode ser substituída por fiança bancária ou por seguro garantia judicial, em valor não inferior ao do débito constante da inicial, acrescido de trinta por cento.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13" w:name="art849"/>
      <w:bookmarkStart w:id="3914" w:name="c849"/>
      <w:bookmarkEnd w:id="3913"/>
      <w:bookmarkEnd w:id="3914"/>
      <w:r w:rsidRPr="00541AFC">
        <w:rPr>
          <w:rFonts w:ascii="Arial" w:eastAsia="Times New Roman" w:hAnsi="Arial" w:cs="Arial"/>
          <w:color w:val="000000"/>
          <w:sz w:val="20"/>
          <w:szCs w:val="20"/>
          <w:lang w:val="pt-BR" w:eastAsia="it-IT"/>
        </w:rPr>
        <w:t>Art. 849. Sempre que ocorrer a substituição dos bens inicialmente penhorados, será lavrado novo termo.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15" w:name="c850"/>
      <w:bookmarkEnd w:id="3915"/>
      <w:r w:rsidRPr="00541AFC">
        <w:rPr>
          <w:rFonts w:ascii="Arial" w:eastAsia="Times New Roman" w:hAnsi="Arial" w:cs="Arial"/>
          <w:color w:val="000000"/>
          <w:sz w:val="20"/>
          <w:szCs w:val="20"/>
          <w:lang w:val="pt-BR" w:eastAsia="it-IT"/>
        </w:rPr>
        <w:t>Art. 850. Será admitida a redução ou a ampliação da penhora, bem como sua transferência para outros bens, se, no curso do processo, o valor de mercado dos bens penhorados sofrer alteração significativa.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16" w:name="art851"/>
      <w:bookmarkStart w:id="3917" w:name="c851"/>
      <w:bookmarkEnd w:id="3916"/>
      <w:bookmarkEnd w:id="3917"/>
      <w:r w:rsidRPr="00541AFC">
        <w:rPr>
          <w:rFonts w:ascii="Arial" w:eastAsia="Times New Roman" w:hAnsi="Arial" w:cs="Arial"/>
          <w:color w:val="000000"/>
          <w:sz w:val="20"/>
          <w:szCs w:val="20"/>
          <w:lang w:val="pt-BR" w:eastAsia="it-IT"/>
        </w:rPr>
        <w:t>Art. 851. Não se procede à segunda penhora, salvo se: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18" w:name="art851i"/>
      <w:bookmarkEnd w:id="3918"/>
      <w:r w:rsidRPr="00541AFC">
        <w:rPr>
          <w:rFonts w:ascii="Arial" w:eastAsia="Times New Roman" w:hAnsi="Arial" w:cs="Arial"/>
          <w:color w:val="000000"/>
          <w:sz w:val="20"/>
          <w:szCs w:val="20"/>
          <w:lang w:val="pt-BR" w:eastAsia="it-IT"/>
        </w:rPr>
        <w:t>I - a primeira for anulada;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19" w:name="art851ii"/>
      <w:bookmarkEnd w:id="3919"/>
      <w:r w:rsidRPr="00541AFC">
        <w:rPr>
          <w:rFonts w:ascii="Arial" w:eastAsia="Times New Roman" w:hAnsi="Arial" w:cs="Arial"/>
          <w:color w:val="000000"/>
          <w:sz w:val="20"/>
          <w:szCs w:val="20"/>
          <w:lang w:val="pt-BR" w:eastAsia="it-IT"/>
        </w:rPr>
        <w:t>II - executados os bens, o produto da alienação não bastar para o pagamento do exequente;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20" w:name="art851iii"/>
      <w:bookmarkEnd w:id="3920"/>
      <w:r w:rsidRPr="00541AFC">
        <w:rPr>
          <w:rFonts w:ascii="Arial" w:eastAsia="Times New Roman" w:hAnsi="Arial" w:cs="Arial"/>
          <w:color w:val="000000"/>
          <w:sz w:val="20"/>
          <w:szCs w:val="20"/>
          <w:lang w:val="pt-BR" w:eastAsia="it-IT"/>
        </w:rPr>
        <w:t>III - o exequente desistir da primeira penhora, por serem litigiosos os bens ou por estarem submetidos a constrição judicial.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21" w:name="art852"/>
      <w:bookmarkStart w:id="3922" w:name="c852"/>
      <w:bookmarkEnd w:id="3921"/>
      <w:bookmarkEnd w:id="3922"/>
      <w:r w:rsidRPr="00541AFC">
        <w:rPr>
          <w:rFonts w:ascii="Arial" w:eastAsia="Times New Roman" w:hAnsi="Arial" w:cs="Arial"/>
          <w:color w:val="000000"/>
          <w:sz w:val="20"/>
          <w:szCs w:val="20"/>
          <w:lang w:val="pt-BR" w:eastAsia="it-IT"/>
        </w:rPr>
        <w:t>Art. 852. O juiz determinará a alienação antecipada dos bens penhorados quando: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23" w:name="art852i"/>
      <w:bookmarkEnd w:id="3923"/>
      <w:r w:rsidRPr="00541AFC">
        <w:rPr>
          <w:rFonts w:ascii="Arial" w:eastAsia="Times New Roman" w:hAnsi="Arial" w:cs="Arial"/>
          <w:color w:val="000000"/>
          <w:sz w:val="20"/>
          <w:szCs w:val="20"/>
          <w:lang w:val="pt-BR" w:eastAsia="it-IT"/>
        </w:rPr>
        <w:t>I - se tratar de veículos automotores, de pedras e metais preciosos e de outros bens móveis sujeitos à depreciação ou à deterioração;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24" w:name="art852ii"/>
      <w:bookmarkEnd w:id="3924"/>
      <w:r w:rsidRPr="00541AFC">
        <w:rPr>
          <w:rFonts w:ascii="Arial" w:eastAsia="Times New Roman" w:hAnsi="Arial" w:cs="Arial"/>
          <w:color w:val="000000"/>
          <w:sz w:val="20"/>
          <w:szCs w:val="20"/>
          <w:lang w:val="pt-BR" w:eastAsia="it-IT"/>
        </w:rPr>
        <w:t>II - houver manifesta vantagem.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25" w:name="art853"/>
      <w:bookmarkStart w:id="3926" w:name="c853"/>
      <w:bookmarkEnd w:id="3925"/>
      <w:bookmarkEnd w:id="3926"/>
      <w:r w:rsidRPr="00541AFC">
        <w:rPr>
          <w:rFonts w:ascii="Arial" w:eastAsia="Times New Roman" w:hAnsi="Arial" w:cs="Arial"/>
          <w:color w:val="000000"/>
          <w:sz w:val="20"/>
          <w:szCs w:val="20"/>
          <w:lang w:val="pt-BR" w:eastAsia="it-IT"/>
        </w:rPr>
        <w:t>Art. 853. Quando uma das partes requerer alguma das medidas previstas nesta Subseção, o juiz ouvirá sempre a outra, no prazo de 3 (três) dias, antes de decidir.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27" w:name="art853p"/>
      <w:bookmarkEnd w:id="3927"/>
      <w:r w:rsidRPr="00541AFC">
        <w:rPr>
          <w:rFonts w:ascii="Arial" w:eastAsia="Times New Roman" w:hAnsi="Arial" w:cs="Arial"/>
          <w:color w:val="000000"/>
          <w:sz w:val="20"/>
          <w:szCs w:val="20"/>
          <w:lang w:val="pt-BR" w:eastAsia="it-IT"/>
        </w:rPr>
        <w:t>Parágrafo único. O juiz decidirá de plano qualquer questão suscitada.</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lastRenderedPageBreak/>
        <w:t>Subseção V</w:t>
      </w:r>
      <w:r w:rsidRPr="00541AFC">
        <w:rPr>
          <w:rFonts w:ascii="Arial" w:eastAsia="Times New Roman" w:hAnsi="Arial" w:cs="Arial"/>
          <w:b/>
          <w:bCs/>
          <w:color w:val="000000"/>
          <w:sz w:val="20"/>
          <w:szCs w:val="20"/>
          <w:lang w:val="pt-BR" w:eastAsia="it-IT"/>
        </w:rPr>
        <w:br/>
        <w:t>Da Penhora de Dinheiro em Depósito ou em Aplicação Financeira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28" w:name="art854"/>
      <w:bookmarkStart w:id="3929" w:name="c854"/>
      <w:bookmarkEnd w:id="3928"/>
      <w:bookmarkEnd w:id="3929"/>
      <w:r w:rsidRPr="00541AFC">
        <w:rPr>
          <w:rFonts w:ascii="Arial" w:eastAsia="Times New Roman" w:hAnsi="Arial" w:cs="Arial"/>
          <w:color w:val="000000"/>
          <w:sz w:val="20"/>
          <w:szCs w:val="20"/>
          <w:lang w:val="pt-BR" w:eastAsia="it-IT"/>
        </w:rPr>
        <w:t>Art. 854. Para possibilitar a penhora de dinheiro em depósito ou em aplicação financeira, o juiz, a requerimento do exequente, sem dar ciência prévia do ato ao executado, determinará às instituições financeiras, por meio de sistema eletrônico gerido pela autoridade supervisora do sistema financeiro nacional, que torne indisponíveis ativos financeiros existentes em nome do executado, limitando-se a indisponibilidade ao valor indicado na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30" w:name="art854§1"/>
      <w:bookmarkEnd w:id="3930"/>
      <w:r w:rsidRPr="00541AFC">
        <w:rPr>
          <w:rFonts w:ascii="Arial" w:eastAsia="Times New Roman" w:hAnsi="Arial" w:cs="Arial"/>
          <w:color w:val="000000"/>
          <w:sz w:val="20"/>
          <w:szCs w:val="20"/>
          <w:lang w:val="pt-BR" w:eastAsia="it-IT"/>
        </w:rPr>
        <w:t>§ 1º No prazo de 24 (vinte e quatro) horas a contar da resposta, de ofício, o juiz determinará o cancelamento de eventual indisponibilidade excessiva, o que deverá ser cumprido pela instituição financeira em igual prazo.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31" w:name="art854§2"/>
      <w:bookmarkEnd w:id="3931"/>
      <w:r w:rsidRPr="00541AFC">
        <w:rPr>
          <w:rFonts w:ascii="Arial" w:eastAsia="Times New Roman" w:hAnsi="Arial" w:cs="Arial"/>
          <w:color w:val="000000"/>
          <w:sz w:val="20"/>
          <w:szCs w:val="20"/>
          <w:lang w:val="pt-BR" w:eastAsia="it-IT"/>
        </w:rPr>
        <w:t>§ 2º Tornados indisponíveis os ativos financeiros do executado, este será intimado na pessoa de seu advogado ou, não o tendo, pessoalmente.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32" w:name="art854§3"/>
      <w:bookmarkEnd w:id="3932"/>
      <w:r w:rsidRPr="00541AFC">
        <w:rPr>
          <w:rFonts w:ascii="Arial" w:eastAsia="Times New Roman" w:hAnsi="Arial" w:cs="Arial"/>
          <w:color w:val="000000"/>
          <w:sz w:val="20"/>
          <w:szCs w:val="20"/>
          <w:lang w:val="pt-BR" w:eastAsia="it-IT"/>
        </w:rPr>
        <w:t>§ 3º Incumbe ao executado, no prazo de 5 (cinco) dias, comprovar que: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33" w:name="art854§3i"/>
      <w:bookmarkEnd w:id="3933"/>
      <w:r w:rsidRPr="00541AFC">
        <w:rPr>
          <w:rFonts w:ascii="Arial" w:eastAsia="Times New Roman" w:hAnsi="Arial" w:cs="Arial"/>
          <w:color w:val="000000"/>
          <w:sz w:val="20"/>
          <w:szCs w:val="20"/>
          <w:lang w:val="pt-BR" w:eastAsia="it-IT"/>
        </w:rPr>
        <w:t>I - as quantias tornadas indisponíveis são impenhoráveis;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34" w:name="art854§3ii"/>
      <w:bookmarkEnd w:id="3934"/>
      <w:r w:rsidRPr="00541AFC">
        <w:rPr>
          <w:rFonts w:ascii="Arial" w:eastAsia="Times New Roman" w:hAnsi="Arial" w:cs="Arial"/>
          <w:color w:val="000000"/>
          <w:sz w:val="20"/>
          <w:szCs w:val="20"/>
          <w:lang w:val="pt-BR" w:eastAsia="it-IT"/>
        </w:rPr>
        <w:t>II - ainda remanesce indisponibilidade excessiva de ativos financeiros.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35" w:name="art854§4"/>
      <w:bookmarkEnd w:id="3935"/>
      <w:r w:rsidRPr="00541AFC">
        <w:rPr>
          <w:rFonts w:ascii="Arial" w:eastAsia="Times New Roman" w:hAnsi="Arial" w:cs="Arial"/>
          <w:color w:val="000000"/>
          <w:sz w:val="20"/>
          <w:szCs w:val="20"/>
          <w:lang w:val="pt-BR" w:eastAsia="it-IT"/>
        </w:rPr>
        <w:t>§ 4º Acolhida qualquer das arguições dos incisos I e II do § 3º, o juiz determinará o cancelamento de eventual indisponibilidade irregular ou excessiva, a ser cumprido pela instituição financeira em 24 (vinte e quatro) horas.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36" w:name="art854§5"/>
      <w:bookmarkEnd w:id="3936"/>
      <w:r w:rsidRPr="00541AFC">
        <w:rPr>
          <w:rFonts w:ascii="Arial" w:eastAsia="Times New Roman" w:hAnsi="Arial" w:cs="Arial"/>
          <w:color w:val="000000"/>
          <w:sz w:val="20"/>
          <w:szCs w:val="20"/>
          <w:lang w:val="pt-BR" w:eastAsia="it-IT"/>
        </w:rPr>
        <w:t>§ 5º Rejeitada ou não apresentada a manifestação do executado, converter-se-á a indisponibilidade em penhora, sem necessidade de lavratura de termo, devendo o juiz da execução determinar à instituição financeira depositária que, no prazo de 24 (vinte e quatro) horas, transfira o montante indisponível para conta vinculada ao juízo da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37" w:name="art854§6"/>
      <w:bookmarkEnd w:id="3937"/>
      <w:r w:rsidRPr="00541AFC">
        <w:rPr>
          <w:rFonts w:ascii="Arial" w:eastAsia="Times New Roman" w:hAnsi="Arial" w:cs="Arial"/>
          <w:color w:val="000000"/>
          <w:sz w:val="20"/>
          <w:szCs w:val="20"/>
          <w:lang w:val="pt-BR" w:eastAsia="it-IT"/>
        </w:rPr>
        <w:t>§ 6º Realizado o pagamento da dívida por outro meio, o juiz determinará, imediatamente, por sistema eletrônico gerido pela autoridade supervisora do sistema financeiro nacional, a notificação da instituição financeira para que, em até 24 (vinte e quatro) horas, cancele a indisponibilidade.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38" w:name="art854§7"/>
      <w:bookmarkEnd w:id="3938"/>
      <w:r w:rsidRPr="00541AFC">
        <w:rPr>
          <w:rFonts w:ascii="Arial" w:eastAsia="Times New Roman" w:hAnsi="Arial" w:cs="Arial"/>
          <w:color w:val="000000"/>
          <w:sz w:val="20"/>
          <w:szCs w:val="20"/>
          <w:lang w:val="pt-BR" w:eastAsia="it-IT"/>
        </w:rPr>
        <w:t>§ 7º As transmissões das ordens de indisponibilidade, de seu cancelamento e de determinação de penhora previstas neste artigo far-se-ão por meio de sistema eletrônico gerido pela autoridade supervisora do sistema financeiro nacional.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39" w:name="art854§8"/>
      <w:bookmarkEnd w:id="3939"/>
      <w:r w:rsidRPr="00541AFC">
        <w:rPr>
          <w:rFonts w:ascii="Arial" w:eastAsia="Times New Roman" w:hAnsi="Arial" w:cs="Arial"/>
          <w:color w:val="000000"/>
          <w:sz w:val="20"/>
          <w:szCs w:val="20"/>
          <w:lang w:val="pt-BR" w:eastAsia="it-IT"/>
        </w:rPr>
        <w:t>§ 8º A instituição financeira será responsável pelos prejuízos causados ao executado em decorrência da indisponibilidade de ativos financeiros em valor superior ao indicado na execução ou pelo juiz, bem como na hipótese de não cancelamento da indisponibilidade no prazo de 24 (vinte e quatro) horas, quando assim determinar o juiz.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40" w:name="art854§9"/>
      <w:bookmarkEnd w:id="3940"/>
      <w:r w:rsidRPr="00541AFC">
        <w:rPr>
          <w:rFonts w:ascii="Arial" w:eastAsia="Times New Roman" w:hAnsi="Arial" w:cs="Arial"/>
          <w:color w:val="000000"/>
          <w:sz w:val="20"/>
          <w:szCs w:val="20"/>
          <w:lang w:val="pt-BR" w:eastAsia="it-IT"/>
        </w:rPr>
        <w:t>§ 9º Quando se tratar de execução contra partido político, o juiz, a requerimento do exequente, determinará às instituições financeiras, por meio de sistema eletrônico gerido por autoridade supervisora do sistema bancário, que tornem indisponíveis ativos financeiros somente em nome do órgão partidário que tenha contraído a dívida executada ou que tenha dado causa à violação de direito ou ao dano, ao qual cabe exclusivamente a responsabilidade pelos atos praticados, na forma da lei.</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Subseção VI</w:t>
      </w:r>
      <w:r w:rsidRPr="00541AFC">
        <w:rPr>
          <w:rFonts w:ascii="Arial" w:eastAsia="Times New Roman" w:hAnsi="Arial" w:cs="Arial"/>
          <w:b/>
          <w:bCs/>
          <w:color w:val="000000"/>
          <w:sz w:val="20"/>
          <w:szCs w:val="20"/>
          <w:lang w:val="pt-BR" w:eastAsia="it-IT"/>
        </w:rPr>
        <w:br/>
        <w:t>Da Penhora de Créditos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41" w:name="art855"/>
      <w:bookmarkStart w:id="3942" w:name="c855"/>
      <w:bookmarkEnd w:id="3941"/>
      <w:bookmarkEnd w:id="3942"/>
      <w:r w:rsidRPr="00541AFC">
        <w:rPr>
          <w:rFonts w:ascii="Arial" w:eastAsia="Times New Roman" w:hAnsi="Arial" w:cs="Arial"/>
          <w:color w:val="000000"/>
          <w:sz w:val="20"/>
          <w:szCs w:val="20"/>
          <w:lang w:val="pt-BR" w:eastAsia="it-IT"/>
        </w:rPr>
        <w:t>Art. 855. Quando recair em crédito do executado, enquanto não ocorrer a hipótese prevista no </w:t>
      </w:r>
      <w:hyperlink r:id="rId256" w:anchor="art856" w:history="1">
        <w:r w:rsidRPr="00541AFC">
          <w:rPr>
            <w:rFonts w:ascii="Arial" w:eastAsia="Times New Roman" w:hAnsi="Arial" w:cs="Arial"/>
            <w:color w:val="0000FF"/>
            <w:sz w:val="20"/>
            <w:szCs w:val="20"/>
            <w:u w:val="single"/>
            <w:lang w:val="pt-BR" w:eastAsia="it-IT"/>
          </w:rPr>
          <w:t>art. 856 </w:t>
        </w:r>
      </w:hyperlink>
      <w:r w:rsidRPr="00541AFC">
        <w:rPr>
          <w:rFonts w:ascii="Arial" w:eastAsia="Times New Roman" w:hAnsi="Arial" w:cs="Arial"/>
          <w:color w:val="000000"/>
          <w:sz w:val="20"/>
          <w:szCs w:val="20"/>
          <w:lang w:val="pt-BR" w:eastAsia="it-IT"/>
        </w:rPr>
        <w:t>, considerar-se-á feita a penhora pela intimação: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43" w:name="art855i"/>
      <w:bookmarkEnd w:id="3943"/>
      <w:r w:rsidRPr="00541AFC">
        <w:rPr>
          <w:rFonts w:ascii="Arial" w:eastAsia="Times New Roman" w:hAnsi="Arial" w:cs="Arial"/>
          <w:color w:val="000000"/>
          <w:sz w:val="20"/>
          <w:szCs w:val="20"/>
          <w:lang w:val="pt-BR" w:eastAsia="it-IT"/>
        </w:rPr>
        <w:lastRenderedPageBreak/>
        <w:t>I - ao terceiro devedor para que não pague ao executado, seu credor;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44" w:name="art855ii"/>
      <w:bookmarkEnd w:id="3944"/>
      <w:r w:rsidRPr="00541AFC">
        <w:rPr>
          <w:rFonts w:ascii="Arial" w:eastAsia="Times New Roman" w:hAnsi="Arial" w:cs="Arial"/>
          <w:color w:val="000000"/>
          <w:sz w:val="20"/>
          <w:szCs w:val="20"/>
          <w:lang w:val="pt-BR" w:eastAsia="it-IT"/>
        </w:rPr>
        <w:t>II - ao executado, credor do terceiro, para que não pratique ato de disposição do crédito.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45" w:name="art856"/>
      <w:bookmarkStart w:id="3946" w:name="c856"/>
      <w:bookmarkEnd w:id="3945"/>
      <w:bookmarkEnd w:id="3946"/>
      <w:r w:rsidRPr="00541AFC">
        <w:rPr>
          <w:rFonts w:ascii="Arial" w:eastAsia="Times New Roman" w:hAnsi="Arial" w:cs="Arial"/>
          <w:color w:val="000000"/>
          <w:sz w:val="20"/>
          <w:szCs w:val="20"/>
          <w:lang w:val="pt-BR" w:eastAsia="it-IT"/>
        </w:rPr>
        <w:t>Art. 856. A penhora de crédito representado por letra de câmbio, nota promissória, duplicata, cheque ou outros títulos far-se-á pela apreensão do documento, esteja ou não este em poder do executado.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47" w:name="art856§1"/>
      <w:bookmarkEnd w:id="3947"/>
      <w:r w:rsidRPr="00541AFC">
        <w:rPr>
          <w:rFonts w:ascii="Arial" w:eastAsia="Times New Roman" w:hAnsi="Arial" w:cs="Arial"/>
          <w:color w:val="000000"/>
          <w:sz w:val="20"/>
          <w:szCs w:val="20"/>
          <w:lang w:val="pt-BR" w:eastAsia="it-IT"/>
        </w:rPr>
        <w:t>§ 1º Se o título não for apreendido, mas o terceiro confessar a dívida, será este tido como depositário da importância.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48" w:name="art856§2"/>
      <w:bookmarkEnd w:id="3948"/>
      <w:r w:rsidRPr="00541AFC">
        <w:rPr>
          <w:rFonts w:ascii="Arial" w:eastAsia="Times New Roman" w:hAnsi="Arial" w:cs="Arial"/>
          <w:color w:val="000000"/>
          <w:sz w:val="20"/>
          <w:szCs w:val="20"/>
          <w:lang w:val="pt-BR" w:eastAsia="it-IT"/>
        </w:rPr>
        <w:t>§ 2º O terceiro só se exonerará da obrigação depositando em juízo a importância da dívida.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49" w:name="art856§3"/>
      <w:bookmarkEnd w:id="3949"/>
      <w:r w:rsidRPr="00541AFC">
        <w:rPr>
          <w:rFonts w:ascii="Arial" w:eastAsia="Times New Roman" w:hAnsi="Arial" w:cs="Arial"/>
          <w:color w:val="000000"/>
          <w:sz w:val="20"/>
          <w:szCs w:val="20"/>
          <w:lang w:val="pt-BR" w:eastAsia="it-IT"/>
        </w:rPr>
        <w:t>§ 3º Se o terceiro negar o débito em conluio com o executado, a quitação que este lhe der caracterizará fraude à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50" w:name="art856§4"/>
      <w:bookmarkEnd w:id="3950"/>
      <w:r w:rsidRPr="00541AFC">
        <w:rPr>
          <w:rFonts w:ascii="Arial" w:eastAsia="Times New Roman" w:hAnsi="Arial" w:cs="Arial"/>
          <w:color w:val="000000"/>
          <w:sz w:val="20"/>
          <w:szCs w:val="20"/>
          <w:lang w:val="pt-BR" w:eastAsia="it-IT"/>
        </w:rPr>
        <w:t>§ 4º A requerimento do exequente, o juiz determinará o comparecimento, em audiência especialmente designada, do executado e do terceiro, a fim de lhes tomar os depoimentos.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51" w:name="art857"/>
      <w:bookmarkStart w:id="3952" w:name="c857"/>
      <w:bookmarkEnd w:id="3951"/>
      <w:bookmarkEnd w:id="3952"/>
      <w:r w:rsidRPr="00541AFC">
        <w:rPr>
          <w:rFonts w:ascii="Arial" w:eastAsia="Times New Roman" w:hAnsi="Arial" w:cs="Arial"/>
          <w:color w:val="000000"/>
          <w:sz w:val="20"/>
          <w:szCs w:val="20"/>
          <w:lang w:val="pt-BR" w:eastAsia="it-IT"/>
        </w:rPr>
        <w:t>Art. 857. Feita a penhora em direito e ação do executado, e não tendo ele oferecido embargos ou sendo estes rejeitados, o exequente ficará sub-rogado nos direitos do executado até a concorrência de seu crédito.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53" w:name="art857§1"/>
      <w:bookmarkEnd w:id="3953"/>
      <w:r w:rsidRPr="00541AFC">
        <w:rPr>
          <w:rFonts w:ascii="Arial" w:eastAsia="Times New Roman" w:hAnsi="Arial" w:cs="Arial"/>
          <w:color w:val="000000"/>
          <w:sz w:val="20"/>
          <w:szCs w:val="20"/>
          <w:lang w:val="pt-BR" w:eastAsia="it-IT"/>
        </w:rPr>
        <w:t>§ 1º O exequente pode preferir, em vez da sub-rogação, a alienação judicial do direito penhorado, caso em que declarará sua vontade no prazo de 10 (dez) dias contado da realização da penhora.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54" w:name="art857§2"/>
      <w:bookmarkEnd w:id="3954"/>
      <w:r w:rsidRPr="00541AFC">
        <w:rPr>
          <w:rFonts w:ascii="Arial" w:eastAsia="Times New Roman" w:hAnsi="Arial" w:cs="Arial"/>
          <w:color w:val="000000"/>
          <w:sz w:val="20"/>
          <w:szCs w:val="20"/>
          <w:lang w:val="pt-BR" w:eastAsia="it-IT"/>
        </w:rPr>
        <w:t>§ 2º A sub-rogação não impede o sub-rogado, se não receber o crédito do executado, de prosseguir na execução, nos mesmos autos, penhorando outros bens.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55" w:name="art858"/>
      <w:bookmarkStart w:id="3956" w:name="c858"/>
      <w:bookmarkEnd w:id="3955"/>
      <w:bookmarkEnd w:id="3956"/>
      <w:r w:rsidRPr="00541AFC">
        <w:rPr>
          <w:rFonts w:ascii="Arial" w:eastAsia="Times New Roman" w:hAnsi="Arial" w:cs="Arial"/>
          <w:color w:val="000000"/>
          <w:sz w:val="20"/>
          <w:szCs w:val="20"/>
          <w:lang w:val="pt-BR" w:eastAsia="it-IT"/>
        </w:rPr>
        <w:t>Art. 858. Quando a penhora recair sobre dívidas de dinheiro a juros, de direito a rendas ou de prestações periódicas, o exequente poderá levantar os juros, os rendimentos ou as prestações à medida que forem sendo depositados, abatendo-se do crédito as importâncias recebidas, conforme as regras de imputação do pagamento.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57" w:name="art859"/>
      <w:bookmarkStart w:id="3958" w:name="c859"/>
      <w:bookmarkEnd w:id="3957"/>
      <w:bookmarkEnd w:id="3958"/>
      <w:r w:rsidRPr="00541AFC">
        <w:rPr>
          <w:rFonts w:ascii="Arial" w:eastAsia="Times New Roman" w:hAnsi="Arial" w:cs="Arial"/>
          <w:color w:val="000000"/>
          <w:sz w:val="20"/>
          <w:szCs w:val="20"/>
          <w:lang w:val="pt-BR" w:eastAsia="it-IT"/>
        </w:rPr>
        <w:t>Art. 859. Recaindo a penhora sobre direito a prestação ou a restituição de coisa determinada, o executado será intimado para, no vencimento, depositá-la, correndo sobre ela a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59" w:name="art860"/>
      <w:bookmarkStart w:id="3960" w:name="c860"/>
      <w:bookmarkEnd w:id="3959"/>
      <w:bookmarkEnd w:id="3960"/>
      <w:r w:rsidRPr="00541AFC">
        <w:rPr>
          <w:rFonts w:ascii="Arial" w:eastAsia="Times New Roman" w:hAnsi="Arial" w:cs="Arial"/>
          <w:color w:val="000000"/>
          <w:sz w:val="20"/>
          <w:szCs w:val="20"/>
          <w:lang w:val="pt-BR" w:eastAsia="it-IT"/>
        </w:rPr>
        <w:t>Art. 860. Quando o direito estiver sendo pleiteado em juízo, a penhora que recair sobre ele será averbada, com destaque, nos autos pertinentes ao direito e na ação correspondente à penhora, a fim de que esta seja efetivada nos bens que forem adjudicados ou que vierem a caber ao executado.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Subseção VII</w:t>
      </w:r>
      <w:r w:rsidRPr="00541AFC">
        <w:rPr>
          <w:rFonts w:ascii="Arial" w:eastAsia="Times New Roman" w:hAnsi="Arial" w:cs="Arial"/>
          <w:b/>
          <w:bCs/>
          <w:color w:val="000000"/>
          <w:sz w:val="20"/>
          <w:szCs w:val="20"/>
          <w:lang w:val="pt-BR" w:eastAsia="it-IT"/>
        </w:rPr>
        <w:br/>
        <w:t>Da Penhora das Quotas ou das Ações de Sociedades Personificadas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61" w:name="art861"/>
      <w:bookmarkStart w:id="3962" w:name="c861"/>
      <w:bookmarkEnd w:id="3961"/>
      <w:bookmarkEnd w:id="3962"/>
      <w:r w:rsidRPr="00541AFC">
        <w:rPr>
          <w:rFonts w:ascii="Arial" w:eastAsia="Times New Roman" w:hAnsi="Arial" w:cs="Arial"/>
          <w:color w:val="000000"/>
          <w:sz w:val="20"/>
          <w:szCs w:val="20"/>
          <w:lang w:val="pt-BR" w:eastAsia="it-IT"/>
        </w:rPr>
        <w:t>Art. 861. Penhoradas as quotas ou as ações de sócio em sociedade simples ou empresária, o juiz assinará prazo razoável, não superior a 3 (três) meses, para que a sociedade: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63" w:name="art861i"/>
      <w:bookmarkEnd w:id="3963"/>
      <w:r w:rsidRPr="00541AFC">
        <w:rPr>
          <w:rFonts w:ascii="Arial" w:eastAsia="Times New Roman" w:hAnsi="Arial" w:cs="Arial"/>
          <w:color w:val="000000"/>
          <w:sz w:val="20"/>
          <w:szCs w:val="20"/>
          <w:lang w:val="pt-BR" w:eastAsia="it-IT"/>
        </w:rPr>
        <w:t>I - apresente balanço especial, na forma da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64" w:name="art861ii"/>
      <w:bookmarkEnd w:id="3964"/>
      <w:r w:rsidRPr="00541AFC">
        <w:rPr>
          <w:rFonts w:ascii="Arial" w:eastAsia="Times New Roman" w:hAnsi="Arial" w:cs="Arial"/>
          <w:color w:val="000000"/>
          <w:sz w:val="20"/>
          <w:szCs w:val="20"/>
          <w:lang w:val="pt-BR" w:eastAsia="it-IT"/>
        </w:rPr>
        <w:t>II - ofereça as quotas ou as ações aos demais sócios, observado o direito de preferência legal ou contratual;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65" w:name="art861iii"/>
      <w:bookmarkEnd w:id="3965"/>
      <w:r w:rsidRPr="00541AFC">
        <w:rPr>
          <w:rFonts w:ascii="Arial" w:eastAsia="Times New Roman" w:hAnsi="Arial" w:cs="Arial"/>
          <w:color w:val="000000"/>
          <w:sz w:val="20"/>
          <w:szCs w:val="20"/>
          <w:lang w:val="pt-BR" w:eastAsia="it-IT"/>
        </w:rPr>
        <w:lastRenderedPageBreak/>
        <w:t>III - não havendo interesse dos sócios na aquisição das ações, proceda à liquidação das quotas ou das ações, depositando em juízo o valor apurado, em dinheiro.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66" w:name="art861§1"/>
      <w:bookmarkEnd w:id="3966"/>
      <w:r w:rsidRPr="00541AFC">
        <w:rPr>
          <w:rFonts w:ascii="Arial" w:eastAsia="Times New Roman" w:hAnsi="Arial" w:cs="Arial"/>
          <w:color w:val="000000"/>
          <w:sz w:val="20"/>
          <w:szCs w:val="20"/>
          <w:lang w:val="pt-BR" w:eastAsia="it-IT"/>
        </w:rPr>
        <w:t>§ 1º Para evitar a liquidação das quotas ou das ações, a sociedade poderá adquiri-las sem redução do capital social e com utilização de reservas, para manutenção em tesouraria.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67" w:name="art861§2"/>
      <w:bookmarkEnd w:id="3967"/>
      <w:r w:rsidRPr="00541AFC">
        <w:rPr>
          <w:rFonts w:ascii="Arial" w:eastAsia="Times New Roman" w:hAnsi="Arial" w:cs="Arial"/>
          <w:color w:val="000000"/>
          <w:sz w:val="20"/>
          <w:szCs w:val="20"/>
          <w:lang w:val="pt-BR" w:eastAsia="it-IT"/>
        </w:rPr>
        <w:t>§ 2º O disposto no caput e no § 1º não se aplica à sociedade anônima de capital aberto, cujas ações serão adjudicadas ao exequente ou alienadas em bolsa de valores, conforme o caso.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68" w:name="art861§3"/>
      <w:bookmarkEnd w:id="3968"/>
      <w:r w:rsidRPr="00541AFC">
        <w:rPr>
          <w:rFonts w:ascii="Arial" w:eastAsia="Times New Roman" w:hAnsi="Arial" w:cs="Arial"/>
          <w:color w:val="000000"/>
          <w:sz w:val="20"/>
          <w:szCs w:val="20"/>
          <w:lang w:val="pt-BR" w:eastAsia="it-IT"/>
        </w:rPr>
        <w:t>§ 3º Para os fins da liquidação de que trata o inciso III do caput , o juiz poderá, a requerimento do exequente ou da sociedade, nomear administrador, que deverá submeter à aprovação judicial a forma de liquidação.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69" w:name="art861§4"/>
      <w:bookmarkEnd w:id="3969"/>
      <w:r w:rsidRPr="00541AFC">
        <w:rPr>
          <w:rFonts w:ascii="Arial" w:eastAsia="Times New Roman" w:hAnsi="Arial" w:cs="Arial"/>
          <w:color w:val="000000"/>
          <w:sz w:val="20"/>
          <w:szCs w:val="20"/>
          <w:lang w:val="pt-BR" w:eastAsia="it-IT"/>
        </w:rPr>
        <w:t>§ 4º O prazo previsto no caput poderá ser ampliado pelo juiz, se o pagamento das quotas ou das ações liquidadas: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70" w:name="art861§4i"/>
      <w:bookmarkEnd w:id="3970"/>
      <w:r w:rsidRPr="00541AFC">
        <w:rPr>
          <w:rFonts w:ascii="Arial" w:eastAsia="Times New Roman" w:hAnsi="Arial" w:cs="Arial"/>
          <w:color w:val="000000"/>
          <w:sz w:val="20"/>
          <w:szCs w:val="20"/>
          <w:lang w:val="pt-BR" w:eastAsia="it-IT"/>
        </w:rPr>
        <w:t>I - superar o valor do saldo de lucros ou reservas, exceto a legal, e sem diminuição do capital social, ou por doação; ou</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71" w:name="art861§4ii"/>
      <w:bookmarkEnd w:id="3971"/>
      <w:r w:rsidRPr="00541AFC">
        <w:rPr>
          <w:rFonts w:ascii="Arial" w:eastAsia="Times New Roman" w:hAnsi="Arial" w:cs="Arial"/>
          <w:color w:val="000000"/>
          <w:sz w:val="20"/>
          <w:szCs w:val="20"/>
          <w:lang w:val="pt-BR" w:eastAsia="it-IT"/>
        </w:rPr>
        <w:t>II - colocar em risco a estabilidade financeira da sociedade simples ou empresária.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72" w:name="art861§5"/>
      <w:bookmarkEnd w:id="3972"/>
      <w:r w:rsidRPr="00541AFC">
        <w:rPr>
          <w:rFonts w:ascii="Arial" w:eastAsia="Times New Roman" w:hAnsi="Arial" w:cs="Arial"/>
          <w:color w:val="000000"/>
          <w:sz w:val="20"/>
          <w:szCs w:val="20"/>
          <w:lang w:val="pt-BR" w:eastAsia="it-IT"/>
        </w:rPr>
        <w:t>§ 5º Caso não haja interesse dos demais sócios no exercício de direito de preferência, não ocorra a aquisição das quotas ou das ações pela sociedade e a liquidação do inciso III do caput seja excessivamente onerosa para a sociedade, o juiz poderá determinar o leilão judicial das quotas ou das ações.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Subseção VIII</w:t>
      </w:r>
      <w:r w:rsidRPr="00541AFC">
        <w:rPr>
          <w:rFonts w:ascii="Arial" w:eastAsia="Times New Roman" w:hAnsi="Arial" w:cs="Arial"/>
          <w:b/>
          <w:bCs/>
          <w:color w:val="000000"/>
          <w:sz w:val="20"/>
          <w:szCs w:val="20"/>
          <w:lang w:val="pt-BR" w:eastAsia="it-IT"/>
        </w:rPr>
        <w:br/>
        <w:t>Da Penhora de Empresa, de Outros Estabelecimentos e de Semoventes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73" w:name="art862"/>
      <w:bookmarkStart w:id="3974" w:name="c862"/>
      <w:bookmarkEnd w:id="3973"/>
      <w:bookmarkEnd w:id="3974"/>
      <w:r w:rsidRPr="00541AFC">
        <w:rPr>
          <w:rFonts w:ascii="Arial" w:eastAsia="Times New Roman" w:hAnsi="Arial" w:cs="Arial"/>
          <w:color w:val="000000"/>
          <w:sz w:val="20"/>
          <w:szCs w:val="20"/>
          <w:lang w:val="pt-BR" w:eastAsia="it-IT"/>
        </w:rPr>
        <w:t>Art. 862. Quando a penhora recair em estabelecimento comercial, industrial ou agrícola, bem como em semoventes, plantações ou edifícios em construção, o juiz nomeará administrador-depositário, determinando-lhe que apresente em 10 (dez) dias o plano de administração.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75" w:name="art862§1"/>
      <w:bookmarkEnd w:id="3975"/>
      <w:r w:rsidRPr="00541AFC">
        <w:rPr>
          <w:rFonts w:ascii="Arial" w:eastAsia="Times New Roman" w:hAnsi="Arial" w:cs="Arial"/>
          <w:color w:val="000000"/>
          <w:sz w:val="20"/>
          <w:szCs w:val="20"/>
          <w:lang w:val="pt-BR" w:eastAsia="it-IT"/>
        </w:rPr>
        <w:t>§ 1º Ouvidas as partes, o juiz decidirá.</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76" w:name="art862§2"/>
      <w:bookmarkEnd w:id="3976"/>
      <w:r w:rsidRPr="00541AFC">
        <w:rPr>
          <w:rFonts w:ascii="Arial" w:eastAsia="Times New Roman" w:hAnsi="Arial" w:cs="Arial"/>
          <w:color w:val="000000"/>
          <w:sz w:val="20"/>
          <w:szCs w:val="20"/>
          <w:lang w:val="pt-BR" w:eastAsia="it-IT"/>
        </w:rPr>
        <w:t>§ 2º É lícito às partes ajustar a forma de administração e escolher o depositário, hipótese em que o juiz homologará por despacho a indicação.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77" w:name="art862§3"/>
      <w:bookmarkEnd w:id="3977"/>
      <w:r w:rsidRPr="00541AFC">
        <w:rPr>
          <w:rFonts w:ascii="Arial" w:eastAsia="Times New Roman" w:hAnsi="Arial" w:cs="Arial"/>
          <w:color w:val="000000"/>
          <w:sz w:val="20"/>
          <w:szCs w:val="20"/>
          <w:lang w:val="pt-BR" w:eastAsia="it-IT"/>
        </w:rPr>
        <w:t>§ 3º Em relação aos edifícios em construção sob regime de incorporação imobiliária, a penhora somente poderá recair sobre as unidades imobiliárias ainda não comercializadas pelo incorporador.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78" w:name="art862§4"/>
      <w:bookmarkEnd w:id="3978"/>
      <w:r w:rsidRPr="00541AFC">
        <w:rPr>
          <w:rFonts w:ascii="Arial" w:eastAsia="Times New Roman" w:hAnsi="Arial" w:cs="Arial"/>
          <w:color w:val="000000"/>
          <w:sz w:val="20"/>
          <w:szCs w:val="20"/>
          <w:lang w:val="pt-BR" w:eastAsia="it-IT"/>
        </w:rPr>
        <w:t>§ 4º Sendo necessário afastar o incorporador da administração da incorporação, será ela exercida pela comissão de representantes dos adquirentes ou, se se tratar de construção financiada, por empresa ou profissional indicado pela instituição fornecedora dos recursos para a obra, devendo ser ouvida, neste último caso, a comissão de representantes dos adquirentes.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79" w:name="c863"/>
      <w:bookmarkEnd w:id="3979"/>
      <w:r w:rsidRPr="00541AFC">
        <w:rPr>
          <w:rFonts w:ascii="Arial" w:eastAsia="Times New Roman" w:hAnsi="Arial" w:cs="Arial"/>
          <w:color w:val="000000"/>
          <w:sz w:val="20"/>
          <w:szCs w:val="20"/>
          <w:lang w:val="pt-BR" w:eastAsia="it-IT"/>
        </w:rPr>
        <w:t>Art. 863. A penhora de empresa que funcione mediante concessão ou autorização far-se-á, conforme o valor do crédito, sobre a renda, sobre determinados bens ou sobre todo o patrimônio, e o juiz nomeará como depositário, de preferência, um de seus diretores.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80" w:name="art863§1"/>
      <w:bookmarkEnd w:id="3980"/>
      <w:r w:rsidRPr="00541AFC">
        <w:rPr>
          <w:rFonts w:ascii="Arial" w:eastAsia="Times New Roman" w:hAnsi="Arial" w:cs="Arial"/>
          <w:color w:val="000000"/>
          <w:sz w:val="20"/>
          <w:szCs w:val="20"/>
          <w:lang w:val="pt-BR" w:eastAsia="it-IT"/>
        </w:rPr>
        <w:t>§ 1º Quando a penhora recair sobre a renda ou sobre determinados bens, o administrador-depositário apresentará a forma de administração e o esquema de pagamento, observando-se, quanto ao mais, o disposto em relação ao regime de penhora de frutos e rendimentos de coisa móvel e imóvel.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81" w:name="art863§2"/>
      <w:bookmarkEnd w:id="3981"/>
      <w:r w:rsidRPr="00541AFC">
        <w:rPr>
          <w:rFonts w:ascii="Arial" w:eastAsia="Times New Roman" w:hAnsi="Arial" w:cs="Arial"/>
          <w:color w:val="000000"/>
          <w:sz w:val="20"/>
          <w:szCs w:val="20"/>
          <w:lang w:val="pt-BR" w:eastAsia="it-IT"/>
        </w:rPr>
        <w:lastRenderedPageBreak/>
        <w:t>§ 2º Recaindo a penhora sobre todo o patrimônio, prosseguirá a execução em seus ulteriores termos, ouvindo-se, antes da arrematação ou da adjudicação, o ente público que houver outorgado a concessão.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82" w:name="art864"/>
      <w:bookmarkStart w:id="3983" w:name="c864"/>
      <w:bookmarkEnd w:id="3982"/>
      <w:bookmarkEnd w:id="3983"/>
      <w:r w:rsidRPr="00541AFC">
        <w:rPr>
          <w:rFonts w:ascii="Arial" w:eastAsia="Times New Roman" w:hAnsi="Arial" w:cs="Arial"/>
          <w:color w:val="000000"/>
          <w:sz w:val="20"/>
          <w:szCs w:val="20"/>
          <w:lang w:val="pt-BR" w:eastAsia="it-IT"/>
        </w:rPr>
        <w:t>Art. 864. A penhora de navio ou de aeronave não obsta que continuem navegando ou operando até a alienação, mas o juiz, ao conceder a autorização para tanto, não permitirá que saiam do porto ou do aeroporto antes que o executado faça o seguro usual contra riscos.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84" w:name="c865"/>
      <w:bookmarkEnd w:id="3984"/>
      <w:r w:rsidRPr="00541AFC">
        <w:rPr>
          <w:rFonts w:ascii="Arial" w:eastAsia="Times New Roman" w:hAnsi="Arial" w:cs="Arial"/>
          <w:color w:val="000000"/>
          <w:sz w:val="20"/>
          <w:szCs w:val="20"/>
          <w:lang w:val="pt-BR" w:eastAsia="it-IT"/>
        </w:rPr>
        <w:t>Art. 865. A penhora de que trata esta Subseção somente será determinada se não houver outro meio eficaz para a efetivação do crédito.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Subseção IX</w:t>
      </w:r>
      <w:r w:rsidRPr="00541AFC">
        <w:rPr>
          <w:rFonts w:ascii="Arial" w:eastAsia="Times New Roman" w:hAnsi="Arial" w:cs="Arial"/>
          <w:b/>
          <w:bCs/>
          <w:color w:val="000000"/>
          <w:sz w:val="20"/>
          <w:szCs w:val="20"/>
          <w:lang w:val="pt-BR" w:eastAsia="it-IT"/>
        </w:rPr>
        <w:br/>
        <w:t>Da Penhora de Percentual de Faturamento de Empresa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85" w:name="art866"/>
      <w:bookmarkStart w:id="3986" w:name="c866"/>
      <w:bookmarkEnd w:id="3985"/>
      <w:bookmarkEnd w:id="3986"/>
      <w:r w:rsidRPr="00541AFC">
        <w:rPr>
          <w:rFonts w:ascii="Arial" w:eastAsia="Times New Roman" w:hAnsi="Arial" w:cs="Arial"/>
          <w:color w:val="000000"/>
          <w:sz w:val="20"/>
          <w:szCs w:val="20"/>
          <w:lang w:val="pt-BR" w:eastAsia="it-IT"/>
        </w:rPr>
        <w:t>Art. 866. Se o executado não tiver outros bens penhoráveis ou se, tendo-os, esses forem de difícil alienação ou insuficientes para saldar o crédito executado, o juiz poderá ordenar a penhora de percentual de faturamento de empresa.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87" w:name="art866§1"/>
      <w:bookmarkEnd w:id="3987"/>
      <w:r w:rsidRPr="00541AFC">
        <w:rPr>
          <w:rFonts w:ascii="Arial" w:eastAsia="Times New Roman" w:hAnsi="Arial" w:cs="Arial"/>
          <w:color w:val="000000"/>
          <w:sz w:val="20"/>
          <w:szCs w:val="20"/>
          <w:lang w:val="pt-BR" w:eastAsia="it-IT"/>
        </w:rPr>
        <w:t>§ 1º O juiz fixará percentual que propicie a satisfação do crédito exequendo em tempo razoável, mas que não torne inviável o exercício da atividade empresarial.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88" w:name="art866§2"/>
      <w:bookmarkEnd w:id="3988"/>
      <w:r w:rsidRPr="00541AFC">
        <w:rPr>
          <w:rFonts w:ascii="Arial" w:eastAsia="Times New Roman" w:hAnsi="Arial" w:cs="Arial"/>
          <w:color w:val="000000"/>
          <w:sz w:val="20"/>
          <w:szCs w:val="20"/>
          <w:lang w:val="pt-BR" w:eastAsia="it-IT"/>
        </w:rPr>
        <w:t>§ 2º O juiz nomeará administrador-depositário, o qual submeterá à aprovação judicial a forma de sua atuação e prestará contas mensalmente, entregando em juízo as quantias recebidas, com os respectivos balancetes mensais, a fim de serem imputadas no pagamento da dívida.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89" w:name="art866§3"/>
      <w:bookmarkEnd w:id="3989"/>
      <w:r w:rsidRPr="00541AFC">
        <w:rPr>
          <w:rFonts w:ascii="Arial" w:eastAsia="Times New Roman" w:hAnsi="Arial" w:cs="Arial"/>
          <w:color w:val="000000"/>
          <w:sz w:val="20"/>
          <w:szCs w:val="20"/>
          <w:lang w:val="pt-BR" w:eastAsia="it-IT"/>
        </w:rPr>
        <w:t>§ 3º Na penhora de percentual de faturamento de empresa, observar-se-á, no que couber, o disposto quanto ao regime de penhora de frutos e rendimentos de coisa móvel e imóvel.</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Subseção X</w:t>
      </w:r>
      <w:r w:rsidRPr="00541AFC">
        <w:rPr>
          <w:rFonts w:ascii="Arial" w:eastAsia="Times New Roman" w:hAnsi="Arial" w:cs="Arial"/>
          <w:b/>
          <w:bCs/>
          <w:color w:val="000000"/>
          <w:sz w:val="20"/>
          <w:szCs w:val="20"/>
          <w:lang w:val="pt-BR" w:eastAsia="it-IT"/>
        </w:rPr>
        <w:br/>
        <w:t>Da Penhora de Frutos e Rendimentos de Coisa Móvel ou Imóvel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90" w:name="art867"/>
      <w:bookmarkStart w:id="3991" w:name="c867"/>
      <w:bookmarkEnd w:id="3990"/>
      <w:bookmarkEnd w:id="3991"/>
      <w:r w:rsidRPr="00541AFC">
        <w:rPr>
          <w:rFonts w:ascii="Arial" w:eastAsia="Times New Roman" w:hAnsi="Arial" w:cs="Arial"/>
          <w:color w:val="000000"/>
          <w:sz w:val="20"/>
          <w:szCs w:val="20"/>
          <w:lang w:val="pt-BR" w:eastAsia="it-IT"/>
        </w:rPr>
        <w:t>Art. 867. O juiz pode ordenar a penhora de frutos e rendimentos de coisa móvel ou imóvel quando a considerar mais eficiente para o recebimento do crédito e menos gravosa ao executado.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92" w:name="art868"/>
      <w:bookmarkStart w:id="3993" w:name="c868"/>
      <w:bookmarkEnd w:id="3992"/>
      <w:bookmarkEnd w:id="3993"/>
      <w:r w:rsidRPr="00541AFC">
        <w:rPr>
          <w:rFonts w:ascii="Arial" w:eastAsia="Times New Roman" w:hAnsi="Arial" w:cs="Arial"/>
          <w:color w:val="000000"/>
          <w:sz w:val="20"/>
          <w:szCs w:val="20"/>
          <w:lang w:val="pt-BR" w:eastAsia="it-IT"/>
        </w:rPr>
        <w:t>Art. 868. Ordenada a penhora de frutos e rendimentos, o juiz nomeará administrador-depositário, que será investido de todos os poderes que concernem à administração do bem e à fruição de seus frutos e utilidades, perdendo o executado o direito de gozo do bem, até que o exequente seja pago do principal, dos juros, das custas e dos honorários advocatícios.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94" w:name="art868§1"/>
      <w:bookmarkEnd w:id="3994"/>
      <w:r w:rsidRPr="00541AFC">
        <w:rPr>
          <w:rFonts w:ascii="Arial" w:eastAsia="Times New Roman" w:hAnsi="Arial" w:cs="Arial"/>
          <w:color w:val="000000"/>
          <w:sz w:val="20"/>
          <w:szCs w:val="20"/>
          <w:lang w:val="pt-BR" w:eastAsia="it-IT"/>
        </w:rPr>
        <w:t>§ 1º A medida terá eficácia em relação a terceiros a partir da publicação da decisão que a conceda ou de sua averbação no ofício imobiliário, em caso de imóveis.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95" w:name="art868§2"/>
      <w:bookmarkEnd w:id="3995"/>
      <w:r w:rsidRPr="00541AFC">
        <w:rPr>
          <w:rFonts w:ascii="Arial" w:eastAsia="Times New Roman" w:hAnsi="Arial" w:cs="Arial"/>
          <w:color w:val="000000"/>
          <w:sz w:val="20"/>
          <w:szCs w:val="20"/>
          <w:lang w:val="pt-BR" w:eastAsia="it-IT"/>
        </w:rPr>
        <w:t>§ 2º O exequente providenciará a averbação no ofício imobiliário mediante a apresentação de certidão de inteiro teor do ato, independentemente de mandado judicial.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96" w:name="art869"/>
      <w:bookmarkStart w:id="3997" w:name="c869"/>
      <w:bookmarkEnd w:id="3996"/>
      <w:bookmarkEnd w:id="3997"/>
      <w:r w:rsidRPr="00541AFC">
        <w:rPr>
          <w:rFonts w:ascii="Arial" w:eastAsia="Times New Roman" w:hAnsi="Arial" w:cs="Arial"/>
          <w:color w:val="000000"/>
          <w:sz w:val="20"/>
          <w:szCs w:val="20"/>
          <w:lang w:val="pt-BR" w:eastAsia="it-IT"/>
        </w:rPr>
        <w:t>Art. 869. O juiz poderá nomear administrador-depositário o exequente ou o executado, ouvida a parte contrária, e, não havendo acordo, nomeará profissional qualificado para o desempenho da função.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98" w:name="art869§1"/>
      <w:bookmarkEnd w:id="3998"/>
      <w:r w:rsidRPr="00541AFC">
        <w:rPr>
          <w:rFonts w:ascii="Arial" w:eastAsia="Times New Roman" w:hAnsi="Arial" w:cs="Arial"/>
          <w:color w:val="000000"/>
          <w:sz w:val="20"/>
          <w:szCs w:val="20"/>
          <w:lang w:val="pt-BR" w:eastAsia="it-IT"/>
        </w:rPr>
        <w:t>§ 1º O administrador submeterá à aprovação judicial a forma de administração e a de prestar contas periodicamente.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999" w:name="art869§2"/>
      <w:bookmarkEnd w:id="3999"/>
      <w:r w:rsidRPr="00541AFC">
        <w:rPr>
          <w:rFonts w:ascii="Arial" w:eastAsia="Times New Roman" w:hAnsi="Arial" w:cs="Arial"/>
          <w:color w:val="000000"/>
          <w:sz w:val="20"/>
          <w:szCs w:val="20"/>
          <w:lang w:val="pt-BR" w:eastAsia="it-IT"/>
        </w:rPr>
        <w:t>§ 2º Havendo discordância entre as partes ou entre essas e o administrador, o juiz decidirá a melhor forma de administração do bem.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00" w:name="art869§3"/>
      <w:bookmarkEnd w:id="4000"/>
      <w:r w:rsidRPr="00541AFC">
        <w:rPr>
          <w:rFonts w:ascii="Arial" w:eastAsia="Times New Roman" w:hAnsi="Arial" w:cs="Arial"/>
          <w:color w:val="000000"/>
          <w:sz w:val="20"/>
          <w:szCs w:val="20"/>
          <w:lang w:val="pt-BR" w:eastAsia="it-IT"/>
        </w:rPr>
        <w:lastRenderedPageBreak/>
        <w:t>§ 3º Se o imóvel estiver arrendado, o inquilino pagará o aluguel diretamente ao exequente, salvo se houver administrador.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01" w:name="art869§4"/>
      <w:bookmarkEnd w:id="4001"/>
      <w:r w:rsidRPr="00541AFC">
        <w:rPr>
          <w:rFonts w:ascii="Arial" w:eastAsia="Times New Roman" w:hAnsi="Arial" w:cs="Arial"/>
          <w:color w:val="000000"/>
          <w:sz w:val="20"/>
          <w:szCs w:val="20"/>
          <w:lang w:val="pt-BR" w:eastAsia="it-IT"/>
        </w:rPr>
        <w:t>§ 4º O exequente ou o administrador poderá celebrar locação do móvel ou do imóvel, ouvido o executado.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02" w:name="art869§5"/>
      <w:bookmarkEnd w:id="4002"/>
      <w:r w:rsidRPr="00541AFC">
        <w:rPr>
          <w:rFonts w:ascii="Arial" w:eastAsia="Times New Roman" w:hAnsi="Arial" w:cs="Arial"/>
          <w:color w:val="000000"/>
          <w:sz w:val="20"/>
          <w:szCs w:val="20"/>
          <w:lang w:val="pt-BR" w:eastAsia="it-IT"/>
        </w:rPr>
        <w:t>§ 5º As quantias recebidas pelo administrador serão entregues ao exequente, a fim de serem imputadas ao pagamento da dívida.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03" w:name="art869§6"/>
      <w:bookmarkEnd w:id="4003"/>
      <w:r w:rsidRPr="00541AFC">
        <w:rPr>
          <w:rFonts w:ascii="Arial" w:eastAsia="Times New Roman" w:hAnsi="Arial" w:cs="Arial"/>
          <w:color w:val="000000"/>
          <w:sz w:val="20"/>
          <w:szCs w:val="20"/>
          <w:lang w:val="pt-BR" w:eastAsia="it-IT"/>
        </w:rPr>
        <w:t>§ 6º O exequente dará ao executado, por termo nos autos, quitação das quantias recebidas.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Subseção XI</w:t>
      </w:r>
      <w:r w:rsidRPr="00541AFC">
        <w:rPr>
          <w:rFonts w:ascii="Arial" w:eastAsia="Times New Roman" w:hAnsi="Arial" w:cs="Arial"/>
          <w:b/>
          <w:bCs/>
          <w:color w:val="000000"/>
          <w:sz w:val="20"/>
          <w:szCs w:val="20"/>
          <w:lang w:val="pt-BR" w:eastAsia="it-IT"/>
        </w:rPr>
        <w:br/>
        <w:t>Da Avaliação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04" w:name="art870"/>
      <w:bookmarkStart w:id="4005" w:name="c870"/>
      <w:bookmarkEnd w:id="4004"/>
      <w:bookmarkEnd w:id="4005"/>
      <w:r w:rsidRPr="00541AFC">
        <w:rPr>
          <w:rFonts w:ascii="Arial" w:eastAsia="Times New Roman" w:hAnsi="Arial" w:cs="Arial"/>
          <w:color w:val="000000"/>
          <w:sz w:val="20"/>
          <w:szCs w:val="20"/>
          <w:lang w:val="pt-BR" w:eastAsia="it-IT"/>
        </w:rPr>
        <w:t>Art. 870. A avaliação será feita pelo oficial de justiça.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06" w:name="art870p"/>
      <w:bookmarkEnd w:id="4006"/>
      <w:r w:rsidRPr="00541AFC">
        <w:rPr>
          <w:rFonts w:ascii="Arial" w:eastAsia="Times New Roman" w:hAnsi="Arial" w:cs="Arial"/>
          <w:color w:val="000000"/>
          <w:sz w:val="20"/>
          <w:szCs w:val="20"/>
          <w:lang w:val="pt-BR" w:eastAsia="it-IT"/>
        </w:rPr>
        <w:t>Parágrafo único. Se forem necessários conhecimentos especializados e o valor da execução o comportar, o juiz nomeará avaliador, fixando-lhe prazo não superior a 10 (dez) dias para entrega do laudo.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07" w:name="art871"/>
      <w:bookmarkStart w:id="4008" w:name="c871"/>
      <w:bookmarkEnd w:id="4007"/>
      <w:bookmarkEnd w:id="4008"/>
      <w:r w:rsidRPr="00541AFC">
        <w:rPr>
          <w:rFonts w:ascii="Arial" w:eastAsia="Times New Roman" w:hAnsi="Arial" w:cs="Arial"/>
          <w:color w:val="000000"/>
          <w:sz w:val="20"/>
          <w:szCs w:val="20"/>
          <w:lang w:val="pt-BR" w:eastAsia="it-IT"/>
        </w:rPr>
        <w:t>Art. 871. Não se procederá à avaliação quando: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09" w:name="art871i"/>
      <w:bookmarkEnd w:id="4009"/>
      <w:r w:rsidRPr="00541AFC">
        <w:rPr>
          <w:rFonts w:ascii="Arial" w:eastAsia="Times New Roman" w:hAnsi="Arial" w:cs="Arial"/>
          <w:color w:val="000000"/>
          <w:sz w:val="20"/>
          <w:szCs w:val="20"/>
          <w:lang w:val="pt-BR" w:eastAsia="it-IT"/>
        </w:rPr>
        <w:t>I - uma das partes aceitar a estimativa feita pela outra;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10" w:name="art871ii"/>
      <w:bookmarkEnd w:id="4010"/>
      <w:r w:rsidRPr="00541AFC">
        <w:rPr>
          <w:rFonts w:ascii="Arial" w:eastAsia="Times New Roman" w:hAnsi="Arial" w:cs="Arial"/>
          <w:color w:val="000000"/>
          <w:sz w:val="20"/>
          <w:szCs w:val="20"/>
          <w:lang w:val="pt-BR" w:eastAsia="it-IT"/>
        </w:rPr>
        <w:t>II - se tratar de títulos ou de mercadorias que tenham cotação em bolsa, comprovada por certidão ou publicação no órgão oficial;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11" w:name="art871iii"/>
      <w:bookmarkEnd w:id="4011"/>
      <w:r w:rsidRPr="00541AFC">
        <w:rPr>
          <w:rFonts w:ascii="Arial" w:eastAsia="Times New Roman" w:hAnsi="Arial" w:cs="Arial"/>
          <w:color w:val="000000"/>
          <w:sz w:val="20"/>
          <w:szCs w:val="20"/>
          <w:lang w:val="pt-BR" w:eastAsia="it-IT"/>
        </w:rPr>
        <w:t>III - se tratar de títulos da dívida pública, de ações de sociedades e de títulos de crédito negociáveis em bolsa, cujo valor será o da cotação oficial do dia, comprovada por certidão ou publicação no órgão oficial;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12" w:name="art871iv"/>
      <w:bookmarkEnd w:id="4012"/>
      <w:r w:rsidRPr="00541AFC">
        <w:rPr>
          <w:rFonts w:ascii="Arial" w:eastAsia="Times New Roman" w:hAnsi="Arial" w:cs="Arial"/>
          <w:color w:val="000000"/>
          <w:sz w:val="20"/>
          <w:szCs w:val="20"/>
          <w:lang w:val="pt-BR" w:eastAsia="it-IT"/>
        </w:rPr>
        <w:t>IV - se tratar de veículos automotores ou de outros bens cujo preço médio de mercado possa ser conhecido por meio de pesquisas realizadas por órgãos oficiais ou de anúncios de venda divulgados em meios de comunicação, caso em que caberá a quem fizer a nomeação o encargo de comprovar a cotação de mercado.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13" w:name="art871p"/>
      <w:bookmarkEnd w:id="4013"/>
      <w:r w:rsidRPr="00541AFC">
        <w:rPr>
          <w:rFonts w:ascii="Arial" w:eastAsia="Times New Roman" w:hAnsi="Arial" w:cs="Arial"/>
          <w:color w:val="000000"/>
          <w:sz w:val="20"/>
          <w:szCs w:val="20"/>
          <w:lang w:val="pt-BR" w:eastAsia="it-IT"/>
        </w:rPr>
        <w:t>Parágrafo único. Ocorrendo a hipótese do inciso I deste artigo, a avaliação poderá ser realizada quando houver fundada dúvida do juiz quanto ao real valor do bem.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14" w:name="art872"/>
      <w:bookmarkStart w:id="4015" w:name="c872"/>
      <w:bookmarkEnd w:id="4014"/>
      <w:bookmarkEnd w:id="4015"/>
      <w:r w:rsidRPr="00541AFC">
        <w:rPr>
          <w:rFonts w:ascii="Arial" w:eastAsia="Times New Roman" w:hAnsi="Arial" w:cs="Arial"/>
          <w:color w:val="000000"/>
          <w:sz w:val="20"/>
          <w:szCs w:val="20"/>
          <w:lang w:val="pt-BR" w:eastAsia="it-IT"/>
        </w:rPr>
        <w:t>Art. 872. A avaliação realizada pelo oficial de justiça constará de vistoria e de laudo anexados ao auto de penhora ou, em caso de perícia realizada por avaliador, de laudo apresentado no prazo fixado pelo juiz, devendo-se, em qualquer hipótese, especificar: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16" w:name="art872i"/>
      <w:bookmarkEnd w:id="4016"/>
      <w:r w:rsidRPr="00541AFC">
        <w:rPr>
          <w:rFonts w:ascii="Arial" w:eastAsia="Times New Roman" w:hAnsi="Arial" w:cs="Arial"/>
          <w:color w:val="000000"/>
          <w:sz w:val="20"/>
          <w:szCs w:val="20"/>
          <w:lang w:val="pt-BR" w:eastAsia="it-IT"/>
        </w:rPr>
        <w:t>I - os bens, com as suas características, e o estado em que se encontram;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17" w:name="art872ii"/>
      <w:bookmarkEnd w:id="4017"/>
      <w:r w:rsidRPr="00541AFC">
        <w:rPr>
          <w:rFonts w:ascii="Arial" w:eastAsia="Times New Roman" w:hAnsi="Arial" w:cs="Arial"/>
          <w:color w:val="000000"/>
          <w:sz w:val="20"/>
          <w:szCs w:val="20"/>
          <w:lang w:val="pt-BR" w:eastAsia="it-IT"/>
        </w:rPr>
        <w:t>II - o valor dos bens.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18" w:name="art872§1"/>
      <w:bookmarkEnd w:id="4018"/>
      <w:r w:rsidRPr="00541AFC">
        <w:rPr>
          <w:rFonts w:ascii="Arial" w:eastAsia="Times New Roman" w:hAnsi="Arial" w:cs="Arial"/>
          <w:color w:val="000000"/>
          <w:sz w:val="20"/>
          <w:szCs w:val="20"/>
          <w:lang w:val="pt-BR" w:eastAsia="it-IT"/>
        </w:rPr>
        <w:t>§ 1º Quando o imóvel for suscetível de cômoda divisão, a avaliação, tendo em conta o crédito reclamado, será realizada em partes, sugerindo-se, com a apresentação de memorial descritivo, os possíveis desmembramentos para alienação.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19" w:name="art872§2"/>
      <w:bookmarkEnd w:id="4019"/>
      <w:r w:rsidRPr="00541AFC">
        <w:rPr>
          <w:rFonts w:ascii="Arial" w:eastAsia="Times New Roman" w:hAnsi="Arial" w:cs="Arial"/>
          <w:color w:val="000000"/>
          <w:sz w:val="20"/>
          <w:szCs w:val="20"/>
          <w:lang w:val="pt-BR" w:eastAsia="it-IT"/>
        </w:rPr>
        <w:t>§ 2º Realizada a avaliação e, sendo o caso, apresentada a proposta de desmembramento, as partes serão ouvidas no prazo de 5 (cinco)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20" w:name="art873"/>
      <w:bookmarkStart w:id="4021" w:name="c873"/>
      <w:bookmarkEnd w:id="4020"/>
      <w:bookmarkEnd w:id="4021"/>
      <w:r w:rsidRPr="00541AFC">
        <w:rPr>
          <w:rFonts w:ascii="Arial" w:eastAsia="Times New Roman" w:hAnsi="Arial" w:cs="Arial"/>
          <w:color w:val="000000"/>
          <w:sz w:val="20"/>
          <w:szCs w:val="20"/>
          <w:lang w:val="pt-BR" w:eastAsia="it-IT"/>
        </w:rPr>
        <w:t>Art. 873. É admitida nova avaliação quando: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22" w:name="art873i"/>
      <w:bookmarkEnd w:id="4022"/>
      <w:r w:rsidRPr="00541AFC">
        <w:rPr>
          <w:rFonts w:ascii="Arial" w:eastAsia="Times New Roman" w:hAnsi="Arial" w:cs="Arial"/>
          <w:color w:val="000000"/>
          <w:sz w:val="20"/>
          <w:szCs w:val="20"/>
          <w:lang w:val="pt-BR" w:eastAsia="it-IT"/>
        </w:rPr>
        <w:lastRenderedPageBreak/>
        <w:t>I - qualquer das partes arguir, fundamentadamente, a ocorrência de erro na avaliação ou dolo do avaliador;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23" w:name="art873ii"/>
      <w:bookmarkEnd w:id="4023"/>
      <w:r w:rsidRPr="00541AFC">
        <w:rPr>
          <w:rFonts w:ascii="Arial" w:eastAsia="Times New Roman" w:hAnsi="Arial" w:cs="Arial"/>
          <w:color w:val="000000"/>
          <w:sz w:val="20"/>
          <w:szCs w:val="20"/>
          <w:lang w:val="pt-BR" w:eastAsia="it-IT"/>
        </w:rPr>
        <w:t>II - se verificar, posteriormente à avaliação, que houve majoração ou diminuição no valor do bem;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24" w:name="art873iii"/>
      <w:bookmarkEnd w:id="4024"/>
      <w:r w:rsidRPr="00541AFC">
        <w:rPr>
          <w:rFonts w:ascii="Arial" w:eastAsia="Times New Roman" w:hAnsi="Arial" w:cs="Arial"/>
          <w:color w:val="000000"/>
          <w:sz w:val="20"/>
          <w:szCs w:val="20"/>
          <w:lang w:val="pt-BR" w:eastAsia="it-IT"/>
        </w:rPr>
        <w:t>III - o juiz tiver fundada dúvida sobre o valor atribuído ao bem na primeira avaliação.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25" w:name="art873p"/>
      <w:bookmarkEnd w:id="4025"/>
      <w:r w:rsidRPr="00541AFC">
        <w:rPr>
          <w:rFonts w:ascii="Arial" w:eastAsia="Times New Roman" w:hAnsi="Arial" w:cs="Arial"/>
          <w:color w:val="000000"/>
          <w:sz w:val="20"/>
          <w:szCs w:val="20"/>
          <w:lang w:val="pt-BR" w:eastAsia="it-IT"/>
        </w:rPr>
        <w:t>Parágrafo único. Aplica-se o </w:t>
      </w:r>
      <w:hyperlink r:id="rId257" w:anchor="art480" w:history="1">
        <w:r w:rsidRPr="00541AFC">
          <w:rPr>
            <w:rFonts w:ascii="Arial" w:eastAsia="Times New Roman" w:hAnsi="Arial" w:cs="Arial"/>
            <w:color w:val="0000FF"/>
            <w:sz w:val="20"/>
            <w:szCs w:val="20"/>
            <w:u w:val="single"/>
            <w:lang w:val="pt-BR" w:eastAsia="it-IT"/>
          </w:rPr>
          <w:t>art. 480 </w:t>
        </w:r>
      </w:hyperlink>
      <w:r w:rsidRPr="00541AFC">
        <w:rPr>
          <w:rFonts w:ascii="Arial" w:eastAsia="Times New Roman" w:hAnsi="Arial" w:cs="Arial"/>
          <w:color w:val="000000"/>
          <w:sz w:val="20"/>
          <w:szCs w:val="20"/>
          <w:lang w:val="pt-BR" w:eastAsia="it-IT"/>
        </w:rPr>
        <w:t>à nova avaliação prevista no inciso III do caput deste artigo.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26" w:name="art874"/>
      <w:bookmarkStart w:id="4027" w:name="c874"/>
      <w:bookmarkEnd w:id="4026"/>
      <w:bookmarkEnd w:id="4027"/>
      <w:r w:rsidRPr="00541AFC">
        <w:rPr>
          <w:rFonts w:ascii="Arial" w:eastAsia="Times New Roman" w:hAnsi="Arial" w:cs="Arial"/>
          <w:color w:val="000000"/>
          <w:sz w:val="20"/>
          <w:szCs w:val="20"/>
          <w:lang w:val="pt-BR" w:eastAsia="it-IT"/>
        </w:rPr>
        <w:t>Art. 874. Após a avaliação, o juiz poderá, a requerimento do interessado e ouvida a parte contrária, mandar: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28" w:name="art874i"/>
      <w:bookmarkEnd w:id="4028"/>
      <w:r w:rsidRPr="00541AFC">
        <w:rPr>
          <w:rFonts w:ascii="Arial" w:eastAsia="Times New Roman" w:hAnsi="Arial" w:cs="Arial"/>
          <w:color w:val="000000"/>
          <w:sz w:val="20"/>
          <w:szCs w:val="20"/>
          <w:lang w:val="pt-BR" w:eastAsia="it-IT"/>
        </w:rPr>
        <w:t>I - reduzir a penhora aos bens suficientes ou transferi-la para outros, se o valor dos bens penhorados for consideravelmente superior ao crédito do exequente e dos acessórios;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29" w:name="art874ii"/>
      <w:bookmarkEnd w:id="4029"/>
      <w:r w:rsidRPr="00541AFC">
        <w:rPr>
          <w:rFonts w:ascii="Arial" w:eastAsia="Times New Roman" w:hAnsi="Arial" w:cs="Arial"/>
          <w:color w:val="000000"/>
          <w:sz w:val="20"/>
          <w:szCs w:val="20"/>
          <w:lang w:val="pt-BR" w:eastAsia="it-IT"/>
        </w:rPr>
        <w:t>II - ampliar a penhora ou transferi-la para outros bens mais valiosos, se o valor dos bens penhorados for inferior ao crédito do exequente.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30" w:name="art875"/>
      <w:bookmarkStart w:id="4031" w:name="c875"/>
      <w:bookmarkEnd w:id="4030"/>
      <w:bookmarkEnd w:id="4031"/>
      <w:r w:rsidRPr="00541AFC">
        <w:rPr>
          <w:rFonts w:ascii="Arial" w:eastAsia="Times New Roman" w:hAnsi="Arial" w:cs="Arial"/>
          <w:color w:val="000000"/>
          <w:sz w:val="20"/>
          <w:szCs w:val="20"/>
          <w:lang w:val="pt-BR" w:eastAsia="it-IT"/>
        </w:rPr>
        <w:t>Art. 875. Realizadas a penhora e a avaliação, o juiz dará início aos atos de expropriação do bem.</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IV</w:t>
      </w:r>
      <w:r w:rsidRPr="00541AFC">
        <w:rPr>
          <w:rFonts w:ascii="Arial" w:eastAsia="Times New Roman" w:hAnsi="Arial" w:cs="Arial"/>
          <w:b/>
          <w:bCs/>
          <w:color w:val="000000"/>
          <w:sz w:val="20"/>
          <w:szCs w:val="20"/>
          <w:lang w:val="pt-BR" w:eastAsia="it-IT"/>
        </w:rPr>
        <w:br/>
        <w:t>Da Expropriação de Bens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Subseção I</w:t>
      </w:r>
      <w:r w:rsidRPr="00541AFC">
        <w:rPr>
          <w:rFonts w:ascii="Arial" w:eastAsia="Times New Roman" w:hAnsi="Arial" w:cs="Arial"/>
          <w:b/>
          <w:bCs/>
          <w:color w:val="000000"/>
          <w:sz w:val="20"/>
          <w:szCs w:val="20"/>
          <w:lang w:val="pt-BR" w:eastAsia="it-IT"/>
        </w:rPr>
        <w:br/>
        <w:t>Da Adjudicação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32" w:name="art876"/>
      <w:bookmarkStart w:id="4033" w:name="c876"/>
      <w:bookmarkEnd w:id="4032"/>
      <w:bookmarkEnd w:id="4033"/>
      <w:r w:rsidRPr="00541AFC">
        <w:rPr>
          <w:rFonts w:ascii="Arial" w:eastAsia="Times New Roman" w:hAnsi="Arial" w:cs="Arial"/>
          <w:color w:val="000000"/>
          <w:sz w:val="20"/>
          <w:szCs w:val="20"/>
          <w:lang w:val="pt-BR" w:eastAsia="it-IT"/>
        </w:rPr>
        <w:t>Art. 876. É lícito ao exequente, oferecendo preço não inferior ao da avaliação, requerer que lhe sejam adjudicados os bens penhorados.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34" w:name="art876§1"/>
      <w:bookmarkEnd w:id="4034"/>
      <w:r w:rsidRPr="00541AFC">
        <w:rPr>
          <w:rFonts w:ascii="Arial" w:eastAsia="Times New Roman" w:hAnsi="Arial" w:cs="Arial"/>
          <w:color w:val="000000"/>
          <w:sz w:val="20"/>
          <w:szCs w:val="20"/>
          <w:lang w:val="pt-BR" w:eastAsia="it-IT"/>
        </w:rPr>
        <w:t>§ 1º Requerida a adjudicação, o executado será intimado do pedido: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35" w:name="art876§1i"/>
      <w:bookmarkEnd w:id="4035"/>
      <w:r w:rsidRPr="00541AFC">
        <w:rPr>
          <w:rFonts w:ascii="Arial" w:eastAsia="Times New Roman" w:hAnsi="Arial" w:cs="Arial"/>
          <w:color w:val="000000"/>
          <w:sz w:val="20"/>
          <w:szCs w:val="20"/>
          <w:lang w:val="pt-BR" w:eastAsia="it-IT"/>
        </w:rPr>
        <w:t>I - pelo Diário da Justiça, na pessoa de seu advogado constituído nos autos;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36" w:name="art876§1ii"/>
      <w:bookmarkEnd w:id="4036"/>
      <w:r w:rsidRPr="00541AFC">
        <w:rPr>
          <w:rFonts w:ascii="Arial" w:eastAsia="Times New Roman" w:hAnsi="Arial" w:cs="Arial"/>
          <w:color w:val="000000"/>
          <w:sz w:val="20"/>
          <w:szCs w:val="20"/>
          <w:lang w:val="pt-BR" w:eastAsia="it-IT"/>
        </w:rPr>
        <w:t>II - por carta com aviso de recebimento, quando representado pela Defensoria Pública ou quando não tiver procurador constituído nos autos;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37" w:name="art876§1iii"/>
      <w:bookmarkEnd w:id="4037"/>
      <w:r w:rsidRPr="00541AFC">
        <w:rPr>
          <w:rFonts w:ascii="Arial" w:eastAsia="Times New Roman" w:hAnsi="Arial" w:cs="Arial"/>
          <w:color w:val="000000"/>
          <w:sz w:val="20"/>
          <w:szCs w:val="20"/>
          <w:lang w:val="pt-BR" w:eastAsia="it-IT"/>
        </w:rPr>
        <w:t>III - por meio eletrônico, quando, sendo o caso do </w:t>
      </w:r>
      <w:hyperlink r:id="rId258" w:anchor="art246%C2%A71" w:history="1">
        <w:r w:rsidRPr="00541AFC">
          <w:rPr>
            <w:rFonts w:ascii="Arial" w:eastAsia="Times New Roman" w:hAnsi="Arial" w:cs="Arial"/>
            <w:color w:val="0000FF"/>
            <w:sz w:val="20"/>
            <w:szCs w:val="20"/>
            <w:u w:val="single"/>
            <w:lang w:val="pt-BR" w:eastAsia="it-IT"/>
          </w:rPr>
          <w:t>§ 1º do art. 246 </w:t>
        </w:r>
      </w:hyperlink>
      <w:r w:rsidRPr="00541AFC">
        <w:rPr>
          <w:rFonts w:ascii="Arial" w:eastAsia="Times New Roman" w:hAnsi="Arial" w:cs="Arial"/>
          <w:color w:val="000000"/>
          <w:sz w:val="20"/>
          <w:szCs w:val="20"/>
          <w:lang w:val="pt-BR" w:eastAsia="it-IT"/>
        </w:rPr>
        <w:t>, não tiver procurador constituído nos autos.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38" w:name="art876§2"/>
      <w:bookmarkEnd w:id="4038"/>
      <w:r w:rsidRPr="00541AFC">
        <w:rPr>
          <w:rFonts w:ascii="Arial" w:eastAsia="Times New Roman" w:hAnsi="Arial" w:cs="Arial"/>
          <w:color w:val="000000"/>
          <w:sz w:val="20"/>
          <w:szCs w:val="20"/>
          <w:lang w:val="pt-BR" w:eastAsia="it-IT"/>
        </w:rPr>
        <w:t>§ 2º Considera-se realizada a intimação quando o executado houver mudado de endereço sem prévia comunicação ao juízo, observado o disposto no </w:t>
      </w:r>
      <w:hyperlink r:id="rId259" w:anchor="art274p" w:history="1">
        <w:r w:rsidRPr="00541AFC">
          <w:rPr>
            <w:rFonts w:ascii="Arial" w:eastAsia="Times New Roman" w:hAnsi="Arial" w:cs="Arial"/>
            <w:color w:val="0000FF"/>
            <w:sz w:val="20"/>
            <w:szCs w:val="20"/>
            <w:u w:val="single"/>
            <w:lang w:val="pt-BR" w:eastAsia="it-IT"/>
          </w:rPr>
          <w:t>art. 274, parágrafo único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39" w:name="art876§3"/>
      <w:bookmarkEnd w:id="4039"/>
      <w:r w:rsidRPr="00541AFC">
        <w:rPr>
          <w:rFonts w:ascii="Arial" w:eastAsia="Times New Roman" w:hAnsi="Arial" w:cs="Arial"/>
          <w:color w:val="000000"/>
          <w:sz w:val="20"/>
          <w:szCs w:val="20"/>
          <w:lang w:val="pt-BR" w:eastAsia="it-IT"/>
        </w:rPr>
        <w:t>§ 3º Se o executado, citado por edital, não tiver procurador constituído nos autos, é dispensável a intimação prevista no § 1º.</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40" w:name="art876§4"/>
      <w:bookmarkEnd w:id="4040"/>
      <w:r w:rsidRPr="00541AFC">
        <w:rPr>
          <w:rFonts w:ascii="Arial" w:eastAsia="Times New Roman" w:hAnsi="Arial" w:cs="Arial"/>
          <w:color w:val="000000"/>
          <w:sz w:val="20"/>
          <w:szCs w:val="20"/>
          <w:lang w:val="pt-BR" w:eastAsia="it-IT"/>
        </w:rPr>
        <w:t>§ 4º Se o valor do crédito for: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41" w:name="art876§4i"/>
      <w:bookmarkEnd w:id="4041"/>
      <w:r w:rsidRPr="00541AFC">
        <w:rPr>
          <w:rFonts w:ascii="Arial" w:eastAsia="Times New Roman" w:hAnsi="Arial" w:cs="Arial"/>
          <w:color w:val="000000"/>
          <w:sz w:val="20"/>
          <w:szCs w:val="20"/>
          <w:lang w:val="pt-BR" w:eastAsia="it-IT"/>
        </w:rPr>
        <w:t>I - inferior ao dos bens, o requerente da adjudicação depositará de imediato a diferença, que ficará à disposição do executado;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42" w:name="art876§4ii"/>
      <w:bookmarkEnd w:id="4042"/>
      <w:r w:rsidRPr="00541AFC">
        <w:rPr>
          <w:rFonts w:ascii="Arial" w:eastAsia="Times New Roman" w:hAnsi="Arial" w:cs="Arial"/>
          <w:color w:val="000000"/>
          <w:sz w:val="20"/>
          <w:szCs w:val="20"/>
          <w:lang w:val="pt-BR" w:eastAsia="it-IT"/>
        </w:rPr>
        <w:t>II - superior ao dos bens, a execução prosseguirá pelo saldo remanescente.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43" w:name="art876§5"/>
      <w:bookmarkEnd w:id="4043"/>
      <w:r w:rsidRPr="00541AFC">
        <w:rPr>
          <w:rFonts w:ascii="Arial" w:eastAsia="Times New Roman" w:hAnsi="Arial" w:cs="Arial"/>
          <w:color w:val="000000"/>
          <w:sz w:val="20"/>
          <w:szCs w:val="20"/>
          <w:lang w:val="pt-BR" w:eastAsia="it-IT"/>
        </w:rPr>
        <w:lastRenderedPageBreak/>
        <w:t>§ 5º Idêntico direito pode ser exercido por aqueles indicados no </w:t>
      </w:r>
      <w:hyperlink r:id="rId260" w:anchor="art889ii" w:history="1">
        <w:r w:rsidRPr="00541AFC">
          <w:rPr>
            <w:rFonts w:ascii="Arial" w:eastAsia="Times New Roman" w:hAnsi="Arial" w:cs="Arial"/>
            <w:color w:val="0000FF"/>
            <w:sz w:val="20"/>
            <w:szCs w:val="20"/>
            <w:u w:val="single"/>
            <w:lang w:val="pt-BR" w:eastAsia="it-IT"/>
          </w:rPr>
          <w:t>art. 889, incisos II a VIII </w:t>
        </w:r>
      </w:hyperlink>
      <w:r w:rsidRPr="00541AFC">
        <w:rPr>
          <w:rFonts w:ascii="Arial" w:eastAsia="Times New Roman" w:hAnsi="Arial" w:cs="Arial"/>
          <w:color w:val="000000"/>
          <w:sz w:val="20"/>
          <w:szCs w:val="20"/>
          <w:lang w:val="pt-BR" w:eastAsia="it-IT"/>
        </w:rPr>
        <w:t>, pelos credores concorrentes que hajam penhorado o mesmo bem, pelo cônjuge, pelo companheiro, pelos descendentes ou pelos ascendentes do executado.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44" w:name="art876§6"/>
      <w:bookmarkEnd w:id="4044"/>
      <w:r w:rsidRPr="00541AFC">
        <w:rPr>
          <w:rFonts w:ascii="Arial" w:eastAsia="Times New Roman" w:hAnsi="Arial" w:cs="Arial"/>
          <w:color w:val="000000"/>
          <w:sz w:val="20"/>
          <w:szCs w:val="20"/>
          <w:lang w:val="pt-BR" w:eastAsia="it-IT"/>
        </w:rPr>
        <w:t>§ 6º Se houver mais de um pretendente, proceder-se-á a licitação entre eles, tendo preferência, em caso de igualdade de oferta, o cônjuge, o companheiro, o descendente ou o ascendente, nessa ordem.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45" w:name="art876§7"/>
      <w:bookmarkEnd w:id="4045"/>
      <w:r w:rsidRPr="00541AFC">
        <w:rPr>
          <w:rFonts w:ascii="Arial" w:eastAsia="Times New Roman" w:hAnsi="Arial" w:cs="Arial"/>
          <w:color w:val="000000"/>
          <w:sz w:val="20"/>
          <w:szCs w:val="20"/>
          <w:lang w:val="pt-BR" w:eastAsia="it-IT"/>
        </w:rPr>
        <w:t>§ 7º No caso de penhora de quota social ou de ação de sociedade anônima fechada realizada em favor de exequente alheio à sociedade, esta será intimada, ficando responsável por informar aos sócios a ocorrência da penhora, assegurando-se a estes a preferência.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46" w:name="art877"/>
      <w:bookmarkStart w:id="4047" w:name="c877"/>
      <w:bookmarkEnd w:id="4046"/>
      <w:bookmarkEnd w:id="4047"/>
      <w:r w:rsidRPr="00541AFC">
        <w:rPr>
          <w:rFonts w:ascii="Arial" w:eastAsia="Times New Roman" w:hAnsi="Arial" w:cs="Arial"/>
          <w:color w:val="000000"/>
          <w:sz w:val="20"/>
          <w:szCs w:val="20"/>
          <w:lang w:val="pt-BR" w:eastAsia="it-IT"/>
        </w:rPr>
        <w:t>Art. 877. Transcorrido o prazo de 5 (cinco) dias, contado da última intimação, e decididas eventuais questões, o juiz ordenará a lavratura do auto de adjudicação.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48" w:name="art877§1"/>
      <w:bookmarkEnd w:id="4048"/>
      <w:r w:rsidRPr="00541AFC">
        <w:rPr>
          <w:rFonts w:ascii="Arial" w:eastAsia="Times New Roman" w:hAnsi="Arial" w:cs="Arial"/>
          <w:color w:val="000000"/>
          <w:sz w:val="20"/>
          <w:szCs w:val="20"/>
          <w:lang w:val="pt-BR" w:eastAsia="it-IT"/>
        </w:rPr>
        <w:t>§ 1º Considera-se perfeita e acabada a adjudicação com a lavratura e a assinatura do auto pelo juiz, pelo adjudicatário, pelo escrivão ou chefe de secretaria, e, se estiver presente, pelo executado, expedindo-se: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49" w:name="art877§1i"/>
      <w:bookmarkEnd w:id="4049"/>
      <w:r w:rsidRPr="00541AFC">
        <w:rPr>
          <w:rFonts w:ascii="Arial" w:eastAsia="Times New Roman" w:hAnsi="Arial" w:cs="Arial"/>
          <w:color w:val="000000"/>
          <w:sz w:val="20"/>
          <w:szCs w:val="20"/>
          <w:lang w:val="pt-BR" w:eastAsia="it-IT"/>
        </w:rPr>
        <w:t>I - a carta de adjudicação e o mandado de imissão na posse, quando se tratar de bem imóvel;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50" w:name="art877§1ii"/>
      <w:bookmarkEnd w:id="4050"/>
      <w:r w:rsidRPr="00541AFC">
        <w:rPr>
          <w:rFonts w:ascii="Arial" w:eastAsia="Times New Roman" w:hAnsi="Arial" w:cs="Arial"/>
          <w:color w:val="000000"/>
          <w:sz w:val="20"/>
          <w:szCs w:val="20"/>
          <w:lang w:val="pt-BR" w:eastAsia="it-IT"/>
        </w:rPr>
        <w:t>II - a ordem de entrega ao adjudicatário, quando se tratar de bem móvel.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51" w:name="art877§2"/>
      <w:bookmarkEnd w:id="4051"/>
      <w:r w:rsidRPr="00541AFC">
        <w:rPr>
          <w:rFonts w:ascii="Arial" w:eastAsia="Times New Roman" w:hAnsi="Arial" w:cs="Arial"/>
          <w:color w:val="000000"/>
          <w:sz w:val="20"/>
          <w:szCs w:val="20"/>
          <w:lang w:val="pt-BR" w:eastAsia="it-IT"/>
        </w:rPr>
        <w:t>§ 2º A carta de adjudicação conterá a descrição do imóvel, com remissão à sua matrícula e aos seus registros, a cópia do auto de adjudicação e a prova de quitação do imposto de transmissão.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52" w:name="art877§3"/>
      <w:bookmarkEnd w:id="4052"/>
      <w:r w:rsidRPr="00541AFC">
        <w:rPr>
          <w:rFonts w:ascii="Arial" w:eastAsia="Times New Roman" w:hAnsi="Arial" w:cs="Arial"/>
          <w:color w:val="000000"/>
          <w:sz w:val="20"/>
          <w:szCs w:val="20"/>
          <w:lang w:val="pt-BR" w:eastAsia="it-IT"/>
        </w:rPr>
        <w:t>§ 3º No caso de penhora de bem hipotecado, o executado poderá remi-lo até a assinatura do auto de adjudicação, oferecendo preço igual ao da avaliação, se não tiver havido licitantes, ou ao do maior lance oferecido.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53" w:name="art877§4"/>
      <w:bookmarkEnd w:id="4053"/>
      <w:r w:rsidRPr="00541AFC">
        <w:rPr>
          <w:rFonts w:ascii="Arial" w:eastAsia="Times New Roman" w:hAnsi="Arial" w:cs="Arial"/>
          <w:color w:val="000000"/>
          <w:sz w:val="20"/>
          <w:szCs w:val="20"/>
          <w:lang w:val="pt-BR" w:eastAsia="it-IT"/>
        </w:rPr>
        <w:t>§ 4º Na hipótese de falência ou de insolvência do devedor hipotecário, o direito de remição previsto no § 3º será deferido à massa ou aos credores em concurso, não podendo o exequente recusar o preço da avaliação do imóvel.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54" w:name="art878"/>
      <w:bookmarkStart w:id="4055" w:name="c878"/>
      <w:bookmarkEnd w:id="4054"/>
      <w:bookmarkEnd w:id="4055"/>
      <w:r w:rsidRPr="00541AFC">
        <w:rPr>
          <w:rFonts w:ascii="Arial" w:eastAsia="Times New Roman" w:hAnsi="Arial" w:cs="Arial"/>
          <w:color w:val="000000"/>
          <w:sz w:val="20"/>
          <w:szCs w:val="20"/>
          <w:lang w:val="pt-BR" w:eastAsia="it-IT"/>
        </w:rPr>
        <w:t>Art. 878. Frustradas as tentativas de alienação do bem, será reaberta oportunidade para requerimento de adjudicação, caso em que também se poderá pleitear a realização de nova avaliação.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Subseção II</w:t>
      </w:r>
      <w:r w:rsidRPr="00541AFC">
        <w:rPr>
          <w:rFonts w:ascii="Arial" w:eastAsia="Times New Roman" w:hAnsi="Arial" w:cs="Arial"/>
          <w:b/>
          <w:bCs/>
          <w:color w:val="000000"/>
          <w:sz w:val="20"/>
          <w:szCs w:val="20"/>
          <w:lang w:val="pt-BR" w:eastAsia="it-IT"/>
        </w:rPr>
        <w:br/>
        <w:t>Da Alienação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56" w:name="art879"/>
      <w:bookmarkStart w:id="4057" w:name="c879"/>
      <w:bookmarkEnd w:id="4056"/>
      <w:bookmarkEnd w:id="4057"/>
      <w:r w:rsidRPr="00541AFC">
        <w:rPr>
          <w:rFonts w:ascii="Arial" w:eastAsia="Times New Roman" w:hAnsi="Arial" w:cs="Arial"/>
          <w:color w:val="000000"/>
          <w:sz w:val="20"/>
          <w:szCs w:val="20"/>
          <w:lang w:val="pt-BR" w:eastAsia="it-IT"/>
        </w:rPr>
        <w:t>Art. 879. A alienação far-se-á:</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58" w:name="art879i"/>
      <w:bookmarkEnd w:id="4058"/>
      <w:r w:rsidRPr="00541AFC">
        <w:rPr>
          <w:rFonts w:ascii="Arial" w:eastAsia="Times New Roman" w:hAnsi="Arial" w:cs="Arial"/>
          <w:color w:val="000000"/>
          <w:sz w:val="20"/>
          <w:szCs w:val="20"/>
          <w:lang w:val="pt-BR" w:eastAsia="it-IT"/>
        </w:rPr>
        <w:t>I - por iniciativa particular;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59" w:name="art879ii"/>
      <w:bookmarkEnd w:id="4059"/>
      <w:r w:rsidRPr="00541AFC">
        <w:rPr>
          <w:rFonts w:ascii="Arial" w:eastAsia="Times New Roman" w:hAnsi="Arial" w:cs="Arial"/>
          <w:color w:val="000000"/>
          <w:sz w:val="20"/>
          <w:szCs w:val="20"/>
          <w:lang w:val="pt-BR" w:eastAsia="it-IT"/>
        </w:rPr>
        <w:t>II - em leilão judicial eletrônico ou presencial.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60" w:name="art880"/>
      <w:bookmarkStart w:id="4061" w:name="c880"/>
      <w:bookmarkEnd w:id="4060"/>
      <w:bookmarkEnd w:id="4061"/>
      <w:r w:rsidRPr="00541AFC">
        <w:rPr>
          <w:rFonts w:ascii="Arial" w:eastAsia="Times New Roman" w:hAnsi="Arial" w:cs="Arial"/>
          <w:color w:val="000000"/>
          <w:sz w:val="20"/>
          <w:szCs w:val="20"/>
          <w:lang w:val="pt-BR" w:eastAsia="it-IT"/>
        </w:rPr>
        <w:t> Art. 880. Não efetivada a adjudicação, o exequente poderá requerer a alienação por sua própria iniciativa ou por intermédio de corretor ou leiloeiro público credenciado perante o órgão judiciário.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62" w:name="art880§1"/>
      <w:bookmarkEnd w:id="4062"/>
      <w:r w:rsidRPr="00541AFC">
        <w:rPr>
          <w:rFonts w:ascii="Arial" w:eastAsia="Times New Roman" w:hAnsi="Arial" w:cs="Arial"/>
          <w:color w:val="000000"/>
          <w:sz w:val="20"/>
          <w:szCs w:val="20"/>
          <w:lang w:val="pt-BR" w:eastAsia="it-IT"/>
        </w:rPr>
        <w:t>§ 1º O juiz fixará o prazo em que a alienação deve ser efetivada, a forma de publicidade, o preço mínimo, as condições de pagamento, as garantias e, se for o caso, a comissão de corretagem.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63" w:name="art880§2"/>
      <w:bookmarkEnd w:id="4063"/>
      <w:r w:rsidRPr="00541AFC">
        <w:rPr>
          <w:rFonts w:ascii="Arial" w:eastAsia="Times New Roman" w:hAnsi="Arial" w:cs="Arial"/>
          <w:color w:val="000000"/>
          <w:sz w:val="20"/>
          <w:szCs w:val="20"/>
          <w:lang w:val="pt-BR" w:eastAsia="it-IT"/>
        </w:rPr>
        <w:lastRenderedPageBreak/>
        <w:t>§ 2º A alienação será formalizada por termo nos autos, com a assinatura do juiz, do exequente, do adquirente e, se estiver presente, do executado, expedindo-se: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64" w:name="art880§2i"/>
      <w:bookmarkEnd w:id="4064"/>
      <w:r w:rsidRPr="00541AFC">
        <w:rPr>
          <w:rFonts w:ascii="Arial" w:eastAsia="Times New Roman" w:hAnsi="Arial" w:cs="Arial"/>
          <w:color w:val="000000"/>
          <w:sz w:val="20"/>
          <w:szCs w:val="20"/>
          <w:lang w:val="pt-BR" w:eastAsia="it-IT"/>
        </w:rPr>
        <w:t>I - a carta de alienação e o mandado de imissão na posse, quando se tratar de bem imóvel;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65" w:name="art880§2ii"/>
      <w:bookmarkEnd w:id="4065"/>
      <w:r w:rsidRPr="00541AFC">
        <w:rPr>
          <w:rFonts w:ascii="Arial" w:eastAsia="Times New Roman" w:hAnsi="Arial" w:cs="Arial"/>
          <w:color w:val="000000"/>
          <w:sz w:val="20"/>
          <w:szCs w:val="20"/>
          <w:lang w:val="pt-BR" w:eastAsia="it-IT"/>
        </w:rPr>
        <w:t>II - a ordem de entrega ao adquirente, quando se tratar de bem móvel.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66" w:name="art880§3"/>
      <w:bookmarkEnd w:id="4066"/>
      <w:r w:rsidRPr="00541AFC">
        <w:rPr>
          <w:rFonts w:ascii="Arial" w:eastAsia="Times New Roman" w:hAnsi="Arial" w:cs="Arial"/>
          <w:color w:val="000000"/>
          <w:sz w:val="20"/>
          <w:szCs w:val="20"/>
          <w:lang w:val="pt-BR" w:eastAsia="it-IT"/>
        </w:rPr>
        <w:t>§ 3º Os tribunais poderão editar disposições complementares sobre o procedimento da alienação prevista neste artigo, admitindo, quando for o caso, o concurso de meios eletrônicos, e dispor sobre o credenciamento dos corretores e leiloeiros públicos, os quais deverão estar em exercício profissional por não menos que 3 (três) anos.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67" w:name="art880§4"/>
      <w:bookmarkEnd w:id="4067"/>
      <w:r w:rsidRPr="00541AFC">
        <w:rPr>
          <w:rFonts w:ascii="Arial" w:eastAsia="Times New Roman" w:hAnsi="Arial" w:cs="Arial"/>
          <w:color w:val="000000"/>
          <w:sz w:val="20"/>
          <w:szCs w:val="20"/>
          <w:lang w:val="pt-BR" w:eastAsia="it-IT"/>
        </w:rPr>
        <w:t>§ 4º Nas localidades em que não houver corretor ou leiloeiro público credenciado nos termos do § 3º, a indicação será de livre escolha do exequente.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68" w:name="art881"/>
      <w:bookmarkStart w:id="4069" w:name="c881"/>
      <w:bookmarkEnd w:id="4068"/>
      <w:bookmarkEnd w:id="4069"/>
      <w:r w:rsidRPr="00541AFC">
        <w:rPr>
          <w:rFonts w:ascii="Arial" w:eastAsia="Times New Roman" w:hAnsi="Arial" w:cs="Arial"/>
          <w:color w:val="000000"/>
          <w:sz w:val="20"/>
          <w:szCs w:val="20"/>
          <w:lang w:val="pt-BR" w:eastAsia="it-IT"/>
        </w:rPr>
        <w:t>Art. 881. A alienação far-se-á em leilão judicial se não efetivada a adjudicação ou a alienação por iniciativa particular.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70" w:name="art881§1"/>
      <w:bookmarkEnd w:id="4070"/>
      <w:r w:rsidRPr="00541AFC">
        <w:rPr>
          <w:rFonts w:ascii="Arial" w:eastAsia="Times New Roman" w:hAnsi="Arial" w:cs="Arial"/>
          <w:color w:val="000000"/>
          <w:sz w:val="20"/>
          <w:szCs w:val="20"/>
          <w:lang w:val="pt-BR" w:eastAsia="it-IT"/>
        </w:rPr>
        <w:t>§ 1º O leilão do bem penhorado será realizado por leiloeiro público.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71" w:name="art881§2"/>
      <w:bookmarkEnd w:id="4071"/>
      <w:r w:rsidRPr="00541AFC">
        <w:rPr>
          <w:rFonts w:ascii="Arial" w:eastAsia="Times New Roman" w:hAnsi="Arial" w:cs="Arial"/>
          <w:color w:val="000000"/>
          <w:sz w:val="20"/>
          <w:szCs w:val="20"/>
          <w:lang w:val="pt-BR" w:eastAsia="it-IT"/>
        </w:rPr>
        <w:t>§ 2º Ressalvados os casos de alienação a cargo de corretores de bolsa de valores, todos os demais bens serão alienados em leilão público.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72" w:name="art882"/>
      <w:bookmarkStart w:id="4073" w:name="c882"/>
      <w:bookmarkEnd w:id="4072"/>
      <w:bookmarkEnd w:id="4073"/>
      <w:r w:rsidRPr="00541AFC">
        <w:rPr>
          <w:rFonts w:ascii="Arial" w:eastAsia="Times New Roman" w:hAnsi="Arial" w:cs="Arial"/>
          <w:color w:val="000000"/>
          <w:sz w:val="20"/>
          <w:szCs w:val="20"/>
          <w:lang w:val="pt-BR" w:eastAsia="it-IT"/>
        </w:rPr>
        <w:t>Art. 882. Não sendo possível a sua realização por meio eletrônico, o leilão será presencial.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74" w:name="art882§1"/>
      <w:bookmarkEnd w:id="4074"/>
      <w:r w:rsidRPr="00541AFC">
        <w:rPr>
          <w:rFonts w:ascii="Arial" w:eastAsia="Times New Roman" w:hAnsi="Arial" w:cs="Arial"/>
          <w:color w:val="000000"/>
          <w:sz w:val="20"/>
          <w:szCs w:val="20"/>
          <w:lang w:val="pt-BR" w:eastAsia="it-IT"/>
        </w:rPr>
        <w:t>§ 1º A alienação judicial por meio eletrônico será realizada, observando-se as garantias processuais das partes, de acordo com regulamentação específica do Conselho Nacional de Justiça.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75" w:name="art882§2"/>
      <w:bookmarkEnd w:id="4075"/>
      <w:r w:rsidRPr="00541AFC">
        <w:rPr>
          <w:rFonts w:ascii="Arial" w:eastAsia="Times New Roman" w:hAnsi="Arial" w:cs="Arial"/>
          <w:color w:val="000000"/>
          <w:sz w:val="20"/>
          <w:szCs w:val="20"/>
          <w:lang w:val="pt-BR" w:eastAsia="it-IT"/>
        </w:rPr>
        <w:t>§ 2º A alienação judicial por meio eletrônico deverá atender aos requisitos de ampla publicidade, autenticidade e segurança, com observância das regras estabelecidas na legislação sobre certificação digital.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76" w:name="art882§3"/>
      <w:bookmarkEnd w:id="4076"/>
      <w:r w:rsidRPr="00541AFC">
        <w:rPr>
          <w:rFonts w:ascii="Arial" w:eastAsia="Times New Roman" w:hAnsi="Arial" w:cs="Arial"/>
          <w:color w:val="000000"/>
          <w:sz w:val="20"/>
          <w:szCs w:val="20"/>
          <w:lang w:val="pt-BR" w:eastAsia="it-IT"/>
        </w:rPr>
        <w:t>§ 3º O leilão presencial será realizado no local designado pelo juiz.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77" w:name="art883"/>
      <w:bookmarkStart w:id="4078" w:name="c883"/>
      <w:bookmarkEnd w:id="4077"/>
      <w:bookmarkEnd w:id="4078"/>
      <w:r w:rsidRPr="00541AFC">
        <w:rPr>
          <w:rFonts w:ascii="Arial" w:eastAsia="Times New Roman" w:hAnsi="Arial" w:cs="Arial"/>
          <w:color w:val="000000"/>
          <w:sz w:val="20"/>
          <w:szCs w:val="20"/>
          <w:lang w:val="pt-BR" w:eastAsia="it-IT"/>
        </w:rPr>
        <w:t>Art. 883. Caberá ao juiz a designação do leiloeiro público, que poderá ser indicado pelo exequente.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79" w:name="art884"/>
      <w:bookmarkStart w:id="4080" w:name="c884"/>
      <w:bookmarkEnd w:id="4079"/>
      <w:bookmarkEnd w:id="4080"/>
      <w:r w:rsidRPr="00541AFC">
        <w:rPr>
          <w:rFonts w:ascii="Arial" w:eastAsia="Times New Roman" w:hAnsi="Arial" w:cs="Arial"/>
          <w:color w:val="000000"/>
          <w:sz w:val="20"/>
          <w:szCs w:val="20"/>
          <w:lang w:val="pt-BR" w:eastAsia="it-IT"/>
        </w:rPr>
        <w:t>Art. 884. Incumbe ao leiloeiro público: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81" w:name="art884i"/>
      <w:bookmarkEnd w:id="4081"/>
      <w:r w:rsidRPr="00541AFC">
        <w:rPr>
          <w:rFonts w:ascii="Arial" w:eastAsia="Times New Roman" w:hAnsi="Arial" w:cs="Arial"/>
          <w:color w:val="000000"/>
          <w:sz w:val="20"/>
          <w:szCs w:val="20"/>
          <w:lang w:val="pt-BR" w:eastAsia="it-IT"/>
        </w:rPr>
        <w:t>I - publicar o edital, anunciando a alienação;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82" w:name="art884ii"/>
      <w:bookmarkEnd w:id="4082"/>
      <w:r w:rsidRPr="00541AFC">
        <w:rPr>
          <w:rFonts w:ascii="Arial" w:eastAsia="Times New Roman" w:hAnsi="Arial" w:cs="Arial"/>
          <w:color w:val="000000"/>
          <w:sz w:val="20"/>
          <w:szCs w:val="20"/>
          <w:lang w:val="pt-BR" w:eastAsia="it-IT"/>
        </w:rPr>
        <w:t>II - realizar o leilão onde se encontrem os bens ou no lugar designado pelo juiz;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83" w:name="art884iii"/>
      <w:bookmarkEnd w:id="4083"/>
      <w:r w:rsidRPr="00541AFC">
        <w:rPr>
          <w:rFonts w:ascii="Arial" w:eastAsia="Times New Roman" w:hAnsi="Arial" w:cs="Arial"/>
          <w:color w:val="000000"/>
          <w:sz w:val="20"/>
          <w:szCs w:val="20"/>
          <w:lang w:val="pt-BR" w:eastAsia="it-IT"/>
        </w:rPr>
        <w:t>III - expor aos pretendentes os bens ou as amostras das mercadorias;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84" w:name="art884iv"/>
      <w:bookmarkEnd w:id="4084"/>
      <w:r w:rsidRPr="00541AFC">
        <w:rPr>
          <w:rFonts w:ascii="Arial" w:eastAsia="Times New Roman" w:hAnsi="Arial" w:cs="Arial"/>
          <w:color w:val="000000"/>
          <w:sz w:val="20"/>
          <w:szCs w:val="20"/>
          <w:lang w:val="pt-BR" w:eastAsia="it-IT"/>
        </w:rPr>
        <w:t>IV - receber e depositar, dentro de 1 (um) dia, à ordem do juiz, o produto da alienação;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85" w:name="art884v"/>
      <w:bookmarkEnd w:id="4085"/>
      <w:r w:rsidRPr="00541AFC">
        <w:rPr>
          <w:rFonts w:ascii="Arial" w:eastAsia="Times New Roman" w:hAnsi="Arial" w:cs="Arial"/>
          <w:color w:val="000000"/>
          <w:sz w:val="20"/>
          <w:szCs w:val="20"/>
          <w:lang w:val="pt-BR" w:eastAsia="it-IT"/>
        </w:rPr>
        <w:t>V - prestar contas nos 2 (dois) dias subsequentes ao depósito.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86" w:name="art884p"/>
      <w:bookmarkEnd w:id="4086"/>
      <w:r w:rsidRPr="00541AFC">
        <w:rPr>
          <w:rFonts w:ascii="Arial" w:eastAsia="Times New Roman" w:hAnsi="Arial" w:cs="Arial"/>
          <w:color w:val="000000"/>
          <w:sz w:val="20"/>
          <w:szCs w:val="20"/>
          <w:lang w:val="pt-BR" w:eastAsia="it-IT"/>
        </w:rPr>
        <w:t>Parágrafo único. O leiloeiro tem o direito de receber do arrematante a comissão estabelecida em lei ou arbitrada pelo juiz.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87" w:name="art885"/>
      <w:bookmarkStart w:id="4088" w:name="c885"/>
      <w:bookmarkEnd w:id="4087"/>
      <w:bookmarkEnd w:id="4088"/>
      <w:r w:rsidRPr="00541AFC">
        <w:rPr>
          <w:rFonts w:ascii="Arial" w:eastAsia="Times New Roman" w:hAnsi="Arial" w:cs="Arial"/>
          <w:color w:val="000000"/>
          <w:sz w:val="20"/>
          <w:szCs w:val="20"/>
          <w:lang w:val="pt-BR" w:eastAsia="it-IT"/>
        </w:rPr>
        <w:lastRenderedPageBreak/>
        <w:t>Art. 885. O juiz da execução estabelecerá o preço mínimo, as condições de pagamento e as garantias que poderão ser prestadas pelo arrematante.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89" w:name="art886"/>
      <w:bookmarkStart w:id="4090" w:name="c886"/>
      <w:bookmarkEnd w:id="4089"/>
      <w:bookmarkEnd w:id="4090"/>
      <w:r w:rsidRPr="00541AFC">
        <w:rPr>
          <w:rFonts w:ascii="Arial" w:eastAsia="Times New Roman" w:hAnsi="Arial" w:cs="Arial"/>
          <w:color w:val="000000"/>
          <w:sz w:val="20"/>
          <w:szCs w:val="20"/>
          <w:lang w:val="pt-BR" w:eastAsia="it-IT"/>
        </w:rPr>
        <w:t>Art. 886. O leilão será precedido de publicação de edital, que conterá:</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91" w:name="art886i"/>
      <w:bookmarkEnd w:id="4091"/>
      <w:r w:rsidRPr="00541AFC">
        <w:rPr>
          <w:rFonts w:ascii="Arial" w:eastAsia="Times New Roman" w:hAnsi="Arial" w:cs="Arial"/>
          <w:color w:val="000000"/>
          <w:sz w:val="20"/>
          <w:szCs w:val="20"/>
          <w:lang w:val="pt-BR" w:eastAsia="it-IT"/>
        </w:rPr>
        <w:t>I - a descrição do bem penhorado, com suas características, e, tratando-se de imóvel, sua situação e suas divisas, com remissão à matrícula e aos registros;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92" w:name="art886ii"/>
      <w:bookmarkEnd w:id="4092"/>
      <w:r w:rsidRPr="00541AFC">
        <w:rPr>
          <w:rFonts w:ascii="Arial" w:eastAsia="Times New Roman" w:hAnsi="Arial" w:cs="Arial"/>
          <w:color w:val="000000"/>
          <w:sz w:val="20"/>
          <w:szCs w:val="20"/>
          <w:lang w:val="pt-BR" w:eastAsia="it-IT"/>
        </w:rPr>
        <w:t>II - o valor pelo qual o bem foi avaliado, o preço mínimo pelo qual poderá ser alienado, as condições de pagamento e, se for o caso, a comissão do leiloeiro designado;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93" w:name="art886iii"/>
      <w:bookmarkEnd w:id="4093"/>
      <w:r w:rsidRPr="00541AFC">
        <w:rPr>
          <w:rFonts w:ascii="Arial" w:eastAsia="Times New Roman" w:hAnsi="Arial" w:cs="Arial"/>
          <w:color w:val="000000"/>
          <w:sz w:val="20"/>
          <w:szCs w:val="20"/>
          <w:lang w:val="pt-BR" w:eastAsia="it-IT"/>
        </w:rPr>
        <w:t>III - o lugar onde estiverem os móveis, os veículos e os semoventes e, tratando-se de créditos ou direitos, a identificação dos autos do processo em que foram penhorados;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94" w:name="art886iv"/>
      <w:bookmarkEnd w:id="4094"/>
      <w:r w:rsidRPr="00541AFC">
        <w:rPr>
          <w:rFonts w:ascii="Arial" w:eastAsia="Times New Roman" w:hAnsi="Arial" w:cs="Arial"/>
          <w:color w:val="000000"/>
          <w:sz w:val="20"/>
          <w:szCs w:val="20"/>
          <w:lang w:val="pt-BR" w:eastAsia="it-IT"/>
        </w:rPr>
        <w:t>IV - o sítio, na rede mundial de computadores, e o período em que se realizará o leilão, salvo se este se der de modo presencial, hipótese em que serão indicados o local, o dia e a hora de sua realização;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95" w:name="art886v"/>
      <w:bookmarkEnd w:id="4095"/>
      <w:r w:rsidRPr="00541AFC">
        <w:rPr>
          <w:rFonts w:ascii="Arial" w:eastAsia="Times New Roman" w:hAnsi="Arial" w:cs="Arial"/>
          <w:color w:val="000000"/>
          <w:sz w:val="20"/>
          <w:szCs w:val="20"/>
          <w:lang w:val="pt-BR" w:eastAsia="it-IT"/>
        </w:rPr>
        <w:t>V - a indicação de local, dia e hora de segundo leilão presencial, para a hipótese de não haver interessado no primeiro;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96" w:name="art886vi"/>
      <w:bookmarkEnd w:id="4096"/>
      <w:r w:rsidRPr="00541AFC">
        <w:rPr>
          <w:rFonts w:ascii="Arial" w:eastAsia="Times New Roman" w:hAnsi="Arial" w:cs="Arial"/>
          <w:color w:val="000000"/>
          <w:sz w:val="20"/>
          <w:szCs w:val="20"/>
          <w:lang w:val="pt-BR" w:eastAsia="it-IT"/>
        </w:rPr>
        <w:t>VI - menção da existência de ônus, recurso ou processo pendente sobre os bens a serem leiloados.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97" w:name="art886p"/>
      <w:bookmarkEnd w:id="4097"/>
      <w:r w:rsidRPr="00541AFC">
        <w:rPr>
          <w:rFonts w:ascii="Arial" w:eastAsia="Times New Roman" w:hAnsi="Arial" w:cs="Arial"/>
          <w:color w:val="000000"/>
          <w:sz w:val="20"/>
          <w:szCs w:val="20"/>
          <w:lang w:val="pt-BR" w:eastAsia="it-IT"/>
        </w:rPr>
        <w:t>Parágrafo único. No caso de títulos da dívida pública e de títulos negociados em bolsa, constará do edital o valor da última cotação.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098" w:name="art887"/>
      <w:bookmarkStart w:id="4099" w:name="c887"/>
      <w:bookmarkEnd w:id="4098"/>
      <w:bookmarkEnd w:id="4099"/>
      <w:r w:rsidRPr="00541AFC">
        <w:rPr>
          <w:rFonts w:ascii="Arial" w:eastAsia="Times New Roman" w:hAnsi="Arial" w:cs="Arial"/>
          <w:color w:val="000000"/>
          <w:sz w:val="20"/>
          <w:szCs w:val="20"/>
          <w:lang w:val="pt-BR" w:eastAsia="it-IT"/>
        </w:rPr>
        <w:t>Art. 887. O leiloeiro público designado adotará providências para a ampla divulgação da alienação.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00" w:name="art887§1"/>
      <w:bookmarkEnd w:id="4100"/>
      <w:r w:rsidRPr="00541AFC">
        <w:rPr>
          <w:rFonts w:ascii="Arial" w:eastAsia="Times New Roman" w:hAnsi="Arial" w:cs="Arial"/>
          <w:color w:val="000000"/>
          <w:sz w:val="20"/>
          <w:szCs w:val="20"/>
          <w:lang w:val="pt-BR" w:eastAsia="it-IT"/>
        </w:rPr>
        <w:t>§ 1º A publicação do edital deverá ocorrer pelo menos 5 (cinco) dias antes da data marcada para o leilão.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01" w:name="art887§2"/>
      <w:bookmarkEnd w:id="4101"/>
      <w:r w:rsidRPr="00541AFC">
        <w:rPr>
          <w:rFonts w:ascii="Arial" w:eastAsia="Times New Roman" w:hAnsi="Arial" w:cs="Arial"/>
          <w:color w:val="000000"/>
          <w:sz w:val="20"/>
          <w:szCs w:val="20"/>
          <w:lang w:val="pt-BR" w:eastAsia="it-IT"/>
        </w:rPr>
        <w:t>§ 2º O edital será publicado na rede mundial de computadores, em sítio designado pelo juízo da execução, e conterá descrição detalhada e, sempre que possível, ilustrada dos bens, informando expressamente se o leilão se realizará de forma eletrônica ou presencial.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02" w:name="art887§3"/>
      <w:bookmarkEnd w:id="4102"/>
      <w:r w:rsidRPr="00541AFC">
        <w:rPr>
          <w:rFonts w:ascii="Arial" w:eastAsia="Times New Roman" w:hAnsi="Arial" w:cs="Arial"/>
          <w:color w:val="000000"/>
          <w:sz w:val="20"/>
          <w:szCs w:val="20"/>
          <w:lang w:val="pt-BR" w:eastAsia="it-IT"/>
        </w:rPr>
        <w:t>§ 3º Não sendo possível a publicação na rede mundial de computadores ou considerando o juiz, em atenção às condições da sede do juízo, que esse modo de divulgação é insuficiente ou inadequado, o edital será afixado em local de costume e publicado, em resumo, pelo menos uma vez em jornal de ampla circulação local.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03" w:name="art887§4"/>
      <w:bookmarkEnd w:id="4103"/>
      <w:r w:rsidRPr="00541AFC">
        <w:rPr>
          <w:rFonts w:ascii="Arial" w:eastAsia="Times New Roman" w:hAnsi="Arial" w:cs="Arial"/>
          <w:color w:val="000000"/>
          <w:sz w:val="20"/>
          <w:szCs w:val="20"/>
          <w:lang w:val="pt-BR" w:eastAsia="it-IT"/>
        </w:rPr>
        <w:t>§ 4º Atendendo ao valor dos bens e às condições da sede do juízo, o juiz poderá alterar a forma e a frequência da publicidade na imprensa, mandar publicar o edital em local de ampla circulação de pessoas e divulgar avisos em emissora de rádio ou televisão local, bem como em sítios distintos do indicado no § 2º.</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04" w:name="art887§5"/>
      <w:bookmarkEnd w:id="4104"/>
      <w:r w:rsidRPr="00541AFC">
        <w:rPr>
          <w:rFonts w:ascii="Arial" w:eastAsia="Times New Roman" w:hAnsi="Arial" w:cs="Arial"/>
          <w:color w:val="000000"/>
          <w:sz w:val="20"/>
          <w:szCs w:val="20"/>
          <w:lang w:val="pt-BR" w:eastAsia="it-IT"/>
        </w:rPr>
        <w:t>§ 5º Os editais de leilão de imóveis e de veículos automotores serão publicados pela imprensa ou por outros meios de divulgação, preferencialmente na seção ou no local reservados à publicidade dos respectivos negócios.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05" w:name="art887§6"/>
      <w:bookmarkEnd w:id="4105"/>
      <w:r w:rsidRPr="00541AFC">
        <w:rPr>
          <w:rFonts w:ascii="Arial" w:eastAsia="Times New Roman" w:hAnsi="Arial" w:cs="Arial"/>
          <w:color w:val="000000"/>
          <w:sz w:val="20"/>
          <w:szCs w:val="20"/>
          <w:lang w:val="pt-BR" w:eastAsia="it-IT"/>
        </w:rPr>
        <w:t>§ 6º O juiz poderá determinar a reunião de publicações em listas referentes a mais de uma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06" w:name="art888"/>
      <w:bookmarkStart w:id="4107" w:name="c888"/>
      <w:bookmarkEnd w:id="4106"/>
      <w:bookmarkEnd w:id="4107"/>
      <w:r w:rsidRPr="00541AFC">
        <w:rPr>
          <w:rFonts w:ascii="Arial" w:eastAsia="Times New Roman" w:hAnsi="Arial" w:cs="Arial"/>
          <w:color w:val="000000"/>
          <w:sz w:val="20"/>
          <w:szCs w:val="20"/>
          <w:lang w:val="pt-BR" w:eastAsia="it-IT"/>
        </w:rPr>
        <w:t>Art. 888. Não se realizando o leilão por qualquer motivo, o juiz mandará publicar a transferência, observando-se o disposto no </w:t>
      </w:r>
      <w:hyperlink r:id="rId261" w:anchor="art887" w:history="1">
        <w:r w:rsidRPr="00541AFC">
          <w:rPr>
            <w:rFonts w:ascii="Arial" w:eastAsia="Times New Roman" w:hAnsi="Arial" w:cs="Arial"/>
            <w:color w:val="0000FF"/>
            <w:sz w:val="20"/>
            <w:szCs w:val="20"/>
            <w:u w:val="single"/>
            <w:lang w:val="pt-BR" w:eastAsia="it-IT"/>
          </w:rPr>
          <w:t>art. 887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08" w:name="art888p"/>
      <w:bookmarkEnd w:id="4108"/>
      <w:r w:rsidRPr="00541AFC">
        <w:rPr>
          <w:rFonts w:ascii="Arial" w:eastAsia="Times New Roman" w:hAnsi="Arial" w:cs="Arial"/>
          <w:color w:val="000000"/>
          <w:sz w:val="20"/>
          <w:szCs w:val="20"/>
          <w:lang w:val="pt-BR" w:eastAsia="it-IT"/>
        </w:rPr>
        <w:lastRenderedPageBreak/>
        <w:t>Parágrafo único. O escrivão, o chefe de secretaria ou o leiloeiro que culposamente der causa à transferência responde pelas despesas da nova publicação, podendo o juiz aplicar-lhe a pena de suspensão por 5 (cinco) dias a 3 (três) meses, em procedimento administrativo regular.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09" w:name="art889"/>
      <w:bookmarkStart w:id="4110" w:name="c889"/>
      <w:bookmarkEnd w:id="4109"/>
      <w:bookmarkEnd w:id="4110"/>
      <w:r w:rsidRPr="00541AFC">
        <w:rPr>
          <w:rFonts w:ascii="Arial" w:eastAsia="Times New Roman" w:hAnsi="Arial" w:cs="Arial"/>
          <w:color w:val="000000"/>
          <w:sz w:val="20"/>
          <w:szCs w:val="20"/>
          <w:lang w:val="pt-BR" w:eastAsia="it-IT"/>
        </w:rPr>
        <w:t>Art. 889. Serão cientificados da alienação judicial, com pelo menos 5 (cinco) dias de antecedência: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11" w:name="art889i"/>
      <w:bookmarkEnd w:id="4111"/>
      <w:r w:rsidRPr="00541AFC">
        <w:rPr>
          <w:rFonts w:ascii="Arial" w:eastAsia="Times New Roman" w:hAnsi="Arial" w:cs="Arial"/>
          <w:color w:val="000000"/>
          <w:sz w:val="20"/>
          <w:szCs w:val="20"/>
          <w:lang w:val="pt-BR" w:eastAsia="it-IT"/>
        </w:rPr>
        <w:t>I - o executado, por meio de seu advogado ou, se não tiver procurador constituído nos autos, por carta registrada, mandado, edital ou outro meio idôneo;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12" w:name="art889ii"/>
      <w:bookmarkEnd w:id="4112"/>
      <w:r w:rsidRPr="00541AFC">
        <w:rPr>
          <w:rFonts w:ascii="Arial" w:eastAsia="Times New Roman" w:hAnsi="Arial" w:cs="Arial"/>
          <w:color w:val="000000"/>
          <w:sz w:val="20"/>
          <w:szCs w:val="20"/>
          <w:lang w:val="pt-BR" w:eastAsia="it-IT"/>
        </w:rPr>
        <w:t>II - o coproprietário de bem indivisível do qual tenha sido penhorada fração ideal;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13" w:name="art889iii"/>
      <w:bookmarkEnd w:id="4113"/>
      <w:r w:rsidRPr="00541AFC">
        <w:rPr>
          <w:rFonts w:ascii="Arial" w:eastAsia="Times New Roman" w:hAnsi="Arial" w:cs="Arial"/>
          <w:color w:val="000000"/>
          <w:sz w:val="20"/>
          <w:szCs w:val="20"/>
          <w:lang w:val="pt-BR" w:eastAsia="it-IT"/>
        </w:rPr>
        <w:t>III - o titular de usufruto, uso, habitação, enfiteuse, direito de superfície, concessão de uso especial para fins de moradia ou concessão de direito real de uso, quando a penhora recair sobre bem gravado com tais direitos reais;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14" w:name="art889iv"/>
      <w:bookmarkEnd w:id="4114"/>
      <w:r w:rsidRPr="00541AFC">
        <w:rPr>
          <w:rFonts w:ascii="Arial" w:eastAsia="Times New Roman" w:hAnsi="Arial" w:cs="Arial"/>
          <w:color w:val="000000"/>
          <w:sz w:val="20"/>
          <w:szCs w:val="20"/>
          <w:lang w:val="pt-BR" w:eastAsia="it-IT"/>
        </w:rPr>
        <w:t>IV - o proprietário do terreno submetido ao regime de direito de superfície, enfiteuse, concessão de uso especial para fins de moradia ou concessão de direito real de uso, quando a penhora recair sobre tais direitos reais;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15" w:name="art889v"/>
      <w:bookmarkEnd w:id="4115"/>
      <w:r w:rsidRPr="00541AFC">
        <w:rPr>
          <w:rFonts w:ascii="Arial" w:eastAsia="Times New Roman" w:hAnsi="Arial" w:cs="Arial"/>
          <w:color w:val="000000"/>
          <w:sz w:val="20"/>
          <w:szCs w:val="20"/>
          <w:lang w:val="pt-BR" w:eastAsia="it-IT"/>
        </w:rPr>
        <w:t>V - o credor pignoratício, hipotecário, anticrético, fiduciário ou com penhora anteriormente averbada, quando a penhora recair sobre bens com tais gravames, caso não seja o credor, de qualquer modo, parte na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16" w:name="art889vi"/>
      <w:bookmarkEnd w:id="4116"/>
      <w:r w:rsidRPr="00541AFC">
        <w:rPr>
          <w:rFonts w:ascii="Arial" w:eastAsia="Times New Roman" w:hAnsi="Arial" w:cs="Arial"/>
          <w:color w:val="000000"/>
          <w:sz w:val="20"/>
          <w:szCs w:val="20"/>
          <w:lang w:val="pt-BR" w:eastAsia="it-IT"/>
        </w:rPr>
        <w:t>VI - o promitente comprador, quando a penhora recair sobre bem em relação ao qual haja promessa de compra e venda registrada;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17" w:name="art889vii"/>
      <w:bookmarkEnd w:id="4117"/>
      <w:r w:rsidRPr="00541AFC">
        <w:rPr>
          <w:rFonts w:ascii="Arial" w:eastAsia="Times New Roman" w:hAnsi="Arial" w:cs="Arial"/>
          <w:color w:val="000000"/>
          <w:sz w:val="20"/>
          <w:szCs w:val="20"/>
          <w:lang w:val="pt-BR" w:eastAsia="it-IT"/>
        </w:rPr>
        <w:t>VII - o promitente vendedor, quando a penhora recair sobre direito aquisitivo derivado de promessa de compra e venda registrada;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18" w:name="art889viii"/>
      <w:bookmarkEnd w:id="4118"/>
      <w:r w:rsidRPr="00541AFC">
        <w:rPr>
          <w:rFonts w:ascii="Arial" w:eastAsia="Times New Roman" w:hAnsi="Arial" w:cs="Arial"/>
          <w:color w:val="000000"/>
          <w:sz w:val="20"/>
          <w:szCs w:val="20"/>
          <w:lang w:val="pt-BR" w:eastAsia="it-IT"/>
        </w:rPr>
        <w:t>VIII - a União, o Estado e o Município, no caso de alienação de bem tombado.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19" w:name="art889p"/>
      <w:bookmarkEnd w:id="4119"/>
      <w:r w:rsidRPr="00541AFC">
        <w:rPr>
          <w:rFonts w:ascii="Arial" w:eastAsia="Times New Roman" w:hAnsi="Arial" w:cs="Arial"/>
          <w:color w:val="000000"/>
          <w:sz w:val="20"/>
          <w:szCs w:val="20"/>
          <w:lang w:val="pt-BR" w:eastAsia="it-IT"/>
        </w:rPr>
        <w:t>Parágrafo único. Se o executado for revel e não tiver advogado constituído, não constando dos autos seu endereço atual ou, ainda, não sendo ele encontrado no endereço constante do processo, a intimação considerar-se-á feita por meio do próprio edital de leilão.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20" w:name="art890"/>
      <w:bookmarkStart w:id="4121" w:name="c890"/>
      <w:bookmarkEnd w:id="4120"/>
      <w:bookmarkEnd w:id="4121"/>
      <w:r w:rsidRPr="00541AFC">
        <w:rPr>
          <w:rFonts w:ascii="Arial" w:eastAsia="Times New Roman" w:hAnsi="Arial" w:cs="Arial"/>
          <w:color w:val="000000"/>
          <w:sz w:val="20"/>
          <w:szCs w:val="20"/>
          <w:lang w:val="pt-BR" w:eastAsia="it-IT"/>
        </w:rPr>
        <w:t>Art. 890. Pode oferecer lance quem estiver na livre administração de seus bens, com exceção: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22" w:name="art890i"/>
      <w:bookmarkEnd w:id="4122"/>
      <w:r w:rsidRPr="00541AFC">
        <w:rPr>
          <w:rFonts w:ascii="Arial" w:eastAsia="Times New Roman" w:hAnsi="Arial" w:cs="Arial"/>
          <w:color w:val="000000"/>
          <w:sz w:val="20"/>
          <w:szCs w:val="20"/>
          <w:lang w:val="pt-BR" w:eastAsia="it-IT"/>
        </w:rPr>
        <w:t>I - dos tutores, dos curadores, dos testamenteiros, dos administradores ou dos liquidantes, quanto aos bens confiados à sua guarda e à sua responsabilidade;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23" w:name="art890ii"/>
      <w:bookmarkEnd w:id="4123"/>
      <w:r w:rsidRPr="00541AFC">
        <w:rPr>
          <w:rFonts w:ascii="Arial" w:eastAsia="Times New Roman" w:hAnsi="Arial" w:cs="Arial"/>
          <w:color w:val="000000"/>
          <w:sz w:val="20"/>
          <w:szCs w:val="20"/>
          <w:lang w:val="pt-BR" w:eastAsia="it-IT"/>
        </w:rPr>
        <w:t>II - dos mandatários, quanto aos bens de cuja administração ou alienação estejam encarregados;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24" w:name="art890iii"/>
      <w:bookmarkEnd w:id="4124"/>
      <w:r w:rsidRPr="00541AFC">
        <w:rPr>
          <w:rFonts w:ascii="Arial" w:eastAsia="Times New Roman" w:hAnsi="Arial" w:cs="Arial"/>
          <w:color w:val="000000"/>
          <w:sz w:val="20"/>
          <w:szCs w:val="20"/>
          <w:lang w:val="pt-BR" w:eastAsia="it-IT"/>
        </w:rPr>
        <w:t>III - do juiz, do membro do Ministério Público e da Defensoria Pública, do escrivão, do chefe de secretaria e dos demais servidores e auxiliares da justiça, em relação aos bens e direitos objeto de alienação na localidade onde servirem ou a que se estender a sua autoridade;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25" w:name="art890iv"/>
      <w:bookmarkEnd w:id="4125"/>
      <w:r w:rsidRPr="00541AFC">
        <w:rPr>
          <w:rFonts w:ascii="Arial" w:eastAsia="Times New Roman" w:hAnsi="Arial" w:cs="Arial"/>
          <w:color w:val="000000"/>
          <w:sz w:val="20"/>
          <w:szCs w:val="20"/>
          <w:lang w:val="pt-BR" w:eastAsia="it-IT"/>
        </w:rPr>
        <w:t>IV - dos servidores públicos em geral, quanto aos bens ou aos direitos da pessoa jurídica a que servirem ou que estejam sob sua administração direta ou indireta;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26" w:name="art890v"/>
      <w:bookmarkEnd w:id="4126"/>
      <w:r w:rsidRPr="00541AFC">
        <w:rPr>
          <w:rFonts w:ascii="Arial" w:eastAsia="Times New Roman" w:hAnsi="Arial" w:cs="Arial"/>
          <w:color w:val="000000"/>
          <w:sz w:val="20"/>
          <w:szCs w:val="20"/>
          <w:lang w:val="pt-BR" w:eastAsia="it-IT"/>
        </w:rPr>
        <w:t>V - dos leiloeiros e seus prepostos, quanto aos bens de cuja venda estejam encarregados;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27" w:name="art890vi"/>
      <w:bookmarkEnd w:id="4127"/>
      <w:r w:rsidRPr="00541AFC">
        <w:rPr>
          <w:rFonts w:ascii="Arial" w:eastAsia="Times New Roman" w:hAnsi="Arial" w:cs="Arial"/>
          <w:color w:val="000000"/>
          <w:sz w:val="20"/>
          <w:szCs w:val="20"/>
          <w:lang w:val="pt-BR" w:eastAsia="it-IT"/>
        </w:rPr>
        <w:lastRenderedPageBreak/>
        <w:t>VI - dos advogados de qualquer das partes.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28" w:name="art891"/>
      <w:bookmarkStart w:id="4129" w:name="c891"/>
      <w:bookmarkEnd w:id="4128"/>
      <w:bookmarkEnd w:id="4129"/>
      <w:r w:rsidRPr="00541AFC">
        <w:rPr>
          <w:rFonts w:ascii="Arial" w:eastAsia="Times New Roman" w:hAnsi="Arial" w:cs="Arial"/>
          <w:color w:val="000000"/>
          <w:sz w:val="20"/>
          <w:szCs w:val="20"/>
          <w:lang w:val="pt-BR" w:eastAsia="it-IT"/>
        </w:rPr>
        <w:t>Art. 891. Não será aceito lance que ofereça preço vil.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30" w:name="art891p"/>
      <w:bookmarkEnd w:id="4130"/>
      <w:r w:rsidRPr="00541AFC">
        <w:rPr>
          <w:rFonts w:ascii="Arial" w:eastAsia="Times New Roman" w:hAnsi="Arial" w:cs="Arial"/>
          <w:color w:val="000000"/>
          <w:sz w:val="20"/>
          <w:szCs w:val="20"/>
          <w:lang w:val="pt-BR" w:eastAsia="it-IT"/>
        </w:rPr>
        <w:t>Parágrafo único. Considera-se vil o preço inferior ao mínimo estipulado pelo juiz e constante do edital, e, não tendo sido fixado preço mínimo, considera-se vil o preço inferior a cinquenta por cento do valor da avaliação.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31" w:name="art892"/>
      <w:bookmarkStart w:id="4132" w:name="c892"/>
      <w:bookmarkEnd w:id="4131"/>
      <w:bookmarkEnd w:id="4132"/>
      <w:r w:rsidRPr="00541AFC">
        <w:rPr>
          <w:rFonts w:ascii="Arial" w:eastAsia="Times New Roman" w:hAnsi="Arial" w:cs="Arial"/>
          <w:color w:val="000000"/>
          <w:sz w:val="20"/>
          <w:szCs w:val="20"/>
          <w:lang w:val="pt-BR" w:eastAsia="it-IT"/>
        </w:rPr>
        <w:t>Art. 892. Salvo pronunciamento judicial em sentido diverso, o pagamento deverá ser realizado de imediato pelo arrematante, por depósito judicial ou por meio eletrônico.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33" w:name="art892§1"/>
      <w:bookmarkEnd w:id="4133"/>
      <w:r w:rsidRPr="00541AFC">
        <w:rPr>
          <w:rFonts w:ascii="Arial" w:eastAsia="Times New Roman" w:hAnsi="Arial" w:cs="Arial"/>
          <w:color w:val="000000"/>
          <w:sz w:val="20"/>
          <w:szCs w:val="20"/>
          <w:lang w:val="pt-BR" w:eastAsia="it-IT"/>
        </w:rPr>
        <w:t>§ 1º Se o exequente arrematar os bens e for o único credor, não estará obrigado a exibir o preço, mas, se o valor dos bens exceder ao seu crédito, depositará, dentro de 3 (três) dias, a diferença, sob pena de tornar-se sem efeito a arrematação, e, nesse caso, realizar-se-á novo leilão, à custa do exequente.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34" w:name="art892§2"/>
      <w:bookmarkEnd w:id="4134"/>
      <w:r w:rsidRPr="00541AFC">
        <w:rPr>
          <w:rFonts w:ascii="Arial" w:eastAsia="Times New Roman" w:hAnsi="Arial" w:cs="Arial"/>
          <w:color w:val="000000"/>
          <w:sz w:val="20"/>
          <w:szCs w:val="20"/>
          <w:lang w:val="pt-BR" w:eastAsia="it-IT"/>
        </w:rPr>
        <w:t>§ 2º Se houver mais de um pretendente, proceder-se-á entre eles à licitação, e, no caso de igualdade de oferta, terá preferência o cônjuge, o companheiro, o descendente ou o ascendente do executado, nessa ordem.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35" w:name="art892§3"/>
      <w:bookmarkEnd w:id="4135"/>
      <w:r w:rsidRPr="00541AFC">
        <w:rPr>
          <w:rFonts w:ascii="Arial" w:eastAsia="Times New Roman" w:hAnsi="Arial" w:cs="Arial"/>
          <w:color w:val="000000"/>
          <w:sz w:val="20"/>
          <w:szCs w:val="20"/>
          <w:lang w:val="pt-BR" w:eastAsia="it-IT"/>
        </w:rPr>
        <w:t>§ 3º No caso de leilão de bem tombado, a União, os Estados e os Municípios terão, nessa ordem, o direito de preferência na arrematação, em igualdade de oferta.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36" w:name="art893"/>
      <w:bookmarkStart w:id="4137" w:name="c893"/>
      <w:bookmarkEnd w:id="4136"/>
      <w:bookmarkEnd w:id="4137"/>
      <w:r w:rsidRPr="00541AFC">
        <w:rPr>
          <w:rFonts w:ascii="Arial" w:eastAsia="Times New Roman" w:hAnsi="Arial" w:cs="Arial"/>
          <w:color w:val="000000"/>
          <w:sz w:val="20"/>
          <w:szCs w:val="20"/>
          <w:lang w:val="pt-BR" w:eastAsia="it-IT"/>
        </w:rPr>
        <w:t>Art. 893. Se o leilão for de diversos bens e houver mais de um lançador, terá preferência aquele que se propuser a arrematá-los todos, em conjunto, oferecendo, para os bens que não tiverem lance, preço igual ao da avaliação e, para os demais, preço igual ao do maior lance que, na tentativa de arrematação individualizada, tenha sido oferecido para eles.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38" w:name="art894"/>
      <w:bookmarkStart w:id="4139" w:name="c894"/>
      <w:bookmarkEnd w:id="4138"/>
      <w:bookmarkEnd w:id="4139"/>
      <w:r w:rsidRPr="00541AFC">
        <w:rPr>
          <w:rFonts w:ascii="Arial" w:eastAsia="Times New Roman" w:hAnsi="Arial" w:cs="Arial"/>
          <w:color w:val="000000"/>
          <w:sz w:val="20"/>
          <w:szCs w:val="20"/>
          <w:lang w:val="pt-BR" w:eastAsia="it-IT"/>
        </w:rPr>
        <w:t>Art. 894. Quando o imóvel admitir cômoda divisão, o juiz, a requerimento do executado, ordenará a alienação judicial de parte dele, desde que suficiente para o pagamento do exequente e para a satisfação das despesas da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40" w:name="art894§1"/>
      <w:bookmarkEnd w:id="4140"/>
      <w:r w:rsidRPr="00541AFC">
        <w:rPr>
          <w:rFonts w:ascii="Arial" w:eastAsia="Times New Roman" w:hAnsi="Arial" w:cs="Arial"/>
          <w:color w:val="000000"/>
          <w:sz w:val="20"/>
          <w:szCs w:val="20"/>
          <w:lang w:val="pt-BR" w:eastAsia="it-IT"/>
        </w:rPr>
        <w:t>§ 1º Não havendo lançador, far-se-á a alienação do imóvel em sua integridade.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41" w:name="art894§2"/>
      <w:bookmarkEnd w:id="4141"/>
      <w:r w:rsidRPr="00541AFC">
        <w:rPr>
          <w:rFonts w:ascii="Arial" w:eastAsia="Times New Roman" w:hAnsi="Arial" w:cs="Arial"/>
          <w:color w:val="000000"/>
          <w:sz w:val="20"/>
          <w:szCs w:val="20"/>
          <w:lang w:val="pt-BR" w:eastAsia="it-IT"/>
        </w:rPr>
        <w:t>§ 2º A alienação por partes deverá ser requerida a tempo de permitir a avaliação das glebas destacadas e sua inclusão no edital, e, nesse caso, caberá ao executado instruir o requerimento com planta e memorial descritivo subscritos por profissional habilitado.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42" w:name="art895"/>
      <w:bookmarkStart w:id="4143" w:name="c895"/>
      <w:bookmarkEnd w:id="4142"/>
      <w:bookmarkEnd w:id="4143"/>
      <w:r w:rsidRPr="00541AFC">
        <w:rPr>
          <w:rFonts w:ascii="Arial" w:eastAsia="Times New Roman" w:hAnsi="Arial" w:cs="Arial"/>
          <w:color w:val="000000"/>
          <w:sz w:val="20"/>
          <w:szCs w:val="20"/>
          <w:lang w:val="pt-BR" w:eastAsia="it-IT"/>
        </w:rPr>
        <w:t>Art. 895. O interessado em adquirir o bem penhorado em prestações poderá apresentar, por escrito: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44" w:name="art895i"/>
      <w:bookmarkEnd w:id="4144"/>
      <w:r w:rsidRPr="00541AFC">
        <w:rPr>
          <w:rFonts w:ascii="Arial" w:eastAsia="Times New Roman" w:hAnsi="Arial" w:cs="Arial"/>
          <w:color w:val="000000"/>
          <w:sz w:val="20"/>
          <w:szCs w:val="20"/>
          <w:lang w:val="pt-BR" w:eastAsia="it-IT"/>
        </w:rPr>
        <w:t>I - até o início do primeiro leilão, proposta de aquisição do bem por valor não inferior ao da avaliação;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45" w:name="art895ii"/>
      <w:bookmarkEnd w:id="4145"/>
      <w:r w:rsidRPr="00541AFC">
        <w:rPr>
          <w:rFonts w:ascii="Arial" w:eastAsia="Times New Roman" w:hAnsi="Arial" w:cs="Arial"/>
          <w:color w:val="000000"/>
          <w:sz w:val="20"/>
          <w:szCs w:val="20"/>
          <w:lang w:val="pt-BR" w:eastAsia="it-IT"/>
        </w:rPr>
        <w:t>II - até o início do segundo leilão, proposta de aquisição do bem por valor que não seja considerado vil.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46" w:name="art895§1"/>
      <w:bookmarkEnd w:id="4146"/>
      <w:r w:rsidRPr="00541AFC">
        <w:rPr>
          <w:rFonts w:ascii="Arial" w:eastAsia="Times New Roman" w:hAnsi="Arial" w:cs="Arial"/>
          <w:color w:val="000000"/>
          <w:sz w:val="20"/>
          <w:szCs w:val="20"/>
          <w:lang w:val="pt-BR" w:eastAsia="it-IT"/>
        </w:rPr>
        <w:t>§ 1º A proposta conterá, em qualquer hipótese, oferta de pagamento de pelo menos vinte e cinco por cento do valor do lance à vista e o restante parcelado em até 30 (trinta) meses, garantido por caução idônea, quando se tratar de móveis, e por hipoteca do próprio bem, quando se tratar de imóveis.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47" w:name="art895§2"/>
      <w:bookmarkEnd w:id="4147"/>
      <w:r w:rsidRPr="00541AFC">
        <w:rPr>
          <w:rFonts w:ascii="Arial" w:eastAsia="Times New Roman" w:hAnsi="Arial" w:cs="Arial"/>
          <w:color w:val="000000"/>
          <w:sz w:val="20"/>
          <w:szCs w:val="20"/>
          <w:lang w:val="pt-BR" w:eastAsia="it-IT"/>
        </w:rPr>
        <w:t>§ 2º As propostas para aquisição em prestações indicarão o prazo, a modalidade, o indexador de correção monetária e as condições de pagamento do saldo.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48" w:name="art895§3"/>
      <w:bookmarkEnd w:id="4148"/>
      <w:r w:rsidRPr="00541AFC">
        <w:rPr>
          <w:rFonts w:ascii="Arial" w:eastAsia="Times New Roman" w:hAnsi="Arial" w:cs="Arial"/>
          <w:color w:val="000000"/>
          <w:sz w:val="20"/>
          <w:szCs w:val="20"/>
          <w:lang w:val="pt-BR" w:eastAsia="it-IT"/>
        </w:rPr>
        <w:t>§ 3º (VETADO).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49" w:name="art895§4"/>
      <w:bookmarkEnd w:id="4149"/>
      <w:r w:rsidRPr="00541AFC">
        <w:rPr>
          <w:rFonts w:ascii="Arial" w:eastAsia="Times New Roman" w:hAnsi="Arial" w:cs="Arial"/>
          <w:color w:val="000000"/>
          <w:sz w:val="20"/>
          <w:szCs w:val="20"/>
          <w:lang w:val="pt-BR" w:eastAsia="it-IT"/>
        </w:rPr>
        <w:lastRenderedPageBreak/>
        <w:t>§ 4º No caso de atraso no pagamento de qualquer das prestações, incidirá multa de dez por cento sobre a soma da parcela inadimplida com as parcelas vincendas.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50" w:name="art895§5"/>
      <w:bookmarkEnd w:id="4150"/>
      <w:r w:rsidRPr="00541AFC">
        <w:rPr>
          <w:rFonts w:ascii="Arial" w:eastAsia="Times New Roman" w:hAnsi="Arial" w:cs="Arial"/>
          <w:color w:val="000000"/>
          <w:sz w:val="20"/>
          <w:szCs w:val="20"/>
          <w:lang w:val="pt-BR" w:eastAsia="it-IT"/>
        </w:rPr>
        <w:t>§ 5º O inadimplemento autoriza o exequente a pedir a resolução da arrematação ou promover, em face do arrematante, a execução do valor devido, devendo ambos os pedidos ser formulados nos autos da execução em que se deu a arrematação.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51" w:name="art895§6"/>
      <w:bookmarkEnd w:id="4151"/>
      <w:r w:rsidRPr="00541AFC">
        <w:rPr>
          <w:rFonts w:ascii="Arial" w:eastAsia="Times New Roman" w:hAnsi="Arial" w:cs="Arial"/>
          <w:color w:val="000000"/>
          <w:sz w:val="20"/>
          <w:szCs w:val="20"/>
          <w:lang w:val="pt-BR" w:eastAsia="it-IT"/>
        </w:rPr>
        <w:t>§ 6º A apresentação da proposta prevista neste artigo não suspende o leilão.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52" w:name="art895§7"/>
      <w:bookmarkEnd w:id="4152"/>
      <w:r w:rsidRPr="00541AFC">
        <w:rPr>
          <w:rFonts w:ascii="Arial" w:eastAsia="Times New Roman" w:hAnsi="Arial" w:cs="Arial"/>
          <w:color w:val="000000"/>
          <w:sz w:val="20"/>
          <w:szCs w:val="20"/>
          <w:lang w:val="pt-BR" w:eastAsia="it-IT"/>
        </w:rPr>
        <w:t>§ 7º A proposta de pagamento do lance à vista sempre prevalecerá sobre as propostas de pagamento parcelado.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53" w:name="art895§8"/>
      <w:bookmarkEnd w:id="4153"/>
      <w:r w:rsidRPr="00541AFC">
        <w:rPr>
          <w:rFonts w:ascii="Arial" w:eastAsia="Times New Roman" w:hAnsi="Arial" w:cs="Arial"/>
          <w:color w:val="000000"/>
          <w:sz w:val="20"/>
          <w:szCs w:val="20"/>
          <w:lang w:val="pt-BR" w:eastAsia="it-IT"/>
        </w:rPr>
        <w:t>§ 8º Havendo mais de uma proposta de pagamento parcelado: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54" w:name="art895§8i"/>
      <w:bookmarkEnd w:id="4154"/>
      <w:r w:rsidRPr="00541AFC">
        <w:rPr>
          <w:rFonts w:ascii="Arial" w:eastAsia="Times New Roman" w:hAnsi="Arial" w:cs="Arial"/>
          <w:color w:val="000000"/>
          <w:sz w:val="20"/>
          <w:szCs w:val="20"/>
          <w:lang w:val="pt-BR" w:eastAsia="it-IT"/>
        </w:rPr>
        <w:t>I - em diferentes condições, o juiz decidirá pela mais vantajosa, assim compreendida, sempre, a de maior valor;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55" w:name="art895§8ii"/>
      <w:bookmarkEnd w:id="4155"/>
      <w:r w:rsidRPr="00541AFC">
        <w:rPr>
          <w:rFonts w:ascii="Arial" w:eastAsia="Times New Roman" w:hAnsi="Arial" w:cs="Arial"/>
          <w:color w:val="000000"/>
          <w:sz w:val="20"/>
          <w:szCs w:val="20"/>
          <w:lang w:val="pt-BR" w:eastAsia="it-IT"/>
        </w:rPr>
        <w:t>II - em iguais condições, o juiz decidirá pela formulada em primeiro lugar.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56" w:name="art895§9"/>
      <w:bookmarkEnd w:id="4156"/>
      <w:r w:rsidRPr="00541AFC">
        <w:rPr>
          <w:rFonts w:ascii="Arial" w:eastAsia="Times New Roman" w:hAnsi="Arial" w:cs="Arial"/>
          <w:color w:val="000000"/>
          <w:sz w:val="20"/>
          <w:szCs w:val="20"/>
          <w:lang w:val="pt-BR" w:eastAsia="it-IT"/>
        </w:rPr>
        <w:t>§ 9º No caso de arrematação a prazo, os pagamentos feitos pelo arrematante pertencerão ao exequente até o limite de seu crédito, e os subsequentes, ao executado.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57" w:name="art896"/>
      <w:bookmarkStart w:id="4158" w:name="c896"/>
      <w:bookmarkEnd w:id="4157"/>
      <w:bookmarkEnd w:id="4158"/>
      <w:r w:rsidRPr="00541AFC">
        <w:rPr>
          <w:rFonts w:ascii="Arial" w:eastAsia="Times New Roman" w:hAnsi="Arial" w:cs="Arial"/>
          <w:color w:val="000000"/>
          <w:sz w:val="20"/>
          <w:szCs w:val="20"/>
          <w:lang w:val="pt-BR" w:eastAsia="it-IT"/>
        </w:rPr>
        <w:t>Art. 896. Quando o imóvel de incapaz não alcançar em leilão pelo menos oitenta por cento do valor da avaliação, o juiz o confiará à guarda e à administração de depositário idôneo, adiando a alienação por prazo não superior a 1 (um) ano.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59" w:name="art896§1"/>
      <w:bookmarkEnd w:id="4159"/>
      <w:r w:rsidRPr="00541AFC">
        <w:rPr>
          <w:rFonts w:ascii="Arial" w:eastAsia="Times New Roman" w:hAnsi="Arial" w:cs="Arial"/>
          <w:color w:val="000000"/>
          <w:sz w:val="20"/>
          <w:szCs w:val="20"/>
          <w:lang w:val="pt-BR" w:eastAsia="it-IT"/>
        </w:rPr>
        <w:t>§ 1º Se, durante o adiamento, algum pretendente assegurar, mediante caução idônea, o preço da avaliação, o juiz ordenará a alienação em leilão.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60" w:name="art896§2"/>
      <w:bookmarkEnd w:id="4160"/>
      <w:r w:rsidRPr="00541AFC">
        <w:rPr>
          <w:rFonts w:ascii="Arial" w:eastAsia="Times New Roman" w:hAnsi="Arial" w:cs="Arial"/>
          <w:color w:val="000000"/>
          <w:sz w:val="20"/>
          <w:szCs w:val="20"/>
          <w:lang w:val="pt-BR" w:eastAsia="it-IT"/>
        </w:rPr>
        <w:t>§ 2º Se o pretendente à arrematação se arrepender, o juiz impor-lhe-á multa de vinte por cento sobre o valor da avaliação, em benefício do incapaz, valendo a decisão como título executivo.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61" w:name="art896§3"/>
      <w:bookmarkEnd w:id="4161"/>
      <w:r w:rsidRPr="00541AFC">
        <w:rPr>
          <w:rFonts w:ascii="Arial" w:eastAsia="Times New Roman" w:hAnsi="Arial" w:cs="Arial"/>
          <w:color w:val="000000"/>
          <w:sz w:val="20"/>
          <w:szCs w:val="20"/>
          <w:lang w:val="pt-BR" w:eastAsia="it-IT"/>
        </w:rPr>
        <w:t>§ 3º Sem prejuízo do disposto nos §§ 1º e 2º, o juiz poderá autorizar a locação do imóvel no prazo do adiamento.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62" w:name="art896§4"/>
      <w:bookmarkEnd w:id="4162"/>
      <w:r w:rsidRPr="00541AFC">
        <w:rPr>
          <w:rFonts w:ascii="Arial" w:eastAsia="Times New Roman" w:hAnsi="Arial" w:cs="Arial"/>
          <w:color w:val="000000"/>
          <w:sz w:val="20"/>
          <w:szCs w:val="20"/>
          <w:lang w:val="pt-BR" w:eastAsia="it-IT"/>
        </w:rPr>
        <w:t>§ 4º Findo o prazo do adiamento, o imóvel será submetido a novo leilão.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63" w:name="art897"/>
      <w:bookmarkStart w:id="4164" w:name="c897"/>
      <w:bookmarkEnd w:id="4163"/>
      <w:bookmarkEnd w:id="4164"/>
      <w:r w:rsidRPr="00541AFC">
        <w:rPr>
          <w:rFonts w:ascii="Arial" w:eastAsia="Times New Roman" w:hAnsi="Arial" w:cs="Arial"/>
          <w:color w:val="000000"/>
          <w:sz w:val="20"/>
          <w:szCs w:val="20"/>
          <w:lang w:val="pt-BR" w:eastAsia="it-IT"/>
        </w:rPr>
        <w:t>Art. 897. Se o arrematante ou seu fiador não pagar o preço no prazo estabelecido, o juiz impor-lhe-á, em favor do exequente, a perda da caução, voltando os bens a novo leilão, do qual não serão admitidos a participar o arrematante e o fiador remissos.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65" w:name="art898"/>
      <w:bookmarkStart w:id="4166" w:name="c898"/>
      <w:bookmarkEnd w:id="4165"/>
      <w:bookmarkEnd w:id="4166"/>
      <w:r w:rsidRPr="00541AFC">
        <w:rPr>
          <w:rFonts w:ascii="Arial" w:eastAsia="Times New Roman" w:hAnsi="Arial" w:cs="Arial"/>
          <w:color w:val="000000"/>
          <w:sz w:val="20"/>
          <w:szCs w:val="20"/>
          <w:lang w:val="pt-BR" w:eastAsia="it-IT"/>
        </w:rPr>
        <w:t>Art. 898. O fiador do arrematante que pagar o valor do lance e a multa poderá requerer que a arrematação lhe seja transferida.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67" w:name="art899"/>
      <w:bookmarkStart w:id="4168" w:name="c899"/>
      <w:bookmarkEnd w:id="4167"/>
      <w:bookmarkEnd w:id="4168"/>
      <w:r w:rsidRPr="00541AFC">
        <w:rPr>
          <w:rFonts w:ascii="Arial" w:eastAsia="Times New Roman" w:hAnsi="Arial" w:cs="Arial"/>
          <w:color w:val="000000"/>
          <w:sz w:val="20"/>
          <w:szCs w:val="20"/>
          <w:lang w:val="pt-BR" w:eastAsia="it-IT"/>
        </w:rPr>
        <w:t>Art. 899. Será suspensa a arrematação logo que o produto da alienação dos bens for suficiente para o pagamento do credor e para a satisfação das despesas da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69" w:name="art900"/>
      <w:bookmarkStart w:id="4170" w:name="c900"/>
      <w:bookmarkEnd w:id="4169"/>
      <w:bookmarkEnd w:id="4170"/>
      <w:r w:rsidRPr="00541AFC">
        <w:rPr>
          <w:rFonts w:ascii="Arial" w:eastAsia="Times New Roman" w:hAnsi="Arial" w:cs="Arial"/>
          <w:color w:val="000000"/>
          <w:sz w:val="20"/>
          <w:szCs w:val="20"/>
          <w:lang w:val="pt-BR" w:eastAsia="it-IT"/>
        </w:rPr>
        <w:t>Art. 900. O leilão prosseguirá no dia útil imediato, à mesma hora em que teve início, independentemente de novo edital, se for ultrapassado o horário de expediente forense.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71" w:name="art901"/>
      <w:bookmarkStart w:id="4172" w:name="c901"/>
      <w:bookmarkEnd w:id="4171"/>
      <w:bookmarkEnd w:id="4172"/>
      <w:r w:rsidRPr="00541AFC">
        <w:rPr>
          <w:rFonts w:ascii="Arial" w:eastAsia="Times New Roman" w:hAnsi="Arial" w:cs="Arial"/>
          <w:color w:val="000000"/>
          <w:sz w:val="20"/>
          <w:szCs w:val="20"/>
          <w:lang w:val="pt-BR" w:eastAsia="it-IT"/>
        </w:rPr>
        <w:t>Art. 901. A arrematação constará de auto que será lavrado de imediato e poderá abranger bens penhorados em mais de uma execução, nele mencionadas as condições nas quais foi alienado o bem.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73" w:name="art901§1"/>
      <w:bookmarkEnd w:id="4173"/>
      <w:r w:rsidRPr="00541AFC">
        <w:rPr>
          <w:rFonts w:ascii="Arial" w:eastAsia="Times New Roman" w:hAnsi="Arial" w:cs="Arial"/>
          <w:color w:val="000000"/>
          <w:sz w:val="20"/>
          <w:szCs w:val="20"/>
          <w:lang w:val="pt-BR" w:eastAsia="it-IT"/>
        </w:rPr>
        <w:lastRenderedPageBreak/>
        <w:t>§ 1º A ordem de entrega do bem móvel ou a carta de arrematação do bem imóvel, com o respectivo mandado de imissão na posse, será expedida depois de efetuado o depósito ou prestadas as garantias pelo arrematante, bem como realizado o pagamento da comissão do leiloeiro e das demais despesas da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74" w:name="art901§2"/>
      <w:bookmarkEnd w:id="4174"/>
      <w:r w:rsidRPr="00541AFC">
        <w:rPr>
          <w:rFonts w:ascii="Arial" w:eastAsia="Times New Roman" w:hAnsi="Arial" w:cs="Arial"/>
          <w:color w:val="000000"/>
          <w:sz w:val="20"/>
          <w:szCs w:val="20"/>
          <w:lang w:val="pt-BR" w:eastAsia="it-IT"/>
        </w:rPr>
        <w:t>§ 2º A carta de arrematação conterá a descrição do imóvel, com remissão à sua matrícula ou individuação e aos seus registros, a cópia do auto de arrematação e a prova de pagamento do imposto de transmissão, além da indicação da existência de eventual ônus real ou gravame.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75" w:name="art902"/>
      <w:bookmarkStart w:id="4176" w:name="c902"/>
      <w:bookmarkEnd w:id="4175"/>
      <w:bookmarkEnd w:id="4176"/>
      <w:r w:rsidRPr="00541AFC">
        <w:rPr>
          <w:rFonts w:ascii="Arial" w:eastAsia="Times New Roman" w:hAnsi="Arial" w:cs="Arial"/>
          <w:color w:val="000000"/>
          <w:sz w:val="20"/>
          <w:szCs w:val="20"/>
          <w:lang w:val="pt-BR" w:eastAsia="it-IT"/>
        </w:rPr>
        <w:t>Art. 902. No caso de leilão de bem hipotecado, o executado poderá remi-lo até a assinatura do auto de arrematação, oferecendo preço igual ao do maior lance oferecido.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77" w:name="art902p"/>
      <w:bookmarkEnd w:id="4177"/>
      <w:r w:rsidRPr="00541AFC">
        <w:rPr>
          <w:rFonts w:ascii="Arial" w:eastAsia="Times New Roman" w:hAnsi="Arial" w:cs="Arial"/>
          <w:color w:val="000000"/>
          <w:sz w:val="20"/>
          <w:szCs w:val="20"/>
          <w:lang w:val="pt-BR" w:eastAsia="it-IT"/>
        </w:rPr>
        <w:t>Parágrafo único. No caso de falência ou insolvência do devedor hipotecário, o direito de remição previsto no caput defere-se à massa ou aos credores em concurso, não podendo o exequente recusar o preço da avaliação do imóvel.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78" w:name="art903"/>
      <w:bookmarkStart w:id="4179" w:name="c903"/>
      <w:bookmarkEnd w:id="4178"/>
      <w:bookmarkEnd w:id="4179"/>
      <w:r w:rsidRPr="00541AFC">
        <w:rPr>
          <w:rFonts w:ascii="Arial" w:eastAsia="Times New Roman" w:hAnsi="Arial" w:cs="Arial"/>
          <w:color w:val="000000"/>
          <w:sz w:val="20"/>
          <w:szCs w:val="20"/>
          <w:lang w:val="pt-BR" w:eastAsia="it-IT"/>
        </w:rPr>
        <w:t>Art. 903. Qualquer que seja a modalidade de leilão, assinado o auto pelo juiz, pelo arrematante e pelo leiloeiro, a arrematação será considerada perfeita, acabada e irretratável, ainda que venham a ser julgados procedentes os embargos do executado ou a ação autônoma de que trata o § 4º deste artigo, assegurada a possibilidade de reparação pelos prejuízos sofridos.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80" w:name="art903§1"/>
      <w:bookmarkEnd w:id="4180"/>
      <w:r w:rsidRPr="00541AFC">
        <w:rPr>
          <w:rFonts w:ascii="Arial" w:eastAsia="Times New Roman" w:hAnsi="Arial" w:cs="Arial"/>
          <w:color w:val="000000"/>
          <w:sz w:val="20"/>
          <w:szCs w:val="20"/>
          <w:lang w:val="pt-BR" w:eastAsia="it-IT"/>
        </w:rPr>
        <w:t>§ 1º Ressalvadas outras situações previstas neste Código, a arrematação poderá, no entanto, ser: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81" w:name="art903§1i"/>
      <w:bookmarkEnd w:id="4181"/>
      <w:r w:rsidRPr="00541AFC">
        <w:rPr>
          <w:rFonts w:ascii="Arial" w:eastAsia="Times New Roman" w:hAnsi="Arial" w:cs="Arial"/>
          <w:color w:val="000000"/>
          <w:sz w:val="20"/>
          <w:szCs w:val="20"/>
          <w:lang w:val="pt-BR" w:eastAsia="it-IT"/>
        </w:rPr>
        <w:t>I - invalidada, quando realizada por preço vil ou com outro vício;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82" w:name="art903§1ii"/>
      <w:bookmarkEnd w:id="4182"/>
      <w:r w:rsidRPr="00541AFC">
        <w:rPr>
          <w:rFonts w:ascii="Arial" w:eastAsia="Times New Roman" w:hAnsi="Arial" w:cs="Arial"/>
          <w:color w:val="000000"/>
          <w:sz w:val="20"/>
          <w:szCs w:val="20"/>
          <w:lang w:val="pt-BR" w:eastAsia="it-IT"/>
        </w:rPr>
        <w:t>II - considerada ineficaz, se não observado o disposto no </w:t>
      </w:r>
      <w:hyperlink r:id="rId262" w:anchor="art804" w:history="1">
        <w:r w:rsidRPr="00541AFC">
          <w:rPr>
            <w:rFonts w:ascii="Arial" w:eastAsia="Times New Roman" w:hAnsi="Arial" w:cs="Arial"/>
            <w:color w:val="0000FF"/>
            <w:sz w:val="20"/>
            <w:szCs w:val="20"/>
            <w:u w:val="single"/>
            <w:lang w:val="pt-BR" w:eastAsia="it-IT"/>
          </w:rPr>
          <w:t>art. 804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83" w:name="art903§1iii"/>
      <w:bookmarkEnd w:id="4183"/>
      <w:r w:rsidRPr="00541AFC">
        <w:rPr>
          <w:rFonts w:ascii="Arial" w:eastAsia="Times New Roman" w:hAnsi="Arial" w:cs="Arial"/>
          <w:color w:val="000000"/>
          <w:sz w:val="20"/>
          <w:szCs w:val="20"/>
          <w:lang w:val="pt-BR" w:eastAsia="it-IT"/>
        </w:rPr>
        <w:t>III - resolvida, se não for pago o preço ou se não for prestada a caução.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84" w:name="art903§2"/>
      <w:bookmarkEnd w:id="4184"/>
      <w:r w:rsidRPr="00541AFC">
        <w:rPr>
          <w:rFonts w:ascii="Arial" w:eastAsia="Times New Roman" w:hAnsi="Arial" w:cs="Arial"/>
          <w:color w:val="000000"/>
          <w:sz w:val="20"/>
          <w:szCs w:val="20"/>
          <w:lang w:val="pt-BR" w:eastAsia="it-IT"/>
        </w:rPr>
        <w:t>§ 2º O juiz decidirá acerca das situações referidas no § 1º, se for provocado em até 10 (dez) dias após o aperfeiçoamento da arrematação.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85" w:name="art903§3"/>
      <w:bookmarkEnd w:id="4185"/>
      <w:r w:rsidRPr="00541AFC">
        <w:rPr>
          <w:rFonts w:ascii="Arial" w:eastAsia="Times New Roman" w:hAnsi="Arial" w:cs="Arial"/>
          <w:color w:val="000000"/>
          <w:sz w:val="20"/>
          <w:szCs w:val="20"/>
          <w:lang w:val="pt-BR" w:eastAsia="it-IT"/>
        </w:rPr>
        <w:t>§ 3º Passado o prazo previsto no § 2º sem que tenha havido alegação de qualquer das situações previstas no § 1º, será expedida a carta de arrematação e, conforme o caso, a ordem de entrega ou mandado de imissão na posse.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86" w:name="art903§4"/>
      <w:bookmarkEnd w:id="4186"/>
      <w:r w:rsidRPr="00541AFC">
        <w:rPr>
          <w:rFonts w:ascii="Arial" w:eastAsia="Times New Roman" w:hAnsi="Arial" w:cs="Arial"/>
          <w:color w:val="000000"/>
          <w:sz w:val="20"/>
          <w:szCs w:val="20"/>
          <w:lang w:val="pt-BR" w:eastAsia="it-IT"/>
        </w:rPr>
        <w:t>§ 4º Após a expedição da carta de arrematação ou da ordem de entrega, a invalidação da arrematação poderá ser pleiteada por ação autônoma, em cujo processo o arrematante figurará como litisconsorte necessário.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87" w:name="art903§5"/>
      <w:bookmarkEnd w:id="4187"/>
      <w:r w:rsidRPr="00541AFC">
        <w:rPr>
          <w:rFonts w:ascii="Arial" w:eastAsia="Times New Roman" w:hAnsi="Arial" w:cs="Arial"/>
          <w:color w:val="000000"/>
          <w:sz w:val="20"/>
          <w:szCs w:val="20"/>
          <w:lang w:val="pt-BR" w:eastAsia="it-IT"/>
        </w:rPr>
        <w:t>§ 5º O arrematante poderá desistir da arrematação, sendo-lhe imediatamente devolvido o depósito que tiver feito: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88" w:name="art903§5i"/>
      <w:bookmarkEnd w:id="4188"/>
      <w:r w:rsidRPr="00541AFC">
        <w:rPr>
          <w:rFonts w:ascii="Arial" w:eastAsia="Times New Roman" w:hAnsi="Arial" w:cs="Arial"/>
          <w:color w:val="000000"/>
          <w:sz w:val="20"/>
          <w:szCs w:val="20"/>
          <w:lang w:val="pt-BR" w:eastAsia="it-IT"/>
        </w:rPr>
        <w:t>I - se provar, nos 10 (dez) dias seguintes, a existência de ônus real ou gravame não mencionado no edital;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89" w:name="art903§5ii"/>
      <w:bookmarkEnd w:id="4189"/>
      <w:r w:rsidRPr="00541AFC">
        <w:rPr>
          <w:rFonts w:ascii="Arial" w:eastAsia="Times New Roman" w:hAnsi="Arial" w:cs="Arial"/>
          <w:color w:val="000000"/>
          <w:sz w:val="20"/>
          <w:szCs w:val="20"/>
          <w:lang w:val="pt-BR" w:eastAsia="it-IT"/>
        </w:rPr>
        <w:t>II - se, antes de expedida a carta de arrematação ou a ordem de entrega, o executado alegar alguma das situações previstas no § 1º ;</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90" w:name="art903§5iii"/>
      <w:bookmarkEnd w:id="4190"/>
      <w:r w:rsidRPr="00541AFC">
        <w:rPr>
          <w:rFonts w:ascii="Arial" w:eastAsia="Times New Roman" w:hAnsi="Arial" w:cs="Arial"/>
          <w:color w:val="000000"/>
          <w:sz w:val="20"/>
          <w:szCs w:val="20"/>
          <w:lang w:val="pt-BR" w:eastAsia="it-IT"/>
        </w:rPr>
        <w:t>III - uma vez citado para responder a ação autônoma de que trata o § 4º deste artigo, desde que apresente a desistência no prazo de que dispõe para responder a essa 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191" w:name="art903§6"/>
      <w:bookmarkEnd w:id="4191"/>
      <w:r w:rsidRPr="00541AFC">
        <w:rPr>
          <w:rFonts w:ascii="Arial" w:eastAsia="Times New Roman" w:hAnsi="Arial" w:cs="Arial"/>
          <w:color w:val="000000"/>
          <w:sz w:val="20"/>
          <w:szCs w:val="20"/>
          <w:lang w:val="pt-BR" w:eastAsia="it-IT"/>
        </w:rPr>
        <w:t xml:space="preserve">§ 6º Considera-se ato atentatório à dignidade da justiça a suscitação infundada de vício com o objetivo de ensejar a desistência do arrematante, devendo o suscitante ser condenado, </w:t>
      </w:r>
      <w:r w:rsidRPr="00541AFC">
        <w:rPr>
          <w:rFonts w:ascii="Arial" w:eastAsia="Times New Roman" w:hAnsi="Arial" w:cs="Arial"/>
          <w:color w:val="000000"/>
          <w:sz w:val="20"/>
          <w:szCs w:val="20"/>
          <w:lang w:val="pt-BR" w:eastAsia="it-IT"/>
        </w:rPr>
        <w:lastRenderedPageBreak/>
        <w:t>sem prejuízo da responsabilidade por perdas e danos, ao pagamento de multa, a ser fixada pelo juiz e devida ao exequente, em montante não superior a vinte por cento do valor atualizado do bem.</w:t>
      </w:r>
    </w:p>
    <w:bookmarkEnd w:id="3774"/>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V</w:t>
      </w:r>
      <w:r w:rsidRPr="00541AFC">
        <w:rPr>
          <w:rFonts w:ascii="Arial" w:eastAsia="Times New Roman" w:hAnsi="Arial" w:cs="Arial"/>
          <w:b/>
          <w:bCs/>
          <w:color w:val="000000"/>
          <w:sz w:val="20"/>
          <w:szCs w:val="20"/>
          <w:lang w:val="pt-BR" w:eastAsia="it-IT"/>
        </w:rPr>
        <w:br/>
        <w:t>Da Satisfação do Crédito</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192" w:name="art904"/>
      <w:bookmarkStart w:id="4193" w:name="c904"/>
      <w:bookmarkEnd w:id="4192"/>
      <w:bookmarkEnd w:id="4193"/>
      <w:r w:rsidRPr="00541AFC">
        <w:rPr>
          <w:rFonts w:ascii="Arial" w:eastAsia="Times New Roman" w:hAnsi="Arial" w:cs="Arial"/>
          <w:color w:val="000000"/>
          <w:sz w:val="20"/>
          <w:szCs w:val="20"/>
          <w:lang w:val="pt-BR" w:eastAsia="it-IT"/>
        </w:rPr>
        <w:t>Art. 904. A satisfação do crédito exequendo far-se-á:</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194" w:name="art904i"/>
      <w:bookmarkEnd w:id="4194"/>
      <w:r w:rsidRPr="00541AFC">
        <w:rPr>
          <w:rFonts w:ascii="Arial" w:eastAsia="Times New Roman" w:hAnsi="Arial" w:cs="Arial"/>
          <w:color w:val="000000"/>
          <w:sz w:val="20"/>
          <w:szCs w:val="20"/>
          <w:lang w:val="pt-BR" w:eastAsia="it-IT"/>
        </w:rPr>
        <w:t>I - pela entrega do dinheiro;</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195" w:name="art904ii"/>
      <w:bookmarkEnd w:id="4195"/>
      <w:r w:rsidRPr="00541AFC">
        <w:rPr>
          <w:rFonts w:ascii="Arial" w:eastAsia="Times New Roman" w:hAnsi="Arial" w:cs="Arial"/>
          <w:color w:val="000000"/>
          <w:sz w:val="20"/>
          <w:szCs w:val="20"/>
          <w:lang w:val="pt-BR" w:eastAsia="it-IT"/>
        </w:rPr>
        <w:t>II - pela adjudicação dos bens penhorados.</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196" w:name="art905"/>
      <w:bookmarkStart w:id="4197" w:name="c905"/>
      <w:bookmarkEnd w:id="4196"/>
      <w:bookmarkEnd w:id="4197"/>
      <w:r w:rsidRPr="00541AFC">
        <w:rPr>
          <w:rFonts w:ascii="Arial" w:eastAsia="Times New Roman" w:hAnsi="Arial" w:cs="Arial"/>
          <w:color w:val="000000"/>
          <w:sz w:val="20"/>
          <w:szCs w:val="20"/>
          <w:lang w:val="pt-BR" w:eastAsia="it-IT"/>
        </w:rPr>
        <w:t>Art. 905. O juiz autorizará que o exequente levante, até a satisfação integral de seu crédito, o dinheiro depositado para segurar o juízo ou o produto dos bens alienados, bem como do faturamento de empresa ou de outros frutos e rendimentos de coisas ou empresas penhoradas, quando:</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198" w:name="art905i"/>
      <w:bookmarkEnd w:id="4198"/>
      <w:r w:rsidRPr="00541AFC">
        <w:rPr>
          <w:rFonts w:ascii="Arial" w:eastAsia="Times New Roman" w:hAnsi="Arial" w:cs="Arial"/>
          <w:color w:val="000000"/>
          <w:sz w:val="20"/>
          <w:szCs w:val="20"/>
          <w:lang w:val="pt-BR" w:eastAsia="it-IT"/>
        </w:rPr>
        <w:t>I - a execução for movida só a benefício do exequente singular, a quem, por força da penhora, cabe o direito de preferência sobre os bens penhorados e alienados;</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199" w:name="art905ii"/>
      <w:bookmarkEnd w:id="4199"/>
      <w:r w:rsidRPr="00541AFC">
        <w:rPr>
          <w:rFonts w:ascii="Arial" w:eastAsia="Times New Roman" w:hAnsi="Arial" w:cs="Arial"/>
          <w:color w:val="000000"/>
          <w:sz w:val="20"/>
          <w:szCs w:val="20"/>
          <w:lang w:val="pt-BR" w:eastAsia="it-IT"/>
        </w:rPr>
        <w:t>II - não houver sobre os bens alienados outros privilégios ou preferências instituídos anteriormente à penhora.</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200" w:name="art905p"/>
      <w:bookmarkEnd w:id="4200"/>
      <w:r w:rsidRPr="00541AFC">
        <w:rPr>
          <w:rFonts w:ascii="Arial" w:eastAsia="Times New Roman" w:hAnsi="Arial" w:cs="Arial"/>
          <w:color w:val="000000"/>
          <w:sz w:val="20"/>
          <w:szCs w:val="20"/>
          <w:lang w:val="pt-BR" w:eastAsia="it-IT"/>
        </w:rPr>
        <w:t>Parágrafo único. Durante o plantão judiciário, veda-se a concessão de pedidos de levantamento de importância em dinheiro ou valores ou de liberação de bens apreendidos.</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201" w:name="art906"/>
      <w:bookmarkStart w:id="4202" w:name="c906"/>
      <w:bookmarkEnd w:id="4201"/>
      <w:bookmarkEnd w:id="4202"/>
      <w:r w:rsidRPr="00541AFC">
        <w:rPr>
          <w:rFonts w:ascii="Arial" w:eastAsia="Times New Roman" w:hAnsi="Arial" w:cs="Arial"/>
          <w:color w:val="000000"/>
          <w:sz w:val="20"/>
          <w:szCs w:val="20"/>
          <w:lang w:val="pt-BR" w:eastAsia="it-IT"/>
        </w:rPr>
        <w:t>Art. 906. Ao receber o mandado de levantamento, o exequente dará ao executado, por termo nos autos, quitação da quantia paga.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03" w:name="art906p"/>
      <w:bookmarkEnd w:id="4203"/>
      <w:r w:rsidRPr="00541AFC">
        <w:rPr>
          <w:rFonts w:ascii="Arial" w:eastAsia="Times New Roman" w:hAnsi="Arial" w:cs="Arial"/>
          <w:color w:val="000000"/>
          <w:sz w:val="20"/>
          <w:szCs w:val="20"/>
          <w:lang w:val="pt-BR" w:eastAsia="it-IT"/>
        </w:rPr>
        <w:t>Parágrafo único. A expedição de mandado de levantamento poderá ser substituída pela transferência eletrônica do valor depositado em conta vinculada ao juízo para outra indicada pelo exequente.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04" w:name="art907"/>
      <w:bookmarkStart w:id="4205" w:name="c907"/>
      <w:bookmarkEnd w:id="4204"/>
      <w:bookmarkEnd w:id="4205"/>
      <w:r w:rsidRPr="00541AFC">
        <w:rPr>
          <w:rFonts w:ascii="Arial" w:eastAsia="Times New Roman" w:hAnsi="Arial" w:cs="Arial"/>
          <w:color w:val="000000"/>
          <w:sz w:val="20"/>
          <w:szCs w:val="20"/>
          <w:lang w:val="pt-BR" w:eastAsia="it-IT"/>
        </w:rPr>
        <w:t>Art. 907. Pago ao exequente o principal, os juros, as custas e os honorários, a importância que sobrar será restituída ao executado.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06" w:name="art908"/>
      <w:bookmarkStart w:id="4207" w:name="c908"/>
      <w:bookmarkEnd w:id="4206"/>
      <w:bookmarkEnd w:id="4207"/>
      <w:r w:rsidRPr="00541AFC">
        <w:rPr>
          <w:rFonts w:ascii="Arial" w:eastAsia="Times New Roman" w:hAnsi="Arial" w:cs="Arial"/>
          <w:color w:val="000000"/>
          <w:sz w:val="20"/>
          <w:szCs w:val="20"/>
          <w:lang w:val="pt-BR" w:eastAsia="it-IT"/>
        </w:rPr>
        <w:t>Art. 908. Havendo pluralidade de credores ou exequentes, o dinheiro lhes será distribuído e entregue consoante a ordem das respectivas preferências.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08" w:name="art908§1"/>
      <w:bookmarkEnd w:id="4208"/>
      <w:r w:rsidRPr="00541AFC">
        <w:rPr>
          <w:rFonts w:ascii="Arial" w:eastAsia="Times New Roman" w:hAnsi="Arial" w:cs="Arial"/>
          <w:color w:val="000000"/>
          <w:sz w:val="20"/>
          <w:szCs w:val="20"/>
          <w:lang w:val="pt-BR" w:eastAsia="it-IT"/>
        </w:rPr>
        <w:t>§ 1º No caso de adjudicação ou alienação, os créditos que recaem sobre o bem, inclusive os de natureza propter rem , sub-rogam-se sobre o respectivo preço, observada a ordem de preferência.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09" w:name="art908§2"/>
      <w:bookmarkEnd w:id="4209"/>
      <w:r w:rsidRPr="00541AFC">
        <w:rPr>
          <w:rFonts w:ascii="Arial" w:eastAsia="Times New Roman" w:hAnsi="Arial" w:cs="Arial"/>
          <w:color w:val="000000"/>
          <w:sz w:val="20"/>
          <w:szCs w:val="20"/>
          <w:lang w:val="pt-BR" w:eastAsia="it-IT"/>
        </w:rPr>
        <w:t>§ 2º Não havendo título legal à preferência, o dinheiro será distribuído entre os concorrentes, observando-se a anterioridade de cada penhora.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10" w:name="art909"/>
      <w:bookmarkStart w:id="4211" w:name="c909"/>
      <w:bookmarkEnd w:id="4210"/>
      <w:bookmarkEnd w:id="4211"/>
      <w:r w:rsidRPr="00541AFC">
        <w:rPr>
          <w:rFonts w:ascii="Arial" w:eastAsia="Times New Roman" w:hAnsi="Arial" w:cs="Arial"/>
          <w:color w:val="000000"/>
          <w:sz w:val="20"/>
          <w:szCs w:val="20"/>
          <w:lang w:val="pt-BR" w:eastAsia="it-IT"/>
        </w:rPr>
        <w:t>Art. 909. Os exequentes formularão as suas pretensões, que versarão unicamente sobre o direito de preferência e a anterioridade da penhora, e, apresentadas as razões, o juiz decidirá.</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4212" w:name="parteespeciallivroiitituloiicapitulov"/>
      <w:bookmarkEnd w:id="4212"/>
      <w:r w:rsidRPr="00541AFC">
        <w:rPr>
          <w:rFonts w:ascii="Arial" w:eastAsia="Times New Roman" w:hAnsi="Arial" w:cs="Arial"/>
          <w:color w:val="000000"/>
          <w:sz w:val="20"/>
          <w:szCs w:val="20"/>
          <w:lang w:val="pt-BR" w:eastAsia="it-IT"/>
        </w:rPr>
        <w:t>CAPÍTULO V</w:t>
      </w:r>
      <w:r w:rsidRPr="00541AFC">
        <w:rPr>
          <w:rFonts w:ascii="Arial" w:eastAsia="Times New Roman" w:hAnsi="Arial" w:cs="Arial"/>
          <w:color w:val="000000"/>
          <w:sz w:val="20"/>
          <w:szCs w:val="20"/>
          <w:lang w:val="pt-BR" w:eastAsia="it-IT"/>
        </w:rPr>
        <w:br/>
        <w:t>DA EXECUÇÃO CONTRA A FAZENDA PÚBLICA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13" w:name="art910"/>
      <w:bookmarkStart w:id="4214" w:name="c910"/>
      <w:bookmarkEnd w:id="4213"/>
      <w:bookmarkEnd w:id="4214"/>
      <w:r w:rsidRPr="00541AFC">
        <w:rPr>
          <w:rFonts w:ascii="Arial" w:eastAsia="Times New Roman" w:hAnsi="Arial" w:cs="Arial"/>
          <w:color w:val="000000"/>
          <w:sz w:val="20"/>
          <w:szCs w:val="20"/>
          <w:lang w:val="pt-BR" w:eastAsia="it-IT"/>
        </w:rPr>
        <w:t>Art. 910. Na execução fundada em título extrajudicial, a Fazenda Pública será citada para opor embargos em 30 (trinta)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15" w:name="art910§1"/>
      <w:bookmarkEnd w:id="4215"/>
      <w:r w:rsidRPr="00541AFC">
        <w:rPr>
          <w:rFonts w:ascii="Arial" w:eastAsia="Times New Roman" w:hAnsi="Arial" w:cs="Arial"/>
          <w:color w:val="000000"/>
          <w:sz w:val="20"/>
          <w:szCs w:val="20"/>
          <w:lang w:val="pt-BR" w:eastAsia="it-IT"/>
        </w:rPr>
        <w:lastRenderedPageBreak/>
        <w:t>§ 1º Não opostos embargos ou transitada em julgado a decisão que os rejeitar, expedir-se-á precatório ou requisição de pequeno valor em favor do exequente, observando-se o disposto no </w:t>
      </w:r>
      <w:hyperlink r:id="rId263" w:anchor="art100" w:history="1">
        <w:r w:rsidRPr="00541AFC">
          <w:rPr>
            <w:rFonts w:ascii="Arial" w:eastAsia="Times New Roman" w:hAnsi="Arial" w:cs="Arial"/>
            <w:color w:val="0000FF"/>
            <w:sz w:val="20"/>
            <w:szCs w:val="20"/>
            <w:u w:val="single"/>
            <w:lang w:val="pt-BR" w:eastAsia="it-IT"/>
          </w:rPr>
          <w:t>art. 100 da Constituição Federal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16" w:name="art910§2"/>
      <w:bookmarkEnd w:id="4216"/>
      <w:r w:rsidRPr="00541AFC">
        <w:rPr>
          <w:rFonts w:ascii="Arial" w:eastAsia="Times New Roman" w:hAnsi="Arial" w:cs="Arial"/>
          <w:color w:val="000000"/>
          <w:sz w:val="20"/>
          <w:szCs w:val="20"/>
          <w:lang w:val="pt-BR" w:eastAsia="it-IT"/>
        </w:rPr>
        <w:t>§ 2º Nos embargos, a Fazenda Pública poderá alegar qualquer matéria que lhe seria lícito deduzir como defesa no processo de conhecimento.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17" w:name="art910§3"/>
      <w:bookmarkEnd w:id="4217"/>
      <w:r w:rsidRPr="00541AFC">
        <w:rPr>
          <w:rFonts w:ascii="Arial" w:eastAsia="Times New Roman" w:hAnsi="Arial" w:cs="Arial"/>
          <w:color w:val="000000"/>
          <w:sz w:val="20"/>
          <w:szCs w:val="20"/>
          <w:lang w:val="pt-BR" w:eastAsia="it-IT"/>
        </w:rPr>
        <w:t>§ 3º Aplica-se a este Capítulo, no que couber, o disposto nos </w:t>
      </w:r>
      <w:hyperlink r:id="rId264" w:anchor="art534" w:history="1">
        <w:r w:rsidRPr="00541AFC">
          <w:rPr>
            <w:rFonts w:ascii="Arial" w:eastAsia="Times New Roman" w:hAnsi="Arial" w:cs="Arial"/>
            <w:color w:val="0000FF"/>
            <w:sz w:val="20"/>
            <w:szCs w:val="20"/>
            <w:u w:val="single"/>
            <w:lang w:val="pt-BR" w:eastAsia="it-IT"/>
          </w:rPr>
          <w:t>artigos 534 e 535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4218" w:name="parteespeciallivroiitituloiicapitulovi"/>
      <w:bookmarkEnd w:id="4218"/>
      <w:r w:rsidRPr="00541AFC">
        <w:rPr>
          <w:rFonts w:ascii="Arial" w:eastAsia="Times New Roman" w:hAnsi="Arial" w:cs="Arial"/>
          <w:color w:val="000000"/>
          <w:sz w:val="20"/>
          <w:szCs w:val="20"/>
          <w:lang w:val="pt-BR" w:eastAsia="it-IT"/>
        </w:rPr>
        <w:t>CAPÍTULO VI</w:t>
      </w:r>
      <w:r w:rsidRPr="00541AFC">
        <w:rPr>
          <w:rFonts w:ascii="Arial" w:eastAsia="Times New Roman" w:hAnsi="Arial" w:cs="Arial"/>
          <w:color w:val="000000"/>
          <w:sz w:val="20"/>
          <w:szCs w:val="20"/>
          <w:lang w:val="pt-BR" w:eastAsia="it-IT"/>
        </w:rPr>
        <w:br/>
        <w:t>DA EXECUÇÃO DE ALIMENTOS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19" w:name="art911"/>
      <w:bookmarkStart w:id="4220" w:name="c911"/>
      <w:bookmarkEnd w:id="4219"/>
      <w:bookmarkEnd w:id="4220"/>
      <w:r w:rsidRPr="00541AFC">
        <w:rPr>
          <w:rFonts w:ascii="Arial" w:eastAsia="Times New Roman" w:hAnsi="Arial" w:cs="Arial"/>
          <w:color w:val="000000"/>
          <w:sz w:val="20"/>
          <w:szCs w:val="20"/>
          <w:lang w:val="pt-BR" w:eastAsia="it-IT"/>
        </w:rPr>
        <w:t>Art. 911. Na execução fundada em título executivo extrajudicial que contenha obrigação alimentar, o juiz mandará citar o executado para, em 3 (três) dias, efetuar o pagamento das parcelas anteriores ao início da execução e das que se vencerem no seu curso, provar que o fez ou justificar a impossibilidade de fazê-lo.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21" w:name="art911p"/>
      <w:bookmarkEnd w:id="4221"/>
      <w:r w:rsidRPr="00541AFC">
        <w:rPr>
          <w:rFonts w:ascii="Arial" w:eastAsia="Times New Roman" w:hAnsi="Arial" w:cs="Arial"/>
          <w:color w:val="000000"/>
          <w:sz w:val="20"/>
          <w:szCs w:val="20"/>
          <w:lang w:val="pt-BR" w:eastAsia="it-IT"/>
        </w:rPr>
        <w:t>Parágrafo único. Aplicam-se, no que couber, os </w:t>
      </w:r>
      <w:hyperlink r:id="rId265" w:anchor="art528%C2%A72" w:history="1">
        <w:r w:rsidRPr="00541AFC">
          <w:rPr>
            <w:rFonts w:ascii="Arial" w:eastAsia="Times New Roman" w:hAnsi="Arial" w:cs="Arial"/>
            <w:color w:val="0000FF"/>
            <w:sz w:val="20"/>
            <w:szCs w:val="20"/>
            <w:u w:val="single"/>
            <w:lang w:val="pt-BR" w:eastAsia="it-IT"/>
          </w:rPr>
          <w:t>§§ 2º a 7º do art. 528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22" w:name="art912"/>
      <w:bookmarkStart w:id="4223" w:name="c912"/>
      <w:bookmarkEnd w:id="4222"/>
      <w:bookmarkEnd w:id="4223"/>
      <w:r w:rsidRPr="00541AFC">
        <w:rPr>
          <w:rFonts w:ascii="Arial" w:eastAsia="Times New Roman" w:hAnsi="Arial" w:cs="Arial"/>
          <w:color w:val="000000"/>
          <w:sz w:val="20"/>
          <w:szCs w:val="20"/>
          <w:lang w:val="pt-BR" w:eastAsia="it-IT"/>
        </w:rPr>
        <w:t>Art. 912. Quando o executado for funcionário público, militar, diretor ou gerente de empresa, bem como empregado sujeito à legislação do trabalho, o exequente poderá requerer o desconto em folha de pagamento de pessoal da importância da prestação alimentícia.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24" w:name="art912§1"/>
      <w:bookmarkEnd w:id="4224"/>
      <w:r w:rsidRPr="00541AFC">
        <w:rPr>
          <w:rFonts w:ascii="Arial" w:eastAsia="Times New Roman" w:hAnsi="Arial" w:cs="Arial"/>
          <w:color w:val="000000"/>
          <w:sz w:val="20"/>
          <w:szCs w:val="20"/>
          <w:lang w:val="pt-BR" w:eastAsia="it-IT"/>
        </w:rPr>
        <w:t>§ 1º Ao despachar a inicial, o juiz oficiará à autoridade, à empresa ou ao empregador, determinando, sob pena de crime de desobediência, o desconto a partir da primeira remuneração posterior do executado, a contar do protocolo do ofício.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25" w:name="art912§2"/>
      <w:bookmarkEnd w:id="4225"/>
      <w:r w:rsidRPr="00541AFC">
        <w:rPr>
          <w:rFonts w:ascii="Arial" w:eastAsia="Times New Roman" w:hAnsi="Arial" w:cs="Arial"/>
          <w:color w:val="000000"/>
          <w:sz w:val="20"/>
          <w:szCs w:val="20"/>
          <w:lang w:val="pt-BR" w:eastAsia="it-IT"/>
        </w:rPr>
        <w:t>§ 2º O ofício conterá os nomes e o número de inscrição no Cadastro de Pessoas Físicas do exequente e do executado, a importância a ser descontada mensalmente, a conta na qual deve ser feito o depósito e, se for o caso, o tempo de sua duração.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26" w:name="art913"/>
      <w:bookmarkStart w:id="4227" w:name="c913"/>
      <w:bookmarkEnd w:id="4226"/>
      <w:bookmarkEnd w:id="4227"/>
      <w:r w:rsidRPr="00541AFC">
        <w:rPr>
          <w:rFonts w:ascii="Arial" w:eastAsia="Times New Roman" w:hAnsi="Arial" w:cs="Arial"/>
          <w:color w:val="000000"/>
          <w:sz w:val="20"/>
          <w:szCs w:val="20"/>
          <w:lang w:val="pt-BR" w:eastAsia="it-IT"/>
        </w:rPr>
        <w:t>Art. 913. Não requerida a execução nos termos deste Capítulo, observar-se-á o disposto no </w:t>
      </w:r>
      <w:hyperlink r:id="rId266" w:anchor="art824" w:history="1">
        <w:r w:rsidRPr="00541AFC">
          <w:rPr>
            <w:rFonts w:ascii="Arial" w:eastAsia="Times New Roman" w:hAnsi="Arial" w:cs="Arial"/>
            <w:color w:val="0000FF"/>
            <w:sz w:val="20"/>
            <w:szCs w:val="20"/>
            <w:u w:val="single"/>
            <w:lang w:val="pt-BR" w:eastAsia="it-IT"/>
          </w:rPr>
          <w:t>art. 824 </w:t>
        </w:r>
      </w:hyperlink>
      <w:r w:rsidRPr="00541AFC">
        <w:rPr>
          <w:rFonts w:ascii="Arial" w:eastAsia="Times New Roman" w:hAnsi="Arial" w:cs="Arial"/>
          <w:color w:val="000000"/>
          <w:sz w:val="20"/>
          <w:szCs w:val="20"/>
          <w:lang w:val="pt-BR" w:eastAsia="it-IT"/>
        </w:rPr>
        <w:t>e seguintes, com a ressalva de que, recaindo a penhora em dinheiro, a concessão de efeito suspensivo aos embargos à execução não obsta a que o exequente levante mensalmente a importância da prestação.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4228" w:name="parteespeciallivroiitituloiii"/>
      <w:bookmarkEnd w:id="4228"/>
      <w:r w:rsidRPr="00541AFC">
        <w:rPr>
          <w:rFonts w:ascii="Arial" w:eastAsia="Times New Roman" w:hAnsi="Arial" w:cs="Arial"/>
          <w:color w:val="000000"/>
          <w:sz w:val="20"/>
          <w:szCs w:val="20"/>
          <w:lang w:val="pt-BR" w:eastAsia="it-IT"/>
        </w:rPr>
        <w:t>TÍTULO III</w:t>
      </w:r>
      <w:r w:rsidRPr="00541AFC">
        <w:rPr>
          <w:rFonts w:ascii="Arial" w:eastAsia="Times New Roman" w:hAnsi="Arial" w:cs="Arial"/>
          <w:color w:val="000000"/>
          <w:sz w:val="20"/>
          <w:szCs w:val="20"/>
          <w:lang w:val="pt-BR" w:eastAsia="it-IT"/>
        </w:rPr>
        <w:br/>
        <w:t>DOS EMBARGOS À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29" w:name="art914"/>
      <w:bookmarkStart w:id="4230" w:name="c914"/>
      <w:bookmarkEnd w:id="4229"/>
      <w:bookmarkEnd w:id="4230"/>
      <w:r w:rsidRPr="00541AFC">
        <w:rPr>
          <w:rFonts w:ascii="Arial" w:eastAsia="Times New Roman" w:hAnsi="Arial" w:cs="Arial"/>
          <w:color w:val="000000"/>
          <w:sz w:val="20"/>
          <w:szCs w:val="20"/>
          <w:lang w:val="pt-BR" w:eastAsia="it-IT"/>
        </w:rPr>
        <w:t>Art. 914. O executado, independentemente de penhora, depósito ou caução, poderá se opor à execução por meio de embargos.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31" w:name="art914§1"/>
      <w:bookmarkEnd w:id="4231"/>
      <w:r w:rsidRPr="00541AFC">
        <w:rPr>
          <w:rFonts w:ascii="Arial" w:eastAsia="Times New Roman" w:hAnsi="Arial" w:cs="Arial"/>
          <w:color w:val="000000"/>
          <w:sz w:val="20"/>
          <w:szCs w:val="20"/>
          <w:lang w:val="pt-BR" w:eastAsia="it-IT"/>
        </w:rPr>
        <w:t>§ 1º Os embargos à execução serão distribuídos por dependência, autuados em apartado e instruídos com cópias das peças processuais relevantes, que poderão ser declaradas autênticas pelo próprio advogado, sob sua responsabilidade pessoal.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32" w:name="art914§2"/>
      <w:bookmarkEnd w:id="4232"/>
      <w:r w:rsidRPr="00541AFC">
        <w:rPr>
          <w:rFonts w:ascii="Arial" w:eastAsia="Times New Roman" w:hAnsi="Arial" w:cs="Arial"/>
          <w:color w:val="000000"/>
          <w:sz w:val="20"/>
          <w:szCs w:val="20"/>
          <w:lang w:val="pt-BR" w:eastAsia="it-IT"/>
        </w:rPr>
        <w:t>§ 2º Na execução por carta, os embargos serão oferecidos no juízo deprecante ou no juízo deprecado, mas a competência para julgá-los é do juízo deprecante, salvo se versarem unicamente sobre vícios ou defeitos da penhora, da avaliação ou da alienação dos bens efetuadas no juízo deprecado.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33" w:name="art915"/>
      <w:bookmarkStart w:id="4234" w:name="c915"/>
      <w:bookmarkEnd w:id="4233"/>
      <w:bookmarkEnd w:id="4234"/>
      <w:r w:rsidRPr="00541AFC">
        <w:rPr>
          <w:rFonts w:ascii="Arial" w:eastAsia="Times New Roman" w:hAnsi="Arial" w:cs="Arial"/>
          <w:color w:val="000000"/>
          <w:sz w:val="20"/>
          <w:szCs w:val="20"/>
          <w:lang w:val="pt-BR" w:eastAsia="it-IT"/>
        </w:rPr>
        <w:t>Art. 915. Os embargos serão oferecidos no prazo de 15 (quinze) dias, contado, conforme o caso, na forma do </w:t>
      </w:r>
      <w:hyperlink r:id="rId267" w:anchor="art231" w:history="1">
        <w:r w:rsidRPr="00541AFC">
          <w:rPr>
            <w:rFonts w:ascii="Arial" w:eastAsia="Times New Roman" w:hAnsi="Arial" w:cs="Arial"/>
            <w:color w:val="0000FF"/>
            <w:sz w:val="20"/>
            <w:szCs w:val="20"/>
            <w:u w:val="single"/>
            <w:lang w:val="pt-BR" w:eastAsia="it-IT"/>
          </w:rPr>
          <w:t>art. 231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35" w:name="art915§1"/>
      <w:bookmarkEnd w:id="4235"/>
      <w:r w:rsidRPr="00541AFC">
        <w:rPr>
          <w:rFonts w:ascii="Arial" w:eastAsia="Times New Roman" w:hAnsi="Arial" w:cs="Arial"/>
          <w:color w:val="000000"/>
          <w:sz w:val="20"/>
          <w:szCs w:val="20"/>
          <w:lang w:val="pt-BR" w:eastAsia="it-IT"/>
        </w:rPr>
        <w:t>§ 1º Quando houver mais de um executado, o prazo para cada um deles embargar conta-se a partir da juntada do respectivo comprovante da citação, salvo no caso de cônjuges ou de companheiros, quando será contado a partir da juntada do último.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36" w:name="art915§2"/>
      <w:bookmarkEnd w:id="4236"/>
      <w:r w:rsidRPr="00541AFC">
        <w:rPr>
          <w:rFonts w:ascii="Arial" w:eastAsia="Times New Roman" w:hAnsi="Arial" w:cs="Arial"/>
          <w:color w:val="000000"/>
          <w:sz w:val="20"/>
          <w:szCs w:val="20"/>
          <w:lang w:val="pt-BR" w:eastAsia="it-IT"/>
        </w:rPr>
        <w:lastRenderedPageBreak/>
        <w:t>§ 2º Nas execuções por carta, o prazo para embargos será contado: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37" w:name="art915§2i"/>
      <w:bookmarkEnd w:id="4237"/>
      <w:r w:rsidRPr="00541AFC">
        <w:rPr>
          <w:rFonts w:ascii="Arial" w:eastAsia="Times New Roman" w:hAnsi="Arial" w:cs="Arial"/>
          <w:color w:val="000000"/>
          <w:sz w:val="20"/>
          <w:szCs w:val="20"/>
          <w:lang w:val="pt-BR" w:eastAsia="it-IT"/>
        </w:rPr>
        <w:t>I - da juntada, na carta, da certificação da citação, quando versarem unicamente sobre vícios ou defeitos da penhora, da avaliação ou da alienação dos bens;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38" w:name="art915§2ii"/>
      <w:bookmarkEnd w:id="4238"/>
      <w:r w:rsidRPr="00541AFC">
        <w:rPr>
          <w:rFonts w:ascii="Arial" w:eastAsia="Times New Roman" w:hAnsi="Arial" w:cs="Arial"/>
          <w:color w:val="000000"/>
          <w:sz w:val="20"/>
          <w:szCs w:val="20"/>
          <w:lang w:val="pt-BR" w:eastAsia="it-IT"/>
        </w:rPr>
        <w:t>II - da juntada, nos autos de origem, do comunicado de que trata o § 4º deste artigo ou, não havendo este, da juntada da carta devidamente cumprida, quando versarem sobre questões diversas da prevista no inciso I deste parágrafo.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39" w:name="art915§3"/>
      <w:bookmarkEnd w:id="4239"/>
      <w:r w:rsidRPr="00541AFC">
        <w:rPr>
          <w:rFonts w:ascii="Arial" w:eastAsia="Times New Roman" w:hAnsi="Arial" w:cs="Arial"/>
          <w:color w:val="000000"/>
          <w:sz w:val="20"/>
          <w:szCs w:val="20"/>
          <w:lang w:val="pt-BR" w:eastAsia="it-IT"/>
        </w:rPr>
        <w:t>§ 3º Em relação ao prazo para oferecimento dos embargos à execução, não se aplica o disposto no </w:t>
      </w:r>
      <w:hyperlink r:id="rId268" w:anchor="art229" w:history="1">
        <w:r w:rsidRPr="00541AFC">
          <w:rPr>
            <w:rFonts w:ascii="Arial" w:eastAsia="Times New Roman" w:hAnsi="Arial" w:cs="Arial"/>
            <w:color w:val="0000FF"/>
            <w:sz w:val="20"/>
            <w:szCs w:val="20"/>
            <w:u w:val="single"/>
            <w:lang w:val="pt-BR" w:eastAsia="it-IT"/>
          </w:rPr>
          <w:t>art. 229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40" w:name="art915§4"/>
      <w:bookmarkEnd w:id="4240"/>
      <w:r w:rsidRPr="00541AFC">
        <w:rPr>
          <w:rFonts w:ascii="Arial" w:eastAsia="Times New Roman" w:hAnsi="Arial" w:cs="Arial"/>
          <w:color w:val="000000"/>
          <w:sz w:val="20"/>
          <w:szCs w:val="20"/>
          <w:lang w:val="pt-BR" w:eastAsia="it-IT"/>
        </w:rPr>
        <w:t>§ 4º Nos atos de comunicação por carta precatória, rogatória ou de ordem, a realização da citação será imediatamente informada, por meio eletrônico, pelo juiz deprecado ao juiz deprecante.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41" w:name="art916"/>
      <w:bookmarkStart w:id="4242" w:name="c916"/>
      <w:bookmarkEnd w:id="4241"/>
      <w:bookmarkEnd w:id="4242"/>
      <w:r w:rsidRPr="00541AFC">
        <w:rPr>
          <w:rFonts w:ascii="Arial" w:eastAsia="Times New Roman" w:hAnsi="Arial" w:cs="Arial"/>
          <w:color w:val="000000"/>
          <w:sz w:val="20"/>
          <w:szCs w:val="20"/>
          <w:lang w:val="pt-BR" w:eastAsia="it-IT"/>
        </w:rPr>
        <w:t>Art. 916. No prazo para embargos, reconhecendo o crédito do exequente e comprovando o depósito de trinta por cento do valor em execução, acrescido de custas e de honorários de advogado, o executado poderá requerer que lhe seja permitido pagar o restante em até 6 (seis) parcelas mensais, acrescidas de correção monetária e de juros de um por cento ao mês.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43" w:name="art916§1"/>
      <w:bookmarkEnd w:id="4243"/>
      <w:r w:rsidRPr="00541AFC">
        <w:rPr>
          <w:rFonts w:ascii="Arial" w:eastAsia="Times New Roman" w:hAnsi="Arial" w:cs="Arial"/>
          <w:color w:val="000000"/>
          <w:sz w:val="20"/>
          <w:szCs w:val="20"/>
          <w:lang w:val="pt-BR" w:eastAsia="it-IT"/>
        </w:rPr>
        <w:t>§ 1º O exequente será intimado para manifestar-se sobre o preenchimento dos pressupostos do caput , e o juiz decidirá o requerimento em 5 (cinco)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44" w:name="art916§2"/>
      <w:bookmarkEnd w:id="4244"/>
      <w:r w:rsidRPr="00541AFC">
        <w:rPr>
          <w:rFonts w:ascii="Arial" w:eastAsia="Times New Roman" w:hAnsi="Arial" w:cs="Arial"/>
          <w:color w:val="000000"/>
          <w:sz w:val="20"/>
          <w:szCs w:val="20"/>
          <w:lang w:val="pt-BR" w:eastAsia="it-IT"/>
        </w:rPr>
        <w:t>§ 2º Enquanto não apreciado o requerimento, o executado terá de depositar as parcelas vincendas, facultado ao exequente seu levantamento.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45" w:name="art916§3"/>
      <w:bookmarkEnd w:id="4245"/>
      <w:r w:rsidRPr="00541AFC">
        <w:rPr>
          <w:rFonts w:ascii="Arial" w:eastAsia="Times New Roman" w:hAnsi="Arial" w:cs="Arial"/>
          <w:color w:val="000000"/>
          <w:sz w:val="20"/>
          <w:szCs w:val="20"/>
          <w:lang w:val="pt-BR" w:eastAsia="it-IT"/>
        </w:rPr>
        <w:t>§ 3º Deferida a proposta, o exequente levantará a quantia depositada, e serão suspensos os atos executivos.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46" w:name="art916§4"/>
      <w:bookmarkEnd w:id="4246"/>
      <w:r w:rsidRPr="00541AFC">
        <w:rPr>
          <w:rFonts w:ascii="Arial" w:eastAsia="Times New Roman" w:hAnsi="Arial" w:cs="Arial"/>
          <w:color w:val="000000"/>
          <w:sz w:val="20"/>
          <w:szCs w:val="20"/>
          <w:lang w:val="pt-BR" w:eastAsia="it-IT"/>
        </w:rPr>
        <w:t>§ 4º Indeferida a proposta, seguir-se-ão os atos executivos, mantido o depósito, que será convertido em penhora.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47" w:name="art916§5"/>
      <w:bookmarkEnd w:id="4247"/>
      <w:r w:rsidRPr="00541AFC">
        <w:rPr>
          <w:rFonts w:ascii="Arial" w:eastAsia="Times New Roman" w:hAnsi="Arial" w:cs="Arial"/>
          <w:color w:val="000000"/>
          <w:sz w:val="20"/>
          <w:szCs w:val="20"/>
          <w:lang w:val="pt-BR" w:eastAsia="it-IT"/>
        </w:rPr>
        <w:t>§ 5º O não pagamento de qualquer das prestações acarretará cumulativamente: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48" w:name="art916§5i"/>
      <w:bookmarkEnd w:id="4248"/>
      <w:r w:rsidRPr="00541AFC">
        <w:rPr>
          <w:rFonts w:ascii="Arial" w:eastAsia="Times New Roman" w:hAnsi="Arial" w:cs="Arial"/>
          <w:color w:val="000000"/>
          <w:sz w:val="20"/>
          <w:szCs w:val="20"/>
          <w:lang w:val="pt-BR" w:eastAsia="it-IT"/>
        </w:rPr>
        <w:t>I - o vencimento das prestações subsequentes e o prosseguimento do processo, com o imediato reinício dos atos executivos;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49" w:name="art916§5ii"/>
      <w:bookmarkEnd w:id="4249"/>
      <w:r w:rsidRPr="00541AFC">
        <w:rPr>
          <w:rFonts w:ascii="Arial" w:eastAsia="Times New Roman" w:hAnsi="Arial" w:cs="Arial"/>
          <w:color w:val="000000"/>
          <w:sz w:val="20"/>
          <w:szCs w:val="20"/>
          <w:lang w:val="pt-BR" w:eastAsia="it-IT"/>
        </w:rPr>
        <w:t>II - a imposição ao executado de multa de dez por cento sobre o valor das prestações não pagas.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50" w:name="art916§6"/>
      <w:bookmarkEnd w:id="4250"/>
      <w:r w:rsidRPr="00541AFC">
        <w:rPr>
          <w:rFonts w:ascii="Arial" w:eastAsia="Times New Roman" w:hAnsi="Arial" w:cs="Arial"/>
          <w:color w:val="000000"/>
          <w:sz w:val="20"/>
          <w:szCs w:val="20"/>
          <w:lang w:val="pt-BR" w:eastAsia="it-IT"/>
        </w:rPr>
        <w:t>§ 6º A opção pelo parcelamento de que trata este artigo importa renúncia ao direito de opor embargos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51" w:name="art916§7"/>
      <w:bookmarkEnd w:id="4251"/>
      <w:r w:rsidRPr="00541AFC">
        <w:rPr>
          <w:rFonts w:ascii="Arial" w:eastAsia="Times New Roman" w:hAnsi="Arial" w:cs="Arial"/>
          <w:color w:val="000000"/>
          <w:sz w:val="20"/>
          <w:szCs w:val="20"/>
          <w:lang w:val="pt-BR" w:eastAsia="it-IT"/>
        </w:rPr>
        <w:t>§ 7º O disposto neste artigo não se aplica ao cumprimento da sentença.</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252" w:name="art917"/>
      <w:bookmarkStart w:id="4253" w:name="c917"/>
      <w:bookmarkEnd w:id="4252"/>
      <w:bookmarkEnd w:id="4253"/>
      <w:r w:rsidRPr="00541AFC">
        <w:rPr>
          <w:rFonts w:ascii="Arial" w:eastAsia="Times New Roman" w:hAnsi="Arial" w:cs="Arial"/>
          <w:color w:val="000000"/>
          <w:sz w:val="20"/>
          <w:szCs w:val="20"/>
          <w:lang w:val="pt-BR" w:eastAsia="it-IT"/>
        </w:rPr>
        <w:t>Art. 917. Nos embargos à execução, o executado poderá alegar:</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254" w:name="art917i"/>
      <w:bookmarkEnd w:id="4254"/>
      <w:r w:rsidRPr="00541AFC">
        <w:rPr>
          <w:rFonts w:ascii="Arial" w:eastAsia="Times New Roman" w:hAnsi="Arial" w:cs="Arial"/>
          <w:color w:val="000000"/>
          <w:sz w:val="20"/>
          <w:szCs w:val="20"/>
          <w:lang w:val="pt-BR" w:eastAsia="it-IT"/>
        </w:rPr>
        <w:t>I - inexequibilidade do título ou inexigibilidade da obrigação;</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255" w:name="art917ii"/>
      <w:bookmarkEnd w:id="4255"/>
      <w:r w:rsidRPr="00541AFC">
        <w:rPr>
          <w:rFonts w:ascii="Arial" w:eastAsia="Times New Roman" w:hAnsi="Arial" w:cs="Arial"/>
          <w:color w:val="000000"/>
          <w:sz w:val="20"/>
          <w:szCs w:val="20"/>
          <w:lang w:val="pt-BR" w:eastAsia="it-IT"/>
        </w:rPr>
        <w:t>II - penhora incorreta ou avaliação errônea;</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256" w:name="art917iii"/>
      <w:bookmarkEnd w:id="4256"/>
      <w:r w:rsidRPr="00541AFC">
        <w:rPr>
          <w:rFonts w:ascii="Arial" w:eastAsia="Times New Roman" w:hAnsi="Arial" w:cs="Arial"/>
          <w:color w:val="000000"/>
          <w:sz w:val="20"/>
          <w:szCs w:val="20"/>
          <w:lang w:val="pt-BR" w:eastAsia="it-IT"/>
        </w:rPr>
        <w:t>III - excesso de execução ou cumulação indevida de execuções;</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257" w:name="art917iv"/>
      <w:bookmarkEnd w:id="4257"/>
      <w:r w:rsidRPr="00541AFC">
        <w:rPr>
          <w:rFonts w:ascii="Arial" w:eastAsia="Times New Roman" w:hAnsi="Arial" w:cs="Arial"/>
          <w:color w:val="000000"/>
          <w:sz w:val="20"/>
          <w:szCs w:val="20"/>
          <w:lang w:val="pt-BR" w:eastAsia="it-IT"/>
        </w:rPr>
        <w:t>IV - retenção por benfeitorias necessárias ou úteis, nos casos de execução para entrega de coisa certa;</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258" w:name="art917v"/>
      <w:bookmarkEnd w:id="4258"/>
      <w:r w:rsidRPr="00541AFC">
        <w:rPr>
          <w:rFonts w:ascii="Arial" w:eastAsia="Times New Roman" w:hAnsi="Arial" w:cs="Arial"/>
          <w:color w:val="000000"/>
          <w:sz w:val="20"/>
          <w:szCs w:val="20"/>
          <w:lang w:val="pt-BR" w:eastAsia="it-IT"/>
        </w:rPr>
        <w:lastRenderedPageBreak/>
        <w:t>V - incompetência absoluta ou relativa do juízo da execução;</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259" w:name="art917vi"/>
      <w:bookmarkEnd w:id="4259"/>
      <w:r w:rsidRPr="00541AFC">
        <w:rPr>
          <w:rFonts w:ascii="Arial" w:eastAsia="Times New Roman" w:hAnsi="Arial" w:cs="Arial"/>
          <w:color w:val="000000"/>
          <w:sz w:val="20"/>
          <w:szCs w:val="20"/>
          <w:lang w:val="pt-BR" w:eastAsia="it-IT"/>
        </w:rPr>
        <w:t>VI - qualquer matéria que lhe seria lícito deduzir como defesa em processo de conhecimento.</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260" w:name="art917§1"/>
      <w:bookmarkEnd w:id="4260"/>
      <w:r w:rsidRPr="00541AFC">
        <w:rPr>
          <w:rFonts w:ascii="Arial" w:eastAsia="Times New Roman" w:hAnsi="Arial" w:cs="Arial"/>
          <w:color w:val="000000"/>
          <w:sz w:val="20"/>
          <w:szCs w:val="20"/>
          <w:lang w:val="pt-BR" w:eastAsia="it-IT"/>
        </w:rPr>
        <w:t>§ 1º A incorreção da penhora ou da avaliação poderá ser impugnada por simples petição, no prazo de 15 (quinze) dias, contado da ciência do ato.</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261" w:name="art917§2"/>
      <w:bookmarkEnd w:id="4261"/>
      <w:r w:rsidRPr="00541AFC">
        <w:rPr>
          <w:rFonts w:ascii="Arial" w:eastAsia="Times New Roman" w:hAnsi="Arial" w:cs="Arial"/>
          <w:color w:val="000000"/>
          <w:sz w:val="20"/>
          <w:szCs w:val="20"/>
          <w:lang w:val="pt-BR" w:eastAsia="it-IT"/>
        </w:rPr>
        <w:t>§ 2º Há excesso de execução quando:</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262" w:name="art917§2i"/>
      <w:bookmarkEnd w:id="4262"/>
      <w:r w:rsidRPr="00541AFC">
        <w:rPr>
          <w:rFonts w:ascii="Arial" w:eastAsia="Times New Roman" w:hAnsi="Arial" w:cs="Arial"/>
          <w:color w:val="000000"/>
          <w:sz w:val="20"/>
          <w:szCs w:val="20"/>
          <w:lang w:val="pt-BR" w:eastAsia="it-IT"/>
        </w:rPr>
        <w:t>I - o exequente pleiteia quantia superior à do título;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63" w:name="art917§2ii"/>
      <w:bookmarkEnd w:id="4263"/>
      <w:r w:rsidRPr="00541AFC">
        <w:rPr>
          <w:rFonts w:ascii="Arial" w:eastAsia="Times New Roman" w:hAnsi="Arial" w:cs="Arial"/>
          <w:color w:val="000000"/>
          <w:sz w:val="20"/>
          <w:szCs w:val="20"/>
          <w:lang w:val="pt-BR" w:eastAsia="it-IT"/>
        </w:rPr>
        <w:t>II - ela recai sobre coisa diversa daquela declarada no título;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64" w:name="art917§2iii"/>
      <w:bookmarkEnd w:id="4264"/>
      <w:r w:rsidRPr="00541AFC">
        <w:rPr>
          <w:rFonts w:ascii="Arial" w:eastAsia="Times New Roman" w:hAnsi="Arial" w:cs="Arial"/>
          <w:color w:val="000000"/>
          <w:sz w:val="20"/>
          <w:szCs w:val="20"/>
          <w:lang w:val="pt-BR" w:eastAsia="it-IT"/>
        </w:rPr>
        <w:t>III - ela se processa de modo diferente do que foi determinado no título;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65" w:name="art917§2iv"/>
      <w:bookmarkEnd w:id="4265"/>
      <w:r w:rsidRPr="00541AFC">
        <w:rPr>
          <w:rFonts w:ascii="Arial" w:eastAsia="Times New Roman" w:hAnsi="Arial" w:cs="Arial"/>
          <w:color w:val="000000"/>
          <w:sz w:val="20"/>
          <w:szCs w:val="20"/>
          <w:lang w:val="pt-BR" w:eastAsia="it-IT"/>
        </w:rPr>
        <w:t>IV - o exequente, sem cumprir a prestação que lhe corresponde, exige o adimplemento da prestação do executado;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66" w:name="art917§2v"/>
      <w:bookmarkEnd w:id="4266"/>
      <w:r w:rsidRPr="00541AFC">
        <w:rPr>
          <w:rFonts w:ascii="Arial" w:eastAsia="Times New Roman" w:hAnsi="Arial" w:cs="Arial"/>
          <w:color w:val="000000"/>
          <w:sz w:val="20"/>
          <w:szCs w:val="20"/>
          <w:lang w:val="pt-BR" w:eastAsia="it-IT"/>
        </w:rPr>
        <w:t>V - o exequente não prova que a condição se realizou.</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67" w:name="art917§3"/>
      <w:bookmarkEnd w:id="4267"/>
      <w:r w:rsidRPr="00541AFC">
        <w:rPr>
          <w:rFonts w:ascii="Arial" w:eastAsia="Times New Roman" w:hAnsi="Arial" w:cs="Arial"/>
          <w:color w:val="000000"/>
          <w:sz w:val="20"/>
          <w:szCs w:val="20"/>
          <w:lang w:val="pt-BR" w:eastAsia="it-IT"/>
        </w:rPr>
        <w:t>§ 3º Quando alegar que o exequente, em excesso de execução, pleiteia quantia superior à do título, o embargante declarará na petição inicial o valor que entende correto, apresentando demonstrativo discriminado e atualizado de seu cálculo.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68" w:name="art917§4"/>
      <w:bookmarkEnd w:id="4268"/>
      <w:r w:rsidRPr="00541AFC">
        <w:rPr>
          <w:rFonts w:ascii="Arial" w:eastAsia="Times New Roman" w:hAnsi="Arial" w:cs="Arial"/>
          <w:color w:val="000000"/>
          <w:sz w:val="20"/>
          <w:szCs w:val="20"/>
          <w:lang w:val="pt-BR" w:eastAsia="it-IT"/>
        </w:rPr>
        <w:t>§ 4º Não apontado o valor correto ou não apresentado o demonstrativo, os embargos à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69" w:name="art917§4i"/>
      <w:bookmarkEnd w:id="4269"/>
      <w:r w:rsidRPr="00541AFC">
        <w:rPr>
          <w:rFonts w:ascii="Arial" w:eastAsia="Times New Roman" w:hAnsi="Arial" w:cs="Arial"/>
          <w:color w:val="000000"/>
          <w:sz w:val="20"/>
          <w:szCs w:val="20"/>
          <w:lang w:val="pt-BR" w:eastAsia="it-IT"/>
        </w:rPr>
        <w:t>I - serão liminarmente rejeitados, sem resolução de mérito, se o excesso de execução for o seu único fundamento;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70" w:name="art917§4ii"/>
      <w:bookmarkEnd w:id="4270"/>
      <w:r w:rsidRPr="00541AFC">
        <w:rPr>
          <w:rFonts w:ascii="Arial" w:eastAsia="Times New Roman" w:hAnsi="Arial" w:cs="Arial"/>
          <w:color w:val="000000"/>
          <w:sz w:val="20"/>
          <w:szCs w:val="20"/>
          <w:lang w:val="pt-BR" w:eastAsia="it-IT"/>
        </w:rPr>
        <w:t>II - serão processados, se houver outro fundamento, mas o juiz não examinará a alegação de excesso de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71" w:name="art917§5"/>
      <w:bookmarkEnd w:id="4271"/>
      <w:r w:rsidRPr="00541AFC">
        <w:rPr>
          <w:rFonts w:ascii="Arial" w:eastAsia="Times New Roman" w:hAnsi="Arial" w:cs="Arial"/>
          <w:color w:val="000000"/>
          <w:sz w:val="20"/>
          <w:szCs w:val="20"/>
          <w:lang w:val="pt-BR" w:eastAsia="it-IT"/>
        </w:rPr>
        <w:t>§ 5º Nos embargos de retenção por benfeitorias, o exequente poderá requerer a compensação de seu valor com o dos frutos ou dos danos considerados devidos pelo executado, cumprindo ao juiz, para a apuração dos respectivos valores, nomear perito, observando-se, então, o </w:t>
      </w:r>
      <w:hyperlink r:id="rId269" w:anchor="art464" w:history="1">
        <w:r w:rsidRPr="00541AFC">
          <w:rPr>
            <w:rFonts w:ascii="Arial" w:eastAsia="Times New Roman" w:hAnsi="Arial" w:cs="Arial"/>
            <w:color w:val="0000FF"/>
            <w:sz w:val="20"/>
            <w:szCs w:val="20"/>
            <w:u w:val="single"/>
            <w:lang w:val="pt-BR" w:eastAsia="it-IT"/>
          </w:rPr>
          <w:t>art. 464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72" w:name="art917§6"/>
      <w:bookmarkEnd w:id="4272"/>
      <w:r w:rsidRPr="00541AFC">
        <w:rPr>
          <w:rFonts w:ascii="Arial" w:eastAsia="Times New Roman" w:hAnsi="Arial" w:cs="Arial"/>
          <w:color w:val="000000"/>
          <w:sz w:val="20"/>
          <w:szCs w:val="20"/>
          <w:lang w:val="pt-BR" w:eastAsia="it-IT"/>
        </w:rPr>
        <w:t>§ 6º O exequente poderá a qualquer tempo ser imitido na posse da coisa, prestando caução ou depositando o valor devido pelas benfeitorias ou resultante da compensação.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73" w:name="art917§7"/>
      <w:bookmarkEnd w:id="4273"/>
      <w:r w:rsidRPr="00541AFC">
        <w:rPr>
          <w:rFonts w:ascii="Arial" w:eastAsia="Times New Roman" w:hAnsi="Arial" w:cs="Arial"/>
          <w:color w:val="000000"/>
          <w:sz w:val="20"/>
          <w:szCs w:val="20"/>
          <w:lang w:val="pt-BR" w:eastAsia="it-IT"/>
        </w:rPr>
        <w:t>§ 7º A arguição de impedimento e suspeição observará o disposto nos </w:t>
      </w:r>
      <w:hyperlink r:id="rId270" w:anchor="art146" w:history="1">
        <w:r w:rsidRPr="00541AFC">
          <w:rPr>
            <w:rFonts w:ascii="Arial" w:eastAsia="Times New Roman" w:hAnsi="Arial" w:cs="Arial"/>
            <w:color w:val="0000FF"/>
            <w:sz w:val="20"/>
            <w:szCs w:val="20"/>
            <w:u w:val="single"/>
            <w:lang w:val="pt-BR" w:eastAsia="it-IT"/>
          </w:rPr>
          <w:t>arts. 146 e 148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74" w:name="art918"/>
      <w:bookmarkStart w:id="4275" w:name="c918"/>
      <w:bookmarkEnd w:id="4274"/>
      <w:bookmarkEnd w:id="4275"/>
      <w:r w:rsidRPr="00541AFC">
        <w:rPr>
          <w:rFonts w:ascii="Arial" w:eastAsia="Times New Roman" w:hAnsi="Arial" w:cs="Arial"/>
          <w:color w:val="000000"/>
          <w:sz w:val="20"/>
          <w:szCs w:val="20"/>
          <w:lang w:val="pt-BR" w:eastAsia="it-IT"/>
        </w:rPr>
        <w:t>Art. 918. O juiz rejeitará liminarmente os embargos: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76" w:name="art918i"/>
      <w:bookmarkEnd w:id="4276"/>
      <w:r w:rsidRPr="00541AFC">
        <w:rPr>
          <w:rFonts w:ascii="Arial" w:eastAsia="Times New Roman" w:hAnsi="Arial" w:cs="Arial"/>
          <w:color w:val="000000"/>
          <w:sz w:val="20"/>
          <w:szCs w:val="20"/>
          <w:lang w:val="pt-BR" w:eastAsia="it-IT"/>
        </w:rPr>
        <w:t>I - quando intempestivos;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77" w:name="art918ii"/>
      <w:bookmarkEnd w:id="4277"/>
      <w:r w:rsidRPr="00541AFC">
        <w:rPr>
          <w:rFonts w:ascii="Arial" w:eastAsia="Times New Roman" w:hAnsi="Arial" w:cs="Arial"/>
          <w:color w:val="000000"/>
          <w:sz w:val="20"/>
          <w:szCs w:val="20"/>
          <w:lang w:val="pt-BR" w:eastAsia="it-IT"/>
        </w:rPr>
        <w:t>II - nos casos de indeferimento da petição inicial e de improcedência liminar do pedido;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78" w:name="art918iii"/>
      <w:bookmarkEnd w:id="4278"/>
      <w:r w:rsidRPr="00541AFC">
        <w:rPr>
          <w:rFonts w:ascii="Arial" w:eastAsia="Times New Roman" w:hAnsi="Arial" w:cs="Arial"/>
          <w:color w:val="000000"/>
          <w:sz w:val="20"/>
          <w:szCs w:val="20"/>
          <w:lang w:val="pt-BR" w:eastAsia="it-IT"/>
        </w:rPr>
        <w:t>III - manifestamente protelatórios.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79" w:name="art918p"/>
      <w:bookmarkEnd w:id="4279"/>
      <w:r w:rsidRPr="00541AFC">
        <w:rPr>
          <w:rFonts w:ascii="Arial" w:eastAsia="Times New Roman" w:hAnsi="Arial" w:cs="Arial"/>
          <w:color w:val="000000"/>
          <w:sz w:val="20"/>
          <w:szCs w:val="20"/>
          <w:lang w:val="pt-BR" w:eastAsia="it-IT"/>
        </w:rPr>
        <w:t>Parágrafo único. Considera-se conduta atentatória à dignidade da justiça o oferecimento de embargos manifestamente protelatórios.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80" w:name="art919"/>
      <w:bookmarkStart w:id="4281" w:name="c919"/>
      <w:bookmarkEnd w:id="4280"/>
      <w:bookmarkEnd w:id="4281"/>
      <w:r w:rsidRPr="00541AFC">
        <w:rPr>
          <w:rFonts w:ascii="Arial" w:eastAsia="Times New Roman" w:hAnsi="Arial" w:cs="Arial"/>
          <w:color w:val="000000"/>
          <w:sz w:val="20"/>
          <w:szCs w:val="20"/>
          <w:lang w:val="pt-BR" w:eastAsia="it-IT"/>
        </w:rPr>
        <w:t>Art. 919. Os embargos à execução não terão efeito suspensivo.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82" w:name="art919§1"/>
      <w:bookmarkEnd w:id="4282"/>
      <w:r w:rsidRPr="00541AFC">
        <w:rPr>
          <w:rFonts w:ascii="Arial" w:eastAsia="Times New Roman" w:hAnsi="Arial" w:cs="Arial"/>
          <w:color w:val="000000"/>
          <w:sz w:val="20"/>
          <w:szCs w:val="20"/>
          <w:lang w:val="pt-BR" w:eastAsia="it-IT"/>
        </w:rPr>
        <w:lastRenderedPageBreak/>
        <w:t>§ 1º O juiz poderá, a requerimento do embargante, atribuir efeito suspensivo aos embargos quando verificados os requisitos para a concessão da tutela provisória e desde que a execução já esteja garantida por penhora, depósito ou caução suficientes.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83" w:name="art919§2"/>
      <w:bookmarkEnd w:id="4283"/>
      <w:r w:rsidRPr="00541AFC">
        <w:rPr>
          <w:rFonts w:ascii="Arial" w:eastAsia="Times New Roman" w:hAnsi="Arial" w:cs="Arial"/>
          <w:color w:val="000000"/>
          <w:sz w:val="20"/>
          <w:szCs w:val="20"/>
          <w:lang w:val="pt-BR" w:eastAsia="it-IT"/>
        </w:rPr>
        <w:t>§ 2º Cessando as circunstâncias que a motivaram, a decisão relativa aos efeitos dos embargos poderá, a requerimento da parte, ser modificada ou revogada a qualquer tempo, em decisão fundamentada.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84" w:name="art919§3"/>
      <w:bookmarkEnd w:id="4284"/>
      <w:r w:rsidRPr="00541AFC">
        <w:rPr>
          <w:rFonts w:ascii="Arial" w:eastAsia="Times New Roman" w:hAnsi="Arial" w:cs="Arial"/>
          <w:color w:val="000000"/>
          <w:sz w:val="20"/>
          <w:szCs w:val="20"/>
          <w:lang w:val="pt-BR" w:eastAsia="it-IT"/>
        </w:rPr>
        <w:t>§ 3º Quando o efeito suspensivo atribuído aos embargos disser respeito apenas a parte do objeto da execução, esta prosseguirá quanto à parte restante.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85" w:name="art919§4"/>
      <w:bookmarkEnd w:id="4285"/>
      <w:r w:rsidRPr="00541AFC">
        <w:rPr>
          <w:rFonts w:ascii="Arial" w:eastAsia="Times New Roman" w:hAnsi="Arial" w:cs="Arial"/>
          <w:color w:val="000000"/>
          <w:sz w:val="20"/>
          <w:szCs w:val="20"/>
          <w:lang w:val="pt-BR" w:eastAsia="it-IT"/>
        </w:rPr>
        <w:t>§ 4º A concessão de efeito suspensivo aos embargos oferecidos por um dos executados não suspenderá a execução contra os que não embargaram quando o respectivo fundamento disser respeito exclusivamente ao embargante.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86" w:name="art919§5"/>
      <w:bookmarkEnd w:id="4286"/>
      <w:r w:rsidRPr="00541AFC">
        <w:rPr>
          <w:rFonts w:ascii="Arial" w:eastAsia="Times New Roman" w:hAnsi="Arial" w:cs="Arial"/>
          <w:color w:val="000000"/>
          <w:sz w:val="20"/>
          <w:szCs w:val="20"/>
          <w:lang w:val="pt-BR" w:eastAsia="it-IT"/>
        </w:rPr>
        <w:t>§ 5º A concessão de efeito suspensivo não impedirá a efetivação dos atos de substituição, de reforço ou de redução da penhora e de avaliação dos bens.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87" w:name="art920"/>
      <w:bookmarkStart w:id="4288" w:name="c920"/>
      <w:bookmarkEnd w:id="4287"/>
      <w:bookmarkEnd w:id="4288"/>
      <w:r w:rsidRPr="00541AFC">
        <w:rPr>
          <w:rFonts w:ascii="Arial" w:eastAsia="Times New Roman" w:hAnsi="Arial" w:cs="Arial"/>
          <w:color w:val="000000"/>
          <w:sz w:val="20"/>
          <w:szCs w:val="20"/>
          <w:lang w:val="pt-BR" w:eastAsia="it-IT"/>
        </w:rPr>
        <w:t>Art. 920. Recebidos os embargos: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89" w:name="art920i"/>
      <w:bookmarkEnd w:id="4289"/>
      <w:r w:rsidRPr="00541AFC">
        <w:rPr>
          <w:rFonts w:ascii="Arial" w:eastAsia="Times New Roman" w:hAnsi="Arial" w:cs="Arial"/>
          <w:color w:val="000000"/>
          <w:sz w:val="20"/>
          <w:szCs w:val="20"/>
          <w:lang w:val="pt-BR" w:eastAsia="it-IT"/>
        </w:rPr>
        <w:t>I - o exequente será ouvido no prazo de 15 (quinze)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90" w:name="art920ii"/>
      <w:bookmarkEnd w:id="4290"/>
      <w:r w:rsidRPr="00541AFC">
        <w:rPr>
          <w:rFonts w:ascii="Arial" w:eastAsia="Times New Roman" w:hAnsi="Arial" w:cs="Arial"/>
          <w:color w:val="000000"/>
          <w:sz w:val="20"/>
          <w:szCs w:val="20"/>
          <w:lang w:val="pt-BR" w:eastAsia="it-IT"/>
        </w:rPr>
        <w:t>II - a seguir, o juiz julgará imediatamente o pedido ou designará audiência;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91" w:name="art920iii"/>
      <w:bookmarkEnd w:id="4291"/>
      <w:r w:rsidRPr="00541AFC">
        <w:rPr>
          <w:rFonts w:ascii="Arial" w:eastAsia="Times New Roman" w:hAnsi="Arial" w:cs="Arial"/>
          <w:color w:val="000000"/>
          <w:sz w:val="20"/>
          <w:szCs w:val="20"/>
          <w:lang w:val="pt-BR" w:eastAsia="it-IT"/>
        </w:rPr>
        <w:t>III - encerrada a instrução, o juiz proferirá sentença.</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4292" w:name="parteespeciallivroiitituloiv"/>
      <w:bookmarkEnd w:id="4292"/>
      <w:r w:rsidRPr="00541AFC">
        <w:rPr>
          <w:rFonts w:ascii="Arial" w:eastAsia="Times New Roman" w:hAnsi="Arial" w:cs="Arial"/>
          <w:color w:val="000000"/>
          <w:sz w:val="20"/>
          <w:szCs w:val="20"/>
          <w:lang w:val="pt-BR" w:eastAsia="it-IT"/>
        </w:rPr>
        <w:t>TÍTULO IV</w:t>
      </w:r>
      <w:r w:rsidRPr="00541AFC">
        <w:rPr>
          <w:rFonts w:ascii="Arial" w:eastAsia="Times New Roman" w:hAnsi="Arial" w:cs="Arial"/>
          <w:color w:val="000000"/>
          <w:sz w:val="20"/>
          <w:szCs w:val="20"/>
          <w:lang w:val="pt-BR" w:eastAsia="it-IT"/>
        </w:rPr>
        <w:br/>
        <w:t>DA SUSPENSÃO E DA EXTINÇÃO DO PROCESSO DE EXECUÇÃO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4293" w:name="parteespeciallivroiitituloivcapituloi"/>
      <w:bookmarkEnd w:id="4293"/>
      <w:r w:rsidRPr="00541AFC">
        <w:rPr>
          <w:rFonts w:ascii="Arial" w:eastAsia="Times New Roman" w:hAnsi="Arial" w:cs="Arial"/>
          <w:color w:val="000000"/>
          <w:sz w:val="20"/>
          <w:szCs w:val="20"/>
          <w:lang w:val="pt-BR" w:eastAsia="it-IT"/>
        </w:rPr>
        <w:t>CAPÍTULO I</w:t>
      </w:r>
      <w:r w:rsidRPr="00541AFC">
        <w:rPr>
          <w:rFonts w:ascii="Arial" w:eastAsia="Times New Roman" w:hAnsi="Arial" w:cs="Arial"/>
          <w:color w:val="000000"/>
          <w:sz w:val="20"/>
          <w:szCs w:val="20"/>
          <w:lang w:val="pt-BR" w:eastAsia="it-IT"/>
        </w:rPr>
        <w:br/>
        <w:t>DA SUSPENSÃO DO PROCESSO DE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94" w:name="art921"/>
      <w:bookmarkStart w:id="4295" w:name="c921"/>
      <w:bookmarkEnd w:id="4294"/>
      <w:bookmarkEnd w:id="4295"/>
      <w:r w:rsidRPr="00541AFC">
        <w:rPr>
          <w:rFonts w:ascii="Arial" w:eastAsia="Times New Roman" w:hAnsi="Arial" w:cs="Arial"/>
          <w:color w:val="000000"/>
          <w:sz w:val="20"/>
          <w:szCs w:val="20"/>
          <w:lang w:val="pt-BR" w:eastAsia="it-IT"/>
        </w:rPr>
        <w:t>Art. 921. Suspende-se a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96" w:name="art921i"/>
      <w:bookmarkEnd w:id="4296"/>
      <w:r w:rsidRPr="00541AFC">
        <w:rPr>
          <w:rFonts w:ascii="Arial" w:eastAsia="Times New Roman" w:hAnsi="Arial" w:cs="Arial"/>
          <w:color w:val="000000"/>
          <w:sz w:val="20"/>
          <w:szCs w:val="20"/>
          <w:lang w:val="pt-BR" w:eastAsia="it-IT"/>
        </w:rPr>
        <w:t>I - nas hipóteses dos </w:t>
      </w:r>
      <w:hyperlink r:id="rId271" w:anchor="art313" w:history="1">
        <w:r w:rsidRPr="00541AFC">
          <w:rPr>
            <w:rFonts w:ascii="Arial" w:eastAsia="Times New Roman" w:hAnsi="Arial" w:cs="Arial"/>
            <w:color w:val="0000FF"/>
            <w:sz w:val="20"/>
            <w:szCs w:val="20"/>
            <w:u w:val="single"/>
            <w:lang w:val="pt-BR" w:eastAsia="it-IT"/>
          </w:rPr>
          <w:t>arts. 313 e 315 </w:t>
        </w:r>
      </w:hyperlink>
      <w:r w:rsidRPr="00541AFC">
        <w:rPr>
          <w:rFonts w:ascii="Arial" w:eastAsia="Times New Roman" w:hAnsi="Arial" w:cs="Arial"/>
          <w:color w:val="000000"/>
          <w:sz w:val="20"/>
          <w:szCs w:val="20"/>
          <w:lang w:val="pt-BR" w:eastAsia="it-IT"/>
        </w:rPr>
        <w:t>, no que couber;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97" w:name="art921ii"/>
      <w:bookmarkEnd w:id="4297"/>
      <w:r w:rsidRPr="00541AFC">
        <w:rPr>
          <w:rFonts w:ascii="Arial" w:eastAsia="Times New Roman" w:hAnsi="Arial" w:cs="Arial"/>
          <w:color w:val="000000"/>
          <w:sz w:val="20"/>
          <w:szCs w:val="20"/>
          <w:lang w:val="pt-BR" w:eastAsia="it-IT"/>
        </w:rPr>
        <w:t>II - no todo ou em parte, quando recebidos com efeito suspensivo os embargos à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298" w:name="art921iii"/>
      <w:bookmarkEnd w:id="4298"/>
      <w:r w:rsidRPr="00541AFC">
        <w:rPr>
          <w:rFonts w:ascii="Arial" w:eastAsia="Times New Roman" w:hAnsi="Arial" w:cs="Arial"/>
          <w:strike/>
          <w:color w:val="000000"/>
          <w:sz w:val="20"/>
          <w:szCs w:val="20"/>
          <w:lang w:val="pt-BR" w:eastAsia="it-IT"/>
        </w:rPr>
        <w:t>III - quando o executado não possuir bens penhoráveis;</w:t>
      </w:r>
    </w:p>
    <w:p w:rsidR="00541AFC" w:rsidRPr="00541AFC" w:rsidRDefault="00541AFC" w:rsidP="00541AFC">
      <w:pPr>
        <w:spacing w:before="225" w:after="225" w:line="240" w:lineRule="auto"/>
        <w:ind w:firstLine="570"/>
        <w:rPr>
          <w:rFonts w:ascii="Arial" w:eastAsia="Times New Roman" w:hAnsi="Arial" w:cs="Arial"/>
          <w:color w:val="000000"/>
          <w:sz w:val="20"/>
          <w:szCs w:val="20"/>
          <w:lang w:val="pt-BR" w:eastAsia="it-IT"/>
        </w:rPr>
      </w:pPr>
      <w:bookmarkStart w:id="4299" w:name="art921iii."/>
      <w:bookmarkEnd w:id="4299"/>
      <w:r w:rsidRPr="00541AFC">
        <w:rPr>
          <w:rFonts w:ascii="Arial" w:eastAsia="Times New Roman" w:hAnsi="Arial" w:cs="Arial"/>
          <w:color w:val="000000"/>
          <w:sz w:val="20"/>
          <w:szCs w:val="20"/>
          <w:lang w:val="pt-BR" w:eastAsia="it-IT"/>
        </w:rPr>
        <w:t>III - quando não for localizado o executado ou bens penhoráveis;    </w:t>
      </w:r>
      <w:hyperlink r:id="rId272" w:anchor="art44" w:history="1">
        <w:r w:rsidRPr="00541AFC">
          <w:rPr>
            <w:rFonts w:ascii="Arial" w:eastAsia="Times New Roman" w:hAnsi="Arial" w:cs="Arial"/>
            <w:color w:val="0000FF"/>
            <w:sz w:val="20"/>
            <w:szCs w:val="20"/>
            <w:u w:val="single"/>
            <w:lang w:val="pt-BR" w:eastAsia="it-IT"/>
          </w:rPr>
          <w:t>(Redação dada pela Lei nº 14.195, de 2021)</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r w:rsidRPr="00541AFC">
        <w:rPr>
          <w:rFonts w:ascii="Arial" w:eastAsia="Times New Roman" w:hAnsi="Arial" w:cs="Arial"/>
          <w:color w:val="000000"/>
          <w:sz w:val="20"/>
          <w:szCs w:val="20"/>
          <w:lang w:val="pt-BR" w:eastAsia="it-IT"/>
        </w:rPr>
        <w:t>IV - se a alienação dos bens penhorados não se realizar por falta de licitantes e o exequente, em 15 (quinze) dias, não requerer a adjudicação nem indicar outros bens penhoráveis;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00" w:name="art921v"/>
      <w:bookmarkEnd w:id="4300"/>
      <w:r w:rsidRPr="00541AFC">
        <w:rPr>
          <w:rFonts w:ascii="Arial" w:eastAsia="Times New Roman" w:hAnsi="Arial" w:cs="Arial"/>
          <w:color w:val="000000"/>
          <w:sz w:val="20"/>
          <w:szCs w:val="20"/>
          <w:lang w:val="pt-BR" w:eastAsia="it-IT"/>
        </w:rPr>
        <w:t>V - quando concedido o parcelamento de que trata o </w:t>
      </w:r>
      <w:hyperlink r:id="rId273" w:anchor="art916" w:history="1">
        <w:r w:rsidRPr="00541AFC">
          <w:rPr>
            <w:rFonts w:ascii="Arial" w:eastAsia="Times New Roman" w:hAnsi="Arial" w:cs="Arial"/>
            <w:color w:val="0000FF"/>
            <w:sz w:val="20"/>
            <w:szCs w:val="20"/>
            <w:u w:val="single"/>
            <w:lang w:val="pt-BR" w:eastAsia="it-IT"/>
          </w:rPr>
          <w:t>art. 916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01" w:name="art921§1"/>
      <w:bookmarkEnd w:id="4301"/>
      <w:r w:rsidRPr="00541AFC">
        <w:rPr>
          <w:rFonts w:ascii="Arial" w:eastAsia="Times New Roman" w:hAnsi="Arial" w:cs="Arial"/>
          <w:color w:val="000000"/>
          <w:sz w:val="20"/>
          <w:szCs w:val="20"/>
          <w:lang w:val="pt-BR" w:eastAsia="it-IT"/>
        </w:rPr>
        <w:t>§ 1º Na hipótese do inciso III, o juiz suspenderá a execução pelo prazo de 1 (um) ano, durante o qual se suspenderá a prescrição.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02" w:name="art921§2"/>
      <w:bookmarkEnd w:id="4302"/>
      <w:r w:rsidRPr="00541AFC">
        <w:rPr>
          <w:rFonts w:ascii="Arial" w:eastAsia="Times New Roman" w:hAnsi="Arial" w:cs="Arial"/>
          <w:color w:val="000000"/>
          <w:sz w:val="20"/>
          <w:szCs w:val="20"/>
          <w:lang w:val="pt-BR" w:eastAsia="it-IT"/>
        </w:rPr>
        <w:t>§ 2º Decorrido o prazo máximo de 1 (um) ano sem que seja localizado o executado ou que sejam encontrados bens penhoráveis, o juiz ordenará o arquivamento dos autos.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03" w:name="art921§3"/>
      <w:bookmarkEnd w:id="4303"/>
      <w:r w:rsidRPr="00541AFC">
        <w:rPr>
          <w:rFonts w:ascii="Arial" w:eastAsia="Times New Roman" w:hAnsi="Arial" w:cs="Arial"/>
          <w:color w:val="000000"/>
          <w:sz w:val="20"/>
          <w:szCs w:val="20"/>
          <w:lang w:val="pt-BR" w:eastAsia="it-IT"/>
        </w:rPr>
        <w:lastRenderedPageBreak/>
        <w:t>§ 3º Os autos serão desarquivados para prosseguimento da execução se a qualquer tempo forem encontrados bens penhoráveis.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04" w:name="art921§4"/>
      <w:bookmarkEnd w:id="4304"/>
      <w:r w:rsidRPr="00541AFC">
        <w:rPr>
          <w:rFonts w:ascii="Arial" w:eastAsia="Times New Roman" w:hAnsi="Arial" w:cs="Arial"/>
          <w:strike/>
          <w:color w:val="000000"/>
          <w:sz w:val="20"/>
          <w:szCs w:val="20"/>
          <w:lang w:val="pt-BR" w:eastAsia="it-IT"/>
        </w:rPr>
        <w:t>§ 4º Decorrido o prazo de que trata o § 1º sem manifestação do exequente, começa a correr o prazo de prescrição intercorrente.</w:t>
      </w:r>
    </w:p>
    <w:p w:rsidR="00541AFC" w:rsidRPr="00541AFC" w:rsidRDefault="00541AFC" w:rsidP="00541AFC">
      <w:pPr>
        <w:spacing w:before="225" w:after="225" w:line="240" w:lineRule="auto"/>
        <w:ind w:firstLine="570"/>
        <w:rPr>
          <w:rFonts w:ascii="Arial" w:eastAsia="Times New Roman" w:hAnsi="Arial" w:cs="Arial"/>
          <w:color w:val="000000"/>
          <w:sz w:val="20"/>
          <w:szCs w:val="20"/>
          <w:lang w:val="pt-BR" w:eastAsia="it-IT"/>
        </w:rPr>
      </w:pPr>
      <w:bookmarkStart w:id="4305" w:name="art921§4."/>
      <w:bookmarkEnd w:id="4305"/>
      <w:r w:rsidRPr="00541AFC">
        <w:rPr>
          <w:rFonts w:ascii="Arial" w:eastAsia="Times New Roman" w:hAnsi="Arial" w:cs="Arial"/>
          <w:color w:val="000000"/>
          <w:sz w:val="20"/>
          <w:szCs w:val="20"/>
          <w:lang w:val="pt-BR" w:eastAsia="it-IT"/>
        </w:rPr>
        <w:t>§ 4º O termo inicial da prescrição no curso do processo será a ciência da primeira tentativa infrutífera de localização do devedor ou de bens penhoráveis, e será suspensa, por uma única vez, pelo prazo máximo previsto no § 1º deste artigo.    </w:t>
      </w:r>
      <w:hyperlink r:id="rId274" w:anchor="art44" w:history="1">
        <w:r w:rsidRPr="00541AFC">
          <w:rPr>
            <w:rFonts w:ascii="Arial" w:eastAsia="Times New Roman" w:hAnsi="Arial" w:cs="Arial"/>
            <w:color w:val="0000FF"/>
            <w:sz w:val="20"/>
            <w:szCs w:val="20"/>
            <w:u w:val="single"/>
            <w:lang w:val="pt-BR" w:eastAsia="it-IT"/>
          </w:rPr>
          <w:t>(Redação dada pela Lei nº 14.195, de 2021)</w:t>
        </w:r>
      </w:hyperlink>
    </w:p>
    <w:p w:rsidR="00541AFC" w:rsidRPr="00541AFC" w:rsidRDefault="00541AFC" w:rsidP="00541AFC">
      <w:pPr>
        <w:spacing w:before="225" w:after="225" w:line="240" w:lineRule="auto"/>
        <w:ind w:firstLine="570"/>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 4º-A A efetiva citação, intimação do devedor ou constrição de bens penhoráveis interrompe o prazo de prescrição, que não corre pelo tempo necessário à citação e à intimação do devedor, bem como para as formalidades da constrição patrimonial, se necessária, desde que o credor cumpra os prazos previstos na lei processual ou fixados pelo juiz.    </w:t>
      </w:r>
      <w:hyperlink r:id="rId275" w:anchor="art44" w:history="1">
        <w:r w:rsidRPr="00541AFC">
          <w:rPr>
            <w:rFonts w:ascii="Arial" w:eastAsia="Times New Roman" w:hAnsi="Arial" w:cs="Arial"/>
            <w:color w:val="0000FF"/>
            <w:sz w:val="20"/>
            <w:szCs w:val="20"/>
            <w:u w:val="single"/>
            <w:lang w:val="pt-BR" w:eastAsia="it-IT"/>
          </w:rPr>
          <w:t>(Incluído pela Lei nº 14.195, de 2021)</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r w:rsidRPr="00541AFC">
        <w:rPr>
          <w:rFonts w:ascii="Arial" w:eastAsia="Times New Roman" w:hAnsi="Arial" w:cs="Arial"/>
          <w:strike/>
          <w:color w:val="000000"/>
          <w:sz w:val="20"/>
          <w:szCs w:val="20"/>
          <w:lang w:val="pt-BR" w:eastAsia="it-IT"/>
        </w:rPr>
        <w:t>§ 5º O juiz, depois de ouvidas as partes, no prazo de 15 (quinze) dias, poderá, de ofício, reconhecer a prescrição de que trata o § 4º e extinguir o processo.</w:t>
      </w:r>
    </w:p>
    <w:p w:rsidR="00541AFC" w:rsidRPr="00541AFC" w:rsidRDefault="00541AFC" w:rsidP="00541AFC">
      <w:pPr>
        <w:spacing w:before="225" w:after="225" w:line="240" w:lineRule="auto"/>
        <w:ind w:firstLine="570"/>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 5º O juiz, depois de ouvidas as partes, no prazo de 15 (quinze) dias, poderá, de ofício, reconhecer a prescrição no curso do processo e extingui-lo, sem ônus para as partes.    </w:t>
      </w:r>
      <w:hyperlink r:id="rId276" w:anchor="art44" w:history="1">
        <w:r w:rsidRPr="00541AFC">
          <w:rPr>
            <w:rFonts w:ascii="Arial" w:eastAsia="Times New Roman" w:hAnsi="Arial" w:cs="Arial"/>
            <w:color w:val="0000FF"/>
            <w:sz w:val="20"/>
            <w:szCs w:val="20"/>
            <w:u w:val="single"/>
            <w:lang w:val="pt-BR" w:eastAsia="it-IT"/>
          </w:rPr>
          <w:t>(Redação dada pela Lei nº 14.195, de 2021)</w:t>
        </w:r>
      </w:hyperlink>
    </w:p>
    <w:p w:rsidR="00541AFC" w:rsidRPr="00541AFC" w:rsidRDefault="00541AFC" w:rsidP="00541AFC">
      <w:pPr>
        <w:spacing w:before="225" w:after="225" w:line="240" w:lineRule="auto"/>
        <w:ind w:firstLine="570"/>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 6º A alegação de nulidade quanto ao procedimento previsto neste artigo somente será conhecida caso demonstrada a ocorrência de efetivo prejuízo, que será presumido apenas em caso de inexistência da intimação de que trata o § 4º deste artigo.    </w:t>
      </w:r>
      <w:hyperlink r:id="rId277" w:anchor="art44" w:history="1">
        <w:r w:rsidRPr="00541AFC">
          <w:rPr>
            <w:rFonts w:ascii="Arial" w:eastAsia="Times New Roman" w:hAnsi="Arial" w:cs="Arial"/>
            <w:color w:val="0000FF"/>
            <w:sz w:val="20"/>
            <w:szCs w:val="20"/>
            <w:u w:val="single"/>
            <w:lang w:val="pt-BR" w:eastAsia="it-IT"/>
          </w:rPr>
          <w:t>(Incluído pela Lei nº 14.195, de 2021)</w:t>
        </w:r>
      </w:hyperlink>
    </w:p>
    <w:p w:rsidR="00541AFC" w:rsidRPr="00541AFC" w:rsidRDefault="00541AFC" w:rsidP="00541AFC">
      <w:pPr>
        <w:spacing w:before="225" w:after="225" w:line="240" w:lineRule="auto"/>
        <w:ind w:firstLine="570"/>
        <w:rPr>
          <w:rFonts w:ascii="Arial" w:eastAsia="Times New Roman" w:hAnsi="Arial" w:cs="Arial"/>
          <w:color w:val="000000"/>
          <w:sz w:val="20"/>
          <w:szCs w:val="20"/>
          <w:lang w:val="pt-BR" w:eastAsia="it-IT"/>
        </w:rPr>
      </w:pPr>
      <w:r w:rsidRPr="00541AFC">
        <w:rPr>
          <w:rFonts w:ascii="Arial" w:eastAsia="Times New Roman" w:hAnsi="Arial" w:cs="Arial"/>
          <w:color w:val="000000"/>
          <w:sz w:val="20"/>
          <w:szCs w:val="20"/>
          <w:lang w:val="pt-BR" w:eastAsia="it-IT"/>
        </w:rPr>
        <w:t>§ 7º Aplica-se o disposto neste artigo ao cumprimento de sentença de que trata o art. 523 deste Código.      </w:t>
      </w:r>
      <w:hyperlink r:id="rId278" w:anchor="art44" w:history="1">
        <w:r w:rsidRPr="00541AFC">
          <w:rPr>
            <w:rFonts w:ascii="Arial" w:eastAsia="Times New Roman" w:hAnsi="Arial" w:cs="Arial"/>
            <w:color w:val="0000FF"/>
            <w:sz w:val="20"/>
            <w:szCs w:val="20"/>
            <w:u w:val="single"/>
            <w:lang w:val="pt-BR" w:eastAsia="it-IT"/>
          </w:rPr>
          <w:t>(Incluído pela Lei nº 14.195, de 2021)</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06" w:name="art922"/>
      <w:bookmarkStart w:id="4307" w:name="c922"/>
      <w:bookmarkEnd w:id="4306"/>
      <w:bookmarkEnd w:id="4307"/>
      <w:r w:rsidRPr="00541AFC">
        <w:rPr>
          <w:rFonts w:ascii="Arial" w:eastAsia="Times New Roman" w:hAnsi="Arial" w:cs="Arial"/>
          <w:color w:val="000000"/>
          <w:sz w:val="20"/>
          <w:szCs w:val="20"/>
          <w:lang w:val="pt-BR" w:eastAsia="it-IT"/>
        </w:rPr>
        <w:t>Art. 922. Convindo as partes, o juiz declarará suspensa a execução durante o prazo concedido pelo exequente para que o executado cumpra voluntariamente a obrigação.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08" w:name="art922p"/>
      <w:bookmarkEnd w:id="4308"/>
      <w:r w:rsidRPr="00541AFC">
        <w:rPr>
          <w:rFonts w:ascii="Arial" w:eastAsia="Times New Roman" w:hAnsi="Arial" w:cs="Arial"/>
          <w:color w:val="000000"/>
          <w:sz w:val="20"/>
          <w:szCs w:val="20"/>
          <w:lang w:val="pt-BR" w:eastAsia="it-IT"/>
        </w:rPr>
        <w:t>Parágrafo único. Findo o prazo sem cumprimento da obrigação, o processo retomará o seu curso.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09" w:name="art923"/>
      <w:bookmarkStart w:id="4310" w:name="c923"/>
      <w:bookmarkEnd w:id="4309"/>
      <w:bookmarkEnd w:id="4310"/>
      <w:r w:rsidRPr="00541AFC">
        <w:rPr>
          <w:rFonts w:ascii="Arial" w:eastAsia="Times New Roman" w:hAnsi="Arial" w:cs="Arial"/>
          <w:color w:val="000000"/>
          <w:sz w:val="20"/>
          <w:szCs w:val="20"/>
          <w:lang w:val="pt-BR" w:eastAsia="it-IT"/>
        </w:rPr>
        <w:t>Art. 923. Suspensa a execução, não serão praticados atos processuais, podendo o juiz, entretanto, salvo no caso de arguição de impedimento ou de suspeição, ordenar providências urgentes.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4311" w:name="parteespeciallivroiitituloivcapituloii"/>
      <w:bookmarkEnd w:id="4311"/>
      <w:r w:rsidRPr="00541AFC">
        <w:rPr>
          <w:rFonts w:ascii="Arial" w:eastAsia="Times New Roman" w:hAnsi="Arial" w:cs="Arial"/>
          <w:color w:val="000000"/>
          <w:sz w:val="20"/>
          <w:szCs w:val="20"/>
          <w:lang w:val="pt-BR" w:eastAsia="it-IT"/>
        </w:rPr>
        <w:t>CAPÍTULO II</w:t>
      </w:r>
      <w:r w:rsidRPr="00541AFC">
        <w:rPr>
          <w:rFonts w:ascii="Arial" w:eastAsia="Times New Roman" w:hAnsi="Arial" w:cs="Arial"/>
          <w:color w:val="000000"/>
          <w:sz w:val="20"/>
          <w:szCs w:val="20"/>
          <w:lang w:val="pt-BR" w:eastAsia="it-IT"/>
        </w:rPr>
        <w:br/>
        <w:t>DA EXTINÇÃO DO PROCESSO DE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12" w:name="art924"/>
      <w:bookmarkStart w:id="4313" w:name="c924"/>
      <w:bookmarkEnd w:id="4312"/>
      <w:bookmarkEnd w:id="4313"/>
      <w:r w:rsidRPr="00541AFC">
        <w:rPr>
          <w:rFonts w:ascii="Arial" w:eastAsia="Times New Roman" w:hAnsi="Arial" w:cs="Arial"/>
          <w:color w:val="000000"/>
          <w:sz w:val="20"/>
          <w:szCs w:val="20"/>
          <w:lang w:val="pt-BR" w:eastAsia="it-IT"/>
        </w:rPr>
        <w:t>Art. 924. Extingue-se a execução quando: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14" w:name="art924i"/>
      <w:bookmarkEnd w:id="4314"/>
      <w:r w:rsidRPr="00541AFC">
        <w:rPr>
          <w:rFonts w:ascii="Arial" w:eastAsia="Times New Roman" w:hAnsi="Arial" w:cs="Arial"/>
          <w:color w:val="000000"/>
          <w:sz w:val="20"/>
          <w:szCs w:val="20"/>
          <w:lang w:val="pt-BR" w:eastAsia="it-IT"/>
        </w:rPr>
        <w:t>I - a petição inicial for indeferida;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15" w:name="art924ii"/>
      <w:bookmarkEnd w:id="4315"/>
      <w:r w:rsidRPr="00541AFC">
        <w:rPr>
          <w:rFonts w:ascii="Arial" w:eastAsia="Times New Roman" w:hAnsi="Arial" w:cs="Arial"/>
          <w:color w:val="000000"/>
          <w:sz w:val="20"/>
          <w:szCs w:val="20"/>
          <w:lang w:val="pt-BR" w:eastAsia="it-IT"/>
        </w:rPr>
        <w:t>II - a obrigação for satisfeita;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16" w:name="art924iii"/>
      <w:bookmarkEnd w:id="4316"/>
      <w:r w:rsidRPr="00541AFC">
        <w:rPr>
          <w:rFonts w:ascii="Arial" w:eastAsia="Times New Roman" w:hAnsi="Arial" w:cs="Arial"/>
          <w:color w:val="000000"/>
          <w:sz w:val="20"/>
          <w:szCs w:val="20"/>
          <w:lang w:val="pt-BR" w:eastAsia="it-IT"/>
        </w:rPr>
        <w:t>III - o executado obtiver, por qualquer outro meio, a extinção total da dívida;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17" w:name="art924iv"/>
      <w:bookmarkEnd w:id="4317"/>
      <w:r w:rsidRPr="00541AFC">
        <w:rPr>
          <w:rFonts w:ascii="Arial" w:eastAsia="Times New Roman" w:hAnsi="Arial" w:cs="Arial"/>
          <w:color w:val="000000"/>
          <w:sz w:val="20"/>
          <w:szCs w:val="20"/>
          <w:lang w:val="pt-BR" w:eastAsia="it-IT"/>
        </w:rPr>
        <w:t>IV - o exequente renunciar ao crédito;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18" w:name="art924v"/>
      <w:bookmarkEnd w:id="4318"/>
      <w:r w:rsidRPr="00541AFC">
        <w:rPr>
          <w:rFonts w:ascii="Arial" w:eastAsia="Times New Roman" w:hAnsi="Arial" w:cs="Arial"/>
          <w:color w:val="000000"/>
          <w:sz w:val="20"/>
          <w:szCs w:val="20"/>
          <w:lang w:val="pt-BR" w:eastAsia="it-IT"/>
        </w:rPr>
        <w:t>V - ocorrer a prescrição intercorrente.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19" w:name="art925"/>
      <w:bookmarkStart w:id="4320" w:name="c925"/>
      <w:bookmarkEnd w:id="4319"/>
      <w:bookmarkEnd w:id="4320"/>
      <w:r w:rsidRPr="00541AFC">
        <w:rPr>
          <w:rFonts w:ascii="Arial" w:eastAsia="Times New Roman" w:hAnsi="Arial" w:cs="Arial"/>
          <w:color w:val="000000"/>
          <w:sz w:val="20"/>
          <w:szCs w:val="20"/>
          <w:lang w:val="pt-BR" w:eastAsia="it-IT"/>
        </w:rPr>
        <w:lastRenderedPageBreak/>
        <w:t>Art. 925. A extinção só produz efeito quando declarada por sentença.</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4321" w:name="parteespeciallivroiii"/>
      <w:bookmarkEnd w:id="4321"/>
      <w:r w:rsidRPr="00541AFC">
        <w:rPr>
          <w:rFonts w:ascii="Arial" w:eastAsia="Times New Roman" w:hAnsi="Arial" w:cs="Arial"/>
          <w:color w:val="000000"/>
          <w:sz w:val="20"/>
          <w:szCs w:val="20"/>
          <w:lang w:val="pt-BR" w:eastAsia="it-IT"/>
        </w:rPr>
        <w:t>LIVRO III</w:t>
      </w:r>
      <w:r w:rsidRPr="00541AFC">
        <w:rPr>
          <w:rFonts w:ascii="Arial" w:eastAsia="Times New Roman" w:hAnsi="Arial" w:cs="Arial"/>
          <w:color w:val="000000"/>
          <w:sz w:val="20"/>
          <w:szCs w:val="20"/>
          <w:lang w:val="pt-BR" w:eastAsia="it-IT"/>
        </w:rPr>
        <w:br/>
        <w:t>DOS PROCESSOS NOS TRIBUNAIS E DOS MEIOS DE IMPUGNAÇÃO DAS DECISÕES JUDICIAIS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4322" w:name="parteespeciallivroiiitituloi"/>
      <w:bookmarkEnd w:id="4322"/>
      <w:r w:rsidRPr="00541AFC">
        <w:rPr>
          <w:rFonts w:ascii="Arial" w:eastAsia="Times New Roman" w:hAnsi="Arial" w:cs="Arial"/>
          <w:color w:val="000000"/>
          <w:sz w:val="20"/>
          <w:szCs w:val="20"/>
          <w:lang w:val="pt-BR" w:eastAsia="it-IT"/>
        </w:rPr>
        <w:t>TÍTULO I</w:t>
      </w:r>
      <w:r w:rsidRPr="00541AFC">
        <w:rPr>
          <w:rFonts w:ascii="Arial" w:eastAsia="Times New Roman" w:hAnsi="Arial" w:cs="Arial"/>
          <w:color w:val="000000"/>
          <w:sz w:val="20"/>
          <w:szCs w:val="20"/>
          <w:lang w:val="pt-BR" w:eastAsia="it-IT"/>
        </w:rPr>
        <w:br/>
        <w:t>DA ORDEM DOS PROCESSOS E DOS PROCESSOS DE COMPETÊNCIA ORIGINÁRIA DOS TRIBUNAIS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4323" w:name="parteespeciallivroiiitituloicapituloi"/>
      <w:bookmarkEnd w:id="4323"/>
      <w:r w:rsidRPr="00541AFC">
        <w:rPr>
          <w:rFonts w:ascii="Arial" w:eastAsia="Times New Roman" w:hAnsi="Arial" w:cs="Arial"/>
          <w:color w:val="000000"/>
          <w:sz w:val="20"/>
          <w:szCs w:val="20"/>
          <w:lang w:val="pt-BR" w:eastAsia="it-IT"/>
        </w:rPr>
        <w:t>CAPÍTULO I</w:t>
      </w:r>
      <w:r w:rsidRPr="00541AFC">
        <w:rPr>
          <w:rFonts w:ascii="Arial" w:eastAsia="Times New Roman" w:hAnsi="Arial" w:cs="Arial"/>
          <w:color w:val="000000"/>
          <w:sz w:val="20"/>
          <w:szCs w:val="20"/>
          <w:lang w:val="pt-BR" w:eastAsia="it-IT"/>
        </w:rPr>
        <w:br/>
        <w:t>DISPOSIÇÕES GERAIS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24" w:name="art926"/>
      <w:bookmarkStart w:id="4325" w:name="c926"/>
      <w:bookmarkEnd w:id="4324"/>
      <w:bookmarkEnd w:id="4325"/>
      <w:r w:rsidRPr="00541AFC">
        <w:rPr>
          <w:rFonts w:ascii="Arial" w:eastAsia="Times New Roman" w:hAnsi="Arial" w:cs="Arial"/>
          <w:color w:val="000000"/>
          <w:sz w:val="20"/>
          <w:szCs w:val="20"/>
          <w:lang w:val="pt-BR" w:eastAsia="it-IT"/>
        </w:rPr>
        <w:t>Art. 926. Os tribunais devem uniformizar sua jurisprudência e mantê-la estável, íntegra e coerente.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26" w:name="art926§1"/>
      <w:bookmarkEnd w:id="4326"/>
      <w:r w:rsidRPr="00541AFC">
        <w:rPr>
          <w:rFonts w:ascii="Arial" w:eastAsia="Times New Roman" w:hAnsi="Arial" w:cs="Arial"/>
          <w:color w:val="000000"/>
          <w:sz w:val="20"/>
          <w:szCs w:val="20"/>
          <w:lang w:val="pt-BR" w:eastAsia="it-IT"/>
        </w:rPr>
        <w:t>§ 1º Na forma estabelecida e segundo os pressupostos fixados no regimento interno, os tribunais editarão enunciados de súmula correspondentes a sua jurisprudência dominante.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27" w:name="art926§2"/>
      <w:bookmarkEnd w:id="4327"/>
      <w:r w:rsidRPr="00541AFC">
        <w:rPr>
          <w:rFonts w:ascii="Arial" w:eastAsia="Times New Roman" w:hAnsi="Arial" w:cs="Arial"/>
          <w:color w:val="000000"/>
          <w:sz w:val="20"/>
          <w:szCs w:val="20"/>
          <w:lang w:val="pt-BR" w:eastAsia="it-IT"/>
        </w:rPr>
        <w:t>§ 2º Ao editar enunciados de súmula, os tribunais devem ater-se às circunstâncias fáticas dos precedentes que motivaram sua criação.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28" w:name="art927"/>
      <w:bookmarkStart w:id="4329" w:name="c927"/>
      <w:bookmarkEnd w:id="4328"/>
      <w:bookmarkEnd w:id="4329"/>
      <w:r w:rsidRPr="00541AFC">
        <w:rPr>
          <w:rFonts w:ascii="Arial" w:eastAsia="Times New Roman" w:hAnsi="Arial" w:cs="Arial"/>
          <w:color w:val="000000"/>
          <w:sz w:val="20"/>
          <w:szCs w:val="20"/>
          <w:lang w:val="pt-BR" w:eastAsia="it-IT"/>
        </w:rPr>
        <w:t>Art. 927. Os juízes e os tribunais observarão: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30" w:name="art927i"/>
      <w:bookmarkEnd w:id="4330"/>
      <w:r w:rsidRPr="00541AFC">
        <w:rPr>
          <w:rFonts w:ascii="Arial" w:eastAsia="Times New Roman" w:hAnsi="Arial" w:cs="Arial"/>
          <w:color w:val="000000"/>
          <w:sz w:val="20"/>
          <w:szCs w:val="20"/>
          <w:lang w:val="pt-BR" w:eastAsia="it-IT"/>
        </w:rPr>
        <w:t>I - as decisões do Supremo Tribunal Federal em controle concentrado de constitucionalidade;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31" w:name="art927ii"/>
      <w:bookmarkEnd w:id="4331"/>
      <w:r w:rsidRPr="00541AFC">
        <w:rPr>
          <w:rFonts w:ascii="Arial" w:eastAsia="Times New Roman" w:hAnsi="Arial" w:cs="Arial"/>
          <w:color w:val="000000"/>
          <w:sz w:val="20"/>
          <w:szCs w:val="20"/>
          <w:lang w:val="pt-BR" w:eastAsia="it-IT"/>
        </w:rPr>
        <w:t>II - os enunciados de súmula vinculante;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32" w:name="art927iii"/>
      <w:bookmarkEnd w:id="4332"/>
      <w:r w:rsidRPr="00541AFC">
        <w:rPr>
          <w:rFonts w:ascii="Arial" w:eastAsia="Times New Roman" w:hAnsi="Arial" w:cs="Arial"/>
          <w:color w:val="000000"/>
          <w:sz w:val="20"/>
          <w:szCs w:val="20"/>
          <w:lang w:val="pt-BR" w:eastAsia="it-IT"/>
        </w:rPr>
        <w:t>III - os acórdãos em incidente de assunção de competência ou de resolução de demandas repetitivas e em julgamento de recursos extraordinário e especial repetitivos;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33" w:name="art927iv"/>
      <w:bookmarkEnd w:id="4333"/>
      <w:r w:rsidRPr="00541AFC">
        <w:rPr>
          <w:rFonts w:ascii="Arial" w:eastAsia="Times New Roman" w:hAnsi="Arial" w:cs="Arial"/>
          <w:color w:val="000000"/>
          <w:sz w:val="20"/>
          <w:szCs w:val="20"/>
          <w:lang w:val="pt-BR" w:eastAsia="it-IT"/>
        </w:rPr>
        <w:t>IV - os enunciados das súmulas do Supremo Tribunal Federal em matéria constitucional e do Superior Tribunal de Justiça em matéria infraconstitucional;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34" w:name="art927v"/>
      <w:bookmarkEnd w:id="4334"/>
      <w:r w:rsidRPr="00541AFC">
        <w:rPr>
          <w:rFonts w:ascii="Arial" w:eastAsia="Times New Roman" w:hAnsi="Arial" w:cs="Arial"/>
          <w:color w:val="000000"/>
          <w:sz w:val="20"/>
          <w:szCs w:val="20"/>
          <w:lang w:val="pt-BR" w:eastAsia="it-IT"/>
        </w:rPr>
        <w:t>V - a orientação do plenário ou do órgão especial aos quais estiverem vinculados.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35" w:name="art927§1"/>
      <w:bookmarkEnd w:id="4335"/>
      <w:r w:rsidRPr="00541AFC">
        <w:rPr>
          <w:rFonts w:ascii="Arial" w:eastAsia="Times New Roman" w:hAnsi="Arial" w:cs="Arial"/>
          <w:color w:val="000000"/>
          <w:sz w:val="20"/>
          <w:szCs w:val="20"/>
          <w:lang w:val="pt-BR" w:eastAsia="it-IT"/>
        </w:rPr>
        <w:t>§ 1º Os juízes e os tribunais observarão o disposto no </w:t>
      </w:r>
      <w:hyperlink r:id="rId279" w:anchor="art10" w:history="1">
        <w:r w:rsidRPr="00541AFC">
          <w:rPr>
            <w:rFonts w:ascii="Arial" w:eastAsia="Times New Roman" w:hAnsi="Arial" w:cs="Arial"/>
            <w:color w:val="0000FF"/>
            <w:sz w:val="20"/>
            <w:szCs w:val="20"/>
            <w:u w:val="single"/>
            <w:lang w:val="pt-BR" w:eastAsia="it-IT"/>
          </w:rPr>
          <w:t>art. 10 </w:t>
        </w:r>
      </w:hyperlink>
      <w:r w:rsidRPr="00541AFC">
        <w:rPr>
          <w:rFonts w:ascii="Arial" w:eastAsia="Times New Roman" w:hAnsi="Arial" w:cs="Arial"/>
          <w:color w:val="000000"/>
          <w:sz w:val="20"/>
          <w:szCs w:val="20"/>
          <w:lang w:val="pt-BR" w:eastAsia="it-IT"/>
        </w:rPr>
        <w:t>e no </w:t>
      </w:r>
      <w:hyperlink r:id="rId280" w:anchor="art489%C2%A71" w:history="1">
        <w:r w:rsidRPr="00541AFC">
          <w:rPr>
            <w:rFonts w:ascii="Arial" w:eastAsia="Times New Roman" w:hAnsi="Arial" w:cs="Arial"/>
            <w:color w:val="0000FF"/>
            <w:sz w:val="20"/>
            <w:szCs w:val="20"/>
            <w:u w:val="single"/>
            <w:lang w:val="pt-BR" w:eastAsia="it-IT"/>
          </w:rPr>
          <w:t>art. 489, § 1º </w:t>
        </w:r>
      </w:hyperlink>
      <w:r w:rsidRPr="00541AFC">
        <w:rPr>
          <w:rFonts w:ascii="Arial" w:eastAsia="Times New Roman" w:hAnsi="Arial" w:cs="Arial"/>
          <w:color w:val="000000"/>
          <w:sz w:val="20"/>
          <w:szCs w:val="20"/>
          <w:lang w:val="pt-BR" w:eastAsia="it-IT"/>
        </w:rPr>
        <w:t>, quando decidirem com fundamento neste artigo.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36" w:name="art927§2"/>
      <w:bookmarkEnd w:id="4336"/>
      <w:r w:rsidRPr="00541AFC">
        <w:rPr>
          <w:rFonts w:ascii="Arial" w:eastAsia="Times New Roman" w:hAnsi="Arial" w:cs="Arial"/>
          <w:color w:val="000000"/>
          <w:sz w:val="20"/>
          <w:szCs w:val="20"/>
          <w:lang w:val="pt-BR" w:eastAsia="it-IT"/>
        </w:rPr>
        <w:t>§ 2º A alteração de tese jurídica adotada em enunciado de súmula ou em julgamento de casos repetitivos poderá ser precedida de audiências públicas e da participação de pessoas, órgãos ou entidades que possam contribuir para a rediscussão da tese.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37" w:name="art927§3"/>
      <w:bookmarkEnd w:id="4337"/>
      <w:r w:rsidRPr="00541AFC">
        <w:rPr>
          <w:rFonts w:ascii="Arial" w:eastAsia="Times New Roman" w:hAnsi="Arial" w:cs="Arial"/>
          <w:color w:val="000000"/>
          <w:sz w:val="20"/>
          <w:szCs w:val="20"/>
          <w:lang w:val="pt-BR" w:eastAsia="it-IT"/>
        </w:rPr>
        <w:t>§ 3º Na hipótese de alteração de jurisprudência dominante do Supremo Tribunal Federal e dos tribunais superiores ou daquela oriunda de julgamento de casos repetitivos, pode haver modulação dos efeitos da alteração no interesse social e no da segurança jurídica.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38" w:name="art927§4"/>
      <w:bookmarkEnd w:id="4338"/>
      <w:r w:rsidRPr="00541AFC">
        <w:rPr>
          <w:rFonts w:ascii="Arial" w:eastAsia="Times New Roman" w:hAnsi="Arial" w:cs="Arial"/>
          <w:color w:val="000000"/>
          <w:sz w:val="20"/>
          <w:szCs w:val="20"/>
          <w:lang w:val="pt-BR" w:eastAsia="it-IT"/>
        </w:rPr>
        <w:t>§ 4º A modificação de enunciado de súmula, de jurisprudência pacificada ou de tese adotada em julgamento de casos repetitivos observará a necessidade de fundamentação adequada e específica, considerando os princípios da segurança jurídica, da proteção da confiança e da isonomia.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39" w:name="art927§5"/>
      <w:bookmarkEnd w:id="4339"/>
      <w:r w:rsidRPr="00541AFC">
        <w:rPr>
          <w:rFonts w:ascii="Arial" w:eastAsia="Times New Roman" w:hAnsi="Arial" w:cs="Arial"/>
          <w:color w:val="000000"/>
          <w:sz w:val="20"/>
          <w:szCs w:val="20"/>
          <w:lang w:val="pt-BR" w:eastAsia="it-IT"/>
        </w:rPr>
        <w:t>§ 5º Os tribunais darão publicidade a seus precedentes, organizando-os por questão jurídica decidida e divulgando-os, preferencialmente, na rede mundial de computadores.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40" w:name="art928"/>
      <w:bookmarkStart w:id="4341" w:name="c928"/>
      <w:bookmarkEnd w:id="4340"/>
      <w:bookmarkEnd w:id="4341"/>
      <w:r w:rsidRPr="00541AFC">
        <w:rPr>
          <w:rFonts w:ascii="Arial" w:eastAsia="Times New Roman" w:hAnsi="Arial" w:cs="Arial"/>
          <w:color w:val="000000"/>
          <w:sz w:val="20"/>
          <w:szCs w:val="20"/>
          <w:lang w:val="pt-BR" w:eastAsia="it-IT"/>
        </w:rPr>
        <w:lastRenderedPageBreak/>
        <w:t>Art. 928. Para os fins deste Código, considera-se julgamento de casos repetitivos a decisão proferida 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42" w:name="art928i"/>
      <w:bookmarkEnd w:id="4342"/>
      <w:r w:rsidRPr="00541AFC">
        <w:rPr>
          <w:rFonts w:ascii="Arial" w:eastAsia="Times New Roman" w:hAnsi="Arial" w:cs="Arial"/>
          <w:color w:val="000000"/>
          <w:sz w:val="20"/>
          <w:szCs w:val="20"/>
          <w:lang w:val="pt-BR" w:eastAsia="it-IT"/>
        </w:rPr>
        <w:t>I - incidente de resolução de demandas repetitivas;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43" w:name="art928ii"/>
      <w:bookmarkEnd w:id="4343"/>
      <w:r w:rsidRPr="00541AFC">
        <w:rPr>
          <w:rFonts w:ascii="Arial" w:eastAsia="Times New Roman" w:hAnsi="Arial" w:cs="Arial"/>
          <w:color w:val="000000"/>
          <w:sz w:val="20"/>
          <w:szCs w:val="20"/>
          <w:lang w:val="pt-BR" w:eastAsia="it-IT"/>
        </w:rPr>
        <w:t>II - recursos especial e extraordinário repetitivos.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44" w:name="art928p"/>
      <w:bookmarkEnd w:id="4344"/>
      <w:r w:rsidRPr="00541AFC">
        <w:rPr>
          <w:rFonts w:ascii="Arial" w:eastAsia="Times New Roman" w:hAnsi="Arial" w:cs="Arial"/>
          <w:color w:val="000000"/>
          <w:sz w:val="20"/>
          <w:szCs w:val="20"/>
          <w:lang w:val="pt-BR" w:eastAsia="it-IT"/>
        </w:rPr>
        <w:t>Parágrafo único. O julgamento de casos repetitivos tem por objeto questão de direito material ou processual.</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4345" w:name="parteespeciallivroiiitituloicapituloii"/>
      <w:bookmarkEnd w:id="4345"/>
      <w:r w:rsidRPr="00541AFC">
        <w:rPr>
          <w:rFonts w:ascii="Arial" w:eastAsia="Times New Roman" w:hAnsi="Arial" w:cs="Arial"/>
          <w:color w:val="000000"/>
          <w:sz w:val="20"/>
          <w:szCs w:val="20"/>
          <w:lang w:val="pt-BR" w:eastAsia="it-IT"/>
        </w:rPr>
        <w:t>CAPÍTULO II</w:t>
      </w:r>
      <w:r w:rsidRPr="00541AFC">
        <w:rPr>
          <w:rFonts w:ascii="Arial" w:eastAsia="Times New Roman" w:hAnsi="Arial" w:cs="Arial"/>
          <w:color w:val="000000"/>
          <w:sz w:val="20"/>
          <w:szCs w:val="20"/>
          <w:lang w:val="pt-BR" w:eastAsia="it-IT"/>
        </w:rPr>
        <w:br/>
        <w:t>DA ORDEM DOS PROCESSOS NO TRIBUNAL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46" w:name="art929"/>
      <w:bookmarkStart w:id="4347" w:name="c929"/>
      <w:bookmarkEnd w:id="4346"/>
      <w:bookmarkEnd w:id="4347"/>
      <w:r w:rsidRPr="00541AFC">
        <w:rPr>
          <w:rFonts w:ascii="Arial" w:eastAsia="Times New Roman" w:hAnsi="Arial" w:cs="Arial"/>
          <w:color w:val="000000"/>
          <w:sz w:val="20"/>
          <w:szCs w:val="20"/>
          <w:lang w:val="pt-BR" w:eastAsia="it-IT"/>
        </w:rPr>
        <w:t>Art. 929. Os autos serão registrados no protocolo do tribunal no dia de sua entrada, cabendo à secretaria ordená-los, com imediata distribuição.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48" w:name="art929p"/>
      <w:bookmarkEnd w:id="4348"/>
      <w:r w:rsidRPr="00541AFC">
        <w:rPr>
          <w:rFonts w:ascii="Arial" w:eastAsia="Times New Roman" w:hAnsi="Arial" w:cs="Arial"/>
          <w:color w:val="000000"/>
          <w:sz w:val="20"/>
          <w:szCs w:val="20"/>
          <w:lang w:val="pt-BR" w:eastAsia="it-IT"/>
        </w:rPr>
        <w:t>Parágrafo único. A critério do tribunal, os serviços de protocolo poderão ser descentralizados, mediante delegação a ofícios de justiça de primeiro grau.</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49" w:name="art930"/>
      <w:bookmarkStart w:id="4350" w:name="c930"/>
      <w:bookmarkEnd w:id="4349"/>
      <w:bookmarkEnd w:id="4350"/>
      <w:r w:rsidRPr="00541AFC">
        <w:rPr>
          <w:rFonts w:ascii="Arial" w:eastAsia="Times New Roman" w:hAnsi="Arial" w:cs="Arial"/>
          <w:color w:val="000000"/>
          <w:sz w:val="20"/>
          <w:szCs w:val="20"/>
          <w:lang w:val="pt-BR" w:eastAsia="it-IT"/>
        </w:rPr>
        <w:t>Art. 930. Far-se-á a distribuição de acordo com o regimento interno do tribunal, observando-se a alternatividade, o sorteio eletrônico e a publicidade.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51" w:name="art930p"/>
      <w:bookmarkEnd w:id="4351"/>
      <w:r w:rsidRPr="00541AFC">
        <w:rPr>
          <w:rFonts w:ascii="Arial" w:eastAsia="Times New Roman" w:hAnsi="Arial" w:cs="Arial"/>
          <w:color w:val="000000"/>
          <w:sz w:val="20"/>
          <w:szCs w:val="20"/>
          <w:lang w:val="pt-BR" w:eastAsia="it-IT"/>
        </w:rPr>
        <w:t>Parágrafo único. O primeiro recurso protocolado no tribunal tornará prevento o relator para eventual recurso subsequente interposto no mesmo processo ou em processo conexo.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52" w:name="art931"/>
      <w:bookmarkStart w:id="4353" w:name="c931"/>
      <w:bookmarkEnd w:id="4352"/>
      <w:bookmarkEnd w:id="4353"/>
      <w:r w:rsidRPr="00541AFC">
        <w:rPr>
          <w:rFonts w:ascii="Arial" w:eastAsia="Times New Roman" w:hAnsi="Arial" w:cs="Arial"/>
          <w:color w:val="000000"/>
          <w:sz w:val="20"/>
          <w:szCs w:val="20"/>
          <w:lang w:val="pt-BR" w:eastAsia="it-IT"/>
        </w:rPr>
        <w:t>Art. 931. Distribuídos, os autos serão imediatamente conclusos ao relator, que, em 30 (trinta) dias, depois de elaborar o voto, restituí-los-á, com relatório, à secretaria.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54" w:name="art932"/>
      <w:bookmarkStart w:id="4355" w:name="c932"/>
      <w:bookmarkEnd w:id="4354"/>
      <w:bookmarkEnd w:id="4355"/>
      <w:r w:rsidRPr="00541AFC">
        <w:rPr>
          <w:rFonts w:ascii="Arial" w:eastAsia="Times New Roman" w:hAnsi="Arial" w:cs="Arial"/>
          <w:color w:val="000000"/>
          <w:sz w:val="20"/>
          <w:szCs w:val="20"/>
          <w:lang w:val="pt-BR" w:eastAsia="it-IT"/>
        </w:rPr>
        <w:t>Art. 932. Incumbe ao relator: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56" w:name="art932i"/>
      <w:bookmarkEnd w:id="4356"/>
      <w:r w:rsidRPr="00541AFC">
        <w:rPr>
          <w:rFonts w:ascii="Arial" w:eastAsia="Times New Roman" w:hAnsi="Arial" w:cs="Arial"/>
          <w:color w:val="000000"/>
          <w:sz w:val="20"/>
          <w:szCs w:val="20"/>
          <w:lang w:val="pt-BR" w:eastAsia="it-IT"/>
        </w:rPr>
        <w:t>I - dirigir e ordenar o processo no tribunal, inclusive em relação à produção de prova, bem como, quando for o caso, homologar autocomposição das partes;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57" w:name="art932ii"/>
      <w:bookmarkEnd w:id="4357"/>
      <w:r w:rsidRPr="00541AFC">
        <w:rPr>
          <w:rFonts w:ascii="Arial" w:eastAsia="Times New Roman" w:hAnsi="Arial" w:cs="Arial"/>
          <w:color w:val="000000"/>
          <w:sz w:val="20"/>
          <w:szCs w:val="20"/>
          <w:lang w:val="pt-BR" w:eastAsia="it-IT"/>
        </w:rPr>
        <w:t>II - apreciar o pedido de tutela provisória nos recursos e nos processos de competência originária do tribunal;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58" w:name="art932iii"/>
      <w:bookmarkEnd w:id="4358"/>
      <w:r w:rsidRPr="00541AFC">
        <w:rPr>
          <w:rFonts w:ascii="Arial" w:eastAsia="Times New Roman" w:hAnsi="Arial" w:cs="Arial"/>
          <w:color w:val="000000"/>
          <w:sz w:val="20"/>
          <w:szCs w:val="20"/>
          <w:lang w:val="pt-BR" w:eastAsia="it-IT"/>
        </w:rPr>
        <w:t>III - não conhecer de recurso inadmissível, prejudicado ou que não tenha impugnado especificamente os fundamentos da decisão recorrida;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59" w:name="art932iv"/>
      <w:bookmarkEnd w:id="4359"/>
      <w:r w:rsidRPr="00541AFC">
        <w:rPr>
          <w:rFonts w:ascii="Arial" w:eastAsia="Times New Roman" w:hAnsi="Arial" w:cs="Arial"/>
          <w:color w:val="000000"/>
          <w:sz w:val="20"/>
          <w:szCs w:val="20"/>
          <w:lang w:val="pt-BR" w:eastAsia="it-IT"/>
        </w:rPr>
        <w:t>IV - negar provimento a recurso que for contrário 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60" w:name="art932iva"/>
      <w:bookmarkEnd w:id="4360"/>
      <w:r w:rsidRPr="00541AFC">
        <w:rPr>
          <w:rFonts w:ascii="Arial" w:eastAsia="Times New Roman" w:hAnsi="Arial" w:cs="Arial"/>
          <w:color w:val="000000"/>
          <w:sz w:val="20"/>
          <w:szCs w:val="20"/>
          <w:lang w:val="pt-BR" w:eastAsia="it-IT"/>
        </w:rPr>
        <w:t>a) súmula do Supremo Tribunal Federal, do Superior Tribunal de Justiça ou do próprio tribunal;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61" w:name="art932ivb"/>
      <w:bookmarkEnd w:id="4361"/>
      <w:r w:rsidRPr="00541AFC">
        <w:rPr>
          <w:rFonts w:ascii="Arial" w:eastAsia="Times New Roman" w:hAnsi="Arial" w:cs="Arial"/>
          <w:color w:val="000000"/>
          <w:sz w:val="20"/>
          <w:szCs w:val="20"/>
          <w:lang w:val="pt-BR" w:eastAsia="it-IT"/>
        </w:rPr>
        <w:t>b) acórdão proferido pelo Supremo Tribunal Federal ou pelo Superior Tribunal de Justiça em julgamento de recursos repetitivos;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62" w:name="art932ivc"/>
      <w:bookmarkEnd w:id="4362"/>
      <w:r w:rsidRPr="00541AFC">
        <w:rPr>
          <w:rFonts w:ascii="Arial" w:eastAsia="Times New Roman" w:hAnsi="Arial" w:cs="Arial"/>
          <w:color w:val="000000"/>
          <w:sz w:val="20"/>
          <w:szCs w:val="20"/>
          <w:lang w:val="pt-BR" w:eastAsia="it-IT"/>
        </w:rPr>
        <w:t>c) entendimento firmado em incidente de resolução de demandas repetitivas ou de assunção de competência;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63" w:name="art931v"/>
      <w:bookmarkEnd w:id="4363"/>
      <w:r w:rsidRPr="00541AFC">
        <w:rPr>
          <w:rFonts w:ascii="Arial" w:eastAsia="Times New Roman" w:hAnsi="Arial" w:cs="Arial"/>
          <w:color w:val="000000"/>
          <w:sz w:val="20"/>
          <w:szCs w:val="20"/>
          <w:lang w:val="pt-BR" w:eastAsia="it-IT"/>
        </w:rPr>
        <w:t>V - depois de facultada a apresentação de contrarrazões, dar provimento ao recurso se a decisão recorrida for contrária 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64" w:name="art932va"/>
      <w:bookmarkEnd w:id="4364"/>
      <w:r w:rsidRPr="00541AFC">
        <w:rPr>
          <w:rFonts w:ascii="Arial" w:eastAsia="Times New Roman" w:hAnsi="Arial" w:cs="Arial"/>
          <w:color w:val="000000"/>
          <w:sz w:val="20"/>
          <w:szCs w:val="20"/>
          <w:lang w:val="pt-BR" w:eastAsia="it-IT"/>
        </w:rPr>
        <w:t>a) súmula do Supremo Tribunal Federal, do Superior Tribunal de Justiça ou do próprio tribunal;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65" w:name="art932vb"/>
      <w:bookmarkEnd w:id="4365"/>
      <w:r w:rsidRPr="00541AFC">
        <w:rPr>
          <w:rFonts w:ascii="Arial" w:eastAsia="Times New Roman" w:hAnsi="Arial" w:cs="Arial"/>
          <w:color w:val="000000"/>
          <w:sz w:val="20"/>
          <w:szCs w:val="20"/>
          <w:lang w:val="pt-BR" w:eastAsia="it-IT"/>
        </w:rPr>
        <w:lastRenderedPageBreak/>
        <w:t>b) acórdão proferido pelo Supremo Tribunal Federal ou pelo Superior Tribunal de Justiça em julgamento de recursos repetitivos;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66" w:name="art932vc"/>
      <w:bookmarkEnd w:id="4366"/>
      <w:r w:rsidRPr="00541AFC">
        <w:rPr>
          <w:rFonts w:ascii="Arial" w:eastAsia="Times New Roman" w:hAnsi="Arial" w:cs="Arial"/>
          <w:color w:val="000000"/>
          <w:sz w:val="20"/>
          <w:szCs w:val="20"/>
          <w:lang w:val="pt-BR" w:eastAsia="it-IT"/>
        </w:rPr>
        <w:t>c) entendimento firmado em incidente de resolução de demandas repetitivas ou de assunção de competência;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67" w:name="art932vi"/>
      <w:bookmarkEnd w:id="4367"/>
      <w:r w:rsidRPr="00541AFC">
        <w:rPr>
          <w:rFonts w:ascii="Arial" w:eastAsia="Times New Roman" w:hAnsi="Arial" w:cs="Arial"/>
          <w:color w:val="000000"/>
          <w:sz w:val="20"/>
          <w:szCs w:val="20"/>
          <w:lang w:val="pt-BR" w:eastAsia="it-IT"/>
        </w:rPr>
        <w:t>VI - decidir o incidente de desconsideração da personalidade jurídica, quando este for instaurado originariamente perante o tribunal;</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368" w:name="art932vii"/>
      <w:bookmarkEnd w:id="4368"/>
      <w:r w:rsidRPr="00541AFC">
        <w:rPr>
          <w:rFonts w:ascii="Arial" w:eastAsia="Times New Roman" w:hAnsi="Arial" w:cs="Arial"/>
          <w:color w:val="000000"/>
          <w:sz w:val="20"/>
          <w:szCs w:val="20"/>
          <w:lang w:val="pt-BR" w:eastAsia="it-IT"/>
        </w:rPr>
        <w:t>VII - determinar a intimação do Ministério Público, quando for o caso;</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369" w:name="art932viii"/>
      <w:bookmarkEnd w:id="4369"/>
      <w:r w:rsidRPr="00541AFC">
        <w:rPr>
          <w:rFonts w:ascii="Arial" w:eastAsia="Times New Roman" w:hAnsi="Arial" w:cs="Arial"/>
          <w:color w:val="000000"/>
          <w:sz w:val="20"/>
          <w:szCs w:val="20"/>
          <w:lang w:val="pt-BR" w:eastAsia="it-IT"/>
        </w:rPr>
        <w:t>VIII - exercer outras atribuições estabelecidas no regimento interno do tribunal.</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370" w:name="art932p"/>
      <w:bookmarkEnd w:id="4370"/>
      <w:r w:rsidRPr="00541AFC">
        <w:rPr>
          <w:rFonts w:ascii="Arial" w:eastAsia="Times New Roman" w:hAnsi="Arial" w:cs="Arial"/>
          <w:color w:val="000000"/>
          <w:sz w:val="20"/>
          <w:szCs w:val="20"/>
          <w:lang w:val="pt-BR" w:eastAsia="it-IT"/>
        </w:rPr>
        <w:t>Parágrafo único. Antes de considerar inadmissível o recurso, o relator concederá o prazo de 5 (cinco) dias ao recorrente para que seja sanado vício ou complementada a documentação exigível.</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371" w:name="art933"/>
      <w:bookmarkStart w:id="4372" w:name="c933"/>
      <w:bookmarkEnd w:id="4371"/>
      <w:bookmarkEnd w:id="4372"/>
      <w:r w:rsidRPr="00541AFC">
        <w:rPr>
          <w:rFonts w:ascii="Arial" w:eastAsia="Times New Roman" w:hAnsi="Arial" w:cs="Arial"/>
          <w:color w:val="000000"/>
          <w:sz w:val="20"/>
          <w:szCs w:val="20"/>
          <w:lang w:val="pt-BR" w:eastAsia="it-IT"/>
        </w:rPr>
        <w:t>Art. 933. Se o relator constatar a ocorrência de fato superveniente à decisão recorrida ou a existência de questão apreciável de ofício ainda não examinada que devam ser considerados no julgamento do recurso, intimará as partes para que se manifestem no prazo de 5 (cinco) dias.</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373" w:name="art933§1"/>
      <w:bookmarkEnd w:id="4373"/>
      <w:r w:rsidRPr="00541AFC">
        <w:rPr>
          <w:rFonts w:ascii="Arial" w:eastAsia="Times New Roman" w:hAnsi="Arial" w:cs="Arial"/>
          <w:color w:val="000000"/>
          <w:sz w:val="20"/>
          <w:szCs w:val="20"/>
          <w:lang w:val="pt-BR" w:eastAsia="it-IT"/>
        </w:rPr>
        <w:t>§ 1º Se a constatação ocorrer durante a sessão de julgamento, esse será imediatamente suspenso a fim de que as partes se manifestem especificamente.</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374" w:name="art933§2"/>
      <w:bookmarkEnd w:id="4374"/>
      <w:r w:rsidRPr="00541AFC">
        <w:rPr>
          <w:rFonts w:ascii="Arial" w:eastAsia="Times New Roman" w:hAnsi="Arial" w:cs="Arial"/>
          <w:color w:val="000000"/>
          <w:sz w:val="20"/>
          <w:szCs w:val="20"/>
          <w:lang w:val="pt-BR" w:eastAsia="it-IT"/>
        </w:rPr>
        <w:t>§ 2º Se a constatação se der em vista dos autos, deverá o juiz que a solicitou encaminhá-los ao relator, que tomará as providências previstas no caput e, em seguida, solicitará a inclusão do feito em pauta para prosseguimento do julgamento, com submissão integral da nova questão aos julgadores.</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375" w:name="art934"/>
      <w:bookmarkStart w:id="4376" w:name="c934"/>
      <w:bookmarkEnd w:id="4375"/>
      <w:bookmarkEnd w:id="4376"/>
      <w:r w:rsidRPr="00541AFC">
        <w:rPr>
          <w:rFonts w:ascii="Arial" w:eastAsia="Times New Roman" w:hAnsi="Arial" w:cs="Arial"/>
          <w:color w:val="000000"/>
          <w:sz w:val="20"/>
          <w:szCs w:val="20"/>
          <w:lang w:val="pt-BR" w:eastAsia="it-IT"/>
        </w:rPr>
        <w:t>Art. 934. Em seguida, os autos serão apresentados ao presidente, que designará dia para julgamento, ordenando, em todas as hipóteses previstas neste Livro, a publicação da pauta no órgão oficial.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77" w:name="art935"/>
      <w:bookmarkStart w:id="4378" w:name="c935"/>
      <w:bookmarkEnd w:id="4377"/>
      <w:bookmarkEnd w:id="4378"/>
      <w:r w:rsidRPr="00541AFC">
        <w:rPr>
          <w:rFonts w:ascii="Arial" w:eastAsia="Times New Roman" w:hAnsi="Arial" w:cs="Arial"/>
          <w:color w:val="000000"/>
          <w:sz w:val="20"/>
          <w:szCs w:val="20"/>
          <w:lang w:val="pt-BR" w:eastAsia="it-IT"/>
        </w:rPr>
        <w:t>Art. 935. Entre a data de publicação da pauta e a da sessão de julgamento decorrerá, pelo menos, o prazo de 5 (cinco) dias, incluindo-se em nova pauta os processos que não tenham sido julgados, salvo aqueles cujo julgamento tiver sido expressamente adiado para a primeira sessão seguinte.</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379" w:name="art935§1"/>
      <w:bookmarkEnd w:id="4379"/>
      <w:r w:rsidRPr="00541AFC">
        <w:rPr>
          <w:rFonts w:ascii="Arial" w:eastAsia="Times New Roman" w:hAnsi="Arial" w:cs="Arial"/>
          <w:color w:val="000000"/>
          <w:sz w:val="20"/>
          <w:szCs w:val="20"/>
          <w:lang w:val="pt-BR" w:eastAsia="it-IT"/>
        </w:rPr>
        <w:t>§ 1º Às partes será permitida vista dos autos em cartório após a publicação da pauta de julgamento.</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380" w:name="art935§2"/>
      <w:bookmarkEnd w:id="4380"/>
      <w:r w:rsidRPr="00541AFC">
        <w:rPr>
          <w:rFonts w:ascii="Arial" w:eastAsia="Times New Roman" w:hAnsi="Arial" w:cs="Arial"/>
          <w:color w:val="000000"/>
          <w:sz w:val="20"/>
          <w:szCs w:val="20"/>
          <w:lang w:val="pt-BR" w:eastAsia="it-IT"/>
        </w:rPr>
        <w:t>§ 2º Afixar-se-á a pauta na entrada da sala em que se realizar a sessão de julgamento.</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381" w:name="art936"/>
      <w:bookmarkStart w:id="4382" w:name="c936"/>
      <w:bookmarkEnd w:id="4381"/>
      <w:bookmarkEnd w:id="4382"/>
      <w:r w:rsidRPr="00541AFC">
        <w:rPr>
          <w:rFonts w:ascii="Arial" w:eastAsia="Times New Roman" w:hAnsi="Arial" w:cs="Arial"/>
          <w:color w:val="000000"/>
          <w:sz w:val="20"/>
          <w:szCs w:val="20"/>
          <w:lang w:val="pt-BR" w:eastAsia="it-IT"/>
        </w:rPr>
        <w:t>Art. 936. Ressalvadas as preferências legais e regimentais, os recursos, a remessa necessária e os processos de competência originária serão julgados na seguinte ordem:</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383" w:name="art936i"/>
      <w:bookmarkEnd w:id="4383"/>
      <w:r w:rsidRPr="00541AFC">
        <w:rPr>
          <w:rFonts w:ascii="Arial" w:eastAsia="Times New Roman" w:hAnsi="Arial" w:cs="Arial"/>
          <w:color w:val="000000"/>
          <w:sz w:val="20"/>
          <w:szCs w:val="20"/>
          <w:lang w:val="pt-BR" w:eastAsia="it-IT"/>
        </w:rPr>
        <w:t>I - aqueles nos quais houver sustentação oral, observada a ordem dos requerimentos;</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384" w:name="art936ii"/>
      <w:bookmarkEnd w:id="4384"/>
      <w:r w:rsidRPr="00541AFC">
        <w:rPr>
          <w:rFonts w:ascii="Arial" w:eastAsia="Times New Roman" w:hAnsi="Arial" w:cs="Arial"/>
          <w:color w:val="000000"/>
          <w:sz w:val="20"/>
          <w:szCs w:val="20"/>
          <w:lang w:val="pt-BR" w:eastAsia="it-IT"/>
        </w:rPr>
        <w:t>II - os requerimentos de preferência apresentados até o início da sessão de julgamento;</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385" w:name="art936iii"/>
      <w:bookmarkEnd w:id="4385"/>
      <w:r w:rsidRPr="00541AFC">
        <w:rPr>
          <w:rFonts w:ascii="Arial" w:eastAsia="Times New Roman" w:hAnsi="Arial" w:cs="Arial"/>
          <w:color w:val="000000"/>
          <w:sz w:val="20"/>
          <w:szCs w:val="20"/>
          <w:lang w:val="pt-BR" w:eastAsia="it-IT"/>
        </w:rPr>
        <w:t>III - aqueles cujo julgamento tenha iniciado em sessão anterior; 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86" w:name="art936iv"/>
      <w:bookmarkEnd w:id="4386"/>
      <w:r w:rsidRPr="00541AFC">
        <w:rPr>
          <w:rFonts w:ascii="Arial" w:eastAsia="Times New Roman" w:hAnsi="Arial" w:cs="Arial"/>
          <w:color w:val="000000"/>
          <w:sz w:val="20"/>
          <w:szCs w:val="20"/>
          <w:lang w:val="pt-BR" w:eastAsia="it-IT"/>
        </w:rPr>
        <w:t>IV - os demais casos.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87" w:name="c937"/>
      <w:bookmarkEnd w:id="4387"/>
      <w:r w:rsidRPr="00541AFC">
        <w:rPr>
          <w:rFonts w:ascii="Arial" w:eastAsia="Times New Roman" w:hAnsi="Arial" w:cs="Arial"/>
          <w:color w:val="000000"/>
          <w:sz w:val="20"/>
          <w:szCs w:val="20"/>
          <w:lang w:val="pt-BR" w:eastAsia="it-IT"/>
        </w:rPr>
        <w:lastRenderedPageBreak/>
        <w:t>Art. 937. Na sessão de julgamento, depois da exposição da causa pelo relator, o presidente dará a palavra, sucessivamente, ao recorrente, ao recorrido e, nos casos de sua intervenção, ao membro do Ministério Público, pelo prazo improrrogável de 15 (quinze) minutos para cada um, a fim de sustentarem suas razões, nas seguintes hipóteses, nos termos da parte final do caput do </w:t>
      </w:r>
      <w:hyperlink r:id="rId281" w:anchor="art1021" w:history="1">
        <w:r w:rsidRPr="00541AFC">
          <w:rPr>
            <w:rFonts w:ascii="Arial" w:eastAsia="Times New Roman" w:hAnsi="Arial" w:cs="Arial"/>
            <w:color w:val="0000FF"/>
            <w:sz w:val="20"/>
            <w:szCs w:val="20"/>
            <w:u w:val="single"/>
            <w:lang w:val="pt-BR" w:eastAsia="it-IT"/>
          </w:rPr>
          <w:t>art. 1.021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88" w:name="art937i"/>
      <w:bookmarkEnd w:id="4388"/>
      <w:r w:rsidRPr="00541AFC">
        <w:rPr>
          <w:rFonts w:ascii="Arial" w:eastAsia="Times New Roman" w:hAnsi="Arial" w:cs="Arial"/>
          <w:color w:val="000000"/>
          <w:sz w:val="20"/>
          <w:szCs w:val="20"/>
          <w:lang w:val="pt-BR" w:eastAsia="it-IT"/>
        </w:rPr>
        <w:t>I - no recurso de apelação;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89" w:name="art937ii"/>
      <w:bookmarkEnd w:id="4389"/>
      <w:r w:rsidRPr="00541AFC">
        <w:rPr>
          <w:rFonts w:ascii="Arial" w:eastAsia="Times New Roman" w:hAnsi="Arial" w:cs="Arial"/>
          <w:color w:val="000000"/>
          <w:sz w:val="20"/>
          <w:szCs w:val="20"/>
          <w:lang w:val="pt-BR" w:eastAsia="it-IT"/>
        </w:rPr>
        <w:t>II - no recurso ordinário;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90" w:name="art937iii"/>
      <w:bookmarkEnd w:id="4390"/>
      <w:r w:rsidRPr="00541AFC">
        <w:rPr>
          <w:rFonts w:ascii="Arial" w:eastAsia="Times New Roman" w:hAnsi="Arial" w:cs="Arial"/>
          <w:color w:val="000000"/>
          <w:sz w:val="20"/>
          <w:szCs w:val="20"/>
          <w:lang w:val="pt-BR" w:eastAsia="it-IT"/>
        </w:rPr>
        <w:t>III - no recurso especial;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91" w:name="art937iv"/>
      <w:bookmarkEnd w:id="4391"/>
      <w:r w:rsidRPr="00541AFC">
        <w:rPr>
          <w:rFonts w:ascii="Arial" w:eastAsia="Times New Roman" w:hAnsi="Arial" w:cs="Arial"/>
          <w:color w:val="000000"/>
          <w:sz w:val="20"/>
          <w:szCs w:val="20"/>
          <w:lang w:val="pt-BR" w:eastAsia="it-IT"/>
        </w:rPr>
        <w:t>IV - no recurso extraordinário;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92" w:name="art937v"/>
      <w:bookmarkEnd w:id="4392"/>
      <w:r w:rsidRPr="00541AFC">
        <w:rPr>
          <w:rFonts w:ascii="Arial" w:eastAsia="Times New Roman" w:hAnsi="Arial" w:cs="Arial"/>
          <w:color w:val="000000"/>
          <w:sz w:val="20"/>
          <w:szCs w:val="20"/>
          <w:lang w:val="pt-BR" w:eastAsia="it-IT"/>
        </w:rPr>
        <w:t>V - nos embargos de divergência;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93" w:name="art937vi"/>
      <w:bookmarkEnd w:id="4393"/>
      <w:r w:rsidRPr="00541AFC">
        <w:rPr>
          <w:rFonts w:ascii="Arial" w:eastAsia="Times New Roman" w:hAnsi="Arial" w:cs="Arial"/>
          <w:color w:val="000000"/>
          <w:sz w:val="20"/>
          <w:szCs w:val="20"/>
          <w:lang w:val="pt-BR" w:eastAsia="it-IT"/>
        </w:rPr>
        <w:t>VI - na ação rescisória, no mandado de segurança e na reclamação;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94" w:name="art937vii"/>
      <w:bookmarkEnd w:id="4394"/>
      <w:r w:rsidRPr="00541AFC">
        <w:rPr>
          <w:rFonts w:ascii="Arial" w:eastAsia="Times New Roman" w:hAnsi="Arial" w:cs="Arial"/>
          <w:color w:val="000000"/>
          <w:sz w:val="20"/>
          <w:szCs w:val="20"/>
          <w:lang w:val="pt-BR" w:eastAsia="it-IT"/>
        </w:rPr>
        <w:t>VII - (VETADO);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95" w:name="art937viii"/>
      <w:bookmarkEnd w:id="4395"/>
      <w:r w:rsidRPr="00541AFC">
        <w:rPr>
          <w:rFonts w:ascii="Arial" w:eastAsia="Times New Roman" w:hAnsi="Arial" w:cs="Arial"/>
          <w:color w:val="000000"/>
          <w:sz w:val="20"/>
          <w:szCs w:val="20"/>
          <w:lang w:val="pt-BR" w:eastAsia="it-IT"/>
        </w:rPr>
        <w:t>VIII - no agravo de instrumento interposto contra decisões interlocutórias que versem sobre tutelas provisórias de urgência ou da evidência;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96" w:name="art937ix"/>
      <w:bookmarkEnd w:id="4396"/>
      <w:r w:rsidRPr="00541AFC">
        <w:rPr>
          <w:rFonts w:ascii="Arial" w:eastAsia="Times New Roman" w:hAnsi="Arial" w:cs="Arial"/>
          <w:color w:val="000000"/>
          <w:sz w:val="20"/>
          <w:szCs w:val="20"/>
          <w:lang w:val="pt-BR" w:eastAsia="it-IT"/>
        </w:rPr>
        <w:t>IX - em outras hipóteses previstas em lei ou no regimento interno do tribunal.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97" w:name="art937§1"/>
      <w:bookmarkEnd w:id="4397"/>
      <w:r w:rsidRPr="00541AFC">
        <w:rPr>
          <w:rFonts w:ascii="Arial" w:eastAsia="Times New Roman" w:hAnsi="Arial" w:cs="Arial"/>
          <w:color w:val="000000"/>
          <w:sz w:val="20"/>
          <w:szCs w:val="20"/>
          <w:lang w:val="pt-BR" w:eastAsia="it-IT"/>
        </w:rPr>
        <w:t>§ 1º A sustentação oral no incidente de resolução de demandas repetitivas observará o disposto no </w:t>
      </w:r>
      <w:hyperlink r:id="rId282" w:anchor="art984" w:history="1">
        <w:r w:rsidRPr="00541AFC">
          <w:rPr>
            <w:rFonts w:ascii="Arial" w:eastAsia="Times New Roman" w:hAnsi="Arial" w:cs="Arial"/>
            <w:color w:val="0000FF"/>
            <w:sz w:val="20"/>
            <w:szCs w:val="20"/>
            <w:u w:val="single"/>
            <w:lang w:val="pt-BR" w:eastAsia="it-IT"/>
          </w:rPr>
          <w:t>art. 984 </w:t>
        </w:r>
      </w:hyperlink>
      <w:r w:rsidRPr="00541AFC">
        <w:rPr>
          <w:rFonts w:ascii="Arial" w:eastAsia="Times New Roman" w:hAnsi="Arial" w:cs="Arial"/>
          <w:color w:val="000000"/>
          <w:sz w:val="20"/>
          <w:szCs w:val="20"/>
          <w:lang w:val="pt-BR" w:eastAsia="it-IT"/>
        </w:rPr>
        <w:t>, no que couber.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98" w:name="art937§2"/>
      <w:bookmarkEnd w:id="4398"/>
      <w:r w:rsidRPr="00541AFC">
        <w:rPr>
          <w:rFonts w:ascii="Arial" w:eastAsia="Times New Roman" w:hAnsi="Arial" w:cs="Arial"/>
          <w:color w:val="000000"/>
          <w:sz w:val="20"/>
          <w:szCs w:val="20"/>
          <w:lang w:val="pt-BR" w:eastAsia="it-IT"/>
        </w:rPr>
        <w:t>§ 2º O procurador que desejar proferir sustentação oral poderá requerer, até o início da sessão, que o processo seja julgado em primeiro lugar, sem prejuízo das preferências legais.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99" w:name="art937§3"/>
      <w:bookmarkEnd w:id="4399"/>
      <w:r w:rsidRPr="00541AFC">
        <w:rPr>
          <w:rFonts w:ascii="Arial" w:eastAsia="Times New Roman" w:hAnsi="Arial" w:cs="Arial"/>
          <w:color w:val="000000"/>
          <w:sz w:val="20"/>
          <w:szCs w:val="20"/>
          <w:lang w:val="pt-BR" w:eastAsia="it-IT"/>
        </w:rPr>
        <w:t>§ 3º Nos processos de competência originária previstos no inciso VI, caberá sustentação oral no agravo interno interposto contra decisão de relator que o extinga.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00" w:name="art937§4"/>
      <w:bookmarkEnd w:id="4400"/>
      <w:r w:rsidRPr="00541AFC">
        <w:rPr>
          <w:rFonts w:ascii="Arial" w:eastAsia="Times New Roman" w:hAnsi="Arial" w:cs="Arial"/>
          <w:color w:val="000000"/>
          <w:sz w:val="20"/>
          <w:szCs w:val="20"/>
          <w:lang w:val="pt-BR" w:eastAsia="it-IT"/>
        </w:rPr>
        <w:t>§ 4º É permitido ao advogado com domicílio profissional em cidade diversa daquela onde está sediado o tribunal realizar sustentação oral por meio de videoconferência ou outro recurso tecnológico de transmissão de sons e imagens em tempo real, desde que o requeira até o dia anterior ao da sessão.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01" w:name="art938"/>
      <w:bookmarkStart w:id="4402" w:name="c938"/>
      <w:bookmarkEnd w:id="4401"/>
      <w:bookmarkEnd w:id="4402"/>
      <w:r w:rsidRPr="00541AFC">
        <w:rPr>
          <w:rFonts w:ascii="Arial" w:eastAsia="Times New Roman" w:hAnsi="Arial" w:cs="Arial"/>
          <w:color w:val="000000"/>
          <w:sz w:val="20"/>
          <w:szCs w:val="20"/>
          <w:lang w:val="pt-BR" w:eastAsia="it-IT"/>
        </w:rPr>
        <w:t>Art. 938. A questão preliminar suscitada no julgamento será decidida antes do mérito, deste não se conhecendo caso seja incompatível com a decisão.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03" w:name="art938§1"/>
      <w:bookmarkEnd w:id="4403"/>
      <w:r w:rsidRPr="00541AFC">
        <w:rPr>
          <w:rFonts w:ascii="Arial" w:eastAsia="Times New Roman" w:hAnsi="Arial" w:cs="Arial"/>
          <w:color w:val="000000"/>
          <w:sz w:val="20"/>
          <w:szCs w:val="20"/>
          <w:lang w:val="pt-BR" w:eastAsia="it-IT"/>
        </w:rPr>
        <w:t>§ 1º Constatada a ocorrência de vício sanável, inclusive aquele que possa ser conhecido de ofício, o relator determinará a realização ou a renovação do ato processual, no próprio tribunal ou em primeiro grau de jurisdição, intimadas as partes.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04" w:name="art938§2"/>
      <w:bookmarkEnd w:id="4404"/>
      <w:r w:rsidRPr="00541AFC">
        <w:rPr>
          <w:rFonts w:ascii="Arial" w:eastAsia="Times New Roman" w:hAnsi="Arial" w:cs="Arial"/>
          <w:color w:val="000000"/>
          <w:sz w:val="20"/>
          <w:szCs w:val="20"/>
          <w:lang w:val="pt-BR" w:eastAsia="it-IT"/>
        </w:rPr>
        <w:t>§ 2º Cumprida a diligência de que trata o § 1º, o relator, sempre que possível, prosseguirá no julgamento do recurso.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05" w:name="art938§3"/>
      <w:bookmarkEnd w:id="4405"/>
      <w:r w:rsidRPr="00541AFC">
        <w:rPr>
          <w:rFonts w:ascii="Arial" w:eastAsia="Times New Roman" w:hAnsi="Arial" w:cs="Arial"/>
          <w:color w:val="000000"/>
          <w:sz w:val="20"/>
          <w:szCs w:val="20"/>
          <w:lang w:val="pt-BR" w:eastAsia="it-IT"/>
        </w:rPr>
        <w:t>§ 3º Reconhecida a necessidade de produção de prova, o relator converterá o julgamento em diligência, que se realizará no tribunal ou em primeiro grau de jurisdição, decidindo-se o recurso após a conclusão da instrução.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06" w:name="art938§4"/>
      <w:bookmarkEnd w:id="4406"/>
      <w:r w:rsidRPr="00541AFC">
        <w:rPr>
          <w:rFonts w:ascii="Arial" w:eastAsia="Times New Roman" w:hAnsi="Arial" w:cs="Arial"/>
          <w:color w:val="000000"/>
          <w:sz w:val="20"/>
          <w:szCs w:val="20"/>
          <w:lang w:val="pt-BR" w:eastAsia="it-IT"/>
        </w:rPr>
        <w:t>§ 4º Quando não determinadas pelo relator, as providências indicadas nos §§ 1º e 3º poderão ser determinadas pelo órgão competente para julgamento do recurso.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07" w:name="art939"/>
      <w:bookmarkStart w:id="4408" w:name="c939"/>
      <w:bookmarkEnd w:id="4407"/>
      <w:bookmarkEnd w:id="4408"/>
      <w:r w:rsidRPr="00541AFC">
        <w:rPr>
          <w:rFonts w:ascii="Arial" w:eastAsia="Times New Roman" w:hAnsi="Arial" w:cs="Arial"/>
          <w:color w:val="000000"/>
          <w:sz w:val="20"/>
          <w:szCs w:val="20"/>
          <w:lang w:val="pt-BR" w:eastAsia="it-IT"/>
        </w:rPr>
        <w:lastRenderedPageBreak/>
        <w:t>Art. 939. Se a preliminar for rejeitada ou se a apreciação do mérito for com ela compatível, seguir-se-ão a discussão e o julgamento da matéria principal, sobre a qual deverão se pronunciar os juízes vencidos na preliminar.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09" w:name="art940"/>
      <w:bookmarkStart w:id="4410" w:name="c940"/>
      <w:bookmarkEnd w:id="4409"/>
      <w:bookmarkEnd w:id="4410"/>
      <w:r w:rsidRPr="00541AFC">
        <w:rPr>
          <w:rFonts w:ascii="Arial" w:eastAsia="Times New Roman" w:hAnsi="Arial" w:cs="Arial"/>
          <w:color w:val="000000"/>
          <w:sz w:val="20"/>
          <w:szCs w:val="20"/>
          <w:lang w:val="pt-BR" w:eastAsia="it-IT"/>
        </w:rPr>
        <w:t>Art. 940. O relator ou outro juiz que não se considerar habilitado a proferir imediatamente seu voto poderá solicitar vista pelo prazo máximo de 10 (dez) dias, após o qual o recurso será reincluído em pauta para julgamento na sessão seguinte à data da devolução.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11" w:name="art940§1"/>
      <w:bookmarkEnd w:id="4411"/>
      <w:r w:rsidRPr="00541AFC">
        <w:rPr>
          <w:rFonts w:ascii="Arial" w:eastAsia="Times New Roman" w:hAnsi="Arial" w:cs="Arial"/>
          <w:color w:val="000000"/>
          <w:sz w:val="20"/>
          <w:szCs w:val="20"/>
          <w:lang w:val="pt-BR" w:eastAsia="it-IT"/>
        </w:rPr>
        <w:t>§ 1º Se os autos não forem devolvidos tempestivamente ou se não for solicitada pelo juiz prorrogação de prazo de no máximo mais 10 (dez) dias, o presidente do órgão fracionário os requisitará para julgamento do recurso na sessão ordinária subsequente, com publicação da pauta em que for incluído.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12" w:name="art940§2"/>
      <w:bookmarkEnd w:id="4412"/>
      <w:r w:rsidRPr="00541AFC">
        <w:rPr>
          <w:rFonts w:ascii="Arial" w:eastAsia="Times New Roman" w:hAnsi="Arial" w:cs="Arial"/>
          <w:color w:val="000000"/>
          <w:sz w:val="20"/>
          <w:szCs w:val="20"/>
          <w:lang w:val="pt-BR" w:eastAsia="it-IT"/>
        </w:rPr>
        <w:t>§ 2º Quando requisitar os autos na forma do § 1º, se aquele que fez o pedido de vista ainda não se sentir habilitado a votar, o presidente convocará substituto para proferir voto, na forma estabelecida no regimento interno do tribunal.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13" w:name="art941"/>
      <w:bookmarkStart w:id="4414" w:name="c941"/>
      <w:bookmarkEnd w:id="4413"/>
      <w:bookmarkEnd w:id="4414"/>
      <w:r w:rsidRPr="00541AFC">
        <w:rPr>
          <w:rFonts w:ascii="Arial" w:eastAsia="Times New Roman" w:hAnsi="Arial" w:cs="Arial"/>
          <w:color w:val="000000"/>
          <w:sz w:val="20"/>
          <w:szCs w:val="20"/>
          <w:lang w:val="pt-BR" w:eastAsia="it-IT"/>
        </w:rPr>
        <w:t>Art. 941. Proferidos os votos, o presidente anunciará o resultado do julgamento, designando para redigir o acórdão o relator ou, se vencido este, o autor do primeiro voto vencedor.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15" w:name="art941§1"/>
      <w:bookmarkEnd w:id="4415"/>
      <w:r w:rsidRPr="00541AFC">
        <w:rPr>
          <w:rFonts w:ascii="Arial" w:eastAsia="Times New Roman" w:hAnsi="Arial" w:cs="Arial"/>
          <w:color w:val="000000"/>
          <w:sz w:val="20"/>
          <w:szCs w:val="20"/>
          <w:lang w:val="pt-BR" w:eastAsia="it-IT"/>
        </w:rPr>
        <w:t>§ 1º O voto poderá ser alterado até o momento da proclamação do resultado pelo presidente, salvo aquele já proferido por juiz afastado ou substituído.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16" w:name="art941§2"/>
      <w:bookmarkEnd w:id="4416"/>
      <w:r w:rsidRPr="00541AFC">
        <w:rPr>
          <w:rFonts w:ascii="Arial" w:eastAsia="Times New Roman" w:hAnsi="Arial" w:cs="Arial"/>
          <w:color w:val="000000"/>
          <w:sz w:val="20"/>
          <w:szCs w:val="20"/>
          <w:lang w:val="pt-BR" w:eastAsia="it-IT"/>
        </w:rPr>
        <w:t>§ 2º No julgamento de apelação ou de agravo de instrumento, a decisão será tomada, no órgão colegiado, pelo voto de 3 (três) juízes.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17" w:name="art941§3"/>
      <w:bookmarkEnd w:id="4417"/>
      <w:r w:rsidRPr="00541AFC">
        <w:rPr>
          <w:rFonts w:ascii="Arial" w:eastAsia="Times New Roman" w:hAnsi="Arial" w:cs="Arial"/>
          <w:color w:val="000000"/>
          <w:sz w:val="20"/>
          <w:szCs w:val="20"/>
          <w:lang w:val="pt-BR" w:eastAsia="it-IT"/>
        </w:rPr>
        <w:t>§ 3º O voto vencido será necessariamente declarado e considerado parte integrante do acórdão para todos os fins legais, inclusive de pré-questionamento.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18" w:name="art942"/>
      <w:bookmarkStart w:id="4419" w:name="c942"/>
      <w:bookmarkEnd w:id="4418"/>
      <w:bookmarkEnd w:id="4419"/>
      <w:r w:rsidRPr="00541AFC">
        <w:rPr>
          <w:rFonts w:ascii="Arial" w:eastAsia="Times New Roman" w:hAnsi="Arial" w:cs="Arial"/>
          <w:color w:val="000000"/>
          <w:sz w:val="20"/>
          <w:szCs w:val="20"/>
          <w:lang w:val="pt-BR" w:eastAsia="it-IT"/>
        </w:rPr>
        <w:t>Art. 942. Quando o resultado da apelação for não unânime, o julgamento terá prosseguimento em sessão a ser designada com a presença de outros julgadores, que serão convocados nos termos previamente definidos no regimento interno, em número suficiente para garantir a possibilidade de inversão do resultado inicial, assegurado às partes e a eventuais terceiros o direito de sustentar oralmente suas razões perante os novos julgadores.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20" w:name="art942§1"/>
      <w:bookmarkEnd w:id="4420"/>
      <w:r w:rsidRPr="00541AFC">
        <w:rPr>
          <w:rFonts w:ascii="Arial" w:eastAsia="Times New Roman" w:hAnsi="Arial" w:cs="Arial"/>
          <w:color w:val="000000"/>
          <w:sz w:val="20"/>
          <w:szCs w:val="20"/>
          <w:lang w:val="pt-BR" w:eastAsia="it-IT"/>
        </w:rPr>
        <w:t>§ 1º Sendo possível, o prosseguimento do julgamento dar-se-á na mesma sessão, colhendo-se os votos de outros julgadores que porventura componham o órgão colegiado.</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421" w:name="art942§2"/>
      <w:bookmarkEnd w:id="4421"/>
      <w:r w:rsidRPr="00541AFC">
        <w:rPr>
          <w:rFonts w:ascii="Arial" w:eastAsia="Times New Roman" w:hAnsi="Arial" w:cs="Arial"/>
          <w:color w:val="000000"/>
          <w:sz w:val="20"/>
          <w:szCs w:val="20"/>
          <w:lang w:val="pt-BR" w:eastAsia="it-IT"/>
        </w:rPr>
        <w:t>§ 2º Os julgadores que já tiverem votado poderão rever seus votos por ocasião do prosseguimento do julgamento.</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422" w:name="art942§3"/>
      <w:bookmarkEnd w:id="4422"/>
      <w:r w:rsidRPr="00541AFC">
        <w:rPr>
          <w:rFonts w:ascii="Arial" w:eastAsia="Times New Roman" w:hAnsi="Arial" w:cs="Arial"/>
          <w:color w:val="000000"/>
          <w:sz w:val="20"/>
          <w:szCs w:val="20"/>
          <w:lang w:val="pt-BR" w:eastAsia="it-IT"/>
        </w:rPr>
        <w:t>§ 3º A técnica de julgamento prevista neste artigo aplica-se, igualmente, ao julgamento não unânime proferido em:</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423" w:name="art942§3i"/>
      <w:bookmarkEnd w:id="4423"/>
      <w:r w:rsidRPr="00541AFC">
        <w:rPr>
          <w:rFonts w:ascii="Arial" w:eastAsia="Times New Roman" w:hAnsi="Arial" w:cs="Arial"/>
          <w:color w:val="000000"/>
          <w:sz w:val="20"/>
          <w:szCs w:val="20"/>
          <w:lang w:val="pt-BR" w:eastAsia="it-IT"/>
        </w:rPr>
        <w:t>I - ação rescisória, quando o resultado for a rescisão da sentença, devendo, nesse caso, seu prosseguimento ocorrer em órgão de maior composição previsto no regimento interno;</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424" w:name="art942§3ii"/>
      <w:bookmarkEnd w:id="4424"/>
      <w:r w:rsidRPr="00541AFC">
        <w:rPr>
          <w:rFonts w:ascii="Arial" w:eastAsia="Times New Roman" w:hAnsi="Arial" w:cs="Arial"/>
          <w:color w:val="000000"/>
          <w:sz w:val="20"/>
          <w:szCs w:val="20"/>
          <w:lang w:val="pt-BR" w:eastAsia="it-IT"/>
        </w:rPr>
        <w:t>II - agravo de instrumento, quando houver reforma da decisão que julgar parcialmente o mérito.</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425" w:name="art942§4"/>
      <w:bookmarkEnd w:id="4425"/>
      <w:r w:rsidRPr="00541AFC">
        <w:rPr>
          <w:rFonts w:ascii="Arial" w:eastAsia="Times New Roman" w:hAnsi="Arial" w:cs="Arial"/>
          <w:color w:val="000000"/>
          <w:sz w:val="20"/>
          <w:szCs w:val="20"/>
          <w:lang w:val="pt-BR" w:eastAsia="it-IT"/>
        </w:rPr>
        <w:t>§ 4º Não se aplica o disposto neste artigo ao julgamento:</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426" w:name="art942§4i"/>
      <w:bookmarkEnd w:id="4426"/>
      <w:r w:rsidRPr="00541AFC">
        <w:rPr>
          <w:rFonts w:ascii="Arial" w:eastAsia="Times New Roman" w:hAnsi="Arial" w:cs="Arial"/>
          <w:color w:val="000000"/>
          <w:sz w:val="20"/>
          <w:szCs w:val="20"/>
          <w:lang w:val="pt-BR" w:eastAsia="it-IT"/>
        </w:rPr>
        <w:t>I - do incidente de assunção de competência e ao de resolução de demandas repetitivas;</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427" w:name="art942§4ii"/>
      <w:bookmarkEnd w:id="4427"/>
      <w:r w:rsidRPr="00541AFC">
        <w:rPr>
          <w:rFonts w:ascii="Arial" w:eastAsia="Times New Roman" w:hAnsi="Arial" w:cs="Arial"/>
          <w:color w:val="000000"/>
          <w:sz w:val="20"/>
          <w:szCs w:val="20"/>
          <w:lang w:val="pt-BR" w:eastAsia="it-IT"/>
        </w:rPr>
        <w:t>II - da remessa necessária;</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428" w:name="art942§4iii"/>
      <w:bookmarkEnd w:id="4428"/>
      <w:r w:rsidRPr="00541AFC">
        <w:rPr>
          <w:rFonts w:ascii="Arial" w:eastAsia="Times New Roman" w:hAnsi="Arial" w:cs="Arial"/>
          <w:color w:val="000000"/>
          <w:sz w:val="20"/>
          <w:szCs w:val="20"/>
          <w:lang w:val="pt-BR" w:eastAsia="it-IT"/>
        </w:rPr>
        <w:lastRenderedPageBreak/>
        <w:t>III - não unânime proferido, nos tribunais, pelo plenário ou pela corte especial.</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429" w:name="art943"/>
      <w:bookmarkStart w:id="4430" w:name="c943"/>
      <w:bookmarkEnd w:id="4429"/>
      <w:bookmarkEnd w:id="4430"/>
      <w:r w:rsidRPr="00541AFC">
        <w:rPr>
          <w:rFonts w:ascii="Arial" w:eastAsia="Times New Roman" w:hAnsi="Arial" w:cs="Arial"/>
          <w:color w:val="000000"/>
          <w:sz w:val="20"/>
          <w:szCs w:val="20"/>
          <w:lang w:val="pt-BR" w:eastAsia="it-IT"/>
        </w:rPr>
        <w:t>Art. 943. Os votos, os acórdãos e os demais atos processuais podem ser registrados em documento eletrônico inviolável e assinados eletronicamente, na forma da lei, devendo ser impressos para juntada aos autos do processo quando este não for eletrônico.</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431" w:name="art943§1"/>
      <w:bookmarkEnd w:id="4431"/>
      <w:r w:rsidRPr="00541AFC">
        <w:rPr>
          <w:rFonts w:ascii="Arial" w:eastAsia="Times New Roman" w:hAnsi="Arial" w:cs="Arial"/>
          <w:color w:val="000000"/>
          <w:sz w:val="20"/>
          <w:szCs w:val="20"/>
          <w:lang w:val="pt-BR" w:eastAsia="it-IT"/>
        </w:rPr>
        <w:t>§ 1º Todo acórdão conterá ementa.</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432" w:name="art943§2"/>
      <w:bookmarkEnd w:id="4432"/>
      <w:r w:rsidRPr="00541AFC">
        <w:rPr>
          <w:rFonts w:ascii="Arial" w:eastAsia="Times New Roman" w:hAnsi="Arial" w:cs="Arial"/>
          <w:color w:val="000000"/>
          <w:sz w:val="20"/>
          <w:szCs w:val="20"/>
          <w:lang w:val="pt-BR" w:eastAsia="it-IT"/>
        </w:rPr>
        <w:t>§ 2º Lavrado o acórdão, sua ementa será publicada no órgão oficial no prazo de 10 (dez) dias.</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433" w:name="art944"/>
      <w:bookmarkStart w:id="4434" w:name="c944"/>
      <w:bookmarkEnd w:id="4433"/>
      <w:bookmarkEnd w:id="4434"/>
      <w:r w:rsidRPr="00541AFC">
        <w:rPr>
          <w:rFonts w:ascii="Arial" w:eastAsia="Times New Roman" w:hAnsi="Arial" w:cs="Arial"/>
          <w:color w:val="000000"/>
          <w:sz w:val="20"/>
          <w:szCs w:val="20"/>
          <w:lang w:val="pt-BR" w:eastAsia="it-IT"/>
        </w:rPr>
        <w:t>Art. 944. Não publicado o acórdão no prazo de 30 (trinta) dias, contado da data da sessão de julgamento, as notas taquigráficas o substituirão, para todos os fins legais, independentemente de revisão.</w:t>
      </w:r>
    </w:p>
    <w:p w:rsidR="00541AFC" w:rsidRPr="00541AFC" w:rsidRDefault="00541AFC" w:rsidP="00541AFC">
      <w:pPr>
        <w:spacing w:before="100" w:beforeAutospacing="1" w:after="100" w:afterAutospacing="1" w:line="220" w:lineRule="atLeast"/>
        <w:ind w:firstLine="525"/>
        <w:rPr>
          <w:rFonts w:ascii="Times New Roman" w:eastAsia="Times New Roman" w:hAnsi="Times New Roman" w:cs="Times New Roman"/>
          <w:color w:val="000000"/>
          <w:sz w:val="20"/>
          <w:szCs w:val="20"/>
          <w:lang w:val="pt-BR" w:eastAsia="it-IT"/>
        </w:rPr>
      </w:pPr>
      <w:bookmarkStart w:id="4435" w:name="art944p"/>
      <w:bookmarkEnd w:id="4435"/>
      <w:r w:rsidRPr="00541AFC">
        <w:rPr>
          <w:rFonts w:ascii="Arial" w:eastAsia="Times New Roman" w:hAnsi="Arial" w:cs="Arial"/>
          <w:color w:val="000000"/>
          <w:sz w:val="20"/>
          <w:szCs w:val="20"/>
          <w:lang w:val="pt-BR" w:eastAsia="it-IT"/>
        </w:rPr>
        <w:t>Parágrafo único. No caso do caput , o presidente do tribunal lavrará, de imediato, as conclusões e a ementa e mandará publicar o acórdão.</w:t>
      </w:r>
    </w:p>
    <w:p w:rsidR="00541AFC" w:rsidRPr="00541AFC" w:rsidRDefault="00541AFC" w:rsidP="00541AFC">
      <w:pPr>
        <w:spacing w:after="0" w:line="220" w:lineRule="atLeast"/>
        <w:ind w:firstLine="525"/>
        <w:rPr>
          <w:rFonts w:ascii="Times New Roman" w:eastAsia="Times New Roman" w:hAnsi="Times New Roman" w:cs="Times New Roman"/>
          <w:color w:val="000000"/>
          <w:sz w:val="20"/>
          <w:szCs w:val="20"/>
          <w:lang w:val="pt-BR" w:eastAsia="it-IT"/>
        </w:rPr>
      </w:pPr>
      <w:bookmarkStart w:id="4436" w:name="art945"/>
      <w:bookmarkStart w:id="4437" w:name="c945"/>
      <w:bookmarkEnd w:id="4436"/>
      <w:bookmarkEnd w:id="4437"/>
      <w:r w:rsidRPr="00541AFC">
        <w:rPr>
          <w:rFonts w:ascii="Arial" w:eastAsia="Times New Roman" w:hAnsi="Arial" w:cs="Arial"/>
          <w:strike/>
          <w:color w:val="000000"/>
          <w:sz w:val="20"/>
          <w:szCs w:val="20"/>
          <w:lang w:val="pt-BR" w:eastAsia="it-IT"/>
        </w:rPr>
        <w:t>Art. 945. A critério do órgão julgador, o julgamento dos recursos e dos processos de competência originária que não admitem sustentação oral poderá realizar-se por meio eletrônico. </w:t>
      </w:r>
      <w:r w:rsidRPr="00541AFC">
        <w:rPr>
          <w:rFonts w:ascii="Arial" w:eastAsia="Times New Roman" w:hAnsi="Arial" w:cs="Arial"/>
          <w:color w:val="000000"/>
          <w:sz w:val="20"/>
          <w:szCs w:val="20"/>
          <w:lang w:val="pt-BR" w:eastAsia="it-IT"/>
        </w:rPr>
        <w:t>            </w:t>
      </w:r>
      <w:hyperlink r:id="rId283" w:anchor="art3" w:history="1">
        <w:r w:rsidRPr="00541AFC">
          <w:rPr>
            <w:rFonts w:ascii="Arial" w:eastAsia="Times New Roman" w:hAnsi="Arial" w:cs="Arial"/>
            <w:color w:val="0000FF"/>
            <w:sz w:val="20"/>
            <w:szCs w:val="20"/>
            <w:u w:val="single"/>
            <w:lang w:val="pt-BR" w:eastAsia="it-IT"/>
          </w:rPr>
          <w:t>(Revogado pela Lei nº 13.256, de 2016)</w:t>
        </w:r>
      </w:hyperlink>
    </w:p>
    <w:p w:rsidR="00541AFC" w:rsidRPr="00541AFC" w:rsidRDefault="00541AFC" w:rsidP="00541AFC">
      <w:pPr>
        <w:spacing w:after="0" w:line="240" w:lineRule="auto"/>
        <w:ind w:firstLine="525"/>
        <w:rPr>
          <w:rFonts w:ascii="Times New Roman" w:eastAsia="Times New Roman" w:hAnsi="Times New Roman" w:cs="Times New Roman"/>
          <w:color w:val="000000"/>
          <w:sz w:val="20"/>
          <w:szCs w:val="20"/>
          <w:lang w:val="pt-BR" w:eastAsia="it-IT"/>
        </w:rPr>
      </w:pPr>
      <w:bookmarkStart w:id="4438" w:name="art945§1"/>
      <w:bookmarkEnd w:id="4438"/>
      <w:r w:rsidRPr="00541AFC">
        <w:rPr>
          <w:rFonts w:ascii="Arial" w:eastAsia="Times New Roman" w:hAnsi="Arial" w:cs="Arial"/>
          <w:strike/>
          <w:color w:val="000000"/>
          <w:sz w:val="20"/>
          <w:szCs w:val="20"/>
          <w:lang w:val="pt-BR" w:eastAsia="it-IT"/>
        </w:rPr>
        <w:t>§ 1º O relator cientificará as partes, pelo Diário da Justiça, de que o julgamento se fará por meio eletrônico. </w:t>
      </w:r>
      <w:r w:rsidRPr="00541AFC">
        <w:rPr>
          <w:rFonts w:ascii="Arial" w:eastAsia="Times New Roman" w:hAnsi="Arial" w:cs="Arial"/>
          <w:color w:val="000000"/>
          <w:sz w:val="20"/>
          <w:szCs w:val="20"/>
          <w:lang w:val="pt-BR" w:eastAsia="it-IT"/>
        </w:rPr>
        <w:t>            </w:t>
      </w:r>
      <w:hyperlink r:id="rId284" w:anchor="art3" w:history="1">
        <w:r w:rsidRPr="00541AFC">
          <w:rPr>
            <w:rFonts w:ascii="Arial" w:eastAsia="Times New Roman" w:hAnsi="Arial" w:cs="Arial"/>
            <w:color w:val="0000FF"/>
            <w:sz w:val="20"/>
            <w:szCs w:val="20"/>
            <w:u w:val="single"/>
            <w:lang w:val="pt-BR" w:eastAsia="it-IT"/>
          </w:rPr>
          <w:t>(Revogado pela Lei nº 13.256, de 2016)</w:t>
        </w:r>
      </w:hyperlink>
    </w:p>
    <w:p w:rsidR="00541AFC" w:rsidRPr="00541AFC" w:rsidRDefault="00541AFC" w:rsidP="00541AFC">
      <w:pPr>
        <w:spacing w:after="0" w:line="240" w:lineRule="auto"/>
        <w:ind w:firstLine="525"/>
        <w:rPr>
          <w:rFonts w:ascii="Times New Roman" w:eastAsia="Times New Roman" w:hAnsi="Times New Roman" w:cs="Times New Roman"/>
          <w:color w:val="000000"/>
          <w:sz w:val="20"/>
          <w:szCs w:val="20"/>
          <w:lang w:val="pt-BR" w:eastAsia="it-IT"/>
        </w:rPr>
      </w:pPr>
      <w:bookmarkStart w:id="4439" w:name="art945§2"/>
      <w:bookmarkEnd w:id="4439"/>
      <w:r w:rsidRPr="00541AFC">
        <w:rPr>
          <w:rFonts w:ascii="Arial" w:eastAsia="Times New Roman" w:hAnsi="Arial" w:cs="Arial"/>
          <w:strike/>
          <w:color w:val="000000"/>
          <w:sz w:val="20"/>
          <w:szCs w:val="20"/>
          <w:lang w:val="pt-BR" w:eastAsia="it-IT"/>
        </w:rPr>
        <w:t>§ 2º Qualquer das partes poderá, no prazo de 5 (cinco) dias, apresentar memoriais ou discordância do julgamento por meio eletrônico. </w:t>
      </w:r>
      <w:r w:rsidRPr="00541AFC">
        <w:rPr>
          <w:rFonts w:ascii="Arial" w:eastAsia="Times New Roman" w:hAnsi="Arial" w:cs="Arial"/>
          <w:color w:val="000000"/>
          <w:sz w:val="20"/>
          <w:szCs w:val="20"/>
          <w:lang w:val="pt-BR" w:eastAsia="it-IT"/>
        </w:rPr>
        <w:t>            </w:t>
      </w:r>
      <w:hyperlink r:id="rId285" w:anchor="art3" w:history="1">
        <w:r w:rsidRPr="00541AFC">
          <w:rPr>
            <w:rFonts w:ascii="Arial" w:eastAsia="Times New Roman" w:hAnsi="Arial" w:cs="Arial"/>
            <w:color w:val="0000FF"/>
            <w:sz w:val="20"/>
            <w:szCs w:val="20"/>
            <w:u w:val="single"/>
            <w:lang w:val="pt-BR" w:eastAsia="it-IT"/>
          </w:rPr>
          <w:t>(Revogado pela Lei nº 13.256, de 2016)</w:t>
        </w:r>
      </w:hyperlink>
    </w:p>
    <w:p w:rsidR="00541AFC" w:rsidRPr="00541AFC" w:rsidRDefault="00541AFC" w:rsidP="00541AFC">
      <w:pPr>
        <w:spacing w:after="0" w:line="240" w:lineRule="auto"/>
        <w:ind w:firstLine="525"/>
        <w:rPr>
          <w:rFonts w:ascii="Times New Roman" w:eastAsia="Times New Roman" w:hAnsi="Times New Roman" w:cs="Times New Roman"/>
          <w:color w:val="000000"/>
          <w:sz w:val="20"/>
          <w:szCs w:val="20"/>
          <w:lang w:val="pt-BR" w:eastAsia="it-IT"/>
        </w:rPr>
      </w:pPr>
      <w:bookmarkStart w:id="4440" w:name="art945§3"/>
      <w:bookmarkEnd w:id="4440"/>
      <w:r w:rsidRPr="00541AFC">
        <w:rPr>
          <w:rFonts w:ascii="Arial" w:eastAsia="Times New Roman" w:hAnsi="Arial" w:cs="Arial"/>
          <w:strike/>
          <w:color w:val="000000"/>
          <w:sz w:val="20"/>
          <w:szCs w:val="20"/>
          <w:lang w:val="pt-BR" w:eastAsia="it-IT"/>
        </w:rPr>
        <w:t>§ 3º A discordância não necessita de motivação, sendo apta a determinar o julgamento em sessão presencial. </w:t>
      </w:r>
      <w:r w:rsidRPr="00541AFC">
        <w:rPr>
          <w:rFonts w:ascii="Arial" w:eastAsia="Times New Roman" w:hAnsi="Arial" w:cs="Arial"/>
          <w:color w:val="000000"/>
          <w:sz w:val="20"/>
          <w:szCs w:val="20"/>
          <w:lang w:val="pt-BR" w:eastAsia="it-IT"/>
        </w:rPr>
        <w:t>            </w:t>
      </w:r>
      <w:hyperlink r:id="rId286" w:anchor="art3" w:history="1">
        <w:r w:rsidRPr="00541AFC">
          <w:rPr>
            <w:rFonts w:ascii="Arial" w:eastAsia="Times New Roman" w:hAnsi="Arial" w:cs="Arial"/>
            <w:color w:val="0000FF"/>
            <w:sz w:val="20"/>
            <w:szCs w:val="20"/>
            <w:u w:val="single"/>
            <w:lang w:val="pt-BR" w:eastAsia="it-IT"/>
          </w:rPr>
          <w:t>(Revogado pela Lei nº 13.256, de 2016)</w:t>
        </w:r>
      </w:hyperlink>
    </w:p>
    <w:p w:rsidR="00541AFC" w:rsidRPr="00541AFC" w:rsidRDefault="00541AFC" w:rsidP="00541AFC">
      <w:pPr>
        <w:spacing w:after="0" w:line="240" w:lineRule="auto"/>
        <w:ind w:firstLine="525"/>
        <w:rPr>
          <w:rFonts w:ascii="Times New Roman" w:eastAsia="Times New Roman" w:hAnsi="Times New Roman" w:cs="Times New Roman"/>
          <w:color w:val="000000"/>
          <w:sz w:val="20"/>
          <w:szCs w:val="20"/>
          <w:lang w:val="pt-BR" w:eastAsia="it-IT"/>
        </w:rPr>
      </w:pPr>
      <w:bookmarkStart w:id="4441" w:name="art945§4"/>
      <w:bookmarkEnd w:id="4441"/>
      <w:r w:rsidRPr="00541AFC">
        <w:rPr>
          <w:rFonts w:ascii="Arial" w:eastAsia="Times New Roman" w:hAnsi="Arial" w:cs="Arial"/>
          <w:strike/>
          <w:color w:val="000000"/>
          <w:sz w:val="20"/>
          <w:szCs w:val="20"/>
          <w:lang w:val="pt-BR" w:eastAsia="it-IT"/>
        </w:rPr>
        <w:t>§ 4º Caso surja alguma divergência entre os integrantes do órgão julgador durante o julgamento eletrônico, este ficará imediatamente suspenso, devendo a causa ser apreciada em sessão presencial. </w:t>
      </w:r>
      <w:r w:rsidRPr="00541AFC">
        <w:rPr>
          <w:rFonts w:ascii="Arial" w:eastAsia="Times New Roman" w:hAnsi="Arial" w:cs="Arial"/>
          <w:color w:val="000000"/>
          <w:sz w:val="20"/>
          <w:szCs w:val="20"/>
          <w:lang w:val="pt-BR" w:eastAsia="it-IT"/>
        </w:rPr>
        <w:t>            </w:t>
      </w:r>
      <w:hyperlink r:id="rId287" w:anchor="art3" w:history="1">
        <w:r w:rsidRPr="00541AFC">
          <w:rPr>
            <w:rFonts w:ascii="Arial" w:eastAsia="Times New Roman" w:hAnsi="Arial" w:cs="Arial"/>
            <w:color w:val="0000FF"/>
            <w:sz w:val="20"/>
            <w:szCs w:val="20"/>
            <w:u w:val="single"/>
            <w:lang w:val="pt-BR" w:eastAsia="it-IT"/>
          </w:rPr>
          <w:t>(Revogado pela Lei nº 13.256, de 2016)</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42" w:name="art946"/>
      <w:bookmarkStart w:id="4443" w:name="c946"/>
      <w:bookmarkEnd w:id="4442"/>
      <w:bookmarkEnd w:id="4443"/>
      <w:r w:rsidRPr="00541AFC">
        <w:rPr>
          <w:rFonts w:ascii="Arial" w:eastAsia="Times New Roman" w:hAnsi="Arial" w:cs="Arial"/>
          <w:color w:val="000000"/>
          <w:sz w:val="20"/>
          <w:szCs w:val="20"/>
          <w:lang w:val="pt-BR" w:eastAsia="it-IT"/>
        </w:rPr>
        <w:t>Art. 946. O agravo de instrumento será julgado antes da apelação interposta no mesmo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44" w:name="art946p"/>
      <w:bookmarkEnd w:id="4444"/>
      <w:r w:rsidRPr="00541AFC">
        <w:rPr>
          <w:rFonts w:ascii="Arial" w:eastAsia="Times New Roman" w:hAnsi="Arial" w:cs="Arial"/>
          <w:color w:val="000000"/>
          <w:sz w:val="20"/>
          <w:szCs w:val="20"/>
          <w:lang w:val="pt-BR" w:eastAsia="it-IT"/>
        </w:rPr>
        <w:t>Parágrafo único. Se ambos os recursos de que trata o caput houverem de ser julgados na mesma sessão, terá precedência o agravo de instrumento.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4445" w:name="parteespeciallivroiiitituloicapituloiii"/>
      <w:bookmarkEnd w:id="4445"/>
      <w:r w:rsidRPr="00541AFC">
        <w:rPr>
          <w:rFonts w:ascii="Arial" w:eastAsia="Times New Roman" w:hAnsi="Arial" w:cs="Arial"/>
          <w:color w:val="000000"/>
          <w:sz w:val="20"/>
          <w:szCs w:val="20"/>
          <w:lang w:val="pt-BR" w:eastAsia="it-IT"/>
        </w:rPr>
        <w:t>CAPÍTULO III</w:t>
      </w:r>
      <w:r w:rsidRPr="00541AFC">
        <w:rPr>
          <w:rFonts w:ascii="Arial" w:eastAsia="Times New Roman" w:hAnsi="Arial" w:cs="Arial"/>
          <w:color w:val="000000"/>
          <w:sz w:val="20"/>
          <w:szCs w:val="20"/>
          <w:lang w:val="pt-BR" w:eastAsia="it-IT"/>
        </w:rPr>
        <w:br/>
        <w:t>DO INCIDENTE DE ASSUNÇÃO DE COMPETÊNCIA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46" w:name="art947"/>
      <w:bookmarkStart w:id="4447" w:name="c947"/>
      <w:bookmarkEnd w:id="4446"/>
      <w:bookmarkEnd w:id="4447"/>
      <w:r w:rsidRPr="00541AFC">
        <w:rPr>
          <w:rFonts w:ascii="Arial" w:eastAsia="Times New Roman" w:hAnsi="Arial" w:cs="Arial"/>
          <w:color w:val="000000"/>
          <w:sz w:val="20"/>
          <w:szCs w:val="20"/>
          <w:lang w:val="pt-BR" w:eastAsia="it-IT"/>
        </w:rPr>
        <w:t>Art. 947. É admissível a assunção de competência quando o julgamento de recurso, de remessa necessária ou de processo de competência originária envolver relevante questão de direito, com grande repercussão social, sem repetição em múltiplos processos.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48" w:name="art947§1"/>
      <w:bookmarkEnd w:id="4448"/>
      <w:r w:rsidRPr="00541AFC">
        <w:rPr>
          <w:rFonts w:ascii="Arial" w:eastAsia="Times New Roman" w:hAnsi="Arial" w:cs="Arial"/>
          <w:color w:val="000000"/>
          <w:sz w:val="20"/>
          <w:szCs w:val="20"/>
          <w:lang w:val="pt-BR" w:eastAsia="it-IT"/>
        </w:rPr>
        <w:t>§ 1º Ocorrendo a hipótese de assunção de competência, o relator proporá, de ofício ou a requerimento da parte, do Ministério Público ou da Defensoria Pública, que seja o recurso, a remessa necessária ou o processo de competência originária julgado pelo órgão colegiado que o regimento indicar.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49" w:name="art947§2"/>
      <w:bookmarkEnd w:id="4449"/>
      <w:r w:rsidRPr="00541AFC">
        <w:rPr>
          <w:rFonts w:ascii="Arial" w:eastAsia="Times New Roman" w:hAnsi="Arial" w:cs="Arial"/>
          <w:color w:val="000000"/>
          <w:sz w:val="20"/>
          <w:szCs w:val="20"/>
          <w:lang w:val="pt-BR" w:eastAsia="it-IT"/>
        </w:rPr>
        <w:t>§ 2º O órgão colegiado julgará o recurso, a remessa necessária ou o processo de competência originária se reconhecer interesse público na assunção de competência.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50" w:name="art947§3"/>
      <w:bookmarkEnd w:id="4450"/>
      <w:r w:rsidRPr="00541AFC">
        <w:rPr>
          <w:rFonts w:ascii="Arial" w:eastAsia="Times New Roman" w:hAnsi="Arial" w:cs="Arial"/>
          <w:color w:val="000000"/>
          <w:sz w:val="20"/>
          <w:szCs w:val="20"/>
          <w:lang w:val="pt-BR" w:eastAsia="it-IT"/>
        </w:rPr>
        <w:t>§ 3º O acórdão proferido em assunção de competência vinculará todos os juízes e órgãos fracionários, exceto se houver revisão de tese.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51" w:name="art947§4"/>
      <w:bookmarkEnd w:id="4451"/>
      <w:r w:rsidRPr="00541AFC">
        <w:rPr>
          <w:rFonts w:ascii="Arial" w:eastAsia="Times New Roman" w:hAnsi="Arial" w:cs="Arial"/>
          <w:color w:val="000000"/>
          <w:sz w:val="20"/>
          <w:szCs w:val="20"/>
          <w:lang w:val="pt-BR" w:eastAsia="it-IT"/>
        </w:rPr>
        <w:lastRenderedPageBreak/>
        <w:t>§ 4º Aplica-se o disposto neste artigo quando ocorrer relevante questão de direito a respeito da qual seja conveniente a prevenção ou a composição de divergência entre câmaras ou turmas do tribunal.</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4452" w:name="parteespeciallivroiiitituloicapituloiv"/>
      <w:bookmarkEnd w:id="4452"/>
      <w:r w:rsidRPr="00541AFC">
        <w:rPr>
          <w:rFonts w:ascii="Arial" w:eastAsia="Times New Roman" w:hAnsi="Arial" w:cs="Arial"/>
          <w:color w:val="000000"/>
          <w:sz w:val="20"/>
          <w:szCs w:val="20"/>
          <w:lang w:val="pt-BR" w:eastAsia="it-IT"/>
        </w:rPr>
        <w:t>CAPÍTULO IV</w:t>
      </w:r>
      <w:r w:rsidRPr="00541AFC">
        <w:rPr>
          <w:rFonts w:ascii="Arial" w:eastAsia="Times New Roman" w:hAnsi="Arial" w:cs="Arial"/>
          <w:color w:val="000000"/>
          <w:sz w:val="20"/>
          <w:szCs w:val="20"/>
          <w:lang w:val="pt-BR" w:eastAsia="it-IT"/>
        </w:rPr>
        <w:br/>
        <w:t>DO INCIDENTE DE ARGUIÇÃO DE INCONSTITUCIONALIDADE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53" w:name="art948"/>
      <w:bookmarkStart w:id="4454" w:name="c948"/>
      <w:bookmarkEnd w:id="4453"/>
      <w:bookmarkEnd w:id="4454"/>
      <w:r w:rsidRPr="00541AFC">
        <w:rPr>
          <w:rFonts w:ascii="Arial" w:eastAsia="Times New Roman" w:hAnsi="Arial" w:cs="Arial"/>
          <w:color w:val="000000"/>
          <w:sz w:val="20"/>
          <w:szCs w:val="20"/>
          <w:lang w:val="pt-BR" w:eastAsia="it-IT"/>
        </w:rPr>
        <w:t>Art. 948. Arguida, em controle difuso, a inconstitucionalidade de lei ou de ato normativo do poder público, o relator, após ouvir o Ministério Público e as partes, submeterá a questão à turma ou à câmara à qual competir o conhecimento do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55" w:name="art949"/>
      <w:bookmarkStart w:id="4456" w:name="c949"/>
      <w:bookmarkEnd w:id="4455"/>
      <w:bookmarkEnd w:id="4456"/>
      <w:r w:rsidRPr="00541AFC">
        <w:rPr>
          <w:rFonts w:ascii="Arial" w:eastAsia="Times New Roman" w:hAnsi="Arial" w:cs="Arial"/>
          <w:color w:val="000000"/>
          <w:sz w:val="20"/>
          <w:szCs w:val="20"/>
          <w:lang w:val="pt-BR" w:eastAsia="it-IT"/>
        </w:rPr>
        <w:t>Art. 949. Se a arguição for: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57" w:name="art949i"/>
      <w:bookmarkEnd w:id="4457"/>
      <w:r w:rsidRPr="00541AFC">
        <w:rPr>
          <w:rFonts w:ascii="Arial" w:eastAsia="Times New Roman" w:hAnsi="Arial" w:cs="Arial"/>
          <w:color w:val="000000"/>
          <w:sz w:val="20"/>
          <w:szCs w:val="20"/>
          <w:lang w:val="pt-BR" w:eastAsia="it-IT"/>
        </w:rPr>
        <w:t>I - rejeitada, prosseguirá o julgamento;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58" w:name="art949ii"/>
      <w:bookmarkEnd w:id="4458"/>
      <w:r w:rsidRPr="00541AFC">
        <w:rPr>
          <w:rFonts w:ascii="Arial" w:eastAsia="Times New Roman" w:hAnsi="Arial" w:cs="Arial"/>
          <w:color w:val="000000"/>
          <w:sz w:val="20"/>
          <w:szCs w:val="20"/>
          <w:lang w:val="pt-BR" w:eastAsia="it-IT"/>
        </w:rPr>
        <w:t>II - acolhida, a questão será submetida ao plenário do tribunal ou ao seu órgão especial, onde houver.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59" w:name="art949p"/>
      <w:bookmarkEnd w:id="4459"/>
      <w:r w:rsidRPr="00541AFC">
        <w:rPr>
          <w:rFonts w:ascii="Arial" w:eastAsia="Times New Roman" w:hAnsi="Arial" w:cs="Arial"/>
          <w:color w:val="000000"/>
          <w:sz w:val="20"/>
          <w:szCs w:val="20"/>
          <w:lang w:val="pt-BR" w:eastAsia="it-IT"/>
        </w:rPr>
        <w:t>Parágrafo único. Os órgãos fracionários dos tribunais não submeterão ao plenário ou ao órgão especial a arguição de inconstitucionalidade quando já houver pronunciamento destes ou do plenário do Supremo Tribunal Federal sobre a questão.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60" w:name="art950"/>
      <w:bookmarkStart w:id="4461" w:name="c950"/>
      <w:bookmarkEnd w:id="4460"/>
      <w:bookmarkEnd w:id="4461"/>
      <w:r w:rsidRPr="00541AFC">
        <w:rPr>
          <w:rFonts w:ascii="Arial" w:eastAsia="Times New Roman" w:hAnsi="Arial" w:cs="Arial"/>
          <w:color w:val="000000"/>
          <w:sz w:val="20"/>
          <w:szCs w:val="20"/>
          <w:lang w:val="pt-BR" w:eastAsia="it-IT"/>
        </w:rPr>
        <w:t>Art. 950. Remetida cópia do acórdão a todos os juízes, o presidente do tribunal designará a sessão de julgamento.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62" w:name="art950§1"/>
      <w:bookmarkEnd w:id="4462"/>
      <w:r w:rsidRPr="00541AFC">
        <w:rPr>
          <w:rFonts w:ascii="Arial" w:eastAsia="Times New Roman" w:hAnsi="Arial" w:cs="Arial"/>
          <w:color w:val="000000"/>
          <w:sz w:val="20"/>
          <w:szCs w:val="20"/>
          <w:lang w:val="pt-BR" w:eastAsia="it-IT"/>
        </w:rPr>
        <w:t>§ 1º As pessoas jurídicas de direito público responsáveis pela edição do ato questionado poderão manifestar-se no incidente de inconstitucionalidade se assim o requererem, observados os prazos e as condições previstos no regimento interno do tribunal.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63" w:name="art950§2"/>
      <w:bookmarkEnd w:id="4463"/>
      <w:r w:rsidRPr="00541AFC">
        <w:rPr>
          <w:rFonts w:ascii="Arial" w:eastAsia="Times New Roman" w:hAnsi="Arial" w:cs="Arial"/>
          <w:color w:val="000000"/>
          <w:sz w:val="20"/>
          <w:szCs w:val="20"/>
          <w:lang w:val="pt-BR" w:eastAsia="it-IT"/>
        </w:rPr>
        <w:t>§ 2º A parte legitimada à propositura das ações previstas no </w:t>
      </w:r>
      <w:hyperlink r:id="rId288" w:anchor="art103." w:history="1">
        <w:r w:rsidRPr="00541AFC">
          <w:rPr>
            <w:rFonts w:ascii="Arial" w:eastAsia="Times New Roman" w:hAnsi="Arial" w:cs="Arial"/>
            <w:color w:val="0000FF"/>
            <w:sz w:val="20"/>
            <w:szCs w:val="20"/>
            <w:u w:val="single"/>
            <w:lang w:val="pt-BR" w:eastAsia="it-IT"/>
          </w:rPr>
          <w:t>art. 103 da Constituição Federal </w:t>
        </w:r>
      </w:hyperlink>
      <w:r w:rsidRPr="00541AFC">
        <w:rPr>
          <w:rFonts w:ascii="Arial" w:eastAsia="Times New Roman" w:hAnsi="Arial" w:cs="Arial"/>
          <w:color w:val="000000"/>
          <w:sz w:val="20"/>
          <w:szCs w:val="20"/>
          <w:lang w:val="pt-BR" w:eastAsia="it-IT"/>
        </w:rPr>
        <w:t>poderá manifestar-se, por escrito, sobre a questão constitucional objeto de apreciação, no prazo previsto pelo regimento interno, sendo-lhe assegurado o direito de apresentar memoriais ou de requerer a juntada de documentos.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64" w:name="art950§3"/>
      <w:bookmarkEnd w:id="4464"/>
      <w:r w:rsidRPr="00541AFC">
        <w:rPr>
          <w:rFonts w:ascii="Arial" w:eastAsia="Times New Roman" w:hAnsi="Arial" w:cs="Arial"/>
          <w:color w:val="000000"/>
          <w:sz w:val="20"/>
          <w:szCs w:val="20"/>
          <w:lang w:val="pt-BR" w:eastAsia="it-IT"/>
        </w:rPr>
        <w:t>§ 3º Considerando a relevância da matéria e a representatividade dos postulantes, o relator poderá admitir, por despacho irrecorrível, a manifestação de outros órgãos ou entidades.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4465" w:name="parteespeciallivroiiitituloicapitulov"/>
      <w:bookmarkEnd w:id="4465"/>
      <w:r w:rsidRPr="00541AFC">
        <w:rPr>
          <w:rFonts w:ascii="Arial" w:eastAsia="Times New Roman" w:hAnsi="Arial" w:cs="Arial"/>
          <w:color w:val="000000"/>
          <w:sz w:val="20"/>
          <w:szCs w:val="20"/>
          <w:lang w:val="pt-BR" w:eastAsia="it-IT"/>
        </w:rPr>
        <w:t>CAPÍTULO V</w:t>
      </w:r>
      <w:r w:rsidRPr="00541AFC">
        <w:rPr>
          <w:rFonts w:ascii="Arial" w:eastAsia="Times New Roman" w:hAnsi="Arial" w:cs="Arial"/>
          <w:color w:val="000000"/>
          <w:sz w:val="20"/>
          <w:szCs w:val="20"/>
          <w:lang w:val="pt-BR" w:eastAsia="it-IT"/>
        </w:rPr>
        <w:br/>
        <w:t>DO CONFLITO DE COMPETÊNCIA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66" w:name="art951"/>
      <w:bookmarkStart w:id="4467" w:name="c951"/>
      <w:bookmarkEnd w:id="4466"/>
      <w:bookmarkEnd w:id="4467"/>
      <w:r w:rsidRPr="00541AFC">
        <w:rPr>
          <w:rFonts w:ascii="Arial" w:eastAsia="Times New Roman" w:hAnsi="Arial" w:cs="Arial"/>
          <w:color w:val="000000"/>
          <w:sz w:val="20"/>
          <w:szCs w:val="20"/>
          <w:lang w:val="pt-BR" w:eastAsia="it-IT"/>
        </w:rPr>
        <w:t>Art. 951. O conflito de competência pode ser suscitado por qualquer das partes, pelo Ministério Público ou pelo juiz.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68" w:name="art951p"/>
      <w:bookmarkEnd w:id="4468"/>
      <w:r w:rsidRPr="00541AFC">
        <w:rPr>
          <w:rFonts w:ascii="Arial" w:eastAsia="Times New Roman" w:hAnsi="Arial" w:cs="Arial"/>
          <w:color w:val="000000"/>
          <w:sz w:val="20"/>
          <w:szCs w:val="20"/>
          <w:lang w:val="pt-BR" w:eastAsia="it-IT"/>
        </w:rPr>
        <w:t>Parágrafo único. O Ministério Público somente será ouvido nos conflitos de competência relativos aos processos previstos no </w:t>
      </w:r>
      <w:hyperlink r:id="rId289" w:anchor="art178" w:history="1">
        <w:r w:rsidRPr="00541AFC">
          <w:rPr>
            <w:rFonts w:ascii="Arial" w:eastAsia="Times New Roman" w:hAnsi="Arial" w:cs="Arial"/>
            <w:color w:val="0000FF"/>
            <w:sz w:val="20"/>
            <w:szCs w:val="20"/>
            <w:u w:val="single"/>
            <w:lang w:val="pt-BR" w:eastAsia="it-IT"/>
          </w:rPr>
          <w:t>art. 178 </w:t>
        </w:r>
      </w:hyperlink>
      <w:r w:rsidRPr="00541AFC">
        <w:rPr>
          <w:rFonts w:ascii="Arial" w:eastAsia="Times New Roman" w:hAnsi="Arial" w:cs="Arial"/>
          <w:color w:val="000000"/>
          <w:sz w:val="20"/>
          <w:szCs w:val="20"/>
          <w:lang w:val="pt-BR" w:eastAsia="it-IT"/>
        </w:rPr>
        <w:t>, mas terá qualidade de parte nos conflitos que suscitar.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69" w:name="art952"/>
      <w:bookmarkStart w:id="4470" w:name="c952"/>
      <w:bookmarkEnd w:id="4469"/>
      <w:bookmarkEnd w:id="4470"/>
      <w:r w:rsidRPr="00541AFC">
        <w:rPr>
          <w:rFonts w:ascii="Arial" w:eastAsia="Times New Roman" w:hAnsi="Arial" w:cs="Arial"/>
          <w:color w:val="000000"/>
          <w:sz w:val="20"/>
          <w:szCs w:val="20"/>
          <w:lang w:val="pt-BR" w:eastAsia="it-IT"/>
        </w:rPr>
        <w:t>Art. 952. Não pode suscitar conflito a parte que, no processo, arguiu incompetência relativa.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71" w:name="art952p"/>
      <w:bookmarkEnd w:id="4471"/>
      <w:r w:rsidRPr="00541AFC">
        <w:rPr>
          <w:rFonts w:ascii="Arial" w:eastAsia="Times New Roman" w:hAnsi="Arial" w:cs="Arial"/>
          <w:color w:val="000000"/>
          <w:sz w:val="20"/>
          <w:szCs w:val="20"/>
          <w:lang w:val="pt-BR" w:eastAsia="it-IT"/>
        </w:rPr>
        <w:t>Parágrafo único. O conflito de competência não obsta, porém, a que a parte que não o arguiu suscite a incompetência.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72" w:name="art953"/>
      <w:bookmarkStart w:id="4473" w:name="c953"/>
      <w:bookmarkEnd w:id="4472"/>
      <w:bookmarkEnd w:id="4473"/>
      <w:r w:rsidRPr="00541AFC">
        <w:rPr>
          <w:rFonts w:ascii="Arial" w:eastAsia="Times New Roman" w:hAnsi="Arial" w:cs="Arial"/>
          <w:color w:val="000000"/>
          <w:sz w:val="20"/>
          <w:szCs w:val="20"/>
          <w:lang w:val="pt-BR" w:eastAsia="it-IT"/>
        </w:rPr>
        <w:t>Art. 953. O conflito será suscitado ao tribunal: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74" w:name="art953i"/>
      <w:bookmarkEnd w:id="4474"/>
      <w:r w:rsidRPr="00541AFC">
        <w:rPr>
          <w:rFonts w:ascii="Arial" w:eastAsia="Times New Roman" w:hAnsi="Arial" w:cs="Arial"/>
          <w:color w:val="000000"/>
          <w:sz w:val="20"/>
          <w:szCs w:val="20"/>
          <w:lang w:val="pt-BR" w:eastAsia="it-IT"/>
        </w:rPr>
        <w:lastRenderedPageBreak/>
        <w:t>I - pelo juiz, por ofício;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75" w:name="art953ii"/>
      <w:bookmarkEnd w:id="4475"/>
      <w:r w:rsidRPr="00541AFC">
        <w:rPr>
          <w:rFonts w:ascii="Arial" w:eastAsia="Times New Roman" w:hAnsi="Arial" w:cs="Arial"/>
          <w:color w:val="000000"/>
          <w:sz w:val="20"/>
          <w:szCs w:val="20"/>
          <w:lang w:val="pt-BR" w:eastAsia="it-IT"/>
        </w:rPr>
        <w:t>II - pela parte e pelo Ministério Público, por petição.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76" w:name="art953p"/>
      <w:bookmarkEnd w:id="4476"/>
      <w:r w:rsidRPr="00541AFC">
        <w:rPr>
          <w:rFonts w:ascii="Arial" w:eastAsia="Times New Roman" w:hAnsi="Arial" w:cs="Arial"/>
          <w:color w:val="000000"/>
          <w:sz w:val="20"/>
          <w:szCs w:val="20"/>
          <w:lang w:val="pt-BR" w:eastAsia="it-IT"/>
        </w:rPr>
        <w:t>Parágrafo único. O ofício e a petição serão instruídos com os documentos necessários à prova do conflito.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77" w:name="art954"/>
      <w:bookmarkStart w:id="4478" w:name="c954"/>
      <w:bookmarkEnd w:id="4477"/>
      <w:bookmarkEnd w:id="4478"/>
      <w:r w:rsidRPr="00541AFC">
        <w:rPr>
          <w:rFonts w:ascii="Arial" w:eastAsia="Times New Roman" w:hAnsi="Arial" w:cs="Arial"/>
          <w:color w:val="000000"/>
          <w:sz w:val="20"/>
          <w:szCs w:val="20"/>
          <w:lang w:val="pt-BR" w:eastAsia="it-IT"/>
        </w:rPr>
        <w:t>Art. 954. Após a distribuição, o relator determinará a oitiva dos juízes em conflito ou, se um deles for suscitante, apenas do suscitado.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79" w:name="art954p"/>
      <w:bookmarkEnd w:id="4479"/>
      <w:r w:rsidRPr="00541AFC">
        <w:rPr>
          <w:rFonts w:ascii="Arial" w:eastAsia="Times New Roman" w:hAnsi="Arial" w:cs="Arial"/>
          <w:color w:val="000000"/>
          <w:sz w:val="20"/>
          <w:szCs w:val="20"/>
          <w:lang w:val="pt-BR" w:eastAsia="it-IT"/>
        </w:rPr>
        <w:t>Parágrafo único. No prazo designado pelo relator, incumbirá ao juiz ou aos juízes prestar as informações.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80" w:name="art955"/>
      <w:bookmarkStart w:id="4481" w:name="c955"/>
      <w:bookmarkEnd w:id="4480"/>
      <w:bookmarkEnd w:id="4481"/>
      <w:r w:rsidRPr="00541AFC">
        <w:rPr>
          <w:rFonts w:ascii="Arial" w:eastAsia="Times New Roman" w:hAnsi="Arial" w:cs="Arial"/>
          <w:color w:val="000000"/>
          <w:sz w:val="20"/>
          <w:szCs w:val="20"/>
          <w:lang w:val="pt-BR" w:eastAsia="it-IT"/>
        </w:rPr>
        <w:t>Art. 955. O relator poderá, de ofício ou a requerimento de qualquer das partes, determinar, quando o conflito for positivo, o sobrestamento do processo e, nesse caso, bem como no de conflito negativo, designará um dos juízes para resolver, em caráter provisório, as medidas urgentes.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82" w:name="art955p"/>
      <w:bookmarkEnd w:id="4482"/>
      <w:r w:rsidRPr="00541AFC">
        <w:rPr>
          <w:rFonts w:ascii="Arial" w:eastAsia="Times New Roman" w:hAnsi="Arial" w:cs="Arial"/>
          <w:color w:val="000000"/>
          <w:sz w:val="20"/>
          <w:szCs w:val="20"/>
          <w:lang w:val="pt-BR" w:eastAsia="it-IT"/>
        </w:rPr>
        <w:t>Parágrafo único. O relator poderá julgar de plano o conflito de competência quando sua decisão se fundar 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83" w:name="art955pi"/>
      <w:bookmarkEnd w:id="4483"/>
      <w:r w:rsidRPr="00541AFC">
        <w:rPr>
          <w:rFonts w:ascii="Arial" w:eastAsia="Times New Roman" w:hAnsi="Arial" w:cs="Arial"/>
          <w:color w:val="000000"/>
          <w:sz w:val="20"/>
          <w:szCs w:val="20"/>
          <w:lang w:val="pt-BR" w:eastAsia="it-IT"/>
        </w:rPr>
        <w:t>I - súmula do Supremo Tribunal Federal, do Superior Tribunal de Justiça ou do próprio tribunal;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84" w:name="art955pii"/>
      <w:bookmarkEnd w:id="4484"/>
      <w:r w:rsidRPr="00541AFC">
        <w:rPr>
          <w:rFonts w:ascii="Arial" w:eastAsia="Times New Roman" w:hAnsi="Arial" w:cs="Arial"/>
          <w:color w:val="000000"/>
          <w:sz w:val="20"/>
          <w:szCs w:val="20"/>
          <w:lang w:val="pt-BR" w:eastAsia="it-IT"/>
        </w:rPr>
        <w:t>II - tese firmada em julgamento de casos repetitivos ou em incidente de assunção de competência.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85" w:name="art956"/>
      <w:bookmarkStart w:id="4486" w:name="c956"/>
      <w:bookmarkEnd w:id="4485"/>
      <w:bookmarkEnd w:id="4486"/>
      <w:r w:rsidRPr="00541AFC">
        <w:rPr>
          <w:rFonts w:ascii="Arial" w:eastAsia="Times New Roman" w:hAnsi="Arial" w:cs="Arial"/>
          <w:color w:val="000000"/>
          <w:sz w:val="20"/>
          <w:szCs w:val="20"/>
          <w:lang w:val="pt-BR" w:eastAsia="it-IT"/>
        </w:rPr>
        <w:t>Art. 956. Decorrido o prazo designado pelo relator, será ouvido o Ministério Público, no prazo de 5 (cinco) dias, ainda que as informações não tenham sido prestadas, e, em seguida, o conflito irá a julgamento.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87" w:name="art957"/>
      <w:bookmarkStart w:id="4488" w:name="c957"/>
      <w:bookmarkEnd w:id="4487"/>
      <w:bookmarkEnd w:id="4488"/>
      <w:r w:rsidRPr="00541AFC">
        <w:rPr>
          <w:rFonts w:ascii="Arial" w:eastAsia="Times New Roman" w:hAnsi="Arial" w:cs="Arial"/>
          <w:color w:val="000000"/>
          <w:sz w:val="20"/>
          <w:szCs w:val="20"/>
          <w:lang w:val="pt-BR" w:eastAsia="it-IT"/>
        </w:rPr>
        <w:t>Art. 957. Ao decidir o conflito, o tribunal declarará qual o juízo competente, pronunciando-se também sobre a validade dos atos do juízo incompetente.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89" w:name="art957p"/>
      <w:bookmarkEnd w:id="4489"/>
      <w:r w:rsidRPr="00541AFC">
        <w:rPr>
          <w:rFonts w:ascii="Arial" w:eastAsia="Times New Roman" w:hAnsi="Arial" w:cs="Arial"/>
          <w:color w:val="000000"/>
          <w:sz w:val="20"/>
          <w:szCs w:val="20"/>
          <w:lang w:val="pt-BR" w:eastAsia="it-IT"/>
        </w:rPr>
        <w:t>Parágrafo único. Os autos do processo em que se manifestou o conflito serão remetidos ao juiz declarado competente.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90" w:name="art958"/>
      <w:bookmarkStart w:id="4491" w:name="c958"/>
      <w:bookmarkEnd w:id="4490"/>
      <w:bookmarkEnd w:id="4491"/>
      <w:r w:rsidRPr="00541AFC">
        <w:rPr>
          <w:rFonts w:ascii="Arial" w:eastAsia="Times New Roman" w:hAnsi="Arial" w:cs="Arial"/>
          <w:color w:val="000000"/>
          <w:sz w:val="20"/>
          <w:szCs w:val="20"/>
          <w:lang w:val="pt-BR" w:eastAsia="it-IT"/>
        </w:rPr>
        <w:t>Art. 958. No conflito que envolva órgãos fracionários dos tribunais, desembargadores e juízes em exercício no tribunal, observar-se-á o que dispuser o regimento interno do tribunal.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92" w:name="art959"/>
      <w:bookmarkStart w:id="4493" w:name="c959"/>
      <w:bookmarkEnd w:id="4492"/>
      <w:bookmarkEnd w:id="4493"/>
      <w:r w:rsidRPr="00541AFC">
        <w:rPr>
          <w:rFonts w:ascii="Arial" w:eastAsia="Times New Roman" w:hAnsi="Arial" w:cs="Arial"/>
          <w:color w:val="000000"/>
          <w:sz w:val="20"/>
          <w:szCs w:val="20"/>
          <w:lang w:val="pt-BR" w:eastAsia="it-IT"/>
        </w:rPr>
        <w:t>Art. 959. O regimento interno do tribunal regulará o processo e o julgamento do conflito de atribuições entre autoridade judiciária e autoridade administrativa.</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4494" w:name="parteespeciallivroiiitituloicapitulovi"/>
      <w:bookmarkEnd w:id="4494"/>
      <w:r w:rsidRPr="00541AFC">
        <w:rPr>
          <w:rFonts w:ascii="Arial" w:eastAsia="Times New Roman" w:hAnsi="Arial" w:cs="Arial"/>
          <w:color w:val="000000"/>
          <w:sz w:val="20"/>
          <w:szCs w:val="20"/>
          <w:lang w:val="pt-BR" w:eastAsia="it-IT"/>
        </w:rPr>
        <w:t>CAPÍTULO VI</w:t>
      </w:r>
      <w:r w:rsidRPr="00541AFC">
        <w:rPr>
          <w:rFonts w:ascii="Arial" w:eastAsia="Times New Roman" w:hAnsi="Arial" w:cs="Arial"/>
          <w:color w:val="000000"/>
          <w:sz w:val="20"/>
          <w:szCs w:val="20"/>
          <w:lang w:val="pt-BR" w:eastAsia="it-IT"/>
        </w:rPr>
        <w:br/>
        <w:t>DA HOMOLOGAÇÃO DE DECISÃO ESTRANGEIRA E DA CONCESSÃO DO EXEQUATUR À CARTA ROGATÓRIA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95" w:name="art960"/>
      <w:bookmarkStart w:id="4496" w:name="c960"/>
      <w:bookmarkEnd w:id="4495"/>
      <w:bookmarkEnd w:id="4496"/>
      <w:r w:rsidRPr="00541AFC">
        <w:rPr>
          <w:rFonts w:ascii="Arial" w:eastAsia="Times New Roman" w:hAnsi="Arial" w:cs="Arial"/>
          <w:color w:val="000000"/>
          <w:sz w:val="20"/>
          <w:szCs w:val="20"/>
          <w:lang w:val="pt-BR" w:eastAsia="it-IT"/>
        </w:rPr>
        <w:t>Art. 960. A homologação de decisão estrangeira será requerida por ação de homologação de decisão estrangeira, salvo disposição especial em sentido contrário prevista em tratado.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97" w:name="art960§1"/>
      <w:bookmarkEnd w:id="4497"/>
      <w:r w:rsidRPr="00541AFC">
        <w:rPr>
          <w:rFonts w:ascii="Arial" w:eastAsia="Times New Roman" w:hAnsi="Arial" w:cs="Arial"/>
          <w:color w:val="000000"/>
          <w:sz w:val="20"/>
          <w:szCs w:val="20"/>
          <w:lang w:val="pt-BR" w:eastAsia="it-IT"/>
        </w:rPr>
        <w:t>§ 1º A decisão interlocutória estrangeira poderá ser executada no Brasil por meio de carta rogatória.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98" w:name="art960§2"/>
      <w:bookmarkEnd w:id="4498"/>
      <w:r w:rsidRPr="00541AFC">
        <w:rPr>
          <w:rFonts w:ascii="Arial" w:eastAsia="Times New Roman" w:hAnsi="Arial" w:cs="Arial"/>
          <w:color w:val="000000"/>
          <w:sz w:val="20"/>
          <w:szCs w:val="20"/>
          <w:lang w:val="pt-BR" w:eastAsia="it-IT"/>
        </w:rPr>
        <w:t>§ 2º A homologação obedecerá ao que dispuserem os tratados em vigor no Brasil e o Regimento Interno do Superior Tribunal de Justiça.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499" w:name="art960§3"/>
      <w:bookmarkEnd w:id="4499"/>
      <w:r w:rsidRPr="00541AFC">
        <w:rPr>
          <w:rFonts w:ascii="Arial" w:eastAsia="Times New Roman" w:hAnsi="Arial" w:cs="Arial"/>
          <w:color w:val="000000"/>
          <w:sz w:val="20"/>
          <w:szCs w:val="20"/>
          <w:lang w:val="pt-BR" w:eastAsia="it-IT"/>
        </w:rPr>
        <w:lastRenderedPageBreak/>
        <w:t>§ 3º A homologação de decisão arbitral estrangeira obedecerá ao disposto em tratado e em lei, aplicando-se, subsidiariamente, as disposições deste Capítulo.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00" w:name="art961"/>
      <w:bookmarkStart w:id="4501" w:name="c961"/>
      <w:bookmarkEnd w:id="4500"/>
      <w:bookmarkEnd w:id="4501"/>
      <w:r w:rsidRPr="00541AFC">
        <w:rPr>
          <w:rFonts w:ascii="Arial" w:eastAsia="Times New Roman" w:hAnsi="Arial" w:cs="Arial"/>
          <w:color w:val="000000"/>
          <w:sz w:val="20"/>
          <w:szCs w:val="20"/>
          <w:lang w:val="pt-BR" w:eastAsia="it-IT"/>
        </w:rPr>
        <w:t>Art. 961. A decisão estrangeira somente terá eficácia no Brasil após a homologação de sentença estrangeira ou a concessão do exequatur às cartas rogatórias, salvo disposição em sentido contrário de lei ou tratado.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02" w:name="art961§1"/>
      <w:bookmarkEnd w:id="4502"/>
      <w:r w:rsidRPr="00541AFC">
        <w:rPr>
          <w:rFonts w:ascii="Arial" w:eastAsia="Times New Roman" w:hAnsi="Arial" w:cs="Arial"/>
          <w:color w:val="000000"/>
          <w:sz w:val="20"/>
          <w:szCs w:val="20"/>
          <w:lang w:val="pt-BR" w:eastAsia="it-IT"/>
        </w:rPr>
        <w:t>§ 1º É passível de homologação a decisão judicial definitiva, bem como a decisão não judicial que, pela lei brasileira, teria natureza jurisdicional.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03" w:name="art961§2"/>
      <w:bookmarkEnd w:id="4503"/>
      <w:r w:rsidRPr="00541AFC">
        <w:rPr>
          <w:rFonts w:ascii="Arial" w:eastAsia="Times New Roman" w:hAnsi="Arial" w:cs="Arial"/>
          <w:color w:val="000000"/>
          <w:sz w:val="20"/>
          <w:szCs w:val="20"/>
          <w:lang w:val="pt-BR" w:eastAsia="it-IT"/>
        </w:rPr>
        <w:t>§ 2º A decisão estrangeira poderá ser homologada parcialmente.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04" w:name="art961§3"/>
      <w:bookmarkEnd w:id="4504"/>
      <w:r w:rsidRPr="00541AFC">
        <w:rPr>
          <w:rFonts w:ascii="Arial" w:eastAsia="Times New Roman" w:hAnsi="Arial" w:cs="Arial"/>
          <w:color w:val="000000"/>
          <w:sz w:val="20"/>
          <w:szCs w:val="20"/>
          <w:lang w:val="pt-BR" w:eastAsia="it-IT"/>
        </w:rPr>
        <w:t>§ 3º A autoridade judiciária brasileira poderá deferir pedidos de urgência e realizar atos de execução provisória no processo de homologação de decisão estrangeira.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05" w:name="art961§4"/>
      <w:bookmarkEnd w:id="4505"/>
      <w:r w:rsidRPr="00541AFC">
        <w:rPr>
          <w:rFonts w:ascii="Arial" w:eastAsia="Times New Roman" w:hAnsi="Arial" w:cs="Arial"/>
          <w:color w:val="000000"/>
          <w:sz w:val="20"/>
          <w:szCs w:val="20"/>
          <w:lang w:val="pt-BR" w:eastAsia="it-IT"/>
        </w:rPr>
        <w:t>§ 4º Haverá homologação de decisão estrangeira para fins de execução fiscal quando prevista em tratado ou em promessa de reciprocidade apresentada à autoridade brasileira.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06" w:name="art961§5"/>
      <w:bookmarkEnd w:id="4506"/>
      <w:r w:rsidRPr="00541AFC">
        <w:rPr>
          <w:rFonts w:ascii="Arial" w:eastAsia="Times New Roman" w:hAnsi="Arial" w:cs="Arial"/>
          <w:color w:val="000000"/>
          <w:sz w:val="20"/>
          <w:szCs w:val="20"/>
          <w:lang w:val="pt-BR" w:eastAsia="it-IT"/>
        </w:rPr>
        <w:t>§ 5º A sentença estrangeira de divórcio consensual produz efeitos no Brasil, independentemente de homologação pelo Superior Tribunal de Justiça.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07" w:name="art961§6"/>
      <w:bookmarkEnd w:id="4507"/>
      <w:r w:rsidRPr="00541AFC">
        <w:rPr>
          <w:rFonts w:ascii="Arial" w:eastAsia="Times New Roman" w:hAnsi="Arial" w:cs="Arial"/>
          <w:color w:val="000000"/>
          <w:sz w:val="20"/>
          <w:szCs w:val="20"/>
          <w:lang w:val="pt-BR" w:eastAsia="it-IT"/>
        </w:rPr>
        <w:t>§ 6º Na hipótese do § 5º, competirá a qualquer juiz examinar a validade da decisão, em caráter principal ou incidental, quando essa questão for suscitada em processo de sua competência.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08" w:name="art962"/>
      <w:bookmarkStart w:id="4509" w:name="c962"/>
      <w:bookmarkEnd w:id="4508"/>
      <w:bookmarkEnd w:id="4509"/>
      <w:r w:rsidRPr="00541AFC">
        <w:rPr>
          <w:rFonts w:ascii="Arial" w:eastAsia="Times New Roman" w:hAnsi="Arial" w:cs="Arial"/>
          <w:color w:val="000000"/>
          <w:sz w:val="20"/>
          <w:szCs w:val="20"/>
          <w:lang w:val="pt-BR" w:eastAsia="it-IT"/>
        </w:rPr>
        <w:t>Art. 962. É passível de execução a decisão estrangeira concessiva de medida de urgência.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10" w:name="art962§1"/>
      <w:bookmarkEnd w:id="4510"/>
      <w:r w:rsidRPr="00541AFC">
        <w:rPr>
          <w:rFonts w:ascii="Arial" w:eastAsia="Times New Roman" w:hAnsi="Arial" w:cs="Arial"/>
          <w:color w:val="000000"/>
          <w:sz w:val="20"/>
          <w:szCs w:val="20"/>
          <w:lang w:val="pt-BR" w:eastAsia="it-IT"/>
        </w:rPr>
        <w:t>§ 1º A execução no Brasil de decisão interlocutória estrangeira concessiva de medida de urgência dar-se-á por carta rogatória.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11" w:name="art962§2"/>
      <w:bookmarkEnd w:id="4511"/>
      <w:r w:rsidRPr="00541AFC">
        <w:rPr>
          <w:rFonts w:ascii="Arial" w:eastAsia="Times New Roman" w:hAnsi="Arial" w:cs="Arial"/>
          <w:color w:val="000000"/>
          <w:sz w:val="20"/>
          <w:szCs w:val="20"/>
          <w:lang w:val="pt-BR" w:eastAsia="it-IT"/>
        </w:rPr>
        <w:t>§ 2º A medida de urgência concedida sem audiência do réu poderá ser executada, desde que garantido o contraditório em momento posterior.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12" w:name="art962§3"/>
      <w:bookmarkEnd w:id="4512"/>
      <w:r w:rsidRPr="00541AFC">
        <w:rPr>
          <w:rFonts w:ascii="Arial" w:eastAsia="Times New Roman" w:hAnsi="Arial" w:cs="Arial"/>
          <w:color w:val="000000"/>
          <w:sz w:val="20"/>
          <w:szCs w:val="20"/>
          <w:lang w:val="pt-BR" w:eastAsia="it-IT"/>
        </w:rPr>
        <w:t>§ 3º O juízo sobre a urgência da medida compete exclusivamente à autoridade jurisdicional prolatora da decisão estrangeira.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13" w:name="art962§4"/>
      <w:bookmarkEnd w:id="4513"/>
      <w:r w:rsidRPr="00541AFC">
        <w:rPr>
          <w:rFonts w:ascii="Arial" w:eastAsia="Times New Roman" w:hAnsi="Arial" w:cs="Arial"/>
          <w:color w:val="000000"/>
          <w:sz w:val="20"/>
          <w:szCs w:val="20"/>
          <w:lang w:val="pt-BR" w:eastAsia="it-IT"/>
        </w:rPr>
        <w:t>§ 4º Quando dispensada a homologação para que a sentença estrangeira produza efeitos no Brasil, a decisão concessiva de medida de urgência dependerá, para produzir efeitos, de ter sua validade expressamente reconhecida pelo juiz competente para dar-lhe cumprimento, dispensada a homologação pelo Superior Tribunal de Justiça.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14" w:name="art963"/>
      <w:bookmarkStart w:id="4515" w:name="c963"/>
      <w:bookmarkEnd w:id="4514"/>
      <w:bookmarkEnd w:id="4515"/>
      <w:r w:rsidRPr="00541AFC">
        <w:rPr>
          <w:rFonts w:ascii="Arial" w:eastAsia="Times New Roman" w:hAnsi="Arial" w:cs="Arial"/>
          <w:color w:val="000000"/>
          <w:sz w:val="20"/>
          <w:szCs w:val="20"/>
          <w:lang w:val="pt-BR" w:eastAsia="it-IT"/>
        </w:rPr>
        <w:t>Art. 963. Constituem requisitos indispensáveis à homologação da decisão: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16" w:name="art963i"/>
      <w:bookmarkEnd w:id="4516"/>
      <w:r w:rsidRPr="00541AFC">
        <w:rPr>
          <w:rFonts w:ascii="Arial" w:eastAsia="Times New Roman" w:hAnsi="Arial" w:cs="Arial"/>
          <w:color w:val="000000"/>
          <w:sz w:val="20"/>
          <w:szCs w:val="20"/>
          <w:lang w:val="pt-BR" w:eastAsia="it-IT"/>
        </w:rPr>
        <w:t>I - ser proferida por autoridade competente;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17" w:name="art963ii"/>
      <w:bookmarkEnd w:id="4517"/>
      <w:r w:rsidRPr="00541AFC">
        <w:rPr>
          <w:rFonts w:ascii="Arial" w:eastAsia="Times New Roman" w:hAnsi="Arial" w:cs="Arial"/>
          <w:color w:val="000000"/>
          <w:sz w:val="20"/>
          <w:szCs w:val="20"/>
          <w:lang w:val="pt-BR" w:eastAsia="it-IT"/>
        </w:rPr>
        <w:t>II - ser precedida de citação regular, ainda que verificada a revelia;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18" w:name="art963iii"/>
      <w:bookmarkEnd w:id="4518"/>
      <w:r w:rsidRPr="00541AFC">
        <w:rPr>
          <w:rFonts w:ascii="Arial" w:eastAsia="Times New Roman" w:hAnsi="Arial" w:cs="Arial"/>
          <w:color w:val="000000"/>
          <w:sz w:val="20"/>
          <w:szCs w:val="20"/>
          <w:lang w:val="pt-BR" w:eastAsia="it-IT"/>
        </w:rPr>
        <w:t>III - ser eficaz no país em que foi proferida;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19" w:name="art963iv"/>
      <w:bookmarkEnd w:id="4519"/>
      <w:r w:rsidRPr="00541AFC">
        <w:rPr>
          <w:rFonts w:ascii="Arial" w:eastAsia="Times New Roman" w:hAnsi="Arial" w:cs="Arial"/>
          <w:color w:val="000000"/>
          <w:sz w:val="20"/>
          <w:szCs w:val="20"/>
          <w:lang w:val="pt-BR" w:eastAsia="it-IT"/>
        </w:rPr>
        <w:t>IV - não ofender a coisa julgada brasileira;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20" w:name="art963v"/>
      <w:bookmarkEnd w:id="4520"/>
      <w:r w:rsidRPr="00541AFC">
        <w:rPr>
          <w:rFonts w:ascii="Arial" w:eastAsia="Times New Roman" w:hAnsi="Arial" w:cs="Arial"/>
          <w:color w:val="000000"/>
          <w:sz w:val="20"/>
          <w:szCs w:val="20"/>
          <w:lang w:val="pt-BR" w:eastAsia="it-IT"/>
        </w:rPr>
        <w:t>V - estar acompanhada de tradução oficial, salvo disposição que a dispense prevista em tratado;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21" w:name="art963vi"/>
      <w:bookmarkEnd w:id="4521"/>
      <w:r w:rsidRPr="00541AFC">
        <w:rPr>
          <w:rFonts w:ascii="Arial" w:eastAsia="Times New Roman" w:hAnsi="Arial" w:cs="Arial"/>
          <w:color w:val="000000"/>
          <w:sz w:val="20"/>
          <w:szCs w:val="20"/>
          <w:lang w:val="pt-BR" w:eastAsia="it-IT"/>
        </w:rPr>
        <w:t>VI - não conter manifesta ofensa à ordem pública.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22" w:name="art963p"/>
      <w:bookmarkEnd w:id="4522"/>
      <w:r w:rsidRPr="00541AFC">
        <w:rPr>
          <w:rFonts w:ascii="Arial" w:eastAsia="Times New Roman" w:hAnsi="Arial" w:cs="Arial"/>
          <w:color w:val="000000"/>
          <w:sz w:val="20"/>
          <w:szCs w:val="20"/>
          <w:lang w:val="pt-BR" w:eastAsia="it-IT"/>
        </w:rPr>
        <w:lastRenderedPageBreak/>
        <w:t>Parágrafo único. Para a concessão do exequatur às cartas rogatórias, observar-se-ão os pressupostos previstos no caput deste artigo e no </w:t>
      </w:r>
      <w:hyperlink r:id="rId290" w:anchor="art962%C2%A72" w:history="1">
        <w:r w:rsidRPr="00541AFC">
          <w:rPr>
            <w:rFonts w:ascii="Arial" w:eastAsia="Times New Roman" w:hAnsi="Arial" w:cs="Arial"/>
            <w:color w:val="0000FF"/>
            <w:sz w:val="20"/>
            <w:szCs w:val="20"/>
            <w:u w:val="single"/>
            <w:lang w:val="pt-BR" w:eastAsia="it-IT"/>
          </w:rPr>
          <w:t>art. 962, § 2º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23" w:name="art964"/>
      <w:bookmarkStart w:id="4524" w:name="c964"/>
      <w:bookmarkEnd w:id="4523"/>
      <w:bookmarkEnd w:id="4524"/>
      <w:r w:rsidRPr="00541AFC">
        <w:rPr>
          <w:rFonts w:ascii="Arial" w:eastAsia="Times New Roman" w:hAnsi="Arial" w:cs="Arial"/>
          <w:color w:val="000000"/>
          <w:sz w:val="20"/>
          <w:szCs w:val="20"/>
          <w:lang w:val="pt-BR" w:eastAsia="it-IT"/>
        </w:rPr>
        <w:t>Art. 964. Não será homologada a decisão estrangeira na hipótese de competência exclusiva da autoridade judiciária brasileira.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25" w:name="art964p"/>
      <w:bookmarkEnd w:id="4525"/>
      <w:r w:rsidRPr="00541AFC">
        <w:rPr>
          <w:rFonts w:ascii="Arial" w:eastAsia="Times New Roman" w:hAnsi="Arial" w:cs="Arial"/>
          <w:color w:val="000000"/>
          <w:sz w:val="20"/>
          <w:szCs w:val="20"/>
          <w:lang w:val="pt-BR" w:eastAsia="it-IT"/>
        </w:rPr>
        <w:t>Parágrafo único. O dispositivo também se aplica à concessão do exequatur à carta rogatória.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26" w:name="art965"/>
      <w:bookmarkStart w:id="4527" w:name="c965"/>
      <w:bookmarkEnd w:id="4526"/>
      <w:bookmarkEnd w:id="4527"/>
      <w:r w:rsidRPr="00541AFC">
        <w:rPr>
          <w:rFonts w:ascii="Arial" w:eastAsia="Times New Roman" w:hAnsi="Arial" w:cs="Arial"/>
          <w:color w:val="000000"/>
          <w:sz w:val="20"/>
          <w:szCs w:val="20"/>
          <w:lang w:val="pt-BR" w:eastAsia="it-IT"/>
        </w:rPr>
        <w:t>Art. 965. O cumprimento de decisão estrangeira far-se-á perante o juízo federal competente, a requerimento da parte, conforme as normas estabelecidas para o cumprimento de decisão nacional.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28" w:name="art965p"/>
      <w:bookmarkEnd w:id="4528"/>
      <w:r w:rsidRPr="00541AFC">
        <w:rPr>
          <w:rFonts w:ascii="Arial" w:eastAsia="Times New Roman" w:hAnsi="Arial" w:cs="Arial"/>
          <w:color w:val="000000"/>
          <w:sz w:val="20"/>
          <w:szCs w:val="20"/>
          <w:lang w:val="pt-BR" w:eastAsia="it-IT"/>
        </w:rPr>
        <w:t>Parágrafo único. O pedido de execução deverá ser instruído com cópia autenticada da decisão homologatória ou do exequatur , conforme o caso.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4529" w:name="parteespeciallivroiiitituloicapitulovii"/>
      <w:bookmarkEnd w:id="4529"/>
      <w:r w:rsidRPr="00541AFC">
        <w:rPr>
          <w:rFonts w:ascii="Arial" w:eastAsia="Times New Roman" w:hAnsi="Arial" w:cs="Arial"/>
          <w:color w:val="000000"/>
          <w:sz w:val="20"/>
          <w:szCs w:val="20"/>
          <w:lang w:val="pt-BR" w:eastAsia="it-IT"/>
        </w:rPr>
        <w:t>CAPÍTULO VII</w:t>
      </w:r>
      <w:r w:rsidRPr="00541AFC">
        <w:rPr>
          <w:rFonts w:ascii="Arial" w:eastAsia="Times New Roman" w:hAnsi="Arial" w:cs="Arial"/>
          <w:color w:val="000000"/>
          <w:sz w:val="20"/>
          <w:szCs w:val="20"/>
          <w:lang w:val="pt-BR" w:eastAsia="it-IT"/>
        </w:rPr>
        <w:br/>
        <w:t>DA AÇÃO RESCISÓRIA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30" w:name="art966"/>
      <w:bookmarkStart w:id="4531" w:name="c966"/>
      <w:bookmarkEnd w:id="4530"/>
      <w:bookmarkEnd w:id="4531"/>
      <w:r w:rsidRPr="00541AFC">
        <w:rPr>
          <w:rFonts w:ascii="Arial" w:eastAsia="Times New Roman" w:hAnsi="Arial" w:cs="Arial"/>
          <w:color w:val="000000"/>
          <w:sz w:val="20"/>
          <w:szCs w:val="20"/>
          <w:lang w:val="pt-BR" w:eastAsia="it-IT"/>
        </w:rPr>
        <w:t>Art. 966. A decisão de mérito, transitada em julgado, pode ser rescindida quando: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32" w:name="art966i"/>
      <w:bookmarkEnd w:id="4532"/>
      <w:r w:rsidRPr="00541AFC">
        <w:rPr>
          <w:rFonts w:ascii="Arial" w:eastAsia="Times New Roman" w:hAnsi="Arial" w:cs="Arial"/>
          <w:color w:val="000000"/>
          <w:sz w:val="20"/>
          <w:szCs w:val="20"/>
          <w:lang w:val="pt-BR" w:eastAsia="it-IT"/>
        </w:rPr>
        <w:t>I - se verificar que foi proferida por força de prevaricação, concussão ou corrupção do juiz;</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33" w:name="art966ii"/>
      <w:bookmarkEnd w:id="4533"/>
      <w:r w:rsidRPr="00541AFC">
        <w:rPr>
          <w:rFonts w:ascii="Arial" w:eastAsia="Times New Roman" w:hAnsi="Arial" w:cs="Arial"/>
          <w:color w:val="000000"/>
          <w:sz w:val="20"/>
          <w:szCs w:val="20"/>
          <w:lang w:val="pt-BR" w:eastAsia="it-IT"/>
        </w:rPr>
        <w:t>II - for proferida por juiz impedido ou por juízo absolutamente incompetente;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34" w:name="art966iii"/>
      <w:bookmarkEnd w:id="4534"/>
      <w:r w:rsidRPr="00541AFC">
        <w:rPr>
          <w:rFonts w:ascii="Arial" w:eastAsia="Times New Roman" w:hAnsi="Arial" w:cs="Arial"/>
          <w:color w:val="000000"/>
          <w:sz w:val="20"/>
          <w:szCs w:val="20"/>
          <w:lang w:val="pt-BR" w:eastAsia="it-IT"/>
        </w:rPr>
        <w:t>III - resultar de dolo ou coação da parte vencedora em detrimento da parte vencida ou, ainda, de simulação ou colusão entre as partes, a fim de fraudar a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35" w:name="art966iv"/>
      <w:bookmarkEnd w:id="4535"/>
      <w:r w:rsidRPr="00541AFC">
        <w:rPr>
          <w:rFonts w:ascii="Arial" w:eastAsia="Times New Roman" w:hAnsi="Arial" w:cs="Arial"/>
          <w:color w:val="000000"/>
          <w:sz w:val="20"/>
          <w:szCs w:val="20"/>
          <w:lang w:val="pt-BR" w:eastAsia="it-IT"/>
        </w:rPr>
        <w:t>IV - ofender a coisa julgada;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36" w:name="art966v"/>
      <w:bookmarkEnd w:id="4536"/>
      <w:r w:rsidRPr="00541AFC">
        <w:rPr>
          <w:rFonts w:ascii="Arial" w:eastAsia="Times New Roman" w:hAnsi="Arial" w:cs="Arial"/>
          <w:color w:val="000000"/>
          <w:sz w:val="20"/>
          <w:szCs w:val="20"/>
          <w:lang w:val="pt-BR" w:eastAsia="it-IT"/>
        </w:rPr>
        <w:t>V - violar manifestamente norma jurídica;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37" w:name="art966vi"/>
      <w:bookmarkEnd w:id="4537"/>
      <w:r w:rsidRPr="00541AFC">
        <w:rPr>
          <w:rFonts w:ascii="Arial" w:eastAsia="Times New Roman" w:hAnsi="Arial" w:cs="Arial"/>
          <w:color w:val="000000"/>
          <w:sz w:val="20"/>
          <w:szCs w:val="20"/>
          <w:lang w:val="pt-BR" w:eastAsia="it-IT"/>
        </w:rPr>
        <w:t>VI - for fundada em prova cuja falsidade tenha sido apurada em processo criminal ou venha a ser demonstrada na própria ação rescisória;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38" w:name="art966vii"/>
      <w:bookmarkEnd w:id="4538"/>
      <w:r w:rsidRPr="00541AFC">
        <w:rPr>
          <w:rFonts w:ascii="Arial" w:eastAsia="Times New Roman" w:hAnsi="Arial" w:cs="Arial"/>
          <w:color w:val="000000"/>
          <w:sz w:val="20"/>
          <w:szCs w:val="20"/>
          <w:lang w:val="pt-BR" w:eastAsia="it-IT"/>
        </w:rPr>
        <w:t>VII - obtiver o autor, posteriormente ao trânsito em julgado, prova nova cuja existência ignorava ou de que não pôde fazer uso, capaz, por si só, de lhe assegurar pronunciamento favorável;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39" w:name="art966viii"/>
      <w:bookmarkEnd w:id="4539"/>
      <w:r w:rsidRPr="00541AFC">
        <w:rPr>
          <w:rFonts w:ascii="Arial" w:eastAsia="Times New Roman" w:hAnsi="Arial" w:cs="Arial"/>
          <w:color w:val="000000"/>
          <w:sz w:val="20"/>
          <w:szCs w:val="20"/>
          <w:lang w:val="pt-BR" w:eastAsia="it-IT"/>
        </w:rPr>
        <w:t>VIII - for fundada em erro de fato verificável do exame dos autos.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40" w:name="art966§1"/>
      <w:bookmarkEnd w:id="4540"/>
      <w:r w:rsidRPr="00541AFC">
        <w:rPr>
          <w:rFonts w:ascii="Arial" w:eastAsia="Times New Roman" w:hAnsi="Arial" w:cs="Arial"/>
          <w:color w:val="000000"/>
          <w:sz w:val="20"/>
          <w:szCs w:val="20"/>
          <w:lang w:val="pt-BR" w:eastAsia="it-IT"/>
        </w:rPr>
        <w:t>§ 1º Há erro de fato quando a decisão rescindenda admitir fato inexistente ou quando considerar inexistente fato efetivamente ocorrido, sendo indispensável, em ambos os casos, que o fato não represente ponto controvertido sobre o qual o juiz deveria ter se pronunciado.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41" w:name="art966§2"/>
      <w:bookmarkEnd w:id="4541"/>
      <w:r w:rsidRPr="00541AFC">
        <w:rPr>
          <w:rFonts w:ascii="Arial" w:eastAsia="Times New Roman" w:hAnsi="Arial" w:cs="Arial"/>
          <w:color w:val="000000"/>
          <w:sz w:val="20"/>
          <w:szCs w:val="20"/>
          <w:lang w:val="pt-BR" w:eastAsia="it-IT"/>
        </w:rPr>
        <w:t>§ 2º Nas hipóteses previstas nos incisos do caput , será rescindível a decisão transitada em julgado que, embora não seja de mérito, impeça:</w:t>
      </w:r>
    </w:p>
    <w:p w:rsidR="00541AFC" w:rsidRPr="00541AFC" w:rsidRDefault="00541AFC" w:rsidP="00541AFC">
      <w:pPr>
        <w:spacing w:before="100" w:beforeAutospacing="1" w:after="100" w:afterAutospacing="1" w:line="240" w:lineRule="atLeast"/>
        <w:ind w:firstLine="525"/>
        <w:rPr>
          <w:rFonts w:ascii="Times New Roman" w:eastAsia="Times New Roman" w:hAnsi="Times New Roman" w:cs="Times New Roman"/>
          <w:color w:val="000000"/>
          <w:sz w:val="20"/>
          <w:szCs w:val="20"/>
          <w:lang w:val="pt-BR" w:eastAsia="it-IT"/>
        </w:rPr>
      </w:pPr>
      <w:bookmarkStart w:id="4542" w:name="art966§2i"/>
      <w:bookmarkEnd w:id="4542"/>
      <w:r w:rsidRPr="00541AFC">
        <w:rPr>
          <w:rFonts w:ascii="Arial" w:eastAsia="Times New Roman" w:hAnsi="Arial" w:cs="Arial"/>
          <w:color w:val="000000"/>
          <w:sz w:val="20"/>
          <w:szCs w:val="20"/>
          <w:lang w:val="pt-BR" w:eastAsia="it-IT"/>
        </w:rPr>
        <w:t>I - nova propositura da demanda; ou</w:t>
      </w:r>
    </w:p>
    <w:p w:rsidR="00541AFC" w:rsidRPr="00541AFC" w:rsidRDefault="00541AFC" w:rsidP="00541AFC">
      <w:pPr>
        <w:spacing w:before="100" w:beforeAutospacing="1" w:after="100" w:afterAutospacing="1" w:line="240" w:lineRule="atLeast"/>
        <w:ind w:firstLine="525"/>
        <w:rPr>
          <w:rFonts w:ascii="Times New Roman" w:eastAsia="Times New Roman" w:hAnsi="Times New Roman" w:cs="Times New Roman"/>
          <w:color w:val="000000"/>
          <w:sz w:val="20"/>
          <w:szCs w:val="20"/>
          <w:lang w:val="pt-BR" w:eastAsia="it-IT"/>
        </w:rPr>
      </w:pPr>
      <w:bookmarkStart w:id="4543" w:name="art966§2ii"/>
      <w:bookmarkEnd w:id="4543"/>
      <w:r w:rsidRPr="00541AFC">
        <w:rPr>
          <w:rFonts w:ascii="Arial" w:eastAsia="Times New Roman" w:hAnsi="Arial" w:cs="Arial"/>
          <w:color w:val="000000"/>
          <w:sz w:val="20"/>
          <w:szCs w:val="20"/>
          <w:lang w:val="pt-BR" w:eastAsia="it-IT"/>
        </w:rPr>
        <w:t>II - admissibilidade do recurso correspondente.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44" w:name="art966§3"/>
      <w:bookmarkEnd w:id="4544"/>
      <w:r w:rsidRPr="00541AFC">
        <w:rPr>
          <w:rFonts w:ascii="Arial" w:eastAsia="Times New Roman" w:hAnsi="Arial" w:cs="Arial"/>
          <w:color w:val="000000"/>
          <w:sz w:val="20"/>
          <w:szCs w:val="20"/>
          <w:lang w:val="pt-BR" w:eastAsia="it-IT"/>
        </w:rPr>
        <w:t>§ 3º A ação rescisória pode ter por objeto apenas 1 (um) capítulo da decisão.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45" w:name="art966§4"/>
      <w:bookmarkEnd w:id="4545"/>
      <w:r w:rsidRPr="00541AFC">
        <w:rPr>
          <w:rFonts w:ascii="Arial" w:eastAsia="Times New Roman" w:hAnsi="Arial" w:cs="Arial"/>
          <w:color w:val="000000"/>
          <w:sz w:val="20"/>
          <w:szCs w:val="20"/>
          <w:lang w:val="pt-BR" w:eastAsia="it-IT"/>
        </w:rPr>
        <w:lastRenderedPageBreak/>
        <w:t>§ 4º Os atos de disposição de direitos, praticados pelas partes ou por outros participantes do processo e homologados pelo juízo, bem como os atos homologatórios praticados no curso da execução, estão sujeitos à anulação, nos termos da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46" w:name="art966§5"/>
      <w:bookmarkEnd w:id="4546"/>
      <w:r w:rsidRPr="00541AFC">
        <w:rPr>
          <w:rFonts w:ascii="Arial" w:eastAsia="Times New Roman" w:hAnsi="Arial" w:cs="Arial"/>
          <w:color w:val="000000"/>
          <w:sz w:val="20"/>
          <w:szCs w:val="20"/>
          <w:lang w:val="pt-BR" w:eastAsia="it-IT"/>
        </w:rPr>
        <w:t>§ 5º Cabe ação rescisória, com fundamento no inciso V do </w:t>
      </w:r>
      <w:r w:rsidRPr="00541AFC">
        <w:rPr>
          <w:rFonts w:ascii="Arial" w:eastAsia="Times New Roman" w:hAnsi="Arial" w:cs="Arial"/>
          <w:b/>
          <w:bCs/>
          <w:color w:val="000000"/>
          <w:sz w:val="20"/>
          <w:szCs w:val="20"/>
          <w:lang w:val="pt-BR" w:eastAsia="it-IT"/>
        </w:rPr>
        <w:t>caput </w:t>
      </w:r>
      <w:r w:rsidRPr="00541AFC">
        <w:rPr>
          <w:rFonts w:ascii="Arial" w:eastAsia="Times New Roman" w:hAnsi="Arial" w:cs="Arial"/>
          <w:color w:val="000000"/>
          <w:sz w:val="20"/>
          <w:szCs w:val="20"/>
          <w:lang w:val="pt-BR" w:eastAsia="it-IT"/>
        </w:rPr>
        <w:t>deste artigo, contra decisão baseada em enunciado de súmula ou acórdão proferido em julgamento de casos repetitivos que não tenha considerado a existência de distinção entre a questão discutida no processo e o padrão decisório que lhe deu fundamento.             </w:t>
      </w:r>
      <w:hyperlink r:id="rId291" w:anchor="art2" w:history="1">
        <w:r w:rsidRPr="00541AFC">
          <w:rPr>
            <w:rFonts w:ascii="Arial" w:eastAsia="Times New Roman" w:hAnsi="Arial" w:cs="Arial"/>
            <w:color w:val="0000FF"/>
            <w:sz w:val="20"/>
            <w:szCs w:val="20"/>
            <w:u w:val="single"/>
            <w:lang w:val="pt-BR" w:eastAsia="it-IT"/>
          </w:rPr>
          <w:t>(Incluído pela Lei nº 13.256, de 2016) </w:t>
        </w:r>
      </w:hyperlink>
      <w:hyperlink r:id="rId292" w:anchor="art4" w:history="1">
        <w:r w:rsidRPr="00541AFC">
          <w:rPr>
            <w:rFonts w:ascii="Arial" w:eastAsia="Times New Roman" w:hAnsi="Arial" w:cs="Arial"/>
            <w:color w:val="0000FF"/>
            <w:sz w:val="20"/>
            <w:szCs w:val="20"/>
            <w:u w:val="single"/>
            <w:lang w:val="pt-BR" w:eastAsia="it-IT"/>
          </w:rPr>
          <w:t>(Vigência)</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47" w:name="art966§6"/>
      <w:bookmarkEnd w:id="4547"/>
      <w:r w:rsidRPr="00541AFC">
        <w:rPr>
          <w:rFonts w:ascii="Arial" w:eastAsia="Times New Roman" w:hAnsi="Arial" w:cs="Arial"/>
          <w:color w:val="000000"/>
          <w:sz w:val="20"/>
          <w:szCs w:val="20"/>
          <w:lang w:val="pt-BR" w:eastAsia="it-IT"/>
        </w:rPr>
        <w:t>§ 6º Quando a ação rescisória fundar-se na hipótese do § 5º deste artigo, caberá ao autor, sob pena de inépcia, demonstrar, fundamentadamente, tratar-se de situação particularizada por hipótese fática distinta ou de questão jurídica não examinada, a impor outra solução jurídica.             </w:t>
      </w:r>
      <w:hyperlink r:id="rId293" w:anchor="art2" w:history="1">
        <w:r w:rsidRPr="00541AFC">
          <w:rPr>
            <w:rFonts w:ascii="Arial" w:eastAsia="Times New Roman" w:hAnsi="Arial" w:cs="Arial"/>
            <w:color w:val="0000FF"/>
            <w:sz w:val="20"/>
            <w:szCs w:val="20"/>
            <w:u w:val="single"/>
            <w:lang w:val="pt-BR" w:eastAsia="it-IT"/>
          </w:rPr>
          <w:t>(Incluído pela Lei nº 13.256, de 2016) </w:t>
        </w:r>
      </w:hyperlink>
      <w:hyperlink r:id="rId294" w:anchor="art4" w:history="1">
        <w:r w:rsidRPr="00541AFC">
          <w:rPr>
            <w:rFonts w:ascii="Arial" w:eastAsia="Times New Roman" w:hAnsi="Arial" w:cs="Arial"/>
            <w:color w:val="0000FF"/>
            <w:sz w:val="20"/>
            <w:szCs w:val="20"/>
            <w:u w:val="single"/>
            <w:lang w:val="pt-BR" w:eastAsia="it-IT"/>
          </w:rPr>
          <w:t>(Vigência)</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48" w:name="art967"/>
      <w:bookmarkStart w:id="4549" w:name="c967"/>
      <w:bookmarkEnd w:id="4548"/>
      <w:bookmarkEnd w:id="4549"/>
      <w:r w:rsidRPr="00541AFC">
        <w:rPr>
          <w:rFonts w:ascii="Arial" w:eastAsia="Times New Roman" w:hAnsi="Arial" w:cs="Arial"/>
          <w:color w:val="000000"/>
          <w:sz w:val="20"/>
          <w:szCs w:val="20"/>
          <w:lang w:val="pt-BR" w:eastAsia="it-IT"/>
        </w:rPr>
        <w:t>Art. 967. Têm legitimidade para propor a ação rescisória: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50" w:name="art967i"/>
      <w:bookmarkEnd w:id="4550"/>
      <w:r w:rsidRPr="00541AFC">
        <w:rPr>
          <w:rFonts w:ascii="Arial" w:eastAsia="Times New Roman" w:hAnsi="Arial" w:cs="Arial"/>
          <w:color w:val="000000"/>
          <w:sz w:val="20"/>
          <w:szCs w:val="20"/>
          <w:lang w:val="pt-BR" w:eastAsia="it-IT"/>
        </w:rPr>
        <w:t>I - quem foi parte no processo ou o seu sucessor a título universal ou singular;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51" w:name="art967ii"/>
      <w:bookmarkEnd w:id="4551"/>
      <w:r w:rsidRPr="00541AFC">
        <w:rPr>
          <w:rFonts w:ascii="Arial" w:eastAsia="Times New Roman" w:hAnsi="Arial" w:cs="Arial"/>
          <w:color w:val="000000"/>
          <w:sz w:val="20"/>
          <w:szCs w:val="20"/>
          <w:lang w:val="pt-BR" w:eastAsia="it-IT"/>
        </w:rPr>
        <w:t>II - o terceiro juridicamente interessado;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52" w:name="art967iii"/>
      <w:bookmarkEnd w:id="4552"/>
      <w:r w:rsidRPr="00541AFC">
        <w:rPr>
          <w:rFonts w:ascii="Arial" w:eastAsia="Times New Roman" w:hAnsi="Arial" w:cs="Arial"/>
          <w:color w:val="000000"/>
          <w:sz w:val="20"/>
          <w:szCs w:val="20"/>
          <w:lang w:val="pt-BR" w:eastAsia="it-IT"/>
        </w:rPr>
        <w:t>III - o Ministério Público: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53" w:name="art967iiia"/>
      <w:bookmarkEnd w:id="4553"/>
      <w:r w:rsidRPr="00541AFC">
        <w:rPr>
          <w:rFonts w:ascii="Arial" w:eastAsia="Times New Roman" w:hAnsi="Arial" w:cs="Arial"/>
          <w:color w:val="000000"/>
          <w:sz w:val="20"/>
          <w:szCs w:val="20"/>
          <w:lang w:val="pt-BR" w:eastAsia="it-IT"/>
        </w:rPr>
        <w:t>a) se não foi ouvido no processo em que lhe era obrigatória a intervenção;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54" w:name="art967iiib"/>
      <w:bookmarkEnd w:id="4554"/>
      <w:r w:rsidRPr="00541AFC">
        <w:rPr>
          <w:rFonts w:ascii="Arial" w:eastAsia="Times New Roman" w:hAnsi="Arial" w:cs="Arial"/>
          <w:color w:val="000000"/>
          <w:sz w:val="20"/>
          <w:szCs w:val="20"/>
          <w:lang w:val="pt-BR" w:eastAsia="it-IT"/>
        </w:rPr>
        <w:t>b) quando a decisão rescindenda é o efeito de simulação ou de colusão das partes, a fim de fraudar a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55" w:name="art967iiic"/>
      <w:bookmarkEnd w:id="4555"/>
      <w:r w:rsidRPr="00541AFC">
        <w:rPr>
          <w:rFonts w:ascii="Arial" w:eastAsia="Times New Roman" w:hAnsi="Arial" w:cs="Arial"/>
          <w:color w:val="000000"/>
          <w:sz w:val="20"/>
          <w:szCs w:val="20"/>
          <w:lang w:val="pt-BR" w:eastAsia="it-IT"/>
        </w:rPr>
        <w:t>c) em outros casos em que se imponha sua atuação;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56" w:name="art967iv"/>
      <w:bookmarkEnd w:id="4556"/>
      <w:r w:rsidRPr="00541AFC">
        <w:rPr>
          <w:rFonts w:ascii="Arial" w:eastAsia="Times New Roman" w:hAnsi="Arial" w:cs="Arial"/>
          <w:color w:val="000000"/>
          <w:sz w:val="20"/>
          <w:szCs w:val="20"/>
          <w:lang w:val="pt-BR" w:eastAsia="it-IT"/>
        </w:rPr>
        <w:t>IV - aquele que não foi ouvido no processo em que lhe era obrigatória a intervenção.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57" w:name="art967p"/>
      <w:bookmarkEnd w:id="4557"/>
      <w:r w:rsidRPr="00541AFC">
        <w:rPr>
          <w:rFonts w:ascii="Arial" w:eastAsia="Times New Roman" w:hAnsi="Arial" w:cs="Arial"/>
          <w:color w:val="000000"/>
          <w:sz w:val="20"/>
          <w:szCs w:val="20"/>
          <w:lang w:val="pt-BR" w:eastAsia="it-IT"/>
        </w:rPr>
        <w:t>Parágrafo único. Nas hipóteses do </w:t>
      </w:r>
      <w:hyperlink r:id="rId295" w:anchor="art178" w:history="1">
        <w:r w:rsidRPr="00541AFC">
          <w:rPr>
            <w:rFonts w:ascii="Arial" w:eastAsia="Times New Roman" w:hAnsi="Arial" w:cs="Arial"/>
            <w:color w:val="0000FF"/>
            <w:sz w:val="20"/>
            <w:szCs w:val="20"/>
            <w:u w:val="single"/>
            <w:lang w:val="pt-BR" w:eastAsia="it-IT"/>
          </w:rPr>
          <w:t>art. 178 </w:t>
        </w:r>
      </w:hyperlink>
      <w:r w:rsidRPr="00541AFC">
        <w:rPr>
          <w:rFonts w:ascii="Arial" w:eastAsia="Times New Roman" w:hAnsi="Arial" w:cs="Arial"/>
          <w:color w:val="000000"/>
          <w:sz w:val="20"/>
          <w:szCs w:val="20"/>
          <w:lang w:val="pt-BR" w:eastAsia="it-IT"/>
        </w:rPr>
        <w:t>, o Ministério Público será intimado para intervir como fiscal da ordem jurídica quando não for parte.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58" w:name="art968"/>
      <w:bookmarkStart w:id="4559" w:name="c968"/>
      <w:bookmarkEnd w:id="4558"/>
      <w:bookmarkEnd w:id="4559"/>
      <w:r w:rsidRPr="00541AFC">
        <w:rPr>
          <w:rFonts w:ascii="Arial" w:eastAsia="Times New Roman" w:hAnsi="Arial" w:cs="Arial"/>
          <w:color w:val="000000"/>
          <w:sz w:val="20"/>
          <w:szCs w:val="20"/>
          <w:lang w:val="pt-BR" w:eastAsia="it-IT"/>
        </w:rPr>
        <w:t>Art. 968. A petição inicial será elaborada com observância dos requisitos essenciais do </w:t>
      </w:r>
      <w:hyperlink r:id="rId296" w:anchor="art319" w:history="1">
        <w:r w:rsidRPr="00541AFC">
          <w:rPr>
            <w:rFonts w:ascii="Arial" w:eastAsia="Times New Roman" w:hAnsi="Arial" w:cs="Arial"/>
            <w:color w:val="0000FF"/>
            <w:sz w:val="20"/>
            <w:szCs w:val="20"/>
            <w:u w:val="single"/>
            <w:lang w:val="pt-BR" w:eastAsia="it-IT"/>
          </w:rPr>
          <w:t>art. 319 </w:t>
        </w:r>
      </w:hyperlink>
      <w:r w:rsidRPr="00541AFC">
        <w:rPr>
          <w:rFonts w:ascii="Arial" w:eastAsia="Times New Roman" w:hAnsi="Arial" w:cs="Arial"/>
          <w:color w:val="000000"/>
          <w:sz w:val="20"/>
          <w:szCs w:val="20"/>
          <w:lang w:val="pt-BR" w:eastAsia="it-IT"/>
        </w:rPr>
        <w:t>, devendo o autor: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60" w:name="art968i"/>
      <w:bookmarkEnd w:id="4560"/>
      <w:r w:rsidRPr="00541AFC">
        <w:rPr>
          <w:rFonts w:ascii="Arial" w:eastAsia="Times New Roman" w:hAnsi="Arial" w:cs="Arial"/>
          <w:color w:val="000000"/>
          <w:sz w:val="20"/>
          <w:szCs w:val="20"/>
          <w:lang w:val="pt-BR" w:eastAsia="it-IT"/>
        </w:rPr>
        <w:t>I - cumular ao pedido de rescisão, se for o caso, o de novo julgamento do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61" w:name="art968ii"/>
      <w:bookmarkEnd w:id="4561"/>
      <w:r w:rsidRPr="00541AFC">
        <w:rPr>
          <w:rFonts w:ascii="Arial" w:eastAsia="Times New Roman" w:hAnsi="Arial" w:cs="Arial"/>
          <w:color w:val="000000"/>
          <w:sz w:val="20"/>
          <w:szCs w:val="20"/>
          <w:lang w:val="pt-BR" w:eastAsia="it-IT"/>
        </w:rPr>
        <w:t>II - depositar a importância de cinco por cento sobre o valor da causa, que se converterá em multa caso a ação seja, por unanimidade de votos, declarada inadmissível ou improcedente.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62" w:name="art968§1"/>
      <w:bookmarkEnd w:id="4562"/>
      <w:r w:rsidRPr="00541AFC">
        <w:rPr>
          <w:rFonts w:ascii="Arial" w:eastAsia="Times New Roman" w:hAnsi="Arial" w:cs="Arial"/>
          <w:color w:val="000000"/>
          <w:sz w:val="20"/>
          <w:szCs w:val="20"/>
          <w:lang w:val="pt-BR" w:eastAsia="it-IT"/>
        </w:rPr>
        <w:t>§ 1º Não se aplica o disposto no inciso II à União, aos Estados, ao Distrito Federal, aos Municípios, às suas respectivas autarquias e fundações de direito público, ao Ministério Público, à Defensoria Pública e aos que tenham obtido o benefício de gratuidade da justiça.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63" w:name="art968§2"/>
      <w:bookmarkEnd w:id="4563"/>
      <w:r w:rsidRPr="00541AFC">
        <w:rPr>
          <w:rFonts w:ascii="Arial" w:eastAsia="Times New Roman" w:hAnsi="Arial" w:cs="Arial"/>
          <w:color w:val="000000"/>
          <w:sz w:val="20"/>
          <w:szCs w:val="20"/>
          <w:lang w:val="pt-BR" w:eastAsia="it-IT"/>
        </w:rPr>
        <w:t>§ 2º O depósito previsto no inciso II do caput deste artigo não será superior a 1.000 (mil) salários-mínimos.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64" w:name="art968§3"/>
      <w:bookmarkEnd w:id="4564"/>
      <w:r w:rsidRPr="00541AFC">
        <w:rPr>
          <w:rFonts w:ascii="Arial" w:eastAsia="Times New Roman" w:hAnsi="Arial" w:cs="Arial"/>
          <w:color w:val="000000"/>
          <w:sz w:val="20"/>
          <w:szCs w:val="20"/>
          <w:lang w:val="pt-BR" w:eastAsia="it-IT"/>
        </w:rPr>
        <w:t>§ 3º Além dos casos previstos no </w:t>
      </w:r>
      <w:hyperlink r:id="rId297" w:anchor="art330" w:history="1">
        <w:r w:rsidRPr="00541AFC">
          <w:rPr>
            <w:rFonts w:ascii="Arial" w:eastAsia="Times New Roman" w:hAnsi="Arial" w:cs="Arial"/>
            <w:color w:val="0000FF"/>
            <w:sz w:val="20"/>
            <w:szCs w:val="20"/>
            <w:u w:val="single"/>
            <w:lang w:val="pt-BR" w:eastAsia="it-IT"/>
          </w:rPr>
          <w:t>art. 330 </w:t>
        </w:r>
      </w:hyperlink>
      <w:r w:rsidRPr="00541AFC">
        <w:rPr>
          <w:rFonts w:ascii="Arial" w:eastAsia="Times New Roman" w:hAnsi="Arial" w:cs="Arial"/>
          <w:color w:val="000000"/>
          <w:sz w:val="20"/>
          <w:szCs w:val="20"/>
          <w:lang w:val="pt-BR" w:eastAsia="it-IT"/>
        </w:rPr>
        <w:t>, a petição inicial será indeferida quando não efetuado o depósito exigido pelo inciso II do caput deste artigo.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65" w:name="art968§4"/>
      <w:bookmarkEnd w:id="4565"/>
      <w:r w:rsidRPr="00541AFC">
        <w:rPr>
          <w:rFonts w:ascii="Arial" w:eastAsia="Times New Roman" w:hAnsi="Arial" w:cs="Arial"/>
          <w:color w:val="000000"/>
          <w:sz w:val="20"/>
          <w:szCs w:val="20"/>
          <w:lang w:val="pt-BR" w:eastAsia="it-IT"/>
        </w:rPr>
        <w:t>§ 4º Aplica-se à ação rescisória o disposto no </w:t>
      </w:r>
      <w:hyperlink r:id="rId298" w:anchor="art332" w:history="1">
        <w:r w:rsidRPr="00541AFC">
          <w:rPr>
            <w:rFonts w:ascii="Arial" w:eastAsia="Times New Roman" w:hAnsi="Arial" w:cs="Arial"/>
            <w:color w:val="0000FF"/>
            <w:sz w:val="20"/>
            <w:szCs w:val="20"/>
            <w:u w:val="single"/>
            <w:lang w:val="pt-BR" w:eastAsia="it-IT"/>
          </w:rPr>
          <w:t>art. 332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66" w:name="art968§5"/>
      <w:bookmarkEnd w:id="4566"/>
      <w:r w:rsidRPr="00541AFC">
        <w:rPr>
          <w:rFonts w:ascii="Arial" w:eastAsia="Times New Roman" w:hAnsi="Arial" w:cs="Arial"/>
          <w:color w:val="000000"/>
          <w:sz w:val="20"/>
          <w:szCs w:val="20"/>
          <w:lang w:val="pt-BR" w:eastAsia="it-IT"/>
        </w:rPr>
        <w:lastRenderedPageBreak/>
        <w:t>§ 5º Reconhecida a incompetência do tribunal para julgar a ação rescisória, o autor será intimado para emendar a petição inicial, a fim de adequar o objeto da ação rescisória, quando a decisão apontada como rescindenda: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67" w:name="art968§5i"/>
      <w:bookmarkEnd w:id="4567"/>
      <w:r w:rsidRPr="00541AFC">
        <w:rPr>
          <w:rFonts w:ascii="Arial" w:eastAsia="Times New Roman" w:hAnsi="Arial" w:cs="Arial"/>
          <w:color w:val="000000"/>
          <w:sz w:val="20"/>
          <w:szCs w:val="20"/>
          <w:lang w:val="pt-BR" w:eastAsia="it-IT"/>
        </w:rPr>
        <w:t>I - não tiver apreciado o mérito e não se enquadrar na situação prevista no </w:t>
      </w:r>
      <w:hyperlink r:id="rId299" w:anchor="art966%C2%A72" w:history="1">
        <w:r w:rsidRPr="00541AFC">
          <w:rPr>
            <w:rFonts w:ascii="Arial" w:eastAsia="Times New Roman" w:hAnsi="Arial" w:cs="Arial"/>
            <w:color w:val="0000FF"/>
            <w:sz w:val="20"/>
            <w:szCs w:val="20"/>
            <w:u w:val="single"/>
            <w:lang w:val="pt-BR" w:eastAsia="it-IT"/>
          </w:rPr>
          <w:t>§ 2º do art. 966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68" w:name="art968§5ii"/>
      <w:bookmarkEnd w:id="4568"/>
      <w:r w:rsidRPr="00541AFC">
        <w:rPr>
          <w:rFonts w:ascii="Arial" w:eastAsia="Times New Roman" w:hAnsi="Arial" w:cs="Arial"/>
          <w:color w:val="000000"/>
          <w:sz w:val="20"/>
          <w:szCs w:val="20"/>
          <w:lang w:val="pt-BR" w:eastAsia="it-IT"/>
        </w:rPr>
        <w:t>II - tiver sido substituída por decisão posterior.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69" w:name="art968§6"/>
      <w:bookmarkEnd w:id="4569"/>
      <w:r w:rsidRPr="00541AFC">
        <w:rPr>
          <w:rFonts w:ascii="Arial" w:eastAsia="Times New Roman" w:hAnsi="Arial" w:cs="Arial"/>
          <w:color w:val="000000"/>
          <w:sz w:val="20"/>
          <w:szCs w:val="20"/>
          <w:lang w:val="pt-BR" w:eastAsia="it-IT"/>
        </w:rPr>
        <w:t>§ 6º Na hipótese do § 5º, após a emenda da petição inicial, será permitido ao réu complementar os fundamentos de defesa, e, em seguida, os autos serão remetidos ao tribunal competente.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70" w:name="art969"/>
      <w:bookmarkStart w:id="4571" w:name="c969"/>
      <w:bookmarkEnd w:id="4570"/>
      <w:bookmarkEnd w:id="4571"/>
      <w:r w:rsidRPr="00541AFC">
        <w:rPr>
          <w:rFonts w:ascii="Arial" w:eastAsia="Times New Roman" w:hAnsi="Arial" w:cs="Arial"/>
          <w:color w:val="000000"/>
          <w:sz w:val="20"/>
          <w:szCs w:val="20"/>
          <w:lang w:val="pt-BR" w:eastAsia="it-IT"/>
        </w:rPr>
        <w:t>Art. 969. A propositura da ação rescisória não impede o cumprimento da decisão rescindenda, ressalvada a concessão de tutela provisória.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72" w:name="art970"/>
      <w:bookmarkStart w:id="4573" w:name="c970"/>
      <w:bookmarkEnd w:id="4572"/>
      <w:bookmarkEnd w:id="4573"/>
      <w:r w:rsidRPr="00541AFC">
        <w:rPr>
          <w:rFonts w:ascii="Arial" w:eastAsia="Times New Roman" w:hAnsi="Arial" w:cs="Arial"/>
          <w:color w:val="000000"/>
          <w:sz w:val="20"/>
          <w:szCs w:val="20"/>
          <w:lang w:val="pt-BR" w:eastAsia="it-IT"/>
        </w:rPr>
        <w:t>Art. 970. O relator ordenará a citação do réu, designando-lhe prazo nunca inferior a 15 (quinze) dias nem superior a 30 (trinta) dias para, querendo, apresentar resposta, ao fim do qual, com ou sem contestação, observar-se-á, no que couber, o procedimento comum.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74" w:name="art971"/>
      <w:bookmarkStart w:id="4575" w:name="c971"/>
      <w:bookmarkEnd w:id="4574"/>
      <w:bookmarkEnd w:id="4575"/>
      <w:r w:rsidRPr="00541AFC">
        <w:rPr>
          <w:rFonts w:ascii="Arial" w:eastAsia="Times New Roman" w:hAnsi="Arial" w:cs="Arial"/>
          <w:color w:val="000000"/>
          <w:sz w:val="20"/>
          <w:szCs w:val="20"/>
          <w:lang w:val="pt-BR" w:eastAsia="it-IT"/>
        </w:rPr>
        <w:t>Art. 971. Na ação rescisória, devolvidos os autos pelo relator, a secretaria do tribunal expedirá cópias do relatório e as distribuirá entre os juízes que compuserem o órgão competente para o julgamento.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76" w:name="art971p"/>
      <w:bookmarkEnd w:id="4576"/>
      <w:r w:rsidRPr="00541AFC">
        <w:rPr>
          <w:rFonts w:ascii="Arial" w:eastAsia="Times New Roman" w:hAnsi="Arial" w:cs="Arial"/>
          <w:color w:val="000000"/>
          <w:sz w:val="20"/>
          <w:szCs w:val="20"/>
          <w:lang w:val="pt-BR" w:eastAsia="it-IT"/>
        </w:rPr>
        <w:t>Parágrafo único. A escolha de relator recairá, sempre que possível, em juiz que não haja participado do julgamento rescindendo.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77" w:name="art972"/>
      <w:bookmarkStart w:id="4578" w:name="c972"/>
      <w:bookmarkEnd w:id="4577"/>
      <w:bookmarkEnd w:id="4578"/>
      <w:r w:rsidRPr="00541AFC">
        <w:rPr>
          <w:rFonts w:ascii="Arial" w:eastAsia="Times New Roman" w:hAnsi="Arial" w:cs="Arial"/>
          <w:color w:val="000000"/>
          <w:sz w:val="20"/>
          <w:szCs w:val="20"/>
          <w:lang w:val="pt-BR" w:eastAsia="it-IT"/>
        </w:rPr>
        <w:t>Art. 972. Se os fatos alegados pelas partes dependerem de prova, o relator poderá delegar a competência ao órgão que proferiu a decisão rescindenda, fixando prazo de 1 (um) a 3 (três) meses para a devolução dos autos.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79" w:name="art973"/>
      <w:bookmarkStart w:id="4580" w:name="c973"/>
      <w:bookmarkEnd w:id="4579"/>
      <w:bookmarkEnd w:id="4580"/>
      <w:r w:rsidRPr="00541AFC">
        <w:rPr>
          <w:rFonts w:ascii="Arial" w:eastAsia="Times New Roman" w:hAnsi="Arial" w:cs="Arial"/>
          <w:color w:val="000000"/>
          <w:sz w:val="20"/>
          <w:szCs w:val="20"/>
          <w:lang w:val="pt-BR" w:eastAsia="it-IT"/>
        </w:rPr>
        <w:t>Art. 973. Concluída a instrução, será aberta vista ao autor e ao réu para razões finais, sucessivamente, pelo prazo de 10 (dez)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81" w:name="art973p"/>
      <w:bookmarkEnd w:id="4581"/>
      <w:r w:rsidRPr="00541AFC">
        <w:rPr>
          <w:rFonts w:ascii="Arial" w:eastAsia="Times New Roman" w:hAnsi="Arial" w:cs="Arial"/>
          <w:color w:val="000000"/>
          <w:sz w:val="20"/>
          <w:szCs w:val="20"/>
          <w:lang w:val="pt-BR" w:eastAsia="it-IT"/>
        </w:rPr>
        <w:t>Parágrafo único. Em seguida, os autos serão conclusos ao relator, procedendo-se ao julgamento pelo órgão competente.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82" w:name="art974"/>
      <w:bookmarkStart w:id="4583" w:name="c974"/>
      <w:bookmarkEnd w:id="4582"/>
      <w:bookmarkEnd w:id="4583"/>
      <w:r w:rsidRPr="00541AFC">
        <w:rPr>
          <w:rFonts w:ascii="Arial" w:eastAsia="Times New Roman" w:hAnsi="Arial" w:cs="Arial"/>
          <w:color w:val="000000"/>
          <w:sz w:val="20"/>
          <w:szCs w:val="20"/>
          <w:lang w:val="pt-BR" w:eastAsia="it-IT"/>
        </w:rPr>
        <w:t>Art. 974. Julgando procedente o pedido, o tribunal rescindirá a decisão, proferirá, se for o caso, novo julgamento e determinará a restituição do depósito a que se refere o </w:t>
      </w:r>
      <w:hyperlink r:id="rId300" w:anchor="art968ii" w:history="1">
        <w:r w:rsidRPr="00541AFC">
          <w:rPr>
            <w:rFonts w:ascii="Arial" w:eastAsia="Times New Roman" w:hAnsi="Arial" w:cs="Arial"/>
            <w:color w:val="0000FF"/>
            <w:sz w:val="20"/>
            <w:szCs w:val="20"/>
            <w:u w:val="single"/>
            <w:lang w:val="pt-BR" w:eastAsia="it-IT"/>
          </w:rPr>
          <w:t>inciso II do art. 968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84" w:name="art974p"/>
      <w:bookmarkEnd w:id="4584"/>
      <w:r w:rsidRPr="00541AFC">
        <w:rPr>
          <w:rFonts w:ascii="Arial" w:eastAsia="Times New Roman" w:hAnsi="Arial" w:cs="Arial"/>
          <w:color w:val="000000"/>
          <w:sz w:val="20"/>
          <w:szCs w:val="20"/>
          <w:lang w:val="pt-BR" w:eastAsia="it-IT"/>
        </w:rPr>
        <w:t>Parágrafo único. Considerando, por unanimidade, inadmissível ou improcedente o pedido, o tribunal determinará a reversão, em favor do réu, da importância do depósito, sem prejuízo do disposto no </w:t>
      </w:r>
      <w:hyperlink r:id="rId301" w:anchor="art82%C2%A72" w:history="1">
        <w:r w:rsidRPr="00541AFC">
          <w:rPr>
            <w:rFonts w:ascii="Arial" w:eastAsia="Times New Roman" w:hAnsi="Arial" w:cs="Arial"/>
            <w:color w:val="0000FF"/>
            <w:sz w:val="20"/>
            <w:szCs w:val="20"/>
            <w:u w:val="single"/>
            <w:lang w:val="pt-BR" w:eastAsia="it-IT"/>
          </w:rPr>
          <w:t>§ 2º do art. 82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85" w:name="art975"/>
      <w:bookmarkStart w:id="4586" w:name="c975"/>
      <w:bookmarkEnd w:id="4585"/>
      <w:bookmarkEnd w:id="4586"/>
      <w:r w:rsidRPr="00541AFC">
        <w:rPr>
          <w:rFonts w:ascii="Arial" w:eastAsia="Times New Roman" w:hAnsi="Arial" w:cs="Arial"/>
          <w:color w:val="000000"/>
          <w:sz w:val="20"/>
          <w:szCs w:val="20"/>
          <w:lang w:val="pt-BR" w:eastAsia="it-IT"/>
        </w:rPr>
        <w:t>Art. 975. O direito à rescisão se extingue em 2 (dois) anos contados do trânsito em julgado da última decisão proferida no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87" w:name="art975§1"/>
      <w:bookmarkEnd w:id="4587"/>
      <w:r w:rsidRPr="00541AFC">
        <w:rPr>
          <w:rFonts w:ascii="Arial" w:eastAsia="Times New Roman" w:hAnsi="Arial" w:cs="Arial"/>
          <w:color w:val="000000"/>
          <w:sz w:val="20"/>
          <w:szCs w:val="20"/>
          <w:lang w:val="pt-BR" w:eastAsia="it-IT"/>
        </w:rPr>
        <w:t>§ 1º Prorroga-se até o primeiro dia útil imediatamente subsequente o prazo a que se refere o caput , quando expirar durante férias forenses, recesso, feriados ou em dia em que não houver expediente forense.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88" w:name="art975§2"/>
      <w:bookmarkEnd w:id="4588"/>
      <w:r w:rsidRPr="00541AFC">
        <w:rPr>
          <w:rFonts w:ascii="Arial" w:eastAsia="Times New Roman" w:hAnsi="Arial" w:cs="Arial"/>
          <w:color w:val="000000"/>
          <w:sz w:val="20"/>
          <w:szCs w:val="20"/>
          <w:lang w:val="pt-BR" w:eastAsia="it-IT"/>
        </w:rPr>
        <w:t>§ 2º Se fundada a ação no inciso VII do art. 966, o termo inicial do prazo será a data de descoberta da prova nova, observado o prazo máximo de 5 (cinco) anos, contado do trânsito em julgado da última decisão proferida no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89" w:name="art975§3"/>
      <w:bookmarkEnd w:id="4589"/>
      <w:r w:rsidRPr="00541AFC">
        <w:rPr>
          <w:rFonts w:ascii="Arial" w:eastAsia="Times New Roman" w:hAnsi="Arial" w:cs="Arial"/>
          <w:color w:val="000000"/>
          <w:sz w:val="20"/>
          <w:szCs w:val="20"/>
          <w:lang w:val="pt-BR" w:eastAsia="it-IT"/>
        </w:rPr>
        <w:lastRenderedPageBreak/>
        <w:t>§ 3º Nas hipóteses de simulação ou de colusão das partes, o prazo começa a contar, para o terceiro prejudicado e para o Ministério Público, que não interveio no processo, a partir do momento em que têm ciência da simulação ou da colusão.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4590" w:name="parteespeciallivroiiitituloicapituloviii"/>
      <w:bookmarkEnd w:id="4590"/>
      <w:r w:rsidRPr="00541AFC">
        <w:rPr>
          <w:rFonts w:ascii="Arial" w:eastAsia="Times New Roman" w:hAnsi="Arial" w:cs="Arial"/>
          <w:color w:val="000000"/>
          <w:sz w:val="20"/>
          <w:szCs w:val="20"/>
          <w:lang w:val="pt-BR" w:eastAsia="it-IT"/>
        </w:rPr>
        <w:t>CAPÍTULO VIII</w:t>
      </w:r>
      <w:r w:rsidRPr="00541AFC">
        <w:rPr>
          <w:rFonts w:ascii="Arial" w:eastAsia="Times New Roman" w:hAnsi="Arial" w:cs="Arial"/>
          <w:color w:val="000000"/>
          <w:sz w:val="20"/>
          <w:szCs w:val="20"/>
          <w:lang w:val="pt-BR" w:eastAsia="it-IT"/>
        </w:rPr>
        <w:br/>
        <w:t>DO INCIDENTE DE RESOLUÇÃO DE DEMANDAS REPETITIVAS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91" w:name="art976"/>
      <w:bookmarkStart w:id="4592" w:name="c976"/>
      <w:bookmarkEnd w:id="4591"/>
      <w:bookmarkEnd w:id="4592"/>
      <w:r w:rsidRPr="00541AFC">
        <w:rPr>
          <w:rFonts w:ascii="Arial" w:eastAsia="Times New Roman" w:hAnsi="Arial" w:cs="Arial"/>
          <w:color w:val="000000"/>
          <w:sz w:val="20"/>
          <w:szCs w:val="20"/>
          <w:lang w:val="pt-BR" w:eastAsia="it-IT"/>
        </w:rPr>
        <w:t>Art. 976. É cabível a instauração do incidente de resolução de demandas repetitivas quando houver, simultaneamente: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93" w:name="art976i"/>
      <w:bookmarkEnd w:id="4593"/>
      <w:r w:rsidRPr="00541AFC">
        <w:rPr>
          <w:rFonts w:ascii="Arial" w:eastAsia="Times New Roman" w:hAnsi="Arial" w:cs="Arial"/>
          <w:color w:val="000000"/>
          <w:sz w:val="20"/>
          <w:szCs w:val="20"/>
          <w:lang w:val="pt-BR" w:eastAsia="it-IT"/>
        </w:rPr>
        <w:t>I - efetiva repetição de processos que contenham controvérsia sobre a mesma questão unicamente de direito;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94" w:name="art976ii"/>
      <w:bookmarkEnd w:id="4594"/>
      <w:r w:rsidRPr="00541AFC">
        <w:rPr>
          <w:rFonts w:ascii="Arial" w:eastAsia="Times New Roman" w:hAnsi="Arial" w:cs="Arial"/>
          <w:color w:val="000000"/>
          <w:sz w:val="20"/>
          <w:szCs w:val="20"/>
          <w:lang w:val="pt-BR" w:eastAsia="it-IT"/>
        </w:rPr>
        <w:t>II - risco de ofensa à isonomia e à segurança jurídica.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95" w:name="art976§1"/>
      <w:bookmarkEnd w:id="4595"/>
      <w:r w:rsidRPr="00541AFC">
        <w:rPr>
          <w:rFonts w:ascii="Arial" w:eastAsia="Times New Roman" w:hAnsi="Arial" w:cs="Arial"/>
          <w:color w:val="000000"/>
          <w:sz w:val="20"/>
          <w:szCs w:val="20"/>
          <w:lang w:val="pt-BR" w:eastAsia="it-IT"/>
        </w:rPr>
        <w:t>§ 1º A desistência ou o abandono do processo não impede o exame de mérito do incidente.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96" w:name="art976§2"/>
      <w:bookmarkEnd w:id="4596"/>
      <w:r w:rsidRPr="00541AFC">
        <w:rPr>
          <w:rFonts w:ascii="Arial" w:eastAsia="Times New Roman" w:hAnsi="Arial" w:cs="Arial"/>
          <w:color w:val="000000"/>
          <w:sz w:val="20"/>
          <w:szCs w:val="20"/>
          <w:lang w:val="pt-BR" w:eastAsia="it-IT"/>
        </w:rPr>
        <w:t>§ 2º Se não for o requerente, o Ministério Público intervirá obrigatoriamente no incidente e deverá assumir sua titularidade em caso de desistência ou de abandono.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97" w:name="art976§3"/>
      <w:bookmarkEnd w:id="4597"/>
      <w:r w:rsidRPr="00541AFC">
        <w:rPr>
          <w:rFonts w:ascii="Arial" w:eastAsia="Times New Roman" w:hAnsi="Arial" w:cs="Arial"/>
          <w:color w:val="000000"/>
          <w:sz w:val="20"/>
          <w:szCs w:val="20"/>
          <w:lang w:val="pt-BR" w:eastAsia="it-IT"/>
        </w:rPr>
        <w:t>§ 3º A inadmissão do incidente de resolução de demandas repetitivas por ausência de qualquer de seus pressupostos de admissibilidade não impede que, uma vez satisfeito o requisito, seja o incidente novamente suscitado.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98" w:name="art976§4"/>
      <w:bookmarkEnd w:id="4598"/>
      <w:r w:rsidRPr="00541AFC">
        <w:rPr>
          <w:rFonts w:ascii="Arial" w:eastAsia="Times New Roman" w:hAnsi="Arial" w:cs="Arial"/>
          <w:color w:val="000000"/>
          <w:sz w:val="20"/>
          <w:szCs w:val="20"/>
          <w:lang w:val="pt-BR" w:eastAsia="it-IT"/>
        </w:rPr>
        <w:t>§ 4º É incabível o incidente de resolução de demandas repetitivas quando um dos tribunais superiores, no âmbito de sua respectiva competência, já tiver afetado recurso para definição de tese sobre questão de direito material ou processual repetitiva.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599" w:name="art976§5"/>
      <w:bookmarkEnd w:id="4599"/>
      <w:r w:rsidRPr="00541AFC">
        <w:rPr>
          <w:rFonts w:ascii="Arial" w:eastAsia="Times New Roman" w:hAnsi="Arial" w:cs="Arial"/>
          <w:color w:val="000000"/>
          <w:sz w:val="20"/>
          <w:szCs w:val="20"/>
          <w:lang w:val="pt-BR" w:eastAsia="it-IT"/>
        </w:rPr>
        <w:t>§ 5º Não serão exigidas custas processuais no incidente de resolução de demandas repetitivas.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00" w:name="art977"/>
      <w:bookmarkStart w:id="4601" w:name="c977"/>
      <w:bookmarkEnd w:id="4600"/>
      <w:bookmarkEnd w:id="4601"/>
      <w:r w:rsidRPr="00541AFC">
        <w:rPr>
          <w:rFonts w:ascii="Arial" w:eastAsia="Times New Roman" w:hAnsi="Arial" w:cs="Arial"/>
          <w:color w:val="000000"/>
          <w:sz w:val="20"/>
          <w:szCs w:val="20"/>
          <w:lang w:val="pt-BR" w:eastAsia="it-IT"/>
        </w:rPr>
        <w:t>Art. 977. O pedido de instauração do incidente será dirigido ao presidente de tribunal: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02" w:name="art977i"/>
      <w:bookmarkEnd w:id="4602"/>
      <w:r w:rsidRPr="00541AFC">
        <w:rPr>
          <w:rFonts w:ascii="Arial" w:eastAsia="Times New Roman" w:hAnsi="Arial" w:cs="Arial"/>
          <w:color w:val="000000"/>
          <w:sz w:val="20"/>
          <w:szCs w:val="20"/>
          <w:lang w:val="pt-BR" w:eastAsia="it-IT"/>
        </w:rPr>
        <w:t>I - pelo juiz ou relator, por ofício;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03" w:name="art977ii"/>
      <w:bookmarkEnd w:id="4603"/>
      <w:r w:rsidRPr="00541AFC">
        <w:rPr>
          <w:rFonts w:ascii="Arial" w:eastAsia="Times New Roman" w:hAnsi="Arial" w:cs="Arial"/>
          <w:color w:val="000000"/>
          <w:sz w:val="20"/>
          <w:szCs w:val="20"/>
          <w:lang w:val="pt-BR" w:eastAsia="it-IT"/>
        </w:rPr>
        <w:t>II - pelas partes, por petição;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04" w:name="art977iii"/>
      <w:bookmarkEnd w:id="4604"/>
      <w:r w:rsidRPr="00541AFC">
        <w:rPr>
          <w:rFonts w:ascii="Arial" w:eastAsia="Times New Roman" w:hAnsi="Arial" w:cs="Arial"/>
          <w:color w:val="000000"/>
          <w:sz w:val="20"/>
          <w:szCs w:val="20"/>
          <w:lang w:val="pt-BR" w:eastAsia="it-IT"/>
        </w:rPr>
        <w:t>III - pelo Ministério Público ou pela Defensoria Pública, por petição.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05" w:name="art977p"/>
      <w:bookmarkEnd w:id="4605"/>
      <w:r w:rsidRPr="00541AFC">
        <w:rPr>
          <w:rFonts w:ascii="Arial" w:eastAsia="Times New Roman" w:hAnsi="Arial" w:cs="Arial"/>
          <w:color w:val="000000"/>
          <w:sz w:val="20"/>
          <w:szCs w:val="20"/>
          <w:lang w:val="pt-BR" w:eastAsia="it-IT"/>
        </w:rPr>
        <w:t>Parágrafo único. O ofício ou a petição será instruído com os documentos necessários à demonstração do preenchimento dos pressupostos para a instauração do incidente.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06" w:name="art978"/>
      <w:bookmarkStart w:id="4607" w:name="c978"/>
      <w:bookmarkEnd w:id="4606"/>
      <w:bookmarkEnd w:id="4607"/>
      <w:r w:rsidRPr="00541AFC">
        <w:rPr>
          <w:rFonts w:ascii="Arial" w:eastAsia="Times New Roman" w:hAnsi="Arial" w:cs="Arial"/>
          <w:color w:val="000000"/>
          <w:sz w:val="20"/>
          <w:szCs w:val="20"/>
          <w:lang w:val="pt-BR" w:eastAsia="it-IT"/>
        </w:rPr>
        <w:t>Art. 978. O julgamento do incidente caberá ao órgão indicado pelo regimento interno dentre aqueles responsáveis pela uniformização de jurisprudência do tribunal.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08" w:name="art978p"/>
      <w:bookmarkEnd w:id="4608"/>
      <w:r w:rsidRPr="00541AFC">
        <w:rPr>
          <w:rFonts w:ascii="Arial" w:eastAsia="Times New Roman" w:hAnsi="Arial" w:cs="Arial"/>
          <w:color w:val="000000"/>
          <w:sz w:val="20"/>
          <w:szCs w:val="20"/>
          <w:lang w:val="pt-BR" w:eastAsia="it-IT"/>
        </w:rPr>
        <w:t>Parágrafo único. O órgão colegiado incumbido de julgar o incidente e de fixar a tese jurídica julgará igualmente o recurso, a remessa necessária ou o processo de competência originária de onde se originou o incidente.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09" w:name="art979"/>
      <w:bookmarkStart w:id="4610" w:name="c979"/>
      <w:bookmarkEnd w:id="4609"/>
      <w:bookmarkEnd w:id="4610"/>
      <w:r w:rsidRPr="00541AFC">
        <w:rPr>
          <w:rFonts w:ascii="Arial" w:eastAsia="Times New Roman" w:hAnsi="Arial" w:cs="Arial"/>
          <w:color w:val="000000"/>
          <w:sz w:val="20"/>
          <w:szCs w:val="20"/>
          <w:lang w:val="pt-BR" w:eastAsia="it-IT"/>
        </w:rPr>
        <w:t>Art. 979. A instauração e o julgamento do incidente serão sucedidos da mais ampla e específica divulgação e publicidade, por meio de registro eletrônico no Conselho Nacional de Justiça.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11" w:name="art979§1"/>
      <w:bookmarkEnd w:id="4611"/>
      <w:r w:rsidRPr="00541AFC">
        <w:rPr>
          <w:rFonts w:ascii="Arial" w:eastAsia="Times New Roman" w:hAnsi="Arial" w:cs="Arial"/>
          <w:color w:val="000000"/>
          <w:sz w:val="20"/>
          <w:szCs w:val="20"/>
          <w:lang w:val="pt-BR" w:eastAsia="it-IT"/>
        </w:rPr>
        <w:lastRenderedPageBreak/>
        <w:t>§ 1º Os tribunais manterão banco eletrônico de dados atualizados com informações específicas sobre questões de direito submetidas ao incidente, comunicando-o imediatamente ao Conselho Nacional de Justiça para inclusão no cadastro.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12" w:name="art979§2"/>
      <w:bookmarkEnd w:id="4612"/>
      <w:r w:rsidRPr="00541AFC">
        <w:rPr>
          <w:rFonts w:ascii="Arial" w:eastAsia="Times New Roman" w:hAnsi="Arial" w:cs="Arial"/>
          <w:color w:val="000000"/>
          <w:sz w:val="20"/>
          <w:szCs w:val="20"/>
          <w:lang w:val="pt-BR" w:eastAsia="it-IT"/>
        </w:rPr>
        <w:t>§ 2º Para possibilitar a identificação dos processos abrangidos pela decisão do incidente, o registro eletrônico das teses jurídicas constantes do cadastro conterá, no mínimo, os fundamentos determinantes da decisão e os dispositivos normativos a ela relacionados.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13" w:name="art979§3"/>
      <w:bookmarkEnd w:id="4613"/>
      <w:r w:rsidRPr="00541AFC">
        <w:rPr>
          <w:rFonts w:ascii="Arial" w:eastAsia="Times New Roman" w:hAnsi="Arial" w:cs="Arial"/>
          <w:color w:val="000000"/>
          <w:sz w:val="20"/>
          <w:szCs w:val="20"/>
          <w:lang w:val="pt-BR" w:eastAsia="it-IT"/>
        </w:rPr>
        <w:t>§ 3º Aplica-se o disposto neste artigo ao julgamento de recursos repetitivos e da repercussão geral em recurso extraordinário.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14" w:name="art980"/>
      <w:bookmarkStart w:id="4615" w:name="c980"/>
      <w:bookmarkEnd w:id="4614"/>
      <w:bookmarkEnd w:id="4615"/>
      <w:r w:rsidRPr="00541AFC">
        <w:rPr>
          <w:rFonts w:ascii="Arial" w:eastAsia="Times New Roman" w:hAnsi="Arial" w:cs="Arial"/>
          <w:color w:val="000000"/>
          <w:sz w:val="20"/>
          <w:szCs w:val="20"/>
          <w:lang w:val="pt-BR" w:eastAsia="it-IT"/>
        </w:rPr>
        <w:t>Art. 980. O incidente será julgado no prazo de 1 (um) ano e terá preferência sobre os demais feitos, ressalvados os que envolvam réu preso e os pedidos de habeas corpus .</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16" w:name="art980p"/>
      <w:bookmarkEnd w:id="4616"/>
      <w:r w:rsidRPr="00541AFC">
        <w:rPr>
          <w:rFonts w:ascii="Arial" w:eastAsia="Times New Roman" w:hAnsi="Arial" w:cs="Arial"/>
          <w:color w:val="000000"/>
          <w:sz w:val="20"/>
          <w:szCs w:val="20"/>
          <w:lang w:val="pt-BR" w:eastAsia="it-IT"/>
        </w:rPr>
        <w:t>Parágrafo único. Superado o prazo previsto no caput , cessa a suspensão dos processos prevista no </w:t>
      </w:r>
      <w:hyperlink r:id="rId302" w:anchor="art982" w:history="1">
        <w:r w:rsidRPr="00541AFC">
          <w:rPr>
            <w:rFonts w:ascii="Arial" w:eastAsia="Times New Roman" w:hAnsi="Arial" w:cs="Arial"/>
            <w:color w:val="0000FF"/>
            <w:sz w:val="20"/>
            <w:szCs w:val="20"/>
            <w:u w:val="single"/>
            <w:lang w:val="pt-BR" w:eastAsia="it-IT"/>
          </w:rPr>
          <w:t>art. 982 </w:t>
        </w:r>
      </w:hyperlink>
      <w:r w:rsidRPr="00541AFC">
        <w:rPr>
          <w:rFonts w:ascii="Arial" w:eastAsia="Times New Roman" w:hAnsi="Arial" w:cs="Arial"/>
          <w:color w:val="000000"/>
          <w:sz w:val="20"/>
          <w:szCs w:val="20"/>
          <w:lang w:val="pt-BR" w:eastAsia="it-IT"/>
        </w:rPr>
        <w:t>, salvo decisão fundamentada do relator em sentido contrário.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17" w:name="art981"/>
      <w:bookmarkStart w:id="4618" w:name="c981"/>
      <w:bookmarkEnd w:id="4617"/>
      <w:bookmarkEnd w:id="4618"/>
      <w:r w:rsidRPr="00541AFC">
        <w:rPr>
          <w:rFonts w:ascii="Arial" w:eastAsia="Times New Roman" w:hAnsi="Arial" w:cs="Arial"/>
          <w:color w:val="000000"/>
          <w:sz w:val="20"/>
          <w:szCs w:val="20"/>
          <w:lang w:val="pt-BR" w:eastAsia="it-IT"/>
        </w:rPr>
        <w:t>Art. 981. Após a distribuição, o órgão colegiado competente para julgar o incidente procederá ao seu juízo de admissibilidade, considerando a presença dos pressupostos do </w:t>
      </w:r>
      <w:hyperlink r:id="rId303" w:anchor="art976" w:history="1">
        <w:r w:rsidRPr="00541AFC">
          <w:rPr>
            <w:rFonts w:ascii="Arial" w:eastAsia="Times New Roman" w:hAnsi="Arial" w:cs="Arial"/>
            <w:color w:val="0000FF"/>
            <w:sz w:val="20"/>
            <w:szCs w:val="20"/>
            <w:u w:val="single"/>
            <w:lang w:val="pt-BR" w:eastAsia="it-IT"/>
          </w:rPr>
          <w:t>art. 976.</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19" w:name="art982"/>
      <w:bookmarkStart w:id="4620" w:name="c982"/>
      <w:bookmarkEnd w:id="4619"/>
      <w:bookmarkEnd w:id="4620"/>
      <w:r w:rsidRPr="00541AFC">
        <w:rPr>
          <w:rFonts w:ascii="Arial" w:eastAsia="Times New Roman" w:hAnsi="Arial" w:cs="Arial"/>
          <w:color w:val="000000"/>
          <w:sz w:val="20"/>
          <w:szCs w:val="20"/>
          <w:lang w:val="pt-BR" w:eastAsia="it-IT"/>
        </w:rPr>
        <w:t>Art. 982. Admitido o incidente, o relator: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21" w:name="art982i"/>
      <w:bookmarkEnd w:id="4621"/>
      <w:r w:rsidRPr="00541AFC">
        <w:rPr>
          <w:rFonts w:ascii="Arial" w:eastAsia="Times New Roman" w:hAnsi="Arial" w:cs="Arial"/>
          <w:color w:val="000000"/>
          <w:sz w:val="20"/>
          <w:szCs w:val="20"/>
          <w:lang w:val="pt-BR" w:eastAsia="it-IT"/>
        </w:rPr>
        <w:t>I - suspenderá os processos pendentes, individuais ou coletivos, que tramitam no Estado ou na região, conforme o caso;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22" w:name="art982ii"/>
      <w:bookmarkEnd w:id="4622"/>
      <w:r w:rsidRPr="00541AFC">
        <w:rPr>
          <w:rFonts w:ascii="Arial" w:eastAsia="Times New Roman" w:hAnsi="Arial" w:cs="Arial"/>
          <w:color w:val="000000"/>
          <w:sz w:val="20"/>
          <w:szCs w:val="20"/>
          <w:lang w:val="pt-BR" w:eastAsia="it-IT"/>
        </w:rPr>
        <w:t>II - poderá requisitar informações a órgãos em cujo juízo tramita processo no qual se discute o objeto do incidente, que as prestarão no prazo de 15 (quinze)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23" w:name="art982iii"/>
      <w:bookmarkEnd w:id="4623"/>
      <w:r w:rsidRPr="00541AFC">
        <w:rPr>
          <w:rFonts w:ascii="Arial" w:eastAsia="Times New Roman" w:hAnsi="Arial" w:cs="Arial"/>
          <w:color w:val="000000"/>
          <w:sz w:val="20"/>
          <w:szCs w:val="20"/>
          <w:lang w:val="pt-BR" w:eastAsia="it-IT"/>
        </w:rPr>
        <w:t>III - intimará o Ministério Público para, querendo, manifestar-se no prazo de 15 (quinze)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24" w:name="art982§1"/>
      <w:bookmarkEnd w:id="4624"/>
      <w:r w:rsidRPr="00541AFC">
        <w:rPr>
          <w:rFonts w:ascii="Arial" w:eastAsia="Times New Roman" w:hAnsi="Arial" w:cs="Arial"/>
          <w:color w:val="000000"/>
          <w:sz w:val="20"/>
          <w:szCs w:val="20"/>
          <w:lang w:val="pt-BR" w:eastAsia="it-IT"/>
        </w:rPr>
        <w:t>§ 1º A suspensão será comunicada aos órgãos jurisdicionais competentes.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25" w:name="art982§2"/>
      <w:bookmarkEnd w:id="4625"/>
      <w:r w:rsidRPr="00541AFC">
        <w:rPr>
          <w:rFonts w:ascii="Arial" w:eastAsia="Times New Roman" w:hAnsi="Arial" w:cs="Arial"/>
          <w:color w:val="000000"/>
          <w:sz w:val="20"/>
          <w:szCs w:val="20"/>
          <w:lang w:val="pt-BR" w:eastAsia="it-IT"/>
        </w:rPr>
        <w:t>§ 2º Durante a suspensão, o pedido de tutela de urgência deverá ser dirigido ao juízo onde tramita o processo suspenso.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26" w:name="art982§3"/>
      <w:bookmarkEnd w:id="4626"/>
      <w:r w:rsidRPr="00541AFC">
        <w:rPr>
          <w:rFonts w:ascii="Arial" w:eastAsia="Times New Roman" w:hAnsi="Arial" w:cs="Arial"/>
          <w:color w:val="000000"/>
          <w:sz w:val="20"/>
          <w:szCs w:val="20"/>
          <w:lang w:val="pt-BR" w:eastAsia="it-IT"/>
        </w:rPr>
        <w:t>§ 3º Visando à garantia da segurança jurídica, qualquer legitimado mencionado no </w:t>
      </w:r>
      <w:hyperlink r:id="rId304" w:anchor="art977ii" w:history="1">
        <w:r w:rsidRPr="00541AFC">
          <w:rPr>
            <w:rFonts w:ascii="Arial" w:eastAsia="Times New Roman" w:hAnsi="Arial" w:cs="Arial"/>
            <w:color w:val="0000FF"/>
            <w:sz w:val="20"/>
            <w:szCs w:val="20"/>
            <w:u w:val="single"/>
            <w:lang w:val="pt-BR" w:eastAsia="it-IT"/>
          </w:rPr>
          <w:t>art. 977, incisos II e III </w:t>
        </w:r>
      </w:hyperlink>
      <w:r w:rsidRPr="00541AFC">
        <w:rPr>
          <w:rFonts w:ascii="Arial" w:eastAsia="Times New Roman" w:hAnsi="Arial" w:cs="Arial"/>
          <w:color w:val="000000"/>
          <w:sz w:val="20"/>
          <w:szCs w:val="20"/>
          <w:lang w:val="pt-BR" w:eastAsia="it-IT"/>
        </w:rPr>
        <w:t>, poderá requerer, ao tribunal competente para conhecer do recurso extraordinário ou especial, a suspensão de todos os processos individuais ou coletivos em curso no território nacional que versem sobre a questão objeto do incidente já instaurado.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27" w:name="art982§4"/>
      <w:bookmarkEnd w:id="4627"/>
      <w:r w:rsidRPr="00541AFC">
        <w:rPr>
          <w:rFonts w:ascii="Arial" w:eastAsia="Times New Roman" w:hAnsi="Arial" w:cs="Arial"/>
          <w:color w:val="000000"/>
          <w:sz w:val="20"/>
          <w:szCs w:val="20"/>
          <w:lang w:val="pt-BR" w:eastAsia="it-IT"/>
        </w:rPr>
        <w:t>§ 4º Independentemente dos limites da competência territorial, a parte no processo em curso no qual se discuta a mesma questão objeto do incidente é legitimada para requerer a providência prevista no § 3º deste artigo.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28" w:name="art982§5"/>
      <w:bookmarkEnd w:id="4628"/>
      <w:r w:rsidRPr="00541AFC">
        <w:rPr>
          <w:rFonts w:ascii="Arial" w:eastAsia="Times New Roman" w:hAnsi="Arial" w:cs="Arial"/>
          <w:color w:val="000000"/>
          <w:sz w:val="20"/>
          <w:szCs w:val="20"/>
          <w:lang w:val="pt-BR" w:eastAsia="it-IT"/>
        </w:rPr>
        <w:t>§ 5º Cessa a suspensão a que se refere o inciso I do caput deste artigo se não for interposto recurso especial ou recurso extraordinário contra a decisão proferida no incidente.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29" w:name="art983"/>
      <w:bookmarkStart w:id="4630" w:name="c983"/>
      <w:bookmarkEnd w:id="4629"/>
      <w:bookmarkEnd w:id="4630"/>
      <w:r w:rsidRPr="00541AFC">
        <w:rPr>
          <w:rFonts w:ascii="Arial" w:eastAsia="Times New Roman" w:hAnsi="Arial" w:cs="Arial"/>
          <w:color w:val="000000"/>
          <w:sz w:val="20"/>
          <w:szCs w:val="20"/>
          <w:lang w:val="pt-BR" w:eastAsia="it-IT"/>
        </w:rPr>
        <w:t>Art. 983. O relator ouvirá as partes e os demais interessados, inclusive pessoas, órgãos e entidades com interesse na controvérsia, que, no prazo comum de 15 (quinze) dias, poderão requerer a juntada de documentos, bem como as diligências necessárias para a elucidação da questão de direito controvertida, e, em seguida, manifestar-se-á o Ministério Público, no mesmo prazo.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31" w:name="art983§1"/>
      <w:bookmarkEnd w:id="4631"/>
      <w:r w:rsidRPr="00541AFC">
        <w:rPr>
          <w:rFonts w:ascii="Arial" w:eastAsia="Times New Roman" w:hAnsi="Arial" w:cs="Arial"/>
          <w:color w:val="000000"/>
          <w:sz w:val="20"/>
          <w:szCs w:val="20"/>
          <w:lang w:val="pt-BR" w:eastAsia="it-IT"/>
        </w:rPr>
        <w:t>§ 1º Para instruir o incidente, o relator poderá designar data para, em audiência pública, ouvir depoimentos de pessoas com experiência e conhecimento na matéria.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32" w:name="art983§2"/>
      <w:bookmarkEnd w:id="4632"/>
      <w:r w:rsidRPr="00541AFC">
        <w:rPr>
          <w:rFonts w:ascii="Arial" w:eastAsia="Times New Roman" w:hAnsi="Arial" w:cs="Arial"/>
          <w:color w:val="000000"/>
          <w:sz w:val="20"/>
          <w:szCs w:val="20"/>
          <w:lang w:val="pt-BR" w:eastAsia="it-IT"/>
        </w:rPr>
        <w:lastRenderedPageBreak/>
        <w:t>§ 2º Concluídas as diligências, o relator solicitará dia para o julgamento do incidente.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33" w:name="art984"/>
      <w:bookmarkStart w:id="4634" w:name="c984"/>
      <w:bookmarkEnd w:id="4633"/>
      <w:bookmarkEnd w:id="4634"/>
      <w:r w:rsidRPr="00541AFC">
        <w:rPr>
          <w:rFonts w:ascii="Arial" w:eastAsia="Times New Roman" w:hAnsi="Arial" w:cs="Arial"/>
          <w:color w:val="000000"/>
          <w:sz w:val="20"/>
          <w:szCs w:val="20"/>
          <w:lang w:val="pt-BR" w:eastAsia="it-IT"/>
        </w:rPr>
        <w:t>Art. 984. No julgamento do incidente, observar-se-á a seguinte ordem: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35" w:name="art984i"/>
      <w:bookmarkEnd w:id="4635"/>
      <w:r w:rsidRPr="00541AFC">
        <w:rPr>
          <w:rFonts w:ascii="Arial" w:eastAsia="Times New Roman" w:hAnsi="Arial" w:cs="Arial"/>
          <w:color w:val="000000"/>
          <w:sz w:val="20"/>
          <w:szCs w:val="20"/>
          <w:lang w:val="pt-BR" w:eastAsia="it-IT"/>
        </w:rPr>
        <w:t>I - o relator fará a exposição do objeto do incidente;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36" w:name="art984ii"/>
      <w:bookmarkEnd w:id="4636"/>
      <w:r w:rsidRPr="00541AFC">
        <w:rPr>
          <w:rFonts w:ascii="Arial" w:eastAsia="Times New Roman" w:hAnsi="Arial" w:cs="Arial"/>
          <w:color w:val="000000"/>
          <w:sz w:val="20"/>
          <w:szCs w:val="20"/>
          <w:lang w:val="pt-BR" w:eastAsia="it-IT"/>
        </w:rPr>
        <w:t>II - poderão sustentar suas razões, sucessivamente: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37" w:name="art984iia"/>
      <w:bookmarkEnd w:id="4637"/>
      <w:r w:rsidRPr="00541AFC">
        <w:rPr>
          <w:rFonts w:ascii="Arial" w:eastAsia="Times New Roman" w:hAnsi="Arial" w:cs="Arial"/>
          <w:color w:val="000000"/>
          <w:sz w:val="20"/>
          <w:szCs w:val="20"/>
          <w:lang w:val="pt-BR" w:eastAsia="it-IT"/>
        </w:rPr>
        <w:t>a) o autor e o réu do processo originário e o Ministério Público, pelo prazo de 30 (trinta) minutos;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38" w:name="art984iib"/>
      <w:bookmarkEnd w:id="4638"/>
      <w:r w:rsidRPr="00541AFC">
        <w:rPr>
          <w:rFonts w:ascii="Arial" w:eastAsia="Times New Roman" w:hAnsi="Arial" w:cs="Arial"/>
          <w:color w:val="000000"/>
          <w:sz w:val="20"/>
          <w:szCs w:val="20"/>
          <w:lang w:val="pt-BR" w:eastAsia="it-IT"/>
        </w:rPr>
        <w:t>b) os demais interessados, no prazo de 30 (trinta) minutos, divididos entre todos, sendo exigida inscrição com 2 (dois) dias de antecedência.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39" w:name="art984§1"/>
      <w:bookmarkEnd w:id="4639"/>
      <w:r w:rsidRPr="00541AFC">
        <w:rPr>
          <w:rFonts w:ascii="Arial" w:eastAsia="Times New Roman" w:hAnsi="Arial" w:cs="Arial"/>
          <w:color w:val="000000"/>
          <w:sz w:val="20"/>
          <w:szCs w:val="20"/>
          <w:lang w:val="pt-BR" w:eastAsia="it-IT"/>
        </w:rPr>
        <w:t>§ 1º Considerando o número de inscritos, o prazo poderá ser ampliado.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40" w:name="art984§2"/>
      <w:bookmarkEnd w:id="4640"/>
      <w:r w:rsidRPr="00541AFC">
        <w:rPr>
          <w:rFonts w:ascii="Arial" w:eastAsia="Times New Roman" w:hAnsi="Arial" w:cs="Arial"/>
          <w:color w:val="000000"/>
          <w:sz w:val="20"/>
          <w:szCs w:val="20"/>
          <w:lang w:val="pt-BR" w:eastAsia="it-IT"/>
        </w:rPr>
        <w:t>§ 2º O conteúdo do acórdão abrangerá a análise de todos os fundamentos suscitados concernentes à tese jurídica discutida, sejam favoráveis ou contrários.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41" w:name="art985"/>
      <w:bookmarkStart w:id="4642" w:name="c985"/>
      <w:bookmarkEnd w:id="4641"/>
      <w:bookmarkEnd w:id="4642"/>
      <w:r w:rsidRPr="00541AFC">
        <w:rPr>
          <w:rFonts w:ascii="Arial" w:eastAsia="Times New Roman" w:hAnsi="Arial" w:cs="Arial"/>
          <w:color w:val="000000"/>
          <w:sz w:val="20"/>
          <w:szCs w:val="20"/>
          <w:lang w:val="pt-BR" w:eastAsia="it-IT"/>
        </w:rPr>
        <w:t>Art. 985. Julgado o incidente, a tese jurídica será aplicada: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43" w:name="art985i"/>
      <w:bookmarkEnd w:id="4643"/>
      <w:r w:rsidRPr="00541AFC">
        <w:rPr>
          <w:rFonts w:ascii="Arial" w:eastAsia="Times New Roman" w:hAnsi="Arial" w:cs="Arial"/>
          <w:color w:val="000000"/>
          <w:sz w:val="20"/>
          <w:szCs w:val="20"/>
          <w:lang w:val="pt-BR" w:eastAsia="it-IT"/>
        </w:rPr>
        <w:t>I - a todos os processos individuais ou coletivos que versem sobre idêntica questão de direito e que tramitem na área de jurisdição do respectivo tribunal, inclusive àqueles que tramitem nos juizados especiais do respectivo Estado ou região;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44" w:name="art985ii"/>
      <w:bookmarkEnd w:id="4644"/>
      <w:r w:rsidRPr="00541AFC">
        <w:rPr>
          <w:rFonts w:ascii="Arial" w:eastAsia="Times New Roman" w:hAnsi="Arial" w:cs="Arial"/>
          <w:color w:val="000000"/>
          <w:sz w:val="20"/>
          <w:szCs w:val="20"/>
          <w:lang w:val="pt-BR" w:eastAsia="it-IT"/>
        </w:rPr>
        <w:t>II - aos casos futuros que versem idêntica questão de direito e que venham a tramitar no território de competência do tribunal, salvo revisão na forma do </w:t>
      </w:r>
      <w:hyperlink r:id="rId305" w:anchor="art986" w:history="1">
        <w:r w:rsidRPr="00541AFC">
          <w:rPr>
            <w:rFonts w:ascii="Arial" w:eastAsia="Times New Roman" w:hAnsi="Arial" w:cs="Arial"/>
            <w:color w:val="0000FF"/>
            <w:sz w:val="20"/>
            <w:szCs w:val="20"/>
            <w:u w:val="single"/>
            <w:lang w:val="pt-BR" w:eastAsia="it-IT"/>
          </w:rPr>
          <w:t>art. 986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45" w:name="art985§1"/>
      <w:bookmarkEnd w:id="4645"/>
      <w:r w:rsidRPr="00541AFC">
        <w:rPr>
          <w:rFonts w:ascii="Arial" w:eastAsia="Times New Roman" w:hAnsi="Arial" w:cs="Arial"/>
          <w:color w:val="000000"/>
          <w:sz w:val="20"/>
          <w:szCs w:val="20"/>
          <w:lang w:val="pt-BR" w:eastAsia="it-IT"/>
        </w:rPr>
        <w:t>§ 1º Não observada a tese adotada no incidente, caberá reclamação.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46" w:name="art985§2"/>
      <w:bookmarkEnd w:id="4646"/>
      <w:r w:rsidRPr="00541AFC">
        <w:rPr>
          <w:rFonts w:ascii="Arial" w:eastAsia="Times New Roman" w:hAnsi="Arial" w:cs="Arial"/>
          <w:color w:val="000000"/>
          <w:sz w:val="20"/>
          <w:szCs w:val="20"/>
          <w:lang w:val="pt-BR" w:eastAsia="it-IT"/>
        </w:rPr>
        <w:t>§ 2º Se o incidente tiver por objeto questão relativa a prestação de serviço concedido, permitido ou autorizado, o resultado do julgamento será comunicado ao órgão, ao ente ou à agência reguladora competente para fiscalização da efetiva aplicação, por parte dos entes sujeitos a regulação, da tese adotada.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47" w:name="art986"/>
      <w:bookmarkStart w:id="4648" w:name="c986"/>
      <w:bookmarkEnd w:id="4647"/>
      <w:bookmarkEnd w:id="4648"/>
      <w:r w:rsidRPr="00541AFC">
        <w:rPr>
          <w:rFonts w:ascii="Arial" w:eastAsia="Times New Roman" w:hAnsi="Arial" w:cs="Arial"/>
          <w:color w:val="000000"/>
          <w:sz w:val="20"/>
          <w:szCs w:val="20"/>
          <w:lang w:val="pt-BR" w:eastAsia="it-IT"/>
        </w:rPr>
        <w:t>Art. 986. A revisão da tese jurídica firmada no incidente far-se-á pelo mesmo tribunal, de ofício ou mediante requerimento dos legitimados mencionados no </w:t>
      </w:r>
      <w:hyperlink r:id="rId306" w:anchor="art977iii" w:history="1">
        <w:r w:rsidRPr="00541AFC">
          <w:rPr>
            <w:rFonts w:ascii="Arial" w:eastAsia="Times New Roman" w:hAnsi="Arial" w:cs="Arial"/>
            <w:color w:val="0000FF"/>
            <w:sz w:val="20"/>
            <w:szCs w:val="20"/>
            <w:u w:val="single"/>
            <w:lang w:val="pt-BR" w:eastAsia="it-IT"/>
          </w:rPr>
          <w:t>art. 977, inciso III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49" w:name="art987"/>
      <w:bookmarkStart w:id="4650" w:name="c987"/>
      <w:bookmarkEnd w:id="4649"/>
      <w:bookmarkEnd w:id="4650"/>
      <w:r w:rsidRPr="00541AFC">
        <w:rPr>
          <w:rFonts w:ascii="Arial" w:eastAsia="Times New Roman" w:hAnsi="Arial" w:cs="Arial"/>
          <w:color w:val="000000"/>
          <w:sz w:val="20"/>
          <w:szCs w:val="20"/>
          <w:lang w:val="pt-BR" w:eastAsia="it-IT"/>
        </w:rPr>
        <w:t>Art. 987. Do julgamento do mérito do incidente caberá recurso extraordinário ou especial, conforme o caso.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51" w:name="art987§1"/>
      <w:bookmarkEnd w:id="4651"/>
      <w:r w:rsidRPr="00541AFC">
        <w:rPr>
          <w:rFonts w:ascii="Arial" w:eastAsia="Times New Roman" w:hAnsi="Arial" w:cs="Arial"/>
          <w:color w:val="000000"/>
          <w:sz w:val="20"/>
          <w:szCs w:val="20"/>
          <w:lang w:val="pt-BR" w:eastAsia="it-IT"/>
        </w:rPr>
        <w:t>§ 1º O recurso tem efeito suspensivo, presumindo-se a repercussão geral de questão constitucional eventualmente discutida.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52" w:name="art987§2"/>
      <w:bookmarkEnd w:id="4652"/>
      <w:r w:rsidRPr="00541AFC">
        <w:rPr>
          <w:rFonts w:ascii="Arial" w:eastAsia="Times New Roman" w:hAnsi="Arial" w:cs="Arial"/>
          <w:color w:val="000000"/>
          <w:sz w:val="20"/>
          <w:szCs w:val="20"/>
          <w:lang w:val="pt-BR" w:eastAsia="it-IT"/>
        </w:rPr>
        <w:t>§ 2º Apreciado o mérito do recurso, a tese jurídica adotada pelo Supremo Tribunal Federal ou pelo Superior Tribunal de Justiça será aplicada no território nacional a todos os processos individuais ou coletivos que versem sobre idêntica questão de direito.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4653" w:name="parteespeciallivroiiitituloicapituloix"/>
      <w:bookmarkEnd w:id="4653"/>
      <w:r w:rsidRPr="00541AFC">
        <w:rPr>
          <w:rFonts w:ascii="Arial" w:eastAsia="Times New Roman" w:hAnsi="Arial" w:cs="Arial"/>
          <w:color w:val="000000"/>
          <w:sz w:val="20"/>
          <w:szCs w:val="20"/>
          <w:lang w:val="pt-BR" w:eastAsia="it-IT"/>
        </w:rPr>
        <w:t>CAPÍTULO IX</w:t>
      </w:r>
      <w:r w:rsidRPr="00541AFC">
        <w:rPr>
          <w:rFonts w:ascii="Arial" w:eastAsia="Times New Roman" w:hAnsi="Arial" w:cs="Arial"/>
          <w:color w:val="000000"/>
          <w:sz w:val="20"/>
          <w:szCs w:val="20"/>
          <w:lang w:val="pt-BR" w:eastAsia="it-IT"/>
        </w:rPr>
        <w:br/>
        <w:t>DA RECLAMAÇÃO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54" w:name="art988"/>
      <w:bookmarkStart w:id="4655" w:name="c988"/>
      <w:bookmarkEnd w:id="4654"/>
      <w:bookmarkEnd w:id="4655"/>
      <w:r w:rsidRPr="00541AFC">
        <w:rPr>
          <w:rFonts w:ascii="Arial" w:eastAsia="Times New Roman" w:hAnsi="Arial" w:cs="Arial"/>
          <w:color w:val="000000"/>
          <w:sz w:val="20"/>
          <w:szCs w:val="20"/>
          <w:lang w:val="pt-BR" w:eastAsia="it-IT"/>
        </w:rPr>
        <w:t>Art. 988. Caberá reclamação da parte interessada ou do Ministério Público para: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56" w:name="art988i"/>
      <w:bookmarkEnd w:id="4656"/>
      <w:r w:rsidRPr="00541AFC">
        <w:rPr>
          <w:rFonts w:ascii="Arial" w:eastAsia="Times New Roman" w:hAnsi="Arial" w:cs="Arial"/>
          <w:color w:val="000000"/>
          <w:sz w:val="20"/>
          <w:szCs w:val="20"/>
          <w:lang w:val="pt-BR" w:eastAsia="it-IT"/>
        </w:rPr>
        <w:t>I - preservar a competência do tribunal;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57" w:name="art988ii"/>
      <w:bookmarkEnd w:id="4657"/>
      <w:r w:rsidRPr="00541AFC">
        <w:rPr>
          <w:rFonts w:ascii="Arial" w:eastAsia="Times New Roman" w:hAnsi="Arial" w:cs="Arial"/>
          <w:color w:val="000000"/>
          <w:sz w:val="20"/>
          <w:szCs w:val="20"/>
          <w:lang w:val="pt-BR" w:eastAsia="it-IT"/>
        </w:rPr>
        <w:t>II - garantir a autoridade das decisões do tribunal;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58" w:name="art988iii"/>
      <w:bookmarkEnd w:id="4658"/>
      <w:r w:rsidRPr="00541AFC">
        <w:rPr>
          <w:rFonts w:ascii="Arial" w:eastAsia="Times New Roman" w:hAnsi="Arial" w:cs="Arial"/>
          <w:strike/>
          <w:color w:val="000000"/>
          <w:sz w:val="20"/>
          <w:szCs w:val="20"/>
          <w:lang w:val="pt-BR" w:eastAsia="it-IT"/>
        </w:rPr>
        <w:lastRenderedPageBreak/>
        <w:t>III - garantir a observância de decisão do Supremo Tribunal Federal em controle concentrado de constitucionalidade;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59" w:name="art988iii."/>
      <w:bookmarkEnd w:id="4659"/>
      <w:r w:rsidRPr="00541AFC">
        <w:rPr>
          <w:rFonts w:ascii="Arial" w:eastAsia="Times New Roman" w:hAnsi="Arial" w:cs="Arial"/>
          <w:color w:val="000000"/>
          <w:sz w:val="20"/>
          <w:szCs w:val="20"/>
          <w:lang w:val="pt-BR" w:eastAsia="it-IT"/>
        </w:rPr>
        <w:t>III – garantir a observância de enunciado de súmula vinculante e de decisão do Supremo Tribunal Federal em controle concentrado de constitucionalidade;             </w:t>
      </w:r>
      <w:hyperlink r:id="rId307" w:anchor="art2" w:history="1">
        <w:r w:rsidRPr="00541AFC">
          <w:rPr>
            <w:rFonts w:ascii="Arial" w:eastAsia="Times New Roman" w:hAnsi="Arial" w:cs="Arial"/>
            <w:color w:val="0000FF"/>
            <w:sz w:val="20"/>
            <w:szCs w:val="20"/>
            <w:u w:val="single"/>
            <w:lang w:val="pt-BR" w:eastAsia="it-IT"/>
          </w:rPr>
          <w:t>(Redação dada pela Lei nº 13.256, de 2016) </w:t>
        </w:r>
      </w:hyperlink>
      <w:hyperlink r:id="rId308" w:anchor="art4" w:history="1">
        <w:r w:rsidRPr="00541AFC">
          <w:rPr>
            <w:rFonts w:ascii="Arial" w:eastAsia="Times New Roman" w:hAnsi="Arial" w:cs="Arial"/>
            <w:color w:val="0000FF"/>
            <w:sz w:val="20"/>
            <w:szCs w:val="20"/>
            <w:u w:val="single"/>
            <w:lang w:val="pt-BR" w:eastAsia="it-IT"/>
          </w:rPr>
          <w:t>(Vigência)</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60" w:name="art988iv"/>
      <w:bookmarkEnd w:id="4660"/>
      <w:r w:rsidRPr="00541AFC">
        <w:rPr>
          <w:rFonts w:ascii="Arial" w:eastAsia="Times New Roman" w:hAnsi="Arial" w:cs="Arial"/>
          <w:strike/>
          <w:color w:val="000000"/>
          <w:sz w:val="20"/>
          <w:szCs w:val="20"/>
          <w:lang w:val="pt-BR" w:eastAsia="it-IT"/>
        </w:rPr>
        <w:t>IV - garantir a observância de enunciado de súmula vinculante e de precedente proferido em julgamento de casos repetitivos ou em incidente de assunção de competência.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61" w:name="art988iv."/>
      <w:bookmarkEnd w:id="4661"/>
      <w:r w:rsidRPr="00541AFC">
        <w:rPr>
          <w:rFonts w:ascii="Arial" w:eastAsia="Times New Roman" w:hAnsi="Arial" w:cs="Arial"/>
          <w:color w:val="000000"/>
          <w:sz w:val="20"/>
          <w:szCs w:val="20"/>
          <w:lang w:val="pt-BR" w:eastAsia="it-IT"/>
        </w:rPr>
        <w:t>IV – garantir a observância de acórdão proferido em julgamento de incidente de resolução de demandas repetitivas ou de incidente de assunção de competência;             </w:t>
      </w:r>
      <w:hyperlink r:id="rId309" w:anchor="art2" w:history="1">
        <w:r w:rsidRPr="00541AFC">
          <w:rPr>
            <w:rFonts w:ascii="Arial" w:eastAsia="Times New Roman" w:hAnsi="Arial" w:cs="Arial"/>
            <w:color w:val="0000FF"/>
            <w:sz w:val="20"/>
            <w:szCs w:val="20"/>
            <w:u w:val="single"/>
            <w:lang w:val="pt-BR" w:eastAsia="it-IT"/>
          </w:rPr>
          <w:t>(Redação dada pela Lei nº 13.256, de 2016) </w:t>
        </w:r>
      </w:hyperlink>
      <w:hyperlink r:id="rId310" w:anchor="art4" w:history="1">
        <w:r w:rsidRPr="00541AFC">
          <w:rPr>
            <w:rFonts w:ascii="Arial" w:eastAsia="Times New Roman" w:hAnsi="Arial" w:cs="Arial"/>
            <w:color w:val="0000FF"/>
            <w:sz w:val="20"/>
            <w:szCs w:val="20"/>
            <w:u w:val="single"/>
            <w:lang w:val="pt-BR" w:eastAsia="it-IT"/>
          </w:rPr>
          <w:t>(Vigência)</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62" w:name="art988§1"/>
      <w:bookmarkEnd w:id="4662"/>
      <w:r w:rsidRPr="00541AFC">
        <w:rPr>
          <w:rFonts w:ascii="Arial" w:eastAsia="Times New Roman" w:hAnsi="Arial" w:cs="Arial"/>
          <w:color w:val="000000"/>
          <w:sz w:val="20"/>
          <w:szCs w:val="20"/>
          <w:lang w:val="pt-BR" w:eastAsia="it-IT"/>
        </w:rPr>
        <w:t>§ 1º A reclamação pode ser proposta perante qualquer tribunal, e seu julgamento compete ao órgão jurisdicional cuja competência se busca preservar ou cuja autoridade se pretenda garantir.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63" w:name="art988§2"/>
      <w:bookmarkEnd w:id="4663"/>
      <w:r w:rsidRPr="00541AFC">
        <w:rPr>
          <w:rFonts w:ascii="Arial" w:eastAsia="Times New Roman" w:hAnsi="Arial" w:cs="Arial"/>
          <w:color w:val="000000"/>
          <w:sz w:val="20"/>
          <w:szCs w:val="20"/>
          <w:lang w:val="pt-BR" w:eastAsia="it-IT"/>
        </w:rPr>
        <w:t>§ 2º A reclamação deverá ser instruída com prova documental e dirigida ao presidente do tribunal.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64" w:name="art988§3"/>
      <w:bookmarkEnd w:id="4664"/>
      <w:r w:rsidRPr="00541AFC">
        <w:rPr>
          <w:rFonts w:ascii="Arial" w:eastAsia="Times New Roman" w:hAnsi="Arial" w:cs="Arial"/>
          <w:color w:val="000000"/>
          <w:sz w:val="20"/>
          <w:szCs w:val="20"/>
          <w:lang w:val="pt-BR" w:eastAsia="it-IT"/>
        </w:rPr>
        <w:t>§ 3º Assim que recebida, a reclamação será autuada e distribuída ao relator do processo principal, sempre que possível.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65" w:name="art988§4"/>
      <w:bookmarkEnd w:id="4665"/>
      <w:r w:rsidRPr="00541AFC">
        <w:rPr>
          <w:rFonts w:ascii="Arial" w:eastAsia="Times New Roman" w:hAnsi="Arial" w:cs="Arial"/>
          <w:color w:val="000000"/>
          <w:sz w:val="20"/>
          <w:szCs w:val="20"/>
          <w:lang w:val="pt-BR" w:eastAsia="it-IT"/>
        </w:rPr>
        <w:t>§ 4º As hipóteses dos incisos III e IV compreendem a aplicação indevida da tese jurídica e sua não aplicação aos casos que a ela correspondam.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66" w:name="art988§5"/>
      <w:bookmarkEnd w:id="4666"/>
      <w:r w:rsidRPr="00541AFC">
        <w:rPr>
          <w:rFonts w:ascii="Arial" w:eastAsia="Times New Roman" w:hAnsi="Arial" w:cs="Arial"/>
          <w:strike/>
          <w:color w:val="000000"/>
          <w:sz w:val="20"/>
          <w:szCs w:val="20"/>
          <w:lang w:val="pt-BR" w:eastAsia="it-IT"/>
        </w:rPr>
        <w:t>§ 5º É inadmissível a reclamação proposta após o trânsito em julgado da decisão.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67" w:name="art988§5."/>
      <w:bookmarkEnd w:id="4667"/>
      <w:r w:rsidRPr="00541AFC">
        <w:rPr>
          <w:rFonts w:ascii="Arial" w:eastAsia="Times New Roman" w:hAnsi="Arial" w:cs="Arial"/>
          <w:color w:val="000000"/>
          <w:sz w:val="20"/>
          <w:szCs w:val="20"/>
          <w:lang w:val="pt-BR" w:eastAsia="it-IT"/>
        </w:rPr>
        <w:t>§ 5º É inadmissível a reclamação:             </w:t>
      </w:r>
      <w:hyperlink r:id="rId311" w:anchor="art2" w:history="1">
        <w:r w:rsidRPr="00541AFC">
          <w:rPr>
            <w:rFonts w:ascii="Arial" w:eastAsia="Times New Roman" w:hAnsi="Arial" w:cs="Arial"/>
            <w:color w:val="0000FF"/>
            <w:sz w:val="20"/>
            <w:szCs w:val="20"/>
            <w:u w:val="single"/>
            <w:lang w:val="pt-BR" w:eastAsia="it-IT"/>
          </w:rPr>
          <w:t>(Redação dada pela Lei nº 13.256, de 2016) </w:t>
        </w:r>
      </w:hyperlink>
      <w:hyperlink r:id="rId312" w:anchor="art4" w:history="1">
        <w:r w:rsidRPr="00541AFC">
          <w:rPr>
            <w:rFonts w:ascii="Arial" w:eastAsia="Times New Roman" w:hAnsi="Arial" w:cs="Arial"/>
            <w:color w:val="0000FF"/>
            <w:sz w:val="20"/>
            <w:szCs w:val="20"/>
            <w:u w:val="single"/>
            <w:lang w:val="pt-BR" w:eastAsia="it-IT"/>
          </w:rPr>
          <w:t>(Vigência)</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r w:rsidRPr="00541AFC">
        <w:rPr>
          <w:rFonts w:ascii="Arial" w:eastAsia="Times New Roman" w:hAnsi="Arial" w:cs="Arial"/>
          <w:color w:val="000000"/>
          <w:sz w:val="20"/>
          <w:szCs w:val="20"/>
          <w:lang w:val="pt-BR" w:eastAsia="it-IT"/>
        </w:rPr>
        <w:t>I – proposta após o trânsito em julgado da decisão reclamada;             </w:t>
      </w:r>
      <w:hyperlink r:id="rId313" w:anchor="art2" w:history="1">
        <w:r w:rsidRPr="00541AFC">
          <w:rPr>
            <w:rFonts w:ascii="Arial" w:eastAsia="Times New Roman" w:hAnsi="Arial" w:cs="Arial"/>
            <w:color w:val="0000FF"/>
            <w:sz w:val="20"/>
            <w:szCs w:val="20"/>
            <w:u w:val="single"/>
            <w:lang w:val="pt-BR" w:eastAsia="it-IT"/>
          </w:rPr>
          <w:t>(Incluído pela Lei nº 13.256, de 2016) </w:t>
        </w:r>
      </w:hyperlink>
      <w:hyperlink r:id="rId314" w:anchor="art4" w:history="1">
        <w:r w:rsidRPr="00541AFC">
          <w:rPr>
            <w:rFonts w:ascii="Arial" w:eastAsia="Times New Roman" w:hAnsi="Arial" w:cs="Arial"/>
            <w:color w:val="0000FF"/>
            <w:sz w:val="20"/>
            <w:szCs w:val="20"/>
            <w:u w:val="single"/>
            <w:lang w:val="pt-BR" w:eastAsia="it-IT"/>
          </w:rPr>
          <w:t>(Vigência)</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r w:rsidRPr="00541AFC">
        <w:rPr>
          <w:rFonts w:ascii="Arial" w:eastAsia="Times New Roman" w:hAnsi="Arial" w:cs="Arial"/>
          <w:color w:val="000000"/>
          <w:sz w:val="20"/>
          <w:szCs w:val="20"/>
          <w:lang w:val="pt-BR" w:eastAsia="it-IT"/>
        </w:rPr>
        <w:t>II – proposta para garantir a observância de acórdão de recurso extraordinário com repercussão geral reconhecida ou de acórdão proferido em julgamento de recursos extraordinário ou especial repetitivos, quando não esgotadas as instâncias ordinárias.             </w:t>
      </w:r>
      <w:hyperlink r:id="rId315" w:anchor="art2" w:history="1">
        <w:r w:rsidRPr="00541AFC">
          <w:rPr>
            <w:rFonts w:ascii="Arial" w:eastAsia="Times New Roman" w:hAnsi="Arial" w:cs="Arial"/>
            <w:color w:val="0000FF"/>
            <w:sz w:val="20"/>
            <w:szCs w:val="20"/>
            <w:u w:val="single"/>
            <w:lang w:val="pt-BR" w:eastAsia="it-IT"/>
          </w:rPr>
          <w:t>(Incluído pela Lei nº 13.256, de 2016) </w:t>
        </w:r>
      </w:hyperlink>
      <w:hyperlink r:id="rId316" w:anchor="art4" w:history="1">
        <w:r w:rsidRPr="00541AFC">
          <w:rPr>
            <w:rFonts w:ascii="Arial" w:eastAsia="Times New Roman" w:hAnsi="Arial" w:cs="Arial"/>
            <w:color w:val="0000FF"/>
            <w:sz w:val="20"/>
            <w:szCs w:val="20"/>
            <w:u w:val="single"/>
            <w:lang w:val="pt-BR" w:eastAsia="it-IT"/>
          </w:rPr>
          <w:t>(Vigência)</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68" w:name="art988§6"/>
      <w:bookmarkEnd w:id="4668"/>
      <w:r w:rsidRPr="00541AFC">
        <w:rPr>
          <w:rFonts w:ascii="Arial" w:eastAsia="Times New Roman" w:hAnsi="Arial" w:cs="Arial"/>
          <w:color w:val="000000"/>
          <w:sz w:val="20"/>
          <w:szCs w:val="20"/>
          <w:lang w:val="pt-BR" w:eastAsia="it-IT"/>
        </w:rPr>
        <w:t>§ 6º A inadmissibilidade ou o julgamento do recurso interposto contra a decisão proferida pelo órgão reclamado não prejudica a reclamação.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69" w:name="art989"/>
      <w:bookmarkStart w:id="4670" w:name="c989"/>
      <w:bookmarkEnd w:id="4669"/>
      <w:bookmarkEnd w:id="4670"/>
      <w:r w:rsidRPr="00541AFC">
        <w:rPr>
          <w:rFonts w:ascii="Arial" w:eastAsia="Times New Roman" w:hAnsi="Arial" w:cs="Arial"/>
          <w:color w:val="000000"/>
          <w:sz w:val="20"/>
          <w:szCs w:val="20"/>
          <w:lang w:val="pt-BR" w:eastAsia="it-IT"/>
        </w:rPr>
        <w:t>Art. 989. Ao despachar a reclamação, o relator: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71" w:name="art989i"/>
      <w:bookmarkEnd w:id="4671"/>
      <w:r w:rsidRPr="00541AFC">
        <w:rPr>
          <w:rFonts w:ascii="Arial" w:eastAsia="Times New Roman" w:hAnsi="Arial" w:cs="Arial"/>
          <w:color w:val="000000"/>
          <w:sz w:val="20"/>
          <w:szCs w:val="20"/>
          <w:lang w:val="pt-BR" w:eastAsia="it-IT"/>
        </w:rPr>
        <w:t>I - requisitará informações da autoridade a quem for imputada a prática do ato impugnado, que as prestará no prazo de 10 (dez)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72" w:name="art989ii"/>
      <w:bookmarkEnd w:id="4672"/>
      <w:r w:rsidRPr="00541AFC">
        <w:rPr>
          <w:rFonts w:ascii="Arial" w:eastAsia="Times New Roman" w:hAnsi="Arial" w:cs="Arial"/>
          <w:color w:val="000000"/>
          <w:sz w:val="20"/>
          <w:szCs w:val="20"/>
          <w:lang w:val="pt-BR" w:eastAsia="it-IT"/>
        </w:rPr>
        <w:t>II - se necessário, ordenará a suspensão do processo ou do ato impugnado para evitar dano irreparável;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73" w:name="art989iii"/>
      <w:bookmarkEnd w:id="4673"/>
      <w:r w:rsidRPr="00541AFC">
        <w:rPr>
          <w:rFonts w:ascii="Arial" w:eastAsia="Times New Roman" w:hAnsi="Arial" w:cs="Arial"/>
          <w:color w:val="000000"/>
          <w:sz w:val="20"/>
          <w:szCs w:val="20"/>
          <w:lang w:val="pt-BR" w:eastAsia="it-IT"/>
        </w:rPr>
        <w:t>III - determinará a citação do beneficiário da decisão impugnada, que terá prazo de 15 (quinze) dias para apresentar a sua contestação.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74" w:name="art990"/>
      <w:bookmarkStart w:id="4675" w:name="c990"/>
      <w:bookmarkEnd w:id="4674"/>
      <w:bookmarkEnd w:id="4675"/>
      <w:r w:rsidRPr="00541AFC">
        <w:rPr>
          <w:rFonts w:ascii="Arial" w:eastAsia="Times New Roman" w:hAnsi="Arial" w:cs="Arial"/>
          <w:color w:val="000000"/>
          <w:sz w:val="20"/>
          <w:szCs w:val="20"/>
          <w:lang w:val="pt-BR" w:eastAsia="it-IT"/>
        </w:rPr>
        <w:t>Art. 990. Qualquer interessado poderá impugnar o pedido do reclamante.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76" w:name="art991"/>
      <w:bookmarkStart w:id="4677" w:name="c991"/>
      <w:bookmarkEnd w:id="4676"/>
      <w:bookmarkEnd w:id="4677"/>
      <w:r w:rsidRPr="00541AFC">
        <w:rPr>
          <w:rFonts w:ascii="Arial" w:eastAsia="Times New Roman" w:hAnsi="Arial" w:cs="Arial"/>
          <w:color w:val="000000"/>
          <w:sz w:val="20"/>
          <w:szCs w:val="20"/>
          <w:lang w:val="pt-BR" w:eastAsia="it-IT"/>
        </w:rPr>
        <w:lastRenderedPageBreak/>
        <w:t>Art. 991. Na reclamação que não houver formulado, o Ministério Público terá vista do processo por 5 (cinco) dias, após o decurso do prazo para informações e para o oferecimento da contestação pelo beneficiário do ato impugnado.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78" w:name="art992"/>
      <w:bookmarkStart w:id="4679" w:name="c992"/>
      <w:bookmarkEnd w:id="4678"/>
      <w:bookmarkEnd w:id="4679"/>
      <w:r w:rsidRPr="00541AFC">
        <w:rPr>
          <w:rFonts w:ascii="Arial" w:eastAsia="Times New Roman" w:hAnsi="Arial" w:cs="Arial"/>
          <w:color w:val="000000"/>
          <w:sz w:val="20"/>
          <w:szCs w:val="20"/>
          <w:lang w:val="pt-BR" w:eastAsia="it-IT"/>
        </w:rPr>
        <w:t>Art. 992. Julgando procedente a reclamação, o tribunal cassará a decisão exorbitante de seu julgado ou determinará medida adequada à solução da controvérsia.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80" w:name="art993"/>
      <w:bookmarkStart w:id="4681" w:name="c993"/>
      <w:bookmarkEnd w:id="4680"/>
      <w:bookmarkEnd w:id="4681"/>
      <w:r w:rsidRPr="00541AFC">
        <w:rPr>
          <w:rFonts w:ascii="Arial" w:eastAsia="Times New Roman" w:hAnsi="Arial" w:cs="Arial"/>
          <w:color w:val="000000"/>
          <w:sz w:val="20"/>
          <w:szCs w:val="20"/>
          <w:lang w:val="pt-BR" w:eastAsia="it-IT"/>
        </w:rPr>
        <w:t>Art. 993. O presidente do tribunal determinará o imediato cumprimento da decisão, lavrando-se o acórdão posteriormente.</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4682" w:name="parteespeciallivroiiitituloii"/>
      <w:bookmarkEnd w:id="4682"/>
      <w:r w:rsidRPr="00541AFC">
        <w:rPr>
          <w:rFonts w:ascii="Arial" w:eastAsia="Times New Roman" w:hAnsi="Arial" w:cs="Arial"/>
          <w:color w:val="000000"/>
          <w:sz w:val="20"/>
          <w:szCs w:val="20"/>
          <w:lang w:val="pt-BR" w:eastAsia="it-IT"/>
        </w:rPr>
        <w:t>TÍTULO II</w:t>
      </w:r>
      <w:r w:rsidRPr="00541AFC">
        <w:rPr>
          <w:rFonts w:ascii="Arial" w:eastAsia="Times New Roman" w:hAnsi="Arial" w:cs="Arial"/>
          <w:color w:val="000000"/>
          <w:sz w:val="20"/>
          <w:szCs w:val="20"/>
          <w:lang w:val="pt-BR" w:eastAsia="it-IT"/>
        </w:rPr>
        <w:br/>
        <w:t>DOS RECURSOS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4683" w:name="parteespeciallivroiiitituloiicapituloi"/>
      <w:bookmarkEnd w:id="4683"/>
      <w:r w:rsidRPr="00541AFC">
        <w:rPr>
          <w:rFonts w:ascii="Arial" w:eastAsia="Times New Roman" w:hAnsi="Arial" w:cs="Arial"/>
          <w:color w:val="000000"/>
          <w:sz w:val="20"/>
          <w:szCs w:val="20"/>
          <w:lang w:val="pt-BR" w:eastAsia="it-IT"/>
        </w:rPr>
        <w:t>CAPÍTULO I</w:t>
      </w:r>
      <w:r w:rsidRPr="00541AFC">
        <w:rPr>
          <w:rFonts w:ascii="Arial" w:eastAsia="Times New Roman" w:hAnsi="Arial" w:cs="Arial"/>
          <w:color w:val="000000"/>
          <w:sz w:val="20"/>
          <w:szCs w:val="20"/>
          <w:lang w:val="pt-BR" w:eastAsia="it-IT"/>
        </w:rPr>
        <w:br/>
        <w:t>DISPOSIÇÕES GERAIS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84" w:name="art994"/>
      <w:bookmarkStart w:id="4685" w:name="c994"/>
      <w:bookmarkEnd w:id="4684"/>
      <w:bookmarkEnd w:id="4685"/>
      <w:r w:rsidRPr="00541AFC">
        <w:rPr>
          <w:rFonts w:ascii="Arial" w:eastAsia="Times New Roman" w:hAnsi="Arial" w:cs="Arial"/>
          <w:color w:val="000000"/>
          <w:sz w:val="20"/>
          <w:szCs w:val="20"/>
          <w:lang w:val="pt-BR" w:eastAsia="it-IT"/>
        </w:rPr>
        <w:t>Art. 994. São cabíveis os seguintes recursos: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86" w:name="art994i"/>
      <w:bookmarkEnd w:id="4686"/>
      <w:r w:rsidRPr="00541AFC">
        <w:rPr>
          <w:rFonts w:ascii="Arial" w:eastAsia="Times New Roman" w:hAnsi="Arial" w:cs="Arial"/>
          <w:color w:val="000000"/>
          <w:sz w:val="20"/>
          <w:szCs w:val="20"/>
          <w:lang w:val="pt-BR" w:eastAsia="it-IT"/>
        </w:rPr>
        <w:t>I - apelação;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87" w:name="art994ii"/>
      <w:bookmarkEnd w:id="4687"/>
      <w:r w:rsidRPr="00541AFC">
        <w:rPr>
          <w:rFonts w:ascii="Arial" w:eastAsia="Times New Roman" w:hAnsi="Arial" w:cs="Arial"/>
          <w:color w:val="000000"/>
          <w:sz w:val="20"/>
          <w:szCs w:val="20"/>
          <w:lang w:val="pt-BR" w:eastAsia="it-IT"/>
        </w:rPr>
        <w:t>II - agravo de instrumento;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88" w:name="art994iii"/>
      <w:bookmarkEnd w:id="4688"/>
      <w:r w:rsidRPr="00541AFC">
        <w:rPr>
          <w:rFonts w:ascii="Arial" w:eastAsia="Times New Roman" w:hAnsi="Arial" w:cs="Arial"/>
          <w:color w:val="000000"/>
          <w:sz w:val="20"/>
          <w:szCs w:val="20"/>
          <w:lang w:val="pt-BR" w:eastAsia="it-IT"/>
        </w:rPr>
        <w:t>III - agravo interno;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89" w:name="art994iv"/>
      <w:bookmarkEnd w:id="4689"/>
      <w:r w:rsidRPr="00541AFC">
        <w:rPr>
          <w:rFonts w:ascii="Arial" w:eastAsia="Times New Roman" w:hAnsi="Arial" w:cs="Arial"/>
          <w:color w:val="000000"/>
          <w:sz w:val="20"/>
          <w:szCs w:val="20"/>
          <w:lang w:val="pt-BR" w:eastAsia="it-IT"/>
        </w:rPr>
        <w:t>IV - embargos de declaração;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90" w:name="art994v"/>
      <w:bookmarkEnd w:id="4690"/>
      <w:r w:rsidRPr="00541AFC">
        <w:rPr>
          <w:rFonts w:ascii="Arial" w:eastAsia="Times New Roman" w:hAnsi="Arial" w:cs="Arial"/>
          <w:color w:val="000000"/>
          <w:sz w:val="20"/>
          <w:szCs w:val="20"/>
          <w:lang w:val="pt-BR" w:eastAsia="it-IT"/>
        </w:rPr>
        <w:t>V - recurso ordinário;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91" w:name="art994vi"/>
      <w:bookmarkEnd w:id="4691"/>
      <w:r w:rsidRPr="00541AFC">
        <w:rPr>
          <w:rFonts w:ascii="Arial" w:eastAsia="Times New Roman" w:hAnsi="Arial" w:cs="Arial"/>
          <w:color w:val="000000"/>
          <w:sz w:val="20"/>
          <w:szCs w:val="20"/>
          <w:lang w:val="pt-BR" w:eastAsia="it-IT"/>
        </w:rPr>
        <w:t>VI - recurso especial;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92" w:name="art994vii"/>
      <w:bookmarkEnd w:id="4692"/>
      <w:r w:rsidRPr="00541AFC">
        <w:rPr>
          <w:rFonts w:ascii="Arial" w:eastAsia="Times New Roman" w:hAnsi="Arial" w:cs="Arial"/>
          <w:color w:val="000000"/>
          <w:sz w:val="20"/>
          <w:szCs w:val="20"/>
          <w:lang w:val="pt-BR" w:eastAsia="it-IT"/>
        </w:rPr>
        <w:t>VII - recurso extraordinário;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93" w:name="art994viii"/>
      <w:bookmarkEnd w:id="4693"/>
      <w:r w:rsidRPr="00541AFC">
        <w:rPr>
          <w:rFonts w:ascii="Arial" w:eastAsia="Times New Roman" w:hAnsi="Arial" w:cs="Arial"/>
          <w:color w:val="000000"/>
          <w:sz w:val="20"/>
          <w:szCs w:val="20"/>
          <w:lang w:val="pt-BR" w:eastAsia="it-IT"/>
        </w:rPr>
        <w:t>VIII - agravo em recurso especial ou extraordinário;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94" w:name="art994ix"/>
      <w:bookmarkEnd w:id="4694"/>
      <w:r w:rsidRPr="00541AFC">
        <w:rPr>
          <w:rFonts w:ascii="Arial" w:eastAsia="Times New Roman" w:hAnsi="Arial" w:cs="Arial"/>
          <w:color w:val="000000"/>
          <w:sz w:val="20"/>
          <w:szCs w:val="20"/>
          <w:lang w:val="pt-BR" w:eastAsia="it-IT"/>
        </w:rPr>
        <w:t>IX - embargos de divergência.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95" w:name="art995"/>
      <w:bookmarkStart w:id="4696" w:name="c995"/>
      <w:bookmarkEnd w:id="4695"/>
      <w:bookmarkEnd w:id="4696"/>
      <w:r w:rsidRPr="00541AFC">
        <w:rPr>
          <w:rFonts w:ascii="Arial" w:eastAsia="Times New Roman" w:hAnsi="Arial" w:cs="Arial"/>
          <w:color w:val="000000"/>
          <w:sz w:val="20"/>
          <w:szCs w:val="20"/>
          <w:lang w:val="pt-BR" w:eastAsia="it-IT"/>
        </w:rPr>
        <w:t>Art. 995. Os recursos não impedem a eficácia da decisão, salvo disposição legal ou decisão judicial em sentido diverso.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97" w:name="art995p"/>
      <w:bookmarkEnd w:id="4697"/>
      <w:r w:rsidRPr="00541AFC">
        <w:rPr>
          <w:rFonts w:ascii="Arial" w:eastAsia="Times New Roman" w:hAnsi="Arial" w:cs="Arial"/>
          <w:color w:val="000000"/>
          <w:sz w:val="20"/>
          <w:szCs w:val="20"/>
          <w:lang w:val="pt-BR" w:eastAsia="it-IT"/>
        </w:rPr>
        <w:t>Parágrafo único. A eficácia da decisão recorrida poderá ser suspensa por decisão do relator, se da imediata produção de seus efeitos houver risco de dano grave, de difícil ou impossível reparação, e ficar demonstrada a probabilidade de provimento do recurso.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698" w:name="art996"/>
      <w:bookmarkStart w:id="4699" w:name="c996"/>
      <w:bookmarkEnd w:id="4698"/>
      <w:bookmarkEnd w:id="4699"/>
      <w:r w:rsidRPr="00541AFC">
        <w:rPr>
          <w:rFonts w:ascii="Arial" w:eastAsia="Times New Roman" w:hAnsi="Arial" w:cs="Arial"/>
          <w:color w:val="000000"/>
          <w:sz w:val="20"/>
          <w:szCs w:val="20"/>
          <w:lang w:val="pt-BR" w:eastAsia="it-IT"/>
        </w:rPr>
        <w:t>Art. 996. O recurso pode ser interposto pela parte vencida, pelo terceiro prejudicado e pelo Ministério Público, como parte ou como fiscal da ordem jurídica.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00" w:name="art996p"/>
      <w:bookmarkEnd w:id="4700"/>
      <w:r w:rsidRPr="00541AFC">
        <w:rPr>
          <w:rFonts w:ascii="Arial" w:eastAsia="Times New Roman" w:hAnsi="Arial" w:cs="Arial"/>
          <w:color w:val="000000"/>
          <w:sz w:val="20"/>
          <w:szCs w:val="20"/>
          <w:lang w:val="pt-BR" w:eastAsia="it-IT"/>
        </w:rPr>
        <w:t>Parágrafo único. Cumpre ao terceiro demonstrar a possibilidade de a decisão sobre a relação jurídica submetida à apreciação judicial atingir direito de que se afirme titular ou que possa discutir em juízo como substituto processual.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01" w:name="art997"/>
      <w:bookmarkStart w:id="4702" w:name="c997"/>
      <w:bookmarkEnd w:id="4701"/>
      <w:bookmarkEnd w:id="4702"/>
      <w:r w:rsidRPr="00541AFC">
        <w:rPr>
          <w:rFonts w:ascii="Arial" w:eastAsia="Times New Roman" w:hAnsi="Arial" w:cs="Arial"/>
          <w:color w:val="000000"/>
          <w:sz w:val="20"/>
          <w:szCs w:val="20"/>
          <w:lang w:val="pt-BR" w:eastAsia="it-IT"/>
        </w:rPr>
        <w:t>Art. 997. Cada parte interporá o recurso independentemente, no prazo e com observância das exigências legais.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03" w:name="art997§1"/>
      <w:bookmarkEnd w:id="4703"/>
      <w:r w:rsidRPr="00541AFC">
        <w:rPr>
          <w:rFonts w:ascii="Arial" w:eastAsia="Times New Roman" w:hAnsi="Arial" w:cs="Arial"/>
          <w:color w:val="000000"/>
          <w:sz w:val="20"/>
          <w:szCs w:val="20"/>
          <w:lang w:val="pt-BR" w:eastAsia="it-IT"/>
        </w:rPr>
        <w:t>§ 1º Sendo vencidos autor e réu, ao recurso interposto por qualquer deles poderá aderir o outro.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04" w:name="art997§2"/>
      <w:bookmarkEnd w:id="4704"/>
      <w:r w:rsidRPr="00541AFC">
        <w:rPr>
          <w:rFonts w:ascii="Arial" w:eastAsia="Times New Roman" w:hAnsi="Arial" w:cs="Arial"/>
          <w:color w:val="000000"/>
          <w:sz w:val="20"/>
          <w:szCs w:val="20"/>
          <w:lang w:val="pt-BR" w:eastAsia="it-IT"/>
        </w:rPr>
        <w:lastRenderedPageBreak/>
        <w:t>§ 2º O recurso adesivo fica subordinado ao recurso independente, sendo-lhe aplicáveis as mesmas regras deste quanto aos requisitos de admissibilidade e julgamento no tribunal, salvo disposição legal diversa, observado, ainda, o seguinte: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05" w:name="art997§2i"/>
      <w:bookmarkEnd w:id="4705"/>
      <w:r w:rsidRPr="00541AFC">
        <w:rPr>
          <w:rFonts w:ascii="Arial" w:eastAsia="Times New Roman" w:hAnsi="Arial" w:cs="Arial"/>
          <w:color w:val="000000"/>
          <w:sz w:val="20"/>
          <w:szCs w:val="20"/>
          <w:lang w:val="pt-BR" w:eastAsia="it-IT"/>
        </w:rPr>
        <w:t>I - será dirigido ao órgão perante o qual o recurso independente fora interposto, no prazo de que a parte dispõe para responder;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06" w:name="art997§2ii"/>
      <w:bookmarkEnd w:id="4706"/>
      <w:r w:rsidRPr="00541AFC">
        <w:rPr>
          <w:rFonts w:ascii="Arial" w:eastAsia="Times New Roman" w:hAnsi="Arial" w:cs="Arial"/>
          <w:color w:val="000000"/>
          <w:sz w:val="20"/>
          <w:szCs w:val="20"/>
          <w:lang w:val="pt-BR" w:eastAsia="it-IT"/>
        </w:rPr>
        <w:t>II - será admissível na apelação, no recurso extraordinário e no recurso especial;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07" w:name="art997§2iii"/>
      <w:bookmarkEnd w:id="4707"/>
      <w:r w:rsidRPr="00541AFC">
        <w:rPr>
          <w:rFonts w:ascii="Arial" w:eastAsia="Times New Roman" w:hAnsi="Arial" w:cs="Arial"/>
          <w:color w:val="000000"/>
          <w:sz w:val="20"/>
          <w:szCs w:val="20"/>
          <w:lang w:val="pt-BR" w:eastAsia="it-IT"/>
        </w:rPr>
        <w:t>III - não será conhecido, se houver desistência do recurso principal ou se for ele considerado inadmissível.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08" w:name="art998"/>
      <w:bookmarkStart w:id="4709" w:name="c998"/>
      <w:bookmarkEnd w:id="4708"/>
      <w:bookmarkEnd w:id="4709"/>
      <w:r w:rsidRPr="00541AFC">
        <w:rPr>
          <w:rFonts w:ascii="Arial" w:eastAsia="Times New Roman" w:hAnsi="Arial" w:cs="Arial"/>
          <w:color w:val="000000"/>
          <w:sz w:val="20"/>
          <w:szCs w:val="20"/>
          <w:lang w:val="pt-BR" w:eastAsia="it-IT"/>
        </w:rPr>
        <w:t>Art. 998. O recorrente poderá, a qualquer tempo, sem a anuência do recorrido ou dos litisconsortes, desistir do recurso.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10" w:name="art998p"/>
      <w:bookmarkEnd w:id="4710"/>
      <w:r w:rsidRPr="00541AFC">
        <w:rPr>
          <w:rFonts w:ascii="Arial" w:eastAsia="Times New Roman" w:hAnsi="Arial" w:cs="Arial"/>
          <w:color w:val="000000"/>
          <w:sz w:val="20"/>
          <w:szCs w:val="20"/>
          <w:lang w:val="pt-BR" w:eastAsia="it-IT"/>
        </w:rPr>
        <w:t>Parágrafo único. A desistência do recurso não impede a análise de questão cuja repercussão geral já tenha sido reconhecida e daquela objeto de julgamento de recursos extraordinários ou especiais repetitivos.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11" w:name="art999"/>
      <w:bookmarkStart w:id="4712" w:name="c999"/>
      <w:bookmarkEnd w:id="4711"/>
      <w:bookmarkEnd w:id="4712"/>
      <w:r w:rsidRPr="00541AFC">
        <w:rPr>
          <w:rFonts w:ascii="Arial" w:eastAsia="Times New Roman" w:hAnsi="Arial" w:cs="Arial"/>
          <w:color w:val="000000"/>
          <w:sz w:val="20"/>
          <w:szCs w:val="20"/>
          <w:lang w:val="pt-BR" w:eastAsia="it-IT"/>
        </w:rPr>
        <w:t>Art. 999. A renúncia ao direito de recorrer independe da aceitação da outra parte.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13" w:name="art1000"/>
      <w:bookmarkStart w:id="4714" w:name="c1000"/>
      <w:bookmarkEnd w:id="4713"/>
      <w:bookmarkEnd w:id="4714"/>
      <w:r w:rsidRPr="00541AFC">
        <w:rPr>
          <w:rFonts w:ascii="Arial" w:eastAsia="Times New Roman" w:hAnsi="Arial" w:cs="Arial"/>
          <w:color w:val="000000"/>
          <w:sz w:val="20"/>
          <w:szCs w:val="20"/>
          <w:lang w:val="pt-BR" w:eastAsia="it-IT"/>
        </w:rPr>
        <w:t>Art. 1.000. A parte que aceitar expressa ou tacitamente a decisão não poderá recorrer.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15" w:name="art1000p"/>
      <w:bookmarkEnd w:id="4715"/>
      <w:r w:rsidRPr="00541AFC">
        <w:rPr>
          <w:rFonts w:ascii="Arial" w:eastAsia="Times New Roman" w:hAnsi="Arial" w:cs="Arial"/>
          <w:color w:val="000000"/>
          <w:sz w:val="20"/>
          <w:szCs w:val="20"/>
          <w:lang w:val="pt-BR" w:eastAsia="it-IT"/>
        </w:rPr>
        <w:t>Parágrafo único. Considera-se aceitação tácita a prática, sem nenhuma reserva, de ato incompatível com a vontade de recorrer.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16" w:name="art1001"/>
      <w:bookmarkStart w:id="4717" w:name="c1001"/>
      <w:bookmarkEnd w:id="4716"/>
      <w:bookmarkEnd w:id="4717"/>
      <w:r w:rsidRPr="00541AFC">
        <w:rPr>
          <w:rFonts w:ascii="Arial" w:eastAsia="Times New Roman" w:hAnsi="Arial" w:cs="Arial"/>
          <w:color w:val="000000"/>
          <w:sz w:val="20"/>
          <w:szCs w:val="20"/>
          <w:lang w:val="pt-BR" w:eastAsia="it-IT"/>
        </w:rPr>
        <w:t>Art. 1.001. Dos despachos não cabe recurso.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18" w:name="art1002"/>
      <w:bookmarkStart w:id="4719" w:name="c1002"/>
      <w:bookmarkEnd w:id="4718"/>
      <w:bookmarkEnd w:id="4719"/>
      <w:r w:rsidRPr="00541AFC">
        <w:rPr>
          <w:rFonts w:ascii="Arial" w:eastAsia="Times New Roman" w:hAnsi="Arial" w:cs="Arial"/>
          <w:color w:val="000000"/>
          <w:sz w:val="20"/>
          <w:szCs w:val="20"/>
          <w:lang w:val="pt-BR" w:eastAsia="it-IT"/>
        </w:rPr>
        <w:t>Art. 1.002. A decisão pode ser impugnada no todo ou em parte.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20" w:name="art1003"/>
      <w:bookmarkStart w:id="4721" w:name="c1003"/>
      <w:bookmarkEnd w:id="4720"/>
      <w:bookmarkEnd w:id="4721"/>
      <w:r w:rsidRPr="00541AFC">
        <w:rPr>
          <w:rFonts w:ascii="Arial" w:eastAsia="Times New Roman" w:hAnsi="Arial" w:cs="Arial"/>
          <w:color w:val="000000"/>
          <w:sz w:val="20"/>
          <w:szCs w:val="20"/>
          <w:lang w:val="pt-BR" w:eastAsia="it-IT"/>
        </w:rPr>
        <w:t>Art. 1.003. O prazo para interposição de recurso conta-se da data em que os advogados, a sociedade de advogados, a Advocacia Pública, a Defensoria Pública ou o Ministério Público são intimados da decisão.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22" w:name="art1003§1"/>
      <w:bookmarkEnd w:id="4722"/>
      <w:r w:rsidRPr="00541AFC">
        <w:rPr>
          <w:rFonts w:ascii="Arial" w:eastAsia="Times New Roman" w:hAnsi="Arial" w:cs="Arial"/>
          <w:color w:val="000000"/>
          <w:sz w:val="20"/>
          <w:szCs w:val="20"/>
          <w:lang w:val="pt-BR" w:eastAsia="it-IT"/>
        </w:rPr>
        <w:t>§ 1º Os sujeitos previstos no caput considerar-se-ão intimados em audiência quando nesta for proferida a decisão.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23" w:name="art1003§2"/>
      <w:bookmarkEnd w:id="4723"/>
      <w:r w:rsidRPr="00541AFC">
        <w:rPr>
          <w:rFonts w:ascii="Arial" w:eastAsia="Times New Roman" w:hAnsi="Arial" w:cs="Arial"/>
          <w:color w:val="000000"/>
          <w:sz w:val="20"/>
          <w:szCs w:val="20"/>
          <w:lang w:val="pt-BR" w:eastAsia="it-IT"/>
        </w:rPr>
        <w:t>§ 2º Aplica-se o disposto no </w:t>
      </w:r>
      <w:hyperlink r:id="rId317" w:anchor="art231" w:history="1">
        <w:r w:rsidRPr="00541AFC">
          <w:rPr>
            <w:rFonts w:ascii="Arial" w:eastAsia="Times New Roman" w:hAnsi="Arial" w:cs="Arial"/>
            <w:color w:val="0000FF"/>
            <w:sz w:val="20"/>
            <w:szCs w:val="20"/>
            <w:u w:val="single"/>
            <w:lang w:val="pt-BR" w:eastAsia="it-IT"/>
          </w:rPr>
          <w:t>art. 231 </w:t>
        </w:r>
      </w:hyperlink>
      <w:r w:rsidRPr="00541AFC">
        <w:rPr>
          <w:rFonts w:ascii="Arial" w:eastAsia="Times New Roman" w:hAnsi="Arial" w:cs="Arial"/>
          <w:color w:val="000000"/>
          <w:sz w:val="20"/>
          <w:szCs w:val="20"/>
          <w:lang w:val="pt-BR" w:eastAsia="it-IT"/>
        </w:rPr>
        <w:t>, incisos I a VI, ao prazo de interposição de recurso pelo réu contra decisão proferida anteriormente à citação.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24" w:name="art1003§3"/>
      <w:bookmarkEnd w:id="4724"/>
      <w:r w:rsidRPr="00541AFC">
        <w:rPr>
          <w:rFonts w:ascii="Arial" w:eastAsia="Times New Roman" w:hAnsi="Arial" w:cs="Arial"/>
          <w:color w:val="000000"/>
          <w:sz w:val="20"/>
          <w:szCs w:val="20"/>
          <w:lang w:val="pt-BR" w:eastAsia="it-IT"/>
        </w:rPr>
        <w:t>§ 3º No prazo para interposição de recurso, a petição será protocolada em cartório ou conforme as normas de organização judiciária, ressalvado o disposto em regra especial.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25" w:name="art1003§4"/>
      <w:bookmarkEnd w:id="4725"/>
      <w:r w:rsidRPr="00541AFC">
        <w:rPr>
          <w:rFonts w:ascii="Arial" w:eastAsia="Times New Roman" w:hAnsi="Arial" w:cs="Arial"/>
          <w:color w:val="000000"/>
          <w:sz w:val="20"/>
          <w:szCs w:val="20"/>
          <w:lang w:val="pt-BR" w:eastAsia="it-IT"/>
        </w:rPr>
        <w:t>§ 4º Para aferição da tempestividade do recurso remetido pelo correio, será considerada como data de interposição a data de postagem.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26" w:name="art1003§5"/>
      <w:bookmarkEnd w:id="4726"/>
      <w:r w:rsidRPr="00541AFC">
        <w:rPr>
          <w:rFonts w:ascii="Arial" w:eastAsia="Times New Roman" w:hAnsi="Arial" w:cs="Arial"/>
          <w:color w:val="000000"/>
          <w:sz w:val="20"/>
          <w:szCs w:val="20"/>
          <w:lang w:val="pt-BR" w:eastAsia="it-IT"/>
        </w:rPr>
        <w:t>§ 5º Excetuados os embargos de declaração, o prazo para interpor os recursos e para responder-lhes é de 15 (quinze)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27" w:name="art1003§6"/>
      <w:bookmarkEnd w:id="4727"/>
      <w:r w:rsidRPr="00541AFC">
        <w:rPr>
          <w:rFonts w:ascii="Arial" w:eastAsia="Times New Roman" w:hAnsi="Arial" w:cs="Arial"/>
          <w:color w:val="000000"/>
          <w:sz w:val="20"/>
          <w:szCs w:val="20"/>
          <w:lang w:val="pt-BR" w:eastAsia="it-IT"/>
        </w:rPr>
        <w:t>§ 6º O recorrente comprovará a ocorrência de feriado local no ato de interposição do recurso.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28" w:name="art1004"/>
      <w:bookmarkStart w:id="4729" w:name="c1004"/>
      <w:bookmarkEnd w:id="4728"/>
      <w:bookmarkEnd w:id="4729"/>
      <w:r w:rsidRPr="00541AFC">
        <w:rPr>
          <w:rFonts w:ascii="Arial" w:eastAsia="Times New Roman" w:hAnsi="Arial" w:cs="Arial"/>
          <w:color w:val="000000"/>
          <w:sz w:val="20"/>
          <w:szCs w:val="20"/>
          <w:lang w:val="pt-BR" w:eastAsia="it-IT"/>
        </w:rPr>
        <w:t>Art. 1.004. Se, durante o prazo para a interposição do recurso, sobrevier o falecimento da parte ou de seu advogado ou ocorrer motivo de força maior que suspenda o curso do processo, será tal prazo restituído em proveito da parte, do herdeiro ou do sucessor, contra quem começará a correr novamente depois da intimação.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30" w:name="art1005"/>
      <w:bookmarkStart w:id="4731" w:name="c1005"/>
      <w:bookmarkEnd w:id="4730"/>
      <w:bookmarkEnd w:id="4731"/>
      <w:r w:rsidRPr="00541AFC">
        <w:rPr>
          <w:rFonts w:ascii="Arial" w:eastAsia="Times New Roman" w:hAnsi="Arial" w:cs="Arial"/>
          <w:color w:val="000000"/>
          <w:sz w:val="20"/>
          <w:szCs w:val="20"/>
          <w:lang w:val="pt-BR" w:eastAsia="it-IT"/>
        </w:rPr>
        <w:lastRenderedPageBreak/>
        <w:t>Art. 1.005. O recurso interposto por um dos litisconsortes a todos aproveita, salvo se distintos ou opostos os seus interesses.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32" w:name="art1005p"/>
      <w:bookmarkEnd w:id="4732"/>
      <w:r w:rsidRPr="00541AFC">
        <w:rPr>
          <w:rFonts w:ascii="Arial" w:eastAsia="Times New Roman" w:hAnsi="Arial" w:cs="Arial"/>
          <w:color w:val="000000"/>
          <w:sz w:val="20"/>
          <w:szCs w:val="20"/>
          <w:lang w:val="pt-BR" w:eastAsia="it-IT"/>
        </w:rPr>
        <w:t>Parágrafo único. Havendo solidariedade passiva, o recurso interposto por um devedor aproveitará aos outros quando as defesas opostas ao credor lhes forem comuns.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33" w:name="art1006"/>
      <w:bookmarkStart w:id="4734" w:name="c1006"/>
      <w:bookmarkEnd w:id="4733"/>
      <w:bookmarkEnd w:id="4734"/>
      <w:r w:rsidRPr="00541AFC">
        <w:rPr>
          <w:rFonts w:ascii="Arial" w:eastAsia="Times New Roman" w:hAnsi="Arial" w:cs="Arial"/>
          <w:color w:val="000000"/>
          <w:sz w:val="20"/>
          <w:szCs w:val="20"/>
          <w:lang w:val="pt-BR" w:eastAsia="it-IT"/>
        </w:rPr>
        <w:t>Art. 1.006. Certificado o trânsito em julgado, com menção expressa da data de sua ocorrência, o escrivão ou o chefe de secretaria, independentemente de despacho, providenciará a baixa dos autos ao juízo de origem, no prazo de 5 (cinco)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35" w:name="art1007"/>
      <w:bookmarkStart w:id="4736" w:name="c1007"/>
      <w:bookmarkEnd w:id="4735"/>
      <w:bookmarkEnd w:id="4736"/>
      <w:r w:rsidRPr="00541AFC">
        <w:rPr>
          <w:rFonts w:ascii="Arial" w:eastAsia="Times New Roman" w:hAnsi="Arial" w:cs="Arial"/>
          <w:color w:val="000000"/>
          <w:sz w:val="20"/>
          <w:szCs w:val="20"/>
          <w:lang w:val="pt-BR" w:eastAsia="it-IT"/>
        </w:rPr>
        <w:t>Art. 1.007. No ato de interposição do recurso, o recorrente comprovará, quando exigido pela legislação pertinente, o respectivo preparo, inclusive porte de remessa e de retorno, sob pena de deserção.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37" w:name="art1007§1"/>
      <w:bookmarkEnd w:id="4737"/>
      <w:r w:rsidRPr="00541AFC">
        <w:rPr>
          <w:rFonts w:ascii="Arial" w:eastAsia="Times New Roman" w:hAnsi="Arial" w:cs="Arial"/>
          <w:color w:val="000000"/>
          <w:sz w:val="20"/>
          <w:szCs w:val="20"/>
          <w:lang w:val="pt-BR" w:eastAsia="it-IT"/>
        </w:rPr>
        <w:t>§ 1º São dispensados de preparo, inclusive porte de remessa e de retorno, os recursos interpostos pelo Ministério Público, pela União, pelo Distrito Federal, pelos Estados, pelos Municípios, e respectivas autarquias, e pelos que gozam de isenção legal.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38" w:name="art1007§2"/>
      <w:bookmarkEnd w:id="4738"/>
      <w:r w:rsidRPr="00541AFC">
        <w:rPr>
          <w:rFonts w:ascii="Arial" w:eastAsia="Times New Roman" w:hAnsi="Arial" w:cs="Arial"/>
          <w:color w:val="000000"/>
          <w:sz w:val="20"/>
          <w:szCs w:val="20"/>
          <w:lang w:val="pt-BR" w:eastAsia="it-IT"/>
        </w:rPr>
        <w:t>§ 2º A insuficiência no valor do preparo, inclusive porte de remessa e de retorno, implicará deserção se o recorrente, intimado na pessoa de seu advogado, não vier a supri-lo no prazo de 5 (cinco)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39" w:name="art1007§3"/>
      <w:bookmarkEnd w:id="4739"/>
      <w:r w:rsidRPr="00541AFC">
        <w:rPr>
          <w:rFonts w:ascii="Arial" w:eastAsia="Times New Roman" w:hAnsi="Arial" w:cs="Arial"/>
          <w:color w:val="000000"/>
          <w:sz w:val="20"/>
          <w:szCs w:val="20"/>
          <w:lang w:val="pt-BR" w:eastAsia="it-IT"/>
        </w:rPr>
        <w:t>§ 3º É dispensado o recolhimento do porte de remessa e de retorno no processo em autos eletrônicos.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40" w:name="art1007§4"/>
      <w:bookmarkEnd w:id="4740"/>
      <w:r w:rsidRPr="00541AFC">
        <w:rPr>
          <w:rFonts w:ascii="Arial" w:eastAsia="Times New Roman" w:hAnsi="Arial" w:cs="Arial"/>
          <w:color w:val="000000"/>
          <w:sz w:val="20"/>
          <w:szCs w:val="20"/>
          <w:lang w:val="pt-BR" w:eastAsia="it-IT"/>
        </w:rPr>
        <w:t>§ 4º O recorrente que não comprovar, no ato de interposição do recurso, o recolhimento do preparo, inclusive porte de remessa e de retorno, será intimado, na pessoa de seu advogado, para realizar o recolhimento em dobro, sob pena de deserção.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41" w:name="art1007§5"/>
      <w:bookmarkEnd w:id="4741"/>
      <w:r w:rsidRPr="00541AFC">
        <w:rPr>
          <w:rFonts w:ascii="Arial" w:eastAsia="Times New Roman" w:hAnsi="Arial" w:cs="Arial"/>
          <w:color w:val="000000"/>
          <w:sz w:val="20"/>
          <w:szCs w:val="20"/>
          <w:lang w:val="pt-BR" w:eastAsia="it-IT"/>
        </w:rPr>
        <w:t>§ 5º É vedada a complementação se houver insuficiência parcial do preparo, inclusive porte de remessa e de retorno, no recolhimento realizado na forma do § 4º.</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42" w:name="art1007§6"/>
      <w:bookmarkEnd w:id="4742"/>
      <w:r w:rsidRPr="00541AFC">
        <w:rPr>
          <w:rFonts w:ascii="Arial" w:eastAsia="Times New Roman" w:hAnsi="Arial" w:cs="Arial"/>
          <w:color w:val="000000"/>
          <w:sz w:val="20"/>
          <w:szCs w:val="20"/>
          <w:lang w:val="pt-BR" w:eastAsia="it-IT"/>
        </w:rPr>
        <w:t>§ 6º Provando o recorrente justo impedimento, o relator relevará a pena de deserção, por decisão irrecorrível, fixando-lhe prazo de 5 (cinco) dias para efetuar o preparo.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43" w:name="art1007§7"/>
      <w:bookmarkEnd w:id="4743"/>
      <w:r w:rsidRPr="00541AFC">
        <w:rPr>
          <w:rFonts w:ascii="Arial" w:eastAsia="Times New Roman" w:hAnsi="Arial" w:cs="Arial"/>
          <w:color w:val="000000"/>
          <w:sz w:val="20"/>
          <w:szCs w:val="20"/>
          <w:lang w:val="pt-BR" w:eastAsia="it-IT"/>
        </w:rPr>
        <w:t>§ 7º O equívoco no preenchimento da guia de custas não implicará a aplicação da pena de deserção, cabendo ao relator, na hipótese de dúvida quanto ao recolhimento, intimar o recorrente para sanar o vício no prazo de 5 (cinco)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44" w:name="art1008"/>
      <w:bookmarkStart w:id="4745" w:name="c1008"/>
      <w:bookmarkEnd w:id="4744"/>
      <w:bookmarkEnd w:id="4745"/>
      <w:r w:rsidRPr="00541AFC">
        <w:rPr>
          <w:rFonts w:ascii="Arial" w:eastAsia="Times New Roman" w:hAnsi="Arial" w:cs="Arial"/>
          <w:color w:val="000000"/>
          <w:sz w:val="20"/>
          <w:szCs w:val="20"/>
          <w:lang w:val="pt-BR" w:eastAsia="it-IT"/>
        </w:rPr>
        <w:t>Art. 1.008. O julgamento proferido pelo tribunal substituirá a decisão impugnada no que tiver sido objeto de recurso.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4746" w:name="parteespeciallivroiiitituloiicapituloii"/>
      <w:bookmarkEnd w:id="4746"/>
      <w:r w:rsidRPr="00541AFC">
        <w:rPr>
          <w:rFonts w:ascii="Arial" w:eastAsia="Times New Roman" w:hAnsi="Arial" w:cs="Arial"/>
          <w:color w:val="000000"/>
          <w:sz w:val="20"/>
          <w:szCs w:val="20"/>
          <w:lang w:val="pt-BR" w:eastAsia="it-IT"/>
        </w:rPr>
        <w:t>CAPÍTULO II</w:t>
      </w:r>
      <w:r w:rsidRPr="00541AFC">
        <w:rPr>
          <w:rFonts w:ascii="Arial" w:eastAsia="Times New Roman" w:hAnsi="Arial" w:cs="Arial"/>
          <w:color w:val="000000"/>
          <w:sz w:val="20"/>
          <w:szCs w:val="20"/>
          <w:lang w:val="pt-BR" w:eastAsia="it-IT"/>
        </w:rPr>
        <w:br/>
        <w:t>DA APELAÇÃO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47" w:name="art1009"/>
      <w:bookmarkStart w:id="4748" w:name="c1009"/>
      <w:bookmarkEnd w:id="4747"/>
      <w:bookmarkEnd w:id="4748"/>
      <w:r w:rsidRPr="00541AFC">
        <w:rPr>
          <w:rFonts w:ascii="Arial" w:eastAsia="Times New Roman" w:hAnsi="Arial" w:cs="Arial"/>
          <w:color w:val="000000"/>
          <w:sz w:val="20"/>
          <w:szCs w:val="20"/>
          <w:lang w:val="pt-BR" w:eastAsia="it-IT"/>
        </w:rPr>
        <w:t>Art. 1.009. Da sentença cabe apelação.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49" w:name="art1009§1"/>
      <w:bookmarkEnd w:id="4749"/>
      <w:r w:rsidRPr="00541AFC">
        <w:rPr>
          <w:rFonts w:ascii="Arial" w:eastAsia="Times New Roman" w:hAnsi="Arial" w:cs="Arial"/>
          <w:color w:val="000000"/>
          <w:sz w:val="20"/>
          <w:szCs w:val="20"/>
          <w:lang w:val="pt-BR" w:eastAsia="it-IT"/>
        </w:rPr>
        <w:t>§ 1º As questões resolvidas na fase de conhecimento, se a decisão a seu respeito não comportar agravo de instrumento, não são cobertas pela preclusão e devem ser suscitadas em preliminar de apelação, eventualmente interposta contra a decisão final, ou nas contrarrazões.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50" w:name="art1009§2"/>
      <w:bookmarkEnd w:id="4750"/>
      <w:r w:rsidRPr="00541AFC">
        <w:rPr>
          <w:rFonts w:ascii="Arial" w:eastAsia="Times New Roman" w:hAnsi="Arial" w:cs="Arial"/>
          <w:color w:val="000000"/>
          <w:sz w:val="20"/>
          <w:szCs w:val="20"/>
          <w:lang w:val="pt-BR" w:eastAsia="it-IT"/>
        </w:rPr>
        <w:t>§ 2º Se as questões referidas no § 1º forem suscitadas em contrarrazões, o recorrente será intimado para, em 15 (quinze) dias, manifestar-se a respeito delas.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51" w:name="art1009§3"/>
      <w:bookmarkEnd w:id="4751"/>
      <w:r w:rsidRPr="00541AFC">
        <w:rPr>
          <w:rFonts w:ascii="Arial" w:eastAsia="Times New Roman" w:hAnsi="Arial" w:cs="Arial"/>
          <w:color w:val="000000"/>
          <w:sz w:val="20"/>
          <w:szCs w:val="20"/>
          <w:lang w:val="pt-BR" w:eastAsia="it-IT"/>
        </w:rPr>
        <w:t>§ 3º O disposto no caput deste artigo aplica-se mesmo quando as questões mencionadas no </w:t>
      </w:r>
      <w:hyperlink r:id="rId318" w:anchor="art1015" w:history="1">
        <w:r w:rsidRPr="00541AFC">
          <w:rPr>
            <w:rFonts w:ascii="Arial" w:eastAsia="Times New Roman" w:hAnsi="Arial" w:cs="Arial"/>
            <w:color w:val="0000FF"/>
            <w:sz w:val="20"/>
            <w:szCs w:val="20"/>
            <w:u w:val="single"/>
            <w:lang w:val="pt-BR" w:eastAsia="it-IT"/>
          </w:rPr>
          <w:t>art. 1.015 </w:t>
        </w:r>
      </w:hyperlink>
      <w:r w:rsidRPr="00541AFC">
        <w:rPr>
          <w:rFonts w:ascii="Arial" w:eastAsia="Times New Roman" w:hAnsi="Arial" w:cs="Arial"/>
          <w:color w:val="000000"/>
          <w:sz w:val="20"/>
          <w:szCs w:val="20"/>
          <w:lang w:val="pt-BR" w:eastAsia="it-IT"/>
        </w:rPr>
        <w:t>integrarem capítulo da sentença.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52" w:name="art1010"/>
      <w:bookmarkStart w:id="4753" w:name="c1010"/>
      <w:bookmarkEnd w:id="4752"/>
      <w:bookmarkEnd w:id="4753"/>
      <w:r w:rsidRPr="00541AFC">
        <w:rPr>
          <w:rFonts w:ascii="Arial" w:eastAsia="Times New Roman" w:hAnsi="Arial" w:cs="Arial"/>
          <w:color w:val="000000"/>
          <w:sz w:val="20"/>
          <w:szCs w:val="20"/>
          <w:lang w:val="pt-BR" w:eastAsia="it-IT"/>
        </w:rPr>
        <w:lastRenderedPageBreak/>
        <w:t>Art. 1.010. A apelação, interposta por petição dirigida ao juízo de primeiro grau, conterá:</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54" w:name="art1010i"/>
      <w:bookmarkEnd w:id="4754"/>
      <w:r w:rsidRPr="00541AFC">
        <w:rPr>
          <w:rFonts w:ascii="Arial" w:eastAsia="Times New Roman" w:hAnsi="Arial" w:cs="Arial"/>
          <w:color w:val="000000"/>
          <w:sz w:val="20"/>
          <w:szCs w:val="20"/>
          <w:lang w:val="pt-BR" w:eastAsia="it-IT"/>
        </w:rPr>
        <w:t>I - os nomes e a qualificação das partes;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55" w:name="art1010ii"/>
      <w:bookmarkEnd w:id="4755"/>
      <w:r w:rsidRPr="00541AFC">
        <w:rPr>
          <w:rFonts w:ascii="Arial" w:eastAsia="Times New Roman" w:hAnsi="Arial" w:cs="Arial"/>
          <w:color w:val="000000"/>
          <w:sz w:val="20"/>
          <w:szCs w:val="20"/>
          <w:lang w:val="pt-BR" w:eastAsia="it-IT"/>
        </w:rPr>
        <w:t>II - a exposição do fato e do direito;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56" w:name="art1010iii"/>
      <w:bookmarkEnd w:id="4756"/>
      <w:r w:rsidRPr="00541AFC">
        <w:rPr>
          <w:rFonts w:ascii="Arial" w:eastAsia="Times New Roman" w:hAnsi="Arial" w:cs="Arial"/>
          <w:color w:val="000000"/>
          <w:sz w:val="20"/>
          <w:szCs w:val="20"/>
          <w:lang w:val="pt-BR" w:eastAsia="it-IT"/>
        </w:rPr>
        <w:t>III - as razões do pedido de reforma ou de decretação de nulidade;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57" w:name="art1010iv"/>
      <w:bookmarkEnd w:id="4757"/>
      <w:r w:rsidRPr="00541AFC">
        <w:rPr>
          <w:rFonts w:ascii="Arial" w:eastAsia="Times New Roman" w:hAnsi="Arial" w:cs="Arial"/>
          <w:color w:val="000000"/>
          <w:sz w:val="20"/>
          <w:szCs w:val="20"/>
          <w:lang w:val="pt-BR" w:eastAsia="it-IT"/>
        </w:rPr>
        <w:t>IV - o pedido de nova decisão.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58" w:name="art1010§1"/>
      <w:bookmarkEnd w:id="4758"/>
      <w:r w:rsidRPr="00541AFC">
        <w:rPr>
          <w:rFonts w:ascii="Arial" w:eastAsia="Times New Roman" w:hAnsi="Arial" w:cs="Arial"/>
          <w:color w:val="000000"/>
          <w:sz w:val="20"/>
          <w:szCs w:val="20"/>
          <w:lang w:val="pt-BR" w:eastAsia="it-IT"/>
        </w:rPr>
        <w:t>§ 1º O apelado será intimado para apresentar contrarrazões no prazo de 15 (quinze)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59" w:name="art1010§2"/>
      <w:bookmarkEnd w:id="4759"/>
      <w:r w:rsidRPr="00541AFC">
        <w:rPr>
          <w:rFonts w:ascii="Arial" w:eastAsia="Times New Roman" w:hAnsi="Arial" w:cs="Arial"/>
          <w:color w:val="000000"/>
          <w:sz w:val="20"/>
          <w:szCs w:val="20"/>
          <w:lang w:val="pt-BR" w:eastAsia="it-IT"/>
        </w:rPr>
        <w:t>§ 2º Se o apelado interpuser apelação adesiva, o juiz intimará o apelante para apresentar contrarrazões.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60" w:name="art1010§3"/>
      <w:bookmarkEnd w:id="4760"/>
      <w:r w:rsidRPr="00541AFC">
        <w:rPr>
          <w:rFonts w:ascii="Arial" w:eastAsia="Times New Roman" w:hAnsi="Arial" w:cs="Arial"/>
          <w:color w:val="000000"/>
          <w:sz w:val="20"/>
          <w:szCs w:val="20"/>
          <w:lang w:val="pt-BR" w:eastAsia="it-IT"/>
        </w:rPr>
        <w:t>§ 3º Após as formalidades previstas nos §§ 1º e 2º, os autos serão remetidos ao tribunal pelo juiz, independentemente de juízo de admissibilidade.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61" w:name="art1011"/>
      <w:bookmarkStart w:id="4762" w:name="c1011"/>
      <w:bookmarkEnd w:id="4761"/>
      <w:bookmarkEnd w:id="4762"/>
      <w:r w:rsidRPr="00541AFC">
        <w:rPr>
          <w:rFonts w:ascii="Arial" w:eastAsia="Times New Roman" w:hAnsi="Arial" w:cs="Arial"/>
          <w:color w:val="000000"/>
          <w:sz w:val="20"/>
          <w:szCs w:val="20"/>
          <w:lang w:val="pt-BR" w:eastAsia="it-IT"/>
        </w:rPr>
        <w:t>Art. 1.011. Recebido o recurso de apelação no tribunal e distribuído imediatamente, o relator: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63" w:name="art1011i"/>
      <w:bookmarkEnd w:id="4763"/>
      <w:r w:rsidRPr="00541AFC">
        <w:rPr>
          <w:rFonts w:ascii="Arial" w:eastAsia="Times New Roman" w:hAnsi="Arial" w:cs="Arial"/>
          <w:color w:val="000000"/>
          <w:sz w:val="20"/>
          <w:szCs w:val="20"/>
          <w:lang w:val="pt-BR" w:eastAsia="it-IT"/>
        </w:rPr>
        <w:t>I - decidi-lo-á monocraticamente apenas nas hipóteses do </w:t>
      </w:r>
      <w:hyperlink r:id="rId319" w:anchor="art932iii" w:history="1">
        <w:r w:rsidRPr="00541AFC">
          <w:rPr>
            <w:rFonts w:ascii="Arial" w:eastAsia="Times New Roman" w:hAnsi="Arial" w:cs="Arial"/>
            <w:color w:val="0000FF"/>
            <w:sz w:val="20"/>
            <w:szCs w:val="20"/>
            <w:u w:val="single"/>
            <w:lang w:val="pt-BR" w:eastAsia="it-IT"/>
          </w:rPr>
          <w:t>art. 932, incisos III a V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64" w:name="art1011ii"/>
      <w:bookmarkEnd w:id="4764"/>
      <w:r w:rsidRPr="00541AFC">
        <w:rPr>
          <w:rFonts w:ascii="Arial" w:eastAsia="Times New Roman" w:hAnsi="Arial" w:cs="Arial"/>
          <w:color w:val="000000"/>
          <w:sz w:val="20"/>
          <w:szCs w:val="20"/>
          <w:lang w:val="pt-BR" w:eastAsia="it-IT"/>
        </w:rPr>
        <w:t>II - se não for o caso de decisão monocrática, elaborará seu voto para julgamento do recurso pelo órgão colegiado.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65" w:name="art1012"/>
      <w:bookmarkStart w:id="4766" w:name="c1012"/>
      <w:bookmarkEnd w:id="4765"/>
      <w:bookmarkEnd w:id="4766"/>
      <w:r w:rsidRPr="00541AFC">
        <w:rPr>
          <w:rFonts w:ascii="Arial" w:eastAsia="Times New Roman" w:hAnsi="Arial" w:cs="Arial"/>
          <w:color w:val="000000"/>
          <w:sz w:val="20"/>
          <w:szCs w:val="20"/>
          <w:lang w:val="pt-BR" w:eastAsia="it-IT"/>
        </w:rPr>
        <w:t>Art. 1.012. A apelação terá efeito suspensivo.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67" w:name="art1012§1"/>
      <w:bookmarkEnd w:id="4767"/>
      <w:r w:rsidRPr="00541AFC">
        <w:rPr>
          <w:rFonts w:ascii="Arial" w:eastAsia="Times New Roman" w:hAnsi="Arial" w:cs="Arial"/>
          <w:color w:val="000000"/>
          <w:sz w:val="20"/>
          <w:szCs w:val="20"/>
          <w:lang w:val="pt-BR" w:eastAsia="it-IT"/>
        </w:rPr>
        <w:t>§ 1º Além de outras hipóteses previstas em lei, começa a produzir efeitos imediatamente após a sua publicação a sentença que: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68" w:name="art1012§1i"/>
      <w:bookmarkEnd w:id="4768"/>
      <w:r w:rsidRPr="00541AFC">
        <w:rPr>
          <w:rFonts w:ascii="Arial" w:eastAsia="Times New Roman" w:hAnsi="Arial" w:cs="Arial"/>
          <w:color w:val="000000"/>
          <w:sz w:val="20"/>
          <w:szCs w:val="20"/>
          <w:lang w:val="pt-BR" w:eastAsia="it-IT"/>
        </w:rPr>
        <w:t>I - homologa divisão ou demarcação de terras;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69" w:name="art1012§1ii"/>
      <w:bookmarkEnd w:id="4769"/>
      <w:r w:rsidRPr="00541AFC">
        <w:rPr>
          <w:rFonts w:ascii="Arial" w:eastAsia="Times New Roman" w:hAnsi="Arial" w:cs="Arial"/>
          <w:color w:val="000000"/>
          <w:sz w:val="20"/>
          <w:szCs w:val="20"/>
          <w:lang w:val="pt-BR" w:eastAsia="it-IT"/>
        </w:rPr>
        <w:t>II - condena a pagar alimentos;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70" w:name="art1012§1iii"/>
      <w:bookmarkEnd w:id="4770"/>
      <w:r w:rsidRPr="00541AFC">
        <w:rPr>
          <w:rFonts w:ascii="Arial" w:eastAsia="Times New Roman" w:hAnsi="Arial" w:cs="Arial"/>
          <w:color w:val="000000"/>
          <w:sz w:val="20"/>
          <w:szCs w:val="20"/>
          <w:lang w:val="pt-BR" w:eastAsia="it-IT"/>
        </w:rPr>
        <w:t>III - extingue sem resolução do mérito ou julga improcedentes os embargos do executado;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71" w:name="art1012§1iv"/>
      <w:bookmarkEnd w:id="4771"/>
      <w:r w:rsidRPr="00541AFC">
        <w:rPr>
          <w:rFonts w:ascii="Arial" w:eastAsia="Times New Roman" w:hAnsi="Arial" w:cs="Arial"/>
          <w:color w:val="000000"/>
          <w:sz w:val="20"/>
          <w:szCs w:val="20"/>
          <w:lang w:val="pt-BR" w:eastAsia="it-IT"/>
        </w:rPr>
        <w:t>IV - julga procedente o pedido de instituição de arbitragem;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72" w:name="art1012§1v"/>
      <w:bookmarkEnd w:id="4772"/>
      <w:r w:rsidRPr="00541AFC">
        <w:rPr>
          <w:rFonts w:ascii="Arial" w:eastAsia="Times New Roman" w:hAnsi="Arial" w:cs="Arial"/>
          <w:color w:val="000000"/>
          <w:sz w:val="20"/>
          <w:szCs w:val="20"/>
          <w:lang w:val="pt-BR" w:eastAsia="it-IT"/>
        </w:rPr>
        <w:t>V - confirma, concede ou revoga tutela provisória;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73" w:name="art1012§1vi"/>
      <w:bookmarkEnd w:id="4773"/>
      <w:r w:rsidRPr="00541AFC">
        <w:rPr>
          <w:rFonts w:ascii="Arial" w:eastAsia="Times New Roman" w:hAnsi="Arial" w:cs="Arial"/>
          <w:color w:val="000000"/>
          <w:sz w:val="20"/>
          <w:szCs w:val="20"/>
          <w:lang w:val="pt-BR" w:eastAsia="it-IT"/>
        </w:rPr>
        <w:t>VI - decreta a interdição.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74" w:name="art1012§2"/>
      <w:bookmarkEnd w:id="4774"/>
      <w:r w:rsidRPr="00541AFC">
        <w:rPr>
          <w:rFonts w:ascii="Arial" w:eastAsia="Times New Roman" w:hAnsi="Arial" w:cs="Arial"/>
          <w:color w:val="000000"/>
          <w:sz w:val="20"/>
          <w:szCs w:val="20"/>
          <w:lang w:val="pt-BR" w:eastAsia="it-IT"/>
        </w:rPr>
        <w:t>§ 2º Nos casos do § 1º, o apelado poderá promover o pedido de cumprimento provisório depois de publicada a sentença.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75" w:name="art1012§3"/>
      <w:bookmarkEnd w:id="4775"/>
      <w:r w:rsidRPr="00541AFC">
        <w:rPr>
          <w:rFonts w:ascii="Arial" w:eastAsia="Times New Roman" w:hAnsi="Arial" w:cs="Arial"/>
          <w:color w:val="000000"/>
          <w:sz w:val="20"/>
          <w:szCs w:val="20"/>
          <w:lang w:val="pt-BR" w:eastAsia="it-IT"/>
        </w:rPr>
        <w:t>§ 3º O pedido de concessão de efeito suspensivo nas hipóteses do § 1º poderá ser formulado por requerimento dirigido ao: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76" w:name="art1012§2i"/>
      <w:bookmarkEnd w:id="4776"/>
      <w:r w:rsidRPr="00541AFC">
        <w:rPr>
          <w:rFonts w:ascii="Arial" w:eastAsia="Times New Roman" w:hAnsi="Arial" w:cs="Arial"/>
          <w:color w:val="000000"/>
          <w:sz w:val="20"/>
          <w:szCs w:val="20"/>
          <w:lang w:val="pt-BR" w:eastAsia="it-IT"/>
        </w:rPr>
        <w:t>I - tribunal, no período compreendido entre a interposição da apelação e sua distribuição, ficando o relator designado para seu exame prevento para julgá-la;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77" w:name="art1012§2ii"/>
      <w:bookmarkEnd w:id="4777"/>
      <w:r w:rsidRPr="00541AFC">
        <w:rPr>
          <w:rFonts w:ascii="Arial" w:eastAsia="Times New Roman" w:hAnsi="Arial" w:cs="Arial"/>
          <w:color w:val="000000"/>
          <w:sz w:val="20"/>
          <w:szCs w:val="20"/>
          <w:lang w:val="pt-BR" w:eastAsia="it-IT"/>
        </w:rPr>
        <w:t>II - relator, se já distribuída a apelação.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78" w:name="art1012§4"/>
      <w:bookmarkEnd w:id="4778"/>
      <w:r w:rsidRPr="00541AFC">
        <w:rPr>
          <w:rFonts w:ascii="Arial" w:eastAsia="Times New Roman" w:hAnsi="Arial" w:cs="Arial"/>
          <w:color w:val="000000"/>
          <w:sz w:val="20"/>
          <w:szCs w:val="20"/>
          <w:lang w:val="pt-BR" w:eastAsia="it-IT"/>
        </w:rPr>
        <w:lastRenderedPageBreak/>
        <w:t>§ 4º Nas hipóteses do § 1º, a eficácia da sentença poderá ser suspensa pelo relator se o apelante demonstrar a probabilidade de provimento do recurso ou se, sendo relevante a fundamentação, houver risco de dano grave ou de difícil reparação.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79" w:name="art1013"/>
      <w:bookmarkStart w:id="4780" w:name="c1013"/>
      <w:bookmarkEnd w:id="4779"/>
      <w:bookmarkEnd w:id="4780"/>
      <w:r w:rsidRPr="00541AFC">
        <w:rPr>
          <w:rFonts w:ascii="Arial" w:eastAsia="Times New Roman" w:hAnsi="Arial" w:cs="Arial"/>
          <w:color w:val="000000"/>
          <w:sz w:val="20"/>
          <w:szCs w:val="20"/>
          <w:lang w:val="pt-BR" w:eastAsia="it-IT"/>
        </w:rPr>
        <w:t>Art. 1.013. A apelação devolverá ao tribunal o conhecimento da matéria impugnada.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81" w:name="art1013§1"/>
      <w:bookmarkEnd w:id="4781"/>
      <w:r w:rsidRPr="00541AFC">
        <w:rPr>
          <w:rFonts w:ascii="Arial" w:eastAsia="Times New Roman" w:hAnsi="Arial" w:cs="Arial"/>
          <w:color w:val="000000"/>
          <w:sz w:val="20"/>
          <w:szCs w:val="20"/>
          <w:lang w:val="pt-BR" w:eastAsia="it-IT"/>
        </w:rPr>
        <w:t>§ 1º Serão, porém, objeto de apreciação e julgamento pelo tribunal todas as questões suscitadas e discutidas no processo, ainda que não tenham sido solucionadas, desde que relativas ao capítulo impugnado.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82" w:name="art1013§2"/>
      <w:bookmarkEnd w:id="4782"/>
      <w:r w:rsidRPr="00541AFC">
        <w:rPr>
          <w:rFonts w:ascii="Arial" w:eastAsia="Times New Roman" w:hAnsi="Arial" w:cs="Arial"/>
          <w:color w:val="000000"/>
          <w:sz w:val="20"/>
          <w:szCs w:val="20"/>
          <w:lang w:val="pt-BR" w:eastAsia="it-IT"/>
        </w:rPr>
        <w:t>§ 2º Quando o pedido ou a defesa tiver mais de um fundamento e o juiz acolher apenas um deles, a apelação devolverá ao tribunal o conhecimento dos demais.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83" w:name="art1013§3"/>
      <w:bookmarkEnd w:id="4783"/>
      <w:r w:rsidRPr="00541AFC">
        <w:rPr>
          <w:rFonts w:ascii="Arial" w:eastAsia="Times New Roman" w:hAnsi="Arial" w:cs="Arial"/>
          <w:color w:val="000000"/>
          <w:sz w:val="20"/>
          <w:szCs w:val="20"/>
          <w:lang w:val="pt-BR" w:eastAsia="it-IT"/>
        </w:rPr>
        <w:t>§ 3º Se o processo estiver em condições de imediato julgamento, o tribunal deve decidir desde logo o mérito quando: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84" w:name="art1013§3i"/>
      <w:bookmarkEnd w:id="4784"/>
      <w:r w:rsidRPr="00541AFC">
        <w:rPr>
          <w:rFonts w:ascii="Arial" w:eastAsia="Times New Roman" w:hAnsi="Arial" w:cs="Arial"/>
          <w:color w:val="000000"/>
          <w:sz w:val="20"/>
          <w:szCs w:val="20"/>
          <w:lang w:val="pt-BR" w:eastAsia="it-IT"/>
        </w:rPr>
        <w:t>I - reformar sentença fundada no </w:t>
      </w:r>
      <w:hyperlink r:id="rId320" w:anchor="art485" w:history="1">
        <w:r w:rsidRPr="00541AFC">
          <w:rPr>
            <w:rFonts w:ascii="Arial" w:eastAsia="Times New Roman" w:hAnsi="Arial" w:cs="Arial"/>
            <w:color w:val="0000FF"/>
            <w:sz w:val="20"/>
            <w:szCs w:val="20"/>
            <w:u w:val="single"/>
            <w:lang w:val="pt-BR" w:eastAsia="it-IT"/>
          </w:rPr>
          <w:t>art. 485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85" w:name="art1013§3ii"/>
      <w:bookmarkEnd w:id="4785"/>
      <w:r w:rsidRPr="00541AFC">
        <w:rPr>
          <w:rFonts w:ascii="Arial" w:eastAsia="Times New Roman" w:hAnsi="Arial" w:cs="Arial"/>
          <w:color w:val="000000"/>
          <w:sz w:val="20"/>
          <w:szCs w:val="20"/>
          <w:lang w:val="pt-BR" w:eastAsia="it-IT"/>
        </w:rPr>
        <w:t>II - decretar a nulidade da sentença por não ser ela congruente com os limites do pedido ou da causa de pedir;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86" w:name="art1013§3iii"/>
      <w:bookmarkEnd w:id="4786"/>
      <w:r w:rsidRPr="00541AFC">
        <w:rPr>
          <w:rFonts w:ascii="Arial" w:eastAsia="Times New Roman" w:hAnsi="Arial" w:cs="Arial"/>
          <w:color w:val="000000"/>
          <w:sz w:val="20"/>
          <w:szCs w:val="20"/>
          <w:lang w:val="pt-BR" w:eastAsia="it-IT"/>
        </w:rPr>
        <w:t>III - constatar a omissão no exame de um dos pedidos, hipótese em que poderá julgá-lo;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87" w:name="art1013§3iv"/>
      <w:bookmarkEnd w:id="4787"/>
      <w:r w:rsidRPr="00541AFC">
        <w:rPr>
          <w:rFonts w:ascii="Arial" w:eastAsia="Times New Roman" w:hAnsi="Arial" w:cs="Arial"/>
          <w:color w:val="000000"/>
          <w:sz w:val="20"/>
          <w:szCs w:val="20"/>
          <w:lang w:val="pt-BR" w:eastAsia="it-IT"/>
        </w:rPr>
        <w:t>IV - decretar a nulidade de sentença por falta de fundamentação.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88" w:name="art1013§4"/>
      <w:bookmarkEnd w:id="4788"/>
      <w:r w:rsidRPr="00541AFC">
        <w:rPr>
          <w:rFonts w:ascii="Arial" w:eastAsia="Times New Roman" w:hAnsi="Arial" w:cs="Arial"/>
          <w:color w:val="000000"/>
          <w:sz w:val="20"/>
          <w:szCs w:val="20"/>
          <w:lang w:val="pt-BR" w:eastAsia="it-IT"/>
        </w:rPr>
        <w:t>§ 4º Quando reformar sentença que reconheça a decadência ou a prescrição, o tribunal, se possível, julgará o mérito, examinando as demais questões, sem determinar o retorno do processo ao juízo de primeiro grau.</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89" w:name="art1013§5"/>
      <w:bookmarkEnd w:id="4789"/>
      <w:r w:rsidRPr="00541AFC">
        <w:rPr>
          <w:rFonts w:ascii="Arial" w:eastAsia="Times New Roman" w:hAnsi="Arial" w:cs="Arial"/>
          <w:color w:val="000000"/>
          <w:sz w:val="20"/>
          <w:szCs w:val="20"/>
          <w:lang w:val="pt-BR" w:eastAsia="it-IT"/>
        </w:rPr>
        <w:t>§ 5º O capítulo da sentença que confirma, concede ou revoga a tutela provisória é impugnável na apelação.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90" w:name="art1014"/>
      <w:bookmarkStart w:id="4791" w:name="c1014"/>
      <w:bookmarkEnd w:id="4790"/>
      <w:bookmarkEnd w:id="4791"/>
      <w:r w:rsidRPr="00541AFC">
        <w:rPr>
          <w:rFonts w:ascii="Arial" w:eastAsia="Times New Roman" w:hAnsi="Arial" w:cs="Arial"/>
          <w:color w:val="000000"/>
          <w:sz w:val="20"/>
          <w:szCs w:val="20"/>
          <w:lang w:val="pt-BR" w:eastAsia="it-IT"/>
        </w:rPr>
        <w:t>Art. 1.014. As questões de fato não propostas no juízo inferior poderão ser suscitadas na apelação, se a parte provar que deixou de fazê-lo por motivo de força maior.</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4792" w:name="parteespeciallivroiiitituloiicapituloiii"/>
      <w:bookmarkEnd w:id="4792"/>
      <w:r w:rsidRPr="00541AFC">
        <w:rPr>
          <w:rFonts w:ascii="Arial" w:eastAsia="Times New Roman" w:hAnsi="Arial" w:cs="Arial"/>
          <w:color w:val="000000"/>
          <w:sz w:val="20"/>
          <w:szCs w:val="20"/>
          <w:lang w:val="pt-BR" w:eastAsia="it-IT"/>
        </w:rPr>
        <w:t>CAPÍTULO III</w:t>
      </w:r>
      <w:r w:rsidRPr="00541AFC">
        <w:rPr>
          <w:rFonts w:ascii="Arial" w:eastAsia="Times New Roman" w:hAnsi="Arial" w:cs="Arial"/>
          <w:color w:val="000000"/>
          <w:sz w:val="20"/>
          <w:szCs w:val="20"/>
          <w:lang w:val="pt-BR" w:eastAsia="it-IT"/>
        </w:rPr>
        <w:br/>
        <w:t>DO AGRAVO DE INSTRUMENTO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93" w:name="art1015"/>
      <w:bookmarkStart w:id="4794" w:name="c1015"/>
      <w:bookmarkEnd w:id="4793"/>
      <w:bookmarkEnd w:id="4794"/>
      <w:r w:rsidRPr="00541AFC">
        <w:rPr>
          <w:rFonts w:ascii="Arial" w:eastAsia="Times New Roman" w:hAnsi="Arial" w:cs="Arial"/>
          <w:color w:val="000000"/>
          <w:sz w:val="20"/>
          <w:szCs w:val="20"/>
          <w:lang w:val="pt-BR" w:eastAsia="it-IT"/>
        </w:rPr>
        <w:t>Art. 1.015. Cabe agravo de instrumento contra as decisões interlocutórias que versarem sobre: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95" w:name="art1015i"/>
      <w:bookmarkEnd w:id="4795"/>
      <w:r w:rsidRPr="00541AFC">
        <w:rPr>
          <w:rFonts w:ascii="Arial" w:eastAsia="Times New Roman" w:hAnsi="Arial" w:cs="Arial"/>
          <w:color w:val="000000"/>
          <w:sz w:val="20"/>
          <w:szCs w:val="20"/>
          <w:lang w:val="pt-BR" w:eastAsia="it-IT"/>
        </w:rPr>
        <w:t>I - tutelas provisórias;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96" w:name="art1015ii"/>
      <w:bookmarkEnd w:id="4796"/>
      <w:r w:rsidRPr="00541AFC">
        <w:rPr>
          <w:rFonts w:ascii="Arial" w:eastAsia="Times New Roman" w:hAnsi="Arial" w:cs="Arial"/>
          <w:color w:val="000000"/>
          <w:sz w:val="20"/>
          <w:szCs w:val="20"/>
          <w:lang w:val="pt-BR" w:eastAsia="it-IT"/>
        </w:rPr>
        <w:t>II - mérito do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97" w:name="art1015iii"/>
      <w:bookmarkEnd w:id="4797"/>
      <w:r w:rsidRPr="00541AFC">
        <w:rPr>
          <w:rFonts w:ascii="Arial" w:eastAsia="Times New Roman" w:hAnsi="Arial" w:cs="Arial"/>
          <w:color w:val="000000"/>
          <w:sz w:val="20"/>
          <w:szCs w:val="20"/>
          <w:lang w:val="pt-BR" w:eastAsia="it-IT"/>
        </w:rPr>
        <w:t>III - rejeição da alegação de convenção de arbitragem;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98" w:name="art1015iv"/>
      <w:bookmarkEnd w:id="4798"/>
      <w:r w:rsidRPr="00541AFC">
        <w:rPr>
          <w:rFonts w:ascii="Arial" w:eastAsia="Times New Roman" w:hAnsi="Arial" w:cs="Arial"/>
          <w:color w:val="000000"/>
          <w:sz w:val="20"/>
          <w:szCs w:val="20"/>
          <w:lang w:val="pt-BR" w:eastAsia="it-IT"/>
        </w:rPr>
        <w:t>IV - incidente de desconsideração da personalidade jurídica;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799" w:name="art1015v"/>
      <w:bookmarkEnd w:id="4799"/>
      <w:r w:rsidRPr="00541AFC">
        <w:rPr>
          <w:rFonts w:ascii="Arial" w:eastAsia="Times New Roman" w:hAnsi="Arial" w:cs="Arial"/>
          <w:color w:val="000000"/>
          <w:sz w:val="20"/>
          <w:szCs w:val="20"/>
          <w:lang w:val="pt-BR" w:eastAsia="it-IT"/>
        </w:rPr>
        <w:t>V - rejeição do pedido de gratuidade da justiça ou acolhimento do pedido de sua revogação;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00" w:name="art1015vi"/>
      <w:bookmarkEnd w:id="4800"/>
      <w:r w:rsidRPr="00541AFC">
        <w:rPr>
          <w:rFonts w:ascii="Arial" w:eastAsia="Times New Roman" w:hAnsi="Arial" w:cs="Arial"/>
          <w:color w:val="000000"/>
          <w:sz w:val="20"/>
          <w:szCs w:val="20"/>
          <w:lang w:val="pt-BR" w:eastAsia="it-IT"/>
        </w:rPr>
        <w:t>VI - exibição ou posse de documento ou coisa;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01" w:name="art1015vii"/>
      <w:bookmarkEnd w:id="4801"/>
      <w:r w:rsidRPr="00541AFC">
        <w:rPr>
          <w:rFonts w:ascii="Arial" w:eastAsia="Times New Roman" w:hAnsi="Arial" w:cs="Arial"/>
          <w:color w:val="000000"/>
          <w:sz w:val="20"/>
          <w:szCs w:val="20"/>
          <w:lang w:val="pt-BR" w:eastAsia="it-IT"/>
        </w:rPr>
        <w:t>VII - exclusão de litisconsorte;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02" w:name="art1015viii"/>
      <w:bookmarkEnd w:id="4802"/>
      <w:r w:rsidRPr="00541AFC">
        <w:rPr>
          <w:rFonts w:ascii="Arial" w:eastAsia="Times New Roman" w:hAnsi="Arial" w:cs="Arial"/>
          <w:color w:val="000000"/>
          <w:sz w:val="20"/>
          <w:szCs w:val="20"/>
          <w:lang w:val="pt-BR" w:eastAsia="it-IT"/>
        </w:rPr>
        <w:lastRenderedPageBreak/>
        <w:t>VIII - rejeição do pedido de limitação do litisconsórcio;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03" w:name="art1015ix"/>
      <w:bookmarkEnd w:id="4803"/>
      <w:r w:rsidRPr="00541AFC">
        <w:rPr>
          <w:rFonts w:ascii="Arial" w:eastAsia="Times New Roman" w:hAnsi="Arial" w:cs="Arial"/>
          <w:color w:val="000000"/>
          <w:sz w:val="20"/>
          <w:szCs w:val="20"/>
          <w:lang w:val="pt-BR" w:eastAsia="it-IT"/>
        </w:rPr>
        <w:t>IX - admissão ou inadmissão de intervenção de terceiros;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04" w:name="art1015x"/>
      <w:bookmarkEnd w:id="4804"/>
      <w:r w:rsidRPr="00541AFC">
        <w:rPr>
          <w:rFonts w:ascii="Arial" w:eastAsia="Times New Roman" w:hAnsi="Arial" w:cs="Arial"/>
          <w:color w:val="000000"/>
          <w:sz w:val="20"/>
          <w:szCs w:val="20"/>
          <w:lang w:val="pt-BR" w:eastAsia="it-IT"/>
        </w:rPr>
        <w:t>X - concessão, modificação ou revogação do efeito suspensivo aos embargos à execução;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05" w:name="art1015xi"/>
      <w:bookmarkEnd w:id="4805"/>
      <w:r w:rsidRPr="00541AFC">
        <w:rPr>
          <w:rFonts w:ascii="Arial" w:eastAsia="Times New Roman" w:hAnsi="Arial" w:cs="Arial"/>
          <w:color w:val="000000"/>
          <w:sz w:val="20"/>
          <w:szCs w:val="20"/>
          <w:lang w:val="pt-BR" w:eastAsia="it-IT"/>
        </w:rPr>
        <w:t>XI - redistribuição do ônus da prova nos termos do </w:t>
      </w:r>
      <w:hyperlink r:id="rId321" w:anchor="art373%C2%A71" w:history="1">
        <w:r w:rsidRPr="00541AFC">
          <w:rPr>
            <w:rFonts w:ascii="Arial" w:eastAsia="Times New Roman" w:hAnsi="Arial" w:cs="Arial"/>
            <w:color w:val="0000FF"/>
            <w:sz w:val="20"/>
            <w:szCs w:val="20"/>
            <w:u w:val="single"/>
            <w:lang w:val="pt-BR" w:eastAsia="it-IT"/>
          </w:rPr>
          <w:t>art. 373, § 1º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06" w:name="art1015xii"/>
      <w:bookmarkEnd w:id="4806"/>
      <w:r w:rsidRPr="00541AFC">
        <w:rPr>
          <w:rFonts w:ascii="Arial" w:eastAsia="Times New Roman" w:hAnsi="Arial" w:cs="Arial"/>
          <w:color w:val="000000"/>
          <w:sz w:val="20"/>
          <w:szCs w:val="20"/>
          <w:lang w:val="pt-BR" w:eastAsia="it-IT"/>
        </w:rPr>
        <w:t>XII - (VETADO);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07" w:name="art1015xiii"/>
      <w:bookmarkEnd w:id="4807"/>
      <w:r w:rsidRPr="00541AFC">
        <w:rPr>
          <w:rFonts w:ascii="Arial" w:eastAsia="Times New Roman" w:hAnsi="Arial" w:cs="Arial"/>
          <w:color w:val="000000"/>
          <w:sz w:val="20"/>
          <w:szCs w:val="20"/>
          <w:lang w:val="pt-BR" w:eastAsia="it-IT"/>
        </w:rPr>
        <w:t>XIII - outros casos expressamente referidos em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08" w:name="art1015p"/>
      <w:bookmarkEnd w:id="4808"/>
      <w:r w:rsidRPr="00541AFC">
        <w:rPr>
          <w:rFonts w:ascii="Arial" w:eastAsia="Times New Roman" w:hAnsi="Arial" w:cs="Arial"/>
          <w:color w:val="000000"/>
          <w:sz w:val="20"/>
          <w:szCs w:val="20"/>
          <w:lang w:val="pt-BR" w:eastAsia="it-IT"/>
        </w:rPr>
        <w:t>Parágrafo único. Também caberá agravo de instrumento contra decisões interlocutórias proferidas na fase de liquidação de sentença ou de cumprimento de sentença, no processo de execução e no processo de inventário.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09" w:name="art1016"/>
      <w:bookmarkStart w:id="4810" w:name="c1016"/>
      <w:bookmarkEnd w:id="4809"/>
      <w:bookmarkEnd w:id="4810"/>
      <w:r w:rsidRPr="00541AFC">
        <w:rPr>
          <w:rFonts w:ascii="Arial" w:eastAsia="Times New Roman" w:hAnsi="Arial" w:cs="Arial"/>
          <w:color w:val="000000"/>
          <w:sz w:val="20"/>
          <w:szCs w:val="20"/>
          <w:lang w:val="pt-BR" w:eastAsia="it-IT"/>
        </w:rPr>
        <w:t>Art. 1.016. O agravo de instrumento será dirigido diretamente ao tribunal competente, por meio de petição com os seguintes requisitos: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11" w:name="art1016i"/>
      <w:bookmarkEnd w:id="4811"/>
      <w:r w:rsidRPr="00541AFC">
        <w:rPr>
          <w:rFonts w:ascii="Arial" w:eastAsia="Times New Roman" w:hAnsi="Arial" w:cs="Arial"/>
          <w:color w:val="000000"/>
          <w:sz w:val="20"/>
          <w:szCs w:val="20"/>
          <w:lang w:val="pt-BR" w:eastAsia="it-IT"/>
        </w:rPr>
        <w:t>I - os nomes das partes;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12" w:name="art1016ii"/>
      <w:bookmarkEnd w:id="4812"/>
      <w:r w:rsidRPr="00541AFC">
        <w:rPr>
          <w:rFonts w:ascii="Arial" w:eastAsia="Times New Roman" w:hAnsi="Arial" w:cs="Arial"/>
          <w:color w:val="000000"/>
          <w:sz w:val="20"/>
          <w:szCs w:val="20"/>
          <w:lang w:val="pt-BR" w:eastAsia="it-IT"/>
        </w:rPr>
        <w:t>II - a exposição do fato e do direito;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13" w:name="art1016iii"/>
      <w:bookmarkEnd w:id="4813"/>
      <w:r w:rsidRPr="00541AFC">
        <w:rPr>
          <w:rFonts w:ascii="Arial" w:eastAsia="Times New Roman" w:hAnsi="Arial" w:cs="Arial"/>
          <w:color w:val="000000"/>
          <w:sz w:val="20"/>
          <w:szCs w:val="20"/>
          <w:lang w:val="pt-BR" w:eastAsia="it-IT"/>
        </w:rPr>
        <w:t>III - as razões do pedido de reforma ou de invalidação da decisão e o próprio pedido;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14" w:name="art1016iv"/>
      <w:bookmarkEnd w:id="4814"/>
      <w:r w:rsidRPr="00541AFC">
        <w:rPr>
          <w:rFonts w:ascii="Arial" w:eastAsia="Times New Roman" w:hAnsi="Arial" w:cs="Arial"/>
          <w:color w:val="000000"/>
          <w:sz w:val="20"/>
          <w:szCs w:val="20"/>
          <w:lang w:val="pt-BR" w:eastAsia="it-IT"/>
        </w:rPr>
        <w:t>IV - o nome e o endereço completo dos advogados constantes do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15" w:name="art1017"/>
      <w:bookmarkStart w:id="4816" w:name="c1017"/>
      <w:bookmarkEnd w:id="4815"/>
      <w:bookmarkEnd w:id="4816"/>
      <w:r w:rsidRPr="00541AFC">
        <w:rPr>
          <w:rFonts w:ascii="Arial" w:eastAsia="Times New Roman" w:hAnsi="Arial" w:cs="Arial"/>
          <w:color w:val="000000"/>
          <w:sz w:val="20"/>
          <w:szCs w:val="20"/>
          <w:lang w:val="pt-BR" w:eastAsia="it-IT"/>
        </w:rPr>
        <w:t>Art. 1.017. A petição de agravo de instrumento será instruída: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17" w:name="art1017i"/>
      <w:bookmarkEnd w:id="4817"/>
      <w:r w:rsidRPr="00541AFC">
        <w:rPr>
          <w:rFonts w:ascii="Arial" w:eastAsia="Times New Roman" w:hAnsi="Arial" w:cs="Arial"/>
          <w:color w:val="000000"/>
          <w:sz w:val="20"/>
          <w:szCs w:val="20"/>
          <w:lang w:val="pt-BR" w:eastAsia="it-IT"/>
        </w:rPr>
        <w:t>I - obrigatoriamente, com cópias da petição inicial, da contestação, da petição que ensejou a decisão agravada, da própria decisão agravada, da certidão da respectiva intimação ou outro documento oficial que comprove a tempestividade e das procurações outorgadas aos advogados do agravante e do agravado;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18" w:name="art1017ii"/>
      <w:bookmarkEnd w:id="4818"/>
      <w:r w:rsidRPr="00541AFC">
        <w:rPr>
          <w:rFonts w:ascii="Arial" w:eastAsia="Times New Roman" w:hAnsi="Arial" w:cs="Arial"/>
          <w:color w:val="000000"/>
          <w:sz w:val="20"/>
          <w:szCs w:val="20"/>
          <w:lang w:val="pt-BR" w:eastAsia="it-IT"/>
        </w:rPr>
        <w:t>II - com declaração de inexistência de qualquer dos documentos referidos no inciso I, feita pelo advogado do agravante, sob pena de sua responsabilidade pessoal;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19" w:name="art1017iii"/>
      <w:bookmarkEnd w:id="4819"/>
      <w:r w:rsidRPr="00541AFC">
        <w:rPr>
          <w:rFonts w:ascii="Arial" w:eastAsia="Times New Roman" w:hAnsi="Arial" w:cs="Arial"/>
          <w:color w:val="000000"/>
          <w:sz w:val="20"/>
          <w:szCs w:val="20"/>
          <w:lang w:val="pt-BR" w:eastAsia="it-IT"/>
        </w:rPr>
        <w:t>III - facultativamente, com outras peças que o agravante reputar úteis.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20" w:name="art1017§1"/>
      <w:bookmarkEnd w:id="4820"/>
      <w:r w:rsidRPr="00541AFC">
        <w:rPr>
          <w:rFonts w:ascii="Arial" w:eastAsia="Times New Roman" w:hAnsi="Arial" w:cs="Arial"/>
          <w:color w:val="000000"/>
          <w:sz w:val="20"/>
          <w:szCs w:val="20"/>
          <w:lang w:val="pt-BR" w:eastAsia="it-IT"/>
        </w:rPr>
        <w:t>§ 1º Acompanhará a petição o comprovante do pagamento das respectivas custas e do porte de retorno, quando devidos, conforme tabela publicada pelos tribunais.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21" w:name="art1017§2"/>
      <w:bookmarkEnd w:id="4821"/>
      <w:r w:rsidRPr="00541AFC">
        <w:rPr>
          <w:rFonts w:ascii="Arial" w:eastAsia="Times New Roman" w:hAnsi="Arial" w:cs="Arial"/>
          <w:color w:val="000000"/>
          <w:sz w:val="20"/>
          <w:szCs w:val="20"/>
          <w:lang w:val="pt-BR" w:eastAsia="it-IT"/>
        </w:rPr>
        <w:t>§ 2º No prazo do recurso, o agravo será interposto por: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22" w:name="art1017§2i"/>
      <w:bookmarkEnd w:id="4822"/>
      <w:r w:rsidRPr="00541AFC">
        <w:rPr>
          <w:rFonts w:ascii="Arial" w:eastAsia="Times New Roman" w:hAnsi="Arial" w:cs="Arial"/>
          <w:color w:val="000000"/>
          <w:sz w:val="20"/>
          <w:szCs w:val="20"/>
          <w:lang w:val="pt-BR" w:eastAsia="it-IT"/>
        </w:rPr>
        <w:t>I - protocolo realizado diretamente no tribunal competente para julgá-lo;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23" w:name="art1017§2ii"/>
      <w:bookmarkEnd w:id="4823"/>
      <w:r w:rsidRPr="00541AFC">
        <w:rPr>
          <w:rFonts w:ascii="Arial" w:eastAsia="Times New Roman" w:hAnsi="Arial" w:cs="Arial"/>
          <w:color w:val="000000"/>
          <w:sz w:val="20"/>
          <w:szCs w:val="20"/>
          <w:lang w:val="pt-BR" w:eastAsia="it-IT"/>
        </w:rPr>
        <w:t>II - protocolo realizado na própria comarca, seção ou subseção judiciárias;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24" w:name="art1017§2iii"/>
      <w:bookmarkEnd w:id="4824"/>
      <w:r w:rsidRPr="00541AFC">
        <w:rPr>
          <w:rFonts w:ascii="Arial" w:eastAsia="Times New Roman" w:hAnsi="Arial" w:cs="Arial"/>
          <w:color w:val="000000"/>
          <w:sz w:val="20"/>
          <w:szCs w:val="20"/>
          <w:lang w:val="pt-BR" w:eastAsia="it-IT"/>
        </w:rPr>
        <w:t>III - postagem, sob registro, com aviso de recebimento;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25" w:name="art1017§2iv"/>
      <w:bookmarkEnd w:id="4825"/>
      <w:r w:rsidRPr="00541AFC">
        <w:rPr>
          <w:rFonts w:ascii="Arial" w:eastAsia="Times New Roman" w:hAnsi="Arial" w:cs="Arial"/>
          <w:color w:val="000000"/>
          <w:sz w:val="20"/>
          <w:szCs w:val="20"/>
          <w:lang w:val="pt-BR" w:eastAsia="it-IT"/>
        </w:rPr>
        <w:t>IV - transmissão de dados tipo fac-símile, nos termos da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26" w:name="art1017§2v"/>
      <w:bookmarkEnd w:id="4826"/>
      <w:r w:rsidRPr="00541AFC">
        <w:rPr>
          <w:rFonts w:ascii="Arial" w:eastAsia="Times New Roman" w:hAnsi="Arial" w:cs="Arial"/>
          <w:color w:val="000000"/>
          <w:sz w:val="20"/>
          <w:szCs w:val="20"/>
          <w:lang w:val="pt-BR" w:eastAsia="it-IT"/>
        </w:rPr>
        <w:t>V - outra forma prevista em lei.</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27" w:name="art1017§3"/>
      <w:bookmarkEnd w:id="4827"/>
      <w:r w:rsidRPr="00541AFC">
        <w:rPr>
          <w:rFonts w:ascii="Arial" w:eastAsia="Times New Roman" w:hAnsi="Arial" w:cs="Arial"/>
          <w:color w:val="000000"/>
          <w:sz w:val="20"/>
          <w:szCs w:val="20"/>
          <w:lang w:val="pt-BR" w:eastAsia="it-IT"/>
        </w:rPr>
        <w:lastRenderedPageBreak/>
        <w:t>§ 3º Na falta da cópia de qualquer peça ou no caso de algum outro vício que comprometa a admissibilidade do agravo de instrumento, deve o relator aplicar o disposto no </w:t>
      </w:r>
      <w:hyperlink r:id="rId322" w:anchor="art932p" w:history="1">
        <w:r w:rsidRPr="00541AFC">
          <w:rPr>
            <w:rFonts w:ascii="Arial" w:eastAsia="Times New Roman" w:hAnsi="Arial" w:cs="Arial"/>
            <w:color w:val="0000FF"/>
            <w:sz w:val="20"/>
            <w:szCs w:val="20"/>
            <w:u w:val="single"/>
            <w:lang w:val="pt-BR" w:eastAsia="it-IT"/>
          </w:rPr>
          <w:t>art. 932, parágrafo único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28" w:name="art1017§4"/>
      <w:bookmarkEnd w:id="4828"/>
      <w:r w:rsidRPr="00541AFC">
        <w:rPr>
          <w:rFonts w:ascii="Arial" w:eastAsia="Times New Roman" w:hAnsi="Arial" w:cs="Arial"/>
          <w:color w:val="000000"/>
          <w:sz w:val="20"/>
          <w:szCs w:val="20"/>
          <w:lang w:val="pt-BR" w:eastAsia="it-IT"/>
        </w:rPr>
        <w:t>§ 4º Se o recurso for interposto por sistema de transmissão de dados tipo fac-símile ou similar, as peças devem ser juntadas no momento de protocolo da petição original.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29" w:name="art1017§5"/>
      <w:bookmarkEnd w:id="4829"/>
      <w:r w:rsidRPr="00541AFC">
        <w:rPr>
          <w:rFonts w:ascii="Arial" w:eastAsia="Times New Roman" w:hAnsi="Arial" w:cs="Arial"/>
          <w:color w:val="000000"/>
          <w:sz w:val="20"/>
          <w:szCs w:val="20"/>
          <w:lang w:val="pt-BR" w:eastAsia="it-IT"/>
        </w:rPr>
        <w:t>§ 5º Sendo eletrônicos os autos do processo, dispensam-se as peças referidas nos incisos I e II do caput , facultando-se ao agravante anexar outros documentos que entender úteis para a compreensão da controvérsia.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30" w:name="art1018"/>
      <w:bookmarkStart w:id="4831" w:name="c1018"/>
      <w:bookmarkEnd w:id="4830"/>
      <w:bookmarkEnd w:id="4831"/>
      <w:r w:rsidRPr="00541AFC">
        <w:rPr>
          <w:rFonts w:ascii="Arial" w:eastAsia="Times New Roman" w:hAnsi="Arial" w:cs="Arial"/>
          <w:color w:val="000000"/>
          <w:sz w:val="20"/>
          <w:szCs w:val="20"/>
          <w:lang w:val="pt-BR" w:eastAsia="it-IT"/>
        </w:rPr>
        <w:t>Art. 1.018. O agravante poderá requerer a juntada, aos autos do processo, de cópia da petição do agravo de instrumento, do comprovante de sua interposição e da relação dos documentos que instruíram o recurso.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32" w:name="art1018§1"/>
      <w:bookmarkEnd w:id="4832"/>
      <w:r w:rsidRPr="00541AFC">
        <w:rPr>
          <w:rFonts w:ascii="Arial" w:eastAsia="Times New Roman" w:hAnsi="Arial" w:cs="Arial"/>
          <w:color w:val="000000"/>
          <w:sz w:val="20"/>
          <w:szCs w:val="20"/>
          <w:lang w:val="pt-BR" w:eastAsia="it-IT"/>
        </w:rPr>
        <w:t>§ 1º Se o juiz comunicar que reformou inteiramente a decisão, o relator considerará prejudicado o agravo de instrumento.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33" w:name="art1018§2"/>
      <w:bookmarkEnd w:id="4833"/>
      <w:r w:rsidRPr="00541AFC">
        <w:rPr>
          <w:rFonts w:ascii="Arial" w:eastAsia="Times New Roman" w:hAnsi="Arial" w:cs="Arial"/>
          <w:color w:val="000000"/>
          <w:sz w:val="20"/>
          <w:szCs w:val="20"/>
          <w:lang w:val="pt-BR" w:eastAsia="it-IT"/>
        </w:rPr>
        <w:t>§ 2º Não sendo eletrônicos os autos, o agravante tomará a providência prevista no caput , no prazo de 3 (três) dias a contar da interposição do agravo de instrumento.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34" w:name="art1018§3"/>
      <w:bookmarkEnd w:id="4834"/>
      <w:r w:rsidRPr="00541AFC">
        <w:rPr>
          <w:rFonts w:ascii="Arial" w:eastAsia="Times New Roman" w:hAnsi="Arial" w:cs="Arial"/>
          <w:color w:val="000000"/>
          <w:sz w:val="20"/>
          <w:szCs w:val="20"/>
          <w:lang w:val="pt-BR" w:eastAsia="it-IT"/>
        </w:rPr>
        <w:t>§ 3º O descumprimento da exigência de que trata o § 2º, desde que arguido e provado pelo agravado, importa inadmissibilidade do agravo de instrumento.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35" w:name="art1019"/>
      <w:bookmarkStart w:id="4836" w:name="c1019"/>
      <w:bookmarkEnd w:id="4835"/>
      <w:bookmarkEnd w:id="4836"/>
      <w:r w:rsidRPr="00541AFC">
        <w:rPr>
          <w:rFonts w:ascii="Arial" w:eastAsia="Times New Roman" w:hAnsi="Arial" w:cs="Arial"/>
          <w:color w:val="000000"/>
          <w:sz w:val="20"/>
          <w:szCs w:val="20"/>
          <w:lang w:val="pt-BR" w:eastAsia="it-IT"/>
        </w:rPr>
        <w:t>Art. 1.019. Recebido o agravo de instrumento no tribunal e distribuído imediatamente, se não for o caso de aplicação do </w:t>
      </w:r>
      <w:hyperlink r:id="rId323" w:anchor="art932iii" w:history="1">
        <w:r w:rsidRPr="00541AFC">
          <w:rPr>
            <w:rFonts w:ascii="Arial" w:eastAsia="Times New Roman" w:hAnsi="Arial" w:cs="Arial"/>
            <w:color w:val="0000FF"/>
            <w:sz w:val="20"/>
            <w:szCs w:val="20"/>
            <w:u w:val="single"/>
            <w:lang w:val="pt-BR" w:eastAsia="it-IT"/>
          </w:rPr>
          <w:t>art. 932, incisos III e IV </w:t>
        </w:r>
      </w:hyperlink>
      <w:r w:rsidRPr="00541AFC">
        <w:rPr>
          <w:rFonts w:ascii="Arial" w:eastAsia="Times New Roman" w:hAnsi="Arial" w:cs="Arial"/>
          <w:color w:val="000000"/>
          <w:sz w:val="20"/>
          <w:szCs w:val="20"/>
          <w:lang w:val="pt-BR" w:eastAsia="it-IT"/>
        </w:rPr>
        <w:t>, o relator, no prazo de 5 (cinco)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37" w:name="art1019i"/>
      <w:bookmarkEnd w:id="4837"/>
      <w:r w:rsidRPr="00541AFC">
        <w:rPr>
          <w:rFonts w:ascii="Arial" w:eastAsia="Times New Roman" w:hAnsi="Arial" w:cs="Arial"/>
          <w:color w:val="000000"/>
          <w:sz w:val="20"/>
          <w:szCs w:val="20"/>
          <w:lang w:val="pt-BR" w:eastAsia="it-IT"/>
        </w:rPr>
        <w:t>I - poderá atribuir efeito suspensivo ao recurso ou deferir, em antecipação de tutela, total ou parcialmente, a pretensão recursal, comunicando ao juiz sua decisão;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38" w:name="art1019ii"/>
      <w:bookmarkEnd w:id="4838"/>
      <w:r w:rsidRPr="00541AFC">
        <w:rPr>
          <w:rFonts w:ascii="Arial" w:eastAsia="Times New Roman" w:hAnsi="Arial" w:cs="Arial"/>
          <w:color w:val="000000"/>
          <w:sz w:val="20"/>
          <w:szCs w:val="20"/>
          <w:lang w:val="pt-BR" w:eastAsia="it-IT"/>
        </w:rPr>
        <w:t>II - ordenará a intimação do agravado pessoalmente, por carta com aviso de recebimento, quando não tiver procurador constituído, ou pelo Diário da Justiça ou por carta com aviso de recebimento dirigida ao seu advogado, para que responda no prazo de 15 (quinze) dias, facultando-lhe juntar a documentação que entender necessária ao julgamento do recurso;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39" w:name="art1019iii"/>
      <w:bookmarkEnd w:id="4839"/>
      <w:r w:rsidRPr="00541AFC">
        <w:rPr>
          <w:rFonts w:ascii="Arial" w:eastAsia="Times New Roman" w:hAnsi="Arial" w:cs="Arial"/>
          <w:color w:val="000000"/>
          <w:sz w:val="20"/>
          <w:szCs w:val="20"/>
          <w:lang w:val="pt-BR" w:eastAsia="it-IT"/>
        </w:rPr>
        <w:t>III - determinará a intimação do Ministério Público, preferencialmente por meio eletrônico, quando for o caso de sua intervenção, para que se manifeste no prazo de 15 (quinze)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40" w:name="art1020"/>
      <w:bookmarkStart w:id="4841" w:name="c1020"/>
      <w:bookmarkEnd w:id="4840"/>
      <w:bookmarkEnd w:id="4841"/>
      <w:r w:rsidRPr="00541AFC">
        <w:rPr>
          <w:rFonts w:ascii="Arial" w:eastAsia="Times New Roman" w:hAnsi="Arial" w:cs="Arial"/>
          <w:color w:val="000000"/>
          <w:sz w:val="20"/>
          <w:szCs w:val="20"/>
          <w:lang w:val="pt-BR" w:eastAsia="it-IT"/>
        </w:rPr>
        <w:t>Art. 1.020. O relator solicitará dia para julgamento em prazo não superior a 1 (um) mês da intimação do agravado.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4842" w:name="parteespeciallivroiiitituloiicapituloiv"/>
      <w:bookmarkEnd w:id="4842"/>
      <w:r w:rsidRPr="00541AFC">
        <w:rPr>
          <w:rFonts w:ascii="Arial" w:eastAsia="Times New Roman" w:hAnsi="Arial" w:cs="Arial"/>
          <w:color w:val="000000"/>
          <w:sz w:val="20"/>
          <w:szCs w:val="20"/>
          <w:lang w:val="pt-BR" w:eastAsia="it-IT"/>
        </w:rPr>
        <w:t>CAPÍTULO IV</w:t>
      </w:r>
      <w:r w:rsidRPr="00541AFC">
        <w:rPr>
          <w:rFonts w:ascii="Arial" w:eastAsia="Times New Roman" w:hAnsi="Arial" w:cs="Arial"/>
          <w:color w:val="000000"/>
          <w:sz w:val="20"/>
          <w:szCs w:val="20"/>
          <w:lang w:val="pt-BR" w:eastAsia="it-IT"/>
        </w:rPr>
        <w:br/>
        <w:t>DO AGRAVO INTERNO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43" w:name="art1021"/>
      <w:bookmarkStart w:id="4844" w:name="c1021"/>
      <w:bookmarkEnd w:id="4843"/>
      <w:bookmarkEnd w:id="4844"/>
      <w:r w:rsidRPr="00541AFC">
        <w:rPr>
          <w:rFonts w:ascii="Arial" w:eastAsia="Times New Roman" w:hAnsi="Arial" w:cs="Arial"/>
          <w:color w:val="000000"/>
          <w:sz w:val="20"/>
          <w:szCs w:val="20"/>
          <w:lang w:val="pt-BR" w:eastAsia="it-IT"/>
        </w:rPr>
        <w:t>Art. 1.021. Contra decisão proferida pelo relator caberá agravo interno para o respectivo órgão colegiado, observadas, quanto ao processamento, as regras do regimento interno do tribunal.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45" w:name="art1021§1"/>
      <w:bookmarkEnd w:id="4845"/>
      <w:r w:rsidRPr="00541AFC">
        <w:rPr>
          <w:rFonts w:ascii="Arial" w:eastAsia="Times New Roman" w:hAnsi="Arial" w:cs="Arial"/>
          <w:color w:val="000000"/>
          <w:sz w:val="20"/>
          <w:szCs w:val="20"/>
          <w:lang w:val="pt-BR" w:eastAsia="it-IT"/>
        </w:rPr>
        <w:t>§ 1º Na petição de agravo interno, o recorrente impugnará especificadamente os fundamentos da decisão agravada.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46" w:name="art1021§2"/>
      <w:bookmarkEnd w:id="4846"/>
      <w:r w:rsidRPr="00541AFC">
        <w:rPr>
          <w:rFonts w:ascii="Arial" w:eastAsia="Times New Roman" w:hAnsi="Arial" w:cs="Arial"/>
          <w:color w:val="000000"/>
          <w:sz w:val="20"/>
          <w:szCs w:val="20"/>
          <w:lang w:val="pt-BR" w:eastAsia="it-IT"/>
        </w:rPr>
        <w:t>§ 2º O agravo será dirigido ao relator, que intimará o agravado para manifestar-se sobre o recurso no prazo de 15 (quinze) dias, ao final do qual, não havendo retratação, o relator levá-lo-á a julgamento pelo órgão colegiado, com inclusão em pauta.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47" w:name="art1021§3"/>
      <w:bookmarkEnd w:id="4847"/>
      <w:r w:rsidRPr="00541AFC">
        <w:rPr>
          <w:rFonts w:ascii="Arial" w:eastAsia="Times New Roman" w:hAnsi="Arial" w:cs="Arial"/>
          <w:color w:val="000000"/>
          <w:sz w:val="20"/>
          <w:szCs w:val="20"/>
          <w:lang w:val="pt-BR" w:eastAsia="it-IT"/>
        </w:rPr>
        <w:lastRenderedPageBreak/>
        <w:t>§ 3º É vedado ao relator limitar-se à reprodução dos fundamentos da decisão agravada para julgar improcedente o agravo interno.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48" w:name="art1021§4"/>
      <w:bookmarkEnd w:id="4848"/>
      <w:r w:rsidRPr="00541AFC">
        <w:rPr>
          <w:rFonts w:ascii="Arial" w:eastAsia="Times New Roman" w:hAnsi="Arial" w:cs="Arial"/>
          <w:color w:val="000000"/>
          <w:sz w:val="20"/>
          <w:szCs w:val="20"/>
          <w:lang w:val="pt-BR" w:eastAsia="it-IT"/>
        </w:rPr>
        <w:t>§ 4º Quando o agravo interno for declarado manifestamente inadmissível ou improcedente em votação unânime, o órgão colegiado, em decisão fundamentada, condenará o agravante a pagar ao agravado multa fixada entre um e cinco por cento do valor atualizado da causa.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49" w:name="art1021§5"/>
      <w:bookmarkEnd w:id="4849"/>
      <w:r w:rsidRPr="00541AFC">
        <w:rPr>
          <w:rFonts w:ascii="Arial" w:eastAsia="Times New Roman" w:hAnsi="Arial" w:cs="Arial"/>
          <w:color w:val="000000"/>
          <w:sz w:val="20"/>
          <w:szCs w:val="20"/>
          <w:lang w:val="pt-BR" w:eastAsia="it-IT"/>
        </w:rPr>
        <w:t>§ 5º A interposição de qualquer outro recurso está condicionada ao depósito prévio do valor da multa prevista no § 4º, à exceção da Fazenda Pública e do beneficiário de gratuidade da justiça, que farão o pagamento ao final.</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4850" w:name="parteespeciallivroiiitituloiicapitulov"/>
      <w:bookmarkEnd w:id="4850"/>
      <w:r w:rsidRPr="00541AFC">
        <w:rPr>
          <w:rFonts w:ascii="Arial" w:eastAsia="Times New Roman" w:hAnsi="Arial" w:cs="Arial"/>
          <w:color w:val="000000"/>
          <w:sz w:val="20"/>
          <w:szCs w:val="20"/>
          <w:lang w:val="pt-BR" w:eastAsia="it-IT"/>
        </w:rPr>
        <w:t>CAPÍTULO V</w:t>
      </w:r>
      <w:r w:rsidRPr="00541AFC">
        <w:rPr>
          <w:rFonts w:ascii="Arial" w:eastAsia="Times New Roman" w:hAnsi="Arial" w:cs="Arial"/>
          <w:color w:val="000000"/>
          <w:sz w:val="20"/>
          <w:szCs w:val="20"/>
          <w:lang w:val="pt-BR" w:eastAsia="it-IT"/>
        </w:rPr>
        <w:br/>
        <w:t>DOS EMBARGOS DE DECLARAÇÃO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51" w:name="art1022"/>
      <w:bookmarkStart w:id="4852" w:name="c1022"/>
      <w:bookmarkEnd w:id="4851"/>
      <w:bookmarkEnd w:id="4852"/>
      <w:r w:rsidRPr="00541AFC">
        <w:rPr>
          <w:rFonts w:ascii="Arial" w:eastAsia="Times New Roman" w:hAnsi="Arial" w:cs="Arial"/>
          <w:color w:val="000000"/>
          <w:sz w:val="20"/>
          <w:szCs w:val="20"/>
          <w:lang w:val="pt-BR" w:eastAsia="it-IT"/>
        </w:rPr>
        <w:t>Art. 1.022. Cabem embargos de declaração contra qualquer decisão judicial para: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53" w:name="art1022i"/>
      <w:bookmarkEnd w:id="4853"/>
      <w:r w:rsidRPr="00541AFC">
        <w:rPr>
          <w:rFonts w:ascii="Arial" w:eastAsia="Times New Roman" w:hAnsi="Arial" w:cs="Arial"/>
          <w:color w:val="000000"/>
          <w:sz w:val="20"/>
          <w:szCs w:val="20"/>
          <w:lang w:val="pt-BR" w:eastAsia="it-IT"/>
        </w:rPr>
        <w:t>I - esclarecer obscuridade ou eliminar contradição;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54" w:name="art1022ii"/>
      <w:bookmarkEnd w:id="4854"/>
      <w:r w:rsidRPr="00541AFC">
        <w:rPr>
          <w:rFonts w:ascii="Arial" w:eastAsia="Times New Roman" w:hAnsi="Arial" w:cs="Arial"/>
          <w:color w:val="000000"/>
          <w:sz w:val="20"/>
          <w:szCs w:val="20"/>
          <w:lang w:val="pt-BR" w:eastAsia="it-IT"/>
        </w:rPr>
        <w:t>II - suprir omissão de ponto ou questão sobre o qual devia se pronunciar o juiz de ofício ou a requerimento;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55" w:name="art1022iii"/>
      <w:bookmarkEnd w:id="4855"/>
      <w:r w:rsidRPr="00541AFC">
        <w:rPr>
          <w:rFonts w:ascii="Arial" w:eastAsia="Times New Roman" w:hAnsi="Arial" w:cs="Arial"/>
          <w:color w:val="000000"/>
          <w:sz w:val="20"/>
          <w:szCs w:val="20"/>
          <w:lang w:val="pt-BR" w:eastAsia="it-IT"/>
        </w:rPr>
        <w:t>III - corrigir erro material.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56" w:name="art1022p"/>
      <w:bookmarkEnd w:id="4856"/>
      <w:r w:rsidRPr="00541AFC">
        <w:rPr>
          <w:rFonts w:ascii="Arial" w:eastAsia="Times New Roman" w:hAnsi="Arial" w:cs="Arial"/>
          <w:color w:val="000000"/>
          <w:sz w:val="20"/>
          <w:szCs w:val="20"/>
          <w:lang w:val="pt-BR" w:eastAsia="it-IT"/>
        </w:rPr>
        <w:t>Parágrafo único. Considera-se omissa a decisão que: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57" w:name="art1022pi"/>
      <w:bookmarkEnd w:id="4857"/>
      <w:r w:rsidRPr="00541AFC">
        <w:rPr>
          <w:rFonts w:ascii="Arial" w:eastAsia="Times New Roman" w:hAnsi="Arial" w:cs="Arial"/>
          <w:color w:val="000000"/>
          <w:sz w:val="20"/>
          <w:szCs w:val="20"/>
          <w:lang w:val="pt-BR" w:eastAsia="it-IT"/>
        </w:rPr>
        <w:t>I - deixe de se manifestar sobre tese firmada em julgamento de casos repetitivos ou em incidente de assunção de competência aplicável ao caso sob julgamento;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58" w:name="art1022pii"/>
      <w:bookmarkEnd w:id="4858"/>
      <w:r w:rsidRPr="00541AFC">
        <w:rPr>
          <w:rFonts w:ascii="Arial" w:eastAsia="Times New Roman" w:hAnsi="Arial" w:cs="Arial"/>
          <w:color w:val="000000"/>
          <w:sz w:val="20"/>
          <w:szCs w:val="20"/>
          <w:lang w:val="pt-BR" w:eastAsia="it-IT"/>
        </w:rPr>
        <w:t>II - incorra em qualquer das condutas descritas no </w:t>
      </w:r>
      <w:hyperlink r:id="rId324" w:anchor="art489%C2%A71" w:history="1">
        <w:r w:rsidRPr="00541AFC">
          <w:rPr>
            <w:rFonts w:ascii="Arial" w:eastAsia="Times New Roman" w:hAnsi="Arial" w:cs="Arial"/>
            <w:color w:val="0000FF"/>
            <w:sz w:val="20"/>
            <w:szCs w:val="20"/>
            <w:u w:val="single"/>
            <w:lang w:val="pt-BR" w:eastAsia="it-IT"/>
          </w:rPr>
          <w:t>art. 489, § 1º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59" w:name="art1023"/>
      <w:bookmarkStart w:id="4860" w:name="c1023"/>
      <w:bookmarkEnd w:id="4859"/>
      <w:bookmarkEnd w:id="4860"/>
      <w:r w:rsidRPr="00541AFC">
        <w:rPr>
          <w:rFonts w:ascii="Arial" w:eastAsia="Times New Roman" w:hAnsi="Arial" w:cs="Arial"/>
          <w:color w:val="000000"/>
          <w:sz w:val="20"/>
          <w:szCs w:val="20"/>
          <w:lang w:val="pt-BR" w:eastAsia="it-IT"/>
        </w:rPr>
        <w:t>Art. 1.023. Os embargos serão opostos, no prazo de 5 (cinco) dias, em petição dirigida ao juiz, com indicação do erro, obscuridade, contradição ou omissão, e não se sujeitam a preparo.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61" w:name="art1023§1"/>
      <w:bookmarkEnd w:id="4861"/>
      <w:r w:rsidRPr="00541AFC">
        <w:rPr>
          <w:rFonts w:ascii="Arial" w:eastAsia="Times New Roman" w:hAnsi="Arial" w:cs="Arial"/>
          <w:color w:val="000000"/>
          <w:sz w:val="20"/>
          <w:szCs w:val="20"/>
          <w:lang w:val="pt-BR" w:eastAsia="it-IT"/>
        </w:rPr>
        <w:t>§ 1º Aplica-se aos embargos de declaração o </w:t>
      </w:r>
      <w:hyperlink r:id="rId325" w:anchor="art229" w:history="1">
        <w:r w:rsidRPr="00541AFC">
          <w:rPr>
            <w:rFonts w:ascii="Arial" w:eastAsia="Times New Roman" w:hAnsi="Arial" w:cs="Arial"/>
            <w:color w:val="0000FF"/>
            <w:sz w:val="20"/>
            <w:szCs w:val="20"/>
            <w:u w:val="single"/>
            <w:lang w:val="pt-BR" w:eastAsia="it-IT"/>
          </w:rPr>
          <w:t>art. 229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62" w:name="art1023§2"/>
      <w:bookmarkEnd w:id="4862"/>
      <w:r w:rsidRPr="00541AFC">
        <w:rPr>
          <w:rFonts w:ascii="Arial" w:eastAsia="Times New Roman" w:hAnsi="Arial" w:cs="Arial"/>
          <w:color w:val="000000"/>
          <w:sz w:val="20"/>
          <w:szCs w:val="20"/>
          <w:lang w:val="pt-BR" w:eastAsia="it-IT"/>
        </w:rPr>
        <w:t>§ 2º O juiz intimará o embargado para, querendo, manifestar-se, no prazo de 5 (cinco) dias, sobre os embargos opostos, caso seu eventual acolhimento implique a modificação da decisão embargada.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63" w:name="art1024"/>
      <w:bookmarkStart w:id="4864" w:name="c1024"/>
      <w:bookmarkEnd w:id="4863"/>
      <w:bookmarkEnd w:id="4864"/>
      <w:r w:rsidRPr="00541AFC">
        <w:rPr>
          <w:rFonts w:ascii="Arial" w:eastAsia="Times New Roman" w:hAnsi="Arial" w:cs="Arial"/>
          <w:color w:val="000000"/>
          <w:sz w:val="20"/>
          <w:szCs w:val="20"/>
          <w:lang w:val="pt-BR" w:eastAsia="it-IT"/>
        </w:rPr>
        <w:t>Art. 1.024. O juiz julgará os embargos em 5 (cinco)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65" w:name="art1024§1"/>
      <w:bookmarkEnd w:id="4865"/>
      <w:r w:rsidRPr="00541AFC">
        <w:rPr>
          <w:rFonts w:ascii="Arial" w:eastAsia="Times New Roman" w:hAnsi="Arial" w:cs="Arial"/>
          <w:color w:val="000000"/>
          <w:sz w:val="20"/>
          <w:szCs w:val="20"/>
          <w:lang w:val="pt-BR" w:eastAsia="it-IT"/>
        </w:rPr>
        <w:t>§ 1º Nos tribunais, o relator apresentará os embargos em mesa na sessão subsequente, proferindo voto, e, não havendo julgamento nessa sessão, será o recurso incluído em pauta automaticamente.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66" w:name="art1024§2"/>
      <w:bookmarkEnd w:id="4866"/>
      <w:r w:rsidRPr="00541AFC">
        <w:rPr>
          <w:rFonts w:ascii="Arial" w:eastAsia="Times New Roman" w:hAnsi="Arial" w:cs="Arial"/>
          <w:color w:val="000000"/>
          <w:sz w:val="20"/>
          <w:szCs w:val="20"/>
          <w:lang w:val="pt-BR" w:eastAsia="it-IT"/>
        </w:rPr>
        <w:t>§ 2º Quando os embargos de declaração forem opostos contra decisão de relator ou outra decisão unipessoal proferida em tribunal, o órgão prolator da decisão embargada decidi-los-á monocraticamente.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67" w:name="art1024§3"/>
      <w:bookmarkEnd w:id="4867"/>
      <w:r w:rsidRPr="00541AFC">
        <w:rPr>
          <w:rFonts w:ascii="Arial" w:eastAsia="Times New Roman" w:hAnsi="Arial" w:cs="Arial"/>
          <w:color w:val="000000"/>
          <w:sz w:val="20"/>
          <w:szCs w:val="20"/>
          <w:lang w:val="pt-BR" w:eastAsia="it-IT"/>
        </w:rPr>
        <w:t>§ 3º O órgão julgador conhecerá dos embargos de declaração como agravo interno se entender ser este o recurso cabível, desde que determine previamente a intimação do recorrente para, no prazo de 5 (cinco) dias, complementar as razões recursais, de modo a ajustá-las às exigências do </w:t>
      </w:r>
      <w:hyperlink r:id="rId326" w:anchor="art1021%C2%A71" w:history="1">
        <w:r w:rsidRPr="00541AFC">
          <w:rPr>
            <w:rFonts w:ascii="Arial" w:eastAsia="Times New Roman" w:hAnsi="Arial" w:cs="Arial"/>
            <w:color w:val="0000FF"/>
            <w:sz w:val="20"/>
            <w:szCs w:val="20"/>
            <w:u w:val="single"/>
            <w:lang w:val="pt-BR" w:eastAsia="it-IT"/>
          </w:rPr>
          <w:t>art. 1.021, § 1º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68" w:name="art1024§4"/>
      <w:bookmarkEnd w:id="4868"/>
      <w:r w:rsidRPr="00541AFC">
        <w:rPr>
          <w:rFonts w:ascii="Arial" w:eastAsia="Times New Roman" w:hAnsi="Arial" w:cs="Arial"/>
          <w:color w:val="000000"/>
          <w:sz w:val="20"/>
          <w:szCs w:val="20"/>
          <w:lang w:val="pt-BR" w:eastAsia="it-IT"/>
        </w:rPr>
        <w:lastRenderedPageBreak/>
        <w:t>§ 4º Caso o acolhimento dos embargos de declaração implique modificação da decisão embargada, o embargado que já tiver interposto outro recurso contra a decisão originária tem o direito de complementar ou alterar suas razões, nos exatos limites da modificação, no prazo de 15 (quinze) dias, contado da intimação da decisão dos embargos de declaração.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69" w:name="art1024§5"/>
      <w:bookmarkEnd w:id="4869"/>
      <w:r w:rsidRPr="00541AFC">
        <w:rPr>
          <w:rFonts w:ascii="Arial" w:eastAsia="Times New Roman" w:hAnsi="Arial" w:cs="Arial"/>
          <w:color w:val="000000"/>
          <w:sz w:val="20"/>
          <w:szCs w:val="20"/>
          <w:lang w:val="pt-BR" w:eastAsia="it-IT"/>
        </w:rPr>
        <w:t>§ 5º Se os embargos de declaração forem rejeitados ou não alterarem a conclusão do julgamento anterior, o recurso interposto pela outra parte antes da publicação do julgamento dos embargos de declaração será processado e julgado independentemente de ratificação.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70" w:name="art1025"/>
      <w:bookmarkStart w:id="4871" w:name="c1025"/>
      <w:bookmarkEnd w:id="4870"/>
      <w:bookmarkEnd w:id="4871"/>
      <w:r w:rsidRPr="00541AFC">
        <w:rPr>
          <w:rFonts w:ascii="Arial" w:eastAsia="Times New Roman" w:hAnsi="Arial" w:cs="Arial"/>
          <w:color w:val="000000"/>
          <w:sz w:val="20"/>
          <w:szCs w:val="20"/>
          <w:lang w:val="pt-BR" w:eastAsia="it-IT"/>
        </w:rPr>
        <w:t>Art. 1.025. Consideram-se incluídos no acórdão os elementos que o embargante suscitou, para fins de pré-questionamento, ainda que os embargos de declaração sejam inadmitidos ou rejeitados, caso o tribunal superior considere existentes erro, omissão, contradição ou obscuridade.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72" w:name="art1026"/>
      <w:bookmarkStart w:id="4873" w:name="c1026"/>
      <w:bookmarkEnd w:id="4872"/>
      <w:bookmarkEnd w:id="4873"/>
      <w:r w:rsidRPr="00541AFC">
        <w:rPr>
          <w:rFonts w:ascii="Arial" w:eastAsia="Times New Roman" w:hAnsi="Arial" w:cs="Arial"/>
          <w:color w:val="000000"/>
          <w:sz w:val="20"/>
          <w:szCs w:val="20"/>
          <w:lang w:val="pt-BR" w:eastAsia="it-IT"/>
        </w:rPr>
        <w:t>Art. 1.026. Os embargos de declaração não possuem efeito suspensivo e interrompem o prazo para a interposição de recurso.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74" w:name="art1026§1"/>
      <w:bookmarkEnd w:id="4874"/>
      <w:r w:rsidRPr="00541AFC">
        <w:rPr>
          <w:rFonts w:ascii="Arial" w:eastAsia="Times New Roman" w:hAnsi="Arial" w:cs="Arial"/>
          <w:color w:val="000000"/>
          <w:sz w:val="20"/>
          <w:szCs w:val="20"/>
          <w:lang w:val="pt-BR" w:eastAsia="it-IT"/>
        </w:rPr>
        <w:t>§ 1º A eficácia da decisão monocrática ou colegiada poderá ser suspensa pelo respectivo juiz ou relator se demonstrada a probabilidade de provimento do recurso ou, sendo relevante a fundamentação, se houver risco de dano grave ou de difícil reparação.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75" w:name="art1026§2"/>
      <w:bookmarkEnd w:id="4875"/>
      <w:r w:rsidRPr="00541AFC">
        <w:rPr>
          <w:rFonts w:ascii="Arial" w:eastAsia="Times New Roman" w:hAnsi="Arial" w:cs="Arial"/>
          <w:color w:val="000000"/>
          <w:sz w:val="20"/>
          <w:szCs w:val="20"/>
          <w:lang w:val="pt-BR" w:eastAsia="it-IT"/>
        </w:rPr>
        <w:t>§ 2º Quando manifestamente protelatórios os embargos de declaração, o juiz ou o tribunal, em decisão fundamentada, condenará o embargante a pagar ao embargado multa não excedente a dois por cento sobre o valor atualizado da causa.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76" w:name="art1026§3"/>
      <w:bookmarkEnd w:id="4876"/>
      <w:r w:rsidRPr="00541AFC">
        <w:rPr>
          <w:rFonts w:ascii="Arial" w:eastAsia="Times New Roman" w:hAnsi="Arial" w:cs="Arial"/>
          <w:color w:val="000000"/>
          <w:sz w:val="20"/>
          <w:szCs w:val="20"/>
          <w:lang w:val="pt-BR" w:eastAsia="it-IT"/>
        </w:rPr>
        <w:t>§ 3º Na reiteração de embargos de declaração manifestamente protelatórios, a multa será elevada a até dez por cento sobre o valor atualizado da causa, e a interposição de qualquer recurso ficará condicionada ao depósito prévio do valor da multa, à exceção da Fazenda Pública e do beneficiário de gratuidade da justiça, que a recolherão ao final.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77" w:name="art1026§4"/>
      <w:bookmarkEnd w:id="4877"/>
      <w:r w:rsidRPr="00541AFC">
        <w:rPr>
          <w:rFonts w:ascii="Arial" w:eastAsia="Times New Roman" w:hAnsi="Arial" w:cs="Arial"/>
          <w:color w:val="000000"/>
          <w:sz w:val="20"/>
          <w:szCs w:val="20"/>
          <w:lang w:val="pt-BR" w:eastAsia="it-IT"/>
        </w:rPr>
        <w:t>§ 4º Não serão admitidos novos embargos de declaração se os 2 (dois) anteriores houverem sido considerados protelatórios.</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4878" w:name="parteespeciallivroiiitituloiicapitulovi"/>
      <w:bookmarkEnd w:id="4878"/>
      <w:r w:rsidRPr="00541AFC">
        <w:rPr>
          <w:rFonts w:ascii="Arial" w:eastAsia="Times New Roman" w:hAnsi="Arial" w:cs="Arial"/>
          <w:color w:val="000000"/>
          <w:sz w:val="20"/>
          <w:szCs w:val="20"/>
          <w:lang w:val="pt-BR" w:eastAsia="it-IT"/>
        </w:rPr>
        <w:t>CAPÍTULO VI</w:t>
      </w:r>
      <w:r w:rsidRPr="00541AFC">
        <w:rPr>
          <w:rFonts w:ascii="Arial" w:eastAsia="Times New Roman" w:hAnsi="Arial" w:cs="Arial"/>
          <w:color w:val="000000"/>
          <w:sz w:val="20"/>
          <w:szCs w:val="20"/>
          <w:lang w:val="pt-BR" w:eastAsia="it-IT"/>
        </w:rPr>
        <w:br/>
        <w:t>DOS RECURSOS PARA O SUPREMO TRIBUNAL FEDERAL E PARA O SUPERIOR TRIBUNAL DE JUSTIÇA</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4879" w:name="parteespeciallivroiiitituloiicapitulovis"/>
      <w:r w:rsidRPr="00541AFC">
        <w:rPr>
          <w:rFonts w:ascii="Arial" w:eastAsia="Times New Roman" w:hAnsi="Arial" w:cs="Arial"/>
          <w:b/>
          <w:bCs/>
          <w:color w:val="000000"/>
          <w:sz w:val="20"/>
          <w:szCs w:val="20"/>
          <w:lang w:val="pt-BR" w:eastAsia="it-IT"/>
        </w:rPr>
        <w:t>Seção I</w:t>
      </w:r>
      <w:r w:rsidRPr="00541AFC">
        <w:rPr>
          <w:rFonts w:ascii="Arial" w:eastAsia="Times New Roman" w:hAnsi="Arial" w:cs="Arial"/>
          <w:b/>
          <w:bCs/>
          <w:color w:val="000000"/>
          <w:sz w:val="20"/>
          <w:szCs w:val="20"/>
          <w:lang w:val="pt-BR" w:eastAsia="it-IT"/>
        </w:rPr>
        <w:br/>
        <w:t>Do Recurso Ordinário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80" w:name="art1027"/>
      <w:bookmarkStart w:id="4881" w:name="c1027"/>
      <w:bookmarkEnd w:id="4880"/>
      <w:bookmarkEnd w:id="4881"/>
      <w:r w:rsidRPr="00541AFC">
        <w:rPr>
          <w:rFonts w:ascii="Arial" w:eastAsia="Times New Roman" w:hAnsi="Arial" w:cs="Arial"/>
          <w:color w:val="000000"/>
          <w:sz w:val="20"/>
          <w:szCs w:val="20"/>
          <w:lang w:val="pt-BR" w:eastAsia="it-IT"/>
        </w:rPr>
        <w:t>Art. 1.027. Serão julgados em recurso ordinário: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82" w:name="art1027i"/>
      <w:bookmarkEnd w:id="4882"/>
      <w:r w:rsidRPr="00541AFC">
        <w:rPr>
          <w:rFonts w:ascii="Arial" w:eastAsia="Times New Roman" w:hAnsi="Arial" w:cs="Arial"/>
          <w:color w:val="000000"/>
          <w:sz w:val="20"/>
          <w:szCs w:val="20"/>
          <w:lang w:val="pt-BR" w:eastAsia="it-IT"/>
        </w:rPr>
        <w:t>I - pelo Supremo Tribunal Federal, os mandados de segurança, os habeas data e os mandados de injunção decididos em única instância pelos tribunais superiores, quando denegatória a decisão;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83" w:name="art1027ii"/>
      <w:bookmarkEnd w:id="4883"/>
      <w:r w:rsidRPr="00541AFC">
        <w:rPr>
          <w:rFonts w:ascii="Arial" w:eastAsia="Times New Roman" w:hAnsi="Arial" w:cs="Arial"/>
          <w:color w:val="000000"/>
          <w:sz w:val="20"/>
          <w:szCs w:val="20"/>
          <w:lang w:val="pt-BR" w:eastAsia="it-IT"/>
        </w:rPr>
        <w:t>II - pelo Superior Tribunal de Justiça: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84" w:name="art1027iia"/>
      <w:bookmarkEnd w:id="4884"/>
      <w:r w:rsidRPr="00541AFC">
        <w:rPr>
          <w:rFonts w:ascii="Arial" w:eastAsia="Times New Roman" w:hAnsi="Arial" w:cs="Arial"/>
          <w:color w:val="000000"/>
          <w:sz w:val="20"/>
          <w:szCs w:val="20"/>
          <w:lang w:val="pt-BR" w:eastAsia="it-IT"/>
        </w:rPr>
        <w:t>a) os mandados de segurança decididos em única instância pelos tribunais regionais federais ou pelos tribunais de justiça dos Estados e do Distrito Federal e Territórios, quando denegatória a decisão;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85" w:name="art1027iib"/>
      <w:bookmarkEnd w:id="4885"/>
      <w:r w:rsidRPr="00541AFC">
        <w:rPr>
          <w:rFonts w:ascii="Arial" w:eastAsia="Times New Roman" w:hAnsi="Arial" w:cs="Arial"/>
          <w:color w:val="000000"/>
          <w:sz w:val="20"/>
          <w:szCs w:val="20"/>
          <w:lang w:val="pt-BR" w:eastAsia="it-IT"/>
        </w:rPr>
        <w:t>b) os processos em que forem partes, de um lado, Estado estrangeiro ou organismo internacional e, de outro, Município ou pessoa residente ou domiciliada no País.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86" w:name="art1027§1"/>
      <w:bookmarkEnd w:id="4886"/>
      <w:r w:rsidRPr="00541AFC">
        <w:rPr>
          <w:rFonts w:ascii="Arial" w:eastAsia="Times New Roman" w:hAnsi="Arial" w:cs="Arial"/>
          <w:color w:val="000000"/>
          <w:sz w:val="20"/>
          <w:szCs w:val="20"/>
          <w:lang w:val="pt-BR" w:eastAsia="it-IT"/>
        </w:rPr>
        <w:lastRenderedPageBreak/>
        <w:t>§ 1º Nos processos referidos no inciso II, alínea “b”, contra as decisões interlocutórias caberá agravo de instrumento dirigido ao Superior Tribunal de Justiça, nas hipóteses do </w:t>
      </w:r>
      <w:hyperlink r:id="rId327" w:anchor="art1015" w:history="1">
        <w:r w:rsidRPr="00541AFC">
          <w:rPr>
            <w:rFonts w:ascii="Arial" w:eastAsia="Times New Roman" w:hAnsi="Arial" w:cs="Arial"/>
            <w:color w:val="0000FF"/>
            <w:sz w:val="20"/>
            <w:szCs w:val="20"/>
            <w:u w:val="single"/>
            <w:lang w:val="pt-BR" w:eastAsia="it-IT"/>
          </w:rPr>
          <w:t>art. 1.015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87" w:name="art1027§2"/>
      <w:bookmarkEnd w:id="4887"/>
      <w:r w:rsidRPr="00541AFC">
        <w:rPr>
          <w:rFonts w:ascii="Arial" w:eastAsia="Times New Roman" w:hAnsi="Arial" w:cs="Arial"/>
          <w:color w:val="000000"/>
          <w:sz w:val="20"/>
          <w:szCs w:val="20"/>
          <w:lang w:val="pt-BR" w:eastAsia="it-IT"/>
        </w:rPr>
        <w:t>§ 2º Aplica-se ao recurso ordinário o disposto nos </w:t>
      </w:r>
      <w:hyperlink r:id="rId328" w:anchor="art1013%C2%A73" w:history="1">
        <w:r w:rsidRPr="00541AFC">
          <w:rPr>
            <w:rFonts w:ascii="Arial" w:eastAsia="Times New Roman" w:hAnsi="Arial" w:cs="Arial"/>
            <w:color w:val="0000FF"/>
            <w:sz w:val="20"/>
            <w:szCs w:val="20"/>
            <w:u w:val="single"/>
            <w:lang w:val="pt-BR" w:eastAsia="it-IT"/>
          </w:rPr>
          <w:t>arts. 1.013, § 3º </w:t>
        </w:r>
      </w:hyperlink>
      <w:r w:rsidRPr="00541AFC">
        <w:rPr>
          <w:rFonts w:ascii="Arial" w:eastAsia="Times New Roman" w:hAnsi="Arial" w:cs="Arial"/>
          <w:color w:val="000000"/>
          <w:sz w:val="20"/>
          <w:szCs w:val="20"/>
          <w:lang w:val="pt-BR" w:eastAsia="it-IT"/>
        </w:rPr>
        <w:t>, e </w:t>
      </w:r>
      <w:hyperlink r:id="rId329" w:anchor="art1029%C2%A75" w:history="1">
        <w:r w:rsidRPr="00541AFC">
          <w:rPr>
            <w:rFonts w:ascii="Arial" w:eastAsia="Times New Roman" w:hAnsi="Arial" w:cs="Arial"/>
            <w:color w:val="0000FF"/>
            <w:sz w:val="20"/>
            <w:szCs w:val="20"/>
            <w:u w:val="single"/>
            <w:lang w:val="pt-BR" w:eastAsia="it-IT"/>
          </w:rPr>
          <w:t>1.029, § 5º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88" w:name="art1028"/>
      <w:bookmarkStart w:id="4889" w:name="c1028"/>
      <w:bookmarkEnd w:id="4888"/>
      <w:bookmarkEnd w:id="4889"/>
      <w:r w:rsidRPr="00541AFC">
        <w:rPr>
          <w:rFonts w:ascii="Arial" w:eastAsia="Times New Roman" w:hAnsi="Arial" w:cs="Arial"/>
          <w:color w:val="000000"/>
          <w:sz w:val="20"/>
          <w:szCs w:val="20"/>
          <w:lang w:val="pt-BR" w:eastAsia="it-IT"/>
        </w:rPr>
        <w:t>Art. 1.028. Ao recurso mencionado no </w:t>
      </w:r>
      <w:hyperlink r:id="rId330" w:anchor="art1027iib" w:history="1">
        <w:r w:rsidRPr="00541AFC">
          <w:rPr>
            <w:rFonts w:ascii="Arial" w:eastAsia="Times New Roman" w:hAnsi="Arial" w:cs="Arial"/>
            <w:color w:val="0000FF"/>
            <w:sz w:val="20"/>
            <w:szCs w:val="20"/>
            <w:u w:val="single"/>
            <w:lang w:val="pt-BR" w:eastAsia="it-IT"/>
          </w:rPr>
          <w:t>art. 1.027, inciso II, alínea “b”, </w:t>
        </w:r>
      </w:hyperlink>
      <w:r w:rsidRPr="00541AFC">
        <w:rPr>
          <w:rFonts w:ascii="Arial" w:eastAsia="Times New Roman" w:hAnsi="Arial" w:cs="Arial"/>
          <w:color w:val="000000"/>
          <w:sz w:val="20"/>
          <w:szCs w:val="20"/>
          <w:lang w:val="pt-BR" w:eastAsia="it-IT"/>
        </w:rPr>
        <w:t>aplicam-se, quanto aos requisitos de admissibilidade e ao procedimento, as disposições relativas à apelação e o Regimento Interno do Superior Tribunal de Justiça.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90" w:name="art1028§1"/>
      <w:bookmarkEnd w:id="4890"/>
      <w:r w:rsidRPr="00541AFC">
        <w:rPr>
          <w:rFonts w:ascii="Arial" w:eastAsia="Times New Roman" w:hAnsi="Arial" w:cs="Arial"/>
          <w:color w:val="000000"/>
          <w:sz w:val="20"/>
          <w:szCs w:val="20"/>
          <w:lang w:val="pt-BR" w:eastAsia="it-IT"/>
        </w:rPr>
        <w:t>§ 1º Na hipótese do </w:t>
      </w:r>
      <w:hyperlink r:id="rId331" w:anchor="art1027%C2%A71" w:history="1">
        <w:r w:rsidRPr="00541AFC">
          <w:rPr>
            <w:rFonts w:ascii="Arial" w:eastAsia="Times New Roman" w:hAnsi="Arial" w:cs="Arial"/>
            <w:color w:val="0000FF"/>
            <w:sz w:val="20"/>
            <w:szCs w:val="20"/>
            <w:u w:val="single"/>
            <w:lang w:val="pt-BR" w:eastAsia="it-IT"/>
          </w:rPr>
          <w:t>art. 1.027, § 1º </w:t>
        </w:r>
      </w:hyperlink>
      <w:r w:rsidRPr="00541AFC">
        <w:rPr>
          <w:rFonts w:ascii="Arial" w:eastAsia="Times New Roman" w:hAnsi="Arial" w:cs="Arial"/>
          <w:color w:val="000000"/>
          <w:sz w:val="20"/>
          <w:szCs w:val="20"/>
          <w:lang w:val="pt-BR" w:eastAsia="it-IT"/>
        </w:rPr>
        <w:t>, aplicam-se as disposições relativas ao agravo de instrumento e o Regimento Interno do Superior Tribunal de Justiça.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91" w:name="art1028§2"/>
      <w:bookmarkEnd w:id="4891"/>
      <w:r w:rsidRPr="00541AFC">
        <w:rPr>
          <w:rFonts w:ascii="Arial" w:eastAsia="Times New Roman" w:hAnsi="Arial" w:cs="Arial"/>
          <w:color w:val="000000"/>
          <w:sz w:val="20"/>
          <w:szCs w:val="20"/>
          <w:lang w:val="pt-BR" w:eastAsia="it-IT"/>
        </w:rPr>
        <w:t>§ 2º O recurso previsto no </w:t>
      </w:r>
      <w:hyperlink r:id="rId332" w:anchor="art1027i" w:history="1">
        <w:r w:rsidRPr="00541AFC">
          <w:rPr>
            <w:rFonts w:ascii="Arial" w:eastAsia="Times New Roman" w:hAnsi="Arial" w:cs="Arial"/>
            <w:color w:val="0000FF"/>
            <w:sz w:val="20"/>
            <w:szCs w:val="20"/>
            <w:u w:val="single"/>
            <w:lang w:val="pt-BR" w:eastAsia="it-IT"/>
          </w:rPr>
          <w:t>art. 1.027, incisos I </w:t>
        </w:r>
      </w:hyperlink>
      <w:r w:rsidRPr="00541AFC">
        <w:rPr>
          <w:rFonts w:ascii="Arial" w:eastAsia="Times New Roman" w:hAnsi="Arial" w:cs="Arial"/>
          <w:color w:val="000000"/>
          <w:sz w:val="20"/>
          <w:szCs w:val="20"/>
          <w:lang w:val="pt-BR" w:eastAsia="it-IT"/>
        </w:rPr>
        <w:t>e </w:t>
      </w:r>
      <w:hyperlink r:id="rId333" w:anchor="art1027iia" w:history="1">
        <w:r w:rsidRPr="00541AFC">
          <w:rPr>
            <w:rFonts w:ascii="Arial" w:eastAsia="Times New Roman" w:hAnsi="Arial" w:cs="Arial"/>
            <w:color w:val="0000FF"/>
            <w:sz w:val="20"/>
            <w:szCs w:val="20"/>
            <w:u w:val="single"/>
            <w:lang w:val="pt-BR" w:eastAsia="it-IT"/>
          </w:rPr>
          <w:t>II, alínea “a”, </w:t>
        </w:r>
      </w:hyperlink>
      <w:r w:rsidRPr="00541AFC">
        <w:rPr>
          <w:rFonts w:ascii="Arial" w:eastAsia="Times New Roman" w:hAnsi="Arial" w:cs="Arial"/>
          <w:color w:val="000000"/>
          <w:sz w:val="20"/>
          <w:szCs w:val="20"/>
          <w:lang w:val="pt-BR" w:eastAsia="it-IT"/>
        </w:rPr>
        <w:t>deve ser interposto perante o tribunal de origem, cabendo ao seu presidente ou vice-presidente determinar a intimação do recorrido para, em 15 (quinze) dias, apresentar as contrarrazões.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92" w:name="art1028§3"/>
      <w:bookmarkEnd w:id="4892"/>
      <w:r w:rsidRPr="00541AFC">
        <w:rPr>
          <w:rFonts w:ascii="Arial" w:eastAsia="Times New Roman" w:hAnsi="Arial" w:cs="Arial"/>
          <w:color w:val="000000"/>
          <w:sz w:val="20"/>
          <w:szCs w:val="20"/>
          <w:lang w:val="pt-BR" w:eastAsia="it-IT"/>
        </w:rPr>
        <w:t>§ 3º Findo o prazo referido no § 2º, os autos serão remetidos ao respectivo tribunal superior, independentemente de juízo de admissibilidade.</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II</w:t>
      </w:r>
      <w:r w:rsidRPr="00541AFC">
        <w:rPr>
          <w:rFonts w:ascii="Arial" w:eastAsia="Times New Roman" w:hAnsi="Arial" w:cs="Arial"/>
          <w:b/>
          <w:bCs/>
          <w:color w:val="000000"/>
          <w:sz w:val="20"/>
          <w:szCs w:val="20"/>
          <w:lang w:val="pt-BR" w:eastAsia="it-IT"/>
        </w:rPr>
        <w:br/>
        <w:t>Do Recurso Extraordinário e do Recurso Especial</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Subseção I</w:t>
      </w:r>
      <w:r w:rsidRPr="00541AFC">
        <w:rPr>
          <w:rFonts w:ascii="Arial" w:eastAsia="Times New Roman" w:hAnsi="Arial" w:cs="Arial"/>
          <w:b/>
          <w:bCs/>
          <w:color w:val="000000"/>
          <w:sz w:val="20"/>
          <w:szCs w:val="20"/>
          <w:lang w:val="pt-BR" w:eastAsia="it-IT"/>
        </w:rPr>
        <w:br/>
        <w:t>Disposições Gerais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93" w:name="art1029"/>
      <w:bookmarkStart w:id="4894" w:name="c1029"/>
      <w:bookmarkEnd w:id="4893"/>
      <w:bookmarkEnd w:id="4894"/>
      <w:r w:rsidRPr="00541AFC">
        <w:rPr>
          <w:rFonts w:ascii="Arial" w:eastAsia="Times New Roman" w:hAnsi="Arial" w:cs="Arial"/>
          <w:color w:val="000000"/>
          <w:sz w:val="20"/>
          <w:szCs w:val="20"/>
          <w:lang w:val="pt-BR" w:eastAsia="it-IT"/>
        </w:rPr>
        <w:t>Art. 1.029. O recurso extraordinário e o recurso especial, nos casos previstos na </w:t>
      </w:r>
      <w:hyperlink r:id="rId334" w:history="1">
        <w:r w:rsidRPr="00541AFC">
          <w:rPr>
            <w:rFonts w:ascii="Arial" w:eastAsia="Times New Roman" w:hAnsi="Arial" w:cs="Arial"/>
            <w:color w:val="0000FF"/>
            <w:sz w:val="20"/>
            <w:szCs w:val="20"/>
            <w:u w:val="single"/>
            <w:lang w:val="pt-BR" w:eastAsia="it-IT"/>
          </w:rPr>
          <w:t>Constituição Federal </w:t>
        </w:r>
      </w:hyperlink>
      <w:r w:rsidRPr="00541AFC">
        <w:rPr>
          <w:rFonts w:ascii="Arial" w:eastAsia="Times New Roman" w:hAnsi="Arial" w:cs="Arial"/>
          <w:color w:val="000000"/>
          <w:sz w:val="20"/>
          <w:szCs w:val="20"/>
          <w:lang w:val="pt-BR" w:eastAsia="it-IT"/>
        </w:rPr>
        <w:t>, serão interpostos perante o presidente ou o vice-presidente do tribunal recorrido, em petições distintas que conterão: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95" w:name="art1029i"/>
      <w:bookmarkEnd w:id="4895"/>
      <w:r w:rsidRPr="00541AFC">
        <w:rPr>
          <w:rFonts w:ascii="Arial" w:eastAsia="Times New Roman" w:hAnsi="Arial" w:cs="Arial"/>
          <w:color w:val="000000"/>
          <w:sz w:val="20"/>
          <w:szCs w:val="20"/>
          <w:lang w:val="pt-BR" w:eastAsia="it-IT"/>
        </w:rPr>
        <w:t>I - a exposição do fato e do direito;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96" w:name="art1029ii"/>
      <w:bookmarkEnd w:id="4896"/>
      <w:r w:rsidRPr="00541AFC">
        <w:rPr>
          <w:rFonts w:ascii="Arial" w:eastAsia="Times New Roman" w:hAnsi="Arial" w:cs="Arial"/>
          <w:color w:val="000000"/>
          <w:sz w:val="20"/>
          <w:szCs w:val="20"/>
          <w:lang w:val="pt-BR" w:eastAsia="it-IT"/>
        </w:rPr>
        <w:t>II - a demonstração do cabimento do recurso interposto;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97" w:name="art1029iii"/>
      <w:bookmarkEnd w:id="4897"/>
      <w:r w:rsidRPr="00541AFC">
        <w:rPr>
          <w:rFonts w:ascii="Arial" w:eastAsia="Times New Roman" w:hAnsi="Arial" w:cs="Arial"/>
          <w:color w:val="000000"/>
          <w:sz w:val="20"/>
          <w:szCs w:val="20"/>
          <w:lang w:val="pt-BR" w:eastAsia="it-IT"/>
        </w:rPr>
        <w:t>III - as razões do pedido de reforma ou de invalidação da decisão recorrida.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98" w:name="art1029§1"/>
      <w:bookmarkEnd w:id="4898"/>
      <w:r w:rsidRPr="00541AFC">
        <w:rPr>
          <w:rFonts w:ascii="Arial" w:eastAsia="Times New Roman" w:hAnsi="Arial" w:cs="Arial"/>
          <w:color w:val="000000"/>
          <w:sz w:val="20"/>
          <w:szCs w:val="20"/>
          <w:lang w:val="pt-BR" w:eastAsia="it-IT"/>
        </w:rPr>
        <w:t>§ 1º Quando o recurso fundar-se em dissídio jurisprudencial, o recorrente fará a prova da divergência com a certidão, cópia ou citação do repositório de jurisprudência, oficial ou credenciado, inclusive em mídia eletrônica, em que houver sido publicado o acórdão divergente, ou ainda com a reprodução de julgado disponível na rede mundial de computadores, com indicação da respectiva fonte, devendo-se, em qualquer caso, mencionar as circunstâncias que identifiquem ou assemelhem os casos confrontados.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899" w:name="art1029§2"/>
      <w:bookmarkEnd w:id="4899"/>
      <w:r w:rsidRPr="00541AFC">
        <w:rPr>
          <w:rFonts w:ascii="Arial" w:eastAsia="Times New Roman" w:hAnsi="Arial" w:cs="Arial"/>
          <w:strike/>
          <w:color w:val="000000"/>
          <w:sz w:val="20"/>
          <w:szCs w:val="20"/>
          <w:lang w:val="pt-BR" w:eastAsia="it-IT"/>
        </w:rPr>
        <w:t>§ 2º Quando o recurso estiver fundado em dissídio jurisprudencial, é vedado ao tribunal inadmiti-lo com base em fundamento genérico de que as circunstâncias fáticas são diferentes, sem demonstrar a existência da distinção.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00" w:name="art1029§2."/>
      <w:bookmarkEnd w:id="4900"/>
      <w:r w:rsidRPr="00541AFC">
        <w:rPr>
          <w:rFonts w:ascii="Arial" w:eastAsia="Times New Roman" w:hAnsi="Arial" w:cs="Arial"/>
          <w:color w:val="000000"/>
          <w:sz w:val="20"/>
          <w:szCs w:val="20"/>
          <w:lang w:val="pt-BR" w:eastAsia="it-IT"/>
        </w:rPr>
        <w:t>§ 2º ( </w:t>
      </w:r>
      <w:hyperlink r:id="rId335" w:anchor="art3" w:history="1">
        <w:r w:rsidRPr="00541AFC">
          <w:rPr>
            <w:rFonts w:ascii="Arial" w:eastAsia="Times New Roman" w:hAnsi="Arial" w:cs="Arial"/>
            <w:color w:val="0000FF"/>
            <w:sz w:val="20"/>
            <w:szCs w:val="20"/>
            <w:u w:val="single"/>
            <w:lang w:val="pt-BR" w:eastAsia="it-IT"/>
          </w:rPr>
          <w:t>Revogado </w:t>
        </w:r>
      </w:hyperlink>
      <w:r w:rsidRPr="00541AFC">
        <w:rPr>
          <w:rFonts w:ascii="Arial" w:eastAsia="Times New Roman" w:hAnsi="Arial" w:cs="Arial"/>
          <w:color w:val="000000"/>
          <w:sz w:val="20"/>
          <w:szCs w:val="20"/>
          <w:lang w:val="pt-BR" w:eastAsia="it-IT"/>
        </w:rPr>
        <w:t>).             </w:t>
      </w:r>
      <w:hyperlink r:id="rId336" w:anchor="art2" w:history="1">
        <w:r w:rsidRPr="00541AFC">
          <w:rPr>
            <w:rFonts w:ascii="Arial" w:eastAsia="Times New Roman" w:hAnsi="Arial" w:cs="Arial"/>
            <w:color w:val="0000FF"/>
            <w:sz w:val="20"/>
            <w:szCs w:val="20"/>
            <w:u w:val="single"/>
            <w:lang w:val="pt-BR" w:eastAsia="it-IT"/>
          </w:rPr>
          <w:t>(Redação dada pela Lei nº 13.256, de 2016) </w:t>
        </w:r>
      </w:hyperlink>
      <w:hyperlink r:id="rId337" w:anchor="art4" w:history="1">
        <w:r w:rsidRPr="00541AFC">
          <w:rPr>
            <w:rFonts w:ascii="Arial" w:eastAsia="Times New Roman" w:hAnsi="Arial" w:cs="Arial"/>
            <w:color w:val="0000FF"/>
            <w:sz w:val="20"/>
            <w:szCs w:val="20"/>
            <w:u w:val="single"/>
            <w:lang w:val="pt-BR" w:eastAsia="it-IT"/>
          </w:rPr>
          <w:t>(Vigência)</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01" w:name="art1029§3"/>
      <w:bookmarkEnd w:id="4901"/>
      <w:r w:rsidRPr="00541AFC">
        <w:rPr>
          <w:rFonts w:ascii="Arial" w:eastAsia="Times New Roman" w:hAnsi="Arial" w:cs="Arial"/>
          <w:color w:val="000000"/>
          <w:sz w:val="20"/>
          <w:szCs w:val="20"/>
          <w:lang w:val="pt-BR" w:eastAsia="it-IT"/>
        </w:rPr>
        <w:t>§ 3º O Supremo Tribunal Federal ou o Superior Tribunal de Justiça poderá desconsiderar vício formal de recurso tempestivo ou determinar sua correção, desde que não o repute grave.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02" w:name="art1029§4"/>
      <w:bookmarkEnd w:id="4902"/>
      <w:r w:rsidRPr="00541AFC">
        <w:rPr>
          <w:rFonts w:ascii="Arial" w:eastAsia="Times New Roman" w:hAnsi="Arial" w:cs="Arial"/>
          <w:color w:val="000000"/>
          <w:sz w:val="20"/>
          <w:szCs w:val="20"/>
          <w:lang w:val="pt-BR" w:eastAsia="it-IT"/>
        </w:rPr>
        <w:t xml:space="preserve">§ 4º Quando, por ocasião do processamento do incidente de resolução de demandas repetitivas, o presidente do Supremo Tribunal Federal ou do Superior Tribunal de Justiça receber requerimento de suspensão de processos em que se discuta questão federal constitucional ou infraconstitucional, poderá, considerando razões de segurança jurídica ou de </w:t>
      </w:r>
      <w:r w:rsidRPr="00541AFC">
        <w:rPr>
          <w:rFonts w:ascii="Arial" w:eastAsia="Times New Roman" w:hAnsi="Arial" w:cs="Arial"/>
          <w:color w:val="000000"/>
          <w:sz w:val="20"/>
          <w:szCs w:val="20"/>
          <w:lang w:val="pt-BR" w:eastAsia="it-IT"/>
        </w:rPr>
        <w:lastRenderedPageBreak/>
        <w:t>excepcional interesse social, estender a suspensão a todo o território nacional, até ulterior decisão do recurso extraordinário ou do recurso especial a ser interposto.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03" w:name="art1029§5"/>
      <w:bookmarkEnd w:id="4903"/>
      <w:r w:rsidRPr="00541AFC">
        <w:rPr>
          <w:rFonts w:ascii="Arial" w:eastAsia="Times New Roman" w:hAnsi="Arial" w:cs="Arial"/>
          <w:color w:val="000000"/>
          <w:sz w:val="20"/>
          <w:szCs w:val="20"/>
          <w:lang w:val="pt-BR" w:eastAsia="it-IT"/>
        </w:rPr>
        <w:t>§ 5º O pedido de concessão de efeito suspensivo a recurso extraordinário ou a recurso especial poderá ser formulado por requerimento dirigido: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04" w:name="art1029§5i"/>
      <w:bookmarkEnd w:id="4904"/>
      <w:r w:rsidRPr="00541AFC">
        <w:rPr>
          <w:rFonts w:ascii="Arial" w:eastAsia="Times New Roman" w:hAnsi="Arial" w:cs="Arial"/>
          <w:strike/>
          <w:color w:val="000000"/>
          <w:sz w:val="20"/>
          <w:szCs w:val="20"/>
          <w:lang w:val="pt-BR" w:eastAsia="it-IT"/>
        </w:rPr>
        <w:t>I - ao tribunal superior respectivo, no período compreendido entre a interposição do recurso e sua distribuição, ficando o relator designado para seu exame prevento para julgá-lo;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05" w:name="art1029§5i."/>
      <w:bookmarkEnd w:id="4905"/>
      <w:r w:rsidRPr="00541AFC">
        <w:rPr>
          <w:rFonts w:ascii="Arial" w:eastAsia="Times New Roman" w:hAnsi="Arial" w:cs="Arial"/>
          <w:color w:val="000000"/>
          <w:sz w:val="20"/>
          <w:szCs w:val="20"/>
          <w:lang w:val="pt-BR" w:eastAsia="it-IT"/>
        </w:rPr>
        <w:t>I – ao tribunal superior respectivo, no período compreendido entre a publicação da decisão de admissão do recurso e sua distribuição, ficando o relator designado para seu exame prevento para julgá-lo;             </w:t>
      </w:r>
      <w:hyperlink r:id="rId338" w:anchor="art2" w:history="1">
        <w:r w:rsidRPr="00541AFC">
          <w:rPr>
            <w:rFonts w:ascii="Arial" w:eastAsia="Times New Roman" w:hAnsi="Arial" w:cs="Arial"/>
            <w:color w:val="0000FF"/>
            <w:sz w:val="20"/>
            <w:szCs w:val="20"/>
            <w:u w:val="single"/>
            <w:lang w:val="pt-BR" w:eastAsia="it-IT"/>
          </w:rPr>
          <w:t>(Redação dada pela Lei nº 13.256, de 2016) </w:t>
        </w:r>
      </w:hyperlink>
      <w:hyperlink r:id="rId339" w:anchor="art4" w:history="1">
        <w:r w:rsidRPr="00541AFC">
          <w:rPr>
            <w:rFonts w:ascii="Arial" w:eastAsia="Times New Roman" w:hAnsi="Arial" w:cs="Arial"/>
            <w:color w:val="0000FF"/>
            <w:sz w:val="20"/>
            <w:szCs w:val="20"/>
            <w:u w:val="single"/>
            <w:lang w:val="pt-BR" w:eastAsia="it-IT"/>
          </w:rPr>
          <w:t>(Vigência)</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06" w:name="art1029§5ii"/>
      <w:bookmarkEnd w:id="4906"/>
      <w:r w:rsidRPr="00541AFC">
        <w:rPr>
          <w:rFonts w:ascii="Arial" w:eastAsia="Times New Roman" w:hAnsi="Arial" w:cs="Arial"/>
          <w:color w:val="000000"/>
          <w:sz w:val="20"/>
          <w:szCs w:val="20"/>
          <w:lang w:val="pt-BR" w:eastAsia="it-IT"/>
        </w:rPr>
        <w:t>II - ao relator, se já distribuído o recurso;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07" w:name="art1029§5iii"/>
      <w:bookmarkEnd w:id="4907"/>
      <w:r w:rsidRPr="00541AFC">
        <w:rPr>
          <w:rFonts w:ascii="Arial" w:eastAsia="Times New Roman" w:hAnsi="Arial" w:cs="Arial"/>
          <w:strike/>
          <w:color w:val="000000"/>
          <w:sz w:val="20"/>
          <w:szCs w:val="20"/>
          <w:lang w:val="pt-BR" w:eastAsia="it-IT"/>
        </w:rPr>
        <w:t>III - ao presidente ou vice-presidente do tribunal local, no caso de o recurso ter sido sobrestado, nos termos do </w:t>
      </w:r>
      <w:hyperlink r:id="rId340" w:anchor="art1037" w:history="1">
        <w:r w:rsidRPr="00541AFC">
          <w:rPr>
            <w:rFonts w:ascii="Arial" w:eastAsia="Times New Roman" w:hAnsi="Arial" w:cs="Arial"/>
            <w:strike/>
            <w:color w:val="0000FF"/>
            <w:sz w:val="20"/>
            <w:szCs w:val="20"/>
            <w:u w:val="single"/>
            <w:lang w:val="pt-BR" w:eastAsia="it-IT"/>
          </w:rPr>
          <w:t>art. 1.037 </w:t>
        </w:r>
      </w:hyperlink>
      <w:r w:rsidRPr="00541AFC">
        <w:rPr>
          <w:rFonts w:ascii="Arial" w:eastAsia="Times New Roman" w:hAnsi="Arial" w:cs="Arial"/>
          <w:strike/>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08" w:name="art1029§5iii."/>
      <w:bookmarkEnd w:id="4908"/>
      <w:r w:rsidRPr="00541AFC">
        <w:rPr>
          <w:rFonts w:ascii="Arial" w:eastAsia="Times New Roman" w:hAnsi="Arial" w:cs="Arial"/>
          <w:color w:val="000000"/>
          <w:sz w:val="20"/>
          <w:szCs w:val="20"/>
          <w:lang w:val="pt-BR" w:eastAsia="it-IT"/>
        </w:rPr>
        <w:t>III – ao presidente ou ao vice-presidente do tribunal recorrido, no período compreendido entre a interposição do recurso e a publicação da decisão de admissão do recurso, assim como no caso de o recurso ter sido sobrestado, nos termos do </w:t>
      </w:r>
      <w:hyperlink r:id="rId341" w:anchor="art1037" w:history="1">
        <w:r w:rsidRPr="00541AFC">
          <w:rPr>
            <w:rFonts w:ascii="Arial" w:eastAsia="Times New Roman" w:hAnsi="Arial" w:cs="Arial"/>
            <w:color w:val="0000FF"/>
            <w:sz w:val="20"/>
            <w:szCs w:val="20"/>
            <w:u w:val="single"/>
            <w:lang w:val="pt-BR" w:eastAsia="it-IT"/>
          </w:rPr>
          <w:t>art. 1.037 </w:t>
        </w:r>
      </w:hyperlink>
      <w:r w:rsidRPr="00541AFC">
        <w:rPr>
          <w:rFonts w:ascii="Arial" w:eastAsia="Times New Roman" w:hAnsi="Arial" w:cs="Arial"/>
          <w:color w:val="000000"/>
          <w:sz w:val="20"/>
          <w:szCs w:val="20"/>
          <w:lang w:val="pt-BR" w:eastAsia="it-IT"/>
        </w:rPr>
        <w:t>.             </w:t>
      </w:r>
      <w:hyperlink r:id="rId342" w:anchor="art2" w:history="1">
        <w:r w:rsidRPr="00541AFC">
          <w:rPr>
            <w:rFonts w:ascii="Arial" w:eastAsia="Times New Roman" w:hAnsi="Arial" w:cs="Arial"/>
            <w:color w:val="0000FF"/>
            <w:sz w:val="20"/>
            <w:szCs w:val="20"/>
            <w:u w:val="single"/>
            <w:lang w:val="pt-BR" w:eastAsia="it-IT"/>
          </w:rPr>
          <w:t>(Redação dada pela Lei nº 13.256, de 2016) </w:t>
        </w:r>
      </w:hyperlink>
      <w:hyperlink r:id="rId343" w:anchor="art4" w:history="1">
        <w:r w:rsidRPr="00541AFC">
          <w:rPr>
            <w:rFonts w:ascii="Arial" w:eastAsia="Times New Roman" w:hAnsi="Arial" w:cs="Arial"/>
            <w:color w:val="0000FF"/>
            <w:sz w:val="20"/>
            <w:szCs w:val="20"/>
            <w:u w:val="single"/>
            <w:lang w:val="pt-BR" w:eastAsia="it-IT"/>
          </w:rPr>
          <w:t>(Vigência)</w:t>
        </w:r>
      </w:hyperlink>
    </w:p>
    <w:p w:rsidR="00541AFC" w:rsidRPr="00541AFC" w:rsidRDefault="00541AFC" w:rsidP="00541AFC">
      <w:pPr>
        <w:spacing w:after="0" w:line="240" w:lineRule="auto"/>
        <w:ind w:firstLine="525"/>
        <w:rPr>
          <w:rFonts w:ascii="Times New Roman" w:eastAsia="Times New Roman" w:hAnsi="Times New Roman" w:cs="Times New Roman"/>
          <w:color w:val="000000"/>
          <w:sz w:val="20"/>
          <w:szCs w:val="20"/>
          <w:lang w:val="pt-BR" w:eastAsia="it-IT"/>
        </w:rPr>
      </w:pPr>
      <w:bookmarkStart w:id="4909" w:name="art1030"/>
      <w:bookmarkEnd w:id="4909"/>
      <w:r w:rsidRPr="00541AFC">
        <w:rPr>
          <w:rFonts w:ascii="Arial" w:eastAsia="Times New Roman" w:hAnsi="Arial" w:cs="Arial"/>
          <w:strike/>
          <w:color w:val="000000"/>
          <w:sz w:val="20"/>
          <w:szCs w:val="20"/>
          <w:lang w:val="pt-BR" w:eastAsia="it-IT"/>
        </w:rPr>
        <w:t>Art. 1.030. Recebida a petição do recurso pela secretaria do tribunal, o recorrido será intimado para apresentar contrarrazões no prazo de 15 (quinze) dias, findo o qual os autos serão remetidos ao respectivo tribunal superior.</w:t>
      </w:r>
    </w:p>
    <w:p w:rsidR="00541AFC" w:rsidRPr="00541AFC" w:rsidRDefault="00541AFC" w:rsidP="00541AFC">
      <w:pPr>
        <w:spacing w:after="0" w:line="240" w:lineRule="auto"/>
        <w:ind w:firstLine="525"/>
        <w:rPr>
          <w:rFonts w:ascii="Times New Roman" w:eastAsia="Times New Roman" w:hAnsi="Times New Roman" w:cs="Times New Roman"/>
          <w:color w:val="000000"/>
          <w:sz w:val="20"/>
          <w:szCs w:val="20"/>
          <w:lang w:val="pt-BR" w:eastAsia="it-IT"/>
        </w:rPr>
      </w:pPr>
      <w:bookmarkStart w:id="4910" w:name="art1030p"/>
      <w:bookmarkEnd w:id="4910"/>
      <w:r w:rsidRPr="00541AFC">
        <w:rPr>
          <w:rFonts w:ascii="Arial" w:eastAsia="Times New Roman" w:hAnsi="Arial" w:cs="Arial"/>
          <w:strike/>
          <w:color w:val="000000"/>
          <w:sz w:val="20"/>
          <w:szCs w:val="20"/>
          <w:lang w:val="pt-BR" w:eastAsia="it-IT"/>
        </w:rPr>
        <w:t>Parágrafo único. A remessa de que trata o caput dar-se-á independentemente de juízo de admissibilidade.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11" w:name="art1030."/>
      <w:bookmarkStart w:id="4912" w:name="c1030"/>
      <w:bookmarkEnd w:id="4911"/>
      <w:bookmarkEnd w:id="4912"/>
      <w:r w:rsidRPr="00541AFC">
        <w:rPr>
          <w:rFonts w:ascii="Arial" w:eastAsia="Times New Roman" w:hAnsi="Arial" w:cs="Arial"/>
          <w:color w:val="000000"/>
          <w:sz w:val="20"/>
          <w:szCs w:val="20"/>
          <w:lang w:val="pt-BR" w:eastAsia="it-IT"/>
        </w:rPr>
        <w:t>Art. 1.030. Recebida a petição do recurso pela secretaria do tribunal, o recorrido será intimado para apresentar contrarrazões no prazo de 15 (quinze) dias, findo o qual os autos serão conclusos ao presidente ou ao vice-presidente do tribunal recorrido, que deverá:             </w:t>
      </w:r>
      <w:hyperlink r:id="rId344" w:anchor="art2" w:history="1">
        <w:r w:rsidRPr="00541AFC">
          <w:rPr>
            <w:rFonts w:ascii="Arial" w:eastAsia="Times New Roman" w:hAnsi="Arial" w:cs="Arial"/>
            <w:color w:val="0000FF"/>
            <w:sz w:val="20"/>
            <w:szCs w:val="20"/>
            <w:u w:val="single"/>
            <w:lang w:val="pt-BR" w:eastAsia="it-IT"/>
          </w:rPr>
          <w:t>(Redação dada pela Lei nº 13.256, de 2016) </w:t>
        </w:r>
      </w:hyperlink>
      <w:hyperlink r:id="rId345" w:anchor="art4" w:history="1">
        <w:r w:rsidRPr="00541AFC">
          <w:rPr>
            <w:rFonts w:ascii="Arial" w:eastAsia="Times New Roman" w:hAnsi="Arial" w:cs="Arial"/>
            <w:color w:val="0000FF"/>
            <w:sz w:val="20"/>
            <w:szCs w:val="20"/>
            <w:u w:val="single"/>
            <w:lang w:val="pt-BR" w:eastAsia="it-IT"/>
          </w:rPr>
          <w:t>(Vigência)</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13" w:name="art1030i"/>
      <w:bookmarkEnd w:id="4913"/>
      <w:r w:rsidRPr="00541AFC">
        <w:rPr>
          <w:rFonts w:ascii="Arial" w:eastAsia="Times New Roman" w:hAnsi="Arial" w:cs="Arial"/>
          <w:color w:val="000000"/>
          <w:sz w:val="20"/>
          <w:szCs w:val="20"/>
          <w:lang w:val="pt-BR" w:eastAsia="it-IT"/>
        </w:rPr>
        <w:t>I – negar seguimento:             </w:t>
      </w:r>
      <w:hyperlink r:id="rId346" w:anchor="art2" w:history="1">
        <w:r w:rsidRPr="00541AFC">
          <w:rPr>
            <w:rFonts w:ascii="Arial" w:eastAsia="Times New Roman" w:hAnsi="Arial" w:cs="Arial"/>
            <w:color w:val="0000FF"/>
            <w:sz w:val="20"/>
            <w:szCs w:val="20"/>
            <w:u w:val="single"/>
            <w:lang w:val="pt-BR" w:eastAsia="it-IT"/>
          </w:rPr>
          <w:t>(Incluído pela Lei nº 13.256, de 2016) </w:t>
        </w:r>
      </w:hyperlink>
      <w:hyperlink r:id="rId347" w:anchor="art4" w:history="1">
        <w:r w:rsidRPr="00541AFC">
          <w:rPr>
            <w:rFonts w:ascii="Arial" w:eastAsia="Times New Roman" w:hAnsi="Arial" w:cs="Arial"/>
            <w:color w:val="0000FF"/>
            <w:sz w:val="20"/>
            <w:szCs w:val="20"/>
            <w:u w:val="single"/>
            <w:lang w:val="pt-BR" w:eastAsia="it-IT"/>
          </w:rPr>
          <w:t>(Vigência)</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14" w:name="art1030ia"/>
      <w:bookmarkEnd w:id="4914"/>
      <w:r w:rsidRPr="00541AFC">
        <w:rPr>
          <w:rFonts w:ascii="Arial" w:eastAsia="Times New Roman" w:hAnsi="Arial" w:cs="Arial"/>
          <w:color w:val="000000"/>
          <w:sz w:val="20"/>
          <w:szCs w:val="20"/>
          <w:lang w:val="pt-BR" w:eastAsia="it-IT"/>
        </w:rPr>
        <w:t>a) a recurso extraordinário que discuta questão constitucional à qual o Supremo Tribunal Federal não tenha reconhecido a existência de repercussão geral ou a recurso extraordinário interposto contra acórdão que esteja em conformidade com entendimento do Supremo Tribunal Federal exarado no regime de repercussão geral;             </w:t>
      </w:r>
      <w:hyperlink r:id="rId348" w:anchor="art2" w:history="1">
        <w:r w:rsidRPr="00541AFC">
          <w:rPr>
            <w:rFonts w:ascii="Arial" w:eastAsia="Times New Roman" w:hAnsi="Arial" w:cs="Arial"/>
            <w:color w:val="0000FF"/>
            <w:sz w:val="20"/>
            <w:szCs w:val="20"/>
            <w:u w:val="single"/>
            <w:lang w:val="pt-BR" w:eastAsia="it-IT"/>
          </w:rPr>
          <w:t>(Incluída pela Lei nº 13.256, de 2016) </w:t>
        </w:r>
      </w:hyperlink>
      <w:hyperlink r:id="rId349" w:anchor="art4" w:history="1">
        <w:r w:rsidRPr="00541AFC">
          <w:rPr>
            <w:rFonts w:ascii="Arial" w:eastAsia="Times New Roman" w:hAnsi="Arial" w:cs="Arial"/>
            <w:color w:val="0000FF"/>
            <w:sz w:val="20"/>
            <w:szCs w:val="20"/>
            <w:u w:val="single"/>
            <w:lang w:val="pt-BR" w:eastAsia="it-IT"/>
          </w:rPr>
          <w:t>(Vigência)</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15" w:name="art1030ib"/>
      <w:bookmarkEnd w:id="4915"/>
      <w:r w:rsidRPr="00541AFC">
        <w:rPr>
          <w:rFonts w:ascii="Arial" w:eastAsia="Times New Roman" w:hAnsi="Arial" w:cs="Arial"/>
          <w:color w:val="000000"/>
          <w:sz w:val="20"/>
          <w:szCs w:val="20"/>
          <w:lang w:val="pt-BR" w:eastAsia="it-IT"/>
        </w:rPr>
        <w:t>b) a recurso extraordinário ou a recurso especial interposto contra acórdão que esteja em conformidade com entendimento do Supremo Tribunal Federal ou do Superior Tribunal de Justiça, respectivamente, exarado no regime de julgamento de recursos repetitivos;             </w:t>
      </w:r>
      <w:hyperlink r:id="rId350" w:anchor="art2" w:history="1">
        <w:r w:rsidRPr="00541AFC">
          <w:rPr>
            <w:rFonts w:ascii="Arial" w:eastAsia="Times New Roman" w:hAnsi="Arial" w:cs="Arial"/>
            <w:color w:val="0000FF"/>
            <w:sz w:val="20"/>
            <w:szCs w:val="20"/>
            <w:u w:val="single"/>
            <w:lang w:val="pt-BR" w:eastAsia="it-IT"/>
          </w:rPr>
          <w:t>(Incluída pela Lei nº 13.256, de 2016) </w:t>
        </w:r>
      </w:hyperlink>
      <w:hyperlink r:id="rId351" w:anchor="art4" w:history="1">
        <w:r w:rsidRPr="00541AFC">
          <w:rPr>
            <w:rFonts w:ascii="Arial" w:eastAsia="Times New Roman" w:hAnsi="Arial" w:cs="Arial"/>
            <w:color w:val="0000FF"/>
            <w:sz w:val="20"/>
            <w:szCs w:val="20"/>
            <w:u w:val="single"/>
            <w:lang w:val="pt-BR" w:eastAsia="it-IT"/>
          </w:rPr>
          <w:t>(Vigência)</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16" w:name="art1030ii"/>
      <w:bookmarkEnd w:id="4916"/>
      <w:r w:rsidRPr="00541AFC">
        <w:rPr>
          <w:rFonts w:ascii="Arial" w:eastAsia="Times New Roman" w:hAnsi="Arial" w:cs="Arial"/>
          <w:color w:val="000000"/>
          <w:sz w:val="20"/>
          <w:szCs w:val="20"/>
          <w:lang w:val="pt-BR" w:eastAsia="it-IT"/>
        </w:rPr>
        <w:t>II – encaminhar o processo ao órgão julgador para realização do juízo de retratação, se o acórdão recorrido divergir do entendimento do Supremo Tribunal Federal ou do Superior Tribunal de Justiça exarado, conforme o caso, nos regimes de repercussão geral ou de recursos repetitivos;             </w:t>
      </w:r>
      <w:hyperlink r:id="rId352" w:anchor="art2" w:history="1">
        <w:r w:rsidRPr="00541AFC">
          <w:rPr>
            <w:rFonts w:ascii="Arial" w:eastAsia="Times New Roman" w:hAnsi="Arial" w:cs="Arial"/>
            <w:color w:val="0000FF"/>
            <w:sz w:val="20"/>
            <w:szCs w:val="20"/>
            <w:u w:val="single"/>
            <w:lang w:val="pt-BR" w:eastAsia="it-IT"/>
          </w:rPr>
          <w:t>(Incluído pela Lei nº 13.256, de 2016) </w:t>
        </w:r>
      </w:hyperlink>
      <w:hyperlink r:id="rId353" w:anchor="art4" w:history="1">
        <w:r w:rsidRPr="00541AFC">
          <w:rPr>
            <w:rFonts w:ascii="Arial" w:eastAsia="Times New Roman" w:hAnsi="Arial" w:cs="Arial"/>
            <w:color w:val="0000FF"/>
            <w:sz w:val="20"/>
            <w:szCs w:val="20"/>
            <w:u w:val="single"/>
            <w:lang w:val="pt-BR" w:eastAsia="it-IT"/>
          </w:rPr>
          <w:t>(Vigência)</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17" w:name="art1030iii"/>
      <w:bookmarkEnd w:id="4917"/>
      <w:r w:rsidRPr="00541AFC">
        <w:rPr>
          <w:rFonts w:ascii="Arial" w:eastAsia="Times New Roman" w:hAnsi="Arial" w:cs="Arial"/>
          <w:color w:val="000000"/>
          <w:sz w:val="20"/>
          <w:szCs w:val="20"/>
          <w:lang w:val="pt-BR" w:eastAsia="it-IT"/>
        </w:rPr>
        <w:t>III – sobrestar o recurso que versar sobre controvérsia de caráter repetitivo ainda não decidida pelo Supremo Tribunal Federal ou pelo Superior Tribunal de Justiça, conforme se trate de matéria constitucional ou infraconstitucional;             </w:t>
      </w:r>
      <w:hyperlink r:id="rId354" w:anchor="art2" w:history="1">
        <w:r w:rsidRPr="00541AFC">
          <w:rPr>
            <w:rFonts w:ascii="Arial" w:eastAsia="Times New Roman" w:hAnsi="Arial" w:cs="Arial"/>
            <w:color w:val="0000FF"/>
            <w:sz w:val="20"/>
            <w:szCs w:val="20"/>
            <w:u w:val="single"/>
            <w:lang w:val="pt-BR" w:eastAsia="it-IT"/>
          </w:rPr>
          <w:t>(Incluído pela Lei nº 13.256, de 2016) </w:t>
        </w:r>
      </w:hyperlink>
      <w:hyperlink r:id="rId355" w:anchor="art4" w:history="1">
        <w:r w:rsidRPr="00541AFC">
          <w:rPr>
            <w:rFonts w:ascii="Arial" w:eastAsia="Times New Roman" w:hAnsi="Arial" w:cs="Arial"/>
            <w:color w:val="0000FF"/>
            <w:sz w:val="20"/>
            <w:szCs w:val="20"/>
            <w:u w:val="single"/>
            <w:lang w:val="pt-BR" w:eastAsia="it-IT"/>
          </w:rPr>
          <w:t>(Vigência)</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18" w:name="art1030iv"/>
      <w:bookmarkEnd w:id="4918"/>
      <w:r w:rsidRPr="00541AFC">
        <w:rPr>
          <w:rFonts w:ascii="Arial" w:eastAsia="Times New Roman" w:hAnsi="Arial" w:cs="Arial"/>
          <w:color w:val="000000"/>
          <w:sz w:val="20"/>
          <w:szCs w:val="20"/>
          <w:lang w:val="pt-BR" w:eastAsia="it-IT"/>
        </w:rPr>
        <w:lastRenderedPageBreak/>
        <w:t>IV – selecionar o recurso como representativo de controvérsia constitucional ou infraconstitucional, nos termos do § 6º do art. 1.036;             </w:t>
      </w:r>
      <w:hyperlink r:id="rId356" w:anchor="art2" w:history="1">
        <w:r w:rsidRPr="00541AFC">
          <w:rPr>
            <w:rFonts w:ascii="Arial" w:eastAsia="Times New Roman" w:hAnsi="Arial" w:cs="Arial"/>
            <w:color w:val="0000FF"/>
            <w:sz w:val="20"/>
            <w:szCs w:val="20"/>
            <w:u w:val="single"/>
            <w:lang w:val="pt-BR" w:eastAsia="it-IT"/>
          </w:rPr>
          <w:t>(Incluído pela Lei nº 13.256, de 2016) </w:t>
        </w:r>
      </w:hyperlink>
      <w:hyperlink r:id="rId357" w:anchor="art4" w:history="1">
        <w:r w:rsidRPr="00541AFC">
          <w:rPr>
            <w:rFonts w:ascii="Arial" w:eastAsia="Times New Roman" w:hAnsi="Arial" w:cs="Arial"/>
            <w:color w:val="0000FF"/>
            <w:sz w:val="20"/>
            <w:szCs w:val="20"/>
            <w:u w:val="single"/>
            <w:lang w:val="pt-BR" w:eastAsia="it-IT"/>
          </w:rPr>
          <w:t>(Vigência)</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19" w:name="art1030v"/>
      <w:bookmarkEnd w:id="4919"/>
      <w:r w:rsidRPr="00541AFC">
        <w:rPr>
          <w:rFonts w:ascii="Arial" w:eastAsia="Times New Roman" w:hAnsi="Arial" w:cs="Arial"/>
          <w:color w:val="000000"/>
          <w:sz w:val="20"/>
          <w:szCs w:val="20"/>
          <w:lang w:val="pt-BR" w:eastAsia="it-IT"/>
        </w:rPr>
        <w:t>V – realizar o juízo de admissibilidade e, se positivo, remeter o feito ao Supremo Tribunal Federal ou ao Superior Tribunal de Justiça, desde que:             </w:t>
      </w:r>
      <w:hyperlink r:id="rId358" w:anchor="art2" w:history="1">
        <w:r w:rsidRPr="00541AFC">
          <w:rPr>
            <w:rFonts w:ascii="Arial" w:eastAsia="Times New Roman" w:hAnsi="Arial" w:cs="Arial"/>
            <w:color w:val="0000FF"/>
            <w:sz w:val="20"/>
            <w:szCs w:val="20"/>
            <w:u w:val="single"/>
            <w:lang w:val="pt-BR" w:eastAsia="it-IT"/>
          </w:rPr>
          <w:t>(Incluído pela Lei nº 13.256, de 2016)</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20" w:name="art1030va"/>
      <w:bookmarkEnd w:id="4920"/>
      <w:r w:rsidRPr="00541AFC">
        <w:rPr>
          <w:rFonts w:ascii="Arial" w:eastAsia="Times New Roman" w:hAnsi="Arial" w:cs="Arial"/>
          <w:color w:val="000000"/>
          <w:sz w:val="20"/>
          <w:szCs w:val="20"/>
          <w:lang w:val="pt-BR" w:eastAsia="it-IT"/>
        </w:rPr>
        <w:t>a) o recurso ainda não tenha sido submetido ao regime de repercussão geral ou de julgamento de recursos repetitivos;             </w:t>
      </w:r>
      <w:hyperlink r:id="rId359" w:anchor="art2" w:history="1">
        <w:r w:rsidRPr="00541AFC">
          <w:rPr>
            <w:rFonts w:ascii="Arial" w:eastAsia="Times New Roman" w:hAnsi="Arial" w:cs="Arial"/>
            <w:color w:val="0000FF"/>
            <w:sz w:val="20"/>
            <w:szCs w:val="20"/>
            <w:u w:val="single"/>
            <w:lang w:val="pt-BR" w:eastAsia="it-IT"/>
          </w:rPr>
          <w:t>(Incluída pela Lei nº 13.256, de 2016) </w:t>
        </w:r>
      </w:hyperlink>
      <w:hyperlink r:id="rId360" w:anchor="art4" w:history="1">
        <w:r w:rsidRPr="00541AFC">
          <w:rPr>
            <w:rFonts w:ascii="Arial" w:eastAsia="Times New Roman" w:hAnsi="Arial" w:cs="Arial"/>
            <w:color w:val="0000FF"/>
            <w:sz w:val="20"/>
            <w:szCs w:val="20"/>
            <w:u w:val="single"/>
            <w:lang w:val="pt-BR" w:eastAsia="it-IT"/>
          </w:rPr>
          <w:t>(Vigência)</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21" w:name="art1030vb"/>
      <w:bookmarkEnd w:id="4921"/>
      <w:r w:rsidRPr="00541AFC">
        <w:rPr>
          <w:rFonts w:ascii="Arial" w:eastAsia="Times New Roman" w:hAnsi="Arial" w:cs="Arial"/>
          <w:color w:val="000000"/>
          <w:sz w:val="20"/>
          <w:szCs w:val="20"/>
          <w:lang w:val="pt-BR" w:eastAsia="it-IT"/>
        </w:rPr>
        <w:t>b) o recurso tenha sido selecionado como representativo da controvérsia; ou             </w:t>
      </w:r>
      <w:hyperlink r:id="rId361" w:anchor="art2" w:history="1">
        <w:r w:rsidRPr="00541AFC">
          <w:rPr>
            <w:rFonts w:ascii="Arial" w:eastAsia="Times New Roman" w:hAnsi="Arial" w:cs="Arial"/>
            <w:color w:val="0000FF"/>
            <w:sz w:val="20"/>
            <w:szCs w:val="20"/>
            <w:u w:val="single"/>
            <w:lang w:val="pt-BR" w:eastAsia="it-IT"/>
          </w:rPr>
          <w:t>(Incluída pela Lei nº 13.256, de 2016) </w:t>
        </w:r>
      </w:hyperlink>
      <w:hyperlink r:id="rId362" w:anchor="art4" w:history="1">
        <w:r w:rsidRPr="00541AFC">
          <w:rPr>
            <w:rFonts w:ascii="Arial" w:eastAsia="Times New Roman" w:hAnsi="Arial" w:cs="Arial"/>
            <w:color w:val="0000FF"/>
            <w:sz w:val="20"/>
            <w:szCs w:val="20"/>
            <w:u w:val="single"/>
            <w:lang w:val="pt-BR" w:eastAsia="it-IT"/>
          </w:rPr>
          <w:t>(Vigência)</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22" w:name="art1030vc"/>
      <w:bookmarkEnd w:id="4922"/>
      <w:r w:rsidRPr="00541AFC">
        <w:rPr>
          <w:rFonts w:ascii="Arial" w:eastAsia="Times New Roman" w:hAnsi="Arial" w:cs="Arial"/>
          <w:color w:val="000000"/>
          <w:sz w:val="20"/>
          <w:szCs w:val="20"/>
          <w:lang w:val="pt-BR" w:eastAsia="it-IT"/>
        </w:rPr>
        <w:t>c) o tribunal recorrido tenha refutado o juízo de retratação.             </w:t>
      </w:r>
      <w:hyperlink r:id="rId363" w:anchor="art2" w:history="1">
        <w:r w:rsidRPr="00541AFC">
          <w:rPr>
            <w:rFonts w:ascii="Arial" w:eastAsia="Times New Roman" w:hAnsi="Arial" w:cs="Arial"/>
            <w:color w:val="0000FF"/>
            <w:sz w:val="20"/>
            <w:szCs w:val="20"/>
            <w:u w:val="single"/>
            <w:lang w:val="pt-BR" w:eastAsia="it-IT"/>
          </w:rPr>
          <w:t>(Incluída pela Lei nº 13.256, de 2016) </w:t>
        </w:r>
      </w:hyperlink>
      <w:hyperlink r:id="rId364" w:anchor="art4" w:history="1">
        <w:r w:rsidRPr="00541AFC">
          <w:rPr>
            <w:rFonts w:ascii="Arial" w:eastAsia="Times New Roman" w:hAnsi="Arial" w:cs="Arial"/>
            <w:color w:val="0000FF"/>
            <w:sz w:val="20"/>
            <w:szCs w:val="20"/>
            <w:u w:val="single"/>
            <w:lang w:val="pt-BR" w:eastAsia="it-IT"/>
          </w:rPr>
          <w:t>(Vigência)</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23" w:name="art1030§1"/>
      <w:bookmarkEnd w:id="4923"/>
      <w:r w:rsidRPr="00541AFC">
        <w:rPr>
          <w:rFonts w:ascii="Arial" w:eastAsia="Times New Roman" w:hAnsi="Arial" w:cs="Arial"/>
          <w:color w:val="000000"/>
          <w:sz w:val="20"/>
          <w:szCs w:val="20"/>
          <w:lang w:val="pt-BR" w:eastAsia="it-IT"/>
        </w:rPr>
        <w:t>§ 1º Da decisão de inadmissibilidade proferida com fundamento no inciso V caberá agravo ao tribunal superior, nos termos do art. 1.042.             </w:t>
      </w:r>
      <w:hyperlink r:id="rId365" w:anchor="art2" w:history="1">
        <w:r w:rsidRPr="00541AFC">
          <w:rPr>
            <w:rFonts w:ascii="Arial" w:eastAsia="Times New Roman" w:hAnsi="Arial" w:cs="Arial"/>
            <w:color w:val="0000FF"/>
            <w:sz w:val="20"/>
            <w:szCs w:val="20"/>
            <w:u w:val="single"/>
            <w:lang w:val="pt-BR" w:eastAsia="it-IT"/>
          </w:rPr>
          <w:t>(Incluído pela Lei nº 13.256, de 2016) </w:t>
        </w:r>
      </w:hyperlink>
      <w:hyperlink r:id="rId366" w:anchor="art4" w:history="1">
        <w:r w:rsidRPr="00541AFC">
          <w:rPr>
            <w:rFonts w:ascii="Arial" w:eastAsia="Times New Roman" w:hAnsi="Arial" w:cs="Arial"/>
            <w:color w:val="0000FF"/>
            <w:sz w:val="20"/>
            <w:szCs w:val="20"/>
            <w:u w:val="single"/>
            <w:lang w:val="pt-BR" w:eastAsia="it-IT"/>
          </w:rPr>
          <w:t>(Vigência)</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24" w:name="art1030§2"/>
      <w:bookmarkEnd w:id="4924"/>
      <w:r w:rsidRPr="00541AFC">
        <w:rPr>
          <w:rFonts w:ascii="Arial" w:eastAsia="Times New Roman" w:hAnsi="Arial" w:cs="Arial"/>
          <w:color w:val="000000"/>
          <w:sz w:val="20"/>
          <w:szCs w:val="20"/>
          <w:lang w:val="pt-BR" w:eastAsia="it-IT"/>
        </w:rPr>
        <w:t>§ 2º Da decisão proferida com fundamento nos incisos I e III caberá agravo interno, nos termos do art. 1.021.             </w:t>
      </w:r>
      <w:hyperlink r:id="rId367" w:anchor="art2" w:history="1">
        <w:r w:rsidRPr="00541AFC">
          <w:rPr>
            <w:rFonts w:ascii="Arial" w:eastAsia="Times New Roman" w:hAnsi="Arial" w:cs="Arial"/>
            <w:color w:val="0000FF"/>
            <w:sz w:val="20"/>
            <w:szCs w:val="20"/>
            <w:u w:val="single"/>
            <w:lang w:val="pt-BR" w:eastAsia="it-IT"/>
          </w:rPr>
          <w:t>(Incluído pela Lei nº 13.256, de 2016) </w:t>
        </w:r>
      </w:hyperlink>
      <w:hyperlink r:id="rId368" w:anchor="art4" w:history="1">
        <w:r w:rsidRPr="00541AFC">
          <w:rPr>
            <w:rFonts w:ascii="Arial" w:eastAsia="Times New Roman" w:hAnsi="Arial" w:cs="Arial"/>
            <w:color w:val="0000FF"/>
            <w:sz w:val="20"/>
            <w:szCs w:val="20"/>
            <w:u w:val="single"/>
            <w:lang w:val="pt-BR" w:eastAsia="it-IT"/>
          </w:rPr>
          <w:t>(Vigência)</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25" w:name="art1031"/>
      <w:bookmarkStart w:id="4926" w:name="c1031"/>
      <w:bookmarkEnd w:id="4925"/>
      <w:bookmarkEnd w:id="4926"/>
      <w:r w:rsidRPr="00541AFC">
        <w:rPr>
          <w:rFonts w:ascii="Arial" w:eastAsia="Times New Roman" w:hAnsi="Arial" w:cs="Arial"/>
          <w:color w:val="000000"/>
          <w:sz w:val="20"/>
          <w:szCs w:val="20"/>
          <w:lang w:val="pt-BR" w:eastAsia="it-IT"/>
        </w:rPr>
        <w:t>Art. 1.031. Na hipótese de interposição conjunta de recurso extraordinário e recurso especial, os autos serão remetidos ao Superior Tribunal de Justiça.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27" w:name="art1031§1"/>
      <w:bookmarkEnd w:id="4927"/>
      <w:r w:rsidRPr="00541AFC">
        <w:rPr>
          <w:rFonts w:ascii="Arial" w:eastAsia="Times New Roman" w:hAnsi="Arial" w:cs="Arial"/>
          <w:color w:val="000000"/>
          <w:sz w:val="20"/>
          <w:szCs w:val="20"/>
          <w:lang w:val="pt-BR" w:eastAsia="it-IT"/>
        </w:rPr>
        <w:t>§ 1º Concluído o julgamento do recurso especial, os autos serão remetidos ao Supremo Tribunal Federal para apreciação do recurso extraordinário, se este não estiver prejudicado.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28" w:name="art1031§2"/>
      <w:bookmarkEnd w:id="4928"/>
      <w:r w:rsidRPr="00541AFC">
        <w:rPr>
          <w:rFonts w:ascii="Arial" w:eastAsia="Times New Roman" w:hAnsi="Arial" w:cs="Arial"/>
          <w:color w:val="000000"/>
          <w:sz w:val="20"/>
          <w:szCs w:val="20"/>
          <w:lang w:val="pt-BR" w:eastAsia="it-IT"/>
        </w:rPr>
        <w:t>§ 2º Se o relator do recurso especial considerar prejudicial o recurso extraordinário, em decisão irrecorrível, sobrestará o julgamento e remeterá os autos ao Supremo Tribunal Federal.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29" w:name="art1031§3"/>
      <w:bookmarkEnd w:id="4929"/>
      <w:r w:rsidRPr="00541AFC">
        <w:rPr>
          <w:rFonts w:ascii="Arial" w:eastAsia="Times New Roman" w:hAnsi="Arial" w:cs="Arial"/>
          <w:color w:val="000000"/>
          <w:sz w:val="20"/>
          <w:szCs w:val="20"/>
          <w:lang w:val="pt-BR" w:eastAsia="it-IT"/>
        </w:rPr>
        <w:t>§ 3º Na hipótese do § 2º, se o relator do recurso extraordinário, em decisão irrecorrível, rejeitar a prejudicialidade, devolverá os autos ao Superior Tribunal de Justiça para o julgamento do recurso especial.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30" w:name="art1032"/>
      <w:bookmarkStart w:id="4931" w:name="c1032"/>
      <w:bookmarkEnd w:id="4930"/>
      <w:bookmarkEnd w:id="4931"/>
      <w:r w:rsidRPr="00541AFC">
        <w:rPr>
          <w:rFonts w:ascii="Arial" w:eastAsia="Times New Roman" w:hAnsi="Arial" w:cs="Arial"/>
          <w:color w:val="000000"/>
          <w:sz w:val="20"/>
          <w:szCs w:val="20"/>
          <w:lang w:val="pt-BR" w:eastAsia="it-IT"/>
        </w:rPr>
        <w:t>Art. 1.032. Se o relator, no Superior Tribunal de Justiça, entender que o recurso especial versa sobre questão constitucional, deverá conceder prazo de 15 (quinze) dias para que o recorrente demonstre a existência de repercussão geral e se manifeste sobre a questão constitucional.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32" w:name="art1032p"/>
      <w:bookmarkEnd w:id="4932"/>
      <w:r w:rsidRPr="00541AFC">
        <w:rPr>
          <w:rFonts w:ascii="Arial" w:eastAsia="Times New Roman" w:hAnsi="Arial" w:cs="Arial"/>
          <w:color w:val="000000"/>
          <w:sz w:val="20"/>
          <w:szCs w:val="20"/>
          <w:lang w:val="pt-BR" w:eastAsia="it-IT"/>
        </w:rPr>
        <w:t>Parágrafo único. Cumprida a diligência de que trata o caput , o relator remeterá o recurso ao Supremo Tribunal Federal, que, em juízo de admissibilidade, poderá devolvê-lo ao Superior Tribunal de Justiça.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33" w:name="art1033"/>
      <w:bookmarkStart w:id="4934" w:name="c1033"/>
      <w:bookmarkEnd w:id="4933"/>
      <w:bookmarkEnd w:id="4934"/>
      <w:r w:rsidRPr="00541AFC">
        <w:rPr>
          <w:rFonts w:ascii="Arial" w:eastAsia="Times New Roman" w:hAnsi="Arial" w:cs="Arial"/>
          <w:color w:val="000000"/>
          <w:sz w:val="20"/>
          <w:szCs w:val="20"/>
          <w:lang w:val="pt-BR" w:eastAsia="it-IT"/>
        </w:rPr>
        <w:t>Art. 1.033. Se o Supremo Tribunal Federal considerar como reflexa a ofensa à Constituição afirmada no recurso extraordinário, por pressupor a revisão da interpretação de lei federal ou de tratado, remetê-lo-á ao Superior Tribunal de Justiça para julgamento como recurso especial.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35" w:name="art1034"/>
      <w:bookmarkStart w:id="4936" w:name="c1034"/>
      <w:bookmarkEnd w:id="4935"/>
      <w:bookmarkEnd w:id="4936"/>
      <w:r w:rsidRPr="00541AFC">
        <w:rPr>
          <w:rFonts w:ascii="Arial" w:eastAsia="Times New Roman" w:hAnsi="Arial" w:cs="Arial"/>
          <w:color w:val="000000"/>
          <w:sz w:val="20"/>
          <w:szCs w:val="20"/>
          <w:lang w:val="pt-BR" w:eastAsia="it-IT"/>
        </w:rPr>
        <w:t>Art. 1.034. Admitido o recurso extraordinário ou o recurso especial, o Supremo Tribunal Federal ou o Superior Tribunal de Justiça julgará o processo, aplicando o direito.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37" w:name="art1034p"/>
      <w:bookmarkEnd w:id="4937"/>
      <w:r w:rsidRPr="00541AFC">
        <w:rPr>
          <w:rFonts w:ascii="Arial" w:eastAsia="Times New Roman" w:hAnsi="Arial" w:cs="Arial"/>
          <w:color w:val="000000"/>
          <w:sz w:val="20"/>
          <w:szCs w:val="20"/>
          <w:lang w:val="pt-BR" w:eastAsia="it-IT"/>
        </w:rPr>
        <w:t>Parágrafo único. Admitido o recurso extraordinário ou o recurso especial por um fundamento, devolve-se ao tribunal superior o conhecimento dos demais fundamentos para a solução do capítulo impugnado.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38" w:name="art1035"/>
      <w:bookmarkStart w:id="4939" w:name="c1035"/>
      <w:bookmarkEnd w:id="4938"/>
      <w:bookmarkEnd w:id="4939"/>
      <w:r w:rsidRPr="00541AFC">
        <w:rPr>
          <w:rFonts w:ascii="Arial" w:eastAsia="Times New Roman" w:hAnsi="Arial" w:cs="Arial"/>
          <w:color w:val="000000"/>
          <w:sz w:val="20"/>
          <w:szCs w:val="20"/>
          <w:lang w:val="pt-BR" w:eastAsia="it-IT"/>
        </w:rPr>
        <w:lastRenderedPageBreak/>
        <w:t>Art. 1.035. O Supremo Tribunal Federal, em decisão irrecorrível, não conhecerá do recurso extraordinário quando a questão constitucional nele versada não tiver repercussão geral, nos termos deste artigo.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40" w:name="art1035§1"/>
      <w:bookmarkEnd w:id="4940"/>
      <w:r w:rsidRPr="00541AFC">
        <w:rPr>
          <w:rFonts w:ascii="Arial" w:eastAsia="Times New Roman" w:hAnsi="Arial" w:cs="Arial"/>
          <w:color w:val="000000"/>
          <w:sz w:val="20"/>
          <w:szCs w:val="20"/>
          <w:lang w:val="pt-BR" w:eastAsia="it-IT"/>
        </w:rPr>
        <w:t>§ 1º Para efeito de repercussão geral, será considerada a existência ou não de questões relevantes do ponto de vista econômico, político, social ou jurídico que ultrapassem os interesses subjetivos do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41" w:name="art1035§2"/>
      <w:bookmarkEnd w:id="4941"/>
      <w:r w:rsidRPr="00541AFC">
        <w:rPr>
          <w:rFonts w:ascii="Arial" w:eastAsia="Times New Roman" w:hAnsi="Arial" w:cs="Arial"/>
          <w:color w:val="000000"/>
          <w:sz w:val="20"/>
          <w:szCs w:val="20"/>
          <w:lang w:val="pt-BR" w:eastAsia="it-IT"/>
        </w:rPr>
        <w:t>§ 2º O recorrente deverá demonstrar a existência de repercussão geral para apreciação exclusiva pelo Supremo Tribunal Federal.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42" w:name="art1035§3"/>
      <w:bookmarkEnd w:id="4942"/>
      <w:r w:rsidRPr="00541AFC">
        <w:rPr>
          <w:rFonts w:ascii="Arial" w:eastAsia="Times New Roman" w:hAnsi="Arial" w:cs="Arial"/>
          <w:color w:val="000000"/>
          <w:sz w:val="20"/>
          <w:szCs w:val="20"/>
          <w:lang w:val="pt-BR" w:eastAsia="it-IT"/>
        </w:rPr>
        <w:t>§ 3º Haverá repercussão geral sempre que o recurso impugnar acórdão que: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43" w:name="art1035§3i"/>
      <w:bookmarkEnd w:id="4943"/>
      <w:r w:rsidRPr="00541AFC">
        <w:rPr>
          <w:rFonts w:ascii="Arial" w:eastAsia="Times New Roman" w:hAnsi="Arial" w:cs="Arial"/>
          <w:color w:val="000000"/>
          <w:sz w:val="20"/>
          <w:szCs w:val="20"/>
          <w:lang w:val="pt-BR" w:eastAsia="it-IT"/>
        </w:rPr>
        <w:t>I - contrarie súmula ou jurisprudência dominante do Supremo Tribunal Federal;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44" w:name="art1035§3ii"/>
      <w:bookmarkEnd w:id="4944"/>
      <w:r w:rsidRPr="00541AFC">
        <w:rPr>
          <w:rFonts w:ascii="Arial" w:eastAsia="Times New Roman" w:hAnsi="Arial" w:cs="Arial"/>
          <w:strike/>
          <w:color w:val="000000"/>
          <w:sz w:val="20"/>
          <w:szCs w:val="20"/>
          <w:lang w:val="pt-BR" w:eastAsia="it-IT"/>
        </w:rPr>
        <w:t>II - tenha sido proferido em julgamento de casos repetitivos;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45" w:name="art1035§3ii."/>
      <w:bookmarkEnd w:id="4945"/>
      <w:r w:rsidRPr="00541AFC">
        <w:rPr>
          <w:rFonts w:ascii="Arial" w:eastAsia="Times New Roman" w:hAnsi="Arial" w:cs="Arial"/>
          <w:color w:val="000000"/>
          <w:sz w:val="20"/>
          <w:szCs w:val="20"/>
          <w:lang w:val="pt-BR" w:eastAsia="it-IT"/>
        </w:rPr>
        <w:t>II – ( </w:t>
      </w:r>
      <w:hyperlink r:id="rId369" w:anchor="art3" w:history="1">
        <w:r w:rsidRPr="00541AFC">
          <w:rPr>
            <w:rFonts w:ascii="Arial" w:eastAsia="Times New Roman" w:hAnsi="Arial" w:cs="Arial"/>
            <w:color w:val="0000FF"/>
            <w:sz w:val="20"/>
            <w:szCs w:val="20"/>
            <w:u w:val="single"/>
            <w:lang w:val="pt-BR" w:eastAsia="it-IT"/>
          </w:rPr>
          <w:t>Revogado </w:t>
        </w:r>
      </w:hyperlink>
      <w:r w:rsidRPr="00541AFC">
        <w:rPr>
          <w:rFonts w:ascii="Arial" w:eastAsia="Times New Roman" w:hAnsi="Arial" w:cs="Arial"/>
          <w:color w:val="000000"/>
          <w:sz w:val="20"/>
          <w:szCs w:val="20"/>
          <w:lang w:val="pt-BR" w:eastAsia="it-IT"/>
        </w:rPr>
        <w:t>);             </w:t>
      </w:r>
      <w:hyperlink r:id="rId370" w:anchor="art2" w:history="1">
        <w:r w:rsidRPr="00541AFC">
          <w:rPr>
            <w:rFonts w:ascii="Arial" w:eastAsia="Times New Roman" w:hAnsi="Arial" w:cs="Arial"/>
            <w:color w:val="0000FF"/>
            <w:sz w:val="20"/>
            <w:szCs w:val="20"/>
            <w:u w:val="single"/>
            <w:lang w:val="pt-BR" w:eastAsia="it-IT"/>
          </w:rPr>
          <w:t>(Redação dada pela Lei nº 13.256, de 2016) </w:t>
        </w:r>
      </w:hyperlink>
      <w:hyperlink r:id="rId371" w:anchor="art4" w:history="1">
        <w:r w:rsidRPr="00541AFC">
          <w:rPr>
            <w:rFonts w:ascii="Arial" w:eastAsia="Times New Roman" w:hAnsi="Arial" w:cs="Arial"/>
            <w:color w:val="0000FF"/>
            <w:sz w:val="20"/>
            <w:szCs w:val="20"/>
            <w:u w:val="single"/>
            <w:lang w:val="pt-BR" w:eastAsia="it-IT"/>
          </w:rPr>
          <w:t>(Vigência)</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46" w:name="art1035§3iii"/>
      <w:bookmarkEnd w:id="4946"/>
      <w:r w:rsidRPr="00541AFC">
        <w:rPr>
          <w:rFonts w:ascii="Arial" w:eastAsia="Times New Roman" w:hAnsi="Arial" w:cs="Arial"/>
          <w:color w:val="000000"/>
          <w:sz w:val="20"/>
          <w:szCs w:val="20"/>
          <w:lang w:val="pt-BR" w:eastAsia="it-IT"/>
        </w:rPr>
        <w:t>III - tenha reconhecido a inconstitucionalidade de tratado ou de lei federal, nos termos do </w:t>
      </w:r>
      <w:hyperlink r:id="rId372" w:anchor="art97" w:history="1">
        <w:r w:rsidRPr="00541AFC">
          <w:rPr>
            <w:rFonts w:ascii="Arial" w:eastAsia="Times New Roman" w:hAnsi="Arial" w:cs="Arial"/>
            <w:color w:val="0000FF"/>
            <w:sz w:val="20"/>
            <w:szCs w:val="20"/>
            <w:u w:val="single"/>
            <w:lang w:val="pt-BR" w:eastAsia="it-IT"/>
          </w:rPr>
          <w:t>art. 97 da Constituição Federal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47" w:name="art1035§4"/>
      <w:bookmarkEnd w:id="4947"/>
      <w:r w:rsidRPr="00541AFC">
        <w:rPr>
          <w:rFonts w:ascii="Arial" w:eastAsia="Times New Roman" w:hAnsi="Arial" w:cs="Arial"/>
          <w:color w:val="000000"/>
          <w:sz w:val="20"/>
          <w:szCs w:val="20"/>
          <w:lang w:val="pt-BR" w:eastAsia="it-IT"/>
        </w:rPr>
        <w:t>§ 4º O relator poderá admitir, na análise da repercussão geral, a manifestação de terceiros, subscrita por procurador habilitado, nos termos do Regimento Interno do Supremo Tribunal Federal.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48" w:name="art1035§5"/>
      <w:bookmarkEnd w:id="4948"/>
      <w:r w:rsidRPr="00541AFC">
        <w:rPr>
          <w:rFonts w:ascii="Arial" w:eastAsia="Times New Roman" w:hAnsi="Arial" w:cs="Arial"/>
          <w:color w:val="000000"/>
          <w:sz w:val="20"/>
          <w:szCs w:val="20"/>
          <w:lang w:val="pt-BR" w:eastAsia="it-IT"/>
        </w:rPr>
        <w:t>§ 5º Reconhecida a repercussão geral, o relator no Supremo Tribunal Federal determinará a suspensão do processamento de todos os processos pendentes, individuais ou coletivos, que versem sobre a questão e tramitem no território nacional.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49" w:name="art1035§6"/>
      <w:bookmarkEnd w:id="4949"/>
      <w:r w:rsidRPr="00541AFC">
        <w:rPr>
          <w:rFonts w:ascii="Arial" w:eastAsia="Times New Roman" w:hAnsi="Arial" w:cs="Arial"/>
          <w:color w:val="000000"/>
          <w:sz w:val="20"/>
          <w:szCs w:val="20"/>
          <w:lang w:val="pt-BR" w:eastAsia="it-IT"/>
        </w:rPr>
        <w:t>§ 6º O interessado pode requerer, ao presidente ou ao vice-presidente do tribunal de origem, que exclua da decisão de sobrestamento e inadmita o recurso extraordinário que tenha sido interposto intempestivamente, tendo o recorrente o prazo de 5 (cinco) dias para manifestar-se sobre esse requerimento.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50" w:name="art1035§7"/>
      <w:bookmarkEnd w:id="4950"/>
      <w:r w:rsidRPr="00541AFC">
        <w:rPr>
          <w:rFonts w:ascii="Arial" w:eastAsia="Times New Roman" w:hAnsi="Arial" w:cs="Arial"/>
          <w:strike/>
          <w:color w:val="000000"/>
          <w:sz w:val="20"/>
          <w:szCs w:val="20"/>
          <w:lang w:val="pt-BR" w:eastAsia="it-IT"/>
        </w:rPr>
        <w:t>§ 7º Da decisão que indeferir o requerimento referido no § 6º caberá agravo, nos termos do </w:t>
      </w:r>
      <w:hyperlink r:id="rId373" w:anchor="art1042" w:history="1">
        <w:r w:rsidRPr="00541AFC">
          <w:rPr>
            <w:rFonts w:ascii="Arial" w:eastAsia="Times New Roman" w:hAnsi="Arial" w:cs="Arial"/>
            <w:strike/>
            <w:color w:val="0000FF"/>
            <w:sz w:val="20"/>
            <w:szCs w:val="20"/>
            <w:u w:val="single"/>
            <w:lang w:val="pt-BR" w:eastAsia="it-IT"/>
          </w:rPr>
          <w:t>art. 1.042 </w:t>
        </w:r>
      </w:hyperlink>
      <w:r w:rsidRPr="00541AFC">
        <w:rPr>
          <w:rFonts w:ascii="Arial" w:eastAsia="Times New Roman" w:hAnsi="Arial" w:cs="Arial"/>
          <w:strike/>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51" w:name="art1035§7."/>
      <w:bookmarkEnd w:id="4951"/>
      <w:r w:rsidRPr="00541AFC">
        <w:rPr>
          <w:rFonts w:ascii="Arial" w:eastAsia="Times New Roman" w:hAnsi="Arial" w:cs="Arial"/>
          <w:color w:val="000000"/>
          <w:sz w:val="20"/>
          <w:szCs w:val="20"/>
          <w:lang w:val="pt-BR" w:eastAsia="it-IT"/>
        </w:rPr>
        <w:t>§ 7º Da decisão que indeferir o requerimento referido no § 6º ou que aplicar entendimento firmado em regime de repercussão geral ou em julgamento de recursos repetitivos caberá agravo interno.             </w:t>
      </w:r>
      <w:hyperlink r:id="rId374" w:anchor="art2" w:history="1">
        <w:r w:rsidRPr="00541AFC">
          <w:rPr>
            <w:rFonts w:ascii="Arial" w:eastAsia="Times New Roman" w:hAnsi="Arial" w:cs="Arial"/>
            <w:color w:val="0000FF"/>
            <w:sz w:val="20"/>
            <w:szCs w:val="20"/>
            <w:u w:val="single"/>
            <w:lang w:val="pt-BR" w:eastAsia="it-IT"/>
          </w:rPr>
          <w:t>(Redação dada pela Lei nº 13.256, de 2016) </w:t>
        </w:r>
      </w:hyperlink>
      <w:hyperlink r:id="rId375" w:anchor="art4" w:history="1">
        <w:r w:rsidRPr="00541AFC">
          <w:rPr>
            <w:rFonts w:ascii="Arial" w:eastAsia="Times New Roman" w:hAnsi="Arial" w:cs="Arial"/>
            <w:color w:val="0000FF"/>
            <w:sz w:val="20"/>
            <w:szCs w:val="20"/>
            <w:u w:val="single"/>
            <w:lang w:val="pt-BR" w:eastAsia="it-IT"/>
          </w:rPr>
          <w:t>(Vigência)</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52" w:name="art1035§8"/>
      <w:bookmarkEnd w:id="4952"/>
      <w:r w:rsidRPr="00541AFC">
        <w:rPr>
          <w:rFonts w:ascii="Arial" w:eastAsia="Times New Roman" w:hAnsi="Arial" w:cs="Arial"/>
          <w:color w:val="000000"/>
          <w:sz w:val="20"/>
          <w:szCs w:val="20"/>
          <w:lang w:val="pt-BR" w:eastAsia="it-IT"/>
        </w:rPr>
        <w:t>§ 8º Negada a repercussão geral, o presidente ou o vice-presidente do tribunal de origem negará seguimento aos recursos extraordinários sobrestados na origem que versem sobre matéria idêntica.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53" w:name="art1035§9"/>
      <w:bookmarkEnd w:id="4953"/>
      <w:r w:rsidRPr="00541AFC">
        <w:rPr>
          <w:rFonts w:ascii="Arial" w:eastAsia="Times New Roman" w:hAnsi="Arial" w:cs="Arial"/>
          <w:color w:val="000000"/>
          <w:sz w:val="20"/>
          <w:szCs w:val="20"/>
          <w:lang w:val="pt-BR" w:eastAsia="it-IT"/>
        </w:rPr>
        <w:t>§ 9º O recurso que tiver a repercussão geral reconhecida deverá ser julgado no prazo de 1 (um) ano e terá preferência sobre os demais feitos, ressalvados os que envolvam réu preso e os pedidos de habeas corpus .</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54" w:name="art1035§10"/>
      <w:bookmarkEnd w:id="4954"/>
      <w:r w:rsidRPr="00541AFC">
        <w:rPr>
          <w:rFonts w:ascii="Arial" w:eastAsia="Times New Roman" w:hAnsi="Arial" w:cs="Arial"/>
          <w:strike/>
          <w:color w:val="000000"/>
          <w:sz w:val="20"/>
          <w:szCs w:val="20"/>
          <w:lang w:val="pt-BR" w:eastAsia="it-IT"/>
        </w:rPr>
        <w:t>§ 10. Não ocorrendo o julgamento no prazo de 1 (um) ano a contar do reconhecimento da repercussão geral, cessa, em todo o território nacional, a suspensão dos processos, que retomarão seu curso normal.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55" w:name="art1035§10."/>
      <w:bookmarkEnd w:id="4955"/>
      <w:r w:rsidRPr="00541AFC">
        <w:rPr>
          <w:rFonts w:ascii="Arial" w:eastAsia="Times New Roman" w:hAnsi="Arial" w:cs="Arial"/>
          <w:color w:val="000000"/>
          <w:sz w:val="20"/>
          <w:szCs w:val="20"/>
          <w:lang w:val="pt-BR" w:eastAsia="it-IT"/>
        </w:rPr>
        <w:t>§ 10. ( </w:t>
      </w:r>
      <w:hyperlink r:id="rId376" w:anchor="art3" w:history="1">
        <w:r w:rsidRPr="00541AFC">
          <w:rPr>
            <w:rFonts w:ascii="Arial" w:eastAsia="Times New Roman" w:hAnsi="Arial" w:cs="Arial"/>
            <w:color w:val="0000FF"/>
            <w:sz w:val="20"/>
            <w:szCs w:val="20"/>
            <w:u w:val="single"/>
            <w:lang w:val="pt-BR" w:eastAsia="it-IT"/>
          </w:rPr>
          <w:t>Revogado </w:t>
        </w:r>
      </w:hyperlink>
      <w:r w:rsidRPr="00541AFC">
        <w:rPr>
          <w:rFonts w:ascii="Arial" w:eastAsia="Times New Roman" w:hAnsi="Arial" w:cs="Arial"/>
          <w:color w:val="000000"/>
          <w:sz w:val="20"/>
          <w:szCs w:val="20"/>
          <w:lang w:val="pt-BR" w:eastAsia="it-IT"/>
        </w:rPr>
        <w:t>).             </w:t>
      </w:r>
      <w:hyperlink r:id="rId377" w:anchor="art2" w:history="1">
        <w:r w:rsidRPr="00541AFC">
          <w:rPr>
            <w:rFonts w:ascii="Arial" w:eastAsia="Times New Roman" w:hAnsi="Arial" w:cs="Arial"/>
            <w:color w:val="0000FF"/>
            <w:sz w:val="20"/>
            <w:szCs w:val="20"/>
            <w:u w:val="single"/>
            <w:lang w:val="pt-BR" w:eastAsia="it-IT"/>
          </w:rPr>
          <w:t>(Redação dada pela Lei nº 13.256, de 2016)</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56" w:name="art1035§11"/>
      <w:bookmarkEnd w:id="4956"/>
      <w:r w:rsidRPr="00541AFC">
        <w:rPr>
          <w:rFonts w:ascii="Arial" w:eastAsia="Times New Roman" w:hAnsi="Arial" w:cs="Arial"/>
          <w:color w:val="000000"/>
          <w:sz w:val="20"/>
          <w:szCs w:val="20"/>
          <w:lang w:val="pt-BR" w:eastAsia="it-IT"/>
        </w:rPr>
        <w:lastRenderedPageBreak/>
        <w:t>§ 11. A súmula da decisão sobre a repercussão geral constará de ata, que será publicada no diário oficial e valerá como acórdão.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Subseção II</w:t>
      </w:r>
      <w:r w:rsidRPr="00541AFC">
        <w:rPr>
          <w:rFonts w:ascii="Arial" w:eastAsia="Times New Roman" w:hAnsi="Arial" w:cs="Arial"/>
          <w:b/>
          <w:bCs/>
          <w:color w:val="000000"/>
          <w:sz w:val="20"/>
          <w:szCs w:val="20"/>
          <w:lang w:val="pt-BR" w:eastAsia="it-IT"/>
        </w:rPr>
        <w:br/>
        <w:t>Do Julgamento dos Recursos Extraordinário e Especial Repetitivos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57" w:name="art1036"/>
      <w:bookmarkStart w:id="4958" w:name="c1036"/>
      <w:bookmarkEnd w:id="4957"/>
      <w:bookmarkEnd w:id="4958"/>
      <w:r w:rsidRPr="00541AFC">
        <w:rPr>
          <w:rFonts w:ascii="Arial" w:eastAsia="Times New Roman" w:hAnsi="Arial" w:cs="Arial"/>
          <w:color w:val="000000"/>
          <w:sz w:val="20"/>
          <w:szCs w:val="20"/>
          <w:lang w:val="pt-BR" w:eastAsia="it-IT"/>
        </w:rPr>
        <w:t>Art. 1.036. Sempre que houver multiplicidade de recursos extraordinários ou especiais com fundamento em idêntica questão de direito, haverá afetação para julgamento de acordo com as disposições desta Subseção, observado o disposto no Regimento Interno do Supremo Tribunal Federal e no do Superior Tribunal de Justiça.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59" w:name="art1036§1"/>
      <w:bookmarkEnd w:id="4959"/>
      <w:r w:rsidRPr="00541AFC">
        <w:rPr>
          <w:rFonts w:ascii="Arial" w:eastAsia="Times New Roman" w:hAnsi="Arial" w:cs="Arial"/>
          <w:color w:val="000000"/>
          <w:sz w:val="20"/>
          <w:szCs w:val="20"/>
          <w:lang w:val="pt-BR" w:eastAsia="it-IT"/>
        </w:rPr>
        <w:t>§ 1º O presidente ou o vice-presidente de tribunal de justiça ou de tribunal regional federal selecionará 2 (dois) ou mais recursos representativos da controvérsia, que serão encaminhados ao Supremo Tribunal Federal ou ao Superior Tribunal de Justiça para fins de afetação, determinando a suspensão do trâmite de todos os processos pendentes, individuais ou coletivos, que tramitem no Estado ou na região, conforme o caso.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60" w:name="art1036§2"/>
      <w:bookmarkEnd w:id="4960"/>
      <w:r w:rsidRPr="00541AFC">
        <w:rPr>
          <w:rFonts w:ascii="Arial" w:eastAsia="Times New Roman" w:hAnsi="Arial" w:cs="Arial"/>
          <w:color w:val="000000"/>
          <w:sz w:val="20"/>
          <w:szCs w:val="20"/>
          <w:lang w:val="pt-BR" w:eastAsia="it-IT"/>
        </w:rPr>
        <w:t>§ 2º O interessado pode requerer, ao presidente ou ao vice-presidente, que exclua da decisão de sobrestamento e inadmita o recurso especial ou o recurso extraordinário que tenha sido interposto intempestivamente, tendo o recorrente o prazo de 5 (cinco) dias para manifestar-se sobre esse requerimento.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61" w:name="art1036§3"/>
      <w:bookmarkEnd w:id="4961"/>
      <w:r w:rsidRPr="00541AFC">
        <w:rPr>
          <w:rFonts w:ascii="Arial" w:eastAsia="Times New Roman" w:hAnsi="Arial" w:cs="Arial"/>
          <w:strike/>
          <w:color w:val="000000"/>
          <w:sz w:val="20"/>
          <w:szCs w:val="20"/>
          <w:lang w:val="pt-BR" w:eastAsia="it-IT"/>
        </w:rPr>
        <w:t>§ 3º Da decisão que indeferir este requerimento caberá agravo, nos termos do </w:t>
      </w:r>
      <w:hyperlink r:id="rId378" w:anchor="art1042" w:history="1">
        <w:r w:rsidRPr="00541AFC">
          <w:rPr>
            <w:rFonts w:ascii="Arial" w:eastAsia="Times New Roman" w:hAnsi="Arial" w:cs="Arial"/>
            <w:strike/>
            <w:color w:val="0000FF"/>
            <w:sz w:val="20"/>
            <w:szCs w:val="20"/>
            <w:u w:val="single"/>
            <w:lang w:val="pt-BR" w:eastAsia="it-IT"/>
          </w:rPr>
          <w:t>art. 1.042 </w:t>
        </w:r>
      </w:hyperlink>
      <w:r w:rsidRPr="00541AFC">
        <w:rPr>
          <w:rFonts w:ascii="Arial" w:eastAsia="Times New Roman" w:hAnsi="Arial" w:cs="Arial"/>
          <w:strike/>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62" w:name="art1036§3."/>
      <w:bookmarkEnd w:id="4962"/>
      <w:r w:rsidRPr="00541AFC">
        <w:rPr>
          <w:rFonts w:ascii="Arial" w:eastAsia="Times New Roman" w:hAnsi="Arial" w:cs="Arial"/>
          <w:color w:val="000000"/>
          <w:sz w:val="20"/>
          <w:szCs w:val="20"/>
          <w:lang w:val="pt-BR" w:eastAsia="it-IT"/>
        </w:rPr>
        <w:t>§ 3º Da decisão que indeferir o requerimento referido no § 2º caberá apenas agravo interno.             </w:t>
      </w:r>
      <w:hyperlink r:id="rId379" w:anchor="art2" w:history="1">
        <w:r w:rsidRPr="00541AFC">
          <w:rPr>
            <w:rFonts w:ascii="Arial" w:eastAsia="Times New Roman" w:hAnsi="Arial" w:cs="Arial"/>
            <w:color w:val="0000FF"/>
            <w:sz w:val="20"/>
            <w:szCs w:val="20"/>
            <w:u w:val="single"/>
            <w:lang w:val="pt-BR" w:eastAsia="it-IT"/>
          </w:rPr>
          <w:t>(Redação dada pela Lei nº 13.256, de 2016)</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63" w:name="art1036§4"/>
      <w:bookmarkEnd w:id="4963"/>
      <w:r w:rsidRPr="00541AFC">
        <w:rPr>
          <w:rFonts w:ascii="Arial" w:eastAsia="Times New Roman" w:hAnsi="Arial" w:cs="Arial"/>
          <w:color w:val="000000"/>
          <w:sz w:val="20"/>
          <w:szCs w:val="20"/>
          <w:lang w:val="pt-BR" w:eastAsia="it-IT"/>
        </w:rPr>
        <w:t>§ 4º A escolha feita pelo presidente ou vice-presidente do tribunal de justiça ou do tribunal regional federal não vinculará o relator no tribunal superior, que poderá selecionar outros recursos representativos da controvérsia.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64" w:name="art1036§5"/>
      <w:bookmarkEnd w:id="4964"/>
      <w:r w:rsidRPr="00541AFC">
        <w:rPr>
          <w:rFonts w:ascii="Arial" w:eastAsia="Times New Roman" w:hAnsi="Arial" w:cs="Arial"/>
          <w:color w:val="000000"/>
          <w:sz w:val="20"/>
          <w:szCs w:val="20"/>
          <w:lang w:val="pt-BR" w:eastAsia="it-IT"/>
        </w:rPr>
        <w:t>§ 5º O relator em tribunal superior também poderá selecionar 2 (dois) ou mais recursos representativos da controvérsia para julgamento da questão de direito independentemente da iniciativa do presidente ou do vice-presidente do tribunal de origem.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65" w:name="art1036§6"/>
      <w:bookmarkEnd w:id="4965"/>
      <w:r w:rsidRPr="00541AFC">
        <w:rPr>
          <w:rFonts w:ascii="Arial" w:eastAsia="Times New Roman" w:hAnsi="Arial" w:cs="Arial"/>
          <w:color w:val="000000"/>
          <w:sz w:val="20"/>
          <w:szCs w:val="20"/>
          <w:lang w:val="pt-BR" w:eastAsia="it-IT"/>
        </w:rPr>
        <w:t>§ 6º Somente podem ser selecionados recursos admissíveis que contenham abrangente argumentação e discussão a respeito da questão a ser decidida.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66" w:name="art1037"/>
      <w:bookmarkStart w:id="4967" w:name="c1037"/>
      <w:bookmarkEnd w:id="4966"/>
      <w:bookmarkEnd w:id="4967"/>
      <w:r w:rsidRPr="00541AFC">
        <w:rPr>
          <w:rFonts w:ascii="Arial" w:eastAsia="Times New Roman" w:hAnsi="Arial" w:cs="Arial"/>
          <w:color w:val="000000"/>
          <w:sz w:val="20"/>
          <w:szCs w:val="20"/>
          <w:lang w:val="pt-BR" w:eastAsia="it-IT"/>
        </w:rPr>
        <w:t>Art. 1.037. Selecionados os recursos, o relator, no tribunal superior, constatando a presença do pressuposto do caput do </w:t>
      </w:r>
      <w:hyperlink r:id="rId380" w:anchor="art1036" w:history="1">
        <w:r w:rsidRPr="00541AFC">
          <w:rPr>
            <w:rFonts w:ascii="Arial" w:eastAsia="Times New Roman" w:hAnsi="Arial" w:cs="Arial"/>
            <w:color w:val="0000FF"/>
            <w:sz w:val="20"/>
            <w:szCs w:val="20"/>
            <w:u w:val="single"/>
            <w:lang w:val="pt-BR" w:eastAsia="it-IT"/>
          </w:rPr>
          <w:t>art. 1.036 </w:t>
        </w:r>
      </w:hyperlink>
      <w:r w:rsidRPr="00541AFC">
        <w:rPr>
          <w:rFonts w:ascii="Arial" w:eastAsia="Times New Roman" w:hAnsi="Arial" w:cs="Arial"/>
          <w:color w:val="000000"/>
          <w:sz w:val="20"/>
          <w:szCs w:val="20"/>
          <w:lang w:val="pt-BR" w:eastAsia="it-IT"/>
        </w:rPr>
        <w:t>, proferirá decisão de afetação, na qual: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68" w:name="art1037i"/>
      <w:bookmarkEnd w:id="4968"/>
      <w:r w:rsidRPr="00541AFC">
        <w:rPr>
          <w:rFonts w:ascii="Arial" w:eastAsia="Times New Roman" w:hAnsi="Arial" w:cs="Arial"/>
          <w:color w:val="000000"/>
          <w:sz w:val="20"/>
          <w:szCs w:val="20"/>
          <w:lang w:val="pt-BR" w:eastAsia="it-IT"/>
        </w:rPr>
        <w:t>I - identificará com precisão a questão a ser submetida a julgamento;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69" w:name="art1037ii"/>
      <w:bookmarkEnd w:id="4969"/>
      <w:r w:rsidRPr="00541AFC">
        <w:rPr>
          <w:rFonts w:ascii="Arial" w:eastAsia="Times New Roman" w:hAnsi="Arial" w:cs="Arial"/>
          <w:color w:val="000000"/>
          <w:sz w:val="20"/>
          <w:szCs w:val="20"/>
          <w:lang w:val="pt-BR" w:eastAsia="it-IT"/>
        </w:rPr>
        <w:t>II - determinará a suspensão do processamento de todos os processos pendentes, individuais ou coletivos, que versem sobre a questão e tramitem no território nacional;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70" w:name="art1037iii"/>
      <w:bookmarkEnd w:id="4970"/>
      <w:r w:rsidRPr="00541AFC">
        <w:rPr>
          <w:rFonts w:ascii="Arial" w:eastAsia="Times New Roman" w:hAnsi="Arial" w:cs="Arial"/>
          <w:color w:val="000000"/>
          <w:sz w:val="20"/>
          <w:szCs w:val="20"/>
          <w:lang w:val="pt-BR" w:eastAsia="it-IT"/>
        </w:rPr>
        <w:t>III - poderá requisitar aos presidentes ou aos vice-presidentes dos tribunais de justiça ou dos tribunais regionais federais a remessa de um recurso representativo da controvérsia.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71" w:name="art1037§1"/>
      <w:bookmarkEnd w:id="4971"/>
      <w:r w:rsidRPr="00541AFC">
        <w:rPr>
          <w:rFonts w:ascii="Arial" w:eastAsia="Times New Roman" w:hAnsi="Arial" w:cs="Arial"/>
          <w:color w:val="000000"/>
          <w:sz w:val="20"/>
          <w:szCs w:val="20"/>
          <w:lang w:val="pt-BR" w:eastAsia="it-IT"/>
        </w:rPr>
        <w:t>§ 1º Se, após receber os recursos selecionados pelo presidente ou pelo vice-presidente de tribunal de justiça ou de tribunal regional federal, não se proceder à afetação, o relator, no tribunal superior, comunicará o fato ao presidente ou ao vice-presidente que os houver enviado, para que seja revogada a decisão de suspensão referida no </w:t>
      </w:r>
      <w:hyperlink r:id="rId381" w:anchor="art1036%C2%A71" w:history="1">
        <w:r w:rsidRPr="00541AFC">
          <w:rPr>
            <w:rFonts w:ascii="Arial" w:eastAsia="Times New Roman" w:hAnsi="Arial" w:cs="Arial"/>
            <w:color w:val="0000FF"/>
            <w:sz w:val="20"/>
            <w:szCs w:val="20"/>
            <w:u w:val="single"/>
            <w:lang w:val="pt-BR" w:eastAsia="it-IT"/>
          </w:rPr>
          <w:t>art. 1.036, § 1º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72" w:name="art1037§2"/>
      <w:bookmarkEnd w:id="4972"/>
      <w:r w:rsidRPr="00541AFC">
        <w:rPr>
          <w:rFonts w:ascii="Arial" w:eastAsia="Times New Roman" w:hAnsi="Arial" w:cs="Arial"/>
          <w:strike/>
          <w:color w:val="000000"/>
          <w:sz w:val="20"/>
          <w:szCs w:val="20"/>
          <w:lang w:val="pt-BR" w:eastAsia="it-IT"/>
        </w:rPr>
        <w:t>§ 2º É vedado ao órgão colegiado decidir, para os fins do </w:t>
      </w:r>
      <w:hyperlink r:id="rId382" w:anchor="art1040" w:history="1">
        <w:r w:rsidRPr="00541AFC">
          <w:rPr>
            <w:rFonts w:ascii="Arial" w:eastAsia="Times New Roman" w:hAnsi="Arial" w:cs="Arial"/>
            <w:strike/>
            <w:color w:val="0000FF"/>
            <w:sz w:val="20"/>
            <w:szCs w:val="20"/>
            <w:u w:val="single"/>
            <w:lang w:val="pt-BR" w:eastAsia="it-IT"/>
          </w:rPr>
          <w:t>art. 1.040 </w:t>
        </w:r>
      </w:hyperlink>
      <w:r w:rsidRPr="00541AFC">
        <w:rPr>
          <w:rFonts w:ascii="Arial" w:eastAsia="Times New Roman" w:hAnsi="Arial" w:cs="Arial"/>
          <w:strike/>
          <w:color w:val="000000"/>
          <w:sz w:val="20"/>
          <w:szCs w:val="20"/>
          <w:lang w:val="pt-BR" w:eastAsia="it-IT"/>
        </w:rPr>
        <w:t>, questão não delimitada na decisão a que se refere o inciso I do caput . </w:t>
      </w:r>
      <w:r w:rsidRPr="00541AFC">
        <w:rPr>
          <w:rFonts w:ascii="Arial" w:eastAsia="Times New Roman" w:hAnsi="Arial" w:cs="Arial"/>
          <w:color w:val="000000"/>
          <w:sz w:val="20"/>
          <w:szCs w:val="20"/>
          <w:lang w:val="pt-BR" w:eastAsia="it-IT"/>
        </w:rPr>
        <w:t>            </w:t>
      </w:r>
      <w:hyperlink r:id="rId383" w:anchor="art3" w:history="1">
        <w:r w:rsidRPr="00541AFC">
          <w:rPr>
            <w:rFonts w:ascii="Arial" w:eastAsia="Times New Roman" w:hAnsi="Arial" w:cs="Arial"/>
            <w:color w:val="0000FF"/>
            <w:sz w:val="20"/>
            <w:szCs w:val="20"/>
            <w:u w:val="single"/>
            <w:lang w:val="pt-BR" w:eastAsia="it-IT"/>
          </w:rPr>
          <w:t>(Revogado pela Lei nº 13.256, de 2016)</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73" w:name="art1037§3"/>
      <w:bookmarkEnd w:id="4973"/>
      <w:r w:rsidRPr="00541AFC">
        <w:rPr>
          <w:rFonts w:ascii="Arial" w:eastAsia="Times New Roman" w:hAnsi="Arial" w:cs="Arial"/>
          <w:color w:val="000000"/>
          <w:sz w:val="20"/>
          <w:szCs w:val="20"/>
          <w:lang w:val="pt-BR" w:eastAsia="it-IT"/>
        </w:rPr>
        <w:lastRenderedPageBreak/>
        <w:t>§ 3º Havendo mais de uma afetação, será prevento o relator que primeiro tiver proferido a decisão a que se refere o inciso I do caput .</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74" w:name="art1037§4"/>
      <w:bookmarkEnd w:id="4974"/>
      <w:r w:rsidRPr="00541AFC">
        <w:rPr>
          <w:rFonts w:ascii="Arial" w:eastAsia="Times New Roman" w:hAnsi="Arial" w:cs="Arial"/>
          <w:color w:val="000000"/>
          <w:sz w:val="20"/>
          <w:szCs w:val="20"/>
          <w:lang w:val="pt-BR" w:eastAsia="it-IT"/>
        </w:rPr>
        <w:t>§ 4º Os recursos afetados deverão ser julgados no prazo de 1 (um) ano e terão preferência sobre os demais feitos, ressalvados os que envolvam réu preso e os pedidos de habeas corpus .</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75" w:name="art1037§5"/>
      <w:bookmarkEnd w:id="4975"/>
      <w:r w:rsidRPr="00541AFC">
        <w:rPr>
          <w:rFonts w:ascii="Arial" w:eastAsia="Times New Roman" w:hAnsi="Arial" w:cs="Arial"/>
          <w:strike/>
          <w:color w:val="000000"/>
          <w:sz w:val="20"/>
          <w:szCs w:val="20"/>
          <w:lang w:val="pt-BR" w:eastAsia="it-IT"/>
        </w:rPr>
        <w:t>§ 5º Não ocorrendo o julgamento no prazo de 1 (um) ano a contar da publicação da decisão de que trata o inciso I do caput , cessam automaticamente, em todo o território nacional, a afetação e a suspensão dos processos, que retomarão seu curso normal.</w:t>
      </w:r>
      <w:r w:rsidRPr="00541AFC">
        <w:rPr>
          <w:rFonts w:ascii="Arial" w:eastAsia="Times New Roman" w:hAnsi="Arial" w:cs="Arial"/>
          <w:color w:val="000000"/>
          <w:sz w:val="20"/>
          <w:szCs w:val="20"/>
          <w:lang w:val="pt-BR" w:eastAsia="it-IT"/>
        </w:rPr>
        <w:t>              </w:t>
      </w:r>
      <w:hyperlink r:id="rId384" w:anchor="art3" w:history="1">
        <w:r w:rsidRPr="00541AFC">
          <w:rPr>
            <w:rFonts w:ascii="Arial" w:eastAsia="Times New Roman" w:hAnsi="Arial" w:cs="Arial"/>
            <w:color w:val="0000FF"/>
            <w:sz w:val="20"/>
            <w:szCs w:val="20"/>
            <w:u w:val="single"/>
            <w:lang w:val="pt-BR" w:eastAsia="it-IT"/>
          </w:rPr>
          <w:t>(Revogado pela Lei nº 13.256, de 2016)</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76" w:name="art1037§6"/>
      <w:bookmarkEnd w:id="4976"/>
      <w:r w:rsidRPr="00541AFC">
        <w:rPr>
          <w:rFonts w:ascii="Arial" w:eastAsia="Times New Roman" w:hAnsi="Arial" w:cs="Arial"/>
          <w:color w:val="000000"/>
          <w:sz w:val="20"/>
          <w:szCs w:val="20"/>
          <w:lang w:val="pt-BR" w:eastAsia="it-IT"/>
        </w:rPr>
        <w:t>§ 6º Ocorrendo a hipótese do § 5º, é permitido a outro relator do respectivo tribunal superior afetar 2 (dois) ou mais recursos representativos da controvérsia na forma do </w:t>
      </w:r>
      <w:hyperlink r:id="rId385" w:anchor="art1036" w:history="1">
        <w:r w:rsidRPr="00541AFC">
          <w:rPr>
            <w:rFonts w:ascii="Arial" w:eastAsia="Times New Roman" w:hAnsi="Arial" w:cs="Arial"/>
            <w:color w:val="0000FF"/>
            <w:sz w:val="20"/>
            <w:szCs w:val="20"/>
            <w:u w:val="single"/>
            <w:lang w:val="pt-BR" w:eastAsia="it-IT"/>
          </w:rPr>
          <w:t>art. 1.036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77" w:name="art1037§7"/>
      <w:bookmarkEnd w:id="4977"/>
      <w:r w:rsidRPr="00541AFC">
        <w:rPr>
          <w:rFonts w:ascii="Arial" w:eastAsia="Times New Roman" w:hAnsi="Arial" w:cs="Arial"/>
          <w:color w:val="000000"/>
          <w:sz w:val="20"/>
          <w:szCs w:val="20"/>
          <w:lang w:val="pt-BR" w:eastAsia="it-IT"/>
        </w:rPr>
        <w:t>§ 7º Quando os recursos requisitados na forma do inciso III do caput contiverem outras questões além daquela que é objeto da afetação, caberá ao tribunal decidir esta em primeiro lugar e depois as demais, em acórdão específico para cada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78" w:name="art1037§8"/>
      <w:bookmarkEnd w:id="4978"/>
      <w:r w:rsidRPr="00541AFC">
        <w:rPr>
          <w:rFonts w:ascii="Arial" w:eastAsia="Times New Roman" w:hAnsi="Arial" w:cs="Arial"/>
          <w:color w:val="000000"/>
          <w:sz w:val="20"/>
          <w:szCs w:val="20"/>
          <w:lang w:val="pt-BR" w:eastAsia="it-IT"/>
        </w:rPr>
        <w:t>§ 8º As partes deverão ser intimadas da decisão de suspensão de seu processo, a ser proferida pelo respectivo juiz ou relator quando informado da decisão a que se refere o inciso II do caput .</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79" w:name="art1037§9"/>
      <w:bookmarkEnd w:id="4979"/>
      <w:r w:rsidRPr="00541AFC">
        <w:rPr>
          <w:rFonts w:ascii="Arial" w:eastAsia="Times New Roman" w:hAnsi="Arial" w:cs="Arial"/>
          <w:color w:val="000000"/>
          <w:sz w:val="20"/>
          <w:szCs w:val="20"/>
          <w:lang w:val="pt-BR" w:eastAsia="it-IT"/>
        </w:rPr>
        <w:t>§ 9º Demonstrando distinção entre a questão a ser decidida no processo e aquela a ser julgada no recurso especial ou extraordinário afetado, a parte poderá requerer o prosseguimento do seu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80" w:name="art1037§10"/>
      <w:bookmarkEnd w:id="4980"/>
      <w:r w:rsidRPr="00541AFC">
        <w:rPr>
          <w:rFonts w:ascii="Arial" w:eastAsia="Times New Roman" w:hAnsi="Arial" w:cs="Arial"/>
          <w:color w:val="000000"/>
          <w:sz w:val="20"/>
          <w:szCs w:val="20"/>
          <w:lang w:val="pt-BR" w:eastAsia="it-IT"/>
        </w:rPr>
        <w:t>§ 10. O requerimento a que se refere o § 9º será dirigido: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81" w:name="art1037§10i"/>
      <w:bookmarkEnd w:id="4981"/>
      <w:r w:rsidRPr="00541AFC">
        <w:rPr>
          <w:rFonts w:ascii="Arial" w:eastAsia="Times New Roman" w:hAnsi="Arial" w:cs="Arial"/>
          <w:color w:val="000000"/>
          <w:sz w:val="20"/>
          <w:szCs w:val="20"/>
          <w:lang w:val="pt-BR" w:eastAsia="it-IT"/>
        </w:rPr>
        <w:t>I - ao juiz, se o processo sobrestado estiver em primeiro grau;</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82" w:name="art1037§10ii"/>
      <w:bookmarkEnd w:id="4982"/>
      <w:r w:rsidRPr="00541AFC">
        <w:rPr>
          <w:rFonts w:ascii="Arial" w:eastAsia="Times New Roman" w:hAnsi="Arial" w:cs="Arial"/>
          <w:color w:val="000000"/>
          <w:sz w:val="20"/>
          <w:szCs w:val="20"/>
          <w:lang w:val="pt-BR" w:eastAsia="it-IT"/>
        </w:rPr>
        <w:t>II - ao relator, se o processo sobrestado estiver no tribunal de origem;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83" w:name="art1037§10iii"/>
      <w:bookmarkEnd w:id="4983"/>
      <w:r w:rsidRPr="00541AFC">
        <w:rPr>
          <w:rFonts w:ascii="Arial" w:eastAsia="Times New Roman" w:hAnsi="Arial" w:cs="Arial"/>
          <w:color w:val="000000"/>
          <w:sz w:val="20"/>
          <w:szCs w:val="20"/>
          <w:lang w:val="pt-BR" w:eastAsia="it-IT"/>
        </w:rPr>
        <w:t>III - ao relator do acórdão recorrido, se for sobrestado recurso especial ou recurso extraordinário no tribunal de origem;</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84" w:name="art1037§10iv"/>
      <w:bookmarkEnd w:id="4984"/>
      <w:r w:rsidRPr="00541AFC">
        <w:rPr>
          <w:rFonts w:ascii="Arial" w:eastAsia="Times New Roman" w:hAnsi="Arial" w:cs="Arial"/>
          <w:color w:val="000000"/>
          <w:sz w:val="20"/>
          <w:szCs w:val="20"/>
          <w:lang w:val="pt-BR" w:eastAsia="it-IT"/>
        </w:rPr>
        <w:t>IV - ao relator, no tribunal superior, de recurso especial ou de recurso extraordinário cujo processamento houver sido sobrestado.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85" w:name="art1037§11"/>
      <w:bookmarkEnd w:id="4985"/>
      <w:r w:rsidRPr="00541AFC">
        <w:rPr>
          <w:rFonts w:ascii="Arial" w:eastAsia="Times New Roman" w:hAnsi="Arial" w:cs="Arial"/>
          <w:color w:val="000000"/>
          <w:sz w:val="20"/>
          <w:szCs w:val="20"/>
          <w:lang w:val="pt-BR" w:eastAsia="it-IT"/>
        </w:rPr>
        <w:t>§ 11. A outra parte deverá ser ouvida sobre o requerimento a que se refere o § 9º, no prazo de 5 (cinco)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86" w:name="art1037§12"/>
      <w:bookmarkEnd w:id="4986"/>
      <w:r w:rsidRPr="00541AFC">
        <w:rPr>
          <w:rFonts w:ascii="Arial" w:eastAsia="Times New Roman" w:hAnsi="Arial" w:cs="Arial"/>
          <w:color w:val="000000"/>
          <w:sz w:val="20"/>
          <w:szCs w:val="20"/>
          <w:lang w:val="pt-BR" w:eastAsia="it-IT"/>
        </w:rPr>
        <w:t>§ 12. Reconhecida a distinção no caso: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87" w:name="art1037§12i"/>
      <w:bookmarkEnd w:id="4987"/>
      <w:r w:rsidRPr="00541AFC">
        <w:rPr>
          <w:rFonts w:ascii="Arial" w:eastAsia="Times New Roman" w:hAnsi="Arial" w:cs="Arial"/>
          <w:color w:val="000000"/>
          <w:sz w:val="20"/>
          <w:szCs w:val="20"/>
          <w:lang w:val="pt-BR" w:eastAsia="it-IT"/>
        </w:rPr>
        <w:t>I - dos incisos I, II e IV do § 10, o próprio juiz ou relator dará prosseguimento ao processo;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88" w:name="art1037§12ii"/>
      <w:bookmarkEnd w:id="4988"/>
      <w:r w:rsidRPr="00541AFC">
        <w:rPr>
          <w:rFonts w:ascii="Arial" w:eastAsia="Times New Roman" w:hAnsi="Arial" w:cs="Arial"/>
          <w:color w:val="000000"/>
          <w:sz w:val="20"/>
          <w:szCs w:val="20"/>
          <w:lang w:val="pt-BR" w:eastAsia="it-IT"/>
        </w:rPr>
        <w:t>II - do inciso III do § 10, o relator comunicará a decisão ao presidente ou ao vice-presidente que houver determinado o sobrestamento, para que o recurso especial ou o recurso extraordinário seja encaminhado ao respectivo tribunal superior, na forma do </w:t>
      </w:r>
      <w:hyperlink r:id="rId386" w:anchor="art1030p" w:history="1">
        <w:r w:rsidRPr="00541AFC">
          <w:rPr>
            <w:rFonts w:ascii="Arial" w:eastAsia="Times New Roman" w:hAnsi="Arial" w:cs="Arial"/>
            <w:color w:val="0000FF"/>
            <w:sz w:val="20"/>
            <w:szCs w:val="20"/>
            <w:u w:val="single"/>
            <w:lang w:val="pt-BR" w:eastAsia="it-IT"/>
          </w:rPr>
          <w:t>art. 1.030, parágrafo único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89" w:name="art1037§13"/>
      <w:bookmarkEnd w:id="4989"/>
      <w:r w:rsidRPr="00541AFC">
        <w:rPr>
          <w:rFonts w:ascii="Arial" w:eastAsia="Times New Roman" w:hAnsi="Arial" w:cs="Arial"/>
          <w:color w:val="000000"/>
          <w:sz w:val="20"/>
          <w:szCs w:val="20"/>
          <w:lang w:val="pt-BR" w:eastAsia="it-IT"/>
        </w:rPr>
        <w:t>§ 13. Da decisão que resolver o requerimento a que se refere o § 9º caberá:</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90" w:name="art1037§13i"/>
      <w:bookmarkEnd w:id="4990"/>
      <w:r w:rsidRPr="00541AFC">
        <w:rPr>
          <w:rFonts w:ascii="Arial" w:eastAsia="Times New Roman" w:hAnsi="Arial" w:cs="Arial"/>
          <w:color w:val="000000"/>
          <w:sz w:val="20"/>
          <w:szCs w:val="20"/>
          <w:lang w:val="pt-BR" w:eastAsia="it-IT"/>
        </w:rPr>
        <w:t>I - agravo de instrumento, se o processo estiver em primeiro grau;</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91" w:name="art1037§13ii"/>
      <w:bookmarkEnd w:id="4991"/>
      <w:r w:rsidRPr="00541AFC">
        <w:rPr>
          <w:rFonts w:ascii="Arial" w:eastAsia="Times New Roman" w:hAnsi="Arial" w:cs="Arial"/>
          <w:color w:val="000000"/>
          <w:sz w:val="20"/>
          <w:szCs w:val="20"/>
          <w:lang w:val="pt-BR" w:eastAsia="it-IT"/>
        </w:rPr>
        <w:lastRenderedPageBreak/>
        <w:t>II - agravo interno, se a decisão for de relator.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92" w:name="art1038"/>
      <w:bookmarkStart w:id="4993" w:name="c1038"/>
      <w:bookmarkEnd w:id="4992"/>
      <w:bookmarkEnd w:id="4993"/>
      <w:r w:rsidRPr="00541AFC">
        <w:rPr>
          <w:rFonts w:ascii="Arial" w:eastAsia="Times New Roman" w:hAnsi="Arial" w:cs="Arial"/>
          <w:color w:val="000000"/>
          <w:sz w:val="20"/>
          <w:szCs w:val="20"/>
          <w:lang w:val="pt-BR" w:eastAsia="it-IT"/>
        </w:rPr>
        <w:t>Art. 1.038. O relator poderá:</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94" w:name="art1038i"/>
      <w:bookmarkEnd w:id="4994"/>
      <w:r w:rsidRPr="00541AFC">
        <w:rPr>
          <w:rFonts w:ascii="Arial" w:eastAsia="Times New Roman" w:hAnsi="Arial" w:cs="Arial"/>
          <w:color w:val="000000"/>
          <w:sz w:val="20"/>
          <w:szCs w:val="20"/>
          <w:lang w:val="pt-BR" w:eastAsia="it-IT"/>
        </w:rPr>
        <w:t>I - solicitar ou admitir manifestação de pessoas, órgãos ou entidades com interesse na controvérsia, considerando a relevância da matéria e consoante dispuser o regimento interno;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95" w:name="art1038ii"/>
      <w:bookmarkEnd w:id="4995"/>
      <w:r w:rsidRPr="00541AFC">
        <w:rPr>
          <w:rFonts w:ascii="Arial" w:eastAsia="Times New Roman" w:hAnsi="Arial" w:cs="Arial"/>
          <w:color w:val="000000"/>
          <w:sz w:val="20"/>
          <w:szCs w:val="20"/>
          <w:lang w:val="pt-BR" w:eastAsia="it-IT"/>
        </w:rPr>
        <w:t>II - fixar data para, em audiência pública, ouvir depoimentos de pessoas com experiência e conhecimento na matéria, com a finalidade de instruir o procedimento;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96" w:name="art1038iii"/>
      <w:bookmarkEnd w:id="4996"/>
      <w:r w:rsidRPr="00541AFC">
        <w:rPr>
          <w:rFonts w:ascii="Arial" w:eastAsia="Times New Roman" w:hAnsi="Arial" w:cs="Arial"/>
          <w:color w:val="000000"/>
          <w:sz w:val="20"/>
          <w:szCs w:val="20"/>
          <w:lang w:val="pt-BR" w:eastAsia="it-IT"/>
        </w:rPr>
        <w:t>III - requisitar informações aos tribunais inferiores a respeito da controvérsia e, cumprida a diligência, intimará o Ministério Público para manifestar-se.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97" w:name="art1038§1"/>
      <w:bookmarkEnd w:id="4997"/>
      <w:r w:rsidRPr="00541AFC">
        <w:rPr>
          <w:rFonts w:ascii="Arial" w:eastAsia="Times New Roman" w:hAnsi="Arial" w:cs="Arial"/>
          <w:color w:val="000000"/>
          <w:sz w:val="20"/>
          <w:szCs w:val="20"/>
          <w:lang w:val="pt-BR" w:eastAsia="it-IT"/>
        </w:rPr>
        <w:t>§ 1º No caso do inciso III, os prazos respectivos são de 15 (quinze) dias, e os atos serão praticados, sempre que possível, por meio eletrônico.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98" w:name="art1038§2"/>
      <w:bookmarkEnd w:id="4998"/>
      <w:r w:rsidRPr="00541AFC">
        <w:rPr>
          <w:rFonts w:ascii="Arial" w:eastAsia="Times New Roman" w:hAnsi="Arial" w:cs="Arial"/>
          <w:color w:val="000000"/>
          <w:sz w:val="20"/>
          <w:szCs w:val="20"/>
          <w:lang w:val="pt-BR" w:eastAsia="it-IT"/>
        </w:rPr>
        <w:t>§ 2º Transcorrido o prazo para o Ministério Público e remetida cópia do relatório aos demais ministros, haverá inclusão em pauta, devendo ocorrer o julgamento com preferência sobre os demais feitos, ressalvados os que envolvam réu preso e os pedidos de habeas corpus .</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999" w:name="art1038§3"/>
      <w:bookmarkEnd w:id="4999"/>
      <w:r w:rsidRPr="00541AFC">
        <w:rPr>
          <w:rFonts w:ascii="Arial" w:eastAsia="Times New Roman" w:hAnsi="Arial" w:cs="Arial"/>
          <w:strike/>
          <w:color w:val="000000"/>
          <w:sz w:val="20"/>
          <w:szCs w:val="20"/>
          <w:lang w:val="pt-BR" w:eastAsia="it-IT"/>
        </w:rPr>
        <w:t>§ 3º O conteúdo do acórdão abrangerá a análise de todos os fundamentos da tese jurídica discutida, favoráveis ou contrários.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00" w:name="art1038§3."/>
      <w:bookmarkEnd w:id="5000"/>
      <w:r w:rsidRPr="00541AFC">
        <w:rPr>
          <w:rFonts w:ascii="Arial" w:eastAsia="Times New Roman" w:hAnsi="Arial" w:cs="Arial"/>
          <w:color w:val="000000"/>
          <w:sz w:val="20"/>
          <w:szCs w:val="20"/>
          <w:lang w:val="pt-BR" w:eastAsia="it-IT"/>
        </w:rPr>
        <w:t>§ 3º O conteúdo do acórdão abrangerá a análise dos fundamentos relevantes da tese jurídica discutida.             </w:t>
      </w:r>
      <w:hyperlink r:id="rId387" w:anchor="art2" w:history="1">
        <w:r w:rsidRPr="00541AFC">
          <w:rPr>
            <w:rFonts w:ascii="Arial" w:eastAsia="Times New Roman" w:hAnsi="Arial" w:cs="Arial"/>
            <w:color w:val="0000FF"/>
            <w:sz w:val="20"/>
            <w:szCs w:val="20"/>
            <w:u w:val="single"/>
            <w:lang w:val="pt-BR" w:eastAsia="it-IT"/>
          </w:rPr>
          <w:t>(Redação dada pela Lei nº 13.256, de 2016)</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01" w:name="art1039"/>
      <w:bookmarkStart w:id="5002" w:name="c1039"/>
      <w:bookmarkEnd w:id="5001"/>
      <w:bookmarkEnd w:id="5002"/>
      <w:r w:rsidRPr="00541AFC">
        <w:rPr>
          <w:rFonts w:ascii="Arial" w:eastAsia="Times New Roman" w:hAnsi="Arial" w:cs="Arial"/>
          <w:color w:val="000000"/>
          <w:sz w:val="20"/>
          <w:szCs w:val="20"/>
          <w:lang w:val="pt-BR" w:eastAsia="it-IT"/>
        </w:rPr>
        <w:t>Art. 1.039. Decididos os recursos afetados, os órgãos colegiados declararão prejudicados os demais recursos versando sobre idêntica controvérsia ou os decidirão aplicando a tese firmada.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03" w:name="art1039p"/>
      <w:bookmarkEnd w:id="5003"/>
      <w:r w:rsidRPr="00541AFC">
        <w:rPr>
          <w:rFonts w:ascii="Arial" w:eastAsia="Times New Roman" w:hAnsi="Arial" w:cs="Arial"/>
          <w:color w:val="000000"/>
          <w:sz w:val="20"/>
          <w:szCs w:val="20"/>
          <w:lang w:val="pt-BR" w:eastAsia="it-IT"/>
        </w:rPr>
        <w:t>Parágrafo único. Negada a existência de repercussão geral no recurso extraordinário afetado, serão considerados automaticamente inadmitidos os recursos extraordinários cujo processamento tenha sido sobrestado.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04" w:name="art1040"/>
      <w:bookmarkStart w:id="5005" w:name="c1040"/>
      <w:bookmarkEnd w:id="5004"/>
      <w:bookmarkEnd w:id="5005"/>
      <w:r w:rsidRPr="00541AFC">
        <w:rPr>
          <w:rFonts w:ascii="Arial" w:eastAsia="Times New Roman" w:hAnsi="Arial" w:cs="Arial"/>
          <w:color w:val="000000"/>
          <w:sz w:val="20"/>
          <w:szCs w:val="20"/>
          <w:lang w:val="pt-BR" w:eastAsia="it-IT"/>
        </w:rPr>
        <w:t>Art. 1.040. Publicado o acórdão paradigma: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06" w:name="art1040i"/>
      <w:bookmarkEnd w:id="5006"/>
      <w:r w:rsidRPr="00541AFC">
        <w:rPr>
          <w:rFonts w:ascii="Arial" w:eastAsia="Times New Roman" w:hAnsi="Arial" w:cs="Arial"/>
          <w:color w:val="000000"/>
          <w:sz w:val="20"/>
          <w:szCs w:val="20"/>
          <w:lang w:val="pt-BR" w:eastAsia="it-IT"/>
        </w:rPr>
        <w:t>I - o presidente ou o vice-presidente do tribunal de origem negará seguimento aos recursos especiais ou extraordinários sobrestados na origem, se o acórdão recorrido coincidir com a orientação do tribunal superior;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07" w:name="art1040ii"/>
      <w:bookmarkEnd w:id="5007"/>
      <w:r w:rsidRPr="00541AFC">
        <w:rPr>
          <w:rFonts w:ascii="Arial" w:eastAsia="Times New Roman" w:hAnsi="Arial" w:cs="Arial"/>
          <w:color w:val="000000"/>
          <w:sz w:val="20"/>
          <w:szCs w:val="20"/>
          <w:lang w:val="pt-BR" w:eastAsia="it-IT"/>
        </w:rPr>
        <w:t>II - o órgão que proferiu o acórdão recorrido, na origem, reexaminará o processo de competência originária, a remessa necessária ou o recurso anteriormente julgado, se o acórdão recorrido contrariar a orientação do tribunal superior;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08" w:name="art1040iii"/>
      <w:bookmarkEnd w:id="5008"/>
      <w:r w:rsidRPr="00541AFC">
        <w:rPr>
          <w:rFonts w:ascii="Arial" w:eastAsia="Times New Roman" w:hAnsi="Arial" w:cs="Arial"/>
          <w:color w:val="000000"/>
          <w:sz w:val="20"/>
          <w:szCs w:val="20"/>
          <w:lang w:val="pt-BR" w:eastAsia="it-IT"/>
        </w:rPr>
        <w:t>III - os processos suspensos em primeiro e segundo graus de jurisdição retomarão o curso para julgamento e aplicação da tese firmada pelo tribunal superior;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09" w:name="art1040iv"/>
      <w:bookmarkEnd w:id="5009"/>
      <w:r w:rsidRPr="00541AFC">
        <w:rPr>
          <w:rFonts w:ascii="Arial" w:eastAsia="Times New Roman" w:hAnsi="Arial" w:cs="Arial"/>
          <w:color w:val="000000"/>
          <w:sz w:val="20"/>
          <w:szCs w:val="20"/>
          <w:lang w:val="pt-BR" w:eastAsia="it-IT"/>
        </w:rPr>
        <w:t>IV - se os recursos versarem sobre questão relativa a prestação de serviço público objeto de concessão, permissão ou autorização, o resultado do julgamento será comunicado ao órgão, ao ente ou à agência reguladora competente para fiscalização da efetiva aplicação, por parte dos entes sujeitos a regulação, da tese adotada.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10" w:name="art1040§1"/>
      <w:bookmarkEnd w:id="5010"/>
      <w:r w:rsidRPr="00541AFC">
        <w:rPr>
          <w:rFonts w:ascii="Arial" w:eastAsia="Times New Roman" w:hAnsi="Arial" w:cs="Arial"/>
          <w:color w:val="000000"/>
          <w:sz w:val="20"/>
          <w:szCs w:val="20"/>
          <w:lang w:val="pt-BR" w:eastAsia="it-IT"/>
        </w:rPr>
        <w:t>§ 1º A parte poderá desistir da ação em curso no primeiro grau de jurisdição, antes de proferida a sentença, se a questão nela discutida for idêntica à resolvida pelo recurso representativo da controvérsia.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11" w:name="art1040§2"/>
      <w:bookmarkEnd w:id="5011"/>
      <w:r w:rsidRPr="00541AFC">
        <w:rPr>
          <w:rFonts w:ascii="Arial" w:eastAsia="Times New Roman" w:hAnsi="Arial" w:cs="Arial"/>
          <w:color w:val="000000"/>
          <w:sz w:val="20"/>
          <w:szCs w:val="20"/>
          <w:lang w:val="pt-BR" w:eastAsia="it-IT"/>
        </w:rPr>
        <w:lastRenderedPageBreak/>
        <w:t>§ 2º Se a desistência ocorrer antes de oferecida contestação, a parte ficará isenta do pagamento de custas e de honorários de sucumbência.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12" w:name="art1040§3"/>
      <w:bookmarkEnd w:id="5012"/>
      <w:r w:rsidRPr="00541AFC">
        <w:rPr>
          <w:rFonts w:ascii="Arial" w:eastAsia="Times New Roman" w:hAnsi="Arial" w:cs="Arial"/>
          <w:color w:val="000000"/>
          <w:sz w:val="20"/>
          <w:szCs w:val="20"/>
          <w:lang w:val="pt-BR" w:eastAsia="it-IT"/>
        </w:rPr>
        <w:t>§ 3º A desistência apresentada nos termos do § 1º independe de consentimento do réu, ainda que apresentada contestação.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13" w:name="art1041"/>
      <w:bookmarkStart w:id="5014" w:name="c1041"/>
      <w:bookmarkEnd w:id="5013"/>
      <w:bookmarkEnd w:id="5014"/>
      <w:r w:rsidRPr="00541AFC">
        <w:rPr>
          <w:rFonts w:ascii="Arial" w:eastAsia="Times New Roman" w:hAnsi="Arial" w:cs="Arial"/>
          <w:color w:val="000000"/>
          <w:sz w:val="20"/>
          <w:szCs w:val="20"/>
          <w:lang w:val="pt-BR" w:eastAsia="it-IT"/>
        </w:rPr>
        <w:t>Art. 1.041. Mantido o acórdão divergente pelo tribunal de origem, o recurso especial ou extraordinário será remetido ao respectivo tribunal superior, na forma do </w:t>
      </w:r>
      <w:hyperlink r:id="rId388" w:anchor="art1035%C2%A71" w:history="1">
        <w:r w:rsidRPr="00541AFC">
          <w:rPr>
            <w:rFonts w:ascii="Arial" w:eastAsia="Times New Roman" w:hAnsi="Arial" w:cs="Arial"/>
            <w:color w:val="0000FF"/>
            <w:sz w:val="20"/>
            <w:szCs w:val="20"/>
            <w:u w:val="single"/>
            <w:lang w:val="pt-BR" w:eastAsia="it-IT"/>
          </w:rPr>
          <w:t>art. 1.036, § 1º </w:t>
        </w:r>
      </w:hyperlink>
      <w:r w:rsidRPr="00541AFC">
        <w:rPr>
          <w:rFonts w:ascii="Arial" w:eastAsia="Times New Roman" w:hAnsi="Arial" w:cs="Arial"/>
          <w:color w:val="000000"/>
          <w:sz w:val="20"/>
          <w:szCs w:val="20"/>
          <w:lang w:val="pt-BR" w:eastAsia="it-IT"/>
        </w:rPr>
        <w:t>.</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15" w:name="art1041§1"/>
      <w:bookmarkEnd w:id="5015"/>
      <w:r w:rsidRPr="00541AFC">
        <w:rPr>
          <w:rFonts w:ascii="Arial" w:eastAsia="Times New Roman" w:hAnsi="Arial" w:cs="Arial"/>
          <w:color w:val="000000"/>
          <w:sz w:val="20"/>
          <w:szCs w:val="20"/>
          <w:lang w:val="pt-BR" w:eastAsia="it-IT"/>
        </w:rPr>
        <w:t>§ 1º Realizado o juízo de retratação, com alteração do acórdão divergente, o tribunal de origem, se for o caso, decidirá as demais questões ainda não decididas cujo enfrentamento se tornou necessário em decorrência da alteração.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16" w:name="art1041§2"/>
      <w:bookmarkEnd w:id="5016"/>
      <w:r w:rsidRPr="00541AFC">
        <w:rPr>
          <w:rFonts w:ascii="Arial" w:eastAsia="Times New Roman" w:hAnsi="Arial" w:cs="Arial"/>
          <w:strike/>
          <w:color w:val="000000"/>
          <w:sz w:val="20"/>
          <w:szCs w:val="20"/>
          <w:lang w:val="pt-BR" w:eastAsia="it-IT"/>
        </w:rPr>
        <w:t>§ 2º Quando ocorrer a hipótese do </w:t>
      </w:r>
      <w:hyperlink r:id="rId389" w:anchor="art1040ii" w:history="1">
        <w:r w:rsidRPr="00541AFC">
          <w:rPr>
            <w:rFonts w:ascii="Arial" w:eastAsia="Times New Roman" w:hAnsi="Arial" w:cs="Arial"/>
            <w:strike/>
            <w:color w:val="0000FF"/>
            <w:sz w:val="20"/>
            <w:szCs w:val="20"/>
            <w:u w:val="single"/>
            <w:lang w:val="pt-BR" w:eastAsia="it-IT"/>
          </w:rPr>
          <w:t>inciso II do </w:t>
        </w:r>
      </w:hyperlink>
      <w:hyperlink r:id="rId390" w:anchor="art1040ii" w:history="1">
        <w:r w:rsidRPr="00541AFC">
          <w:rPr>
            <w:rFonts w:ascii="Arial" w:eastAsia="Times New Roman" w:hAnsi="Arial" w:cs="Arial"/>
            <w:strike/>
            <w:color w:val="0000FF"/>
            <w:sz w:val="20"/>
            <w:szCs w:val="20"/>
            <w:u w:val="single"/>
            <w:lang w:val="pt-BR" w:eastAsia="it-IT"/>
          </w:rPr>
          <w:t>caput do art. 1.040 </w:t>
        </w:r>
      </w:hyperlink>
      <w:r w:rsidRPr="00541AFC">
        <w:rPr>
          <w:rFonts w:ascii="Arial" w:eastAsia="Times New Roman" w:hAnsi="Arial" w:cs="Arial"/>
          <w:strike/>
          <w:color w:val="000000"/>
          <w:sz w:val="20"/>
          <w:szCs w:val="20"/>
          <w:lang w:val="pt-BR" w:eastAsia="it-IT"/>
        </w:rPr>
        <w:t>e o recurso versar sobre outras questões, caberá ao presidente do tribunal, depois do reexame pelo órgão de origem e independentemente de ratificação do recurso ou de juízo de admissibilidade, determinar a remessa do recurso ao tribunal superior para julgamento das demais questões.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17" w:name="art1041§2."/>
      <w:bookmarkEnd w:id="5017"/>
      <w:r w:rsidRPr="00541AFC">
        <w:rPr>
          <w:rFonts w:ascii="Arial" w:eastAsia="Times New Roman" w:hAnsi="Arial" w:cs="Arial"/>
          <w:color w:val="000000"/>
          <w:sz w:val="20"/>
          <w:szCs w:val="20"/>
          <w:lang w:val="pt-BR" w:eastAsia="it-IT"/>
        </w:rPr>
        <w:t>§ 2º Quando ocorrer a hipótese do </w:t>
      </w:r>
      <w:hyperlink r:id="rId391" w:anchor="art1040ii" w:history="1">
        <w:r w:rsidRPr="00541AFC">
          <w:rPr>
            <w:rFonts w:ascii="Arial" w:eastAsia="Times New Roman" w:hAnsi="Arial" w:cs="Arial"/>
            <w:color w:val="0000FF"/>
            <w:sz w:val="20"/>
            <w:szCs w:val="20"/>
            <w:u w:val="single"/>
            <w:lang w:val="pt-BR" w:eastAsia="it-IT"/>
          </w:rPr>
          <w:t>inciso II do caput do art. 1.040 </w:t>
        </w:r>
      </w:hyperlink>
      <w:r w:rsidRPr="00541AFC">
        <w:rPr>
          <w:rFonts w:ascii="Arial" w:eastAsia="Times New Roman" w:hAnsi="Arial" w:cs="Arial"/>
          <w:color w:val="000000"/>
          <w:sz w:val="20"/>
          <w:szCs w:val="20"/>
          <w:lang w:val="pt-BR" w:eastAsia="it-IT"/>
        </w:rPr>
        <w:t>e o recurso versar sobre outras questões, caberá ao presidente ou ao vice-presidente do tribunal recorrido, depois do reexame pelo órgão de origem e independentemente de ratificação do recurso, sendo positivo o juízo de admissibilidade, determinar a remessa do recurso ao tribunal superior para julgamento das demais questões.             </w:t>
      </w:r>
      <w:hyperlink r:id="rId392" w:anchor="art2" w:history="1">
        <w:r w:rsidRPr="00541AFC">
          <w:rPr>
            <w:rFonts w:ascii="Arial" w:eastAsia="Times New Roman" w:hAnsi="Arial" w:cs="Arial"/>
            <w:color w:val="0000FF"/>
            <w:sz w:val="20"/>
            <w:szCs w:val="20"/>
            <w:u w:val="single"/>
            <w:lang w:val="pt-BR" w:eastAsia="it-IT"/>
          </w:rPr>
          <w:t>(Redação dada pela Lei nº 13.256, de 2016)</w:t>
        </w:r>
      </w:hyperlink>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III</w:t>
      </w:r>
      <w:r w:rsidRPr="00541AFC">
        <w:rPr>
          <w:rFonts w:ascii="Arial" w:eastAsia="Times New Roman" w:hAnsi="Arial" w:cs="Arial"/>
          <w:b/>
          <w:bCs/>
          <w:color w:val="000000"/>
          <w:sz w:val="20"/>
          <w:szCs w:val="20"/>
          <w:lang w:val="pt-BR" w:eastAsia="it-IT"/>
        </w:rPr>
        <w:br/>
        <w:t>Do Agravo em Recurso Especial e em Recurso Extraordinário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18" w:name="art1042"/>
      <w:bookmarkEnd w:id="5018"/>
      <w:r w:rsidRPr="00541AFC">
        <w:rPr>
          <w:rFonts w:ascii="Arial" w:eastAsia="Times New Roman" w:hAnsi="Arial" w:cs="Arial"/>
          <w:strike/>
          <w:color w:val="000000"/>
          <w:sz w:val="20"/>
          <w:szCs w:val="20"/>
          <w:lang w:val="pt-BR" w:eastAsia="it-IT"/>
        </w:rPr>
        <w:t>Art. 1.042. Cabe agravo contra decisão de presidente ou de vice-presidente do tribunal que: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19" w:name="art1042."/>
      <w:bookmarkStart w:id="5020" w:name="c1042"/>
      <w:bookmarkEnd w:id="5019"/>
      <w:bookmarkEnd w:id="5020"/>
      <w:r w:rsidRPr="00541AFC">
        <w:rPr>
          <w:rFonts w:ascii="Arial" w:eastAsia="Times New Roman" w:hAnsi="Arial" w:cs="Arial"/>
          <w:color w:val="000000"/>
          <w:sz w:val="20"/>
          <w:szCs w:val="20"/>
          <w:lang w:val="pt-BR" w:eastAsia="it-IT"/>
        </w:rPr>
        <w:t>Art. 1.042. Cabe agravo contra decisão do presidente ou do vice-presidente do tribunal recorrido que inadmitir recurso extraordinário ou recurso especial, salvo quando fundada na aplicação de entendimento firmado em regime de repercussão geral ou em julgamento de recursos repetitivos.             </w:t>
      </w:r>
      <w:hyperlink r:id="rId393" w:anchor="art2" w:history="1">
        <w:r w:rsidRPr="00541AFC">
          <w:rPr>
            <w:rFonts w:ascii="Arial" w:eastAsia="Times New Roman" w:hAnsi="Arial" w:cs="Arial"/>
            <w:color w:val="0000FF"/>
            <w:sz w:val="20"/>
            <w:szCs w:val="20"/>
            <w:u w:val="single"/>
            <w:lang w:val="pt-BR" w:eastAsia="it-IT"/>
          </w:rPr>
          <w:t>(Redação dada pela Lei nº 13.256, de 2016)</w:t>
        </w:r>
      </w:hyperlink>
    </w:p>
    <w:p w:rsidR="00541AFC" w:rsidRPr="00541AFC" w:rsidRDefault="00541AFC" w:rsidP="00541AFC">
      <w:pPr>
        <w:spacing w:after="0" w:line="240" w:lineRule="auto"/>
        <w:ind w:firstLine="525"/>
        <w:rPr>
          <w:rFonts w:ascii="Times New Roman" w:eastAsia="Times New Roman" w:hAnsi="Times New Roman" w:cs="Times New Roman"/>
          <w:color w:val="000000"/>
          <w:sz w:val="20"/>
          <w:szCs w:val="20"/>
          <w:lang w:val="pt-BR" w:eastAsia="it-IT"/>
        </w:rPr>
      </w:pPr>
      <w:bookmarkStart w:id="5021" w:name="art1042i"/>
      <w:bookmarkEnd w:id="5021"/>
      <w:r w:rsidRPr="00541AFC">
        <w:rPr>
          <w:rFonts w:ascii="Arial" w:eastAsia="Times New Roman" w:hAnsi="Arial" w:cs="Arial"/>
          <w:strike/>
          <w:color w:val="000000"/>
          <w:sz w:val="20"/>
          <w:szCs w:val="20"/>
          <w:lang w:val="pt-BR" w:eastAsia="it-IT"/>
        </w:rPr>
        <w:t>I - indeferir pedido formulado com base no </w:t>
      </w:r>
      <w:hyperlink r:id="rId394" w:anchor="art1035%C2%A76" w:history="1">
        <w:r w:rsidRPr="00541AFC">
          <w:rPr>
            <w:rFonts w:ascii="Arial" w:eastAsia="Times New Roman" w:hAnsi="Arial" w:cs="Arial"/>
            <w:strike/>
            <w:color w:val="0000FF"/>
            <w:sz w:val="20"/>
            <w:szCs w:val="20"/>
            <w:u w:val="single"/>
            <w:lang w:val="pt-BR" w:eastAsia="it-IT"/>
          </w:rPr>
          <w:t>art. 1.035, § 6º </w:t>
        </w:r>
      </w:hyperlink>
      <w:r w:rsidRPr="00541AFC">
        <w:rPr>
          <w:rFonts w:ascii="Arial" w:eastAsia="Times New Roman" w:hAnsi="Arial" w:cs="Arial"/>
          <w:strike/>
          <w:color w:val="000000"/>
          <w:sz w:val="20"/>
          <w:szCs w:val="20"/>
          <w:lang w:val="pt-BR" w:eastAsia="it-IT"/>
        </w:rPr>
        <w:t>, ou no </w:t>
      </w:r>
      <w:hyperlink r:id="rId395" w:anchor="art1036%C2%A72" w:history="1">
        <w:r w:rsidRPr="00541AFC">
          <w:rPr>
            <w:rFonts w:ascii="Arial" w:eastAsia="Times New Roman" w:hAnsi="Arial" w:cs="Arial"/>
            <w:strike/>
            <w:color w:val="0000FF"/>
            <w:sz w:val="20"/>
            <w:szCs w:val="20"/>
            <w:u w:val="single"/>
            <w:lang w:val="pt-BR" w:eastAsia="it-IT"/>
          </w:rPr>
          <w:t>art. 1.036, § 2º </w:t>
        </w:r>
      </w:hyperlink>
      <w:r w:rsidRPr="00541AFC">
        <w:rPr>
          <w:rFonts w:ascii="Arial" w:eastAsia="Times New Roman" w:hAnsi="Arial" w:cs="Arial"/>
          <w:strike/>
          <w:color w:val="000000"/>
          <w:sz w:val="20"/>
          <w:szCs w:val="20"/>
          <w:lang w:val="pt-BR" w:eastAsia="it-IT"/>
        </w:rPr>
        <w:t>, de inadmissão de recurso especial ou extraordinário intempestivo;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22" w:name="art1042i."/>
      <w:bookmarkEnd w:id="5022"/>
      <w:r w:rsidRPr="00541AFC">
        <w:rPr>
          <w:rFonts w:ascii="Arial" w:eastAsia="Times New Roman" w:hAnsi="Arial" w:cs="Arial"/>
          <w:color w:val="000000"/>
          <w:sz w:val="20"/>
          <w:szCs w:val="20"/>
          <w:lang w:val="pt-BR" w:eastAsia="it-IT"/>
        </w:rPr>
        <w:t>I – ( </w:t>
      </w:r>
      <w:hyperlink r:id="rId396" w:anchor="art3" w:history="1">
        <w:r w:rsidRPr="00541AFC">
          <w:rPr>
            <w:rFonts w:ascii="Arial" w:eastAsia="Times New Roman" w:hAnsi="Arial" w:cs="Arial"/>
            <w:color w:val="0000FF"/>
            <w:sz w:val="20"/>
            <w:szCs w:val="20"/>
            <w:u w:val="single"/>
            <w:lang w:val="pt-BR" w:eastAsia="it-IT"/>
          </w:rPr>
          <w:t>Revogado </w:t>
        </w:r>
      </w:hyperlink>
      <w:r w:rsidRPr="00541AFC">
        <w:rPr>
          <w:rFonts w:ascii="Arial" w:eastAsia="Times New Roman" w:hAnsi="Arial" w:cs="Arial"/>
          <w:color w:val="000000"/>
          <w:sz w:val="20"/>
          <w:szCs w:val="20"/>
          <w:lang w:val="pt-BR" w:eastAsia="it-IT"/>
        </w:rPr>
        <w:t>);             </w:t>
      </w:r>
      <w:hyperlink r:id="rId397" w:anchor="art2" w:history="1">
        <w:r w:rsidRPr="00541AFC">
          <w:rPr>
            <w:rFonts w:ascii="Arial" w:eastAsia="Times New Roman" w:hAnsi="Arial" w:cs="Arial"/>
            <w:color w:val="0000FF"/>
            <w:sz w:val="20"/>
            <w:szCs w:val="20"/>
            <w:u w:val="single"/>
            <w:lang w:val="pt-BR" w:eastAsia="it-IT"/>
          </w:rPr>
          <w:t>(Redação dada pela Lei nº 13.256, de 2016)</w:t>
        </w:r>
      </w:hyperlink>
    </w:p>
    <w:p w:rsidR="00541AFC" w:rsidRPr="00541AFC" w:rsidRDefault="00541AFC" w:rsidP="00541AFC">
      <w:pPr>
        <w:spacing w:after="0" w:line="240" w:lineRule="auto"/>
        <w:ind w:firstLine="525"/>
        <w:rPr>
          <w:rFonts w:ascii="Times New Roman" w:eastAsia="Times New Roman" w:hAnsi="Times New Roman" w:cs="Times New Roman"/>
          <w:color w:val="000000"/>
          <w:sz w:val="20"/>
          <w:szCs w:val="20"/>
          <w:lang w:val="pt-BR" w:eastAsia="it-IT"/>
        </w:rPr>
      </w:pPr>
      <w:bookmarkStart w:id="5023" w:name="art1042ii"/>
      <w:bookmarkEnd w:id="5023"/>
      <w:r w:rsidRPr="00541AFC">
        <w:rPr>
          <w:rFonts w:ascii="Arial" w:eastAsia="Times New Roman" w:hAnsi="Arial" w:cs="Arial"/>
          <w:strike/>
          <w:color w:val="000000"/>
          <w:sz w:val="20"/>
          <w:szCs w:val="20"/>
          <w:lang w:val="pt-BR" w:eastAsia="it-IT"/>
        </w:rPr>
        <w:t>II - inadmitir, com base no </w:t>
      </w:r>
      <w:hyperlink r:id="rId398" w:anchor="art1040" w:history="1">
        <w:r w:rsidRPr="00541AFC">
          <w:rPr>
            <w:rFonts w:ascii="Arial" w:eastAsia="Times New Roman" w:hAnsi="Arial" w:cs="Arial"/>
            <w:strike/>
            <w:color w:val="0000FF"/>
            <w:sz w:val="20"/>
            <w:szCs w:val="20"/>
            <w:u w:val="single"/>
            <w:lang w:val="pt-BR" w:eastAsia="it-IT"/>
          </w:rPr>
          <w:t>art. 1.040 </w:t>
        </w:r>
      </w:hyperlink>
      <w:r w:rsidRPr="00541AFC">
        <w:rPr>
          <w:rFonts w:ascii="Arial" w:eastAsia="Times New Roman" w:hAnsi="Arial" w:cs="Arial"/>
          <w:strike/>
          <w:color w:val="000000"/>
          <w:sz w:val="20"/>
          <w:szCs w:val="20"/>
          <w:lang w:val="pt-BR" w:eastAsia="it-IT"/>
        </w:rPr>
        <w:t>, inciso I, recurso especial ou extraordinário sob o fundamento de que o acórdão recorrido coincide com a orientação do tribunal superior;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24" w:name="art1042ii."/>
      <w:bookmarkEnd w:id="5024"/>
      <w:r w:rsidRPr="00541AFC">
        <w:rPr>
          <w:rFonts w:ascii="Arial" w:eastAsia="Times New Roman" w:hAnsi="Arial" w:cs="Arial"/>
          <w:color w:val="000000"/>
          <w:sz w:val="20"/>
          <w:szCs w:val="20"/>
          <w:lang w:val="pt-BR" w:eastAsia="it-IT"/>
        </w:rPr>
        <w:t>II – ( </w:t>
      </w:r>
      <w:hyperlink r:id="rId399" w:anchor="art3" w:history="1">
        <w:r w:rsidRPr="00541AFC">
          <w:rPr>
            <w:rFonts w:ascii="Arial" w:eastAsia="Times New Roman" w:hAnsi="Arial" w:cs="Arial"/>
            <w:color w:val="0000FF"/>
            <w:sz w:val="20"/>
            <w:szCs w:val="20"/>
            <w:u w:val="single"/>
            <w:lang w:val="pt-BR" w:eastAsia="it-IT"/>
          </w:rPr>
          <w:t>Revogado </w:t>
        </w:r>
      </w:hyperlink>
      <w:r w:rsidRPr="00541AFC">
        <w:rPr>
          <w:rFonts w:ascii="Arial" w:eastAsia="Times New Roman" w:hAnsi="Arial" w:cs="Arial"/>
          <w:color w:val="000000"/>
          <w:sz w:val="20"/>
          <w:szCs w:val="20"/>
          <w:lang w:val="pt-BR" w:eastAsia="it-IT"/>
        </w:rPr>
        <w:t>);             </w:t>
      </w:r>
      <w:hyperlink r:id="rId400" w:anchor="art2" w:history="1">
        <w:r w:rsidRPr="00541AFC">
          <w:rPr>
            <w:rFonts w:ascii="Arial" w:eastAsia="Times New Roman" w:hAnsi="Arial" w:cs="Arial"/>
            <w:color w:val="0000FF"/>
            <w:sz w:val="20"/>
            <w:szCs w:val="20"/>
            <w:u w:val="single"/>
            <w:lang w:val="pt-BR" w:eastAsia="it-IT"/>
          </w:rPr>
          <w:t>(Redação dada pela Lei nº 13.256, de 2016)</w:t>
        </w:r>
      </w:hyperlink>
    </w:p>
    <w:p w:rsidR="00541AFC" w:rsidRPr="00541AFC" w:rsidRDefault="00541AFC" w:rsidP="00541AFC">
      <w:pPr>
        <w:spacing w:after="0" w:line="240" w:lineRule="auto"/>
        <w:ind w:firstLine="525"/>
        <w:rPr>
          <w:rFonts w:ascii="Times New Roman" w:eastAsia="Times New Roman" w:hAnsi="Times New Roman" w:cs="Times New Roman"/>
          <w:color w:val="000000"/>
          <w:sz w:val="20"/>
          <w:szCs w:val="20"/>
          <w:lang w:val="pt-BR" w:eastAsia="it-IT"/>
        </w:rPr>
      </w:pPr>
      <w:bookmarkStart w:id="5025" w:name="art1042iii"/>
      <w:bookmarkEnd w:id="5025"/>
      <w:r w:rsidRPr="00541AFC">
        <w:rPr>
          <w:rFonts w:ascii="Arial" w:eastAsia="Times New Roman" w:hAnsi="Arial" w:cs="Arial"/>
          <w:strike/>
          <w:color w:val="000000"/>
          <w:sz w:val="20"/>
          <w:szCs w:val="20"/>
          <w:lang w:val="pt-BR" w:eastAsia="it-IT"/>
        </w:rPr>
        <w:t>III - inadmitir recurso extraordinário, com base no </w:t>
      </w:r>
      <w:hyperlink r:id="rId401" w:anchor="art1035%C2%A78" w:history="1">
        <w:r w:rsidRPr="00541AFC">
          <w:rPr>
            <w:rFonts w:ascii="Arial" w:eastAsia="Times New Roman" w:hAnsi="Arial" w:cs="Arial"/>
            <w:strike/>
            <w:color w:val="0000FF"/>
            <w:sz w:val="20"/>
            <w:szCs w:val="20"/>
            <w:u w:val="single"/>
            <w:lang w:val="pt-BR" w:eastAsia="it-IT"/>
          </w:rPr>
          <w:t>art. 1.035, § 8º </w:t>
        </w:r>
      </w:hyperlink>
      <w:r w:rsidRPr="00541AFC">
        <w:rPr>
          <w:rFonts w:ascii="Arial" w:eastAsia="Times New Roman" w:hAnsi="Arial" w:cs="Arial"/>
          <w:strike/>
          <w:color w:val="000000"/>
          <w:sz w:val="20"/>
          <w:szCs w:val="20"/>
          <w:lang w:val="pt-BR" w:eastAsia="it-IT"/>
        </w:rPr>
        <w:t>, ou no </w:t>
      </w:r>
      <w:hyperlink r:id="rId402" w:anchor="art1039" w:history="1">
        <w:r w:rsidRPr="00541AFC">
          <w:rPr>
            <w:rFonts w:ascii="Arial" w:eastAsia="Times New Roman" w:hAnsi="Arial" w:cs="Arial"/>
            <w:strike/>
            <w:color w:val="0000FF"/>
            <w:sz w:val="20"/>
            <w:szCs w:val="20"/>
            <w:u w:val="single"/>
            <w:lang w:val="pt-BR" w:eastAsia="it-IT"/>
          </w:rPr>
          <w:t>art. 1.039 </w:t>
        </w:r>
      </w:hyperlink>
      <w:r w:rsidRPr="00541AFC">
        <w:rPr>
          <w:rFonts w:ascii="Arial" w:eastAsia="Times New Roman" w:hAnsi="Arial" w:cs="Arial"/>
          <w:strike/>
          <w:color w:val="000000"/>
          <w:sz w:val="20"/>
          <w:szCs w:val="20"/>
          <w:lang w:val="pt-BR" w:eastAsia="it-IT"/>
        </w:rPr>
        <w:t>, parágrafo único, sob o fundamento de que o Supremo Tribunal Federal reconheceu a inexistência de repercussão geral da questão constitucional discutida.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26" w:name="art1042iii."/>
      <w:bookmarkEnd w:id="5026"/>
      <w:r w:rsidRPr="00541AFC">
        <w:rPr>
          <w:rFonts w:ascii="Arial" w:eastAsia="Times New Roman" w:hAnsi="Arial" w:cs="Arial"/>
          <w:color w:val="000000"/>
          <w:sz w:val="20"/>
          <w:szCs w:val="20"/>
          <w:lang w:val="pt-BR" w:eastAsia="it-IT"/>
        </w:rPr>
        <w:t>III – ( </w:t>
      </w:r>
      <w:hyperlink r:id="rId403" w:anchor="art3" w:history="1">
        <w:r w:rsidRPr="00541AFC">
          <w:rPr>
            <w:rFonts w:ascii="Arial" w:eastAsia="Times New Roman" w:hAnsi="Arial" w:cs="Arial"/>
            <w:color w:val="0000FF"/>
            <w:sz w:val="20"/>
            <w:szCs w:val="20"/>
            <w:u w:val="single"/>
            <w:lang w:val="pt-BR" w:eastAsia="it-IT"/>
          </w:rPr>
          <w:t>Revogado </w:t>
        </w:r>
      </w:hyperlink>
      <w:r w:rsidRPr="00541AFC">
        <w:rPr>
          <w:rFonts w:ascii="Arial" w:eastAsia="Times New Roman" w:hAnsi="Arial" w:cs="Arial"/>
          <w:color w:val="000000"/>
          <w:sz w:val="20"/>
          <w:szCs w:val="20"/>
          <w:lang w:val="pt-BR" w:eastAsia="it-IT"/>
        </w:rPr>
        <w:t>).             </w:t>
      </w:r>
      <w:hyperlink r:id="rId404" w:anchor="art2" w:history="1">
        <w:r w:rsidRPr="00541AFC">
          <w:rPr>
            <w:rFonts w:ascii="Arial" w:eastAsia="Times New Roman" w:hAnsi="Arial" w:cs="Arial"/>
            <w:color w:val="0000FF"/>
            <w:sz w:val="20"/>
            <w:szCs w:val="20"/>
            <w:u w:val="single"/>
            <w:lang w:val="pt-BR" w:eastAsia="it-IT"/>
          </w:rPr>
          <w:t>(Redação dada pela Lei nº 13.256, de 2016)</w:t>
        </w:r>
      </w:hyperlink>
    </w:p>
    <w:p w:rsidR="00541AFC" w:rsidRPr="00541AFC" w:rsidRDefault="00541AFC" w:rsidP="00541AFC">
      <w:pPr>
        <w:spacing w:after="0" w:line="240" w:lineRule="auto"/>
        <w:ind w:firstLine="525"/>
        <w:rPr>
          <w:rFonts w:ascii="Times New Roman" w:eastAsia="Times New Roman" w:hAnsi="Times New Roman" w:cs="Times New Roman"/>
          <w:color w:val="000000"/>
          <w:sz w:val="20"/>
          <w:szCs w:val="20"/>
          <w:lang w:val="pt-BR" w:eastAsia="it-IT"/>
        </w:rPr>
      </w:pPr>
      <w:bookmarkStart w:id="5027" w:name="art1042§1"/>
      <w:bookmarkEnd w:id="5027"/>
      <w:r w:rsidRPr="00541AFC">
        <w:rPr>
          <w:rFonts w:ascii="Arial" w:eastAsia="Times New Roman" w:hAnsi="Arial" w:cs="Arial"/>
          <w:strike/>
          <w:color w:val="000000"/>
          <w:sz w:val="20"/>
          <w:szCs w:val="20"/>
          <w:lang w:val="pt-BR" w:eastAsia="it-IT"/>
        </w:rPr>
        <w:t>§ 1º Sob pena de não conhecimento do agravo, incumbirá ao agravante demonstrar, de forma expressa: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28" w:name="art1042§1."/>
      <w:bookmarkEnd w:id="5028"/>
      <w:r w:rsidRPr="00541AFC">
        <w:rPr>
          <w:rFonts w:ascii="Arial" w:eastAsia="Times New Roman" w:hAnsi="Arial" w:cs="Arial"/>
          <w:color w:val="000000"/>
          <w:sz w:val="20"/>
          <w:szCs w:val="20"/>
          <w:lang w:val="pt-BR" w:eastAsia="it-IT"/>
        </w:rPr>
        <w:t>§ 1º ( </w:t>
      </w:r>
      <w:hyperlink r:id="rId405" w:anchor="art3" w:history="1">
        <w:r w:rsidRPr="00541AFC">
          <w:rPr>
            <w:rFonts w:ascii="Arial" w:eastAsia="Times New Roman" w:hAnsi="Arial" w:cs="Arial"/>
            <w:color w:val="0000FF"/>
            <w:sz w:val="20"/>
            <w:szCs w:val="20"/>
            <w:u w:val="single"/>
            <w:lang w:val="pt-BR" w:eastAsia="it-IT"/>
          </w:rPr>
          <w:t>Revogado </w:t>
        </w:r>
      </w:hyperlink>
      <w:r w:rsidRPr="00541AFC">
        <w:rPr>
          <w:rFonts w:ascii="Arial" w:eastAsia="Times New Roman" w:hAnsi="Arial" w:cs="Arial"/>
          <w:color w:val="000000"/>
          <w:sz w:val="20"/>
          <w:szCs w:val="20"/>
          <w:lang w:val="pt-BR" w:eastAsia="it-IT"/>
        </w:rPr>
        <w:t>):             </w:t>
      </w:r>
      <w:hyperlink r:id="rId406" w:anchor="art2" w:history="1">
        <w:r w:rsidRPr="00541AFC">
          <w:rPr>
            <w:rFonts w:ascii="Arial" w:eastAsia="Times New Roman" w:hAnsi="Arial" w:cs="Arial"/>
            <w:color w:val="0000FF"/>
            <w:sz w:val="20"/>
            <w:szCs w:val="20"/>
            <w:u w:val="single"/>
            <w:lang w:val="pt-BR" w:eastAsia="it-IT"/>
          </w:rPr>
          <w:t>(Redação dada pela Lei nº 13.256, de 2016)</w:t>
        </w:r>
      </w:hyperlink>
    </w:p>
    <w:p w:rsidR="00541AFC" w:rsidRPr="00541AFC" w:rsidRDefault="00541AFC" w:rsidP="00541AFC">
      <w:pPr>
        <w:spacing w:after="0" w:line="240" w:lineRule="auto"/>
        <w:ind w:firstLine="525"/>
        <w:rPr>
          <w:rFonts w:ascii="Times New Roman" w:eastAsia="Times New Roman" w:hAnsi="Times New Roman" w:cs="Times New Roman"/>
          <w:color w:val="000000"/>
          <w:sz w:val="20"/>
          <w:szCs w:val="20"/>
          <w:lang w:val="pt-BR" w:eastAsia="it-IT"/>
        </w:rPr>
      </w:pPr>
      <w:bookmarkStart w:id="5029" w:name="art1042§1i"/>
      <w:bookmarkEnd w:id="5029"/>
      <w:r w:rsidRPr="00541AFC">
        <w:rPr>
          <w:rFonts w:ascii="Arial" w:eastAsia="Times New Roman" w:hAnsi="Arial" w:cs="Arial"/>
          <w:strike/>
          <w:color w:val="000000"/>
          <w:sz w:val="20"/>
          <w:szCs w:val="20"/>
          <w:lang w:val="pt-BR" w:eastAsia="it-IT"/>
        </w:rPr>
        <w:lastRenderedPageBreak/>
        <w:t>I - a intempestividade do recurso especial ou extraordinário sobrestado, quando o recurso fundar-se na hipótese do inciso I do caput deste artigo;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30" w:name="art1042§1i."/>
      <w:bookmarkEnd w:id="5030"/>
      <w:r w:rsidRPr="00541AFC">
        <w:rPr>
          <w:rFonts w:ascii="Arial" w:eastAsia="Times New Roman" w:hAnsi="Arial" w:cs="Arial"/>
          <w:color w:val="000000"/>
          <w:sz w:val="20"/>
          <w:szCs w:val="20"/>
          <w:lang w:val="pt-BR" w:eastAsia="it-IT"/>
        </w:rPr>
        <w:t>I – ( </w:t>
      </w:r>
      <w:hyperlink r:id="rId407" w:anchor="art3" w:history="1">
        <w:r w:rsidRPr="00541AFC">
          <w:rPr>
            <w:rFonts w:ascii="Arial" w:eastAsia="Times New Roman" w:hAnsi="Arial" w:cs="Arial"/>
            <w:color w:val="0000FF"/>
            <w:sz w:val="20"/>
            <w:szCs w:val="20"/>
            <w:u w:val="single"/>
            <w:lang w:val="pt-BR" w:eastAsia="it-IT"/>
          </w:rPr>
          <w:t>Revogado </w:t>
        </w:r>
      </w:hyperlink>
      <w:r w:rsidRPr="00541AFC">
        <w:rPr>
          <w:rFonts w:ascii="Arial" w:eastAsia="Times New Roman" w:hAnsi="Arial" w:cs="Arial"/>
          <w:color w:val="000000"/>
          <w:sz w:val="20"/>
          <w:szCs w:val="20"/>
          <w:lang w:val="pt-BR" w:eastAsia="it-IT"/>
        </w:rPr>
        <w:t>);             </w:t>
      </w:r>
      <w:hyperlink r:id="rId408" w:anchor="art2" w:history="1">
        <w:r w:rsidRPr="00541AFC">
          <w:rPr>
            <w:rFonts w:ascii="Arial" w:eastAsia="Times New Roman" w:hAnsi="Arial" w:cs="Arial"/>
            <w:color w:val="0000FF"/>
            <w:sz w:val="20"/>
            <w:szCs w:val="20"/>
            <w:u w:val="single"/>
            <w:lang w:val="pt-BR" w:eastAsia="it-IT"/>
          </w:rPr>
          <w:t>(Redação dada pela Lei nº 13.256, de 2016)</w:t>
        </w:r>
      </w:hyperlink>
    </w:p>
    <w:p w:rsidR="00541AFC" w:rsidRPr="00541AFC" w:rsidRDefault="00541AFC" w:rsidP="00541AFC">
      <w:pPr>
        <w:spacing w:after="0" w:line="240" w:lineRule="auto"/>
        <w:ind w:firstLine="525"/>
        <w:rPr>
          <w:rFonts w:ascii="Times New Roman" w:eastAsia="Times New Roman" w:hAnsi="Times New Roman" w:cs="Times New Roman"/>
          <w:color w:val="000000"/>
          <w:sz w:val="20"/>
          <w:szCs w:val="20"/>
          <w:lang w:val="pt-BR" w:eastAsia="it-IT"/>
        </w:rPr>
      </w:pPr>
      <w:bookmarkStart w:id="5031" w:name="art1042§1ii"/>
      <w:bookmarkEnd w:id="5031"/>
      <w:r w:rsidRPr="00541AFC">
        <w:rPr>
          <w:rFonts w:ascii="Arial" w:eastAsia="Times New Roman" w:hAnsi="Arial" w:cs="Arial"/>
          <w:strike/>
          <w:color w:val="000000"/>
          <w:sz w:val="20"/>
          <w:szCs w:val="20"/>
          <w:lang w:val="pt-BR" w:eastAsia="it-IT"/>
        </w:rPr>
        <w:t>II - a existência de distinção entre o caso em análise e o precedente invocado, quando a inadmissão do recurso: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32" w:name="art1042§1ii."/>
      <w:bookmarkEnd w:id="5032"/>
      <w:r w:rsidRPr="00541AFC">
        <w:rPr>
          <w:rFonts w:ascii="Arial" w:eastAsia="Times New Roman" w:hAnsi="Arial" w:cs="Arial"/>
          <w:color w:val="000000"/>
          <w:sz w:val="20"/>
          <w:szCs w:val="20"/>
          <w:lang w:val="pt-BR" w:eastAsia="it-IT"/>
        </w:rPr>
        <w:t>II – ( </w:t>
      </w:r>
      <w:hyperlink r:id="rId409" w:anchor="art3" w:history="1">
        <w:r w:rsidRPr="00541AFC">
          <w:rPr>
            <w:rFonts w:ascii="Arial" w:eastAsia="Times New Roman" w:hAnsi="Arial" w:cs="Arial"/>
            <w:color w:val="0000FF"/>
            <w:sz w:val="20"/>
            <w:szCs w:val="20"/>
            <w:u w:val="single"/>
            <w:lang w:val="pt-BR" w:eastAsia="it-IT"/>
          </w:rPr>
          <w:t>Revogado </w:t>
        </w:r>
      </w:hyperlink>
      <w:r w:rsidRPr="00541AFC">
        <w:rPr>
          <w:rFonts w:ascii="Arial" w:eastAsia="Times New Roman" w:hAnsi="Arial" w:cs="Arial"/>
          <w:color w:val="000000"/>
          <w:sz w:val="20"/>
          <w:szCs w:val="20"/>
          <w:lang w:val="pt-BR" w:eastAsia="it-IT"/>
        </w:rPr>
        <w:t>):             </w:t>
      </w:r>
      <w:hyperlink r:id="rId410" w:anchor="art2" w:history="1">
        <w:r w:rsidRPr="00541AFC">
          <w:rPr>
            <w:rFonts w:ascii="Arial" w:eastAsia="Times New Roman" w:hAnsi="Arial" w:cs="Arial"/>
            <w:color w:val="0000FF"/>
            <w:sz w:val="20"/>
            <w:szCs w:val="20"/>
            <w:u w:val="single"/>
            <w:lang w:val="pt-BR" w:eastAsia="it-IT"/>
          </w:rPr>
          <w:t>(Redação dada pela Lei nº 13.256, de 2016)</w:t>
        </w:r>
      </w:hyperlink>
    </w:p>
    <w:p w:rsidR="00541AFC" w:rsidRPr="00541AFC" w:rsidRDefault="00541AFC" w:rsidP="00541AFC">
      <w:pPr>
        <w:spacing w:after="0" w:line="240" w:lineRule="auto"/>
        <w:ind w:firstLine="525"/>
        <w:rPr>
          <w:rFonts w:ascii="Times New Roman" w:eastAsia="Times New Roman" w:hAnsi="Times New Roman" w:cs="Times New Roman"/>
          <w:color w:val="000000"/>
          <w:sz w:val="20"/>
          <w:szCs w:val="20"/>
          <w:lang w:val="pt-BR" w:eastAsia="it-IT"/>
        </w:rPr>
      </w:pPr>
      <w:bookmarkStart w:id="5033" w:name="art1042§1iia"/>
      <w:bookmarkEnd w:id="5033"/>
      <w:r w:rsidRPr="00541AFC">
        <w:rPr>
          <w:rFonts w:ascii="Arial" w:eastAsia="Times New Roman" w:hAnsi="Arial" w:cs="Arial"/>
          <w:strike/>
          <w:color w:val="000000"/>
          <w:sz w:val="20"/>
          <w:szCs w:val="20"/>
          <w:lang w:val="pt-BR" w:eastAsia="it-IT"/>
        </w:rPr>
        <w:t>a) especial ou extraordinário fundar-se em entendimento firmado em julgamento de recurso repetitivo por tribunal superior;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34" w:name="art1042§1iia."/>
      <w:bookmarkEnd w:id="5034"/>
      <w:r w:rsidRPr="00541AFC">
        <w:rPr>
          <w:rFonts w:ascii="Arial" w:eastAsia="Times New Roman" w:hAnsi="Arial" w:cs="Arial"/>
          <w:color w:val="000000"/>
          <w:sz w:val="20"/>
          <w:szCs w:val="20"/>
          <w:lang w:val="pt-BR" w:eastAsia="it-IT"/>
        </w:rPr>
        <w:t>a) ( </w:t>
      </w:r>
      <w:hyperlink r:id="rId411" w:anchor="art3" w:history="1">
        <w:r w:rsidRPr="00541AFC">
          <w:rPr>
            <w:rFonts w:ascii="Arial" w:eastAsia="Times New Roman" w:hAnsi="Arial" w:cs="Arial"/>
            <w:color w:val="0000FF"/>
            <w:sz w:val="20"/>
            <w:szCs w:val="20"/>
            <w:u w:val="single"/>
            <w:lang w:val="pt-BR" w:eastAsia="it-IT"/>
          </w:rPr>
          <w:t>Revogada </w:t>
        </w:r>
      </w:hyperlink>
      <w:r w:rsidRPr="00541AFC">
        <w:rPr>
          <w:rFonts w:ascii="Arial" w:eastAsia="Times New Roman" w:hAnsi="Arial" w:cs="Arial"/>
          <w:color w:val="000000"/>
          <w:sz w:val="20"/>
          <w:szCs w:val="20"/>
          <w:lang w:val="pt-BR" w:eastAsia="it-IT"/>
        </w:rPr>
        <w:t>);             </w:t>
      </w:r>
      <w:hyperlink r:id="rId412" w:anchor="art2" w:history="1">
        <w:r w:rsidRPr="00541AFC">
          <w:rPr>
            <w:rFonts w:ascii="Arial" w:eastAsia="Times New Roman" w:hAnsi="Arial" w:cs="Arial"/>
            <w:color w:val="0000FF"/>
            <w:sz w:val="20"/>
            <w:szCs w:val="20"/>
            <w:u w:val="single"/>
            <w:lang w:val="pt-BR" w:eastAsia="it-IT"/>
          </w:rPr>
          <w:t>(Redação dada pela Lei nº 13.256, de 2016)</w:t>
        </w:r>
      </w:hyperlink>
    </w:p>
    <w:p w:rsidR="00541AFC" w:rsidRPr="00541AFC" w:rsidRDefault="00541AFC" w:rsidP="00541AFC">
      <w:pPr>
        <w:spacing w:after="0" w:line="240" w:lineRule="auto"/>
        <w:ind w:firstLine="525"/>
        <w:rPr>
          <w:rFonts w:ascii="Times New Roman" w:eastAsia="Times New Roman" w:hAnsi="Times New Roman" w:cs="Times New Roman"/>
          <w:color w:val="000000"/>
          <w:sz w:val="20"/>
          <w:szCs w:val="20"/>
          <w:lang w:val="pt-BR" w:eastAsia="it-IT"/>
        </w:rPr>
      </w:pPr>
      <w:bookmarkStart w:id="5035" w:name="art1042§1iib"/>
      <w:bookmarkEnd w:id="5035"/>
      <w:r w:rsidRPr="00541AFC">
        <w:rPr>
          <w:rFonts w:ascii="Arial" w:eastAsia="Times New Roman" w:hAnsi="Arial" w:cs="Arial"/>
          <w:strike/>
          <w:color w:val="000000"/>
          <w:sz w:val="20"/>
          <w:szCs w:val="20"/>
          <w:lang w:val="pt-BR" w:eastAsia="it-IT"/>
        </w:rPr>
        <w:t>b) extraordinário fundar-se em decisão anterior do Supremo Tribunal Federal de inexistência de repercussão geral da questão constitucional discutida.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36" w:name="art1042§1iib."/>
      <w:bookmarkEnd w:id="5036"/>
      <w:r w:rsidRPr="00541AFC">
        <w:rPr>
          <w:rFonts w:ascii="Arial" w:eastAsia="Times New Roman" w:hAnsi="Arial" w:cs="Arial"/>
          <w:color w:val="000000"/>
          <w:sz w:val="20"/>
          <w:szCs w:val="20"/>
          <w:lang w:val="pt-BR" w:eastAsia="it-IT"/>
        </w:rPr>
        <w:t>b) ( </w:t>
      </w:r>
      <w:hyperlink r:id="rId413" w:anchor="art3" w:history="1">
        <w:r w:rsidRPr="00541AFC">
          <w:rPr>
            <w:rFonts w:ascii="Arial" w:eastAsia="Times New Roman" w:hAnsi="Arial" w:cs="Arial"/>
            <w:color w:val="0000FF"/>
            <w:sz w:val="20"/>
            <w:szCs w:val="20"/>
            <w:u w:val="single"/>
            <w:lang w:val="pt-BR" w:eastAsia="it-IT"/>
          </w:rPr>
          <w:t>Revogada </w:t>
        </w:r>
      </w:hyperlink>
      <w:r w:rsidRPr="00541AFC">
        <w:rPr>
          <w:rFonts w:ascii="Arial" w:eastAsia="Times New Roman" w:hAnsi="Arial" w:cs="Arial"/>
          <w:color w:val="000000"/>
          <w:sz w:val="20"/>
          <w:szCs w:val="20"/>
          <w:lang w:val="pt-BR" w:eastAsia="it-IT"/>
        </w:rPr>
        <w:t>).             </w:t>
      </w:r>
      <w:hyperlink r:id="rId414" w:anchor="art2" w:history="1">
        <w:r w:rsidRPr="00541AFC">
          <w:rPr>
            <w:rFonts w:ascii="Arial" w:eastAsia="Times New Roman" w:hAnsi="Arial" w:cs="Arial"/>
            <w:color w:val="0000FF"/>
            <w:sz w:val="20"/>
            <w:szCs w:val="20"/>
            <w:u w:val="single"/>
            <w:lang w:val="pt-BR" w:eastAsia="it-IT"/>
          </w:rPr>
          <w:t>(Redação dada pela Lei nº 13.256, de 2016)</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37" w:name="art1042§2"/>
      <w:bookmarkEnd w:id="5037"/>
      <w:r w:rsidRPr="00541AFC">
        <w:rPr>
          <w:rFonts w:ascii="Arial" w:eastAsia="Times New Roman" w:hAnsi="Arial" w:cs="Arial"/>
          <w:strike/>
          <w:color w:val="000000"/>
          <w:sz w:val="20"/>
          <w:szCs w:val="20"/>
          <w:lang w:val="pt-BR" w:eastAsia="it-IT"/>
        </w:rPr>
        <w:t>§ 2º A petição de agravo será dirigida ao presidente ou vice-presidente do tribunal de origem e independe do pagamento de custas e despesas postais.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38" w:name="art1042§2."/>
      <w:bookmarkEnd w:id="5038"/>
      <w:r w:rsidRPr="00541AFC">
        <w:rPr>
          <w:rFonts w:ascii="Arial" w:eastAsia="Times New Roman" w:hAnsi="Arial" w:cs="Arial"/>
          <w:color w:val="000000"/>
          <w:sz w:val="20"/>
          <w:szCs w:val="20"/>
          <w:lang w:val="pt-BR" w:eastAsia="it-IT"/>
        </w:rPr>
        <w:t>§ 2º A petição de agravo será dirigida ao presidente ou ao vice-presidente do tribunal de origem e independe do pagamento de custas e despesas postais, aplicando-se a ela o regime de repercussão geral e de recursos repetitivos, inclusive quanto à possibilidade de sobrestamento e do juízo de retratação.             </w:t>
      </w:r>
      <w:hyperlink r:id="rId415" w:anchor="art2" w:history="1">
        <w:r w:rsidRPr="00541AFC">
          <w:rPr>
            <w:rFonts w:ascii="Arial" w:eastAsia="Times New Roman" w:hAnsi="Arial" w:cs="Arial"/>
            <w:color w:val="0000FF"/>
            <w:sz w:val="20"/>
            <w:szCs w:val="20"/>
            <w:u w:val="single"/>
            <w:lang w:val="pt-BR" w:eastAsia="it-IT"/>
          </w:rPr>
          <w:t>(Redação dada pela Lei nº 13.256, de 2016)</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39" w:name="art1042§3"/>
      <w:bookmarkEnd w:id="5039"/>
      <w:r w:rsidRPr="00541AFC">
        <w:rPr>
          <w:rFonts w:ascii="Arial" w:eastAsia="Times New Roman" w:hAnsi="Arial" w:cs="Arial"/>
          <w:color w:val="000000"/>
          <w:sz w:val="20"/>
          <w:szCs w:val="20"/>
          <w:lang w:val="pt-BR" w:eastAsia="it-IT"/>
        </w:rPr>
        <w:t>§ 3º O agravado será intimado, de imediato, para oferecer resposta no prazo de 15 (quinze) dias.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40" w:name="art1042§4"/>
      <w:bookmarkEnd w:id="5040"/>
      <w:r w:rsidRPr="00541AFC">
        <w:rPr>
          <w:rFonts w:ascii="Arial" w:eastAsia="Times New Roman" w:hAnsi="Arial" w:cs="Arial"/>
          <w:color w:val="000000"/>
          <w:sz w:val="20"/>
          <w:szCs w:val="20"/>
          <w:lang w:val="pt-BR" w:eastAsia="it-IT"/>
        </w:rPr>
        <w:t>§ 4º Após o prazo de resposta, não havendo retratação, o agravo será remetido ao tribunal superior competente.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41" w:name="art1042§5"/>
      <w:bookmarkEnd w:id="5041"/>
      <w:r w:rsidRPr="00541AFC">
        <w:rPr>
          <w:rFonts w:ascii="Arial" w:eastAsia="Times New Roman" w:hAnsi="Arial" w:cs="Arial"/>
          <w:color w:val="000000"/>
          <w:sz w:val="20"/>
          <w:szCs w:val="20"/>
          <w:lang w:val="pt-BR" w:eastAsia="it-IT"/>
        </w:rPr>
        <w:t>§ 5º O agravo poderá ser julgado, conforme o caso, conjuntamente com o recurso especial ou extraordinário, assegurada, neste caso, sustentação oral, observando-se, ainda, o disposto no regimento interno do tribunal respectivo.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42" w:name="art1042§6"/>
      <w:bookmarkEnd w:id="5042"/>
      <w:r w:rsidRPr="00541AFC">
        <w:rPr>
          <w:rFonts w:ascii="Arial" w:eastAsia="Times New Roman" w:hAnsi="Arial" w:cs="Arial"/>
          <w:color w:val="000000"/>
          <w:sz w:val="20"/>
          <w:szCs w:val="20"/>
          <w:lang w:val="pt-BR" w:eastAsia="it-IT"/>
        </w:rPr>
        <w:t>§ 6º Na hipótese de interposição conjunta de recursos extraordinário e especial, o agravante deverá interpor um agravo para cada recurso não admitido.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43" w:name="art1042§7"/>
      <w:bookmarkEnd w:id="5043"/>
      <w:r w:rsidRPr="00541AFC">
        <w:rPr>
          <w:rFonts w:ascii="Arial" w:eastAsia="Times New Roman" w:hAnsi="Arial" w:cs="Arial"/>
          <w:color w:val="000000"/>
          <w:sz w:val="20"/>
          <w:szCs w:val="20"/>
          <w:lang w:val="pt-BR" w:eastAsia="it-IT"/>
        </w:rPr>
        <w:t>§ 7º Havendo apenas um agravo, o recurso será remetido ao tribunal competente, e, havendo interposição conjunta, os autos serão remetidos ao Superior Tribunal de Justiça.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44" w:name="art1042§8"/>
      <w:bookmarkEnd w:id="5044"/>
      <w:r w:rsidRPr="00541AFC">
        <w:rPr>
          <w:rFonts w:ascii="Arial" w:eastAsia="Times New Roman" w:hAnsi="Arial" w:cs="Arial"/>
          <w:color w:val="000000"/>
          <w:sz w:val="20"/>
          <w:szCs w:val="20"/>
          <w:lang w:val="pt-BR" w:eastAsia="it-IT"/>
        </w:rPr>
        <w:t>§ 8º Concluído o julgamento do agravo pelo Superior Tribunal de Justiça e, se for o caso, do recurso especial, independentemente de pedido, os autos serão remetidos ao Supremo Tribunal Federal para apreciação do agravo a ele dirigido, salvo se estiver prejudicado.</w:t>
      </w:r>
    </w:p>
    <w:bookmarkEnd w:id="4879"/>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r w:rsidRPr="00541AFC">
        <w:rPr>
          <w:rFonts w:ascii="Arial" w:eastAsia="Times New Roman" w:hAnsi="Arial" w:cs="Arial"/>
          <w:b/>
          <w:bCs/>
          <w:color w:val="000000"/>
          <w:sz w:val="20"/>
          <w:szCs w:val="20"/>
          <w:lang w:val="pt-BR" w:eastAsia="it-IT"/>
        </w:rPr>
        <w:t>Seção IV</w:t>
      </w:r>
      <w:r w:rsidRPr="00541AFC">
        <w:rPr>
          <w:rFonts w:ascii="Arial" w:eastAsia="Times New Roman" w:hAnsi="Arial" w:cs="Arial"/>
          <w:b/>
          <w:bCs/>
          <w:color w:val="000000"/>
          <w:sz w:val="20"/>
          <w:szCs w:val="20"/>
          <w:lang w:val="pt-BR" w:eastAsia="it-IT"/>
        </w:rPr>
        <w:br/>
        <w:t>Dos Embargos de Divergência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45" w:name="art1043"/>
      <w:bookmarkStart w:id="5046" w:name="c1043"/>
      <w:bookmarkEnd w:id="5045"/>
      <w:bookmarkEnd w:id="5046"/>
      <w:r w:rsidRPr="00541AFC">
        <w:rPr>
          <w:rFonts w:ascii="Arial" w:eastAsia="Times New Roman" w:hAnsi="Arial" w:cs="Arial"/>
          <w:color w:val="000000"/>
          <w:sz w:val="20"/>
          <w:szCs w:val="20"/>
          <w:lang w:val="pt-BR" w:eastAsia="it-IT"/>
        </w:rPr>
        <w:t>Art. 1.043. É embargável o acórdão de órgão fracionário que:</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47" w:name="art1043i"/>
      <w:bookmarkEnd w:id="5047"/>
      <w:r w:rsidRPr="00541AFC">
        <w:rPr>
          <w:rFonts w:ascii="Arial" w:eastAsia="Times New Roman" w:hAnsi="Arial" w:cs="Arial"/>
          <w:color w:val="000000"/>
          <w:sz w:val="20"/>
          <w:szCs w:val="20"/>
          <w:lang w:val="pt-BR" w:eastAsia="it-IT"/>
        </w:rPr>
        <w:t>I - em recurso extraordinário ou em recurso especial, divergir do julgamento de qualquer outro órgão do mesmo tribunal, sendo os acórdãos, embargado e paradigma, de mérito;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48" w:name="art1043ii"/>
      <w:bookmarkEnd w:id="5048"/>
      <w:r w:rsidRPr="00541AFC">
        <w:rPr>
          <w:rFonts w:ascii="Arial" w:eastAsia="Times New Roman" w:hAnsi="Arial" w:cs="Arial"/>
          <w:strike/>
          <w:color w:val="000000"/>
          <w:sz w:val="20"/>
          <w:szCs w:val="20"/>
          <w:lang w:val="pt-BR" w:eastAsia="it-IT"/>
        </w:rPr>
        <w:lastRenderedPageBreak/>
        <w:t>II - em recurso extraordinário ou em recurso especial, divergir do julgamento de qualquer outro órgão do mesmo tribunal, sendo os acórdãos, embargado e paradigma, relativos ao juízo de admissibilidade; </w:t>
      </w:r>
      <w:r w:rsidRPr="00541AFC">
        <w:rPr>
          <w:rFonts w:ascii="Arial" w:eastAsia="Times New Roman" w:hAnsi="Arial" w:cs="Arial"/>
          <w:color w:val="000000"/>
          <w:sz w:val="20"/>
          <w:szCs w:val="20"/>
          <w:lang w:val="pt-BR" w:eastAsia="it-IT"/>
        </w:rPr>
        <w:t>            </w:t>
      </w:r>
      <w:hyperlink r:id="rId416" w:anchor="art3" w:history="1">
        <w:r w:rsidRPr="00541AFC">
          <w:rPr>
            <w:rFonts w:ascii="Arial" w:eastAsia="Times New Roman" w:hAnsi="Arial" w:cs="Arial"/>
            <w:color w:val="0000FF"/>
            <w:sz w:val="20"/>
            <w:szCs w:val="20"/>
            <w:u w:val="single"/>
            <w:lang w:val="pt-BR" w:eastAsia="it-IT"/>
          </w:rPr>
          <w:t>(Revogado pela Lei nº 13.256, de 2016)</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49" w:name="art1043iii"/>
      <w:bookmarkEnd w:id="5049"/>
      <w:r w:rsidRPr="00541AFC">
        <w:rPr>
          <w:rFonts w:ascii="Arial" w:eastAsia="Times New Roman" w:hAnsi="Arial" w:cs="Arial"/>
          <w:color w:val="000000"/>
          <w:sz w:val="20"/>
          <w:szCs w:val="20"/>
          <w:lang w:val="pt-BR" w:eastAsia="it-IT"/>
        </w:rPr>
        <w:t>III - em recurso extraordinário ou em recurso especial, divergir do julgamento de qualquer outro órgão do mesmo tribunal, sendo um acórdão de mérito e outro que não tenha conhecido do recurso, embora tenha apreciado a controvérsia;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50" w:name="art1043iv"/>
      <w:bookmarkEnd w:id="5050"/>
      <w:r w:rsidRPr="00541AFC">
        <w:rPr>
          <w:rFonts w:ascii="Arial" w:eastAsia="Times New Roman" w:hAnsi="Arial" w:cs="Arial"/>
          <w:strike/>
          <w:color w:val="000000"/>
          <w:sz w:val="20"/>
          <w:szCs w:val="20"/>
          <w:lang w:val="pt-BR" w:eastAsia="it-IT"/>
        </w:rPr>
        <w:t>IV - nos processos de competência originária, divergir do julgamento de qualquer outro órgão do mesmo tribunal. </w:t>
      </w:r>
      <w:r w:rsidRPr="00541AFC">
        <w:rPr>
          <w:rFonts w:ascii="Arial" w:eastAsia="Times New Roman" w:hAnsi="Arial" w:cs="Arial"/>
          <w:color w:val="000000"/>
          <w:sz w:val="20"/>
          <w:szCs w:val="20"/>
          <w:lang w:val="pt-BR" w:eastAsia="it-IT"/>
        </w:rPr>
        <w:t>            </w:t>
      </w:r>
      <w:hyperlink r:id="rId417" w:anchor="art3" w:history="1">
        <w:r w:rsidRPr="00541AFC">
          <w:rPr>
            <w:rFonts w:ascii="Arial" w:eastAsia="Times New Roman" w:hAnsi="Arial" w:cs="Arial"/>
            <w:color w:val="0000FF"/>
            <w:sz w:val="20"/>
            <w:szCs w:val="20"/>
            <w:u w:val="single"/>
            <w:lang w:val="pt-BR" w:eastAsia="it-IT"/>
          </w:rPr>
          <w:t>(Revogado pela Lei nº 13.256, de 2016)</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51" w:name="art1043§1"/>
      <w:bookmarkEnd w:id="5051"/>
      <w:r w:rsidRPr="00541AFC">
        <w:rPr>
          <w:rFonts w:ascii="Arial" w:eastAsia="Times New Roman" w:hAnsi="Arial" w:cs="Arial"/>
          <w:color w:val="000000"/>
          <w:sz w:val="20"/>
          <w:szCs w:val="20"/>
          <w:lang w:val="pt-BR" w:eastAsia="it-IT"/>
        </w:rPr>
        <w:t>§ 1º Poderão ser confrontadas teses jurídicas contidas em julgamentos de recursos e de ações de competência originária.</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52" w:name="art1043§2"/>
      <w:bookmarkEnd w:id="5052"/>
      <w:r w:rsidRPr="00541AFC">
        <w:rPr>
          <w:rFonts w:ascii="Arial" w:eastAsia="Times New Roman" w:hAnsi="Arial" w:cs="Arial"/>
          <w:color w:val="000000"/>
          <w:sz w:val="20"/>
          <w:szCs w:val="20"/>
          <w:lang w:val="pt-BR" w:eastAsia="it-IT"/>
        </w:rPr>
        <w:t>§ 2º A divergência que autoriza a interposição de embargos de divergência pode verificar-se na aplicação do direito material ou do direito processual.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53" w:name="art1043§3"/>
      <w:bookmarkEnd w:id="5053"/>
      <w:r w:rsidRPr="00541AFC">
        <w:rPr>
          <w:rFonts w:ascii="Arial" w:eastAsia="Times New Roman" w:hAnsi="Arial" w:cs="Arial"/>
          <w:color w:val="000000"/>
          <w:sz w:val="20"/>
          <w:szCs w:val="20"/>
          <w:lang w:val="pt-BR" w:eastAsia="it-IT"/>
        </w:rPr>
        <w:t>§ 3º Cabem embargos de divergência quando o acórdão paradigma for da mesma turma que proferiu a decisão embargada, desde que sua composição tenha sofrido alteração em mais da metade de seus membros.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54" w:name="art1043§4"/>
      <w:bookmarkEnd w:id="5054"/>
      <w:r w:rsidRPr="00541AFC">
        <w:rPr>
          <w:rFonts w:ascii="Arial" w:eastAsia="Times New Roman" w:hAnsi="Arial" w:cs="Arial"/>
          <w:color w:val="000000"/>
          <w:sz w:val="20"/>
          <w:szCs w:val="20"/>
          <w:lang w:val="pt-BR" w:eastAsia="it-IT"/>
        </w:rPr>
        <w:t>§ 4º O recorrente provará a divergência com certidão, cópia ou citação de repositório oficial ou credenciado de jurisprudência, inclusive em mídia eletrônica, onde foi publicado o acórdão divergente, ou com a reprodução de julgado disponível na rede mundial de computadores, indicando a respectiva fonte, e mencionará as circunstâncias que identificam ou assemelham os casos confrontados.</w:t>
      </w:r>
    </w:p>
    <w:p w:rsidR="00541AFC" w:rsidRPr="00A93B80"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55" w:name="art1043§5"/>
      <w:bookmarkEnd w:id="5055"/>
      <w:r w:rsidRPr="00541AFC">
        <w:rPr>
          <w:rFonts w:ascii="Arial" w:eastAsia="Times New Roman" w:hAnsi="Arial" w:cs="Arial"/>
          <w:strike/>
          <w:color w:val="000000"/>
          <w:sz w:val="20"/>
          <w:szCs w:val="20"/>
          <w:lang w:val="pt-BR" w:eastAsia="it-IT"/>
        </w:rPr>
        <w:t>§ 5º É vedado ao tribunal inadmitir o recurso com base em fundamento genérico de que as circunstâncias fáticas são diferentes, sem demonstrar a existência da distinção. </w:t>
      </w:r>
      <w:r w:rsidRPr="00541AFC">
        <w:rPr>
          <w:rFonts w:ascii="Arial" w:eastAsia="Times New Roman" w:hAnsi="Arial" w:cs="Arial"/>
          <w:color w:val="000000"/>
          <w:sz w:val="20"/>
          <w:szCs w:val="20"/>
          <w:lang w:val="pt-BR" w:eastAsia="it-IT"/>
        </w:rPr>
        <w:t>            </w:t>
      </w:r>
      <w:hyperlink r:id="rId418" w:anchor="art3" w:history="1">
        <w:r w:rsidRPr="00A93B80">
          <w:rPr>
            <w:rFonts w:ascii="Arial" w:eastAsia="Times New Roman" w:hAnsi="Arial" w:cs="Arial"/>
            <w:color w:val="0000FF"/>
            <w:sz w:val="20"/>
            <w:szCs w:val="20"/>
            <w:u w:val="single"/>
            <w:lang w:val="pt-BR" w:eastAsia="it-IT"/>
          </w:rPr>
          <w:t>(Revogado pela Lei nº 13.256, de 2016)</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56" w:name="art1044"/>
      <w:bookmarkStart w:id="5057" w:name="c1044"/>
      <w:bookmarkEnd w:id="5056"/>
      <w:bookmarkEnd w:id="5057"/>
      <w:r w:rsidRPr="00541AFC">
        <w:rPr>
          <w:rFonts w:ascii="Arial" w:eastAsia="Times New Roman" w:hAnsi="Arial" w:cs="Arial"/>
          <w:color w:val="000000"/>
          <w:sz w:val="20"/>
          <w:szCs w:val="20"/>
          <w:lang w:val="pt-BR" w:eastAsia="it-IT"/>
        </w:rPr>
        <w:t>Art. 1.044. No recurso de embargos de divergência, será observado o procedimento estabelecido no regimento interno do respectivo tribunal superior.</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58" w:name="art1044§1"/>
      <w:bookmarkEnd w:id="5058"/>
      <w:r w:rsidRPr="00541AFC">
        <w:rPr>
          <w:rFonts w:ascii="Arial" w:eastAsia="Times New Roman" w:hAnsi="Arial" w:cs="Arial"/>
          <w:color w:val="000000"/>
          <w:sz w:val="20"/>
          <w:szCs w:val="20"/>
          <w:lang w:val="pt-BR" w:eastAsia="it-IT"/>
        </w:rPr>
        <w:t>§ 1º A interposição de embargos de divergência no Superior Tribunal de Justiça interrompe o prazo para interposição de recurso extraordinário por qualquer das partes.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59" w:name="art1044§2"/>
      <w:bookmarkEnd w:id="5059"/>
      <w:r w:rsidRPr="00541AFC">
        <w:rPr>
          <w:rFonts w:ascii="Arial" w:eastAsia="Times New Roman" w:hAnsi="Arial" w:cs="Arial"/>
          <w:color w:val="000000"/>
          <w:sz w:val="20"/>
          <w:szCs w:val="20"/>
          <w:lang w:val="pt-BR" w:eastAsia="it-IT"/>
        </w:rPr>
        <w:t>§ 2º Se os embargos de divergência forem desprovidos ou não alterarem a conclusão do julgamento anterior, o recurso extraordinário interposto pela outra parte antes da publicação do julgamento dos embargos de divergência será processado e julgado independentemente de ratificação.</w:t>
      </w:r>
    </w:p>
    <w:p w:rsidR="00541AFC" w:rsidRPr="00541AFC" w:rsidRDefault="00541AFC" w:rsidP="00541AFC">
      <w:pPr>
        <w:spacing w:before="300" w:after="300" w:line="240" w:lineRule="atLeast"/>
        <w:ind w:firstLine="432"/>
        <w:jc w:val="center"/>
        <w:rPr>
          <w:rFonts w:ascii="Times New Roman" w:eastAsia="Times New Roman" w:hAnsi="Times New Roman" w:cs="Times New Roman"/>
          <w:color w:val="000000"/>
          <w:sz w:val="20"/>
          <w:szCs w:val="20"/>
          <w:lang w:val="pt-BR" w:eastAsia="it-IT"/>
        </w:rPr>
      </w:pPr>
      <w:bookmarkStart w:id="5060" w:name="livrocomplementar"/>
      <w:bookmarkEnd w:id="5060"/>
      <w:r w:rsidRPr="00541AFC">
        <w:rPr>
          <w:rFonts w:ascii="Arial" w:eastAsia="Times New Roman" w:hAnsi="Arial" w:cs="Arial"/>
          <w:color w:val="000000"/>
          <w:sz w:val="20"/>
          <w:szCs w:val="20"/>
          <w:lang w:val="pt-BR" w:eastAsia="it-IT"/>
        </w:rPr>
        <w:t>LIVRO COMPLEMENTAR</w:t>
      </w:r>
      <w:r w:rsidRPr="00541AFC">
        <w:rPr>
          <w:rFonts w:ascii="Arial" w:eastAsia="Times New Roman" w:hAnsi="Arial" w:cs="Arial"/>
          <w:color w:val="000000"/>
          <w:sz w:val="20"/>
          <w:szCs w:val="20"/>
          <w:lang w:val="pt-BR" w:eastAsia="it-IT"/>
        </w:rPr>
        <w:br/>
        <w:t>DISPOSIÇÕES FINAIS E TRANSITÓRIAS</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61" w:name="art1045"/>
      <w:bookmarkStart w:id="5062" w:name="c1045"/>
      <w:bookmarkEnd w:id="5061"/>
      <w:bookmarkEnd w:id="5062"/>
      <w:r w:rsidRPr="00541AFC">
        <w:rPr>
          <w:rFonts w:ascii="Arial" w:eastAsia="Times New Roman" w:hAnsi="Arial" w:cs="Arial"/>
          <w:color w:val="000000"/>
          <w:sz w:val="20"/>
          <w:szCs w:val="20"/>
          <w:lang w:val="pt-BR" w:eastAsia="it-IT"/>
        </w:rPr>
        <w:t>Art. 1.045. Este Código entra em vigor após decorrido 1 (um) ano da data de sua publicação oficial.</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63" w:name="art1046"/>
      <w:bookmarkStart w:id="5064" w:name="c1046"/>
      <w:bookmarkEnd w:id="5063"/>
      <w:bookmarkEnd w:id="5064"/>
      <w:r w:rsidRPr="00541AFC">
        <w:rPr>
          <w:rFonts w:ascii="Arial" w:eastAsia="Times New Roman" w:hAnsi="Arial" w:cs="Arial"/>
          <w:color w:val="000000"/>
          <w:sz w:val="20"/>
          <w:szCs w:val="20"/>
          <w:lang w:val="pt-BR" w:eastAsia="it-IT"/>
        </w:rPr>
        <w:t>Art. 1.046. Ao entrar em vigor este Código, suas disposições se aplicarão desde logo aos processos pendentes, ficando revogada a </w:t>
      </w:r>
      <w:hyperlink r:id="rId419" w:history="1">
        <w:r w:rsidRPr="00541AFC">
          <w:rPr>
            <w:rFonts w:ascii="Arial" w:eastAsia="Times New Roman" w:hAnsi="Arial" w:cs="Arial"/>
            <w:color w:val="0000FF"/>
            <w:sz w:val="20"/>
            <w:szCs w:val="20"/>
            <w:u w:val="single"/>
            <w:lang w:val="pt-BR" w:eastAsia="it-IT"/>
          </w:rPr>
          <w:t>Lei nº 5.869, de 11 de janeiro de 1973.</w:t>
        </w:r>
      </w:hyperlink>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65" w:name="art1046§1"/>
      <w:bookmarkEnd w:id="5065"/>
      <w:r w:rsidRPr="00541AFC">
        <w:rPr>
          <w:rFonts w:ascii="Arial" w:eastAsia="Times New Roman" w:hAnsi="Arial" w:cs="Arial"/>
          <w:color w:val="000000"/>
          <w:sz w:val="20"/>
          <w:szCs w:val="20"/>
          <w:lang w:val="pt-BR" w:eastAsia="it-IT"/>
        </w:rPr>
        <w:t>§ 1º As disposições da </w:t>
      </w:r>
      <w:hyperlink r:id="rId420" w:history="1">
        <w:r w:rsidRPr="00541AFC">
          <w:rPr>
            <w:rFonts w:ascii="Arial" w:eastAsia="Times New Roman" w:hAnsi="Arial" w:cs="Arial"/>
            <w:color w:val="0000FF"/>
            <w:sz w:val="20"/>
            <w:szCs w:val="20"/>
            <w:u w:val="single"/>
            <w:lang w:val="pt-BR" w:eastAsia="it-IT"/>
          </w:rPr>
          <w:t>Lei nº 5.869, de 11 de janeiro de 1973 </w:t>
        </w:r>
      </w:hyperlink>
      <w:r w:rsidRPr="00541AFC">
        <w:rPr>
          <w:rFonts w:ascii="Arial" w:eastAsia="Times New Roman" w:hAnsi="Arial" w:cs="Arial"/>
          <w:color w:val="000000"/>
          <w:sz w:val="20"/>
          <w:szCs w:val="20"/>
          <w:lang w:val="pt-BR" w:eastAsia="it-IT"/>
        </w:rPr>
        <w:t>, relativas ao procedimento sumário e aos procedimentos especiais que forem revogadas aplicar-se-ão às ações propostas e não sentenciadas até o início da vigência deste Código.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66" w:name="art1046§2"/>
      <w:bookmarkEnd w:id="5066"/>
      <w:r w:rsidRPr="00541AFC">
        <w:rPr>
          <w:rFonts w:ascii="Arial" w:eastAsia="Times New Roman" w:hAnsi="Arial" w:cs="Arial"/>
          <w:color w:val="000000"/>
          <w:sz w:val="20"/>
          <w:szCs w:val="20"/>
          <w:lang w:val="pt-BR" w:eastAsia="it-IT"/>
        </w:rPr>
        <w:t>§ 2º Permanecem em vigor as disposições especiais dos procedimentos regulados em outras leis, aos quais se aplicará supletivamente este Código.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67" w:name="art1046§3"/>
      <w:bookmarkEnd w:id="5067"/>
      <w:r w:rsidRPr="00541AFC">
        <w:rPr>
          <w:rFonts w:ascii="Arial" w:eastAsia="Times New Roman" w:hAnsi="Arial" w:cs="Arial"/>
          <w:color w:val="000000"/>
          <w:sz w:val="20"/>
          <w:szCs w:val="20"/>
          <w:lang w:val="pt-BR" w:eastAsia="it-IT"/>
        </w:rPr>
        <w:lastRenderedPageBreak/>
        <w:t>§ 3º Os processos mencionados no </w:t>
      </w:r>
      <w:hyperlink r:id="rId421" w:anchor="art1218" w:history="1">
        <w:r w:rsidRPr="00541AFC">
          <w:rPr>
            <w:rFonts w:ascii="Arial" w:eastAsia="Times New Roman" w:hAnsi="Arial" w:cs="Arial"/>
            <w:color w:val="0000FF"/>
            <w:sz w:val="20"/>
            <w:szCs w:val="20"/>
            <w:u w:val="single"/>
            <w:lang w:val="pt-BR" w:eastAsia="it-IT"/>
          </w:rPr>
          <w:t>art. 1.218 da Lei nº 5.869, de 11 de janeiro de 1973 </w:t>
        </w:r>
      </w:hyperlink>
      <w:r w:rsidRPr="00541AFC">
        <w:rPr>
          <w:rFonts w:ascii="Arial" w:eastAsia="Times New Roman" w:hAnsi="Arial" w:cs="Arial"/>
          <w:color w:val="000000"/>
          <w:sz w:val="20"/>
          <w:szCs w:val="20"/>
          <w:lang w:val="pt-BR" w:eastAsia="it-IT"/>
        </w:rPr>
        <w:t>, cujo procedimento ainda não tenha sido incorporado por lei submetem-se ao procedimento comum previsto neste Código.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68" w:name="art1046§4"/>
      <w:bookmarkEnd w:id="5068"/>
      <w:r w:rsidRPr="00541AFC">
        <w:rPr>
          <w:rFonts w:ascii="Arial" w:eastAsia="Times New Roman" w:hAnsi="Arial" w:cs="Arial"/>
          <w:color w:val="000000"/>
          <w:sz w:val="20"/>
          <w:szCs w:val="20"/>
          <w:lang w:val="pt-BR" w:eastAsia="it-IT"/>
        </w:rPr>
        <w:t>§ 4º As remissões a disposições do Código de Processo Civil revogado, existentes em outras leis, passam a referir-se às que lhes são correspondentes neste Código.</w:t>
      </w:r>
    </w:p>
    <w:p w:rsidR="00541AFC" w:rsidRPr="00541AFC" w:rsidRDefault="00541AFC" w:rsidP="00541A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69" w:name="art1046§5"/>
      <w:bookmarkEnd w:id="5069"/>
      <w:r w:rsidRPr="00541AFC">
        <w:rPr>
          <w:rFonts w:ascii="Arial" w:eastAsia="Times New Roman" w:hAnsi="Arial" w:cs="Arial"/>
          <w:color w:val="000000"/>
          <w:sz w:val="20"/>
          <w:szCs w:val="20"/>
          <w:lang w:val="pt-BR" w:eastAsia="it-IT"/>
        </w:rPr>
        <w:t>§ 5º A primeira lista de processos para julgamento em ordem cronológica observará a antiguidade da distribuição entre os</w:t>
      </w:r>
    </w:p>
    <w:p w:rsidR="00A93B80" w:rsidRDefault="00A93B80" w:rsidP="00A93B80">
      <w:pPr>
        <w:pStyle w:val="NormalWeb"/>
        <w:ind w:firstLine="525"/>
        <w:rPr>
          <w:color w:val="000000"/>
          <w:sz w:val="20"/>
          <w:szCs w:val="20"/>
        </w:rPr>
      </w:pPr>
      <w:r>
        <w:rPr>
          <w:rFonts w:ascii="Arial" w:hAnsi="Arial" w:cs="Arial"/>
          <w:color w:val="000000"/>
          <w:sz w:val="20"/>
          <w:szCs w:val="20"/>
        </w:rPr>
        <w:t>Art. 1.047. As disposições de direito probatório adotadas neste Código aplicam-se apenas às provas requeridas ou determinadas de ofício a partir da data de início de sua vigência.</w:t>
      </w:r>
    </w:p>
    <w:p w:rsidR="00A93B80" w:rsidRDefault="00A93B80" w:rsidP="00A93B80">
      <w:pPr>
        <w:pStyle w:val="NormalWeb"/>
        <w:ind w:firstLine="525"/>
        <w:rPr>
          <w:color w:val="000000"/>
          <w:sz w:val="20"/>
          <w:szCs w:val="20"/>
        </w:rPr>
      </w:pPr>
      <w:bookmarkStart w:id="5070" w:name="art1048"/>
      <w:bookmarkStart w:id="5071" w:name="c1048"/>
      <w:bookmarkEnd w:id="5070"/>
      <w:bookmarkEnd w:id="5071"/>
      <w:r>
        <w:rPr>
          <w:rFonts w:ascii="Arial" w:hAnsi="Arial" w:cs="Arial"/>
          <w:color w:val="000000"/>
          <w:sz w:val="20"/>
          <w:szCs w:val="20"/>
        </w:rPr>
        <w:t>Art. 1.048. Terão prioridade de tramitação, em qualquer juízo ou tribunal, os procedimentos judiciais:</w:t>
      </w:r>
    </w:p>
    <w:p w:rsidR="00A93B80" w:rsidRDefault="00A93B80" w:rsidP="00A93B80">
      <w:pPr>
        <w:pStyle w:val="NormalWeb"/>
        <w:ind w:firstLine="525"/>
        <w:rPr>
          <w:color w:val="000000"/>
          <w:sz w:val="20"/>
          <w:szCs w:val="20"/>
        </w:rPr>
      </w:pPr>
      <w:bookmarkStart w:id="5072" w:name="art1048i"/>
      <w:bookmarkEnd w:id="5072"/>
      <w:r>
        <w:rPr>
          <w:rFonts w:ascii="Arial" w:hAnsi="Arial" w:cs="Arial"/>
          <w:color w:val="000000"/>
          <w:sz w:val="20"/>
          <w:szCs w:val="20"/>
        </w:rPr>
        <w:t>I - em que figure como parte ou interessado pessoa com idade igual ou superior a 60 (sessenta) anos ou portadora de doença grave, assim compreendida qualquer das enumeradas no </w:t>
      </w:r>
      <w:hyperlink r:id="rId422" w:anchor="art6xiv." w:history="1">
        <w:r>
          <w:rPr>
            <w:rStyle w:val="Hyperlink"/>
            <w:rFonts w:ascii="Arial" w:hAnsi="Arial" w:cs="Arial"/>
            <w:sz w:val="20"/>
            <w:szCs w:val="20"/>
          </w:rPr>
          <w:t>art. 6º, inciso XIV, da Lei nº 7.713, de 22 de dezembro de 1988 </w:t>
        </w:r>
      </w:hyperlink>
      <w:r>
        <w:rPr>
          <w:rFonts w:ascii="Arial" w:hAnsi="Arial" w:cs="Arial"/>
          <w:color w:val="000000"/>
          <w:sz w:val="20"/>
          <w:szCs w:val="20"/>
        </w:rPr>
        <w:t>;</w:t>
      </w:r>
    </w:p>
    <w:p w:rsidR="00A93B80" w:rsidRDefault="00A93B80" w:rsidP="00A93B80">
      <w:pPr>
        <w:pStyle w:val="NormalWeb"/>
        <w:ind w:firstLine="525"/>
        <w:rPr>
          <w:color w:val="000000"/>
          <w:sz w:val="20"/>
          <w:szCs w:val="20"/>
        </w:rPr>
      </w:pPr>
      <w:bookmarkStart w:id="5073" w:name="art1048ii"/>
      <w:bookmarkEnd w:id="5073"/>
      <w:r>
        <w:rPr>
          <w:rFonts w:ascii="Arial" w:hAnsi="Arial" w:cs="Arial"/>
          <w:color w:val="000000"/>
          <w:sz w:val="20"/>
          <w:szCs w:val="20"/>
        </w:rPr>
        <w:t>II - regulados pela </w:t>
      </w:r>
      <w:hyperlink r:id="rId423" w:history="1">
        <w:r>
          <w:rPr>
            <w:rStyle w:val="Hyperlink"/>
            <w:rFonts w:ascii="Arial" w:hAnsi="Arial" w:cs="Arial"/>
            <w:sz w:val="20"/>
            <w:szCs w:val="20"/>
          </w:rPr>
          <w:t>Lei nº 8.069, de 13 de julho de 1990 (Estatuto da Criança e do Adolescente) </w:t>
        </w:r>
      </w:hyperlink>
      <w:r>
        <w:rPr>
          <w:rFonts w:ascii="Arial" w:hAnsi="Arial" w:cs="Arial"/>
          <w:color w:val="000000"/>
          <w:sz w:val="20"/>
          <w:szCs w:val="20"/>
        </w:rPr>
        <w:t>.</w:t>
      </w:r>
    </w:p>
    <w:p w:rsidR="00A93B80" w:rsidRDefault="00A93B80" w:rsidP="00A93B80">
      <w:pPr>
        <w:pStyle w:val="NormalWeb"/>
        <w:ind w:firstLine="525"/>
        <w:rPr>
          <w:color w:val="000000"/>
          <w:sz w:val="20"/>
          <w:szCs w:val="20"/>
        </w:rPr>
      </w:pPr>
      <w:bookmarkStart w:id="5074" w:name="art1048iii"/>
      <w:bookmarkEnd w:id="5074"/>
      <w:r>
        <w:rPr>
          <w:rFonts w:ascii="Arial" w:hAnsi="Arial" w:cs="Arial"/>
          <w:color w:val="000000"/>
          <w:spacing w:val="-4"/>
          <w:sz w:val="20"/>
          <w:szCs w:val="20"/>
        </w:rPr>
        <w:t>III - em que figure como parte a vítima de violência doméstica e familiar, nos termos da </w:t>
      </w:r>
      <w:hyperlink r:id="rId424" w:history="1">
        <w:r>
          <w:rPr>
            <w:rStyle w:val="Hyperlink"/>
            <w:rFonts w:ascii="Arial" w:hAnsi="Arial" w:cs="Arial"/>
            <w:spacing w:val="-4"/>
            <w:sz w:val="20"/>
            <w:szCs w:val="20"/>
          </w:rPr>
          <w:t>Lei nº 11.340, de 7 de agosto de 2006</w:t>
        </w:r>
      </w:hyperlink>
      <w:r>
        <w:rPr>
          <w:rFonts w:ascii="Arial" w:hAnsi="Arial" w:cs="Arial"/>
          <w:color w:val="000000"/>
          <w:spacing w:val="-4"/>
          <w:sz w:val="20"/>
          <w:szCs w:val="20"/>
        </w:rPr>
        <w:t> (Lei Maria da Penha).            </w:t>
      </w:r>
      <w:r>
        <w:rPr>
          <w:rFonts w:ascii="Arial" w:hAnsi="Arial" w:cs="Arial"/>
          <w:color w:val="000000"/>
          <w:sz w:val="20"/>
          <w:szCs w:val="20"/>
        </w:rPr>
        <w:t> </w:t>
      </w:r>
      <w:hyperlink r:id="rId425" w:anchor="art2" w:history="1">
        <w:r>
          <w:rPr>
            <w:rStyle w:val="Hyperlink"/>
            <w:rFonts w:ascii="Arial" w:hAnsi="Arial" w:cs="Arial"/>
            <w:sz w:val="20"/>
            <w:szCs w:val="20"/>
          </w:rPr>
          <w:t>(Incluído pela Lei nº 13.894, de 2019)</w:t>
        </w:r>
      </w:hyperlink>
    </w:p>
    <w:p w:rsidR="00A93B80" w:rsidRDefault="00A93B80" w:rsidP="00A93B80">
      <w:pPr>
        <w:pStyle w:val="NormalWeb"/>
        <w:ind w:firstLine="525"/>
        <w:rPr>
          <w:color w:val="000000"/>
          <w:sz w:val="20"/>
          <w:szCs w:val="20"/>
        </w:rPr>
      </w:pPr>
      <w:bookmarkStart w:id="5075" w:name="art1048iv"/>
      <w:bookmarkEnd w:id="5075"/>
      <w:r>
        <w:rPr>
          <w:rFonts w:ascii="Arial" w:hAnsi="Arial" w:cs="Arial"/>
          <w:color w:val="000000"/>
          <w:sz w:val="20"/>
          <w:szCs w:val="20"/>
        </w:rPr>
        <w:t>IV - em que se discuta a aplicação do disposto nas normas gerais de licitação e contratação a que se refere o </w:t>
      </w:r>
      <w:hyperlink r:id="rId426" w:anchor="art22xxvii" w:history="1">
        <w:r>
          <w:rPr>
            <w:rStyle w:val="Hyperlink"/>
            <w:rFonts w:ascii="Arial" w:hAnsi="Arial" w:cs="Arial"/>
            <w:sz w:val="20"/>
            <w:szCs w:val="20"/>
          </w:rPr>
          <w:t>inciso XXVII do </w:t>
        </w:r>
        <w:r>
          <w:rPr>
            <w:rStyle w:val="Hyperlink"/>
            <w:rFonts w:ascii="Arial" w:hAnsi="Arial" w:cs="Arial"/>
            <w:b/>
            <w:bCs/>
            <w:sz w:val="20"/>
            <w:szCs w:val="20"/>
          </w:rPr>
          <w:t>caput</w:t>
        </w:r>
        <w:r>
          <w:rPr>
            <w:rStyle w:val="Hyperlink"/>
            <w:rFonts w:ascii="Arial" w:hAnsi="Arial" w:cs="Arial"/>
            <w:sz w:val="20"/>
            <w:szCs w:val="20"/>
          </w:rPr>
          <w:t> do art. 22 da Constituição Federal</w:t>
        </w:r>
      </w:hyperlink>
      <w:r>
        <w:rPr>
          <w:rFonts w:ascii="Arial" w:hAnsi="Arial" w:cs="Arial"/>
          <w:color w:val="000000"/>
          <w:sz w:val="20"/>
          <w:szCs w:val="20"/>
        </w:rPr>
        <w:t>.    </w:t>
      </w:r>
      <w:hyperlink r:id="rId427" w:anchor="art177" w:history="1">
        <w:r>
          <w:rPr>
            <w:rStyle w:val="Hyperlink"/>
            <w:rFonts w:ascii="Arial" w:hAnsi="Arial" w:cs="Arial"/>
            <w:sz w:val="20"/>
            <w:szCs w:val="20"/>
          </w:rPr>
          <w:t> (Incluído pela Lei nº 14.133, de 2021)</w:t>
        </w:r>
      </w:hyperlink>
    </w:p>
    <w:p w:rsidR="00A93B80" w:rsidRDefault="00A93B80" w:rsidP="00A93B80">
      <w:pPr>
        <w:pStyle w:val="NormalWeb"/>
        <w:ind w:firstLine="525"/>
        <w:rPr>
          <w:color w:val="000000"/>
          <w:sz w:val="20"/>
          <w:szCs w:val="20"/>
        </w:rPr>
      </w:pPr>
      <w:bookmarkStart w:id="5076" w:name="art1048§1"/>
      <w:bookmarkEnd w:id="5076"/>
      <w:r>
        <w:rPr>
          <w:rFonts w:ascii="Arial" w:hAnsi="Arial" w:cs="Arial"/>
          <w:color w:val="000000"/>
          <w:sz w:val="20"/>
          <w:szCs w:val="20"/>
        </w:rPr>
        <w:t>§ 1º A pessoa interessada na obtenção do benefício, juntando prova de sua condição, deverá requerê-lo à autoridade judiciária competente para decidir o feito, que determinará ao cartório do juízo as providências a serem cumpridas.</w:t>
      </w:r>
    </w:p>
    <w:p w:rsidR="00A93B80" w:rsidRDefault="00A93B80" w:rsidP="00A93B80">
      <w:pPr>
        <w:pStyle w:val="NormalWeb"/>
        <w:ind w:firstLine="525"/>
        <w:rPr>
          <w:color w:val="000000"/>
          <w:sz w:val="20"/>
          <w:szCs w:val="20"/>
        </w:rPr>
      </w:pPr>
      <w:bookmarkStart w:id="5077" w:name="art1048§2"/>
      <w:bookmarkEnd w:id="5077"/>
      <w:r>
        <w:rPr>
          <w:rFonts w:ascii="Arial" w:hAnsi="Arial" w:cs="Arial"/>
          <w:color w:val="000000"/>
          <w:sz w:val="20"/>
          <w:szCs w:val="20"/>
        </w:rPr>
        <w:t>§ 2º Deferida a prioridade, os autos receberão identificação própria que evidencie o regime de tramitação prioritária.</w:t>
      </w:r>
    </w:p>
    <w:p w:rsidR="00A93B80" w:rsidRDefault="00A93B80" w:rsidP="00A93B80">
      <w:pPr>
        <w:pStyle w:val="NormalWeb"/>
        <w:ind w:firstLine="525"/>
        <w:rPr>
          <w:color w:val="000000"/>
          <w:sz w:val="20"/>
          <w:szCs w:val="20"/>
        </w:rPr>
      </w:pPr>
      <w:bookmarkStart w:id="5078" w:name="art1048§3"/>
      <w:bookmarkEnd w:id="5078"/>
      <w:r>
        <w:rPr>
          <w:rFonts w:ascii="Arial" w:hAnsi="Arial" w:cs="Arial"/>
          <w:color w:val="000000"/>
          <w:sz w:val="20"/>
          <w:szCs w:val="20"/>
        </w:rPr>
        <w:t>§ 3º Concedida a prioridade, essa não cessará com a morte do beneficiado, estendendo-se em favor do cônjuge supérstite ou do companheiro em união estável.</w:t>
      </w:r>
    </w:p>
    <w:p w:rsidR="00A93B80" w:rsidRDefault="00A93B80" w:rsidP="00A93B80">
      <w:pPr>
        <w:pStyle w:val="NormalWeb"/>
        <w:ind w:firstLine="525"/>
        <w:rPr>
          <w:color w:val="000000"/>
          <w:sz w:val="20"/>
          <w:szCs w:val="20"/>
        </w:rPr>
      </w:pPr>
      <w:bookmarkStart w:id="5079" w:name="art1048§4"/>
      <w:bookmarkEnd w:id="5079"/>
      <w:r>
        <w:rPr>
          <w:rFonts w:ascii="Arial" w:hAnsi="Arial" w:cs="Arial"/>
          <w:color w:val="000000"/>
          <w:sz w:val="20"/>
          <w:szCs w:val="20"/>
        </w:rPr>
        <w:t>§ 4º A tramitação prioritária independe de deferimento pelo órgão jurisdicional e deverá ser imediatamente concedida diante da prova da condição de beneficiário.</w:t>
      </w:r>
    </w:p>
    <w:p w:rsidR="00A93B80" w:rsidRDefault="00A93B80" w:rsidP="00A93B80">
      <w:pPr>
        <w:pStyle w:val="NormalWeb"/>
        <w:ind w:firstLine="525"/>
        <w:rPr>
          <w:color w:val="000000"/>
          <w:sz w:val="20"/>
          <w:szCs w:val="20"/>
        </w:rPr>
      </w:pPr>
      <w:bookmarkStart w:id="5080" w:name="art1049"/>
      <w:bookmarkStart w:id="5081" w:name="c1049"/>
      <w:bookmarkEnd w:id="5080"/>
      <w:bookmarkEnd w:id="5081"/>
      <w:r>
        <w:rPr>
          <w:rFonts w:ascii="Arial" w:hAnsi="Arial" w:cs="Arial"/>
          <w:color w:val="000000"/>
          <w:sz w:val="20"/>
          <w:szCs w:val="20"/>
        </w:rPr>
        <w:t>Art. 1.049. Sempre que a lei remeter a procedimento previsto na lei processual sem especificá-lo, será observado o procedimento comum previsto neste Código.</w:t>
      </w:r>
    </w:p>
    <w:p w:rsidR="00A93B80" w:rsidRDefault="00A93B80" w:rsidP="00A93B80">
      <w:pPr>
        <w:pStyle w:val="NormalWeb"/>
        <w:ind w:firstLine="525"/>
        <w:rPr>
          <w:color w:val="000000"/>
          <w:sz w:val="20"/>
          <w:szCs w:val="20"/>
        </w:rPr>
      </w:pPr>
      <w:bookmarkStart w:id="5082" w:name="art1049p"/>
      <w:bookmarkEnd w:id="5082"/>
      <w:r>
        <w:rPr>
          <w:rFonts w:ascii="Arial" w:hAnsi="Arial" w:cs="Arial"/>
          <w:color w:val="000000"/>
          <w:sz w:val="20"/>
          <w:szCs w:val="20"/>
        </w:rPr>
        <w:t>Parágrafo único. Na hipótese de a lei remeter ao procedimento sumário, será observado o procedimento comum previsto neste Código, com as modificações previstas na própria lei especial, se houver.</w:t>
      </w:r>
    </w:p>
    <w:p w:rsidR="00A93B80" w:rsidRDefault="00A93B80" w:rsidP="00A93B80">
      <w:pPr>
        <w:pStyle w:val="NormalWeb"/>
        <w:ind w:firstLine="525"/>
        <w:rPr>
          <w:color w:val="000000"/>
          <w:sz w:val="20"/>
          <w:szCs w:val="20"/>
        </w:rPr>
      </w:pPr>
      <w:bookmarkStart w:id="5083" w:name="art1050"/>
      <w:bookmarkStart w:id="5084" w:name="c1050"/>
      <w:bookmarkEnd w:id="5083"/>
      <w:bookmarkEnd w:id="5084"/>
      <w:r>
        <w:rPr>
          <w:rFonts w:ascii="Arial" w:hAnsi="Arial" w:cs="Arial"/>
          <w:color w:val="000000"/>
          <w:sz w:val="20"/>
          <w:szCs w:val="20"/>
        </w:rPr>
        <w:t>Art. 1.050. A União, os Estados, o Distrito Federal, os Municípios, suas respectivas entidades da administração indireta, o Ministério Público, a Defensoria Pública e a Advocacia Pública, no prazo de 30 (trinta) dias a contar da data da entrada em </w:t>
      </w:r>
      <w:hyperlink r:id="rId428" w:anchor="art1045" w:history="1">
        <w:r>
          <w:rPr>
            <w:rStyle w:val="Hyperlink"/>
            <w:rFonts w:ascii="Arial" w:hAnsi="Arial" w:cs="Arial"/>
            <w:sz w:val="20"/>
            <w:szCs w:val="20"/>
          </w:rPr>
          <w:t>vigor deste Código </w:t>
        </w:r>
      </w:hyperlink>
      <w:r>
        <w:rPr>
          <w:rFonts w:ascii="Arial" w:hAnsi="Arial" w:cs="Arial"/>
          <w:color w:val="000000"/>
          <w:sz w:val="20"/>
          <w:szCs w:val="20"/>
        </w:rPr>
        <w:t>, deverão se cadastrar perante a administração do tribunal no qual atuem para cumprimento do disposto nos </w:t>
      </w:r>
      <w:hyperlink r:id="rId429" w:anchor="art246%C2%A72" w:history="1">
        <w:r>
          <w:rPr>
            <w:rStyle w:val="Hyperlink"/>
            <w:rFonts w:ascii="Arial" w:hAnsi="Arial" w:cs="Arial"/>
            <w:sz w:val="20"/>
            <w:szCs w:val="20"/>
          </w:rPr>
          <w:t>arts. 246, § 2º </w:t>
        </w:r>
      </w:hyperlink>
      <w:r>
        <w:rPr>
          <w:rFonts w:ascii="Arial" w:hAnsi="Arial" w:cs="Arial"/>
          <w:color w:val="000000"/>
          <w:sz w:val="20"/>
          <w:szCs w:val="20"/>
        </w:rPr>
        <w:t>, e </w:t>
      </w:r>
      <w:hyperlink r:id="rId430" w:anchor="art270p" w:history="1">
        <w:r>
          <w:rPr>
            <w:rStyle w:val="Hyperlink"/>
            <w:rFonts w:ascii="Arial" w:hAnsi="Arial" w:cs="Arial"/>
            <w:sz w:val="20"/>
            <w:szCs w:val="20"/>
          </w:rPr>
          <w:t>270, parágrafo único </w:t>
        </w:r>
      </w:hyperlink>
      <w:r>
        <w:rPr>
          <w:rFonts w:ascii="Arial" w:hAnsi="Arial" w:cs="Arial"/>
          <w:color w:val="000000"/>
          <w:sz w:val="20"/>
          <w:szCs w:val="20"/>
        </w:rPr>
        <w:t>.</w:t>
      </w:r>
    </w:p>
    <w:p w:rsidR="00A93B80" w:rsidRDefault="00A93B80" w:rsidP="00A93B80">
      <w:pPr>
        <w:pStyle w:val="NormalWeb"/>
        <w:ind w:firstLine="525"/>
        <w:rPr>
          <w:color w:val="000000"/>
          <w:sz w:val="20"/>
          <w:szCs w:val="20"/>
        </w:rPr>
      </w:pPr>
      <w:bookmarkStart w:id="5085" w:name="art1051"/>
      <w:bookmarkStart w:id="5086" w:name="c1051"/>
      <w:bookmarkEnd w:id="5085"/>
      <w:bookmarkEnd w:id="5086"/>
      <w:r>
        <w:rPr>
          <w:rFonts w:ascii="Arial" w:hAnsi="Arial" w:cs="Arial"/>
          <w:color w:val="000000"/>
          <w:sz w:val="20"/>
          <w:szCs w:val="20"/>
        </w:rPr>
        <w:lastRenderedPageBreak/>
        <w:t>Art. 1.051. As empresas públicas e privadas devem cumprir o disposto no </w:t>
      </w:r>
      <w:hyperlink r:id="rId431" w:anchor="art246%C2%A71" w:history="1">
        <w:r>
          <w:rPr>
            <w:rStyle w:val="Hyperlink"/>
            <w:rFonts w:ascii="Arial" w:hAnsi="Arial" w:cs="Arial"/>
            <w:sz w:val="20"/>
            <w:szCs w:val="20"/>
          </w:rPr>
          <w:t>art. 246, § 1º </w:t>
        </w:r>
      </w:hyperlink>
      <w:r>
        <w:rPr>
          <w:rFonts w:ascii="Arial" w:hAnsi="Arial" w:cs="Arial"/>
          <w:color w:val="000000"/>
          <w:sz w:val="20"/>
          <w:szCs w:val="20"/>
        </w:rPr>
        <w:t>, no prazo de 30 (trinta) dias, a contar da data de inscrição do ato constitutivo da pessoa jurídica, perante o juízo onde tenham sede ou filial.</w:t>
      </w:r>
    </w:p>
    <w:p w:rsidR="00A93B80" w:rsidRDefault="00A93B80" w:rsidP="00A93B80">
      <w:pPr>
        <w:pStyle w:val="NormalWeb"/>
        <w:ind w:firstLine="525"/>
        <w:rPr>
          <w:color w:val="000000"/>
          <w:sz w:val="20"/>
          <w:szCs w:val="20"/>
        </w:rPr>
      </w:pPr>
      <w:bookmarkStart w:id="5087" w:name="art1050p"/>
      <w:bookmarkEnd w:id="5087"/>
      <w:r>
        <w:rPr>
          <w:rFonts w:ascii="Arial" w:hAnsi="Arial" w:cs="Arial"/>
          <w:color w:val="000000"/>
          <w:sz w:val="20"/>
          <w:szCs w:val="20"/>
        </w:rPr>
        <w:t>Parágrafo único. O disposto no caput não se aplica às microempresas e às empresas de pequeno porte.</w:t>
      </w:r>
    </w:p>
    <w:p w:rsidR="00A93B80" w:rsidRDefault="00A93B80" w:rsidP="00A93B80">
      <w:pPr>
        <w:pStyle w:val="NormalWeb"/>
        <w:ind w:firstLine="525"/>
        <w:rPr>
          <w:color w:val="000000"/>
          <w:sz w:val="20"/>
          <w:szCs w:val="20"/>
        </w:rPr>
      </w:pPr>
      <w:bookmarkStart w:id="5088" w:name="art1052"/>
      <w:bookmarkStart w:id="5089" w:name="c1052"/>
      <w:bookmarkEnd w:id="5088"/>
      <w:bookmarkEnd w:id="5089"/>
      <w:r>
        <w:rPr>
          <w:rFonts w:ascii="Arial" w:hAnsi="Arial" w:cs="Arial"/>
          <w:color w:val="000000"/>
          <w:sz w:val="20"/>
          <w:szCs w:val="20"/>
        </w:rPr>
        <w:t>Art. 1.052. Até a edição de lei específica, as execuções contra devedor insolvente, em curso ou que venham a ser propostas, permanecem reguladas pelo </w:t>
      </w:r>
      <w:hyperlink r:id="rId432" w:anchor="livroiitituloiv" w:history="1">
        <w:r>
          <w:rPr>
            <w:rStyle w:val="Hyperlink"/>
            <w:rFonts w:ascii="Arial" w:hAnsi="Arial" w:cs="Arial"/>
            <w:sz w:val="20"/>
            <w:szCs w:val="20"/>
          </w:rPr>
          <w:t>Livro II, Título IV, da Lei nº 5.869, de 11 de janeiro de 1973 </w:t>
        </w:r>
      </w:hyperlink>
      <w:r>
        <w:rPr>
          <w:rFonts w:ascii="Arial" w:hAnsi="Arial" w:cs="Arial"/>
          <w:color w:val="000000"/>
          <w:sz w:val="20"/>
          <w:szCs w:val="20"/>
        </w:rPr>
        <w:t>.</w:t>
      </w:r>
    </w:p>
    <w:p w:rsidR="00A93B80" w:rsidRDefault="00A93B80" w:rsidP="00A93B80">
      <w:pPr>
        <w:pStyle w:val="NormalWeb"/>
        <w:ind w:firstLine="525"/>
        <w:rPr>
          <w:color w:val="000000"/>
          <w:sz w:val="20"/>
          <w:szCs w:val="20"/>
        </w:rPr>
      </w:pPr>
      <w:bookmarkStart w:id="5090" w:name="art1053"/>
      <w:bookmarkStart w:id="5091" w:name="c1053"/>
      <w:bookmarkEnd w:id="5090"/>
      <w:bookmarkEnd w:id="5091"/>
      <w:r>
        <w:rPr>
          <w:rFonts w:ascii="Arial" w:hAnsi="Arial" w:cs="Arial"/>
          <w:color w:val="000000"/>
          <w:sz w:val="20"/>
          <w:szCs w:val="20"/>
        </w:rPr>
        <w:t>Art. 1.053. Os atos processuais praticados por meio eletrônico até a transição definitiva para certificação digital ficam convalidados, ainda que não tenham observado os requisitos mínimos estabelecidos por este Código, desde que tenham atingido sua finalidade e não tenha havido prejuízo à defesa de qualquer das partes.</w:t>
      </w:r>
    </w:p>
    <w:p w:rsidR="00A93B80" w:rsidRDefault="00A93B80" w:rsidP="00A93B80">
      <w:pPr>
        <w:pStyle w:val="NormalWeb"/>
        <w:ind w:firstLine="525"/>
        <w:rPr>
          <w:color w:val="000000"/>
          <w:sz w:val="20"/>
          <w:szCs w:val="20"/>
        </w:rPr>
      </w:pPr>
      <w:bookmarkStart w:id="5092" w:name="art1054"/>
      <w:bookmarkStart w:id="5093" w:name="c1054"/>
      <w:bookmarkEnd w:id="5092"/>
      <w:bookmarkEnd w:id="5093"/>
      <w:r>
        <w:rPr>
          <w:rFonts w:ascii="Arial" w:hAnsi="Arial" w:cs="Arial"/>
          <w:color w:val="000000"/>
          <w:sz w:val="20"/>
          <w:szCs w:val="20"/>
        </w:rPr>
        <w:t>Art. 1.054. O disposto no </w:t>
      </w:r>
      <w:hyperlink r:id="rId433" w:anchor="art503%C2%A71" w:history="1">
        <w:r>
          <w:rPr>
            <w:rStyle w:val="Hyperlink"/>
            <w:rFonts w:ascii="Arial" w:hAnsi="Arial" w:cs="Arial"/>
            <w:sz w:val="20"/>
            <w:szCs w:val="20"/>
          </w:rPr>
          <w:t>art. 503, § 1º </w:t>
        </w:r>
      </w:hyperlink>
      <w:r>
        <w:rPr>
          <w:rFonts w:ascii="Arial" w:hAnsi="Arial" w:cs="Arial"/>
          <w:color w:val="000000"/>
          <w:sz w:val="20"/>
          <w:szCs w:val="20"/>
        </w:rPr>
        <w:t>, somente se aplica aos processos iniciados após a vigência deste Código, aplicando-se aos anteriores o disposto nos </w:t>
      </w:r>
      <w:hyperlink r:id="rId434" w:anchor="art5" w:history="1">
        <w:r>
          <w:rPr>
            <w:rStyle w:val="Hyperlink"/>
            <w:rFonts w:ascii="Arial" w:hAnsi="Arial" w:cs="Arial"/>
            <w:sz w:val="20"/>
            <w:szCs w:val="20"/>
          </w:rPr>
          <w:t>arts. 5º </w:t>
        </w:r>
      </w:hyperlink>
      <w:r>
        <w:rPr>
          <w:rFonts w:ascii="Arial" w:hAnsi="Arial" w:cs="Arial"/>
          <w:color w:val="000000"/>
          <w:sz w:val="20"/>
          <w:szCs w:val="20"/>
        </w:rPr>
        <w:t>, </w:t>
      </w:r>
      <w:hyperlink r:id="rId435" w:anchor="art325" w:history="1">
        <w:r>
          <w:rPr>
            <w:rStyle w:val="Hyperlink"/>
            <w:rFonts w:ascii="Arial" w:hAnsi="Arial" w:cs="Arial"/>
            <w:sz w:val="20"/>
            <w:szCs w:val="20"/>
          </w:rPr>
          <w:t>325 </w:t>
        </w:r>
      </w:hyperlink>
      <w:r>
        <w:rPr>
          <w:rFonts w:ascii="Arial" w:hAnsi="Arial" w:cs="Arial"/>
          <w:color w:val="000000"/>
          <w:sz w:val="20"/>
          <w:szCs w:val="20"/>
        </w:rPr>
        <w:t>e </w:t>
      </w:r>
      <w:hyperlink r:id="rId436" w:anchor="art470" w:history="1">
        <w:r>
          <w:rPr>
            <w:rStyle w:val="Hyperlink"/>
            <w:rFonts w:ascii="Arial" w:hAnsi="Arial" w:cs="Arial"/>
            <w:sz w:val="20"/>
            <w:szCs w:val="20"/>
          </w:rPr>
          <w:t>470 da Lei nº 5.869, de 11 de janeiro de 1973 </w:t>
        </w:r>
      </w:hyperlink>
      <w:r>
        <w:rPr>
          <w:rFonts w:ascii="Arial" w:hAnsi="Arial" w:cs="Arial"/>
          <w:color w:val="000000"/>
          <w:sz w:val="20"/>
          <w:szCs w:val="20"/>
        </w:rPr>
        <w:t>.</w:t>
      </w:r>
    </w:p>
    <w:p w:rsidR="00A93B80" w:rsidRDefault="00A93B80" w:rsidP="00A93B80">
      <w:pPr>
        <w:pStyle w:val="NormalWeb"/>
        <w:ind w:firstLine="525"/>
        <w:rPr>
          <w:color w:val="000000"/>
          <w:sz w:val="20"/>
          <w:szCs w:val="20"/>
        </w:rPr>
      </w:pPr>
      <w:bookmarkStart w:id="5094" w:name="art1055"/>
      <w:bookmarkStart w:id="5095" w:name="c1055"/>
      <w:bookmarkEnd w:id="5094"/>
      <w:bookmarkEnd w:id="5095"/>
      <w:r>
        <w:rPr>
          <w:rFonts w:ascii="Arial" w:hAnsi="Arial" w:cs="Arial"/>
          <w:color w:val="000000"/>
          <w:sz w:val="20"/>
          <w:szCs w:val="20"/>
        </w:rPr>
        <w:t>Art. 1.055. (VETADO).</w:t>
      </w:r>
    </w:p>
    <w:p w:rsidR="00A93B80" w:rsidRDefault="00A93B80" w:rsidP="00A93B80">
      <w:pPr>
        <w:pStyle w:val="NormalWeb"/>
        <w:ind w:firstLine="525"/>
        <w:rPr>
          <w:color w:val="000000"/>
          <w:sz w:val="20"/>
          <w:szCs w:val="20"/>
        </w:rPr>
      </w:pPr>
      <w:bookmarkStart w:id="5096" w:name="art1056"/>
      <w:bookmarkStart w:id="5097" w:name="c1056"/>
      <w:bookmarkEnd w:id="5096"/>
      <w:bookmarkEnd w:id="5097"/>
      <w:r>
        <w:rPr>
          <w:rFonts w:ascii="Arial" w:hAnsi="Arial" w:cs="Arial"/>
          <w:color w:val="000000"/>
          <w:sz w:val="20"/>
          <w:szCs w:val="20"/>
        </w:rPr>
        <w:t>Art. 1.056. Considerar-se-á como termo inicial do prazo da prescrição prevista no </w:t>
      </w:r>
      <w:hyperlink r:id="rId437" w:anchor="art924v" w:history="1">
        <w:r>
          <w:rPr>
            <w:rStyle w:val="Hyperlink"/>
            <w:rFonts w:ascii="Arial" w:hAnsi="Arial" w:cs="Arial"/>
            <w:sz w:val="20"/>
            <w:szCs w:val="20"/>
          </w:rPr>
          <w:t>art. 924, inciso V </w:t>
        </w:r>
      </w:hyperlink>
      <w:r>
        <w:rPr>
          <w:rFonts w:ascii="Arial" w:hAnsi="Arial" w:cs="Arial"/>
          <w:color w:val="000000"/>
          <w:sz w:val="20"/>
          <w:szCs w:val="20"/>
        </w:rPr>
        <w:t>, inclusive para as execuções em curso, a data de vigência deste Código.</w:t>
      </w:r>
    </w:p>
    <w:p w:rsidR="00A93B80" w:rsidRDefault="00A93B80" w:rsidP="00A93B80">
      <w:pPr>
        <w:pStyle w:val="NormalWeb"/>
        <w:ind w:firstLine="525"/>
        <w:rPr>
          <w:color w:val="000000"/>
          <w:sz w:val="20"/>
          <w:szCs w:val="20"/>
        </w:rPr>
      </w:pPr>
      <w:bookmarkStart w:id="5098" w:name="art1057"/>
      <w:bookmarkStart w:id="5099" w:name="c1057"/>
      <w:bookmarkEnd w:id="5098"/>
      <w:bookmarkEnd w:id="5099"/>
      <w:r>
        <w:rPr>
          <w:rFonts w:ascii="Arial" w:hAnsi="Arial" w:cs="Arial"/>
          <w:color w:val="000000"/>
          <w:sz w:val="20"/>
          <w:szCs w:val="20"/>
        </w:rPr>
        <w:t>Art. 1.057. O disposto no </w:t>
      </w:r>
      <w:hyperlink r:id="rId438" w:anchor="art525%C2%A714" w:history="1">
        <w:r>
          <w:rPr>
            <w:rStyle w:val="Hyperlink"/>
            <w:rFonts w:ascii="Arial" w:hAnsi="Arial" w:cs="Arial"/>
            <w:sz w:val="20"/>
            <w:szCs w:val="20"/>
          </w:rPr>
          <w:t>art. 525, §§ 14 e 15 </w:t>
        </w:r>
      </w:hyperlink>
      <w:r>
        <w:rPr>
          <w:rFonts w:ascii="Arial" w:hAnsi="Arial" w:cs="Arial"/>
          <w:color w:val="000000"/>
          <w:sz w:val="20"/>
          <w:szCs w:val="20"/>
        </w:rPr>
        <w:t>, e no </w:t>
      </w:r>
      <w:hyperlink r:id="rId439" w:anchor="art535%C2%A77" w:history="1">
        <w:r>
          <w:rPr>
            <w:rStyle w:val="Hyperlink"/>
            <w:rFonts w:ascii="Arial" w:hAnsi="Arial" w:cs="Arial"/>
            <w:sz w:val="20"/>
            <w:szCs w:val="20"/>
          </w:rPr>
          <w:t>art. 535, §§ 7º e 8º </w:t>
        </w:r>
      </w:hyperlink>
      <w:r>
        <w:rPr>
          <w:rFonts w:ascii="Arial" w:hAnsi="Arial" w:cs="Arial"/>
          <w:color w:val="000000"/>
          <w:sz w:val="20"/>
          <w:szCs w:val="20"/>
        </w:rPr>
        <w:t>, aplica-se às decisões transitadas em julgado após a entrada em </w:t>
      </w:r>
      <w:hyperlink r:id="rId440" w:anchor="art1045" w:history="1">
        <w:r>
          <w:rPr>
            <w:rStyle w:val="Hyperlink"/>
            <w:rFonts w:ascii="Arial" w:hAnsi="Arial" w:cs="Arial"/>
            <w:sz w:val="20"/>
            <w:szCs w:val="20"/>
          </w:rPr>
          <w:t>vigor deste Código </w:t>
        </w:r>
      </w:hyperlink>
      <w:r>
        <w:rPr>
          <w:rFonts w:ascii="Arial" w:hAnsi="Arial" w:cs="Arial"/>
          <w:color w:val="000000"/>
          <w:sz w:val="20"/>
          <w:szCs w:val="20"/>
        </w:rPr>
        <w:t>, e, às decisões transitadas em julgado anteriormente, aplica-se o disposto no </w:t>
      </w:r>
      <w:hyperlink r:id="rId441" w:anchor="art475l%C2%A71" w:history="1">
        <w:r>
          <w:rPr>
            <w:rStyle w:val="Hyperlink"/>
            <w:rFonts w:ascii="Arial" w:hAnsi="Arial" w:cs="Arial"/>
            <w:sz w:val="20"/>
            <w:szCs w:val="20"/>
          </w:rPr>
          <w:t>art. 475-L, § 1º </w:t>
        </w:r>
      </w:hyperlink>
      <w:r>
        <w:rPr>
          <w:rFonts w:ascii="Arial" w:hAnsi="Arial" w:cs="Arial"/>
          <w:color w:val="000000"/>
          <w:sz w:val="20"/>
          <w:szCs w:val="20"/>
        </w:rPr>
        <w:t>, e no </w:t>
      </w:r>
      <w:hyperlink r:id="rId442" w:anchor="art741p" w:history="1">
        <w:r>
          <w:rPr>
            <w:rStyle w:val="Hyperlink"/>
            <w:rFonts w:ascii="Arial" w:hAnsi="Arial" w:cs="Arial"/>
            <w:sz w:val="20"/>
            <w:szCs w:val="20"/>
          </w:rPr>
          <w:t>art. 741, parágrafo único, da Lei nº 5.869, de 11 de janeiro de 1973 </w:t>
        </w:r>
      </w:hyperlink>
      <w:r>
        <w:rPr>
          <w:rFonts w:ascii="Arial" w:hAnsi="Arial" w:cs="Arial"/>
          <w:color w:val="000000"/>
          <w:sz w:val="20"/>
          <w:szCs w:val="20"/>
        </w:rPr>
        <w:t>.</w:t>
      </w:r>
    </w:p>
    <w:p w:rsidR="00A93B80" w:rsidRDefault="00A93B80" w:rsidP="00A93B80">
      <w:pPr>
        <w:pStyle w:val="NormalWeb"/>
        <w:ind w:firstLine="525"/>
        <w:rPr>
          <w:color w:val="000000"/>
          <w:sz w:val="20"/>
          <w:szCs w:val="20"/>
        </w:rPr>
      </w:pPr>
      <w:bookmarkStart w:id="5100" w:name="art1058"/>
      <w:bookmarkStart w:id="5101" w:name="c1058"/>
      <w:bookmarkEnd w:id="5100"/>
      <w:bookmarkEnd w:id="5101"/>
      <w:r>
        <w:rPr>
          <w:rFonts w:ascii="Arial" w:hAnsi="Arial" w:cs="Arial"/>
          <w:color w:val="000000"/>
          <w:sz w:val="20"/>
          <w:szCs w:val="20"/>
        </w:rPr>
        <w:t>Art. 1.058. Em todos os casos em que houver recolhimento de importância em dinheiro, esta será depositada em nome da parte ou do interessado, em conta especial movimentada por ordem do juiz, nos termos do </w:t>
      </w:r>
      <w:hyperlink r:id="rId443" w:anchor="art840i" w:history="1">
        <w:r>
          <w:rPr>
            <w:rStyle w:val="Hyperlink"/>
            <w:rFonts w:ascii="Arial" w:hAnsi="Arial" w:cs="Arial"/>
            <w:sz w:val="20"/>
            <w:szCs w:val="20"/>
          </w:rPr>
          <w:t>art. 840, inciso I </w:t>
        </w:r>
      </w:hyperlink>
      <w:r>
        <w:rPr>
          <w:rFonts w:ascii="Arial" w:hAnsi="Arial" w:cs="Arial"/>
          <w:color w:val="000000"/>
          <w:sz w:val="20"/>
          <w:szCs w:val="20"/>
        </w:rPr>
        <w:t>.</w:t>
      </w:r>
    </w:p>
    <w:p w:rsidR="00A93B80" w:rsidRDefault="00A93B80" w:rsidP="00A93B80">
      <w:pPr>
        <w:pStyle w:val="NormalWeb"/>
        <w:ind w:firstLine="525"/>
        <w:rPr>
          <w:color w:val="000000"/>
          <w:sz w:val="20"/>
          <w:szCs w:val="20"/>
        </w:rPr>
      </w:pPr>
      <w:bookmarkStart w:id="5102" w:name="art1059"/>
      <w:bookmarkStart w:id="5103" w:name="c1059"/>
      <w:bookmarkEnd w:id="5102"/>
      <w:bookmarkEnd w:id="5103"/>
      <w:r>
        <w:rPr>
          <w:rFonts w:ascii="Arial" w:hAnsi="Arial" w:cs="Arial"/>
          <w:color w:val="000000"/>
          <w:sz w:val="20"/>
          <w:szCs w:val="20"/>
        </w:rPr>
        <w:t>Art. 1.059. À tutela provisória requerida contra a Fazenda Pública aplica-se o disposto nos </w:t>
      </w:r>
      <w:hyperlink r:id="rId444" w:anchor="art1" w:history="1">
        <w:r>
          <w:rPr>
            <w:rStyle w:val="Hyperlink"/>
            <w:rFonts w:ascii="Arial" w:hAnsi="Arial" w:cs="Arial"/>
            <w:sz w:val="20"/>
            <w:szCs w:val="20"/>
          </w:rPr>
          <w:t>arts. 1º a 4º da Lei nº 8.437, de 30 de junho de 1992 </w:t>
        </w:r>
      </w:hyperlink>
      <w:r>
        <w:rPr>
          <w:rFonts w:ascii="Arial" w:hAnsi="Arial" w:cs="Arial"/>
          <w:color w:val="000000"/>
          <w:sz w:val="20"/>
          <w:szCs w:val="20"/>
        </w:rPr>
        <w:t>, e no </w:t>
      </w:r>
      <w:hyperlink r:id="rId445" w:anchor="art7%C2%A72" w:history="1">
        <w:r>
          <w:rPr>
            <w:rStyle w:val="Hyperlink"/>
            <w:rFonts w:ascii="Arial" w:hAnsi="Arial" w:cs="Arial"/>
            <w:sz w:val="20"/>
            <w:szCs w:val="20"/>
          </w:rPr>
          <w:t>art. 7º, § 2º, da Lei nº 12.016, de 7 de agosto de 2009 </w:t>
        </w:r>
      </w:hyperlink>
      <w:r>
        <w:rPr>
          <w:rFonts w:ascii="Arial" w:hAnsi="Arial" w:cs="Arial"/>
          <w:color w:val="000000"/>
          <w:sz w:val="20"/>
          <w:szCs w:val="20"/>
        </w:rPr>
        <w:t>.</w:t>
      </w:r>
    </w:p>
    <w:p w:rsidR="00A93B80" w:rsidRDefault="00A93B80" w:rsidP="00A93B80">
      <w:pPr>
        <w:pStyle w:val="NormalWeb"/>
        <w:ind w:firstLine="525"/>
        <w:rPr>
          <w:color w:val="000000"/>
          <w:sz w:val="20"/>
          <w:szCs w:val="20"/>
        </w:rPr>
      </w:pPr>
      <w:bookmarkStart w:id="5104" w:name="art1060"/>
      <w:bookmarkStart w:id="5105" w:name="c1060"/>
      <w:bookmarkEnd w:id="5104"/>
      <w:bookmarkEnd w:id="5105"/>
      <w:r>
        <w:rPr>
          <w:rFonts w:ascii="Arial" w:hAnsi="Arial" w:cs="Arial"/>
          <w:color w:val="000000"/>
          <w:sz w:val="20"/>
          <w:szCs w:val="20"/>
        </w:rPr>
        <w:t>Art. 1.060. O inciso II do art. 14 da </w:t>
      </w:r>
      <w:hyperlink r:id="rId446" w:history="1">
        <w:r>
          <w:rPr>
            <w:rStyle w:val="Hyperlink"/>
            <w:rFonts w:ascii="Arial" w:hAnsi="Arial" w:cs="Arial"/>
            <w:sz w:val="20"/>
            <w:szCs w:val="20"/>
          </w:rPr>
          <w:t>Lei nº 9.289, de 4 de julho de 1996 </w:t>
        </w:r>
      </w:hyperlink>
      <w:r>
        <w:rPr>
          <w:rFonts w:ascii="Arial" w:hAnsi="Arial" w:cs="Arial"/>
          <w:color w:val="000000"/>
          <w:sz w:val="20"/>
          <w:szCs w:val="20"/>
        </w:rPr>
        <w:t>, passa a vigorar com a seguinte redação: </w:t>
      </w:r>
      <w:hyperlink r:id="rId447" w:anchor="art1045" w:history="1">
        <w:r>
          <w:rPr>
            <w:rStyle w:val="Hyperlink"/>
            <w:rFonts w:ascii="Arial" w:hAnsi="Arial" w:cs="Arial"/>
            <w:sz w:val="20"/>
            <w:szCs w:val="20"/>
          </w:rPr>
          <w:t>(Vigência)</w:t>
        </w:r>
      </w:hyperlink>
    </w:p>
    <w:p w:rsidR="00A93B80" w:rsidRDefault="00A93B80" w:rsidP="00A93B80">
      <w:pPr>
        <w:pStyle w:val="NormalWeb"/>
        <w:spacing w:line="240" w:lineRule="atLeast"/>
        <w:ind w:firstLine="432"/>
        <w:rPr>
          <w:color w:val="000000"/>
          <w:sz w:val="20"/>
          <w:szCs w:val="20"/>
        </w:rPr>
      </w:pPr>
      <w:r>
        <w:rPr>
          <w:rFonts w:ascii="Arial" w:hAnsi="Arial" w:cs="Arial"/>
          <w:color w:val="000000"/>
          <w:sz w:val="20"/>
          <w:szCs w:val="20"/>
        </w:rPr>
        <w:t>“Art. 14. ....................................................................</w:t>
      </w:r>
    </w:p>
    <w:p w:rsidR="00A93B80" w:rsidRDefault="00A93B80" w:rsidP="00A93B80">
      <w:pPr>
        <w:pStyle w:val="NormalWeb"/>
        <w:spacing w:line="240" w:lineRule="atLeast"/>
        <w:ind w:firstLine="432"/>
        <w:rPr>
          <w:color w:val="000000"/>
          <w:sz w:val="20"/>
          <w:szCs w:val="20"/>
        </w:rPr>
      </w:pPr>
      <w:r>
        <w:rPr>
          <w:rFonts w:ascii="Arial" w:hAnsi="Arial" w:cs="Arial"/>
          <w:color w:val="000000"/>
          <w:sz w:val="20"/>
          <w:szCs w:val="20"/>
        </w:rPr>
        <w:t>..........................................................................................</w:t>
      </w:r>
    </w:p>
    <w:p w:rsidR="00A93B80" w:rsidRDefault="00A93B80" w:rsidP="00A93B80">
      <w:pPr>
        <w:pStyle w:val="NormalWeb"/>
        <w:spacing w:line="240" w:lineRule="atLeast"/>
        <w:ind w:firstLine="432"/>
        <w:rPr>
          <w:color w:val="000000"/>
          <w:sz w:val="20"/>
          <w:szCs w:val="20"/>
        </w:rPr>
      </w:pPr>
      <w:hyperlink r:id="rId448" w:anchor="art14ii." w:history="1">
        <w:r>
          <w:rPr>
            <w:rStyle w:val="Hyperlink"/>
            <w:rFonts w:ascii="Arial" w:hAnsi="Arial" w:cs="Arial"/>
            <w:sz w:val="20"/>
            <w:szCs w:val="20"/>
          </w:rPr>
          <w:t>II - </w:t>
        </w:r>
      </w:hyperlink>
      <w:r>
        <w:rPr>
          <w:rFonts w:ascii="Arial" w:hAnsi="Arial" w:cs="Arial"/>
          <w:color w:val="000000"/>
          <w:sz w:val="20"/>
          <w:szCs w:val="20"/>
        </w:rPr>
        <w:t>aquele que recorrer da sentença adiantará a outra metade das custas, comprovando o adiantamento no ato de interposição do recurso, sob pena de deserção, observado o disposto nos </w:t>
      </w:r>
      <w:hyperlink r:id="rId449" w:history="1">
        <w:r>
          <w:rPr>
            <w:rStyle w:val="Hyperlink"/>
            <w:rFonts w:ascii="Arial" w:hAnsi="Arial" w:cs="Arial"/>
            <w:sz w:val="20"/>
            <w:szCs w:val="20"/>
          </w:rPr>
          <w:t>§§ 1º a 7º do art. 1.007 do Código de Processo Civil </w:t>
        </w:r>
      </w:hyperlink>
      <w:r>
        <w:rPr>
          <w:rFonts w:ascii="Arial" w:hAnsi="Arial" w:cs="Arial"/>
          <w:color w:val="000000"/>
          <w:sz w:val="20"/>
          <w:szCs w:val="20"/>
        </w:rPr>
        <w:t>;</w:t>
      </w:r>
    </w:p>
    <w:p w:rsidR="00A93B80" w:rsidRDefault="00A93B80" w:rsidP="00A93B80">
      <w:pPr>
        <w:pStyle w:val="NormalWeb"/>
        <w:spacing w:line="240" w:lineRule="atLeast"/>
        <w:ind w:firstLine="432"/>
        <w:rPr>
          <w:color w:val="000000"/>
          <w:sz w:val="20"/>
          <w:szCs w:val="20"/>
        </w:rPr>
      </w:pPr>
      <w:r>
        <w:rPr>
          <w:rFonts w:ascii="Arial" w:hAnsi="Arial" w:cs="Arial"/>
          <w:color w:val="000000"/>
          <w:sz w:val="20"/>
          <w:szCs w:val="20"/>
        </w:rPr>
        <w:t>...................................................................................” (NR)</w:t>
      </w:r>
    </w:p>
    <w:p w:rsidR="00A93B80" w:rsidRDefault="00A93B80" w:rsidP="00A93B80">
      <w:pPr>
        <w:pStyle w:val="NormalWeb"/>
        <w:ind w:firstLine="525"/>
        <w:rPr>
          <w:color w:val="000000"/>
          <w:sz w:val="20"/>
          <w:szCs w:val="20"/>
        </w:rPr>
      </w:pPr>
      <w:bookmarkStart w:id="5106" w:name="art1061"/>
      <w:bookmarkStart w:id="5107" w:name="c1061"/>
      <w:bookmarkEnd w:id="5106"/>
      <w:bookmarkEnd w:id="5107"/>
      <w:r>
        <w:rPr>
          <w:rFonts w:ascii="Arial" w:hAnsi="Arial" w:cs="Arial"/>
          <w:color w:val="000000"/>
          <w:sz w:val="20"/>
          <w:szCs w:val="20"/>
        </w:rPr>
        <w:t>Art. 1.061. O § 3º do art. 33 da </w:t>
      </w:r>
      <w:hyperlink r:id="rId450" w:history="1">
        <w:r>
          <w:rPr>
            <w:rStyle w:val="Hyperlink"/>
            <w:rFonts w:ascii="Arial" w:hAnsi="Arial" w:cs="Arial"/>
            <w:sz w:val="20"/>
            <w:szCs w:val="20"/>
          </w:rPr>
          <w:t>Lei nº 9.307, de 23 de setembro de 1996 (Lei de Arbitragem) </w:t>
        </w:r>
      </w:hyperlink>
      <w:r>
        <w:rPr>
          <w:rFonts w:ascii="Arial" w:hAnsi="Arial" w:cs="Arial"/>
          <w:color w:val="000000"/>
          <w:sz w:val="20"/>
          <w:szCs w:val="20"/>
        </w:rPr>
        <w:t>, passa a vigorar com a seguinte redação: </w:t>
      </w:r>
      <w:hyperlink r:id="rId451" w:anchor="art1045" w:history="1">
        <w:r>
          <w:rPr>
            <w:rStyle w:val="Hyperlink"/>
            <w:rFonts w:ascii="Arial" w:hAnsi="Arial" w:cs="Arial"/>
            <w:sz w:val="20"/>
            <w:szCs w:val="20"/>
          </w:rPr>
          <w:t>(Vigência)</w:t>
        </w:r>
      </w:hyperlink>
    </w:p>
    <w:p w:rsidR="00A93B80" w:rsidRDefault="00A93B80" w:rsidP="00A93B80">
      <w:pPr>
        <w:pStyle w:val="NormalWeb"/>
        <w:spacing w:line="240" w:lineRule="atLeast"/>
        <w:ind w:firstLine="432"/>
        <w:rPr>
          <w:color w:val="000000"/>
          <w:sz w:val="20"/>
          <w:szCs w:val="20"/>
        </w:rPr>
      </w:pPr>
      <w:r>
        <w:rPr>
          <w:rFonts w:ascii="Arial" w:hAnsi="Arial" w:cs="Arial"/>
          <w:color w:val="000000"/>
          <w:sz w:val="20"/>
          <w:szCs w:val="20"/>
        </w:rPr>
        <w:t>“Art. 33. ......................................................................</w:t>
      </w:r>
    </w:p>
    <w:p w:rsidR="00A93B80" w:rsidRDefault="00A93B80" w:rsidP="00A93B80">
      <w:pPr>
        <w:pStyle w:val="NormalWeb"/>
        <w:spacing w:line="240" w:lineRule="atLeast"/>
        <w:ind w:firstLine="432"/>
        <w:rPr>
          <w:color w:val="000000"/>
          <w:sz w:val="20"/>
          <w:szCs w:val="20"/>
        </w:rPr>
      </w:pPr>
      <w:r>
        <w:rPr>
          <w:rFonts w:ascii="Arial" w:hAnsi="Arial" w:cs="Arial"/>
          <w:color w:val="000000"/>
          <w:sz w:val="20"/>
          <w:szCs w:val="20"/>
        </w:rPr>
        <w:lastRenderedPageBreak/>
        <w:t>.............................................................................................</w:t>
      </w:r>
    </w:p>
    <w:p w:rsidR="00A93B80" w:rsidRDefault="00A93B80" w:rsidP="00A93B80">
      <w:pPr>
        <w:pStyle w:val="NormalWeb"/>
        <w:spacing w:line="240" w:lineRule="atLeast"/>
        <w:ind w:firstLine="432"/>
        <w:rPr>
          <w:color w:val="000000"/>
          <w:sz w:val="20"/>
          <w:szCs w:val="20"/>
        </w:rPr>
      </w:pPr>
      <w:hyperlink r:id="rId452" w:anchor="art33%C2%A73." w:history="1">
        <w:r>
          <w:rPr>
            <w:rStyle w:val="Hyperlink"/>
            <w:rFonts w:ascii="Arial" w:hAnsi="Arial" w:cs="Arial"/>
            <w:sz w:val="20"/>
            <w:szCs w:val="20"/>
          </w:rPr>
          <w:t>§ 3º </w:t>
        </w:r>
      </w:hyperlink>
      <w:r>
        <w:rPr>
          <w:rFonts w:ascii="Arial" w:hAnsi="Arial" w:cs="Arial"/>
          <w:color w:val="000000"/>
          <w:sz w:val="20"/>
          <w:szCs w:val="20"/>
        </w:rPr>
        <w:t>A decretação da nulidade da sentença arbitral também poderá ser requerida na impugnação ao cumprimento da sentença, nos termos dos </w:t>
      </w:r>
      <w:hyperlink r:id="rId453" w:anchor="art525" w:history="1">
        <w:r>
          <w:rPr>
            <w:rStyle w:val="Hyperlink"/>
            <w:rFonts w:ascii="Arial" w:hAnsi="Arial" w:cs="Arial"/>
            <w:sz w:val="20"/>
            <w:szCs w:val="20"/>
          </w:rPr>
          <w:t>arts. 525 e seguintes do Código de Processo Civil </w:t>
        </w:r>
      </w:hyperlink>
      <w:r>
        <w:rPr>
          <w:rFonts w:ascii="Arial" w:hAnsi="Arial" w:cs="Arial"/>
          <w:color w:val="000000"/>
          <w:sz w:val="20"/>
          <w:szCs w:val="20"/>
        </w:rPr>
        <w:t>, se houver execução judicial.” (NR)</w:t>
      </w:r>
    </w:p>
    <w:p w:rsidR="00A93B80" w:rsidRDefault="00A93B80" w:rsidP="00A93B80">
      <w:pPr>
        <w:pStyle w:val="NormalWeb"/>
        <w:ind w:firstLine="525"/>
        <w:rPr>
          <w:color w:val="000000"/>
          <w:sz w:val="20"/>
          <w:szCs w:val="20"/>
        </w:rPr>
      </w:pPr>
      <w:bookmarkStart w:id="5108" w:name="art1062"/>
      <w:bookmarkStart w:id="5109" w:name="c1062"/>
      <w:bookmarkEnd w:id="5108"/>
      <w:bookmarkEnd w:id="5109"/>
      <w:r>
        <w:rPr>
          <w:rFonts w:ascii="Arial" w:hAnsi="Arial" w:cs="Arial"/>
          <w:color w:val="000000"/>
          <w:sz w:val="20"/>
          <w:szCs w:val="20"/>
        </w:rPr>
        <w:t>Art. 1.062. O incidente de desconsideração da personalidade jurídica aplica-se ao processo de competência dos juizados especiais.</w:t>
      </w:r>
    </w:p>
    <w:p w:rsidR="00A93B80" w:rsidRDefault="00A93B80" w:rsidP="00A93B80">
      <w:pPr>
        <w:pStyle w:val="NormalWeb"/>
        <w:ind w:firstLine="525"/>
        <w:rPr>
          <w:color w:val="000000"/>
          <w:sz w:val="20"/>
          <w:szCs w:val="20"/>
        </w:rPr>
      </w:pPr>
      <w:bookmarkStart w:id="5110" w:name="art1063"/>
      <w:bookmarkStart w:id="5111" w:name="c1063"/>
      <w:bookmarkEnd w:id="5110"/>
      <w:bookmarkEnd w:id="5111"/>
      <w:r>
        <w:rPr>
          <w:rFonts w:ascii="Arial" w:hAnsi="Arial" w:cs="Arial"/>
          <w:color w:val="000000"/>
          <w:sz w:val="20"/>
          <w:szCs w:val="20"/>
        </w:rPr>
        <w:t>Art. 1.063. Até a edição de lei específica, os juizados especiais cíveis previstos na </w:t>
      </w:r>
      <w:hyperlink r:id="rId454" w:history="1">
        <w:r>
          <w:rPr>
            <w:rStyle w:val="Hyperlink"/>
            <w:rFonts w:ascii="Arial" w:hAnsi="Arial" w:cs="Arial"/>
            <w:sz w:val="20"/>
            <w:szCs w:val="20"/>
          </w:rPr>
          <w:t>Lei nº 9.099, de 26 de setembro de 1995 </w:t>
        </w:r>
      </w:hyperlink>
      <w:r>
        <w:rPr>
          <w:rFonts w:ascii="Arial" w:hAnsi="Arial" w:cs="Arial"/>
          <w:color w:val="000000"/>
          <w:sz w:val="20"/>
          <w:szCs w:val="20"/>
        </w:rPr>
        <w:t>, continuam competentes para o processamento e julgamento das causas previstas no </w:t>
      </w:r>
      <w:hyperlink r:id="rId455" w:anchor="art275ii" w:history="1">
        <w:r>
          <w:rPr>
            <w:rStyle w:val="Hyperlink"/>
            <w:rFonts w:ascii="Arial" w:hAnsi="Arial" w:cs="Arial"/>
            <w:sz w:val="20"/>
            <w:szCs w:val="20"/>
          </w:rPr>
          <w:t>art. 275, inciso II, da Lei nº 5.869, de 11 de janeiro de 1973 </w:t>
        </w:r>
      </w:hyperlink>
      <w:r>
        <w:rPr>
          <w:rFonts w:ascii="Arial" w:hAnsi="Arial" w:cs="Arial"/>
          <w:color w:val="000000"/>
          <w:sz w:val="20"/>
          <w:szCs w:val="20"/>
        </w:rPr>
        <w:t>.</w:t>
      </w:r>
    </w:p>
    <w:p w:rsidR="00A93B80" w:rsidRDefault="00A93B80" w:rsidP="00A93B80">
      <w:pPr>
        <w:pStyle w:val="NormalWeb"/>
        <w:ind w:firstLine="525"/>
        <w:rPr>
          <w:color w:val="000000"/>
          <w:sz w:val="20"/>
          <w:szCs w:val="20"/>
        </w:rPr>
      </w:pPr>
      <w:bookmarkStart w:id="5112" w:name="art1064"/>
      <w:bookmarkStart w:id="5113" w:name="c1064"/>
      <w:bookmarkEnd w:id="5112"/>
      <w:bookmarkEnd w:id="5113"/>
      <w:r>
        <w:rPr>
          <w:rFonts w:ascii="Arial" w:hAnsi="Arial" w:cs="Arial"/>
          <w:color w:val="000000"/>
          <w:sz w:val="20"/>
          <w:szCs w:val="20"/>
        </w:rPr>
        <w:t>Art. 1.064. O caput do art. 48 da </w:t>
      </w:r>
      <w:hyperlink r:id="rId456" w:history="1">
        <w:r>
          <w:rPr>
            <w:rStyle w:val="Hyperlink"/>
            <w:rFonts w:ascii="Arial" w:hAnsi="Arial" w:cs="Arial"/>
            <w:sz w:val="20"/>
            <w:szCs w:val="20"/>
          </w:rPr>
          <w:t>Lei nº 9.099, de 26 de setembro de 1995 </w:t>
        </w:r>
      </w:hyperlink>
      <w:r>
        <w:rPr>
          <w:rFonts w:ascii="Arial" w:hAnsi="Arial" w:cs="Arial"/>
          <w:color w:val="000000"/>
          <w:sz w:val="20"/>
          <w:szCs w:val="20"/>
        </w:rPr>
        <w:t>, passa a vigorar com a seguinte redação: </w:t>
      </w:r>
      <w:hyperlink r:id="rId457" w:anchor="art1045" w:history="1">
        <w:r>
          <w:rPr>
            <w:rStyle w:val="Hyperlink"/>
            <w:rFonts w:ascii="Arial" w:hAnsi="Arial" w:cs="Arial"/>
            <w:sz w:val="20"/>
            <w:szCs w:val="20"/>
          </w:rPr>
          <w:t>(Vigência)</w:t>
        </w:r>
      </w:hyperlink>
    </w:p>
    <w:p w:rsidR="00A93B80" w:rsidRDefault="00A93B80" w:rsidP="00A93B80">
      <w:pPr>
        <w:pStyle w:val="NormalWeb"/>
        <w:spacing w:line="240" w:lineRule="atLeast"/>
        <w:ind w:firstLine="432"/>
        <w:rPr>
          <w:color w:val="000000"/>
          <w:sz w:val="20"/>
          <w:szCs w:val="20"/>
        </w:rPr>
      </w:pPr>
      <w:r>
        <w:rPr>
          <w:rFonts w:ascii="Arial" w:hAnsi="Arial" w:cs="Arial"/>
          <w:color w:val="000000"/>
          <w:sz w:val="20"/>
          <w:szCs w:val="20"/>
        </w:rPr>
        <w:t>“ </w:t>
      </w:r>
      <w:hyperlink r:id="rId458" w:anchor="art48." w:history="1">
        <w:r>
          <w:rPr>
            <w:rStyle w:val="Hyperlink"/>
            <w:rFonts w:ascii="Arial" w:hAnsi="Arial" w:cs="Arial"/>
            <w:sz w:val="20"/>
            <w:szCs w:val="20"/>
          </w:rPr>
          <w:t>Art. 48. </w:t>
        </w:r>
      </w:hyperlink>
      <w:r>
        <w:rPr>
          <w:rFonts w:ascii="Arial" w:hAnsi="Arial" w:cs="Arial"/>
          <w:color w:val="000000"/>
          <w:sz w:val="20"/>
          <w:szCs w:val="20"/>
        </w:rPr>
        <w:t>Caberão embargos de declaração contra sentença ou acórdão nos casos previstos no </w:t>
      </w:r>
      <w:hyperlink r:id="rId459" w:history="1">
        <w:r>
          <w:rPr>
            <w:rStyle w:val="Hyperlink"/>
            <w:rFonts w:ascii="Arial" w:hAnsi="Arial" w:cs="Arial"/>
            <w:sz w:val="20"/>
            <w:szCs w:val="20"/>
          </w:rPr>
          <w:t>Código de Processo Civil </w:t>
        </w:r>
      </w:hyperlink>
      <w:r>
        <w:rPr>
          <w:rFonts w:ascii="Arial" w:hAnsi="Arial" w:cs="Arial"/>
          <w:color w:val="000000"/>
          <w:sz w:val="20"/>
          <w:szCs w:val="20"/>
        </w:rPr>
        <w:t>.</w:t>
      </w:r>
    </w:p>
    <w:p w:rsidR="00A93B80" w:rsidRDefault="00A93B80" w:rsidP="00A93B80">
      <w:pPr>
        <w:pStyle w:val="NormalWeb"/>
        <w:spacing w:line="240" w:lineRule="atLeast"/>
        <w:ind w:firstLine="432"/>
        <w:rPr>
          <w:color w:val="000000"/>
          <w:sz w:val="20"/>
          <w:szCs w:val="20"/>
        </w:rPr>
      </w:pPr>
      <w:r>
        <w:rPr>
          <w:rFonts w:ascii="Arial" w:hAnsi="Arial" w:cs="Arial"/>
          <w:color w:val="000000"/>
          <w:sz w:val="20"/>
          <w:szCs w:val="20"/>
        </w:rPr>
        <w:t>...................................................................................” (NR)</w:t>
      </w:r>
    </w:p>
    <w:p w:rsidR="00A93B80" w:rsidRDefault="00A93B80" w:rsidP="00A93B80">
      <w:pPr>
        <w:pStyle w:val="NormalWeb"/>
        <w:ind w:firstLine="525"/>
        <w:rPr>
          <w:color w:val="000000"/>
          <w:sz w:val="20"/>
          <w:szCs w:val="20"/>
        </w:rPr>
      </w:pPr>
      <w:bookmarkStart w:id="5114" w:name="art1065"/>
      <w:bookmarkStart w:id="5115" w:name="c1065"/>
      <w:bookmarkEnd w:id="5114"/>
      <w:bookmarkEnd w:id="5115"/>
      <w:r>
        <w:rPr>
          <w:rFonts w:ascii="Arial" w:hAnsi="Arial" w:cs="Arial"/>
          <w:color w:val="000000"/>
          <w:sz w:val="20"/>
          <w:szCs w:val="20"/>
        </w:rPr>
        <w:t>Art. 1.065. O art. 50 da </w:t>
      </w:r>
      <w:hyperlink r:id="rId460" w:history="1">
        <w:r>
          <w:rPr>
            <w:rStyle w:val="Hyperlink"/>
            <w:rFonts w:ascii="Arial" w:hAnsi="Arial" w:cs="Arial"/>
            <w:sz w:val="20"/>
            <w:szCs w:val="20"/>
          </w:rPr>
          <w:t>Lei nº 9.099, de 26 de setembro de 1995 </w:t>
        </w:r>
      </w:hyperlink>
      <w:r>
        <w:rPr>
          <w:rFonts w:ascii="Arial" w:hAnsi="Arial" w:cs="Arial"/>
          <w:color w:val="000000"/>
          <w:sz w:val="20"/>
          <w:szCs w:val="20"/>
        </w:rPr>
        <w:t>, passa a vigorar com a seguinte redação: </w:t>
      </w:r>
      <w:hyperlink r:id="rId461" w:anchor="art1045" w:history="1">
        <w:r>
          <w:rPr>
            <w:rStyle w:val="Hyperlink"/>
            <w:rFonts w:ascii="Arial" w:hAnsi="Arial" w:cs="Arial"/>
            <w:sz w:val="20"/>
            <w:szCs w:val="20"/>
          </w:rPr>
          <w:t>(Vigência)</w:t>
        </w:r>
      </w:hyperlink>
    </w:p>
    <w:p w:rsidR="00A93B80" w:rsidRDefault="00A93B80" w:rsidP="00A93B80">
      <w:pPr>
        <w:pStyle w:val="NormalWeb"/>
        <w:spacing w:line="240" w:lineRule="atLeast"/>
        <w:ind w:firstLine="432"/>
        <w:rPr>
          <w:color w:val="000000"/>
          <w:sz w:val="20"/>
          <w:szCs w:val="20"/>
        </w:rPr>
      </w:pPr>
      <w:r>
        <w:rPr>
          <w:rFonts w:ascii="Arial" w:hAnsi="Arial" w:cs="Arial"/>
          <w:color w:val="000000"/>
          <w:sz w:val="20"/>
          <w:szCs w:val="20"/>
        </w:rPr>
        <w:t>“ </w:t>
      </w:r>
      <w:hyperlink r:id="rId462" w:anchor="art50." w:history="1">
        <w:r>
          <w:rPr>
            <w:rStyle w:val="Hyperlink"/>
            <w:rFonts w:ascii="Arial" w:hAnsi="Arial" w:cs="Arial"/>
            <w:sz w:val="20"/>
            <w:szCs w:val="20"/>
          </w:rPr>
          <w:t>Art. 50. </w:t>
        </w:r>
      </w:hyperlink>
      <w:r>
        <w:rPr>
          <w:rFonts w:ascii="Arial" w:hAnsi="Arial" w:cs="Arial"/>
          <w:color w:val="000000"/>
          <w:sz w:val="20"/>
          <w:szCs w:val="20"/>
        </w:rPr>
        <w:t>Os embargos de declaração interrompem o prazo para a interposição de recurso.” (NR)</w:t>
      </w:r>
    </w:p>
    <w:p w:rsidR="00A93B80" w:rsidRDefault="00A93B80" w:rsidP="00A93B80">
      <w:pPr>
        <w:pStyle w:val="NormalWeb"/>
        <w:ind w:firstLine="525"/>
        <w:rPr>
          <w:color w:val="000000"/>
          <w:sz w:val="20"/>
          <w:szCs w:val="20"/>
        </w:rPr>
      </w:pPr>
      <w:bookmarkStart w:id="5116" w:name="art1066"/>
      <w:bookmarkStart w:id="5117" w:name="c1066"/>
      <w:bookmarkEnd w:id="5116"/>
      <w:bookmarkEnd w:id="5117"/>
      <w:r>
        <w:rPr>
          <w:rFonts w:ascii="Arial" w:hAnsi="Arial" w:cs="Arial"/>
          <w:color w:val="000000"/>
          <w:sz w:val="20"/>
          <w:szCs w:val="20"/>
        </w:rPr>
        <w:t>Art. 1.066. O art. 83 da </w:t>
      </w:r>
      <w:hyperlink r:id="rId463" w:history="1">
        <w:r>
          <w:rPr>
            <w:rStyle w:val="Hyperlink"/>
            <w:rFonts w:ascii="Arial" w:hAnsi="Arial" w:cs="Arial"/>
            <w:sz w:val="20"/>
            <w:szCs w:val="20"/>
          </w:rPr>
          <w:t>Lei nº 9.099, de 26 de setembro de 1995 </w:t>
        </w:r>
      </w:hyperlink>
      <w:r>
        <w:rPr>
          <w:rFonts w:ascii="Arial" w:hAnsi="Arial" w:cs="Arial"/>
          <w:color w:val="000000"/>
          <w:sz w:val="20"/>
          <w:szCs w:val="20"/>
        </w:rPr>
        <w:t>, passam a vigorar com a seguinte redação: </w:t>
      </w:r>
      <w:hyperlink r:id="rId464" w:anchor="art1045" w:history="1">
        <w:r>
          <w:rPr>
            <w:rStyle w:val="Hyperlink"/>
            <w:rFonts w:ascii="Arial" w:hAnsi="Arial" w:cs="Arial"/>
            <w:sz w:val="20"/>
            <w:szCs w:val="20"/>
          </w:rPr>
          <w:t>(Vigência)</w:t>
        </w:r>
      </w:hyperlink>
    </w:p>
    <w:p w:rsidR="00A93B80" w:rsidRDefault="00A93B80" w:rsidP="00A93B80">
      <w:pPr>
        <w:pStyle w:val="NormalWeb"/>
        <w:spacing w:line="240" w:lineRule="atLeast"/>
        <w:ind w:firstLine="432"/>
        <w:rPr>
          <w:color w:val="000000"/>
          <w:sz w:val="20"/>
          <w:szCs w:val="20"/>
        </w:rPr>
      </w:pPr>
      <w:r>
        <w:rPr>
          <w:rFonts w:ascii="Arial" w:hAnsi="Arial" w:cs="Arial"/>
          <w:color w:val="000000"/>
          <w:sz w:val="20"/>
          <w:szCs w:val="20"/>
        </w:rPr>
        <w:t>“ </w:t>
      </w:r>
      <w:hyperlink r:id="rId465" w:anchor="art83." w:history="1">
        <w:r>
          <w:rPr>
            <w:rStyle w:val="Hyperlink"/>
            <w:rFonts w:ascii="Arial" w:hAnsi="Arial" w:cs="Arial"/>
            <w:sz w:val="20"/>
            <w:szCs w:val="20"/>
          </w:rPr>
          <w:t>Art. 83. </w:t>
        </w:r>
      </w:hyperlink>
      <w:r>
        <w:rPr>
          <w:rFonts w:ascii="Arial" w:hAnsi="Arial" w:cs="Arial"/>
          <w:color w:val="000000"/>
          <w:sz w:val="20"/>
          <w:szCs w:val="20"/>
        </w:rPr>
        <w:t>Cabem embargos de declaração quando, em sentença ou acórdão, houver obscuridade, contradição ou omissão.</w:t>
      </w:r>
    </w:p>
    <w:p w:rsidR="00A93B80" w:rsidRDefault="00A93B80" w:rsidP="00A93B80">
      <w:pPr>
        <w:pStyle w:val="NormalWeb"/>
        <w:spacing w:line="240" w:lineRule="atLeast"/>
        <w:ind w:firstLine="432"/>
        <w:rPr>
          <w:color w:val="000000"/>
          <w:sz w:val="20"/>
          <w:szCs w:val="20"/>
        </w:rPr>
      </w:pPr>
      <w:r>
        <w:rPr>
          <w:rFonts w:ascii="Arial" w:hAnsi="Arial" w:cs="Arial"/>
          <w:color w:val="000000"/>
          <w:sz w:val="20"/>
          <w:szCs w:val="20"/>
        </w:rPr>
        <w:t>.............................................................................................</w:t>
      </w:r>
    </w:p>
    <w:p w:rsidR="00A93B80" w:rsidRDefault="00A93B80" w:rsidP="00A93B80">
      <w:pPr>
        <w:pStyle w:val="NormalWeb"/>
        <w:spacing w:line="240" w:lineRule="atLeast"/>
        <w:ind w:firstLine="432"/>
        <w:rPr>
          <w:color w:val="000000"/>
          <w:sz w:val="20"/>
          <w:szCs w:val="20"/>
        </w:rPr>
      </w:pPr>
      <w:hyperlink r:id="rId466" w:anchor="art83%C2%A72." w:history="1">
        <w:r>
          <w:rPr>
            <w:rStyle w:val="Hyperlink"/>
            <w:rFonts w:ascii="Arial" w:hAnsi="Arial" w:cs="Arial"/>
            <w:sz w:val="20"/>
            <w:szCs w:val="20"/>
          </w:rPr>
          <w:t>§ 2º </w:t>
        </w:r>
      </w:hyperlink>
      <w:r>
        <w:rPr>
          <w:rFonts w:ascii="Arial" w:hAnsi="Arial" w:cs="Arial"/>
          <w:color w:val="000000"/>
          <w:sz w:val="20"/>
          <w:szCs w:val="20"/>
        </w:rPr>
        <w:t>Os embargos de declaração interrompem o prazo para a interposição de recurso.</w:t>
      </w:r>
    </w:p>
    <w:p w:rsidR="00A93B80" w:rsidRDefault="00A93B80" w:rsidP="00A93B80">
      <w:pPr>
        <w:pStyle w:val="NormalWeb"/>
        <w:spacing w:line="240" w:lineRule="atLeast"/>
        <w:ind w:firstLine="432"/>
        <w:rPr>
          <w:color w:val="000000"/>
          <w:sz w:val="20"/>
          <w:szCs w:val="20"/>
        </w:rPr>
      </w:pPr>
      <w:r>
        <w:rPr>
          <w:rFonts w:ascii="Arial" w:hAnsi="Arial" w:cs="Arial"/>
          <w:color w:val="000000"/>
          <w:sz w:val="20"/>
          <w:szCs w:val="20"/>
        </w:rPr>
        <w:t>...................................................................................” (NR)</w:t>
      </w:r>
    </w:p>
    <w:p w:rsidR="00A93B80" w:rsidRDefault="00A93B80" w:rsidP="00A93B80">
      <w:pPr>
        <w:pStyle w:val="NormalWeb"/>
        <w:ind w:firstLine="525"/>
        <w:rPr>
          <w:color w:val="000000"/>
          <w:sz w:val="20"/>
          <w:szCs w:val="20"/>
        </w:rPr>
      </w:pPr>
      <w:bookmarkStart w:id="5118" w:name="art1067"/>
      <w:bookmarkStart w:id="5119" w:name="c1067"/>
      <w:bookmarkEnd w:id="5118"/>
      <w:bookmarkEnd w:id="5119"/>
      <w:r>
        <w:rPr>
          <w:rFonts w:ascii="Arial" w:hAnsi="Arial" w:cs="Arial"/>
          <w:color w:val="000000"/>
          <w:sz w:val="20"/>
          <w:szCs w:val="20"/>
        </w:rPr>
        <w:t>Art. 1.067. O art. 275 da </w:t>
      </w:r>
      <w:hyperlink r:id="rId467" w:history="1">
        <w:r>
          <w:rPr>
            <w:rStyle w:val="Hyperlink"/>
            <w:rFonts w:ascii="Arial" w:hAnsi="Arial" w:cs="Arial"/>
            <w:sz w:val="20"/>
            <w:szCs w:val="20"/>
          </w:rPr>
          <w:t>Lei nº 4.737, de 15 de julho de 1965 (Código Eleitoral) </w:t>
        </w:r>
      </w:hyperlink>
      <w:r>
        <w:rPr>
          <w:rFonts w:ascii="Arial" w:hAnsi="Arial" w:cs="Arial"/>
          <w:color w:val="000000"/>
          <w:sz w:val="20"/>
          <w:szCs w:val="20"/>
        </w:rPr>
        <w:t>, passa a vigorar com a seguinte redação: </w:t>
      </w:r>
      <w:hyperlink r:id="rId468" w:anchor="art1045" w:history="1">
        <w:r>
          <w:rPr>
            <w:rStyle w:val="Hyperlink"/>
            <w:rFonts w:ascii="Arial" w:hAnsi="Arial" w:cs="Arial"/>
            <w:sz w:val="20"/>
            <w:szCs w:val="20"/>
          </w:rPr>
          <w:t>(Vigência)</w:t>
        </w:r>
      </w:hyperlink>
    </w:p>
    <w:p w:rsidR="00A93B80" w:rsidRDefault="00A93B80" w:rsidP="00A93B80">
      <w:pPr>
        <w:pStyle w:val="NormalWeb"/>
        <w:spacing w:line="240" w:lineRule="atLeast"/>
        <w:ind w:firstLine="432"/>
        <w:rPr>
          <w:color w:val="000000"/>
          <w:sz w:val="20"/>
          <w:szCs w:val="20"/>
        </w:rPr>
      </w:pPr>
      <w:r>
        <w:rPr>
          <w:rFonts w:ascii="Arial" w:hAnsi="Arial" w:cs="Arial"/>
          <w:color w:val="000000"/>
          <w:sz w:val="20"/>
          <w:szCs w:val="20"/>
        </w:rPr>
        <w:t>“ </w:t>
      </w:r>
      <w:hyperlink r:id="rId469" w:anchor="art275." w:history="1">
        <w:r>
          <w:rPr>
            <w:rStyle w:val="Hyperlink"/>
            <w:rFonts w:ascii="Arial" w:hAnsi="Arial" w:cs="Arial"/>
            <w:sz w:val="20"/>
            <w:szCs w:val="20"/>
          </w:rPr>
          <w:t>Art. 275. </w:t>
        </w:r>
      </w:hyperlink>
      <w:r>
        <w:rPr>
          <w:rFonts w:ascii="Arial" w:hAnsi="Arial" w:cs="Arial"/>
          <w:color w:val="000000"/>
          <w:sz w:val="20"/>
          <w:szCs w:val="20"/>
        </w:rPr>
        <w:t>São admissíveis embargos de declaração nas hipóteses previstas no </w:t>
      </w:r>
      <w:hyperlink r:id="rId470" w:history="1">
        <w:r>
          <w:rPr>
            <w:rStyle w:val="Hyperlink"/>
            <w:rFonts w:ascii="Arial" w:hAnsi="Arial" w:cs="Arial"/>
            <w:sz w:val="20"/>
            <w:szCs w:val="20"/>
          </w:rPr>
          <w:t>Código de Processo Civil </w:t>
        </w:r>
      </w:hyperlink>
      <w:r>
        <w:rPr>
          <w:rFonts w:ascii="Arial" w:hAnsi="Arial" w:cs="Arial"/>
          <w:color w:val="000000"/>
          <w:sz w:val="20"/>
          <w:szCs w:val="20"/>
        </w:rPr>
        <w:t>.</w:t>
      </w:r>
    </w:p>
    <w:p w:rsidR="00A93B80" w:rsidRDefault="00A93B80" w:rsidP="00A93B80">
      <w:pPr>
        <w:pStyle w:val="NormalWeb"/>
        <w:spacing w:line="240" w:lineRule="atLeast"/>
        <w:ind w:firstLine="432"/>
        <w:rPr>
          <w:color w:val="000000"/>
          <w:sz w:val="20"/>
          <w:szCs w:val="20"/>
        </w:rPr>
      </w:pPr>
      <w:r>
        <w:rPr>
          <w:rFonts w:ascii="Arial" w:hAnsi="Arial" w:cs="Arial"/>
          <w:color w:val="000000"/>
          <w:sz w:val="20"/>
          <w:szCs w:val="20"/>
        </w:rPr>
        <w:t>§ 1º Os embargos de declaração serão opostos no prazo de 3 (três) dias, contado da data de publicação da decisão embargada, em petição dirigida ao juiz ou relator, com a indicação do ponto que lhes deu causa.</w:t>
      </w:r>
    </w:p>
    <w:p w:rsidR="00A93B80" w:rsidRDefault="00A93B80" w:rsidP="00A93B80">
      <w:pPr>
        <w:pStyle w:val="NormalWeb"/>
        <w:spacing w:line="240" w:lineRule="atLeast"/>
        <w:ind w:firstLine="432"/>
        <w:rPr>
          <w:color w:val="000000"/>
          <w:sz w:val="20"/>
          <w:szCs w:val="20"/>
        </w:rPr>
      </w:pPr>
      <w:r>
        <w:rPr>
          <w:rFonts w:ascii="Arial" w:hAnsi="Arial" w:cs="Arial"/>
          <w:color w:val="000000"/>
          <w:sz w:val="20"/>
          <w:szCs w:val="20"/>
        </w:rPr>
        <w:t>§ 2º Os embargos de declaração não estão sujeitos a preparo.</w:t>
      </w:r>
    </w:p>
    <w:p w:rsidR="00A93B80" w:rsidRDefault="00A93B80" w:rsidP="00A93B80">
      <w:pPr>
        <w:pStyle w:val="NormalWeb"/>
        <w:spacing w:line="240" w:lineRule="atLeast"/>
        <w:ind w:firstLine="432"/>
        <w:rPr>
          <w:color w:val="000000"/>
          <w:sz w:val="20"/>
          <w:szCs w:val="20"/>
        </w:rPr>
      </w:pPr>
      <w:r>
        <w:rPr>
          <w:rFonts w:ascii="Arial" w:hAnsi="Arial" w:cs="Arial"/>
          <w:color w:val="000000"/>
          <w:sz w:val="20"/>
          <w:szCs w:val="20"/>
        </w:rPr>
        <w:t>§ 3º O juiz julgará os embargos em 5 (cinco) dias.</w:t>
      </w:r>
    </w:p>
    <w:p w:rsidR="00A93B80" w:rsidRDefault="00A93B80" w:rsidP="00A93B80">
      <w:pPr>
        <w:pStyle w:val="NormalWeb"/>
        <w:spacing w:line="240" w:lineRule="atLeast"/>
        <w:ind w:firstLine="432"/>
        <w:rPr>
          <w:color w:val="000000"/>
          <w:sz w:val="20"/>
          <w:szCs w:val="20"/>
        </w:rPr>
      </w:pPr>
      <w:r>
        <w:rPr>
          <w:rFonts w:ascii="Arial" w:hAnsi="Arial" w:cs="Arial"/>
          <w:color w:val="000000"/>
          <w:sz w:val="20"/>
          <w:szCs w:val="20"/>
        </w:rPr>
        <w:t>§ 4º Nos tribunais:</w:t>
      </w:r>
    </w:p>
    <w:p w:rsidR="00A93B80" w:rsidRDefault="00A93B80" w:rsidP="00A93B80">
      <w:pPr>
        <w:pStyle w:val="NormalWeb"/>
        <w:spacing w:line="240" w:lineRule="atLeast"/>
        <w:ind w:firstLine="432"/>
        <w:rPr>
          <w:color w:val="000000"/>
          <w:sz w:val="20"/>
          <w:szCs w:val="20"/>
        </w:rPr>
      </w:pPr>
      <w:r>
        <w:rPr>
          <w:rFonts w:ascii="Arial" w:hAnsi="Arial" w:cs="Arial"/>
          <w:color w:val="000000"/>
          <w:sz w:val="20"/>
          <w:szCs w:val="20"/>
        </w:rPr>
        <w:lastRenderedPageBreak/>
        <w:t>I - o relator apresentará os embargos em mesa na sessão subsequente, proferindo voto;</w:t>
      </w:r>
    </w:p>
    <w:p w:rsidR="00A93B80" w:rsidRDefault="00A93B80" w:rsidP="00A93B80">
      <w:pPr>
        <w:pStyle w:val="NormalWeb"/>
        <w:spacing w:line="240" w:lineRule="atLeast"/>
        <w:ind w:firstLine="432"/>
        <w:rPr>
          <w:color w:val="000000"/>
          <w:sz w:val="20"/>
          <w:szCs w:val="20"/>
        </w:rPr>
      </w:pPr>
      <w:r>
        <w:rPr>
          <w:rFonts w:ascii="Arial" w:hAnsi="Arial" w:cs="Arial"/>
          <w:color w:val="000000"/>
          <w:sz w:val="20"/>
          <w:szCs w:val="20"/>
        </w:rPr>
        <w:t>II - não havendo julgamento na sessão referida no inciso I, será o recurso incluído em pauta;</w:t>
      </w:r>
    </w:p>
    <w:p w:rsidR="00A93B80" w:rsidRDefault="00A93B80" w:rsidP="00A93B80">
      <w:pPr>
        <w:pStyle w:val="NormalWeb"/>
        <w:spacing w:line="240" w:lineRule="atLeast"/>
        <w:ind w:firstLine="432"/>
        <w:rPr>
          <w:color w:val="000000"/>
          <w:sz w:val="20"/>
          <w:szCs w:val="20"/>
        </w:rPr>
      </w:pPr>
      <w:r>
        <w:rPr>
          <w:rFonts w:ascii="Arial" w:hAnsi="Arial" w:cs="Arial"/>
          <w:color w:val="000000"/>
          <w:sz w:val="20"/>
          <w:szCs w:val="20"/>
        </w:rPr>
        <w:t>III - vencido o relator, outro será designado para lavrar o acórdão.</w:t>
      </w:r>
    </w:p>
    <w:p w:rsidR="00A93B80" w:rsidRPr="00A93B80" w:rsidRDefault="00A93B80" w:rsidP="00A93B80">
      <w:pPr>
        <w:pStyle w:val="NormalWeb"/>
        <w:spacing w:line="240" w:lineRule="atLeast"/>
        <w:ind w:firstLine="432"/>
        <w:rPr>
          <w:color w:val="000000"/>
          <w:sz w:val="20"/>
          <w:szCs w:val="20"/>
          <w:lang w:val="pt-BR"/>
        </w:rPr>
      </w:pPr>
      <w:r w:rsidRPr="00A93B80">
        <w:rPr>
          <w:rFonts w:ascii="Arial" w:hAnsi="Arial" w:cs="Arial"/>
          <w:color w:val="000000"/>
          <w:sz w:val="20"/>
          <w:szCs w:val="20"/>
          <w:lang w:val="pt-BR"/>
        </w:rPr>
        <w:t>§ 5º Os embargos de declaração interrompem o prazo para a interposição de recurso.</w:t>
      </w:r>
    </w:p>
    <w:p w:rsidR="00A93B80" w:rsidRPr="00A93B80" w:rsidRDefault="00A93B80" w:rsidP="00A93B80">
      <w:pPr>
        <w:pStyle w:val="NormalWeb"/>
        <w:spacing w:line="240" w:lineRule="atLeast"/>
        <w:ind w:firstLine="432"/>
        <w:rPr>
          <w:color w:val="000000"/>
          <w:sz w:val="20"/>
          <w:szCs w:val="20"/>
          <w:lang w:val="pt-BR"/>
        </w:rPr>
      </w:pPr>
      <w:r w:rsidRPr="00A93B80">
        <w:rPr>
          <w:rFonts w:ascii="Arial" w:hAnsi="Arial" w:cs="Arial"/>
          <w:color w:val="000000"/>
          <w:sz w:val="20"/>
          <w:szCs w:val="20"/>
          <w:lang w:val="pt-BR"/>
        </w:rPr>
        <w:t>§ 6º Quando manifestamente protelatórios os embargos de declaração, o juiz ou o tribunal, em decisão fundamentada, condenará o embargante a pagar ao embargado multa não excedente a 2 (dois) salários-mínimos.</w:t>
      </w:r>
    </w:p>
    <w:p w:rsidR="00A93B80" w:rsidRPr="00A93B80" w:rsidRDefault="00A93B80" w:rsidP="00A93B80">
      <w:pPr>
        <w:pStyle w:val="NormalWeb"/>
        <w:spacing w:line="240" w:lineRule="atLeast"/>
        <w:ind w:firstLine="432"/>
        <w:rPr>
          <w:color w:val="000000"/>
          <w:sz w:val="20"/>
          <w:szCs w:val="20"/>
          <w:lang w:val="pt-BR"/>
        </w:rPr>
      </w:pPr>
      <w:r w:rsidRPr="00A93B80">
        <w:rPr>
          <w:rFonts w:ascii="Arial" w:hAnsi="Arial" w:cs="Arial"/>
          <w:color w:val="000000"/>
          <w:sz w:val="20"/>
          <w:szCs w:val="20"/>
          <w:lang w:val="pt-BR"/>
        </w:rPr>
        <w:t>§ 7º Na reiteração de embargos de declaração manifestamente protelatórios, a multa será elevada a até 10 (dez) salários-mínimos.” (NR)</w:t>
      </w:r>
    </w:p>
    <w:p w:rsidR="00A93B80" w:rsidRPr="00A93B80" w:rsidRDefault="00A93B80" w:rsidP="00A93B80">
      <w:pPr>
        <w:pStyle w:val="NormalWeb"/>
        <w:ind w:firstLine="525"/>
        <w:rPr>
          <w:color w:val="000000"/>
          <w:sz w:val="20"/>
          <w:szCs w:val="20"/>
          <w:lang w:val="pt-BR"/>
        </w:rPr>
      </w:pPr>
      <w:bookmarkStart w:id="5120" w:name="art1068"/>
      <w:bookmarkStart w:id="5121" w:name="c1068"/>
      <w:bookmarkEnd w:id="5120"/>
      <w:bookmarkEnd w:id="5121"/>
      <w:r w:rsidRPr="00A93B80">
        <w:rPr>
          <w:rFonts w:ascii="Arial" w:hAnsi="Arial" w:cs="Arial"/>
          <w:color w:val="000000"/>
          <w:sz w:val="20"/>
          <w:szCs w:val="20"/>
          <w:lang w:val="pt-BR"/>
        </w:rPr>
        <w:t>Art. 1.068. O art. 274 e o caput do art. 2.027 da </w:t>
      </w:r>
      <w:hyperlink r:id="rId471" w:history="1">
        <w:r w:rsidRPr="00A93B80">
          <w:rPr>
            <w:rStyle w:val="Hyperlink"/>
            <w:rFonts w:ascii="Arial" w:hAnsi="Arial" w:cs="Arial"/>
            <w:sz w:val="20"/>
            <w:szCs w:val="20"/>
            <w:lang w:val="pt-BR"/>
          </w:rPr>
          <w:t>Lei nº 10.406, de 10 de janeiro de 2002 (Código Civil) </w:t>
        </w:r>
      </w:hyperlink>
      <w:r w:rsidRPr="00A93B80">
        <w:rPr>
          <w:rFonts w:ascii="Arial" w:hAnsi="Arial" w:cs="Arial"/>
          <w:color w:val="000000"/>
          <w:sz w:val="20"/>
          <w:szCs w:val="20"/>
          <w:lang w:val="pt-BR"/>
        </w:rPr>
        <w:t>, passam a vigorar com a seguinte redação: </w:t>
      </w:r>
      <w:hyperlink r:id="rId472" w:anchor="art1045" w:history="1">
        <w:r w:rsidRPr="00A93B80">
          <w:rPr>
            <w:rStyle w:val="Hyperlink"/>
            <w:rFonts w:ascii="Arial" w:hAnsi="Arial" w:cs="Arial"/>
            <w:sz w:val="20"/>
            <w:szCs w:val="20"/>
            <w:lang w:val="pt-BR"/>
          </w:rPr>
          <w:t>(Vigência)</w:t>
        </w:r>
      </w:hyperlink>
    </w:p>
    <w:p w:rsidR="00A93B80" w:rsidRPr="00A93B80" w:rsidRDefault="00A93B80" w:rsidP="00A93B80">
      <w:pPr>
        <w:pStyle w:val="NormalWeb"/>
        <w:spacing w:line="240" w:lineRule="atLeast"/>
        <w:ind w:firstLine="432"/>
        <w:rPr>
          <w:color w:val="000000"/>
          <w:sz w:val="20"/>
          <w:szCs w:val="20"/>
          <w:lang w:val="pt-BR"/>
        </w:rPr>
      </w:pPr>
      <w:hyperlink r:id="rId473" w:anchor="art274." w:history="1">
        <w:r w:rsidRPr="00A93B80">
          <w:rPr>
            <w:rStyle w:val="Hyperlink"/>
            <w:rFonts w:ascii="Arial" w:hAnsi="Arial" w:cs="Arial"/>
            <w:sz w:val="20"/>
            <w:szCs w:val="20"/>
            <w:lang w:val="pt-BR"/>
          </w:rPr>
          <w:t>“Art. 274. </w:t>
        </w:r>
      </w:hyperlink>
      <w:r w:rsidRPr="00A93B80">
        <w:rPr>
          <w:rFonts w:ascii="Arial" w:hAnsi="Arial" w:cs="Arial"/>
          <w:color w:val="000000"/>
          <w:sz w:val="20"/>
          <w:szCs w:val="20"/>
          <w:lang w:val="pt-BR"/>
        </w:rPr>
        <w:t>O julgamento contrário a um dos credores solidários não atinge os demais, mas o julgamento favorável aproveita-lhes, sem prejuízo de exceção pessoal que o devedor tenha direito de invocar em relação a qualquer deles.” (NR)</w:t>
      </w:r>
    </w:p>
    <w:p w:rsidR="00A93B80" w:rsidRPr="00A93B80" w:rsidRDefault="00A93B80" w:rsidP="00A93B80">
      <w:pPr>
        <w:pStyle w:val="NormalWeb"/>
        <w:spacing w:line="240" w:lineRule="atLeast"/>
        <w:ind w:firstLine="432"/>
        <w:rPr>
          <w:color w:val="000000"/>
          <w:sz w:val="20"/>
          <w:szCs w:val="20"/>
          <w:lang w:val="pt-BR"/>
        </w:rPr>
      </w:pPr>
      <w:hyperlink r:id="rId474" w:anchor="art2027." w:history="1">
        <w:r w:rsidRPr="00A93B80">
          <w:rPr>
            <w:rStyle w:val="Hyperlink"/>
            <w:rFonts w:ascii="Arial" w:hAnsi="Arial" w:cs="Arial"/>
            <w:sz w:val="20"/>
            <w:szCs w:val="20"/>
            <w:lang w:val="pt-BR"/>
          </w:rPr>
          <w:t>“Art. 2.027. </w:t>
        </w:r>
      </w:hyperlink>
      <w:r w:rsidRPr="00A93B80">
        <w:rPr>
          <w:rFonts w:ascii="Arial" w:hAnsi="Arial" w:cs="Arial"/>
          <w:color w:val="000000"/>
          <w:sz w:val="20"/>
          <w:szCs w:val="20"/>
          <w:lang w:val="pt-BR"/>
        </w:rPr>
        <w:t>A partilha é anulável pelos vícios e defeitos que invalidam, em geral, os negócios jurídicos.</w:t>
      </w:r>
    </w:p>
    <w:p w:rsidR="00A93B80" w:rsidRPr="00A93B80" w:rsidRDefault="00A93B80" w:rsidP="00A93B80">
      <w:pPr>
        <w:pStyle w:val="NormalWeb"/>
        <w:spacing w:line="240" w:lineRule="atLeast"/>
        <w:ind w:firstLine="432"/>
        <w:rPr>
          <w:color w:val="000000"/>
          <w:sz w:val="20"/>
          <w:szCs w:val="20"/>
          <w:lang w:val="pt-BR"/>
        </w:rPr>
      </w:pPr>
      <w:r w:rsidRPr="00A93B80">
        <w:rPr>
          <w:rFonts w:ascii="Arial" w:hAnsi="Arial" w:cs="Arial"/>
          <w:color w:val="000000"/>
          <w:sz w:val="20"/>
          <w:szCs w:val="20"/>
          <w:lang w:val="pt-BR"/>
        </w:rPr>
        <w:t>...................................................................................” (NR)</w:t>
      </w:r>
    </w:p>
    <w:p w:rsidR="00A93B80" w:rsidRPr="00A93B80" w:rsidRDefault="00A93B80" w:rsidP="00A93B80">
      <w:pPr>
        <w:pStyle w:val="NormalWeb"/>
        <w:ind w:firstLine="525"/>
        <w:rPr>
          <w:color w:val="000000"/>
          <w:sz w:val="20"/>
          <w:szCs w:val="20"/>
          <w:lang w:val="pt-BR"/>
        </w:rPr>
      </w:pPr>
      <w:bookmarkStart w:id="5122" w:name="art1069"/>
      <w:bookmarkStart w:id="5123" w:name="c1069"/>
      <w:bookmarkEnd w:id="5122"/>
      <w:bookmarkEnd w:id="5123"/>
      <w:r w:rsidRPr="00A93B80">
        <w:rPr>
          <w:rFonts w:ascii="Arial" w:hAnsi="Arial" w:cs="Arial"/>
          <w:color w:val="000000"/>
          <w:sz w:val="20"/>
          <w:szCs w:val="20"/>
          <w:lang w:val="pt-BR"/>
        </w:rPr>
        <w:t>Art. 1.069. O Conselho Nacional de Justiça promoverá, periodicamente, pesquisas estatísticas para avaliação da efetividade das normas previstas neste Código.</w:t>
      </w:r>
    </w:p>
    <w:p w:rsidR="00A93B80" w:rsidRPr="00A93B80" w:rsidRDefault="00A93B80" w:rsidP="00A93B80">
      <w:pPr>
        <w:pStyle w:val="NormalWeb"/>
        <w:ind w:firstLine="525"/>
        <w:rPr>
          <w:color w:val="000000"/>
          <w:sz w:val="20"/>
          <w:szCs w:val="20"/>
          <w:lang w:val="pt-BR"/>
        </w:rPr>
      </w:pPr>
      <w:bookmarkStart w:id="5124" w:name="art1070"/>
      <w:bookmarkStart w:id="5125" w:name="c1070"/>
      <w:bookmarkEnd w:id="5124"/>
      <w:bookmarkEnd w:id="5125"/>
      <w:r w:rsidRPr="00A93B80">
        <w:rPr>
          <w:rFonts w:ascii="Arial" w:hAnsi="Arial" w:cs="Arial"/>
          <w:color w:val="000000"/>
          <w:sz w:val="20"/>
          <w:szCs w:val="20"/>
          <w:lang w:val="pt-BR"/>
        </w:rPr>
        <w:t>Art. 1.070. É de 15 (quinze) dias o prazo para a interposição de qualquer agravo, previsto em lei ou em regimento interno de tribunal, contra decisão de relator ou outra decisão unipessoal proferida em tribunal.</w:t>
      </w:r>
    </w:p>
    <w:p w:rsidR="00A93B80" w:rsidRPr="00A93B80" w:rsidRDefault="00A93B80" w:rsidP="00A93B80">
      <w:pPr>
        <w:rPr>
          <w:rFonts w:ascii="Arial" w:eastAsia="Times New Roman" w:hAnsi="Arial" w:cs="Arial"/>
          <w:color w:val="000000"/>
          <w:sz w:val="20"/>
          <w:szCs w:val="20"/>
          <w:lang w:val="pt-BR" w:eastAsia="it-IT"/>
        </w:rPr>
      </w:pPr>
      <w:bookmarkStart w:id="5126" w:name="art1071"/>
      <w:bookmarkStart w:id="5127" w:name="c1071"/>
      <w:bookmarkEnd w:id="5126"/>
      <w:bookmarkEnd w:id="5127"/>
      <w:r w:rsidRPr="00A93B80">
        <w:rPr>
          <w:rFonts w:ascii="Arial" w:eastAsia="Times New Roman" w:hAnsi="Arial" w:cs="Arial"/>
          <w:color w:val="000000"/>
          <w:sz w:val="20"/>
          <w:szCs w:val="20"/>
          <w:lang w:val="pt-BR" w:eastAsia="it-IT"/>
        </w:rPr>
        <w:t>Art. 1.071. O Capítulo III do Título V da Lei nº 6.015, de 31 de dezembro de 1973 (Lei de Registros Públicos), passa a vigorar acrescida do seguinte art. 216-A:</w:t>
      </w:r>
    </w:p>
    <w:p w:rsidR="00A93B80" w:rsidRPr="00A93B80" w:rsidRDefault="00A93B80" w:rsidP="00A93B80">
      <w:pPr>
        <w:rPr>
          <w:rFonts w:ascii="Arial" w:eastAsia="Times New Roman" w:hAnsi="Arial" w:cs="Arial"/>
          <w:color w:val="000000"/>
          <w:sz w:val="20"/>
          <w:szCs w:val="20"/>
          <w:lang w:val="pt-BR" w:eastAsia="it-IT"/>
        </w:rPr>
      </w:pPr>
      <w:r w:rsidRPr="00A93B80">
        <w:rPr>
          <w:rFonts w:ascii="Arial" w:eastAsia="Times New Roman" w:hAnsi="Arial" w:cs="Arial"/>
          <w:color w:val="000000"/>
          <w:sz w:val="20"/>
          <w:szCs w:val="20"/>
          <w:lang w:val="pt-BR" w:eastAsia="it-IT"/>
        </w:rPr>
        <w:t>“Art. 216-A. Sem prejuízo da via jurisdicional, é admitido o pedido de reconhecimento extrajudicial de usucapião, que será processado diretamente perante o cartório do registro de imóveis da comarca em que estiver situado o imóvel usucapiendo, a requerimento do interessado, representado por advogado, instruído com:</w:t>
      </w:r>
    </w:p>
    <w:p w:rsidR="00A93B80" w:rsidRPr="00A93B80" w:rsidRDefault="00A93B80" w:rsidP="00A93B80">
      <w:pPr>
        <w:rPr>
          <w:rFonts w:ascii="Arial" w:eastAsia="Times New Roman" w:hAnsi="Arial" w:cs="Arial"/>
          <w:color w:val="000000"/>
          <w:sz w:val="20"/>
          <w:szCs w:val="20"/>
          <w:lang w:val="pt-BR" w:eastAsia="it-IT"/>
        </w:rPr>
      </w:pPr>
      <w:r w:rsidRPr="00A93B80">
        <w:rPr>
          <w:rFonts w:ascii="Arial" w:eastAsia="Times New Roman" w:hAnsi="Arial" w:cs="Arial"/>
          <w:color w:val="000000"/>
          <w:sz w:val="20"/>
          <w:szCs w:val="20"/>
          <w:lang w:val="pt-BR" w:eastAsia="it-IT"/>
        </w:rPr>
        <w:t>I - ata notarial lavrada pelo tabelião, atestando o tempo de posse do requerente e seus antecessores, conforme o caso e suas circunstâncias;</w:t>
      </w:r>
    </w:p>
    <w:p w:rsidR="00A93B80" w:rsidRPr="00A93B80" w:rsidRDefault="00A93B80" w:rsidP="00A93B80">
      <w:pPr>
        <w:rPr>
          <w:rFonts w:ascii="Arial" w:eastAsia="Times New Roman" w:hAnsi="Arial" w:cs="Arial"/>
          <w:color w:val="000000"/>
          <w:sz w:val="20"/>
          <w:szCs w:val="20"/>
          <w:lang w:val="pt-BR" w:eastAsia="it-IT"/>
        </w:rPr>
      </w:pPr>
      <w:r w:rsidRPr="00A93B80">
        <w:rPr>
          <w:rFonts w:ascii="Arial" w:eastAsia="Times New Roman" w:hAnsi="Arial" w:cs="Arial"/>
          <w:color w:val="000000"/>
          <w:sz w:val="20"/>
          <w:szCs w:val="20"/>
          <w:lang w:val="pt-BR" w:eastAsia="it-IT"/>
        </w:rPr>
        <w:t>II - planta e memorial descritivo assinado por profissional legalmente habilitado, com prova de anotação de responsabilidade técnica no respectivo conselho de fiscalização profissional, e pelos titulares de direitos reais e de outros direitos registrados ou averbados na matrícula do imóvel usucapiendo e na matrícula dos imóveis confinantes;</w:t>
      </w:r>
    </w:p>
    <w:p w:rsidR="00A93B80" w:rsidRPr="00A93B80" w:rsidRDefault="00A93B80" w:rsidP="00A93B80">
      <w:pPr>
        <w:rPr>
          <w:rFonts w:ascii="Arial" w:eastAsia="Times New Roman" w:hAnsi="Arial" w:cs="Arial"/>
          <w:color w:val="000000"/>
          <w:sz w:val="20"/>
          <w:szCs w:val="20"/>
          <w:lang w:val="pt-BR" w:eastAsia="it-IT"/>
        </w:rPr>
      </w:pPr>
      <w:r w:rsidRPr="00A93B80">
        <w:rPr>
          <w:rFonts w:ascii="Arial" w:eastAsia="Times New Roman" w:hAnsi="Arial" w:cs="Arial"/>
          <w:color w:val="000000"/>
          <w:sz w:val="20"/>
          <w:szCs w:val="20"/>
          <w:lang w:val="pt-BR" w:eastAsia="it-IT"/>
        </w:rPr>
        <w:t>III - certidões negativas dos distribuidores da comarca da situação do imóvel e do domicílio do requerente;</w:t>
      </w:r>
    </w:p>
    <w:p w:rsidR="00A93B80" w:rsidRPr="00A93B80" w:rsidRDefault="00A93B80" w:rsidP="00A93B80">
      <w:pPr>
        <w:rPr>
          <w:rFonts w:ascii="Arial" w:eastAsia="Times New Roman" w:hAnsi="Arial" w:cs="Arial"/>
          <w:color w:val="000000"/>
          <w:sz w:val="20"/>
          <w:szCs w:val="20"/>
          <w:lang w:val="pt-BR" w:eastAsia="it-IT"/>
        </w:rPr>
      </w:pPr>
      <w:r w:rsidRPr="00A93B80">
        <w:rPr>
          <w:rFonts w:ascii="Arial" w:eastAsia="Times New Roman" w:hAnsi="Arial" w:cs="Arial"/>
          <w:color w:val="000000"/>
          <w:sz w:val="20"/>
          <w:szCs w:val="20"/>
          <w:lang w:val="pt-BR" w:eastAsia="it-IT"/>
        </w:rPr>
        <w:t>IV - justo título ou quaisquer outros documentos que demonstrem a origem, a continuidade, a natureza e o tempo da posse, tais como o pagamento dos impostos e das taxas que incidirem sobre o imóvel.</w:t>
      </w:r>
    </w:p>
    <w:p w:rsidR="00A93B80" w:rsidRPr="00A93B80" w:rsidRDefault="00A93B80" w:rsidP="00A93B80">
      <w:pPr>
        <w:rPr>
          <w:rFonts w:ascii="Arial" w:eastAsia="Times New Roman" w:hAnsi="Arial" w:cs="Arial"/>
          <w:color w:val="000000"/>
          <w:sz w:val="20"/>
          <w:szCs w:val="20"/>
          <w:lang w:val="pt-BR" w:eastAsia="it-IT"/>
        </w:rPr>
      </w:pPr>
      <w:r w:rsidRPr="00A93B80">
        <w:rPr>
          <w:rFonts w:ascii="Arial" w:eastAsia="Times New Roman" w:hAnsi="Arial" w:cs="Arial"/>
          <w:color w:val="000000"/>
          <w:sz w:val="20"/>
          <w:szCs w:val="20"/>
          <w:lang w:val="pt-BR" w:eastAsia="it-IT"/>
        </w:rPr>
        <w:lastRenderedPageBreak/>
        <w:t>§ 1º O pedido será autuado pelo registrador, prorrogando-se o prazo da prenotação até o acolhimento ou a rejeição do pedido.</w:t>
      </w:r>
    </w:p>
    <w:p w:rsidR="00A93B80" w:rsidRPr="00A93B80" w:rsidRDefault="00A93B80" w:rsidP="00A93B80">
      <w:pPr>
        <w:rPr>
          <w:rFonts w:ascii="Arial" w:eastAsia="Times New Roman" w:hAnsi="Arial" w:cs="Arial"/>
          <w:color w:val="000000"/>
          <w:sz w:val="20"/>
          <w:szCs w:val="20"/>
          <w:lang w:val="pt-BR" w:eastAsia="it-IT"/>
        </w:rPr>
      </w:pPr>
      <w:r w:rsidRPr="00A93B80">
        <w:rPr>
          <w:rFonts w:ascii="Arial" w:eastAsia="Times New Roman" w:hAnsi="Arial" w:cs="Arial"/>
          <w:color w:val="000000"/>
          <w:sz w:val="20"/>
          <w:szCs w:val="20"/>
          <w:lang w:val="pt-BR" w:eastAsia="it-IT"/>
        </w:rPr>
        <w:t>§ 2º Se a planta não contiver a assinatura de qualquer um dos titulares de direitos reais e de outros direitos registrados ou averbados na matrícula do imóvel usucapiendo e na matrícula dos imóveis confinantes, esse será notificado pelo registrador competente, pessoalmente ou pelo correio com aviso de recebimento, para manifestar seu consentimento expresso em 15 (quinze) dias, interpretado o seu silêncio como discordância.</w:t>
      </w:r>
    </w:p>
    <w:p w:rsidR="00A93B80" w:rsidRPr="00A93B80" w:rsidRDefault="00A93B80" w:rsidP="00A93B80">
      <w:pPr>
        <w:rPr>
          <w:rFonts w:ascii="Arial" w:eastAsia="Times New Roman" w:hAnsi="Arial" w:cs="Arial"/>
          <w:color w:val="000000"/>
          <w:sz w:val="20"/>
          <w:szCs w:val="20"/>
          <w:lang w:val="pt-BR" w:eastAsia="it-IT"/>
        </w:rPr>
      </w:pPr>
      <w:r w:rsidRPr="00A93B80">
        <w:rPr>
          <w:rFonts w:ascii="Arial" w:eastAsia="Times New Roman" w:hAnsi="Arial" w:cs="Arial"/>
          <w:color w:val="000000"/>
          <w:sz w:val="20"/>
          <w:szCs w:val="20"/>
          <w:lang w:val="pt-BR" w:eastAsia="it-IT"/>
        </w:rPr>
        <w:t>§ 3º O oficial de registro de imóveis dará ciência à União, ao Estado, ao Distrito Federal e ao Município, pessoalmente, por intermédio do oficial de registro de títulos e documentos, ou pelo correio com aviso de recebimento, para que se manifestem, em 15 (quinze) dias, sobre o pedido.</w:t>
      </w:r>
    </w:p>
    <w:p w:rsidR="00A93B80" w:rsidRPr="00A93B80" w:rsidRDefault="00A93B80" w:rsidP="00A93B80">
      <w:pPr>
        <w:rPr>
          <w:rFonts w:ascii="Arial" w:eastAsia="Times New Roman" w:hAnsi="Arial" w:cs="Arial"/>
          <w:color w:val="000000"/>
          <w:sz w:val="20"/>
          <w:szCs w:val="20"/>
          <w:lang w:val="pt-BR" w:eastAsia="it-IT"/>
        </w:rPr>
      </w:pPr>
      <w:r w:rsidRPr="00A93B80">
        <w:rPr>
          <w:rFonts w:ascii="Arial" w:eastAsia="Times New Roman" w:hAnsi="Arial" w:cs="Arial"/>
          <w:color w:val="000000"/>
          <w:sz w:val="20"/>
          <w:szCs w:val="20"/>
          <w:lang w:val="pt-BR" w:eastAsia="it-IT"/>
        </w:rPr>
        <w:t>§ 4º O oficial de registro de imóveis promoverá a publicação de edital em jornal de grande circulação, onde houver, para a ciência de terceiros eventualmente interessados, que poderão se manifestar em 15 (quinze) dias.</w:t>
      </w:r>
    </w:p>
    <w:p w:rsidR="00A93B80" w:rsidRPr="00A93B80" w:rsidRDefault="00A93B80" w:rsidP="00A93B80">
      <w:pPr>
        <w:rPr>
          <w:rFonts w:ascii="Arial" w:eastAsia="Times New Roman" w:hAnsi="Arial" w:cs="Arial"/>
          <w:color w:val="000000"/>
          <w:sz w:val="20"/>
          <w:szCs w:val="20"/>
          <w:lang w:val="pt-BR" w:eastAsia="it-IT"/>
        </w:rPr>
      </w:pPr>
      <w:r w:rsidRPr="00A93B80">
        <w:rPr>
          <w:rFonts w:ascii="Arial" w:eastAsia="Times New Roman" w:hAnsi="Arial" w:cs="Arial"/>
          <w:color w:val="000000"/>
          <w:sz w:val="20"/>
          <w:szCs w:val="20"/>
          <w:lang w:val="pt-BR" w:eastAsia="it-IT"/>
        </w:rPr>
        <w:t>§ 5º Para a elucidação de qualquer ponto de dúvida, poderão ser solicitadas ou realizadas diligências pelo oficial de registro de imóveis.</w:t>
      </w:r>
    </w:p>
    <w:p w:rsidR="00A93B80" w:rsidRPr="00A93B80" w:rsidRDefault="00A93B80" w:rsidP="00A93B80">
      <w:pPr>
        <w:rPr>
          <w:rFonts w:ascii="Arial" w:eastAsia="Times New Roman" w:hAnsi="Arial" w:cs="Arial"/>
          <w:color w:val="000000"/>
          <w:sz w:val="20"/>
          <w:szCs w:val="20"/>
          <w:lang w:val="pt-BR" w:eastAsia="it-IT"/>
        </w:rPr>
      </w:pPr>
      <w:r w:rsidRPr="00A93B80">
        <w:rPr>
          <w:rFonts w:ascii="Arial" w:eastAsia="Times New Roman" w:hAnsi="Arial" w:cs="Arial"/>
          <w:color w:val="000000"/>
          <w:sz w:val="20"/>
          <w:szCs w:val="20"/>
          <w:lang w:val="pt-BR" w:eastAsia="it-IT"/>
        </w:rPr>
        <w:t>§ 6º Transcorrido o prazo de que trata o § 4º deste artigo, sem pendência de diligências na forma do § 5º deste artigo e achando-se em ordem a documentação, com inclusão da concordância expressa dos titulares de direitos reais e de outros direitos registrados ou averbados na matrícula do imóvel usucapiendo e na matrícula dos imóveis confinantes, o oficial de registro de imóveis registrará a aquisição do imóvel com as descrições apresentadas, sendo permitida a abertura de matrícula, se for o caso.</w:t>
      </w:r>
    </w:p>
    <w:p w:rsidR="00A93B80" w:rsidRPr="00A93B80" w:rsidRDefault="00A93B80" w:rsidP="00A93B80">
      <w:pPr>
        <w:rPr>
          <w:rFonts w:ascii="Arial" w:eastAsia="Times New Roman" w:hAnsi="Arial" w:cs="Arial"/>
          <w:color w:val="000000"/>
          <w:sz w:val="20"/>
          <w:szCs w:val="20"/>
          <w:lang w:val="pt-BR" w:eastAsia="it-IT"/>
        </w:rPr>
      </w:pPr>
      <w:r w:rsidRPr="00A93B80">
        <w:rPr>
          <w:rFonts w:ascii="Arial" w:eastAsia="Times New Roman" w:hAnsi="Arial" w:cs="Arial"/>
          <w:color w:val="000000"/>
          <w:sz w:val="20"/>
          <w:szCs w:val="20"/>
          <w:lang w:val="pt-BR" w:eastAsia="it-IT"/>
        </w:rPr>
        <w:t>§ 7º Em qualquer caso, é lícito ao interessado suscitar o procedimento de dúvida, nos termos desta Lei.</w:t>
      </w:r>
    </w:p>
    <w:p w:rsidR="00A93B80" w:rsidRPr="00A93B80" w:rsidRDefault="00A93B80" w:rsidP="00A93B80">
      <w:pPr>
        <w:rPr>
          <w:rFonts w:ascii="Arial" w:eastAsia="Times New Roman" w:hAnsi="Arial" w:cs="Arial"/>
          <w:color w:val="000000"/>
          <w:sz w:val="20"/>
          <w:szCs w:val="20"/>
          <w:lang w:val="pt-BR" w:eastAsia="it-IT"/>
        </w:rPr>
      </w:pPr>
      <w:r w:rsidRPr="00A93B80">
        <w:rPr>
          <w:rFonts w:ascii="Arial" w:eastAsia="Times New Roman" w:hAnsi="Arial" w:cs="Arial"/>
          <w:color w:val="000000"/>
          <w:sz w:val="20"/>
          <w:szCs w:val="20"/>
          <w:lang w:val="pt-BR" w:eastAsia="it-IT"/>
        </w:rPr>
        <w:t>§ 8º Ao final das diligências, se a documentação não estiver em ordem, o oficial de registro de imóveis rejeitará o pedido.</w:t>
      </w:r>
    </w:p>
    <w:p w:rsidR="00A93B80" w:rsidRPr="00A93B80" w:rsidRDefault="00A93B80" w:rsidP="00A93B80">
      <w:pPr>
        <w:rPr>
          <w:rFonts w:ascii="Arial" w:eastAsia="Times New Roman" w:hAnsi="Arial" w:cs="Arial"/>
          <w:color w:val="000000"/>
          <w:sz w:val="20"/>
          <w:szCs w:val="20"/>
          <w:lang w:val="pt-BR" w:eastAsia="it-IT"/>
        </w:rPr>
      </w:pPr>
      <w:r w:rsidRPr="00A93B80">
        <w:rPr>
          <w:rFonts w:ascii="Arial" w:eastAsia="Times New Roman" w:hAnsi="Arial" w:cs="Arial"/>
          <w:color w:val="000000"/>
          <w:sz w:val="20"/>
          <w:szCs w:val="20"/>
          <w:lang w:val="pt-BR" w:eastAsia="it-IT"/>
        </w:rPr>
        <w:t>§ 9º A rejeição do pedido extrajudicial não impede o ajuizamento de ação de usucapião.</w:t>
      </w:r>
    </w:p>
    <w:p w:rsidR="00A93B80" w:rsidRPr="00A93B80" w:rsidRDefault="00A93B80" w:rsidP="00A93B80">
      <w:pPr>
        <w:rPr>
          <w:rFonts w:ascii="Arial" w:eastAsia="Times New Roman" w:hAnsi="Arial" w:cs="Arial"/>
          <w:color w:val="000000"/>
          <w:sz w:val="20"/>
          <w:szCs w:val="20"/>
          <w:lang w:val="pt-BR" w:eastAsia="it-IT"/>
        </w:rPr>
      </w:pPr>
      <w:r w:rsidRPr="00A93B80">
        <w:rPr>
          <w:rFonts w:ascii="Arial" w:eastAsia="Times New Roman" w:hAnsi="Arial" w:cs="Arial"/>
          <w:color w:val="000000"/>
          <w:sz w:val="20"/>
          <w:szCs w:val="20"/>
          <w:lang w:val="pt-BR" w:eastAsia="it-IT"/>
        </w:rPr>
        <w:t>§ 10. Em caso de impugnação do pedido de reconhecimento extrajudicial de usucapião, apresentada por qualquer um dos titulares de direito reais e de outros direitos registrados ou averbados na matrícula do imóvel usucapiendo e na matrícula dos imóveis confinantes, por algum dos entes públicos ou por algum terceiro interessado, o oficial de registro de imóveis remeterá os autos ao juízo competente da comarca da situação do imóvel, cabendo ao requerente emendar a petição inicial para adequá-la ao procedimento comum.”</w:t>
      </w:r>
    </w:p>
    <w:p w:rsidR="00A93B80" w:rsidRPr="00A93B80" w:rsidRDefault="00A93B80" w:rsidP="00A93B80">
      <w:pPr>
        <w:rPr>
          <w:rFonts w:ascii="Arial" w:eastAsia="Times New Roman" w:hAnsi="Arial" w:cs="Arial"/>
          <w:color w:val="000000"/>
          <w:sz w:val="20"/>
          <w:szCs w:val="20"/>
          <w:lang w:val="pt-BR" w:eastAsia="it-IT"/>
        </w:rPr>
      </w:pPr>
      <w:bookmarkStart w:id="5128" w:name="_GoBack"/>
      <w:bookmarkEnd w:id="5128"/>
      <w:r w:rsidRPr="00A93B80">
        <w:rPr>
          <w:rFonts w:ascii="Arial" w:eastAsia="Times New Roman" w:hAnsi="Arial" w:cs="Arial"/>
          <w:color w:val="000000"/>
          <w:sz w:val="20"/>
          <w:szCs w:val="20"/>
          <w:lang w:val="pt-BR" w:eastAsia="it-IT"/>
        </w:rPr>
        <w:t>Art. 1.072. Revogam-se:</w:t>
      </w:r>
    </w:p>
    <w:p w:rsidR="00A93B80" w:rsidRPr="00A93B80" w:rsidRDefault="00A93B80" w:rsidP="00A93B80">
      <w:pPr>
        <w:rPr>
          <w:rFonts w:ascii="Arial" w:eastAsia="Times New Roman" w:hAnsi="Arial" w:cs="Arial"/>
          <w:color w:val="000000"/>
          <w:sz w:val="20"/>
          <w:szCs w:val="20"/>
          <w:lang w:val="pt-BR" w:eastAsia="it-IT"/>
        </w:rPr>
      </w:pPr>
      <w:r w:rsidRPr="00A93B80">
        <w:rPr>
          <w:rFonts w:ascii="Arial" w:eastAsia="Times New Roman" w:hAnsi="Arial" w:cs="Arial"/>
          <w:color w:val="000000"/>
          <w:sz w:val="20"/>
          <w:szCs w:val="20"/>
          <w:lang w:val="pt-BR" w:eastAsia="it-IT"/>
        </w:rPr>
        <w:t>I - o art. 22 do Decreto-Lei nº 25, de 30 de novembro de 1937 ;</w:t>
      </w:r>
    </w:p>
    <w:p w:rsidR="00A93B80" w:rsidRPr="00A93B80" w:rsidRDefault="00A93B80" w:rsidP="00A93B80">
      <w:pPr>
        <w:rPr>
          <w:rFonts w:ascii="Arial" w:eastAsia="Times New Roman" w:hAnsi="Arial" w:cs="Arial"/>
          <w:color w:val="000000"/>
          <w:sz w:val="20"/>
          <w:szCs w:val="20"/>
          <w:lang w:val="pt-BR" w:eastAsia="it-IT"/>
        </w:rPr>
      </w:pPr>
      <w:r w:rsidRPr="00A93B80">
        <w:rPr>
          <w:rFonts w:ascii="Arial" w:eastAsia="Times New Roman" w:hAnsi="Arial" w:cs="Arial"/>
          <w:color w:val="000000"/>
          <w:sz w:val="20"/>
          <w:szCs w:val="20"/>
          <w:lang w:val="pt-BR" w:eastAsia="it-IT"/>
        </w:rPr>
        <w:t>II - os arts. 227 , caput, 229 , 230 , 456 , 1.482 , 1.483 e 1.768 a 1.773 da Lei nº 10.406, de 10 de janeiro de 2002 (Código Civil) ;</w:t>
      </w:r>
    </w:p>
    <w:p w:rsidR="00A93B80" w:rsidRPr="00A93B80" w:rsidRDefault="00A93B80" w:rsidP="00A93B80">
      <w:pPr>
        <w:rPr>
          <w:rFonts w:ascii="Arial" w:eastAsia="Times New Roman" w:hAnsi="Arial" w:cs="Arial"/>
          <w:color w:val="000000"/>
          <w:sz w:val="20"/>
          <w:szCs w:val="20"/>
          <w:lang w:val="pt-BR" w:eastAsia="it-IT"/>
        </w:rPr>
      </w:pPr>
      <w:r w:rsidRPr="00A93B80">
        <w:rPr>
          <w:rFonts w:ascii="Arial" w:eastAsia="Times New Roman" w:hAnsi="Arial" w:cs="Arial"/>
          <w:color w:val="000000"/>
          <w:sz w:val="20"/>
          <w:szCs w:val="20"/>
          <w:lang w:val="pt-BR" w:eastAsia="it-IT"/>
        </w:rPr>
        <w:t>III - os arts. 2º , 3º , 4º , 6º , 7º , 11 , 12 e 17 da Lei nº 1.060, de 5 de fevereiro de 1950 ;</w:t>
      </w:r>
    </w:p>
    <w:p w:rsidR="00A93B80" w:rsidRPr="00A93B80" w:rsidRDefault="00A93B80" w:rsidP="00A93B80">
      <w:pPr>
        <w:rPr>
          <w:rFonts w:ascii="Arial" w:eastAsia="Times New Roman" w:hAnsi="Arial" w:cs="Arial"/>
          <w:color w:val="000000"/>
          <w:sz w:val="20"/>
          <w:szCs w:val="20"/>
          <w:lang w:val="pt-BR" w:eastAsia="it-IT"/>
        </w:rPr>
      </w:pPr>
      <w:r w:rsidRPr="00A93B80">
        <w:rPr>
          <w:rFonts w:ascii="Arial" w:eastAsia="Times New Roman" w:hAnsi="Arial" w:cs="Arial"/>
          <w:color w:val="000000"/>
          <w:sz w:val="20"/>
          <w:szCs w:val="20"/>
          <w:lang w:val="pt-BR" w:eastAsia="it-IT"/>
        </w:rPr>
        <w:t>IV - os arts. 13 a 18 , 26 a 29 e 38 da Lei nº 8.038, de 28 de maio de 1990 ;</w:t>
      </w:r>
    </w:p>
    <w:p w:rsidR="00A93B80" w:rsidRPr="00A93B80" w:rsidRDefault="00A93B80" w:rsidP="00A93B80">
      <w:pPr>
        <w:rPr>
          <w:rFonts w:ascii="Arial" w:eastAsia="Times New Roman" w:hAnsi="Arial" w:cs="Arial"/>
          <w:color w:val="000000"/>
          <w:sz w:val="20"/>
          <w:szCs w:val="20"/>
          <w:lang w:val="pt-BR" w:eastAsia="it-IT"/>
        </w:rPr>
      </w:pPr>
      <w:r w:rsidRPr="00A93B80">
        <w:rPr>
          <w:rFonts w:ascii="Arial" w:eastAsia="Times New Roman" w:hAnsi="Arial" w:cs="Arial"/>
          <w:color w:val="000000"/>
          <w:sz w:val="20"/>
          <w:szCs w:val="20"/>
          <w:lang w:val="pt-BR" w:eastAsia="it-IT"/>
        </w:rPr>
        <w:t>V - os arts. 16 a 18 da Lei nº 5.478, de 25 de julho de 1968 ; e</w:t>
      </w:r>
    </w:p>
    <w:p w:rsidR="00A93B80" w:rsidRPr="00A93B80" w:rsidRDefault="00A93B80" w:rsidP="00A93B80">
      <w:pPr>
        <w:rPr>
          <w:rFonts w:ascii="Arial" w:eastAsia="Times New Roman" w:hAnsi="Arial" w:cs="Arial"/>
          <w:color w:val="000000"/>
          <w:sz w:val="20"/>
          <w:szCs w:val="20"/>
          <w:lang w:val="pt-BR" w:eastAsia="it-IT"/>
        </w:rPr>
      </w:pPr>
      <w:r w:rsidRPr="00A93B80">
        <w:rPr>
          <w:rFonts w:ascii="Arial" w:eastAsia="Times New Roman" w:hAnsi="Arial" w:cs="Arial"/>
          <w:color w:val="000000"/>
          <w:sz w:val="20"/>
          <w:szCs w:val="20"/>
          <w:lang w:val="pt-BR" w:eastAsia="it-IT"/>
        </w:rPr>
        <w:t>VI - o art. 98, § 4º, da Lei nº 12.529, de 30 de novembro de 2011 .</w:t>
      </w:r>
    </w:p>
    <w:p w:rsidR="00A93B80" w:rsidRDefault="00A93B80" w:rsidP="00A93B80">
      <w:pPr>
        <w:rPr>
          <w:rFonts w:ascii="Arial" w:eastAsia="Times New Roman" w:hAnsi="Arial" w:cs="Arial"/>
          <w:color w:val="000000"/>
          <w:sz w:val="20"/>
          <w:szCs w:val="20"/>
          <w:lang w:val="pt-BR" w:eastAsia="it-IT"/>
        </w:rPr>
      </w:pPr>
    </w:p>
    <w:p w:rsidR="00A93B80" w:rsidRPr="00A93B80" w:rsidRDefault="00A93B80" w:rsidP="00A93B80">
      <w:pPr>
        <w:rPr>
          <w:rFonts w:ascii="Arial" w:eastAsia="Times New Roman" w:hAnsi="Arial" w:cs="Arial"/>
          <w:color w:val="000000"/>
          <w:sz w:val="20"/>
          <w:szCs w:val="20"/>
          <w:lang w:val="pt-BR" w:eastAsia="it-IT"/>
        </w:rPr>
      </w:pPr>
      <w:r w:rsidRPr="00A93B80">
        <w:rPr>
          <w:rFonts w:ascii="Arial" w:eastAsia="Times New Roman" w:hAnsi="Arial" w:cs="Arial"/>
          <w:color w:val="000000"/>
          <w:sz w:val="20"/>
          <w:szCs w:val="20"/>
          <w:lang w:val="pt-BR" w:eastAsia="it-IT"/>
        </w:rPr>
        <w:t>Brasília, 16 de março de 2015; 194º da Independência e 127º da República.</w:t>
      </w:r>
    </w:p>
    <w:p w:rsidR="00A93B80" w:rsidRPr="00A93B80" w:rsidRDefault="00A93B80" w:rsidP="00A93B80">
      <w:pPr>
        <w:rPr>
          <w:rFonts w:ascii="Arial" w:eastAsia="Times New Roman" w:hAnsi="Arial" w:cs="Arial"/>
          <w:color w:val="000000"/>
          <w:sz w:val="20"/>
          <w:szCs w:val="20"/>
          <w:lang w:val="pt-BR" w:eastAsia="it-IT"/>
        </w:rPr>
      </w:pPr>
      <w:r w:rsidRPr="00A93B80">
        <w:rPr>
          <w:rFonts w:ascii="Arial" w:eastAsia="Times New Roman" w:hAnsi="Arial" w:cs="Arial"/>
          <w:color w:val="000000"/>
          <w:sz w:val="20"/>
          <w:szCs w:val="20"/>
          <w:lang w:val="pt-BR" w:eastAsia="it-IT"/>
        </w:rPr>
        <w:t>DILMA ROUSSEFF</w:t>
      </w:r>
    </w:p>
    <w:p w:rsidR="00A93B80" w:rsidRPr="00A93B80" w:rsidRDefault="00A93B80" w:rsidP="00A93B80">
      <w:pPr>
        <w:rPr>
          <w:rFonts w:ascii="Arial" w:eastAsia="Times New Roman" w:hAnsi="Arial" w:cs="Arial"/>
          <w:color w:val="000000"/>
          <w:sz w:val="20"/>
          <w:szCs w:val="20"/>
          <w:lang w:val="pt-BR" w:eastAsia="it-IT"/>
        </w:rPr>
      </w:pPr>
      <w:r w:rsidRPr="00A93B80">
        <w:rPr>
          <w:rFonts w:ascii="Arial" w:eastAsia="Times New Roman" w:hAnsi="Arial" w:cs="Arial"/>
          <w:color w:val="000000"/>
          <w:sz w:val="20"/>
          <w:szCs w:val="20"/>
          <w:lang w:val="pt-BR" w:eastAsia="it-IT"/>
        </w:rPr>
        <w:lastRenderedPageBreak/>
        <w:t>José Eduardo Cardozo</w:t>
      </w:r>
    </w:p>
    <w:p w:rsidR="00A93B80" w:rsidRPr="00A93B80" w:rsidRDefault="00A93B80" w:rsidP="00A93B80">
      <w:pPr>
        <w:rPr>
          <w:rFonts w:ascii="Arial" w:eastAsia="Times New Roman" w:hAnsi="Arial" w:cs="Arial"/>
          <w:color w:val="000000"/>
          <w:sz w:val="20"/>
          <w:szCs w:val="20"/>
          <w:lang w:val="pt-BR" w:eastAsia="it-IT"/>
        </w:rPr>
      </w:pPr>
      <w:r w:rsidRPr="00A93B80">
        <w:rPr>
          <w:rFonts w:ascii="Arial" w:eastAsia="Times New Roman" w:hAnsi="Arial" w:cs="Arial"/>
          <w:color w:val="000000"/>
          <w:sz w:val="20"/>
          <w:szCs w:val="20"/>
          <w:lang w:val="pt-BR" w:eastAsia="it-IT"/>
        </w:rPr>
        <w:t>Jaques Wagner</w:t>
      </w:r>
    </w:p>
    <w:p w:rsidR="00A93B80" w:rsidRPr="00A93B80" w:rsidRDefault="00A93B80" w:rsidP="00A93B80">
      <w:pPr>
        <w:rPr>
          <w:rFonts w:ascii="Arial" w:eastAsia="Times New Roman" w:hAnsi="Arial" w:cs="Arial"/>
          <w:color w:val="000000"/>
          <w:sz w:val="20"/>
          <w:szCs w:val="20"/>
          <w:lang w:val="pt-BR" w:eastAsia="it-IT"/>
        </w:rPr>
      </w:pPr>
      <w:r w:rsidRPr="00A93B80">
        <w:rPr>
          <w:rFonts w:ascii="Arial" w:eastAsia="Times New Roman" w:hAnsi="Arial" w:cs="Arial"/>
          <w:color w:val="000000"/>
          <w:sz w:val="20"/>
          <w:szCs w:val="20"/>
          <w:lang w:val="pt-BR" w:eastAsia="it-IT"/>
        </w:rPr>
        <w:t>Joaquim Vieira Ferreira Levy</w:t>
      </w:r>
    </w:p>
    <w:p w:rsidR="00A93B80" w:rsidRPr="00A93B80" w:rsidRDefault="00A93B80" w:rsidP="00A93B80">
      <w:pPr>
        <w:rPr>
          <w:rFonts w:ascii="Arial" w:eastAsia="Times New Roman" w:hAnsi="Arial" w:cs="Arial"/>
          <w:color w:val="000000"/>
          <w:sz w:val="20"/>
          <w:szCs w:val="20"/>
          <w:lang w:val="pt-BR" w:eastAsia="it-IT"/>
        </w:rPr>
      </w:pPr>
      <w:r w:rsidRPr="00A93B80">
        <w:rPr>
          <w:rFonts w:ascii="Arial" w:eastAsia="Times New Roman" w:hAnsi="Arial" w:cs="Arial"/>
          <w:color w:val="000000"/>
          <w:sz w:val="20"/>
          <w:szCs w:val="20"/>
          <w:lang w:val="pt-BR" w:eastAsia="it-IT"/>
        </w:rPr>
        <w:t>Luís Inácio Lucena Adams</w:t>
      </w:r>
    </w:p>
    <w:p w:rsidR="00A93B80" w:rsidRPr="00A93B80" w:rsidRDefault="00A93B80" w:rsidP="00A93B80">
      <w:pPr>
        <w:rPr>
          <w:rFonts w:ascii="Arial" w:eastAsia="Times New Roman" w:hAnsi="Arial" w:cs="Arial"/>
          <w:color w:val="000000"/>
          <w:sz w:val="20"/>
          <w:szCs w:val="20"/>
          <w:lang w:val="pt-BR" w:eastAsia="it-IT"/>
        </w:rPr>
      </w:pPr>
      <w:r w:rsidRPr="00A93B80">
        <w:rPr>
          <w:rFonts w:ascii="Arial" w:eastAsia="Times New Roman" w:hAnsi="Arial" w:cs="Arial"/>
          <w:color w:val="000000"/>
          <w:sz w:val="20"/>
          <w:szCs w:val="20"/>
          <w:lang w:val="pt-BR" w:eastAsia="it-IT"/>
        </w:rPr>
        <w:t>Este texto não substitui o publicado no DOU de 17.3.2015</w:t>
      </w:r>
    </w:p>
    <w:p w:rsidR="00FF09D6" w:rsidRPr="00541AFC" w:rsidRDefault="00FF09D6" w:rsidP="00A93B80">
      <w:pPr>
        <w:rPr>
          <w:lang w:val="pt-BR"/>
        </w:rPr>
      </w:pPr>
    </w:p>
    <w:sectPr w:rsidR="00FF09D6" w:rsidRPr="00541AF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AFC"/>
    <w:rsid w:val="00541AFC"/>
    <w:rsid w:val="00A93B80"/>
    <w:rsid w:val="00FF09D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F7AB6"/>
  <w15:chartTrackingRefBased/>
  <w15:docId w15:val="{EC45B3BC-E88B-4FBC-B214-90CA114CB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541AFC"/>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ormalWeb">
    <w:name w:val="Normal (Web)"/>
    <w:basedOn w:val="Normal"/>
    <w:uiPriority w:val="99"/>
    <w:semiHidden/>
    <w:unhideWhenUsed/>
    <w:rsid w:val="00541AF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Forte">
    <w:name w:val="Strong"/>
    <w:basedOn w:val="Fontepargpadro"/>
    <w:uiPriority w:val="22"/>
    <w:qFormat/>
    <w:rsid w:val="00541AFC"/>
    <w:rPr>
      <w:b/>
      <w:bCs/>
    </w:rPr>
  </w:style>
  <w:style w:type="character" w:styleId="Hyperlink">
    <w:name w:val="Hyperlink"/>
    <w:basedOn w:val="Fontepargpadro"/>
    <w:uiPriority w:val="99"/>
    <w:semiHidden/>
    <w:unhideWhenUsed/>
    <w:rsid w:val="00541AFC"/>
    <w:rPr>
      <w:color w:val="0000FF"/>
      <w:u w:val="single"/>
    </w:rPr>
  </w:style>
  <w:style w:type="character" w:styleId="HiperlinkVisitado">
    <w:name w:val="FollowedHyperlink"/>
    <w:basedOn w:val="Fontepargpadro"/>
    <w:uiPriority w:val="99"/>
    <w:semiHidden/>
    <w:unhideWhenUsed/>
    <w:rsid w:val="00541AFC"/>
    <w:rPr>
      <w:color w:val="800080"/>
      <w:u w:val="single"/>
    </w:rPr>
  </w:style>
  <w:style w:type="paragraph" w:customStyle="1" w:styleId="cap">
    <w:name w:val="cap"/>
    <w:basedOn w:val="Normal"/>
    <w:rsid w:val="00541AFC"/>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artigo">
    <w:name w:val="artigo"/>
    <w:basedOn w:val="Normal"/>
    <w:rsid w:val="00541AFC"/>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9776480">
      <w:bodyDiv w:val="1"/>
      <w:marLeft w:val="0"/>
      <w:marRight w:val="0"/>
      <w:marTop w:val="0"/>
      <w:marBottom w:val="0"/>
      <w:divBdr>
        <w:top w:val="none" w:sz="0" w:space="0" w:color="auto"/>
        <w:left w:val="none" w:sz="0" w:space="0" w:color="auto"/>
        <w:bottom w:val="none" w:sz="0" w:space="0" w:color="auto"/>
        <w:right w:val="none" w:sz="0" w:space="0" w:color="auto"/>
      </w:divBdr>
      <w:divsChild>
        <w:div w:id="10627985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59874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1009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53051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91249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58788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25858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138575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56819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56204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62450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71456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30999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529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24986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88335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23024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5-2018/2015/lei/L13105.htm" TargetMode="External"/><Relationship Id="rId299" Type="http://schemas.openxmlformats.org/officeDocument/2006/relationships/hyperlink" Target="http://www.planalto.gov.br/ccivil_03/_ato2015-2018/2015/lei/L13105.htm" TargetMode="External"/><Relationship Id="rId21" Type="http://schemas.openxmlformats.org/officeDocument/2006/relationships/hyperlink" Target="http://www.planalto.gov.br/ccivil_03/_Ato2019-2022/2022/Lei/L14341.htm" TargetMode="External"/><Relationship Id="rId63" Type="http://schemas.openxmlformats.org/officeDocument/2006/relationships/hyperlink" Target="http://www.planalto.gov.br/ccivil_03/_Ato2019-2022/2021/Lei/L14195.htm" TargetMode="External"/><Relationship Id="rId159" Type="http://schemas.openxmlformats.org/officeDocument/2006/relationships/hyperlink" Target="http://www.planalto.gov.br/ccivil_03/Constituicao/Constituicao.htm" TargetMode="External"/><Relationship Id="rId324" Type="http://schemas.openxmlformats.org/officeDocument/2006/relationships/hyperlink" Target="http://www.planalto.gov.br/ccivil_03/_ato2015-2018/2015/lei/L13105.htm" TargetMode="External"/><Relationship Id="rId366" Type="http://schemas.openxmlformats.org/officeDocument/2006/relationships/hyperlink" Target="http://www.planalto.gov.br/ccivil_03/_ato2015-2018/2016/Lei/L13256.htm" TargetMode="External"/><Relationship Id="rId170" Type="http://schemas.openxmlformats.org/officeDocument/2006/relationships/hyperlink" Target="http://www.planalto.gov.br/ccivil_03/Constituicao/Constituicao.htm" TargetMode="External"/><Relationship Id="rId226" Type="http://schemas.openxmlformats.org/officeDocument/2006/relationships/hyperlink" Target="http://www.planalto.gov.br/ccivil_03/_ato2015-2018/2015/lei/L13105.htm" TargetMode="External"/><Relationship Id="rId433" Type="http://schemas.openxmlformats.org/officeDocument/2006/relationships/hyperlink" Target="http://www.planalto.gov.br/ccivil_03/_ato2015-2018/2015/lei/l13105.htm" TargetMode="External"/><Relationship Id="rId268" Type="http://schemas.openxmlformats.org/officeDocument/2006/relationships/hyperlink" Target="http://www.planalto.gov.br/ccivil_03/_ato2015-2018/2015/lei/L13105.htm" TargetMode="External"/><Relationship Id="rId475" Type="http://schemas.openxmlformats.org/officeDocument/2006/relationships/fontTable" Target="fontTable.xml"/><Relationship Id="rId32" Type="http://schemas.openxmlformats.org/officeDocument/2006/relationships/hyperlink" Target="http://www.planalto.gov.br/ccivil_03/_ato2015-2018/2015/lei/L13105.htm" TargetMode="External"/><Relationship Id="rId74" Type="http://schemas.openxmlformats.org/officeDocument/2006/relationships/hyperlink" Target="http://www.planalto.gov.br/ccivil_03/_Ato2019-2022/2021/Lei/L14195.htm" TargetMode="External"/><Relationship Id="rId128" Type="http://schemas.openxmlformats.org/officeDocument/2006/relationships/hyperlink" Target="http://www.planalto.gov.br/ccivil_03/_Ato2019-2022/2021/Lei/L14195.htm" TargetMode="External"/><Relationship Id="rId335" Type="http://schemas.openxmlformats.org/officeDocument/2006/relationships/hyperlink" Target="http://www.planalto.gov.br/ccivil_03/_ato2015-2018/2016/Lei/L13256.htm" TargetMode="External"/><Relationship Id="rId377" Type="http://schemas.openxmlformats.org/officeDocument/2006/relationships/hyperlink" Target="http://www.planalto.gov.br/ccivil_03/_ato2015-2018/2016/Lei/L13256.htm" TargetMode="External"/><Relationship Id="rId5" Type="http://schemas.openxmlformats.org/officeDocument/2006/relationships/hyperlink" Target="http://www.planalto.gov.br/ccivil_03/_ato2015-2018/2015/Msg/VEP-56.htm" TargetMode="External"/><Relationship Id="rId181" Type="http://schemas.openxmlformats.org/officeDocument/2006/relationships/hyperlink" Target="http://www.planalto.gov.br/ccivil_03/_ato2015-2018/2015/lei/L13105.htm" TargetMode="External"/><Relationship Id="rId237" Type="http://schemas.openxmlformats.org/officeDocument/2006/relationships/hyperlink" Target="http://www.planalto.gov.br/ccivil_03/_ato2015-2018/2015/lei/L13105.htm" TargetMode="External"/><Relationship Id="rId402" Type="http://schemas.openxmlformats.org/officeDocument/2006/relationships/hyperlink" Target="http://www.planalto.gov.br/ccivil_03/_ato2015-2018/2015/lei/L13105.htm" TargetMode="External"/><Relationship Id="rId279" Type="http://schemas.openxmlformats.org/officeDocument/2006/relationships/hyperlink" Target="http://www.planalto.gov.br/ccivil_03/_ato2015-2018/2015/lei/L13105.htm" TargetMode="External"/><Relationship Id="rId444" Type="http://schemas.openxmlformats.org/officeDocument/2006/relationships/hyperlink" Target="http://www.planalto.gov.br/ccivil_03/LEIS/L8437.htm" TargetMode="External"/><Relationship Id="rId43" Type="http://schemas.openxmlformats.org/officeDocument/2006/relationships/hyperlink" Target="http://www.planalto.gov.br/ccivil_03/_ato2015-2018/2015/lei/L13105.htm" TargetMode="External"/><Relationship Id="rId139" Type="http://schemas.openxmlformats.org/officeDocument/2006/relationships/hyperlink" Target="http://www.planalto.gov.br/ccivil_03/_ato2015-2018/2015/lei/L13105.htm" TargetMode="External"/><Relationship Id="rId290" Type="http://schemas.openxmlformats.org/officeDocument/2006/relationships/hyperlink" Target="http://www.planalto.gov.br/ccivil_03/_ato2015-2018/2015/lei/L13105.htm" TargetMode="External"/><Relationship Id="rId304" Type="http://schemas.openxmlformats.org/officeDocument/2006/relationships/hyperlink" Target="http://www.planalto.gov.br/ccivil_03/_ato2015-2018/2015/lei/L13105.htm" TargetMode="External"/><Relationship Id="rId346" Type="http://schemas.openxmlformats.org/officeDocument/2006/relationships/hyperlink" Target="http://www.planalto.gov.br/ccivil_03/_ato2015-2018/2016/Lei/L13256.htm" TargetMode="External"/><Relationship Id="rId388" Type="http://schemas.openxmlformats.org/officeDocument/2006/relationships/hyperlink" Target="http://www.planalto.gov.br/ccivil_03/_ato2015-2018/2015/lei/L13105.htm" TargetMode="External"/><Relationship Id="rId85" Type="http://schemas.openxmlformats.org/officeDocument/2006/relationships/hyperlink" Target="http://www.planalto.gov.br/ccivil_03/_ato2015-2018/2015/lei/L13105.htm" TargetMode="External"/><Relationship Id="rId150" Type="http://schemas.openxmlformats.org/officeDocument/2006/relationships/hyperlink" Target="http://www.planalto.gov.br/ccivil_03/_ato2015-2018/2015/lei/L13105.htm" TargetMode="External"/><Relationship Id="rId192" Type="http://schemas.openxmlformats.org/officeDocument/2006/relationships/hyperlink" Target="http://www.planalto.gov.br/ccivil_03/_ato2015-2018/2015/lei/L13105.htm" TargetMode="External"/><Relationship Id="rId206" Type="http://schemas.openxmlformats.org/officeDocument/2006/relationships/hyperlink" Target="http://www.planalto.gov.br/ccivil_03/_ato2015-2018/2015/lei/L13105.htm" TargetMode="External"/><Relationship Id="rId413" Type="http://schemas.openxmlformats.org/officeDocument/2006/relationships/hyperlink" Target="http://www.planalto.gov.br/ccivil_03/_ato2015-2018/2016/Lei/L13256.htm" TargetMode="External"/><Relationship Id="rId248" Type="http://schemas.openxmlformats.org/officeDocument/2006/relationships/hyperlink" Target="http://www.planalto.gov.br/ccivil_03/_ato2015-2018/2015/lei/L13105.htm" TargetMode="External"/><Relationship Id="rId455" Type="http://schemas.openxmlformats.org/officeDocument/2006/relationships/hyperlink" Target="http://www.planalto.gov.br/ccivil_03/LEIS/L5869.htm" TargetMode="External"/><Relationship Id="rId12" Type="http://schemas.openxmlformats.org/officeDocument/2006/relationships/hyperlink" Target="http://www.planalto.gov.br/ccivil_03/_ato2015-2018/2015/lei/L13105.htm" TargetMode="External"/><Relationship Id="rId108" Type="http://schemas.openxmlformats.org/officeDocument/2006/relationships/hyperlink" Target="http://www.planalto.gov.br/ccivil_03/_ato2015-2018/2015/lei/L13105.htm" TargetMode="External"/><Relationship Id="rId315" Type="http://schemas.openxmlformats.org/officeDocument/2006/relationships/hyperlink" Target="http://www.planalto.gov.br/ccivil_03/_ato2015-2018/2016/Lei/L13256.htm" TargetMode="External"/><Relationship Id="rId357" Type="http://schemas.openxmlformats.org/officeDocument/2006/relationships/hyperlink" Target="http://www.planalto.gov.br/ccivil_03/_ato2015-2018/2016/Lei/L13256.htm" TargetMode="External"/><Relationship Id="rId54" Type="http://schemas.openxmlformats.org/officeDocument/2006/relationships/hyperlink" Target="http://www.planalto.gov.br/ccivil_03/_ato2015-2018/2015/lei/L13105.htm" TargetMode="External"/><Relationship Id="rId96" Type="http://schemas.openxmlformats.org/officeDocument/2006/relationships/hyperlink" Target="http://www.planalto.gov.br/ccivil_03/_ato2015-2018/2015/lei/L13105.htm" TargetMode="External"/><Relationship Id="rId161" Type="http://schemas.openxmlformats.org/officeDocument/2006/relationships/hyperlink" Target="http://www.planalto.gov.br/ccivil_03/_ato2015-2018/2015/lei/L13105.htm" TargetMode="External"/><Relationship Id="rId217" Type="http://schemas.openxmlformats.org/officeDocument/2006/relationships/hyperlink" Target="http://www.planalto.gov.br/ccivil_03/_ato2015-2018/2015/lei/L13105.htm" TargetMode="External"/><Relationship Id="rId399" Type="http://schemas.openxmlformats.org/officeDocument/2006/relationships/hyperlink" Target="http://www.planalto.gov.br/ccivil_03/_ato2015-2018/2016/Lei/L13256.htm" TargetMode="External"/><Relationship Id="rId259" Type="http://schemas.openxmlformats.org/officeDocument/2006/relationships/hyperlink" Target="http://www.planalto.gov.br/ccivil_03/_ato2015-2018/2015/lei/L13105.htm" TargetMode="External"/><Relationship Id="rId424" Type="http://schemas.openxmlformats.org/officeDocument/2006/relationships/hyperlink" Target="http://www.planalto.gov.br/ccivil_03/_Ato2004-2006/2006/Lei/L11340.htm" TargetMode="External"/><Relationship Id="rId466" Type="http://schemas.openxmlformats.org/officeDocument/2006/relationships/hyperlink" Target="http://www.planalto.gov.br/ccivil_03/LEIS/L9099.htm" TargetMode="External"/><Relationship Id="rId23" Type="http://schemas.openxmlformats.org/officeDocument/2006/relationships/hyperlink" Target="http://www.planalto.gov.br/ccivil_03/_Ato2019-2022/2021/Lei/L14195.htm" TargetMode="External"/><Relationship Id="rId119" Type="http://schemas.openxmlformats.org/officeDocument/2006/relationships/hyperlink" Target="http://www.planalto.gov.br/ccivil_03/_ato2015-2018/2015/lei/L13105.htm" TargetMode="External"/><Relationship Id="rId270" Type="http://schemas.openxmlformats.org/officeDocument/2006/relationships/hyperlink" Target="http://www.planalto.gov.br/ccivil_03/_ato2015-2018/2015/lei/L13105.htm" TargetMode="External"/><Relationship Id="rId326" Type="http://schemas.openxmlformats.org/officeDocument/2006/relationships/hyperlink" Target="http://www.planalto.gov.br/ccivil_03/_ato2015-2018/2015/lei/L13105.htm" TargetMode="External"/><Relationship Id="rId65" Type="http://schemas.openxmlformats.org/officeDocument/2006/relationships/hyperlink" Target="http://www.planalto.gov.br/ccivil_03/_Ato2019-2022/2021/Lei/L14195.htm" TargetMode="External"/><Relationship Id="rId130" Type="http://schemas.openxmlformats.org/officeDocument/2006/relationships/hyperlink" Target="http://www.planalto.gov.br/ccivil_03/_ato2015-2018/2015/lei/L13105.htm" TargetMode="External"/><Relationship Id="rId368" Type="http://schemas.openxmlformats.org/officeDocument/2006/relationships/hyperlink" Target="http://www.planalto.gov.br/ccivil_03/_ato2015-2018/2016/Lei/L13256.htm" TargetMode="External"/><Relationship Id="rId172" Type="http://schemas.openxmlformats.org/officeDocument/2006/relationships/hyperlink" Target="http://www.planalto.gov.br/ccivil_03/_ato2015-2018/2015/lei/L13105.htm" TargetMode="External"/><Relationship Id="rId228" Type="http://schemas.openxmlformats.org/officeDocument/2006/relationships/hyperlink" Target="http://www.planalto.gov.br/ccivil_03/_ato2015-2018/2015/lei/L13105.htm" TargetMode="External"/><Relationship Id="rId435" Type="http://schemas.openxmlformats.org/officeDocument/2006/relationships/hyperlink" Target="http://www.planalto.gov.br/ccivil_03/LEIS/L5869.htm" TargetMode="External"/><Relationship Id="rId281" Type="http://schemas.openxmlformats.org/officeDocument/2006/relationships/hyperlink" Target="http://www.planalto.gov.br/ccivil_03/_ato2015-2018/2015/lei/L13105.htm" TargetMode="External"/><Relationship Id="rId337" Type="http://schemas.openxmlformats.org/officeDocument/2006/relationships/hyperlink" Target="http://www.planalto.gov.br/ccivil_03/_ato2015-2018/2016/Lei/L13256.htm" TargetMode="External"/><Relationship Id="rId34" Type="http://schemas.openxmlformats.org/officeDocument/2006/relationships/hyperlink" Target="http://www.planalto.gov.br/ccivil_03/_ato2015-2018/2015/lei/L13105.htm" TargetMode="External"/><Relationship Id="rId76" Type="http://schemas.openxmlformats.org/officeDocument/2006/relationships/hyperlink" Target="http://www.planalto.gov.br/ccivil_03/_Ato2019-2022/2021/Lei/L14195.htm" TargetMode="External"/><Relationship Id="rId141" Type="http://schemas.openxmlformats.org/officeDocument/2006/relationships/hyperlink" Target="http://www.planalto.gov.br/ccivil_03/_ato2015-2018/2015/lei/L13105.htm" TargetMode="External"/><Relationship Id="rId379" Type="http://schemas.openxmlformats.org/officeDocument/2006/relationships/hyperlink" Target="http://www.planalto.gov.br/ccivil_03/_ato2015-2018/2016/Lei/L13256.htm" TargetMode="External"/><Relationship Id="rId7" Type="http://schemas.openxmlformats.org/officeDocument/2006/relationships/hyperlink" Target="http://www.planalto.gov.br/ccivil_03/Constituicao/Constituicao.htm" TargetMode="External"/><Relationship Id="rId183" Type="http://schemas.openxmlformats.org/officeDocument/2006/relationships/hyperlink" Target="http://www.planalto.gov.br/ccivil_03/_ato2015-2018/2015/lei/L13105.htm" TargetMode="External"/><Relationship Id="rId239" Type="http://schemas.openxmlformats.org/officeDocument/2006/relationships/hyperlink" Target="http://www.planalto.gov.br/ccivil_03/_ato2015-2018/2015/lei/L13105.htm" TargetMode="External"/><Relationship Id="rId390" Type="http://schemas.openxmlformats.org/officeDocument/2006/relationships/hyperlink" Target="http://www.planalto.gov.br/ccivil_03/_ato2015-2018/2015/lei/L13105.htm" TargetMode="External"/><Relationship Id="rId404" Type="http://schemas.openxmlformats.org/officeDocument/2006/relationships/hyperlink" Target="http://www.planalto.gov.br/ccivil_03/_ato2015-2018/2016/Lei/L13256.htm" TargetMode="External"/><Relationship Id="rId446" Type="http://schemas.openxmlformats.org/officeDocument/2006/relationships/hyperlink" Target="http://www.planalto.gov.br/ccivil_03/LEIS/L9289.htm" TargetMode="External"/><Relationship Id="rId250" Type="http://schemas.openxmlformats.org/officeDocument/2006/relationships/hyperlink" Target="http://www.planalto.gov.br/ccivil_03/_ato2015-2018/2017/Lei/L13465.htm" TargetMode="External"/><Relationship Id="rId292" Type="http://schemas.openxmlformats.org/officeDocument/2006/relationships/hyperlink" Target="http://www.planalto.gov.br/ccivil_03/_ato2015-2018/2016/Lei/L13256.htm" TargetMode="External"/><Relationship Id="rId306" Type="http://schemas.openxmlformats.org/officeDocument/2006/relationships/hyperlink" Target="http://www.planalto.gov.br/ccivil_03/_ato2015-2018/2015/lei/L13105.htm" TargetMode="External"/><Relationship Id="rId45" Type="http://schemas.openxmlformats.org/officeDocument/2006/relationships/hyperlink" Target="http://www.planalto.gov.br/ccivil_03/Constituicao/Constituicao.htm" TargetMode="External"/><Relationship Id="rId87" Type="http://schemas.openxmlformats.org/officeDocument/2006/relationships/hyperlink" Target="http://www.planalto.gov.br/ccivil_03/_ato2015-2018/2015/lei/L13105.htm" TargetMode="External"/><Relationship Id="rId110" Type="http://schemas.openxmlformats.org/officeDocument/2006/relationships/hyperlink" Target="http://www.planalto.gov.br/ccivil_03/_ato2015-2018/2015/lei/L13105.htm" TargetMode="External"/><Relationship Id="rId348" Type="http://schemas.openxmlformats.org/officeDocument/2006/relationships/hyperlink" Target="http://www.planalto.gov.br/ccivil_03/_ato2015-2018/2016/Lei/L13256.htm" TargetMode="External"/><Relationship Id="rId152" Type="http://schemas.openxmlformats.org/officeDocument/2006/relationships/hyperlink" Target="http://www.planalto.gov.br/ccivil_03/_ato2015-2018/2016/Lei/L13256.htm" TargetMode="External"/><Relationship Id="rId194" Type="http://schemas.openxmlformats.org/officeDocument/2006/relationships/hyperlink" Target="http://www.planalto.gov.br/ccivil_03/_ato2015-2018/2015/lei/L13105.htm" TargetMode="External"/><Relationship Id="rId208" Type="http://schemas.openxmlformats.org/officeDocument/2006/relationships/hyperlink" Target="http://www.planalto.gov.br/ccivil_03/_ato2015-2018/2015/lei/L13105.htm" TargetMode="External"/><Relationship Id="rId415" Type="http://schemas.openxmlformats.org/officeDocument/2006/relationships/hyperlink" Target="http://www.planalto.gov.br/ccivil_03/_ato2015-2018/2016/Lei/L13256.htm" TargetMode="External"/><Relationship Id="rId457" Type="http://schemas.openxmlformats.org/officeDocument/2006/relationships/hyperlink" Target="http://www.planalto.gov.br/ccivil_03/_ato2015-2018/2015/lei/l13105.htm" TargetMode="External"/><Relationship Id="rId261" Type="http://schemas.openxmlformats.org/officeDocument/2006/relationships/hyperlink" Target="http://www.planalto.gov.br/ccivil_03/_ato2015-2018/2015/lei/L13105.htm" TargetMode="External"/><Relationship Id="rId14" Type="http://schemas.openxmlformats.org/officeDocument/2006/relationships/hyperlink" Target="http://www.planalto.gov.br/ccivil_03/_ato2015-2018/2015/lei/L13105.htm" TargetMode="External"/><Relationship Id="rId56" Type="http://schemas.openxmlformats.org/officeDocument/2006/relationships/hyperlink" Target="http://www.planalto.gov.br/ccivil_03/_Ato2019-2022/2021/Lei/L14195.htm" TargetMode="External"/><Relationship Id="rId317" Type="http://schemas.openxmlformats.org/officeDocument/2006/relationships/hyperlink" Target="http://www.planalto.gov.br/ccivil_03/_ato2015-2018/2015/lei/L13105.htm" TargetMode="External"/><Relationship Id="rId359" Type="http://schemas.openxmlformats.org/officeDocument/2006/relationships/hyperlink" Target="http://www.planalto.gov.br/ccivil_03/_ato2015-2018/2016/Lei/L13256.htm" TargetMode="External"/><Relationship Id="rId98" Type="http://schemas.openxmlformats.org/officeDocument/2006/relationships/hyperlink" Target="http://www.planalto.gov.br/ccivil_03/_ato2015-2018/2016/Lei/L13363.htm" TargetMode="External"/><Relationship Id="rId121" Type="http://schemas.openxmlformats.org/officeDocument/2006/relationships/hyperlink" Target="http://www.planalto.gov.br/ccivil_03/_ato2015-2018/2015/lei/L13105.htm" TargetMode="External"/><Relationship Id="rId163" Type="http://schemas.openxmlformats.org/officeDocument/2006/relationships/hyperlink" Target="http://www.planalto.gov.br/ccivil_03/_ato2015-2018/2015/lei/L13105.htm" TargetMode="External"/><Relationship Id="rId219" Type="http://schemas.openxmlformats.org/officeDocument/2006/relationships/hyperlink" Target="http://www.planalto.gov.br/ccivil_03/_ato2015-2018/2015/lei/L13105.htm" TargetMode="External"/><Relationship Id="rId370" Type="http://schemas.openxmlformats.org/officeDocument/2006/relationships/hyperlink" Target="http://www.planalto.gov.br/ccivil_03/_ato2015-2018/2016/Lei/L13256.htm" TargetMode="External"/><Relationship Id="rId426" Type="http://schemas.openxmlformats.org/officeDocument/2006/relationships/hyperlink" Target="http://www.planalto.gov.br/ccivil_03/Constituicao/Constituicao.htm" TargetMode="External"/><Relationship Id="rId230" Type="http://schemas.openxmlformats.org/officeDocument/2006/relationships/hyperlink" Target="http://www.planalto.gov.br/ccivil_03/_ato2015-2018/2015/lei/L13105.htm" TargetMode="External"/><Relationship Id="rId468" Type="http://schemas.openxmlformats.org/officeDocument/2006/relationships/hyperlink" Target="http://www.planalto.gov.br/ccivil_03/_ato2015-2018/2015/lei/l13105.htm" TargetMode="External"/><Relationship Id="rId25" Type="http://schemas.openxmlformats.org/officeDocument/2006/relationships/hyperlink" Target="http://www.planalto.gov.br/ccivil_03/_ato2015-2018/2015/lei/L13105.htm" TargetMode="External"/><Relationship Id="rId67" Type="http://schemas.openxmlformats.org/officeDocument/2006/relationships/hyperlink" Target="http://www.planalto.gov.br/ccivil_03/_Ato2019-2022/2021/Lei/L14195.htm" TargetMode="External"/><Relationship Id="rId272" Type="http://schemas.openxmlformats.org/officeDocument/2006/relationships/hyperlink" Target="http://www.planalto.gov.br/ccivil_03/_Ato2019-2022/2021/Lei/L14195.htm" TargetMode="External"/><Relationship Id="rId328" Type="http://schemas.openxmlformats.org/officeDocument/2006/relationships/hyperlink" Target="http://www.planalto.gov.br/ccivil_03/_ato2015-2018/2015/lei/L13105.htm" TargetMode="External"/><Relationship Id="rId132" Type="http://schemas.openxmlformats.org/officeDocument/2006/relationships/hyperlink" Target="http://www.planalto.gov.br/ccivil_03/_ato2015-2018/2015/lei/L13105.htm" TargetMode="External"/><Relationship Id="rId174" Type="http://schemas.openxmlformats.org/officeDocument/2006/relationships/hyperlink" Target="http://www.planalto.gov.br/ccivil_03/_ato2015-2018/2016/Lei/L13256.htm" TargetMode="External"/><Relationship Id="rId381" Type="http://schemas.openxmlformats.org/officeDocument/2006/relationships/hyperlink" Target="http://www.planalto.gov.br/ccivil_03/_ato2015-2018/2015/lei/L13105.htm" TargetMode="External"/><Relationship Id="rId241" Type="http://schemas.openxmlformats.org/officeDocument/2006/relationships/hyperlink" Target="http://www.planalto.gov.br/ccivil_03/_ato2015-2018/2015/lei/L13105.htm" TargetMode="External"/><Relationship Id="rId437" Type="http://schemas.openxmlformats.org/officeDocument/2006/relationships/hyperlink" Target="http://www.planalto.gov.br/ccivil_03/_ato2015-2018/2015/lei/l13105.htm" TargetMode="External"/><Relationship Id="rId36" Type="http://schemas.openxmlformats.org/officeDocument/2006/relationships/hyperlink" Target="http://www.planalto.gov.br/ccivil_03/LEIS/L8078.htm" TargetMode="External"/><Relationship Id="rId283" Type="http://schemas.openxmlformats.org/officeDocument/2006/relationships/hyperlink" Target="http://www.planalto.gov.br/ccivil_03/_ato2015-2018/2016/Lei/L13256.htm" TargetMode="External"/><Relationship Id="rId339" Type="http://schemas.openxmlformats.org/officeDocument/2006/relationships/hyperlink" Target="http://www.planalto.gov.br/ccivil_03/_ato2015-2018/2016/Lei/L13256.htm" TargetMode="External"/><Relationship Id="rId78" Type="http://schemas.openxmlformats.org/officeDocument/2006/relationships/hyperlink" Target="http://www.planalto.gov.br/ccivil_03/_Ato2019-2022/2021/Lei/L14195.htm" TargetMode="External"/><Relationship Id="rId101" Type="http://schemas.openxmlformats.org/officeDocument/2006/relationships/hyperlink" Target="http://www.planalto.gov.br/ccivil_03/_ato2015-2018/2016/Lei/L13363.htm" TargetMode="External"/><Relationship Id="rId143" Type="http://schemas.openxmlformats.org/officeDocument/2006/relationships/hyperlink" Target="http://www.planalto.gov.br/ccivil_03/_ato2015-2018/2015/lei/L13105.htm" TargetMode="External"/><Relationship Id="rId185" Type="http://schemas.openxmlformats.org/officeDocument/2006/relationships/hyperlink" Target="http://www.planalto.gov.br/ccivil_03/_ato2015-2018/2015/lei/L13105.htm" TargetMode="External"/><Relationship Id="rId350" Type="http://schemas.openxmlformats.org/officeDocument/2006/relationships/hyperlink" Target="http://www.planalto.gov.br/ccivil_03/_ato2015-2018/2016/Lei/L13256.htm" TargetMode="External"/><Relationship Id="rId406" Type="http://schemas.openxmlformats.org/officeDocument/2006/relationships/hyperlink" Target="http://www.planalto.gov.br/ccivil_03/_ato2015-2018/2016/Lei/L13256.htm" TargetMode="External"/><Relationship Id="rId9" Type="http://schemas.openxmlformats.org/officeDocument/2006/relationships/hyperlink" Target="http://www.planalto.gov.br/ccivil_03/_ato2015-2018/2015/lei/L13105.htm" TargetMode="External"/><Relationship Id="rId210" Type="http://schemas.openxmlformats.org/officeDocument/2006/relationships/hyperlink" Target="http://www.planalto.gov.br/ccivil_03/LEIS/L6858.htm" TargetMode="External"/><Relationship Id="rId392" Type="http://schemas.openxmlformats.org/officeDocument/2006/relationships/hyperlink" Target="http://www.planalto.gov.br/ccivil_03/_ato2015-2018/2016/Lei/L13256.htm" TargetMode="External"/><Relationship Id="rId448" Type="http://schemas.openxmlformats.org/officeDocument/2006/relationships/hyperlink" Target="http://www.planalto.gov.br/ccivil_03/LEIS/L9289.htm" TargetMode="External"/><Relationship Id="rId252" Type="http://schemas.openxmlformats.org/officeDocument/2006/relationships/hyperlink" Target="http://www.planalto.gov.br/ccivil_03/_ato2015-2018/2015/lei/L13105.htm" TargetMode="External"/><Relationship Id="rId294" Type="http://schemas.openxmlformats.org/officeDocument/2006/relationships/hyperlink" Target="http://www.planalto.gov.br/ccivil_03/_ato2015-2018/2016/Lei/L13256.htm" TargetMode="External"/><Relationship Id="rId308" Type="http://schemas.openxmlformats.org/officeDocument/2006/relationships/hyperlink" Target="http://www.planalto.gov.br/ccivil_03/_ato2015-2018/2016/Lei/L13256.htm" TargetMode="External"/><Relationship Id="rId47" Type="http://schemas.openxmlformats.org/officeDocument/2006/relationships/hyperlink" Target="http://www.planalto.gov.br/ccivil_03/_ato2015-2018/2015/lei/L13105.htm" TargetMode="External"/><Relationship Id="rId89" Type="http://schemas.openxmlformats.org/officeDocument/2006/relationships/hyperlink" Target="http://www.planalto.gov.br/ccivil_03/_ato2015-2018/2015/lei/L13105.htm" TargetMode="External"/><Relationship Id="rId112" Type="http://schemas.openxmlformats.org/officeDocument/2006/relationships/hyperlink" Target="http://www.planalto.gov.br/ccivil_03/_ato2015-2018/2015/lei/L13105.htm" TargetMode="External"/><Relationship Id="rId154" Type="http://schemas.openxmlformats.org/officeDocument/2006/relationships/hyperlink" Target="http://www.planalto.gov.br/ccivil_03/_ato2015-2018/2015/lei/L13105.htm" TargetMode="External"/><Relationship Id="rId361" Type="http://schemas.openxmlformats.org/officeDocument/2006/relationships/hyperlink" Target="http://www.planalto.gov.br/ccivil_03/_ato2015-2018/2016/Lei/L13256.htm" TargetMode="External"/><Relationship Id="rId196" Type="http://schemas.openxmlformats.org/officeDocument/2006/relationships/hyperlink" Target="http://www.planalto.gov.br/ccivil_03/_ato2015-2018/2015/lei/L13105.htm" TargetMode="External"/><Relationship Id="rId417" Type="http://schemas.openxmlformats.org/officeDocument/2006/relationships/hyperlink" Target="http://www.planalto.gov.br/ccivil_03/_ato2015-2018/2016/Lei/L13256.htm" TargetMode="External"/><Relationship Id="rId459" Type="http://schemas.openxmlformats.org/officeDocument/2006/relationships/hyperlink" Target="http://www.planalto.gov.br/ccivil_03/LEIS/L5869.htm" TargetMode="External"/><Relationship Id="rId16" Type="http://schemas.openxmlformats.org/officeDocument/2006/relationships/hyperlink" Target="http://www.planalto.gov.br/ccivil_03/_ato2015-2018/2015/lei/L13105.htm" TargetMode="External"/><Relationship Id="rId221" Type="http://schemas.openxmlformats.org/officeDocument/2006/relationships/hyperlink" Target="http://www.planalto.gov.br/ccivil_03/_ato2015-2018/2015/lei/L13105.htm" TargetMode="External"/><Relationship Id="rId263" Type="http://schemas.openxmlformats.org/officeDocument/2006/relationships/hyperlink" Target="http://www.planalto.gov.br/ccivil_03/Constituicao/Constituicao.htm" TargetMode="External"/><Relationship Id="rId319" Type="http://schemas.openxmlformats.org/officeDocument/2006/relationships/hyperlink" Target="http://www.planalto.gov.br/ccivil_03/_ato2015-2018/2015/lei/L13105.htm" TargetMode="External"/><Relationship Id="rId470" Type="http://schemas.openxmlformats.org/officeDocument/2006/relationships/hyperlink" Target="http://www.planalto.gov.br/ccivil_03/LEIS/L5869.htm" TargetMode="External"/><Relationship Id="rId58" Type="http://schemas.openxmlformats.org/officeDocument/2006/relationships/hyperlink" Target="http://www.planalto.gov.br/ccivil_03/_Ato2019-2022/2021/Lei/L14195.htm" TargetMode="External"/><Relationship Id="rId123" Type="http://schemas.openxmlformats.org/officeDocument/2006/relationships/hyperlink" Target="http://www.planalto.gov.br/ccivil_03/_ato2015-2018/2015/lei/L13105.htm" TargetMode="External"/><Relationship Id="rId330" Type="http://schemas.openxmlformats.org/officeDocument/2006/relationships/hyperlink" Target="http://www.planalto.gov.br/ccivil_03/_ato2015-2018/2015/lei/L13105.htm" TargetMode="External"/><Relationship Id="rId165" Type="http://schemas.openxmlformats.org/officeDocument/2006/relationships/hyperlink" Target="http://www.planalto.gov.br/ccivil_03/_ato2015-2018/2015/lei/L13105.htm" TargetMode="External"/><Relationship Id="rId372" Type="http://schemas.openxmlformats.org/officeDocument/2006/relationships/hyperlink" Target="http://www.planalto.gov.br/ccivil_03/Constituicao/Constituicao.htm" TargetMode="External"/><Relationship Id="rId428" Type="http://schemas.openxmlformats.org/officeDocument/2006/relationships/hyperlink" Target="http://www.planalto.gov.br/ccivil_03/_ato2015-2018/2015/lei/l13105.htm" TargetMode="External"/><Relationship Id="rId232" Type="http://schemas.openxmlformats.org/officeDocument/2006/relationships/hyperlink" Target="http://www.planalto.gov.br/ccivil_03/_ato2015-2018/2015/lei/L13105.htm" TargetMode="External"/><Relationship Id="rId274" Type="http://schemas.openxmlformats.org/officeDocument/2006/relationships/hyperlink" Target="http://www.planalto.gov.br/ccivil_03/_Ato2019-2022/2021/Lei/L14195.htm" TargetMode="External"/><Relationship Id="rId27" Type="http://schemas.openxmlformats.org/officeDocument/2006/relationships/hyperlink" Target="http://www.planalto.gov.br/ccivil_03/_ato2015-2018/2015/lei/L13105.htm" TargetMode="External"/><Relationship Id="rId69" Type="http://schemas.openxmlformats.org/officeDocument/2006/relationships/hyperlink" Target="http://www.planalto.gov.br/ccivil_03/_Ato2019-2022/2021/Lei/L14195.htm" TargetMode="External"/><Relationship Id="rId134" Type="http://schemas.openxmlformats.org/officeDocument/2006/relationships/hyperlink" Target="http://www.planalto.gov.br/ccivil_03/_ato2015-2018/2015/lei/L13105.htm" TargetMode="External"/><Relationship Id="rId80" Type="http://schemas.openxmlformats.org/officeDocument/2006/relationships/hyperlink" Target="http://www.planalto.gov.br/ccivil_03/_Ato2019-2022/2021/Lei/L14195.htm" TargetMode="External"/><Relationship Id="rId176" Type="http://schemas.openxmlformats.org/officeDocument/2006/relationships/hyperlink" Target="http://www.planalto.gov.br/ccivil_03/_ato2015-2018/2015/lei/L13105.htm" TargetMode="External"/><Relationship Id="rId341" Type="http://schemas.openxmlformats.org/officeDocument/2006/relationships/hyperlink" Target="http://www.planalto.gov.br/ccivil_03/_ato2015-2018/2015/lei/L13105.htm" TargetMode="External"/><Relationship Id="rId383" Type="http://schemas.openxmlformats.org/officeDocument/2006/relationships/hyperlink" Target="http://www.planalto.gov.br/ccivil_03/_ato2015-2018/2016/Lei/L13256.htm" TargetMode="External"/><Relationship Id="rId439" Type="http://schemas.openxmlformats.org/officeDocument/2006/relationships/hyperlink" Target="http://www.planalto.gov.br/ccivil_03/_ato2015-2018/2015/lei/l13105.htm" TargetMode="External"/><Relationship Id="rId201" Type="http://schemas.openxmlformats.org/officeDocument/2006/relationships/hyperlink" Target="http://www.planalto.gov.br/ccivil_03/_ato2015-2018/2015/lei/L13105.htm" TargetMode="External"/><Relationship Id="rId243" Type="http://schemas.openxmlformats.org/officeDocument/2006/relationships/hyperlink" Target="http://www.planalto.gov.br/ccivil_03/_ato2015-2018/2015/lei/L13105.htm" TargetMode="External"/><Relationship Id="rId285" Type="http://schemas.openxmlformats.org/officeDocument/2006/relationships/hyperlink" Target="http://www.planalto.gov.br/ccivil_03/_ato2015-2018/2016/Lei/L13256.htm" TargetMode="External"/><Relationship Id="rId450" Type="http://schemas.openxmlformats.org/officeDocument/2006/relationships/hyperlink" Target="http://www.planalto.gov.br/ccivil_03/LEIS/L9307.htm" TargetMode="External"/><Relationship Id="rId38" Type="http://schemas.openxmlformats.org/officeDocument/2006/relationships/hyperlink" Target="http://www.planalto.gov.br/ccivil_03/_ato2015-2018/2016/Lei/L13256.htm" TargetMode="External"/><Relationship Id="rId103" Type="http://schemas.openxmlformats.org/officeDocument/2006/relationships/hyperlink" Target="http://www.planalto.gov.br/ccivil_03/_ato2015-2018/2015/lei/L13105.htm" TargetMode="External"/><Relationship Id="rId310" Type="http://schemas.openxmlformats.org/officeDocument/2006/relationships/hyperlink" Target="http://www.planalto.gov.br/ccivil_03/_ato2015-2018/2016/Lei/L13256.htm" TargetMode="External"/><Relationship Id="rId91" Type="http://schemas.openxmlformats.org/officeDocument/2006/relationships/hyperlink" Target="http://www.planalto.gov.br/ccivil_03/_ato2015-2018/2015/lei/L13105.htm" TargetMode="External"/><Relationship Id="rId145" Type="http://schemas.openxmlformats.org/officeDocument/2006/relationships/hyperlink" Target="http://www.planalto.gov.br/ccivil_03/_ato2015-2018/2015/lei/L13105.htm" TargetMode="External"/><Relationship Id="rId187" Type="http://schemas.openxmlformats.org/officeDocument/2006/relationships/hyperlink" Target="http://www.planalto.gov.br/ccivil_03/LEIS/2002/L10406.htm" TargetMode="External"/><Relationship Id="rId352" Type="http://schemas.openxmlformats.org/officeDocument/2006/relationships/hyperlink" Target="http://www.planalto.gov.br/ccivil_03/_ato2015-2018/2016/Lei/L13256.htm" TargetMode="External"/><Relationship Id="rId394" Type="http://schemas.openxmlformats.org/officeDocument/2006/relationships/hyperlink" Target="http://www.planalto.gov.br/ccivil_03/_ato2015-2018/2015/lei/L13105.htm" TargetMode="External"/><Relationship Id="rId408" Type="http://schemas.openxmlformats.org/officeDocument/2006/relationships/hyperlink" Target="http://www.planalto.gov.br/ccivil_03/_ato2015-2018/2016/Lei/L13256.htm" TargetMode="External"/><Relationship Id="rId212" Type="http://schemas.openxmlformats.org/officeDocument/2006/relationships/hyperlink" Target="http://www.planalto.gov.br/ccivil_03/_ato2015-2018/2015/lei/L13105.htm" TargetMode="External"/><Relationship Id="rId254" Type="http://schemas.openxmlformats.org/officeDocument/2006/relationships/hyperlink" Target="http://www.planalto.gov.br/ccivil_03/_ato2015-2018/2015/lei/L13105.htm" TargetMode="External"/><Relationship Id="rId49" Type="http://schemas.openxmlformats.org/officeDocument/2006/relationships/hyperlink" Target="http://www.planalto.gov.br/ccivil_03/_ato2015-2018/2015/lei/L13105.htm" TargetMode="External"/><Relationship Id="rId114" Type="http://schemas.openxmlformats.org/officeDocument/2006/relationships/hyperlink" Target="http://www.planalto.gov.br/ccivil_03/_ato2015-2018/2015/lei/L13105.htm" TargetMode="External"/><Relationship Id="rId296" Type="http://schemas.openxmlformats.org/officeDocument/2006/relationships/hyperlink" Target="http://www.planalto.gov.br/ccivil_03/_ato2015-2018/2015/lei/L13105.htm" TargetMode="External"/><Relationship Id="rId461" Type="http://schemas.openxmlformats.org/officeDocument/2006/relationships/hyperlink" Target="http://www.planalto.gov.br/ccivil_03/_ato2015-2018/2015/lei/l13105.htm" TargetMode="External"/><Relationship Id="rId60" Type="http://schemas.openxmlformats.org/officeDocument/2006/relationships/hyperlink" Target="http://www.planalto.gov.br/ccivil_03/_Ato2019-2022/2021/Lei/L14195.htm" TargetMode="External"/><Relationship Id="rId156" Type="http://schemas.openxmlformats.org/officeDocument/2006/relationships/hyperlink" Target="http://www.planalto.gov.br/ccivil_03/_ato2015-2018/2015/lei/L13105.htm" TargetMode="External"/><Relationship Id="rId198" Type="http://schemas.openxmlformats.org/officeDocument/2006/relationships/hyperlink" Target="http://www.planalto.gov.br/ccivil_03/_ato2015-2018/2015/lei/L13105.htm" TargetMode="External"/><Relationship Id="rId321" Type="http://schemas.openxmlformats.org/officeDocument/2006/relationships/hyperlink" Target="http://www.planalto.gov.br/ccivil_03/_ato2015-2018/2015/lei/L13105.htm" TargetMode="External"/><Relationship Id="rId363" Type="http://schemas.openxmlformats.org/officeDocument/2006/relationships/hyperlink" Target="http://www.planalto.gov.br/ccivil_03/_ato2015-2018/2016/Lei/L13256.htm" TargetMode="External"/><Relationship Id="rId419" Type="http://schemas.openxmlformats.org/officeDocument/2006/relationships/hyperlink" Target="http://www.planalto.gov.br/ccivil_03/LEIS/L5869.htm" TargetMode="External"/><Relationship Id="rId223" Type="http://schemas.openxmlformats.org/officeDocument/2006/relationships/hyperlink" Target="http://www.planalto.gov.br/ccivil_03/_ato2015-2018/2015/lei/L13105.htm" TargetMode="External"/><Relationship Id="rId430" Type="http://schemas.openxmlformats.org/officeDocument/2006/relationships/hyperlink" Target="http://www.planalto.gov.br/ccivil_03/_ato2015-2018/2015/lei/l13105.htm" TargetMode="External"/><Relationship Id="rId18" Type="http://schemas.openxmlformats.org/officeDocument/2006/relationships/hyperlink" Target="http://www.planalto.gov.br/ccivil_03/_Ato2004-2006/2006/Lei/L11340.htm" TargetMode="External"/><Relationship Id="rId265" Type="http://schemas.openxmlformats.org/officeDocument/2006/relationships/hyperlink" Target="http://www.planalto.gov.br/ccivil_03/_ato2015-2018/2015/lei/L13105.htm" TargetMode="External"/><Relationship Id="rId472" Type="http://schemas.openxmlformats.org/officeDocument/2006/relationships/hyperlink" Target="http://www.planalto.gov.br/ccivil_03/_ato2015-2018/2015/lei/l13105.htm" TargetMode="External"/><Relationship Id="rId125" Type="http://schemas.openxmlformats.org/officeDocument/2006/relationships/hyperlink" Target="http://www.planalto.gov.br/ccivil_03/_ato2015-2018/2015/lei/L13105.htm" TargetMode="External"/><Relationship Id="rId167" Type="http://schemas.openxmlformats.org/officeDocument/2006/relationships/hyperlink" Target="http://www.planalto.gov.br/ccivil_03/Constituicao/Constituicao.htm" TargetMode="External"/><Relationship Id="rId332" Type="http://schemas.openxmlformats.org/officeDocument/2006/relationships/hyperlink" Target="http://www.planalto.gov.br/ccivil_03/_ato2015-2018/2015/lei/L13105.htm" TargetMode="External"/><Relationship Id="rId374" Type="http://schemas.openxmlformats.org/officeDocument/2006/relationships/hyperlink" Target="http://www.planalto.gov.br/ccivil_03/_ato2015-2018/2016/Lei/L13256.htm" TargetMode="External"/><Relationship Id="rId71" Type="http://schemas.openxmlformats.org/officeDocument/2006/relationships/hyperlink" Target="http://www.planalto.gov.br/ccivil_03/_Ato2019-2022/2021/Lei/L14195.htm" TargetMode="External"/><Relationship Id="rId234" Type="http://schemas.openxmlformats.org/officeDocument/2006/relationships/hyperlink" Target="http://www.planalto.gov.br/ccivil_03/_ato2015-2018/2015/lei/L13105.htm" TargetMode="External"/><Relationship Id="rId2" Type="http://schemas.openxmlformats.org/officeDocument/2006/relationships/settings" Target="settings.xml"/><Relationship Id="rId29" Type="http://schemas.openxmlformats.org/officeDocument/2006/relationships/hyperlink" Target="http://www.planalto.gov.br/ccivil_03/_ato2015-2018/2015/lei/L13105.htm" TargetMode="External"/><Relationship Id="rId276" Type="http://schemas.openxmlformats.org/officeDocument/2006/relationships/hyperlink" Target="http://www.planalto.gov.br/ccivil_03/_Ato2019-2022/2021/Lei/L14195.htm" TargetMode="External"/><Relationship Id="rId441" Type="http://schemas.openxmlformats.org/officeDocument/2006/relationships/hyperlink" Target="http://www.planalto.gov.br/ccivil_03/LEIS/L5869.htm" TargetMode="External"/><Relationship Id="rId40" Type="http://schemas.openxmlformats.org/officeDocument/2006/relationships/hyperlink" Target="http://www.planalto.gov.br/ccivil_03/_ato2015-2018/2015/lei/L13105.htm" TargetMode="External"/><Relationship Id="rId136" Type="http://schemas.openxmlformats.org/officeDocument/2006/relationships/hyperlink" Target="http://www.planalto.gov.br/ccivil_03/_ato2015-2018/2015/lei/L13105.htm" TargetMode="External"/><Relationship Id="rId178" Type="http://schemas.openxmlformats.org/officeDocument/2006/relationships/hyperlink" Target="http://www.planalto.gov.br/ccivil_03/_ato2015-2018/2015/lei/L13105.htm" TargetMode="External"/><Relationship Id="rId301" Type="http://schemas.openxmlformats.org/officeDocument/2006/relationships/hyperlink" Target="http://www.planalto.gov.br/ccivil_03/_ato2015-2018/2015/lei/L13105.htm" TargetMode="External"/><Relationship Id="rId343" Type="http://schemas.openxmlformats.org/officeDocument/2006/relationships/hyperlink" Target="http://www.planalto.gov.br/ccivil_03/_ato2015-2018/2016/Lei/L13256.htm" TargetMode="External"/><Relationship Id="rId82" Type="http://schemas.openxmlformats.org/officeDocument/2006/relationships/hyperlink" Target="http://www.planalto.gov.br/ccivil_03/_Ato2019-2022/2021/Lei/L14195.htm" TargetMode="External"/><Relationship Id="rId203" Type="http://schemas.openxmlformats.org/officeDocument/2006/relationships/hyperlink" Target="http://www.planalto.gov.br/ccivil_03/_ato2015-2018/2015/lei/L13105.htm" TargetMode="External"/><Relationship Id="rId385" Type="http://schemas.openxmlformats.org/officeDocument/2006/relationships/hyperlink" Target="http://www.planalto.gov.br/ccivil_03/_ato2015-2018/2015/lei/L13105.htm" TargetMode="External"/><Relationship Id="rId245" Type="http://schemas.openxmlformats.org/officeDocument/2006/relationships/hyperlink" Target="http://www.planalto.gov.br/ccivil_03/_ato2015-2018/2015/lei/L13105.htm" TargetMode="External"/><Relationship Id="rId287" Type="http://schemas.openxmlformats.org/officeDocument/2006/relationships/hyperlink" Target="http://www.planalto.gov.br/ccivil_03/_ato2015-2018/2016/Lei/L13256.htm" TargetMode="External"/><Relationship Id="rId410" Type="http://schemas.openxmlformats.org/officeDocument/2006/relationships/hyperlink" Target="http://www.planalto.gov.br/ccivil_03/_ato2015-2018/2016/Lei/L13256.htm" TargetMode="External"/><Relationship Id="rId452" Type="http://schemas.openxmlformats.org/officeDocument/2006/relationships/hyperlink" Target="http://www.planalto.gov.br/ccivil_03/LEIS/L9307.htm" TargetMode="External"/><Relationship Id="rId30" Type="http://schemas.openxmlformats.org/officeDocument/2006/relationships/hyperlink" Target="http://www.planalto.gov.br/ccivil_03/_ato2015-2018/2015/lei/L13105.htm" TargetMode="External"/><Relationship Id="rId105" Type="http://schemas.openxmlformats.org/officeDocument/2006/relationships/hyperlink" Target="http://www.planalto.gov.br/ccivil_03/_ato2015-2018/2015/lei/L13105.htm" TargetMode="External"/><Relationship Id="rId126" Type="http://schemas.openxmlformats.org/officeDocument/2006/relationships/hyperlink" Target="http://www.planalto.gov.br/ccivil_03/_ato2015-2018/2015/lei/L13105.htm" TargetMode="External"/><Relationship Id="rId147" Type="http://schemas.openxmlformats.org/officeDocument/2006/relationships/hyperlink" Target="http://www.planalto.gov.br/ccivil_03/_ato2015-2018/2015/lei/L13105.htm" TargetMode="External"/><Relationship Id="rId168" Type="http://schemas.openxmlformats.org/officeDocument/2006/relationships/hyperlink" Target="http://portal.stf.jus.br/processos/detalhe.asp?incidente=4989940" TargetMode="External"/><Relationship Id="rId312" Type="http://schemas.openxmlformats.org/officeDocument/2006/relationships/hyperlink" Target="http://www.planalto.gov.br/ccivil_03/_ato2015-2018/2016/Lei/L13256.htm" TargetMode="External"/><Relationship Id="rId333" Type="http://schemas.openxmlformats.org/officeDocument/2006/relationships/hyperlink" Target="http://www.planalto.gov.br/ccivil_03/_ato2015-2018/2015/lei/L13105.htm" TargetMode="External"/><Relationship Id="rId354" Type="http://schemas.openxmlformats.org/officeDocument/2006/relationships/hyperlink" Target="http://www.planalto.gov.br/ccivil_03/_ato2015-2018/2016/Lei/L13256.htm" TargetMode="External"/><Relationship Id="rId51" Type="http://schemas.openxmlformats.org/officeDocument/2006/relationships/hyperlink" Target="http://www.planalto.gov.br/ccivil_03/_ato2015-2018/2015/lei/L13105.htm" TargetMode="External"/><Relationship Id="rId72" Type="http://schemas.openxmlformats.org/officeDocument/2006/relationships/hyperlink" Target="http://www.planalto.gov.br/ccivil_03/_Ato2019-2022/2021/Lei/L14195.htm" TargetMode="External"/><Relationship Id="rId93" Type="http://schemas.openxmlformats.org/officeDocument/2006/relationships/hyperlink" Target="http://www.planalto.gov.br/ccivil_03/_ato2015-2018/2015/lei/L13105.htm" TargetMode="External"/><Relationship Id="rId189" Type="http://schemas.openxmlformats.org/officeDocument/2006/relationships/hyperlink" Target="http://www.planalto.gov.br/ccivil_03/_ato2015-2018/2015/lei/L13105.htm" TargetMode="External"/><Relationship Id="rId375" Type="http://schemas.openxmlformats.org/officeDocument/2006/relationships/hyperlink" Target="http://www.planalto.gov.br/ccivil_03/_ato2015-2018/2016/Lei/L13256.htm" TargetMode="External"/><Relationship Id="rId396" Type="http://schemas.openxmlformats.org/officeDocument/2006/relationships/hyperlink" Target="http://www.planalto.gov.br/ccivil_03/_ato2015-2018/2016/Lei/L13256.htm" TargetMode="External"/><Relationship Id="rId3" Type="http://schemas.openxmlformats.org/officeDocument/2006/relationships/webSettings" Target="webSettings.xml"/><Relationship Id="rId214" Type="http://schemas.openxmlformats.org/officeDocument/2006/relationships/hyperlink" Target="http://www.planalto.gov.br/ccivil_03/_Ato2004-2006/2006/Lei/L11340.htm" TargetMode="External"/><Relationship Id="rId235" Type="http://schemas.openxmlformats.org/officeDocument/2006/relationships/hyperlink" Target="http://www.planalto.gov.br/ccivil_03/_ato2015-2018/2015/lei/L13105.htm" TargetMode="External"/><Relationship Id="rId256" Type="http://schemas.openxmlformats.org/officeDocument/2006/relationships/hyperlink" Target="http://www.planalto.gov.br/ccivil_03/_ato2015-2018/2015/lei/L13105.htm" TargetMode="External"/><Relationship Id="rId277" Type="http://schemas.openxmlformats.org/officeDocument/2006/relationships/hyperlink" Target="http://www.planalto.gov.br/ccivil_03/_Ato2019-2022/2021/Lei/L14195.htm" TargetMode="External"/><Relationship Id="rId298" Type="http://schemas.openxmlformats.org/officeDocument/2006/relationships/hyperlink" Target="http://www.planalto.gov.br/ccivil_03/_ato2015-2018/2015/lei/L13105.htm" TargetMode="External"/><Relationship Id="rId400" Type="http://schemas.openxmlformats.org/officeDocument/2006/relationships/hyperlink" Target="http://www.planalto.gov.br/ccivil_03/_ato2015-2018/2016/Lei/L13256.htm" TargetMode="External"/><Relationship Id="rId421" Type="http://schemas.openxmlformats.org/officeDocument/2006/relationships/hyperlink" Target="http://www.planalto.gov.br/ccivil_03/LEIS/L5869.htm" TargetMode="External"/><Relationship Id="rId442" Type="http://schemas.openxmlformats.org/officeDocument/2006/relationships/hyperlink" Target="http://www.planalto.gov.br/ccivil_03/LEIS/L5869.htm" TargetMode="External"/><Relationship Id="rId463" Type="http://schemas.openxmlformats.org/officeDocument/2006/relationships/hyperlink" Target="http://www.planalto.gov.br/ccivil_03/LEIS/L9099.htm" TargetMode="External"/><Relationship Id="rId116" Type="http://schemas.openxmlformats.org/officeDocument/2006/relationships/hyperlink" Target="http://www.planalto.gov.br/ccivil_03/_ato2015-2018/2015/lei/L13105.htm" TargetMode="External"/><Relationship Id="rId137" Type="http://schemas.openxmlformats.org/officeDocument/2006/relationships/hyperlink" Target="http://www.planalto.gov.br/ccivil_03/_ato2015-2018/2015/lei/L13105.htm" TargetMode="External"/><Relationship Id="rId158" Type="http://schemas.openxmlformats.org/officeDocument/2006/relationships/hyperlink" Target="http://www.planalto.gov.br/ccivil_03/_ato2015-2018/2015/lei/L13105.htm" TargetMode="External"/><Relationship Id="rId302" Type="http://schemas.openxmlformats.org/officeDocument/2006/relationships/hyperlink" Target="http://www.planalto.gov.br/ccivil_03/_ato2015-2018/2015/lei/L13105.htm" TargetMode="External"/><Relationship Id="rId323" Type="http://schemas.openxmlformats.org/officeDocument/2006/relationships/hyperlink" Target="http://www.planalto.gov.br/ccivil_03/_ato2015-2018/2015/lei/L13105.htm" TargetMode="External"/><Relationship Id="rId344" Type="http://schemas.openxmlformats.org/officeDocument/2006/relationships/hyperlink" Target="http://www.planalto.gov.br/ccivil_03/_ato2015-2018/2016/Lei/L13256.htm" TargetMode="External"/><Relationship Id="rId20" Type="http://schemas.openxmlformats.org/officeDocument/2006/relationships/hyperlink" Target="http://www.planalto.gov.br/ccivil_03/_ato2015-2018/2015/lei/L13105.htm" TargetMode="External"/><Relationship Id="rId41" Type="http://schemas.openxmlformats.org/officeDocument/2006/relationships/hyperlink" Target="http://www.planalto.gov.br/ccivil_03/_ato2015-2018/2015/lei/L13105.htm" TargetMode="External"/><Relationship Id="rId62" Type="http://schemas.openxmlformats.org/officeDocument/2006/relationships/hyperlink" Target="http://www.planalto.gov.br/ccivil_03/_Ato2019-2022/2021/Lei/L14195.htm" TargetMode="External"/><Relationship Id="rId83" Type="http://schemas.openxmlformats.org/officeDocument/2006/relationships/hyperlink" Target="http://www.planalto.gov.br/ccivil_03/_ato2015-2018/2015/lei/L13105.htm" TargetMode="External"/><Relationship Id="rId179" Type="http://schemas.openxmlformats.org/officeDocument/2006/relationships/hyperlink" Target="http://www.planalto.gov.br/ccivil_03/_ato2015-2018/2015/lei/L13105.htm" TargetMode="External"/><Relationship Id="rId365" Type="http://schemas.openxmlformats.org/officeDocument/2006/relationships/hyperlink" Target="http://www.planalto.gov.br/ccivil_03/_ato2015-2018/2016/Lei/L13256.htm" TargetMode="External"/><Relationship Id="rId386" Type="http://schemas.openxmlformats.org/officeDocument/2006/relationships/hyperlink" Target="http://www.planalto.gov.br/ccivil_03/_ato2015-2018/2015/lei/L13105.htm" TargetMode="External"/><Relationship Id="rId190" Type="http://schemas.openxmlformats.org/officeDocument/2006/relationships/hyperlink" Target="http://www.planalto.gov.br/ccivil_03/_ato2015-2018/2015/lei/L13105.htm" TargetMode="External"/><Relationship Id="rId204" Type="http://schemas.openxmlformats.org/officeDocument/2006/relationships/hyperlink" Target="http://www.planalto.gov.br/ccivil_03/_ato2015-2018/2015/lei/L13105.htm" TargetMode="External"/><Relationship Id="rId225" Type="http://schemas.openxmlformats.org/officeDocument/2006/relationships/hyperlink" Target="http://www.planalto.gov.br/ccivil_03/_ato2015-2018/2015/lei/L13105.htm" TargetMode="External"/><Relationship Id="rId246" Type="http://schemas.openxmlformats.org/officeDocument/2006/relationships/hyperlink" Target="http://www.planalto.gov.br/ccivil_03/_ato2015-2018/2015/lei/L13105.htm" TargetMode="External"/><Relationship Id="rId267" Type="http://schemas.openxmlformats.org/officeDocument/2006/relationships/hyperlink" Target="http://www.planalto.gov.br/ccivil_03/_ato2015-2018/2015/lei/L13105.htm" TargetMode="External"/><Relationship Id="rId288" Type="http://schemas.openxmlformats.org/officeDocument/2006/relationships/hyperlink" Target="http://www.planalto.gov.br/ccivil_03/Constituicao/Constituicao.htm" TargetMode="External"/><Relationship Id="rId411" Type="http://schemas.openxmlformats.org/officeDocument/2006/relationships/hyperlink" Target="http://www.planalto.gov.br/ccivil_03/_ato2015-2018/2016/Lei/L13256.htm" TargetMode="External"/><Relationship Id="rId432" Type="http://schemas.openxmlformats.org/officeDocument/2006/relationships/hyperlink" Target="http://www.planalto.gov.br/ccivil_03/LEIS/L5869.htm" TargetMode="External"/><Relationship Id="rId453" Type="http://schemas.openxmlformats.org/officeDocument/2006/relationships/hyperlink" Target="http://www.planalto.gov.br/ccivil_03/LEIS/L5869.htm" TargetMode="External"/><Relationship Id="rId474" Type="http://schemas.openxmlformats.org/officeDocument/2006/relationships/hyperlink" Target="http://www.planalto.gov.br/ccivil_03/LEIS/2002/L10406.htm" TargetMode="External"/><Relationship Id="rId106" Type="http://schemas.openxmlformats.org/officeDocument/2006/relationships/hyperlink" Target="http://www.planalto.gov.br/ccivil_03/_ato2015-2018/2015/lei/L13105.htm" TargetMode="External"/><Relationship Id="rId127" Type="http://schemas.openxmlformats.org/officeDocument/2006/relationships/hyperlink" Target="http://www.planalto.gov.br/ccivil_03/_Ato2019-2022/2021/Lei/L14195.htm" TargetMode="External"/><Relationship Id="rId313" Type="http://schemas.openxmlformats.org/officeDocument/2006/relationships/hyperlink" Target="http://www.planalto.gov.br/ccivil_03/_ato2015-2018/2016/Lei/L13256.htm" TargetMode="External"/><Relationship Id="rId10" Type="http://schemas.openxmlformats.org/officeDocument/2006/relationships/hyperlink" Target="http://www.planalto.gov.br/ccivil_03/_ato2015-2018/2016/Lei/L13256.htm" TargetMode="External"/><Relationship Id="rId31" Type="http://schemas.openxmlformats.org/officeDocument/2006/relationships/hyperlink" Target="http://www.planalto.gov.br/ccivil_03/_Ato2019-2022/2019/Lei/L13793.htm" TargetMode="External"/><Relationship Id="rId52" Type="http://schemas.openxmlformats.org/officeDocument/2006/relationships/hyperlink" Target="http://www.planalto.gov.br/ccivil_03/Constituicao/Constituicao.htm" TargetMode="External"/><Relationship Id="rId73" Type="http://schemas.openxmlformats.org/officeDocument/2006/relationships/hyperlink" Target="http://www.planalto.gov.br/ccivil_03/_Ato2019-2022/2021/Lei/L14195.htm" TargetMode="External"/><Relationship Id="rId94" Type="http://schemas.openxmlformats.org/officeDocument/2006/relationships/hyperlink" Target="http://www.planalto.gov.br/ccivil_03/_ato2015-2018/2015/lei/L13105.htm" TargetMode="External"/><Relationship Id="rId148" Type="http://schemas.openxmlformats.org/officeDocument/2006/relationships/hyperlink" Target="http://www.planalto.gov.br/ccivil_03/_ato2015-2018/2015/lei/L13105.htm" TargetMode="External"/><Relationship Id="rId169" Type="http://schemas.openxmlformats.org/officeDocument/2006/relationships/hyperlink" Target="http://portal.stf.jus.br/processos/detalhe.asp?incidente=4989940" TargetMode="External"/><Relationship Id="rId334" Type="http://schemas.openxmlformats.org/officeDocument/2006/relationships/hyperlink" Target="http://www.planalto.gov.br/ccivil_03/Constituicao/Constituicao.htm" TargetMode="External"/><Relationship Id="rId355" Type="http://schemas.openxmlformats.org/officeDocument/2006/relationships/hyperlink" Target="http://www.planalto.gov.br/ccivil_03/_ato2015-2018/2016/Lei/L13256.htm" TargetMode="External"/><Relationship Id="rId376" Type="http://schemas.openxmlformats.org/officeDocument/2006/relationships/hyperlink" Target="http://www.planalto.gov.br/ccivil_03/_ato2015-2018/2016/Lei/L13256.htm" TargetMode="External"/><Relationship Id="rId397" Type="http://schemas.openxmlformats.org/officeDocument/2006/relationships/hyperlink" Target="http://www.planalto.gov.br/ccivil_03/_ato2015-2018/2016/Lei/L13256.htm" TargetMode="External"/><Relationship Id="rId4" Type="http://schemas.openxmlformats.org/officeDocument/2006/relationships/hyperlink" Target="http://legislacao.planalto.gov.br/legisla/legislacao.nsf/Viw_Identificacao/lei%2013.105-2015?OpenDocument" TargetMode="External"/><Relationship Id="rId180" Type="http://schemas.openxmlformats.org/officeDocument/2006/relationships/hyperlink" Target="http://www.planalto.gov.br/ccivil_03/_ato2015-2018/2015/lei/L13105.htm" TargetMode="External"/><Relationship Id="rId215" Type="http://schemas.openxmlformats.org/officeDocument/2006/relationships/hyperlink" Target="http://www.planalto.gov.br/ccivil_03/_Ato2019-2022/2019/Lei/L13894.htm" TargetMode="External"/><Relationship Id="rId236" Type="http://schemas.openxmlformats.org/officeDocument/2006/relationships/hyperlink" Target="http://www.planalto.gov.br/ccivil_03/_ato2015-2018/2015/lei/L13105.htm" TargetMode="External"/><Relationship Id="rId257" Type="http://schemas.openxmlformats.org/officeDocument/2006/relationships/hyperlink" Target="http://www.planalto.gov.br/ccivil_03/_ato2015-2018/2015/lei/L13105.htm" TargetMode="External"/><Relationship Id="rId278" Type="http://schemas.openxmlformats.org/officeDocument/2006/relationships/hyperlink" Target="http://www.planalto.gov.br/ccivil_03/_Ato2019-2022/2021/Lei/L14195.htm" TargetMode="External"/><Relationship Id="rId401" Type="http://schemas.openxmlformats.org/officeDocument/2006/relationships/hyperlink" Target="http://www.planalto.gov.br/ccivil_03/_ato2015-2018/2015/lei/L13105.htm" TargetMode="External"/><Relationship Id="rId422" Type="http://schemas.openxmlformats.org/officeDocument/2006/relationships/hyperlink" Target="http://www.planalto.gov.br/ccivil_03/LEIS/L7713.htm" TargetMode="External"/><Relationship Id="rId443" Type="http://schemas.openxmlformats.org/officeDocument/2006/relationships/hyperlink" Target="http://www.planalto.gov.br/ccivil_03/_ato2015-2018/2015/lei/l13105.htm" TargetMode="External"/><Relationship Id="rId464" Type="http://schemas.openxmlformats.org/officeDocument/2006/relationships/hyperlink" Target="http://www.planalto.gov.br/ccivil_03/_ato2015-2018/2015/lei/l13105.htm" TargetMode="External"/><Relationship Id="rId303" Type="http://schemas.openxmlformats.org/officeDocument/2006/relationships/hyperlink" Target="http://www.planalto.gov.br/ccivil_03/_ato2015-2018/2015/lei/L13105.htm" TargetMode="External"/><Relationship Id="rId42" Type="http://schemas.openxmlformats.org/officeDocument/2006/relationships/hyperlink" Target="http://www.planalto.gov.br/ccivil_03/_ato2015-2018/2015/lei/L13105.htm" TargetMode="External"/><Relationship Id="rId84" Type="http://schemas.openxmlformats.org/officeDocument/2006/relationships/hyperlink" Target="http://www.planalto.gov.br/ccivil_03/_ato2015-2018/2015/lei/L13105.htm" TargetMode="External"/><Relationship Id="rId138" Type="http://schemas.openxmlformats.org/officeDocument/2006/relationships/hyperlink" Target="http://www.planalto.gov.br/ccivil_03/_ato2015-2018/2015/lei/L13105.htm" TargetMode="External"/><Relationship Id="rId345" Type="http://schemas.openxmlformats.org/officeDocument/2006/relationships/hyperlink" Target="http://www.planalto.gov.br/ccivil_03/_ato2015-2018/2016/Lei/L13256.htm" TargetMode="External"/><Relationship Id="rId387" Type="http://schemas.openxmlformats.org/officeDocument/2006/relationships/hyperlink" Target="http://www.planalto.gov.br/ccivil_03/_ato2015-2018/2016/Lei/L13256.htm" TargetMode="External"/><Relationship Id="rId191" Type="http://schemas.openxmlformats.org/officeDocument/2006/relationships/hyperlink" Target="http://www.planalto.gov.br/ccivil_03/_ato2015-2018/2015/lei/L13105.htm" TargetMode="External"/><Relationship Id="rId205" Type="http://schemas.openxmlformats.org/officeDocument/2006/relationships/hyperlink" Target="http://www.planalto.gov.br/ccivil_03/_ato2015-2018/2015/lei/L13105.htm" TargetMode="External"/><Relationship Id="rId247" Type="http://schemas.openxmlformats.org/officeDocument/2006/relationships/hyperlink" Target="http://www.planalto.gov.br/ccivil_03/LEIS/2002/L10406.htm" TargetMode="External"/><Relationship Id="rId412" Type="http://schemas.openxmlformats.org/officeDocument/2006/relationships/hyperlink" Target="http://www.planalto.gov.br/ccivil_03/_ato2015-2018/2016/Lei/L13256.htm" TargetMode="External"/><Relationship Id="rId107" Type="http://schemas.openxmlformats.org/officeDocument/2006/relationships/hyperlink" Target="http://www.planalto.gov.br/ccivil_03/_ato2015-2018/2015/lei/L13105.htm" TargetMode="External"/><Relationship Id="rId289" Type="http://schemas.openxmlformats.org/officeDocument/2006/relationships/hyperlink" Target="http://www.planalto.gov.br/ccivil_03/_ato2015-2018/2015/lei/L13105.htm" TargetMode="External"/><Relationship Id="rId454" Type="http://schemas.openxmlformats.org/officeDocument/2006/relationships/hyperlink" Target="http://www.planalto.gov.br/ccivil_03/LEIS/L9099.htm" TargetMode="External"/><Relationship Id="rId11" Type="http://schemas.openxmlformats.org/officeDocument/2006/relationships/hyperlink" Target="http://www.planalto.gov.br/ccivil_03/_ato2015-2018/2016/Lei/L13256.htm" TargetMode="External"/><Relationship Id="rId53" Type="http://schemas.openxmlformats.org/officeDocument/2006/relationships/hyperlink" Target="http://www.planalto.gov.br/ccivil_03/_ato2015-2018/2015/lei/L13105.htm" TargetMode="External"/><Relationship Id="rId149" Type="http://schemas.openxmlformats.org/officeDocument/2006/relationships/hyperlink" Target="http://www.planalto.gov.br/ccivil_03/_ato2015-2018/2015/lei/L13105.htm" TargetMode="External"/><Relationship Id="rId314" Type="http://schemas.openxmlformats.org/officeDocument/2006/relationships/hyperlink" Target="http://www.planalto.gov.br/ccivil_03/_ato2015-2018/2016/Lei/L13256.htm" TargetMode="External"/><Relationship Id="rId356" Type="http://schemas.openxmlformats.org/officeDocument/2006/relationships/hyperlink" Target="http://www.planalto.gov.br/ccivil_03/_ato2015-2018/2016/Lei/L13256.htm" TargetMode="External"/><Relationship Id="rId398" Type="http://schemas.openxmlformats.org/officeDocument/2006/relationships/hyperlink" Target="http://www.planalto.gov.br/ccivil_03/_ato2015-2018/2015/lei/L13105.htm" TargetMode="External"/><Relationship Id="rId95" Type="http://schemas.openxmlformats.org/officeDocument/2006/relationships/hyperlink" Target="http://www.planalto.gov.br/ccivil_03/_ato2015-2018/2015/lei/L13105.htm" TargetMode="External"/><Relationship Id="rId160" Type="http://schemas.openxmlformats.org/officeDocument/2006/relationships/hyperlink" Target="http://www.planalto.gov.br/ccivil_03/_ato2015-2018/2015/lei/L13105.htm" TargetMode="External"/><Relationship Id="rId216" Type="http://schemas.openxmlformats.org/officeDocument/2006/relationships/hyperlink" Target="http://www.planalto.gov.br/ccivil_03/_ato2015-2018/2015/lei/L13105.htm" TargetMode="External"/><Relationship Id="rId423" Type="http://schemas.openxmlformats.org/officeDocument/2006/relationships/hyperlink" Target="http://www.planalto.gov.br/ccivil_03/LEIS/L8069.htm" TargetMode="External"/><Relationship Id="rId258" Type="http://schemas.openxmlformats.org/officeDocument/2006/relationships/hyperlink" Target="http://www.planalto.gov.br/ccivil_03/_ato2015-2018/2015/lei/L13105.htm" TargetMode="External"/><Relationship Id="rId465" Type="http://schemas.openxmlformats.org/officeDocument/2006/relationships/hyperlink" Target="http://www.planalto.gov.br/ccivil_03/LEIS/L9099.htm" TargetMode="External"/><Relationship Id="rId22" Type="http://schemas.openxmlformats.org/officeDocument/2006/relationships/hyperlink" Target="http://www.planalto.gov.br/ccivil_03/_Ato2019-2022/2022/Lei/L14341.htm" TargetMode="External"/><Relationship Id="rId64" Type="http://schemas.openxmlformats.org/officeDocument/2006/relationships/hyperlink" Target="http://www.planalto.gov.br/ccivil_03/_Ato2019-2022/2021/Lei/L14195.htm" TargetMode="External"/><Relationship Id="rId118" Type="http://schemas.openxmlformats.org/officeDocument/2006/relationships/hyperlink" Target="http://www.planalto.gov.br/ccivil_03/_ato2015-2018/2015/lei/L13105.htm" TargetMode="External"/><Relationship Id="rId325" Type="http://schemas.openxmlformats.org/officeDocument/2006/relationships/hyperlink" Target="http://www.planalto.gov.br/ccivil_03/_ato2015-2018/2015/lei/L13105.htm" TargetMode="External"/><Relationship Id="rId367" Type="http://schemas.openxmlformats.org/officeDocument/2006/relationships/hyperlink" Target="http://www.planalto.gov.br/ccivil_03/_ato2015-2018/2016/Lei/L13256.htm" TargetMode="External"/><Relationship Id="rId171" Type="http://schemas.openxmlformats.org/officeDocument/2006/relationships/hyperlink" Target="http://www.planalto.gov.br/ccivil_03/_ato2015-2018/2015/lei/L13105.htm" TargetMode="External"/><Relationship Id="rId227" Type="http://schemas.openxmlformats.org/officeDocument/2006/relationships/hyperlink" Target="http://www.planalto.gov.br/ccivil_03/_ato2015-2018/2015/lei/L13105.htm" TargetMode="External"/><Relationship Id="rId269" Type="http://schemas.openxmlformats.org/officeDocument/2006/relationships/hyperlink" Target="http://www.planalto.gov.br/ccivil_03/_ato2015-2018/2015/lei/L13105.htm" TargetMode="External"/><Relationship Id="rId434" Type="http://schemas.openxmlformats.org/officeDocument/2006/relationships/hyperlink" Target="http://www.planalto.gov.br/ccivil_03/LEIS/L5869.htm" TargetMode="External"/><Relationship Id="rId476" Type="http://schemas.openxmlformats.org/officeDocument/2006/relationships/theme" Target="theme/theme1.xml"/><Relationship Id="rId33" Type="http://schemas.openxmlformats.org/officeDocument/2006/relationships/hyperlink" Target="http://www.planalto.gov.br/ccivil_03/_ato2015-2018/2015/lei/L13105.htm" TargetMode="External"/><Relationship Id="rId129" Type="http://schemas.openxmlformats.org/officeDocument/2006/relationships/hyperlink" Target="http://www.planalto.gov.br/ccivil_03/_Ato2019-2022/2021/Lei/L14195.htm" TargetMode="External"/><Relationship Id="rId280" Type="http://schemas.openxmlformats.org/officeDocument/2006/relationships/hyperlink" Target="http://www.planalto.gov.br/ccivil_03/_ato2015-2018/2015/lei/L13105.htm" TargetMode="External"/><Relationship Id="rId336" Type="http://schemas.openxmlformats.org/officeDocument/2006/relationships/hyperlink" Target="http://www.planalto.gov.br/ccivil_03/_ato2015-2018/2016/Lei/L13256.htm" TargetMode="External"/><Relationship Id="rId75" Type="http://schemas.openxmlformats.org/officeDocument/2006/relationships/hyperlink" Target="http://www.planalto.gov.br/ccivil_03/_Ato2019-2022/2021/Lei/L14195.htm" TargetMode="External"/><Relationship Id="rId140" Type="http://schemas.openxmlformats.org/officeDocument/2006/relationships/hyperlink" Target="http://www.planalto.gov.br/ccivil_03/_ato2015-2018/2015/lei/L13105.htm" TargetMode="External"/><Relationship Id="rId182" Type="http://schemas.openxmlformats.org/officeDocument/2006/relationships/hyperlink" Target="http://www.planalto.gov.br/ccivil_03/_ato2015-2018/2015/lei/L13105.htm" TargetMode="External"/><Relationship Id="rId378" Type="http://schemas.openxmlformats.org/officeDocument/2006/relationships/hyperlink" Target="http://www.planalto.gov.br/ccivil_03/_ato2015-2018/2015/lei/L13105.htm" TargetMode="External"/><Relationship Id="rId403" Type="http://schemas.openxmlformats.org/officeDocument/2006/relationships/hyperlink" Target="http://www.planalto.gov.br/ccivil_03/_ato2015-2018/2016/Lei/L13256.htm" TargetMode="External"/><Relationship Id="rId6" Type="http://schemas.openxmlformats.org/officeDocument/2006/relationships/hyperlink" Target="http://www.planalto.gov.br/ccivil_03/_ato2015-2018/2015/lei/L13105.htm" TargetMode="External"/><Relationship Id="rId238" Type="http://schemas.openxmlformats.org/officeDocument/2006/relationships/hyperlink" Target="http://www.planalto.gov.br/ccivil_03/_ato2015-2018/2015/lei/L13105.htm" TargetMode="External"/><Relationship Id="rId445" Type="http://schemas.openxmlformats.org/officeDocument/2006/relationships/hyperlink" Target="http://www.planalto.gov.br/ccivil_03/_Ato2007-2010/2009/Lei/L12016.htm" TargetMode="External"/><Relationship Id="rId291" Type="http://schemas.openxmlformats.org/officeDocument/2006/relationships/hyperlink" Target="http://www.planalto.gov.br/ccivil_03/_ato2015-2018/2016/Lei/L13256.htm" TargetMode="External"/><Relationship Id="rId305" Type="http://schemas.openxmlformats.org/officeDocument/2006/relationships/hyperlink" Target="http://www.planalto.gov.br/ccivil_03/_ato2015-2018/2015/lei/L13105.htm" TargetMode="External"/><Relationship Id="rId347" Type="http://schemas.openxmlformats.org/officeDocument/2006/relationships/hyperlink" Target="http://www.planalto.gov.br/ccivil_03/_ato2015-2018/2016/Lei/L13256.htm" TargetMode="External"/><Relationship Id="rId44" Type="http://schemas.openxmlformats.org/officeDocument/2006/relationships/hyperlink" Target="http://www.planalto.gov.br/ccivil_03/_ato2015-2018/2015/lei/L13105.htm" TargetMode="External"/><Relationship Id="rId86" Type="http://schemas.openxmlformats.org/officeDocument/2006/relationships/hyperlink" Target="http://www.planalto.gov.br/ccivil_03/_ato2015-2018/2015/lei/L13105.htm" TargetMode="External"/><Relationship Id="rId151" Type="http://schemas.openxmlformats.org/officeDocument/2006/relationships/hyperlink" Target="http://www.planalto.gov.br/ccivil_03/_ato2015-2018/2016/Lei/L13256.htm" TargetMode="External"/><Relationship Id="rId389" Type="http://schemas.openxmlformats.org/officeDocument/2006/relationships/hyperlink" Target="http://www.planalto.gov.br/ccivil_03/_ato2015-2018/2015/lei/L13105.htm" TargetMode="External"/><Relationship Id="rId193" Type="http://schemas.openxmlformats.org/officeDocument/2006/relationships/hyperlink" Target="http://www.planalto.gov.br/ccivil_03/_ato2015-2018/2015/lei/L13105.htm" TargetMode="External"/><Relationship Id="rId207" Type="http://schemas.openxmlformats.org/officeDocument/2006/relationships/hyperlink" Target="http://www.planalto.gov.br/ccivil_03/_ato2015-2018/2015/lei/L13105.htm" TargetMode="External"/><Relationship Id="rId249" Type="http://schemas.openxmlformats.org/officeDocument/2006/relationships/hyperlink" Target="http://www.planalto.gov.br/ccivil_03/_ato2015-2018/2015/lei/L13105.htm" TargetMode="External"/><Relationship Id="rId414" Type="http://schemas.openxmlformats.org/officeDocument/2006/relationships/hyperlink" Target="http://www.planalto.gov.br/ccivil_03/_ato2015-2018/2016/Lei/L13256.htm" TargetMode="External"/><Relationship Id="rId456" Type="http://schemas.openxmlformats.org/officeDocument/2006/relationships/hyperlink" Target="http://www.planalto.gov.br/ccivil_03/LEIS/L9099.htm" TargetMode="External"/><Relationship Id="rId13" Type="http://schemas.openxmlformats.org/officeDocument/2006/relationships/hyperlink" Target="http://www.planalto.gov.br/ccivil_03/_ato2015-2018/2015/lei/L13105.htm" TargetMode="External"/><Relationship Id="rId109" Type="http://schemas.openxmlformats.org/officeDocument/2006/relationships/hyperlink" Target="http://www.planalto.gov.br/ccivil_03/_ato2015-2018/2015/lei/L13105.htm" TargetMode="External"/><Relationship Id="rId260" Type="http://schemas.openxmlformats.org/officeDocument/2006/relationships/hyperlink" Target="http://www.planalto.gov.br/ccivil_03/_ato2015-2018/2015/lei/L13105.htm" TargetMode="External"/><Relationship Id="rId316" Type="http://schemas.openxmlformats.org/officeDocument/2006/relationships/hyperlink" Target="http://www.planalto.gov.br/ccivil_03/_ato2015-2018/2016/Lei/L13256.htm" TargetMode="External"/><Relationship Id="rId55" Type="http://schemas.openxmlformats.org/officeDocument/2006/relationships/hyperlink" Target="http://www.planalto.gov.br/ccivil_03/_ato2015-2018/2015/lei/L13105.htm" TargetMode="External"/><Relationship Id="rId97" Type="http://schemas.openxmlformats.org/officeDocument/2006/relationships/hyperlink" Target="http://www.planalto.gov.br/ccivil_03/_ato2015-2018/2015/lei/L13105.htm" TargetMode="External"/><Relationship Id="rId120" Type="http://schemas.openxmlformats.org/officeDocument/2006/relationships/hyperlink" Target="http://www.planalto.gov.br/ccivil_03/_ato2015-2018/2015/lei/L13105.htm" TargetMode="External"/><Relationship Id="rId358" Type="http://schemas.openxmlformats.org/officeDocument/2006/relationships/hyperlink" Target="http://www.planalto.gov.br/ccivil_03/_ato2015-2018/2016/Lei/L13256.htm" TargetMode="External"/><Relationship Id="rId162" Type="http://schemas.openxmlformats.org/officeDocument/2006/relationships/hyperlink" Target="http://www.planalto.gov.br/ccivil_03/_ato2015-2018/2015/lei/L13105.htm" TargetMode="External"/><Relationship Id="rId218" Type="http://schemas.openxmlformats.org/officeDocument/2006/relationships/hyperlink" Target="http://www.planalto.gov.br/ccivil_03/_ato2015-2018/2015/lei/L13105.htm" TargetMode="External"/><Relationship Id="rId425" Type="http://schemas.openxmlformats.org/officeDocument/2006/relationships/hyperlink" Target="http://www.planalto.gov.br/ccivil_03/_Ato2019-2022/2019/Lei/L13894.htm" TargetMode="External"/><Relationship Id="rId467" Type="http://schemas.openxmlformats.org/officeDocument/2006/relationships/hyperlink" Target="http://www.planalto.gov.br/ccivil_03/LEIS/L4737.htm" TargetMode="External"/><Relationship Id="rId271" Type="http://schemas.openxmlformats.org/officeDocument/2006/relationships/hyperlink" Target="http://www.planalto.gov.br/ccivil_03/_ato2015-2018/2015/lei/L13105.htm" TargetMode="External"/><Relationship Id="rId24" Type="http://schemas.openxmlformats.org/officeDocument/2006/relationships/hyperlink" Target="http://www.planalto.gov.br/ccivil_03/_ato2015-2018/2015/lei/L13105.htm" TargetMode="External"/><Relationship Id="rId66" Type="http://schemas.openxmlformats.org/officeDocument/2006/relationships/hyperlink" Target="http://www.planalto.gov.br/ccivil_03/_Ato2019-2022/2021/Lei/L14195.htm" TargetMode="External"/><Relationship Id="rId131" Type="http://schemas.openxmlformats.org/officeDocument/2006/relationships/hyperlink" Target="http://www.planalto.gov.br/ccivil_03/_ato2015-2018/2015/lei/L13105.htm" TargetMode="External"/><Relationship Id="rId327" Type="http://schemas.openxmlformats.org/officeDocument/2006/relationships/hyperlink" Target="http://www.planalto.gov.br/ccivil_03/_ato2015-2018/2015/lei/L13105.htm" TargetMode="External"/><Relationship Id="rId369" Type="http://schemas.openxmlformats.org/officeDocument/2006/relationships/hyperlink" Target="http://www.planalto.gov.br/ccivil_03/_ato2015-2018/2016/Lei/L13256.htm" TargetMode="External"/><Relationship Id="rId173" Type="http://schemas.openxmlformats.org/officeDocument/2006/relationships/hyperlink" Target="http://www.planalto.gov.br/ccivil_03/_ato2015-2018/2015/lei/L13105.htm" TargetMode="External"/><Relationship Id="rId229" Type="http://schemas.openxmlformats.org/officeDocument/2006/relationships/hyperlink" Target="http://www.planalto.gov.br/ccivil_03/_ato2015-2018/2015/lei/L13105.htm" TargetMode="External"/><Relationship Id="rId380" Type="http://schemas.openxmlformats.org/officeDocument/2006/relationships/hyperlink" Target="http://www.planalto.gov.br/ccivil_03/_ato2015-2018/2015/lei/L13105.htm" TargetMode="External"/><Relationship Id="rId436" Type="http://schemas.openxmlformats.org/officeDocument/2006/relationships/hyperlink" Target="http://www.planalto.gov.br/ccivil_03/LEIS/L5869.htm" TargetMode="External"/><Relationship Id="rId240" Type="http://schemas.openxmlformats.org/officeDocument/2006/relationships/hyperlink" Target="http://www.planalto.gov.br/ccivil_03/_ato2015-2018/2015/lei/L13105.htm" TargetMode="External"/><Relationship Id="rId35" Type="http://schemas.openxmlformats.org/officeDocument/2006/relationships/hyperlink" Target="http://www.planalto.gov.br/ccivil_03/LEIS/L7347orig.htm" TargetMode="External"/><Relationship Id="rId77" Type="http://schemas.openxmlformats.org/officeDocument/2006/relationships/hyperlink" Target="http://www.planalto.gov.br/ccivil_03/_Ato2019-2022/2021/Lei/L14195.htm" TargetMode="External"/><Relationship Id="rId100" Type="http://schemas.openxmlformats.org/officeDocument/2006/relationships/hyperlink" Target="http://www.planalto.gov.br/ccivil_03/_ato2015-2018/2015/lei/L13105.htm" TargetMode="External"/><Relationship Id="rId282" Type="http://schemas.openxmlformats.org/officeDocument/2006/relationships/hyperlink" Target="http://www.planalto.gov.br/ccivil_03/_ato2015-2018/2015/lei/L13105.htm" TargetMode="External"/><Relationship Id="rId338" Type="http://schemas.openxmlformats.org/officeDocument/2006/relationships/hyperlink" Target="http://www.planalto.gov.br/ccivil_03/_ato2015-2018/2016/Lei/L13256.htm" TargetMode="External"/><Relationship Id="rId8" Type="http://schemas.openxmlformats.org/officeDocument/2006/relationships/hyperlink" Target="http://www.planalto.gov.br/ccivil_03/_ato2015-2018/2015/lei/L13105.htm" TargetMode="External"/><Relationship Id="rId142" Type="http://schemas.openxmlformats.org/officeDocument/2006/relationships/hyperlink" Target="http://www.planalto.gov.br/ccivil_03/_ato2015-2018/2015/lei/L13105.htm" TargetMode="External"/><Relationship Id="rId184" Type="http://schemas.openxmlformats.org/officeDocument/2006/relationships/hyperlink" Target="http://www.planalto.gov.br/ccivil_03/_ato2015-2018/2015/lei/L13105.htm" TargetMode="External"/><Relationship Id="rId391" Type="http://schemas.openxmlformats.org/officeDocument/2006/relationships/hyperlink" Target="http://www.planalto.gov.br/ccivil_03/_ato2015-2018/2015/lei/L13105.htm" TargetMode="External"/><Relationship Id="rId405" Type="http://schemas.openxmlformats.org/officeDocument/2006/relationships/hyperlink" Target="http://www.planalto.gov.br/ccivil_03/_ato2015-2018/2016/Lei/L13256.htm" TargetMode="External"/><Relationship Id="rId447" Type="http://schemas.openxmlformats.org/officeDocument/2006/relationships/hyperlink" Target="http://www.planalto.gov.br/ccivil_03/_ato2015-2018/2015/lei/l13105.htm" TargetMode="External"/><Relationship Id="rId251" Type="http://schemas.openxmlformats.org/officeDocument/2006/relationships/hyperlink" Target="http://www.planalto.gov.br/ccivil_03/_ato2015-2018/2017/Lei/L13465.htm" TargetMode="External"/><Relationship Id="rId46" Type="http://schemas.openxmlformats.org/officeDocument/2006/relationships/hyperlink" Target="http://www.planalto.gov.br/ccivil_03/_ato2015-2018/2015/lei/L13105.htm" TargetMode="External"/><Relationship Id="rId293" Type="http://schemas.openxmlformats.org/officeDocument/2006/relationships/hyperlink" Target="http://www.planalto.gov.br/ccivil_03/_ato2015-2018/2016/Lei/L13256.htm" TargetMode="External"/><Relationship Id="rId307" Type="http://schemas.openxmlformats.org/officeDocument/2006/relationships/hyperlink" Target="http://www.planalto.gov.br/ccivil_03/_ato2015-2018/2016/Lei/L13256.htm" TargetMode="External"/><Relationship Id="rId349" Type="http://schemas.openxmlformats.org/officeDocument/2006/relationships/hyperlink" Target="http://www.planalto.gov.br/ccivil_03/_ato2015-2018/2016/Lei/L13256.htm" TargetMode="External"/><Relationship Id="rId88" Type="http://schemas.openxmlformats.org/officeDocument/2006/relationships/hyperlink" Target="http://www.planalto.gov.br/ccivil_03/_ato2015-2018/2015/lei/L13105.htm" TargetMode="External"/><Relationship Id="rId111" Type="http://schemas.openxmlformats.org/officeDocument/2006/relationships/hyperlink" Target="http://www.planalto.gov.br/ccivil_03/_ato2015-2018/2015/lei/L13105.htm" TargetMode="External"/><Relationship Id="rId153" Type="http://schemas.openxmlformats.org/officeDocument/2006/relationships/hyperlink" Target="http://www.planalto.gov.br/ccivil_03/_ato2015-2018/2015/lei/L13105.htm" TargetMode="External"/><Relationship Id="rId195" Type="http://schemas.openxmlformats.org/officeDocument/2006/relationships/hyperlink" Target="http://www.planalto.gov.br/ccivil_03/_ato2015-2018/2015/lei/L13105.htm" TargetMode="External"/><Relationship Id="rId209" Type="http://schemas.openxmlformats.org/officeDocument/2006/relationships/hyperlink" Target="http://www.planalto.gov.br/ccivil_03/_ato2015-2018/2015/lei/L13105.htm" TargetMode="External"/><Relationship Id="rId360" Type="http://schemas.openxmlformats.org/officeDocument/2006/relationships/hyperlink" Target="http://www.planalto.gov.br/ccivil_03/_ato2015-2018/2016/Lei/L13256.htm" TargetMode="External"/><Relationship Id="rId416" Type="http://schemas.openxmlformats.org/officeDocument/2006/relationships/hyperlink" Target="http://www.planalto.gov.br/ccivil_03/_ato2015-2018/2016/Lei/L13256.htm" TargetMode="External"/><Relationship Id="rId220" Type="http://schemas.openxmlformats.org/officeDocument/2006/relationships/hyperlink" Target="http://www.planalto.gov.br/ccivil_03/_ato2015-2018/2015/lei/L13105.htm" TargetMode="External"/><Relationship Id="rId458" Type="http://schemas.openxmlformats.org/officeDocument/2006/relationships/hyperlink" Target="http://www.planalto.gov.br/ccivil_03/LEIS/L9099.htm" TargetMode="External"/><Relationship Id="rId15" Type="http://schemas.openxmlformats.org/officeDocument/2006/relationships/hyperlink" Target="http://www.planalto.gov.br/ccivil_03/_ato2015-2018/2015/lei/L13105.htm" TargetMode="External"/><Relationship Id="rId57" Type="http://schemas.openxmlformats.org/officeDocument/2006/relationships/hyperlink" Target="http://www.planalto.gov.br/ccivil_03/_ato2015-2018/2015/lei/L13105.htm" TargetMode="External"/><Relationship Id="rId262" Type="http://schemas.openxmlformats.org/officeDocument/2006/relationships/hyperlink" Target="http://www.planalto.gov.br/ccivil_03/_ato2015-2018/2015/lei/L13105.htm" TargetMode="External"/><Relationship Id="rId318" Type="http://schemas.openxmlformats.org/officeDocument/2006/relationships/hyperlink" Target="http://www.planalto.gov.br/ccivil_03/_ato2015-2018/2015/lei/L13105.htm" TargetMode="External"/><Relationship Id="rId99" Type="http://schemas.openxmlformats.org/officeDocument/2006/relationships/hyperlink" Target="http://www.planalto.gov.br/ccivil_03/_ato2015-2018/2016/Lei/L13363.htm" TargetMode="External"/><Relationship Id="rId122" Type="http://schemas.openxmlformats.org/officeDocument/2006/relationships/hyperlink" Target="http://www.planalto.gov.br/ccivil_03/_ato2015-2018/2015/lei/L13105.htm" TargetMode="External"/><Relationship Id="rId164" Type="http://schemas.openxmlformats.org/officeDocument/2006/relationships/hyperlink" Target="http://www.planalto.gov.br/ccivil_03/_ato2015-2018/2015/lei/L13105.htm" TargetMode="External"/><Relationship Id="rId371" Type="http://schemas.openxmlformats.org/officeDocument/2006/relationships/hyperlink" Target="http://www.planalto.gov.br/ccivil_03/_ato2015-2018/2016/Lei/L13256.htm" TargetMode="External"/><Relationship Id="rId427" Type="http://schemas.openxmlformats.org/officeDocument/2006/relationships/hyperlink" Target="http://www.planalto.gov.br/ccivil_03/_Ato2019-2022/2021/Lei/L14133.htm" TargetMode="External"/><Relationship Id="rId469" Type="http://schemas.openxmlformats.org/officeDocument/2006/relationships/hyperlink" Target="http://www.planalto.gov.br/ccivil_03/LEIS/L4737.htm" TargetMode="External"/><Relationship Id="rId26" Type="http://schemas.openxmlformats.org/officeDocument/2006/relationships/hyperlink" Target="http://www.planalto.gov.br/ccivil_03/_ato2015-2018/2015/lei/L13105.htm" TargetMode="External"/><Relationship Id="rId231" Type="http://schemas.openxmlformats.org/officeDocument/2006/relationships/hyperlink" Target="http://www.planalto.gov.br/ccivil_03/_ato2015-2018/2015/lei/L13105.htm" TargetMode="External"/><Relationship Id="rId273" Type="http://schemas.openxmlformats.org/officeDocument/2006/relationships/hyperlink" Target="http://www.planalto.gov.br/ccivil_03/_ato2015-2018/2015/lei/L13105.htm" TargetMode="External"/><Relationship Id="rId329" Type="http://schemas.openxmlformats.org/officeDocument/2006/relationships/hyperlink" Target="http://www.planalto.gov.br/ccivil_03/_ato2015-2018/2015/lei/L13105.htm" TargetMode="External"/><Relationship Id="rId68" Type="http://schemas.openxmlformats.org/officeDocument/2006/relationships/hyperlink" Target="http://www.planalto.gov.br/ccivil_03/_Ato2019-2022/2021/Lei/L14195.htm" TargetMode="External"/><Relationship Id="rId133" Type="http://schemas.openxmlformats.org/officeDocument/2006/relationships/hyperlink" Target="http://www.planalto.gov.br/ccivil_03/_ato2015-2018/2015/lei/L13105.htm" TargetMode="External"/><Relationship Id="rId175" Type="http://schemas.openxmlformats.org/officeDocument/2006/relationships/hyperlink" Target="http://www.planalto.gov.br/ccivil_03/_ato2015-2018/2016/Lei/L13256.htm" TargetMode="External"/><Relationship Id="rId340" Type="http://schemas.openxmlformats.org/officeDocument/2006/relationships/hyperlink" Target="http://www.planalto.gov.br/ccivil_03/_ato2015-2018/2015/lei/L13105.htm" TargetMode="External"/><Relationship Id="rId200" Type="http://schemas.openxmlformats.org/officeDocument/2006/relationships/hyperlink" Target="http://www.planalto.gov.br/ccivil_03/_ato2015-2018/2015/lei/L13105.htm" TargetMode="External"/><Relationship Id="rId382" Type="http://schemas.openxmlformats.org/officeDocument/2006/relationships/hyperlink" Target="http://www.planalto.gov.br/ccivil_03/_ato2015-2018/2015/lei/L13105.htm" TargetMode="External"/><Relationship Id="rId438" Type="http://schemas.openxmlformats.org/officeDocument/2006/relationships/hyperlink" Target="http://www.planalto.gov.br/ccivil_03/_ato2015-2018/2015/lei/l13105.htm" TargetMode="External"/><Relationship Id="rId242" Type="http://schemas.openxmlformats.org/officeDocument/2006/relationships/hyperlink" Target="http://www.planalto.gov.br/ccivil_03/_ato2015-2018/2015/lei/L13105.htm" TargetMode="External"/><Relationship Id="rId284" Type="http://schemas.openxmlformats.org/officeDocument/2006/relationships/hyperlink" Target="http://www.planalto.gov.br/ccivil_03/_ato2015-2018/2016/Lei/L13256.htm" TargetMode="External"/><Relationship Id="rId37" Type="http://schemas.openxmlformats.org/officeDocument/2006/relationships/hyperlink" Target="http://portal.stf.jus.br/processos/detalhe.asp?incidente=6072680" TargetMode="External"/><Relationship Id="rId79" Type="http://schemas.openxmlformats.org/officeDocument/2006/relationships/hyperlink" Target="http://www.planalto.gov.br/ccivil_03/_Ato2019-2022/2021/Lei/L14195.htm" TargetMode="External"/><Relationship Id="rId102" Type="http://schemas.openxmlformats.org/officeDocument/2006/relationships/hyperlink" Target="http://www.planalto.gov.br/ccivil_03/_ato2015-2018/2016/Lei/L13363.htm" TargetMode="External"/><Relationship Id="rId144" Type="http://schemas.openxmlformats.org/officeDocument/2006/relationships/hyperlink" Target="http://www.planalto.gov.br/ccivil_03/_ato2015-2018/2015/lei/L13105.htm" TargetMode="External"/><Relationship Id="rId90" Type="http://schemas.openxmlformats.org/officeDocument/2006/relationships/hyperlink" Target="http://www.planalto.gov.br/ccivil_03/Constituicao/Constituicao.htm" TargetMode="External"/><Relationship Id="rId186" Type="http://schemas.openxmlformats.org/officeDocument/2006/relationships/hyperlink" Target="http://www.planalto.gov.br/ccivil_03/_ato2015-2018/2015/lei/L13105.htm" TargetMode="External"/><Relationship Id="rId351" Type="http://schemas.openxmlformats.org/officeDocument/2006/relationships/hyperlink" Target="http://www.planalto.gov.br/ccivil_03/_ato2015-2018/2016/Lei/L13256.htm" TargetMode="External"/><Relationship Id="rId393" Type="http://schemas.openxmlformats.org/officeDocument/2006/relationships/hyperlink" Target="http://www.planalto.gov.br/ccivil_03/_ato2015-2018/2016/Lei/L13256.htm" TargetMode="External"/><Relationship Id="rId407" Type="http://schemas.openxmlformats.org/officeDocument/2006/relationships/hyperlink" Target="http://www.planalto.gov.br/ccivil_03/_ato2015-2018/2016/Lei/L13256.htm" TargetMode="External"/><Relationship Id="rId449" Type="http://schemas.openxmlformats.org/officeDocument/2006/relationships/hyperlink" Target="http://www.planalto.gov.br/ccivil_03/LEIS/L5869.htm" TargetMode="External"/><Relationship Id="rId211" Type="http://schemas.openxmlformats.org/officeDocument/2006/relationships/hyperlink" Target="http://www.planalto.gov.br/ccivil_03/_ato2015-2018/2015/lei/L13105.htm" TargetMode="External"/><Relationship Id="rId253" Type="http://schemas.openxmlformats.org/officeDocument/2006/relationships/hyperlink" Target="http://www.planalto.gov.br/ccivil_03/_ato2015-2018/2015/lei/L13105.htm" TargetMode="External"/><Relationship Id="rId295" Type="http://schemas.openxmlformats.org/officeDocument/2006/relationships/hyperlink" Target="http://www.planalto.gov.br/ccivil_03/_ato2015-2018/2015/lei/L13105.htm" TargetMode="External"/><Relationship Id="rId309" Type="http://schemas.openxmlformats.org/officeDocument/2006/relationships/hyperlink" Target="http://www.planalto.gov.br/ccivil_03/_ato2015-2018/2016/Lei/L13256.htm" TargetMode="External"/><Relationship Id="rId460" Type="http://schemas.openxmlformats.org/officeDocument/2006/relationships/hyperlink" Target="http://www.planalto.gov.br/ccivil_03/LEIS/L9099.htm" TargetMode="External"/><Relationship Id="rId48" Type="http://schemas.openxmlformats.org/officeDocument/2006/relationships/hyperlink" Target="http://www.planalto.gov.br/ccivil_03/_ato2015-2018/2015/lei/L13105.htm" TargetMode="External"/><Relationship Id="rId113" Type="http://schemas.openxmlformats.org/officeDocument/2006/relationships/hyperlink" Target="http://www.planalto.gov.br/ccivil_03/_ato2015-2018/2015/lei/L13105.htm" TargetMode="External"/><Relationship Id="rId320" Type="http://schemas.openxmlformats.org/officeDocument/2006/relationships/hyperlink" Target="http://www.planalto.gov.br/ccivil_03/_ato2015-2018/2015/lei/L13105.htm" TargetMode="External"/><Relationship Id="rId155" Type="http://schemas.openxmlformats.org/officeDocument/2006/relationships/hyperlink" Target="http://www.planalto.gov.br/ccivil_03/_ato2015-2018/2015/lei/L13105.htm" TargetMode="External"/><Relationship Id="rId197" Type="http://schemas.openxmlformats.org/officeDocument/2006/relationships/hyperlink" Target="http://www.planalto.gov.br/ccivil_03/_ato2015-2018/2015/lei/L13105.htm" TargetMode="External"/><Relationship Id="rId362" Type="http://schemas.openxmlformats.org/officeDocument/2006/relationships/hyperlink" Target="http://www.planalto.gov.br/ccivil_03/_ato2015-2018/2016/Lei/L13256.htm" TargetMode="External"/><Relationship Id="rId418" Type="http://schemas.openxmlformats.org/officeDocument/2006/relationships/hyperlink" Target="http://www.planalto.gov.br/ccivil_03/_ato2015-2018/2016/Lei/L13256.htm" TargetMode="External"/><Relationship Id="rId222" Type="http://schemas.openxmlformats.org/officeDocument/2006/relationships/hyperlink" Target="http://www.planalto.gov.br/ccivil_03/_ato2015-2018/2015/lei/L13105.htm" TargetMode="External"/><Relationship Id="rId264" Type="http://schemas.openxmlformats.org/officeDocument/2006/relationships/hyperlink" Target="http://www.planalto.gov.br/ccivil_03/_ato2015-2018/2015/lei/L13105.htm" TargetMode="External"/><Relationship Id="rId471" Type="http://schemas.openxmlformats.org/officeDocument/2006/relationships/hyperlink" Target="http://www.planalto.gov.br/ccivil_03/LEIS/2002/L10406.htm" TargetMode="External"/><Relationship Id="rId17" Type="http://schemas.openxmlformats.org/officeDocument/2006/relationships/hyperlink" Target="http://www.planalto.gov.br/ccivil_03/Constituicao/Constituicao.htm" TargetMode="External"/><Relationship Id="rId59" Type="http://schemas.openxmlformats.org/officeDocument/2006/relationships/hyperlink" Target="http://www.planalto.gov.br/ccivil_03/LEIS/2002/L10406.htm" TargetMode="External"/><Relationship Id="rId124" Type="http://schemas.openxmlformats.org/officeDocument/2006/relationships/hyperlink" Target="http://www.planalto.gov.br/ccivil_03/_ato2015-2018/2015/lei/L13105.htm" TargetMode="External"/><Relationship Id="rId70" Type="http://schemas.openxmlformats.org/officeDocument/2006/relationships/hyperlink" Target="http://www.planalto.gov.br/ccivil_03/_Ato2019-2022/2021/Lei/L14195.htm" TargetMode="External"/><Relationship Id="rId166" Type="http://schemas.openxmlformats.org/officeDocument/2006/relationships/hyperlink" Target="http://www.planalto.gov.br/ccivil_03/_ato2015-2018/2015/lei/L13105.htm" TargetMode="External"/><Relationship Id="rId331" Type="http://schemas.openxmlformats.org/officeDocument/2006/relationships/hyperlink" Target="http://www.planalto.gov.br/ccivil_03/_ato2015-2018/2015/lei/L13105.htm" TargetMode="External"/><Relationship Id="rId373" Type="http://schemas.openxmlformats.org/officeDocument/2006/relationships/hyperlink" Target="http://www.planalto.gov.br/ccivil_03/_ato2015-2018/2015/lei/L13105.htm" TargetMode="External"/><Relationship Id="rId429" Type="http://schemas.openxmlformats.org/officeDocument/2006/relationships/hyperlink" Target="http://www.planalto.gov.br/ccivil_03/_ato2015-2018/2015/lei/l13105.htm" TargetMode="External"/><Relationship Id="rId1" Type="http://schemas.openxmlformats.org/officeDocument/2006/relationships/styles" Target="styles.xml"/><Relationship Id="rId233" Type="http://schemas.openxmlformats.org/officeDocument/2006/relationships/hyperlink" Target="http://www.planalto.gov.br/ccivil_03/_ato2015-2018/2015/lei/L13105.htm" TargetMode="External"/><Relationship Id="rId440" Type="http://schemas.openxmlformats.org/officeDocument/2006/relationships/hyperlink" Target="http://www.planalto.gov.br/ccivil_03/_ato2015-2018/2015/lei/l13105.htm" TargetMode="External"/><Relationship Id="rId28" Type="http://schemas.openxmlformats.org/officeDocument/2006/relationships/hyperlink" Target="http://www.planalto.gov.br/ccivil_03/_ato2015-2018/2015/lei/L13105.htm" TargetMode="External"/><Relationship Id="rId275" Type="http://schemas.openxmlformats.org/officeDocument/2006/relationships/hyperlink" Target="http://www.planalto.gov.br/ccivil_03/_Ato2019-2022/2021/Lei/L14195.htm" TargetMode="External"/><Relationship Id="rId300" Type="http://schemas.openxmlformats.org/officeDocument/2006/relationships/hyperlink" Target="http://www.planalto.gov.br/ccivil_03/_ato2015-2018/2015/lei/L13105.htm" TargetMode="External"/><Relationship Id="rId81" Type="http://schemas.openxmlformats.org/officeDocument/2006/relationships/hyperlink" Target="http://www.planalto.gov.br/ccivil_03/_Ato2019-2022/2021/Lei/L14195.htm" TargetMode="External"/><Relationship Id="rId135" Type="http://schemas.openxmlformats.org/officeDocument/2006/relationships/hyperlink" Target="http://www.planalto.gov.br/ccivil_03/_ato2015-2018/2015/lei/L13105.htm" TargetMode="External"/><Relationship Id="rId177" Type="http://schemas.openxmlformats.org/officeDocument/2006/relationships/hyperlink" Target="http://www.planalto.gov.br/ccivil_03/_ato2015-2018/2015/lei/L13105.htm" TargetMode="External"/><Relationship Id="rId342" Type="http://schemas.openxmlformats.org/officeDocument/2006/relationships/hyperlink" Target="http://www.planalto.gov.br/ccivil_03/_ato2015-2018/2016/Lei/L13256.htm" TargetMode="External"/><Relationship Id="rId384" Type="http://schemas.openxmlformats.org/officeDocument/2006/relationships/hyperlink" Target="http://www.planalto.gov.br/ccivil_03/_ato2015-2018/2016/Lei/L13256.htm" TargetMode="External"/><Relationship Id="rId202" Type="http://schemas.openxmlformats.org/officeDocument/2006/relationships/hyperlink" Target="http://www.planalto.gov.br/ccivil_03/_ato2015-2018/2015/lei/L13105.htm" TargetMode="External"/><Relationship Id="rId244" Type="http://schemas.openxmlformats.org/officeDocument/2006/relationships/hyperlink" Target="http://www.planalto.gov.br/ccivil_03/_ato2015-2018/2015/lei/L13105.htm" TargetMode="External"/><Relationship Id="rId39" Type="http://schemas.openxmlformats.org/officeDocument/2006/relationships/hyperlink" Target="http://www.planalto.gov.br/ccivil_03/_ato2015-2018/2016/Lei/L13256.htm" TargetMode="External"/><Relationship Id="rId286" Type="http://schemas.openxmlformats.org/officeDocument/2006/relationships/hyperlink" Target="http://www.planalto.gov.br/ccivil_03/_ato2015-2018/2016/Lei/L13256.htm" TargetMode="External"/><Relationship Id="rId451" Type="http://schemas.openxmlformats.org/officeDocument/2006/relationships/hyperlink" Target="http://www.planalto.gov.br/ccivil_03/_ato2015-2018/2015/lei/l13105.htm" TargetMode="External"/><Relationship Id="rId50" Type="http://schemas.openxmlformats.org/officeDocument/2006/relationships/hyperlink" Target="http://www.planalto.gov.br/ccivil_03/_ato2015-2018/2015/lei/L13105.htm" TargetMode="External"/><Relationship Id="rId104" Type="http://schemas.openxmlformats.org/officeDocument/2006/relationships/hyperlink" Target="http://www.planalto.gov.br/ccivil_03/_ato2015-2018/2015/lei/L13105.htm" TargetMode="External"/><Relationship Id="rId146" Type="http://schemas.openxmlformats.org/officeDocument/2006/relationships/hyperlink" Target="http://www.planalto.gov.br/ccivil_03/_ato2015-2018/2015/lei/L13105.htm" TargetMode="External"/><Relationship Id="rId188" Type="http://schemas.openxmlformats.org/officeDocument/2006/relationships/hyperlink" Target="http://www.planalto.gov.br/ccivil_03/_ato2015-2018/2015/lei/L13105.htm" TargetMode="External"/><Relationship Id="rId311" Type="http://schemas.openxmlformats.org/officeDocument/2006/relationships/hyperlink" Target="http://www.planalto.gov.br/ccivil_03/_ato2015-2018/2016/Lei/L13256.htm" TargetMode="External"/><Relationship Id="rId353" Type="http://schemas.openxmlformats.org/officeDocument/2006/relationships/hyperlink" Target="http://www.planalto.gov.br/ccivil_03/_ato2015-2018/2016/Lei/L13256.htm" TargetMode="External"/><Relationship Id="rId395" Type="http://schemas.openxmlformats.org/officeDocument/2006/relationships/hyperlink" Target="http://www.planalto.gov.br/ccivil_03/_ato2015-2018/2015/lei/L13105.htm" TargetMode="External"/><Relationship Id="rId409" Type="http://schemas.openxmlformats.org/officeDocument/2006/relationships/hyperlink" Target="http://www.planalto.gov.br/ccivil_03/_ato2015-2018/2016/Lei/L13256.htm" TargetMode="External"/><Relationship Id="rId92" Type="http://schemas.openxmlformats.org/officeDocument/2006/relationships/hyperlink" Target="http://www.planalto.gov.br/ccivil_03/_ato2015-2018/2015/lei/L13105.htm" TargetMode="External"/><Relationship Id="rId213" Type="http://schemas.openxmlformats.org/officeDocument/2006/relationships/hyperlink" Target="http://www.planalto.gov.br/ccivil_03/_ato2015-2018/2015/lei/L13105.htm" TargetMode="External"/><Relationship Id="rId420" Type="http://schemas.openxmlformats.org/officeDocument/2006/relationships/hyperlink" Target="http://www.planalto.gov.br/ccivil_03/LEIS/L5869.htm" TargetMode="External"/><Relationship Id="rId255" Type="http://schemas.openxmlformats.org/officeDocument/2006/relationships/hyperlink" Target="http://www.planalto.gov.br/ccivil_03/_ato2015-2018/2015/lei/L13105.htm" TargetMode="External"/><Relationship Id="rId297" Type="http://schemas.openxmlformats.org/officeDocument/2006/relationships/hyperlink" Target="http://www.planalto.gov.br/ccivil_03/_ato2015-2018/2015/lei/L13105.htm" TargetMode="External"/><Relationship Id="rId462" Type="http://schemas.openxmlformats.org/officeDocument/2006/relationships/hyperlink" Target="http://www.planalto.gov.br/ccivil_03/LEIS/L9099.htm" TargetMode="External"/><Relationship Id="rId115" Type="http://schemas.openxmlformats.org/officeDocument/2006/relationships/hyperlink" Target="http://www.planalto.gov.br/ccivil_03/_ato2015-2018/2015/lei/L13105.htm" TargetMode="External"/><Relationship Id="rId157" Type="http://schemas.openxmlformats.org/officeDocument/2006/relationships/hyperlink" Target="http://www.planalto.gov.br/ccivil_03/_ato2015-2018/2015/lei/L13105.htm" TargetMode="External"/><Relationship Id="rId322" Type="http://schemas.openxmlformats.org/officeDocument/2006/relationships/hyperlink" Target="http://www.planalto.gov.br/ccivil_03/_ato2015-2018/2015/lei/L13105.htm" TargetMode="External"/><Relationship Id="rId364" Type="http://schemas.openxmlformats.org/officeDocument/2006/relationships/hyperlink" Target="http://www.planalto.gov.br/ccivil_03/_ato2015-2018/2016/Lei/L13256.htm" TargetMode="External"/><Relationship Id="rId61" Type="http://schemas.openxmlformats.org/officeDocument/2006/relationships/hyperlink" Target="http://www.planalto.gov.br/ccivil_03/_Ato2019-2022/2021/Lei/L14195.htm" TargetMode="External"/><Relationship Id="rId199" Type="http://schemas.openxmlformats.org/officeDocument/2006/relationships/hyperlink" Target="http://www.planalto.gov.br/ccivil_03/_ato2015-2018/2015/lei/L13105.htm" TargetMode="External"/><Relationship Id="rId19" Type="http://schemas.openxmlformats.org/officeDocument/2006/relationships/hyperlink" Target="http://www.planalto.gov.br/ccivil_03/_Ato2019-2022/2019/Lei/L13894.htm" TargetMode="External"/><Relationship Id="rId224" Type="http://schemas.openxmlformats.org/officeDocument/2006/relationships/hyperlink" Target="http://www.planalto.gov.br/ccivil_03/_ato2015-2018/2015/lei/L13105.htm" TargetMode="External"/><Relationship Id="rId266" Type="http://schemas.openxmlformats.org/officeDocument/2006/relationships/hyperlink" Target="http://www.planalto.gov.br/ccivil_03/_ato2015-2018/2015/lei/L13105.htm" TargetMode="External"/><Relationship Id="rId431" Type="http://schemas.openxmlformats.org/officeDocument/2006/relationships/hyperlink" Target="http://www.planalto.gov.br/ccivil_03/_ato2015-2018/2015/lei/l13105.htm" TargetMode="External"/><Relationship Id="rId473" Type="http://schemas.openxmlformats.org/officeDocument/2006/relationships/hyperlink" Target="http://www.planalto.gov.br/ccivil_03/LEIS/2002/L10406.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233</Pages>
  <Words>92965</Words>
  <Characters>529904</Characters>
  <Application>Microsoft Office Word</Application>
  <DocSecurity>0</DocSecurity>
  <Lines>4415</Lines>
  <Paragraphs>1243</Paragraphs>
  <ScaleCrop>false</ScaleCrop>
  <Company/>
  <LinksUpToDate>false</LinksUpToDate>
  <CharactersWithSpaces>621626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2</cp:revision>
  <dcterms:created xsi:type="dcterms:W3CDTF">2022-05-26T19:21:00Z</dcterms:created>
  <dcterms:modified xsi:type="dcterms:W3CDTF">2022-05-28T19:02:00Z</dcterms:modified>
</cp:coreProperties>
</file>