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3"/>
        <w:keepNext w:val="0"/>
        <w:keepLines w:val="0"/>
        <w:spacing w:before="280" w:lineRule="auto"/>
        <w:rPr>
          <w:b w:val="1"/>
          <w:bCs w:val="1"/>
          <w:color w:val="000000"/>
          <w:sz w:val="26"/>
          <w:szCs w:val="26"/>
        </w:rPr>
      </w:pPr>
      <w:bookmarkStart w:colFirst="0" w:colLast="0" w:name="_avh4zjkhvbts" w:id="0"/>
      <w:bookmarkEnd w:id="0"/>
      <w:r w:rsidDel="00000000" w:rsidR="00000000" w:rsidRPr="00000000">
        <w:rPr>
          <w:b w:val="1"/>
          <w:bCs w:val="1"/>
          <w:color w:val="000000"/>
          <w:sz w:val="26"/>
          <w:szCs w:val="26"/>
          <w:rtl w:val="0"/>
        </w:rPr>
        <w:t xml:space="preserve">USB Stick: The Low-Signature, Quantum-Timed Core</w:t>
      </w:r>
    </w:p>
    <w:p w:rsidR="00000000" w:rsidDel="00000000" w:rsidP="00000000" w:rsidRDefault="00000000" w:rsidRPr="00000000" w14:paraId="00000002">
      <w:pPr>
        <w:rPr/>
      </w:pPr>
      <w:r w:rsidDel="00000000" w:rsidR="00000000" w:rsidRPr="00000000">
        <w:rPr>
          <w:rtl w:val="0"/>
        </w:rPr>
        <w:t xml:space="preserve">This component would function as the "soul" of the system, focused on secure key generation, precise timing, and commanding the proxy, while maintaining a minimal electromagnetic signature itself.</w:t>
      </w:r>
    </w:p>
    <w:p w:rsidR="00000000" w:rsidDel="00000000" w:rsidP="00000000" w:rsidRDefault="00000000" w:rsidRPr="00000000" w14:paraId="00000003">
      <w:pPr>
        <w:numPr>
          <w:ilvl w:val="0"/>
          <w:numId w:val="21"/>
        </w:numPr>
        <w:spacing w:after="0" w:afterAutospacing="0" w:before="240" w:lineRule="auto"/>
        <w:ind w:left="720" w:hanging="360"/>
      </w:pPr>
      <w:r w:rsidDel="00000000" w:rsidR="00000000" w:rsidRPr="00000000">
        <w:rPr>
          <w:b w:val="1"/>
          <w:bCs w:val="1"/>
          <w:rtl w:val="0"/>
        </w:rPr>
        <w:t xml:space="preserve">Core Processing &amp; Timing</w:t>
        <w:br w:type="textWrapping"/>
      </w:r>
    </w:p>
    <w:p w:rsidR="00000000" w:rsidDel="00000000" w:rsidP="00000000" w:rsidRDefault="00000000" w:rsidRPr="00000000" w14:paraId="00000004">
      <w:pPr>
        <w:numPr>
          <w:ilvl w:val="1"/>
          <w:numId w:val="21"/>
        </w:numPr>
        <w:spacing w:after="0" w:afterAutospacing="0" w:before="0" w:beforeAutospacing="0" w:lineRule="auto"/>
        <w:ind w:left="1440" w:hanging="360"/>
      </w:pPr>
      <w:r w:rsidDel="00000000" w:rsidR="00000000" w:rsidRPr="00000000">
        <w:rPr>
          <w:b w:val="1"/>
          <w:bCs w:val="1"/>
          <w:rtl w:val="0"/>
        </w:rPr>
        <w:t xml:space="preserve">Microcontroller:</w:t>
      </w:r>
      <w:r w:rsidDel="00000000" w:rsidR="00000000" w:rsidRPr="00000000">
        <w:rPr>
          <w:rtl w:val="0"/>
        </w:rPr>
        <w:t xml:space="preserve"> A low-power ARM Cortex-M series microcontroller (e.g., STM32 or ESP32) for managing internal processes, communications with the proxy, and sensor polling [ 7 8 ].</w:t>
      </w:r>
    </w:p>
    <w:p w:rsidR="00000000" w:rsidDel="00000000" w:rsidP="00000000" w:rsidRDefault="00000000" w:rsidRPr="00000000" w14:paraId="00000005">
      <w:pPr>
        <w:numPr>
          <w:ilvl w:val="1"/>
          <w:numId w:val="21"/>
        </w:numPr>
        <w:spacing w:after="0" w:afterAutospacing="0" w:before="0" w:beforeAutospacing="0" w:lineRule="auto"/>
        <w:ind w:left="1440" w:hanging="360"/>
      </w:pPr>
      <w:r w:rsidDel="00000000" w:rsidR="00000000" w:rsidRPr="00000000">
        <w:rPr>
          <w:b w:val="1"/>
          <w:bCs w:val="1"/>
          <w:rtl w:val="0"/>
        </w:rPr>
        <w:t xml:space="preserve">Timing Reference:</w:t>
      </w:r>
      <w:r w:rsidDel="00000000" w:rsidR="00000000" w:rsidRPr="00000000">
        <w:rPr>
          <w:rtl w:val="0"/>
        </w:rPr>
        <w:t xml:space="preserve"> An Oven-Controlled Crystal Oscillator (OCXO) or Temperature-Compensated Crystal Oscillator (TCXO) to provide a stable, low-jitter clock for internal operations and synchronization signals sent to the proxy [ 7 ].</w:t>
      </w:r>
    </w:p>
    <w:p w:rsidR="00000000" w:rsidDel="00000000" w:rsidP="00000000" w:rsidRDefault="00000000" w:rsidRPr="00000000" w14:paraId="00000006">
      <w:pPr>
        <w:numPr>
          <w:ilvl w:val="1"/>
          <w:numId w:val="21"/>
        </w:numPr>
        <w:spacing w:after="0" w:afterAutospacing="0" w:before="0" w:beforeAutospacing="0" w:lineRule="auto"/>
        <w:ind w:left="1440" w:hanging="360"/>
      </w:pPr>
      <w:r w:rsidDel="00000000" w:rsidR="00000000" w:rsidRPr="00000000">
        <w:rPr>
          <w:b w:val="1"/>
          <w:bCs w:val="1"/>
          <w:rtl w:val="0"/>
        </w:rPr>
        <w:t xml:space="preserve">Randomness Source:</w:t>
      </w:r>
      <w:r w:rsidDel="00000000" w:rsidR="00000000" w:rsidRPr="00000000">
        <w:rPr>
          <w:rtl w:val="0"/>
        </w:rPr>
        <w:t xml:space="preserve"> A Quantum Random Number Generator (QRNG) module (photon-based or electronic noise-based) to provide true, unpredictable randomness for cryptographic keys and timing variability [ 7 9 ].</w:t>
      </w:r>
    </w:p>
    <w:p w:rsidR="00000000" w:rsidDel="00000000" w:rsidP="00000000" w:rsidRDefault="00000000" w:rsidRPr="00000000" w14:paraId="00000007">
      <w:pPr>
        <w:numPr>
          <w:ilvl w:val="0"/>
          <w:numId w:val="21"/>
        </w:numPr>
        <w:spacing w:after="0" w:afterAutospacing="0" w:before="0" w:beforeAutospacing="0" w:lineRule="auto"/>
        <w:ind w:left="720" w:hanging="360"/>
      </w:pPr>
      <w:r w:rsidDel="00000000" w:rsidR="00000000" w:rsidRPr="00000000">
        <w:rPr>
          <w:b w:val="1"/>
          <w:bCs w:val="1"/>
          <w:rtl w:val="0"/>
        </w:rPr>
        <w:t xml:space="preserve">Secure Communication Interface</w:t>
        <w:br w:type="textWrapping"/>
      </w:r>
    </w:p>
    <w:p w:rsidR="00000000" w:rsidDel="00000000" w:rsidP="00000000" w:rsidRDefault="00000000" w:rsidRPr="00000000" w14:paraId="00000008">
      <w:pPr>
        <w:numPr>
          <w:ilvl w:val="1"/>
          <w:numId w:val="21"/>
        </w:numPr>
        <w:spacing w:after="0" w:afterAutospacing="0" w:before="0" w:beforeAutospacing="0" w:lineRule="auto"/>
        <w:ind w:left="1440" w:hanging="360"/>
      </w:pPr>
      <w:r w:rsidDel="00000000" w:rsidR="00000000" w:rsidRPr="00000000">
        <w:rPr>
          <w:b w:val="1"/>
          <w:bCs w:val="1"/>
          <w:rtl w:val="0"/>
        </w:rPr>
        <w:t xml:space="preserve">Near-Field Link:</w:t>
      </w:r>
      <w:r w:rsidDel="00000000" w:rsidR="00000000" w:rsidRPr="00000000">
        <w:rPr>
          <w:rtl w:val="0"/>
        </w:rPr>
        <w:t xml:space="preserve"> A short-range, encrypted interface for secure communication with the proxy node when docked or in close proximity. This could be an NFC transceiver or pogo-pin contact pads, utilizing an encrypted serial link (UART/I²C/SPI) [ 7 10 11 ].</w:t>
      </w:r>
    </w:p>
    <w:p w:rsidR="00000000" w:rsidDel="00000000" w:rsidP="00000000" w:rsidRDefault="00000000" w:rsidRPr="00000000" w14:paraId="00000009">
      <w:pPr>
        <w:numPr>
          <w:ilvl w:val="1"/>
          <w:numId w:val="21"/>
        </w:numPr>
        <w:spacing w:after="0" w:afterAutospacing="0" w:before="0" w:beforeAutospacing="0" w:lineRule="auto"/>
        <w:ind w:left="1440" w:hanging="360"/>
      </w:pPr>
      <w:r w:rsidDel="00000000" w:rsidR="00000000" w:rsidRPr="00000000">
        <w:rPr>
          <w:b w:val="1"/>
          <w:bCs w:val="1"/>
          <w:rtl w:val="0"/>
        </w:rPr>
        <w:t xml:space="preserve">Secure Element/TPM:</w:t>
      </w:r>
      <w:r w:rsidDel="00000000" w:rsidR="00000000" w:rsidRPr="00000000">
        <w:rPr>
          <w:rtl w:val="0"/>
        </w:rPr>
        <w:t xml:space="preserve"> A Trusted Platform Module (TPM) or secure element (e.g., ATECC608A-class) for securely storing cryptographic keys, managing identities, and authenticating commands to the proxy [ 12 13 ].</w:t>
      </w:r>
    </w:p>
    <w:p w:rsidR="00000000" w:rsidDel="00000000" w:rsidP="00000000" w:rsidRDefault="00000000" w:rsidRPr="00000000" w14:paraId="0000000A">
      <w:pPr>
        <w:numPr>
          <w:ilvl w:val="0"/>
          <w:numId w:val="21"/>
        </w:numPr>
        <w:spacing w:after="0" w:afterAutospacing="0" w:before="0" w:beforeAutospacing="0" w:lineRule="auto"/>
        <w:ind w:left="720" w:hanging="360"/>
      </w:pPr>
      <w:r w:rsidDel="00000000" w:rsidR="00000000" w:rsidRPr="00000000">
        <w:rPr>
          <w:b w:val="1"/>
          <w:bCs w:val="1"/>
          <w:rtl w:val="0"/>
        </w:rPr>
        <w:t xml:space="preserve">Power &amp; Stealth Management</w:t>
        <w:br w:type="textWrapping"/>
      </w:r>
    </w:p>
    <w:p w:rsidR="00000000" w:rsidDel="00000000" w:rsidP="00000000" w:rsidRDefault="00000000" w:rsidRPr="00000000" w14:paraId="0000000B">
      <w:pPr>
        <w:numPr>
          <w:ilvl w:val="1"/>
          <w:numId w:val="21"/>
        </w:numPr>
        <w:spacing w:after="0" w:afterAutospacing="0" w:before="0" w:beforeAutospacing="0" w:lineRule="auto"/>
        <w:ind w:left="1440" w:hanging="360"/>
      </w:pPr>
      <w:r w:rsidDel="00000000" w:rsidR="00000000" w:rsidRPr="00000000">
        <w:rPr>
          <w:b w:val="1"/>
          <w:bCs w:val="1"/>
          <w:rtl w:val="0"/>
        </w:rPr>
        <w:t xml:space="preserve">Internal Battery:</w:t>
      </w:r>
      <w:r w:rsidDel="00000000" w:rsidR="00000000" w:rsidRPr="00000000">
        <w:rPr>
          <w:rtl w:val="0"/>
        </w:rPr>
        <w:t xml:space="preserve"> A small Li-ion or LiFePO₄ battery pack (e.g., 50–150 Wh) to power the core [ 14 ].</w:t>
      </w:r>
    </w:p>
    <w:p w:rsidR="00000000" w:rsidDel="00000000" w:rsidP="00000000" w:rsidRDefault="00000000" w:rsidRPr="00000000" w14:paraId="0000000C">
      <w:pPr>
        <w:numPr>
          <w:ilvl w:val="1"/>
          <w:numId w:val="21"/>
        </w:numPr>
        <w:spacing w:after="0" w:afterAutospacing="0" w:before="0" w:beforeAutospacing="0" w:lineRule="auto"/>
        <w:ind w:left="1440" w:hanging="360"/>
      </w:pPr>
      <w:r w:rsidDel="00000000" w:rsidR="00000000" w:rsidRPr="00000000">
        <w:rPr>
          <w:b w:val="1"/>
          <w:bCs w:val="1"/>
          <w:rtl w:val="0"/>
        </w:rPr>
        <w:t xml:space="preserve">Thermal Smoothing:</w:t>
      </w:r>
      <w:r w:rsidDel="00000000" w:rsidR="00000000" w:rsidRPr="00000000">
        <w:rPr>
          <w:rtl w:val="0"/>
        </w:rPr>
        <w:t xml:space="preserve"> Phase-Change Material (PCM) pads and aerogel or polyimide foam insulation to absorb heat spikes and maintain a low thermal signature, contributing to stealth [ 14 ].</w:t>
      </w:r>
    </w:p>
    <w:p w:rsidR="00000000" w:rsidDel="00000000" w:rsidP="00000000" w:rsidRDefault="00000000" w:rsidRPr="00000000" w14:paraId="0000000D">
      <w:pPr>
        <w:numPr>
          <w:ilvl w:val="1"/>
          <w:numId w:val="21"/>
        </w:numPr>
        <w:spacing w:after="240" w:before="0" w:beforeAutospacing="0" w:lineRule="auto"/>
        <w:ind w:left="1440" w:hanging="360"/>
      </w:pPr>
      <w:r w:rsidDel="00000000" w:rsidR="00000000" w:rsidRPr="00000000">
        <w:rPr>
          <w:b w:val="1"/>
          <w:bCs w:val="1"/>
          <w:rtl w:val="0"/>
        </w:rPr>
        <w:t xml:space="preserve">Shielding:</w:t>
      </w:r>
      <w:r w:rsidDel="00000000" w:rsidR="00000000" w:rsidRPr="00000000">
        <w:rPr>
          <w:rtl w:val="0"/>
        </w:rPr>
        <w:t xml:space="preserve"> Inner aluminum or polycarbonate housing for structural integrity and basic EMI shielding [ 14 ].</w:t>
      </w:r>
    </w:p>
    <w:p w:rsidR="00000000" w:rsidDel="00000000" w:rsidP="00000000" w:rsidRDefault="00000000" w:rsidRPr="00000000" w14:paraId="0000000E">
      <w:pPr>
        <w:pStyle w:val="Heading3"/>
        <w:keepNext w:val="0"/>
        <w:keepLines w:val="0"/>
        <w:spacing w:before="280" w:lineRule="auto"/>
        <w:rPr>
          <w:b w:val="1"/>
          <w:bCs w:val="1"/>
          <w:color w:val="000000"/>
          <w:sz w:val="26"/>
          <w:szCs w:val="26"/>
        </w:rPr>
      </w:pPr>
      <w:bookmarkStart w:colFirst="0" w:colLast="0" w:name="_m7hj07pxtg1z" w:id="1"/>
      <w:bookmarkEnd w:id="1"/>
      <w:r w:rsidDel="00000000" w:rsidR="00000000" w:rsidRPr="00000000">
        <w:rPr>
          <w:b w:val="1"/>
          <w:bCs w:val="1"/>
          <w:color w:val="000000"/>
          <w:sz w:val="26"/>
          <w:szCs w:val="26"/>
          <w:rtl w:val="0"/>
        </w:rPr>
        <w:t xml:space="preserve">Portable Proxy Node: The Detectable Signal Avatar</w:t>
      </w:r>
    </w:p>
    <w:p w:rsidR="00000000" w:rsidDel="00000000" w:rsidP="00000000" w:rsidRDefault="00000000" w:rsidRPr="00000000" w14:paraId="0000000F">
      <w:pPr>
        <w:rPr/>
      </w:pPr>
      <w:r w:rsidDel="00000000" w:rsidR="00000000" w:rsidRPr="00000000">
        <w:rPr>
          <w:rtl w:val="0"/>
        </w:rPr>
        <w:t xml:space="preserve">This is a separate, larger device, commanded by the USB core, designed to be easily detected and to transmit its own location, acting as the visible "decoy" [ 2 3 4 12 ].</w:t>
      </w:r>
    </w:p>
    <w:p w:rsidR="00000000" w:rsidDel="00000000" w:rsidP="00000000" w:rsidRDefault="00000000" w:rsidRPr="00000000" w14:paraId="00000010">
      <w:pPr>
        <w:numPr>
          <w:ilvl w:val="0"/>
          <w:numId w:val="37"/>
        </w:numPr>
        <w:spacing w:after="0" w:afterAutospacing="0" w:before="240" w:lineRule="auto"/>
        <w:ind w:left="720" w:hanging="360"/>
      </w:pPr>
      <w:r w:rsidDel="00000000" w:rsidR="00000000" w:rsidRPr="00000000">
        <w:rPr>
          <w:b w:val="1"/>
          <w:bCs w:val="1"/>
          <w:rtl w:val="0"/>
        </w:rPr>
        <w:t xml:space="preserve">Wireless Communication &amp; Location Broadcasting</w:t>
        <w:br w:type="textWrapping"/>
      </w:r>
    </w:p>
    <w:p w:rsidR="00000000" w:rsidDel="00000000" w:rsidP="00000000" w:rsidRDefault="00000000" w:rsidRPr="00000000" w14:paraId="00000011">
      <w:pPr>
        <w:numPr>
          <w:ilvl w:val="1"/>
          <w:numId w:val="37"/>
        </w:numPr>
        <w:spacing w:after="0" w:afterAutospacing="0" w:before="0" w:beforeAutospacing="0" w:lineRule="auto"/>
        <w:ind w:left="1440" w:hanging="360"/>
      </w:pPr>
      <w:r w:rsidDel="00000000" w:rsidR="00000000" w:rsidRPr="00000000">
        <w:rPr>
          <w:b w:val="1"/>
          <w:bCs w:val="1"/>
          <w:rtl w:val="0"/>
        </w:rPr>
        <w:t xml:space="preserve">Wireless Module:</w:t>
      </w:r>
      <w:r w:rsidDel="00000000" w:rsidR="00000000" w:rsidRPr="00000000">
        <w:rPr>
          <w:rtl w:val="0"/>
        </w:rPr>
        <w:t xml:space="preserve"> A Software-Defined Radio (SDR) transceiver (e.g., HackRF-class or LimeSDR Mini-class) or standard wireless modules (Wi-Fi 6, BLE 5.x, Sub-GHz ISM) for transmitting signals [ 10 ].</w:t>
      </w:r>
    </w:p>
    <w:p w:rsidR="00000000" w:rsidDel="00000000" w:rsidP="00000000" w:rsidRDefault="00000000" w:rsidRPr="00000000" w14:paraId="00000012">
      <w:pPr>
        <w:numPr>
          <w:ilvl w:val="1"/>
          <w:numId w:val="37"/>
        </w:numPr>
        <w:spacing w:after="0" w:afterAutospacing="0" w:before="0" w:beforeAutospacing="0" w:lineRule="auto"/>
        <w:ind w:left="1440" w:hanging="360"/>
      </w:pPr>
      <w:r w:rsidDel="00000000" w:rsidR="00000000" w:rsidRPr="00000000">
        <w:rPr>
          <w:b w:val="1"/>
          <w:bCs w:val="1"/>
          <w:rtl w:val="0"/>
        </w:rPr>
        <w:t xml:space="preserve">GNSS Module:</w:t>
      </w:r>
      <w:r w:rsidDel="00000000" w:rsidR="00000000" w:rsidRPr="00000000">
        <w:rPr>
          <w:rtl w:val="0"/>
        </w:rPr>
        <w:t xml:space="preserve"> A GPS/GNSS module (e.g., Neo-6M GPS) to acquire its </w:t>
      </w:r>
      <w:r w:rsidDel="00000000" w:rsidR="00000000" w:rsidRPr="00000000">
        <w:rPr>
          <w:i w:val="1"/>
          <w:iCs w:val="1"/>
          <w:rtl w:val="0"/>
        </w:rPr>
        <w:t xml:space="preserve">true current location</w:t>
      </w:r>
      <w:r w:rsidDel="00000000" w:rsidR="00000000" w:rsidRPr="00000000">
        <w:rPr>
          <w:rtl w:val="0"/>
        </w:rPr>
        <w:t xml:space="preserve"> and intentionally broadcast it [ 9 15 16 ]. This is not spoofing, as it transmits its actual position.</w:t>
      </w:r>
    </w:p>
    <w:p w:rsidR="00000000" w:rsidDel="00000000" w:rsidP="00000000" w:rsidRDefault="00000000" w:rsidRPr="00000000" w14:paraId="00000013">
      <w:pPr>
        <w:numPr>
          <w:ilvl w:val="1"/>
          <w:numId w:val="37"/>
        </w:numPr>
        <w:spacing w:after="0" w:afterAutospacing="0" w:before="0" w:beforeAutospacing="0" w:lineRule="auto"/>
        <w:ind w:left="1440" w:hanging="360"/>
      </w:pPr>
      <w:r w:rsidDel="00000000" w:rsidR="00000000" w:rsidRPr="00000000">
        <w:rPr>
          <w:b w:val="1"/>
          <w:bCs w:val="1"/>
          <w:rtl w:val="0"/>
        </w:rPr>
        <w:t xml:space="preserve">Antenna System:</w:t>
      </w:r>
      <w:r w:rsidDel="00000000" w:rsidR="00000000" w:rsidRPr="00000000">
        <w:rPr>
          <w:rtl w:val="0"/>
        </w:rPr>
        <w:t xml:space="preserve"> Efficient multi-band antennas designed for detectability, allowing external sensors to easily pick up its presence [ 10 17 ].</w:t>
      </w:r>
    </w:p>
    <w:p w:rsidR="00000000" w:rsidDel="00000000" w:rsidP="00000000" w:rsidRDefault="00000000" w:rsidRPr="00000000" w14:paraId="00000014">
      <w:pPr>
        <w:numPr>
          <w:ilvl w:val="0"/>
          <w:numId w:val="37"/>
        </w:numPr>
        <w:spacing w:after="0" w:afterAutospacing="0" w:before="0" w:beforeAutospacing="0" w:lineRule="auto"/>
        <w:ind w:left="720" w:hanging="360"/>
      </w:pPr>
      <w:r w:rsidDel="00000000" w:rsidR="00000000" w:rsidRPr="00000000">
        <w:rPr>
          <w:b w:val="1"/>
          <w:bCs w:val="1"/>
          <w:rtl w:val="0"/>
        </w:rPr>
        <w:t xml:space="preserve">Processing &amp; Control</w:t>
        <w:br w:type="textWrapping"/>
      </w:r>
    </w:p>
    <w:p w:rsidR="00000000" w:rsidDel="00000000" w:rsidP="00000000" w:rsidRDefault="00000000" w:rsidRPr="00000000" w14:paraId="00000015">
      <w:pPr>
        <w:numPr>
          <w:ilvl w:val="1"/>
          <w:numId w:val="37"/>
        </w:numPr>
        <w:spacing w:after="0" w:afterAutospacing="0" w:before="0" w:beforeAutospacing="0" w:lineRule="auto"/>
        <w:ind w:left="1440" w:hanging="360"/>
      </w:pPr>
      <w:r w:rsidDel="00000000" w:rsidR="00000000" w:rsidRPr="00000000">
        <w:rPr>
          <w:b w:val="1"/>
          <w:bCs w:val="1"/>
          <w:rtl w:val="0"/>
        </w:rPr>
        <w:t xml:space="preserve">Single-Board Computer (SBC):</w:t>
      </w:r>
      <w:r w:rsidDel="00000000" w:rsidR="00000000" w:rsidRPr="00000000">
        <w:rPr>
          <w:rtl w:val="0"/>
        </w:rPr>
        <w:t xml:space="preserve"> A small SBC (e.g., Raspberry Pi or Jetson Nano) to process commands from the USB core, manage the wireless module, and handle sensor data [ 12 ].</w:t>
      </w:r>
    </w:p>
    <w:p w:rsidR="00000000" w:rsidDel="00000000" w:rsidP="00000000" w:rsidRDefault="00000000" w:rsidRPr="00000000" w14:paraId="00000016">
      <w:pPr>
        <w:numPr>
          <w:ilvl w:val="1"/>
          <w:numId w:val="37"/>
        </w:numPr>
        <w:spacing w:after="0" w:afterAutospacing="0" w:before="0" w:beforeAutospacing="0" w:lineRule="auto"/>
        <w:ind w:left="1440" w:hanging="360"/>
      </w:pPr>
      <w:r w:rsidDel="00000000" w:rsidR="00000000" w:rsidRPr="00000000">
        <w:rPr>
          <w:b w:val="1"/>
          <w:bCs w:val="1"/>
          <w:rtl w:val="0"/>
        </w:rPr>
        <w:t xml:space="preserve">Power Management MCU:</w:t>
      </w:r>
      <w:r w:rsidDel="00000000" w:rsidR="00000000" w:rsidRPr="00000000">
        <w:rPr>
          <w:rtl w:val="0"/>
        </w:rPr>
        <w:t xml:space="preserve"> A dedicated microcontroller for power management within the proxy node [ 12 ].</w:t>
      </w:r>
    </w:p>
    <w:p w:rsidR="00000000" w:rsidDel="00000000" w:rsidP="00000000" w:rsidRDefault="00000000" w:rsidRPr="00000000" w14:paraId="00000017">
      <w:pPr>
        <w:numPr>
          <w:ilvl w:val="0"/>
          <w:numId w:val="37"/>
        </w:numPr>
        <w:spacing w:after="0" w:afterAutospacing="0" w:before="0" w:beforeAutospacing="0" w:lineRule="auto"/>
        <w:ind w:left="720" w:hanging="360"/>
      </w:pPr>
      <w:r w:rsidDel="00000000" w:rsidR="00000000" w:rsidRPr="00000000">
        <w:rPr>
          <w:b w:val="1"/>
          <w:bCs w:val="1"/>
          <w:rtl w:val="0"/>
        </w:rPr>
        <w:t xml:space="preserve">Power &amp; Durability</w:t>
        <w:br w:type="textWrapping"/>
      </w:r>
    </w:p>
    <w:p w:rsidR="00000000" w:rsidDel="00000000" w:rsidP="00000000" w:rsidRDefault="00000000" w:rsidRPr="00000000" w14:paraId="00000018">
      <w:pPr>
        <w:numPr>
          <w:ilvl w:val="1"/>
          <w:numId w:val="37"/>
        </w:numPr>
        <w:spacing w:after="0" w:afterAutospacing="0" w:before="0" w:beforeAutospacing="0" w:lineRule="auto"/>
        <w:ind w:left="1440" w:hanging="360"/>
      </w:pPr>
      <w:r w:rsidDel="00000000" w:rsidR="00000000" w:rsidRPr="00000000">
        <w:rPr>
          <w:b w:val="1"/>
          <w:bCs w:val="1"/>
          <w:rtl w:val="0"/>
        </w:rPr>
        <w:t xml:space="preserve">Battery:</w:t>
      </w:r>
      <w:r w:rsidDel="00000000" w:rsidR="00000000" w:rsidRPr="00000000">
        <w:rPr>
          <w:rtl w:val="0"/>
        </w:rPr>
        <w:t xml:space="preserve"> A dedicated Li-ion pack (e.g., 5–20 Wh) for the proxy's operations [ 12 ].</w:t>
      </w:r>
    </w:p>
    <w:p w:rsidR="00000000" w:rsidDel="00000000" w:rsidP="00000000" w:rsidRDefault="00000000" w:rsidRPr="00000000" w14:paraId="00000019">
      <w:pPr>
        <w:numPr>
          <w:ilvl w:val="1"/>
          <w:numId w:val="37"/>
        </w:numPr>
        <w:spacing w:after="0" w:afterAutospacing="0" w:before="0" w:beforeAutospacing="0" w:lineRule="auto"/>
        <w:ind w:left="1440" w:hanging="360"/>
      </w:pPr>
      <w:r w:rsidDel="00000000" w:rsidR="00000000" w:rsidRPr="00000000">
        <w:rPr>
          <w:b w:val="1"/>
          <w:bCs w:val="1"/>
          <w:rtl w:val="0"/>
        </w:rPr>
        <w:t xml:space="preserve">Rugged Enclosure:</w:t>
      </w:r>
      <w:r w:rsidDel="00000000" w:rsidR="00000000" w:rsidRPr="00000000">
        <w:rPr>
          <w:rtl w:val="0"/>
        </w:rPr>
        <w:t xml:space="preserve"> A durable, potentially vented enclosure (e.g., CNC aluminum case) for robustness and heat dissipation from transmission [ 18 19 20 ].</w:t>
      </w:r>
    </w:p>
    <w:p w:rsidR="00000000" w:rsidDel="00000000" w:rsidP="00000000" w:rsidRDefault="00000000" w:rsidRPr="00000000" w14:paraId="0000001A">
      <w:pPr>
        <w:numPr>
          <w:ilvl w:val="0"/>
          <w:numId w:val="37"/>
        </w:numPr>
        <w:spacing w:after="0" w:afterAutospacing="0" w:before="0" w:beforeAutospacing="0" w:lineRule="auto"/>
        <w:ind w:left="720" w:hanging="360"/>
      </w:pPr>
      <w:r w:rsidDel="00000000" w:rsidR="00000000" w:rsidRPr="00000000">
        <w:rPr>
          <w:b w:val="1"/>
          <w:bCs w:val="1"/>
          <w:rtl w:val="0"/>
        </w:rPr>
        <w:t xml:space="preserve">Environmental Sensing</w:t>
        <w:br w:type="textWrapping"/>
      </w:r>
    </w:p>
    <w:p w:rsidR="00000000" w:rsidDel="00000000" w:rsidP="00000000" w:rsidRDefault="00000000" w:rsidRPr="00000000" w14:paraId="0000001B">
      <w:pPr>
        <w:numPr>
          <w:ilvl w:val="1"/>
          <w:numId w:val="37"/>
        </w:numPr>
        <w:spacing w:after="240" w:before="0" w:beforeAutospacing="0" w:lineRule="auto"/>
        <w:ind w:left="1440" w:hanging="360"/>
      </w:pPr>
      <w:r w:rsidDel="00000000" w:rsidR="00000000" w:rsidRPr="00000000">
        <w:rPr>
          <w:b w:val="1"/>
          <w:bCs w:val="1"/>
          <w:rtl w:val="0"/>
        </w:rPr>
        <w:t xml:space="preserve">Sensor Suite:</w:t>
      </w:r>
      <w:r w:rsidDel="00000000" w:rsidR="00000000" w:rsidRPr="00000000">
        <w:rPr>
          <w:rtl w:val="0"/>
        </w:rPr>
        <w:t xml:space="preserve"> An Inertial Measurement Unit (IMU), ambient light sensor, and temperature/humidity sensors to provide environmental context to the proxy's operations and to the core [ 9 ].</w:t>
      </w:r>
    </w:p>
    <w:p w:rsidR="00000000" w:rsidDel="00000000" w:rsidP="00000000" w:rsidRDefault="00000000" w:rsidRPr="00000000" w14:paraId="0000001C">
      <w:pPr>
        <w:pStyle w:val="Heading3"/>
        <w:keepNext w:val="0"/>
        <w:keepLines w:val="0"/>
        <w:spacing w:before="280" w:lineRule="auto"/>
        <w:rPr>
          <w:b w:val="1"/>
          <w:bCs w:val="1"/>
          <w:color w:val="000000"/>
          <w:sz w:val="26"/>
          <w:szCs w:val="26"/>
        </w:rPr>
      </w:pPr>
      <w:bookmarkStart w:colFirst="0" w:colLast="0" w:name="_e43tc98q8bup" w:id="2"/>
      <w:bookmarkEnd w:id="2"/>
      <w:r w:rsidDel="00000000" w:rsidR="00000000" w:rsidRPr="00000000">
        <w:rPr>
          <w:b w:val="1"/>
          <w:bCs w:val="1"/>
          <w:color w:val="000000"/>
          <w:sz w:val="26"/>
          <w:szCs w:val="26"/>
          <w:rtl w:val="0"/>
        </w:rPr>
        <w:t xml:space="preserve">Operational Principle for Patenting</w:t>
      </w:r>
    </w:p>
    <w:p w:rsidR="00000000" w:rsidDel="00000000" w:rsidP="00000000" w:rsidRDefault="00000000" w:rsidRPr="00000000" w14:paraId="0000001D">
      <w:pPr>
        <w:rPr/>
      </w:pPr>
      <w:r w:rsidDel="00000000" w:rsidR="00000000" w:rsidRPr="00000000">
        <w:rPr>
          <w:rtl w:val="0"/>
        </w:rPr>
        <w:t xml:space="preserve">The core novelty for patenting lies in the </w:t>
      </w:r>
      <w:r w:rsidDel="00000000" w:rsidR="00000000" w:rsidRPr="00000000">
        <w:rPr>
          <w:b w:val="1"/>
          <w:bCs w:val="1"/>
          <w:rtl w:val="0"/>
        </w:rPr>
        <w:t xml:space="preserve">decoupling of the secure processing core (USB stick) from its external RF presence (proxy node)</w:t>
      </w:r>
      <w:r w:rsidDel="00000000" w:rsidR="00000000" w:rsidRPr="00000000">
        <w:rPr>
          <w:rtl w:val="0"/>
        </w:rPr>
        <w:t xml:space="preserve">. The "decoy" function is achieved by:</w:t>
      </w:r>
    </w:p>
    <w:p w:rsidR="00000000" w:rsidDel="00000000" w:rsidP="00000000" w:rsidRDefault="00000000" w:rsidRPr="00000000" w14:paraId="0000001E">
      <w:pPr>
        <w:numPr>
          <w:ilvl w:val="0"/>
          <w:numId w:val="12"/>
        </w:numPr>
        <w:spacing w:after="0" w:afterAutospacing="0" w:before="240" w:lineRule="auto"/>
        <w:ind w:left="720" w:hanging="360"/>
      </w:pPr>
      <w:r w:rsidDel="00000000" w:rsidR="00000000" w:rsidRPr="00000000">
        <w:rPr>
          <w:b w:val="1"/>
          <w:bCs w:val="1"/>
          <w:rtl w:val="0"/>
        </w:rPr>
        <w:t xml:space="preserve">Physical Separation:</w:t>
      </w:r>
      <w:r w:rsidDel="00000000" w:rsidR="00000000" w:rsidRPr="00000000">
        <w:rPr>
          <w:rtl w:val="0"/>
        </w:rPr>
        <w:t xml:space="preserve"> The USB core can remain with the user or in a secure location, while the proxy node is deployed to a different location, intentionally attracting detection [ 21 3 ].</w:t>
      </w:r>
    </w:p>
    <w:p w:rsidR="00000000" w:rsidDel="00000000" w:rsidP="00000000" w:rsidRDefault="00000000" w:rsidRPr="00000000" w14:paraId="0000001F">
      <w:pPr>
        <w:numPr>
          <w:ilvl w:val="0"/>
          <w:numId w:val="12"/>
        </w:numPr>
        <w:spacing w:after="0" w:afterAutospacing="0" w:before="0" w:beforeAutospacing="0" w:lineRule="auto"/>
        <w:ind w:left="720" w:hanging="360"/>
      </w:pPr>
      <w:r w:rsidDel="00000000" w:rsidR="00000000" w:rsidRPr="00000000">
        <w:rPr>
          <w:b w:val="1"/>
          <w:bCs w:val="1"/>
          <w:rtl w:val="0"/>
        </w:rPr>
        <w:t xml:space="preserve">Controlled Emission:</w:t>
      </w:r>
      <w:r w:rsidDel="00000000" w:rsidR="00000000" w:rsidRPr="00000000">
        <w:rPr>
          <w:rtl w:val="0"/>
        </w:rPr>
        <w:t xml:space="preserve"> The USB core authenticates and commands the proxy to emit its own location data, making it a clear, detectable "signal avatar." This is </w:t>
      </w:r>
      <w:r w:rsidDel="00000000" w:rsidR="00000000" w:rsidRPr="00000000">
        <w:rPr>
          <w:i w:val="1"/>
          <w:iCs w:val="1"/>
          <w:rtl w:val="0"/>
        </w:rPr>
        <w:t xml:space="preserve">adaptive self-presentation</w:t>
      </w:r>
      <w:r w:rsidDel="00000000" w:rsidR="00000000" w:rsidRPr="00000000">
        <w:rPr>
          <w:rtl w:val="0"/>
        </w:rPr>
        <w:t xml:space="preserve"> rather than sending false information [ 5 6 ].</w:t>
      </w:r>
    </w:p>
    <w:p w:rsidR="00000000" w:rsidDel="00000000" w:rsidP="00000000" w:rsidRDefault="00000000" w:rsidRPr="00000000" w14:paraId="00000020">
      <w:pPr>
        <w:numPr>
          <w:ilvl w:val="0"/>
          <w:numId w:val="12"/>
        </w:numPr>
        <w:spacing w:after="240" w:before="0" w:beforeAutospacing="0" w:lineRule="auto"/>
        <w:ind w:left="720" w:hanging="360"/>
      </w:pPr>
      <w:r w:rsidDel="00000000" w:rsidR="00000000" w:rsidRPr="00000000">
        <w:rPr>
          <w:b w:val="1"/>
          <w:bCs w:val="1"/>
          <w:rtl w:val="0"/>
        </w:rPr>
        <w:t xml:space="preserve">Signal Management:</w:t>
      </w:r>
      <w:r w:rsidDel="00000000" w:rsidR="00000000" w:rsidRPr="00000000">
        <w:rPr>
          <w:rtl w:val="0"/>
        </w:rPr>
        <w:t xml:space="preserve"> The proxy's emissions can be modulated (e.g., power up/down, duty cycle, band activity) within legal limits to make its presence more or less noticeable over time, without generating truly false data [ 22 23 ].</w:t>
      </w:r>
    </w:p>
    <w:p w:rsidR="00000000" w:rsidDel="00000000" w:rsidP="00000000" w:rsidRDefault="00000000" w:rsidRPr="00000000" w14:paraId="00000021">
      <w:pPr>
        <w:rPr/>
      </w:pPr>
      <w:r w:rsidDel="00000000" w:rsidR="00000000" w:rsidRPr="00000000">
        <w:rPr>
          <w:rtl w:val="0"/>
        </w:rPr>
        <w:t xml:space="preserve">This design allows you to claim: "A cryptographic and timing core with an off-body radio proxy, enabling the active RF presence to be relocated, cached, or deployed independently while the sovereign core remains with the operator" [ 3 ]. This approach focuses on </w:t>
      </w:r>
      <w:r w:rsidDel="00000000" w:rsidR="00000000" w:rsidRPr="00000000">
        <w:rPr>
          <w:i w:val="1"/>
          <w:iCs w:val="1"/>
          <w:rtl w:val="0"/>
        </w:rPr>
        <w:t xml:space="preserve">managing one's own signal footprint</w:t>
      </w:r>
      <w:r w:rsidDel="00000000" w:rsidR="00000000" w:rsidRPr="00000000">
        <w:rPr>
          <w:rtl w:val="0"/>
        </w:rPr>
        <w:t xml:space="preserve"> and </w:t>
      </w:r>
      <w:r w:rsidDel="00000000" w:rsidR="00000000" w:rsidRPr="00000000">
        <w:rPr>
          <w:i w:val="1"/>
          <w:iCs w:val="1"/>
          <w:rtl w:val="0"/>
        </w:rPr>
        <w:t xml:space="preserve">perceived origin</w:t>
      </w:r>
      <w:r w:rsidDel="00000000" w:rsidR="00000000" w:rsidRPr="00000000">
        <w:rPr>
          <w:rtl w:val="0"/>
        </w:rPr>
        <w:t xml:space="preserve">, which is a legitimate area for research and patenting.</w:t>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pStyle w:val="Heading2"/>
        <w:keepNext w:val="0"/>
        <w:keepLines w:val="0"/>
        <w:spacing w:after="80" w:lineRule="auto"/>
        <w:rPr>
          <w:b w:val="1"/>
          <w:bCs w:val="1"/>
          <w:sz w:val="34"/>
          <w:szCs w:val="34"/>
        </w:rPr>
      </w:pPr>
      <w:bookmarkStart w:colFirst="0" w:colLast="0" w:name="_unu4fksf7nky" w:id="3"/>
      <w:bookmarkEnd w:id="3"/>
      <w:r w:rsidDel="00000000" w:rsidR="00000000" w:rsidRPr="00000000">
        <w:rPr>
          <w:b w:val="1"/>
          <w:bCs w:val="1"/>
          <w:sz w:val="34"/>
          <w:szCs w:val="34"/>
          <w:rtl w:val="0"/>
        </w:rPr>
        <w:t xml:space="preserve">Enhanced Architecture: Dual-Node RF Sovereignty Model</w:t>
      </w:r>
    </w:p>
    <w:p w:rsidR="00000000" w:rsidDel="00000000" w:rsidP="00000000" w:rsidRDefault="00000000" w:rsidRPr="00000000" w14:paraId="00000024">
      <w:pPr>
        <w:pStyle w:val="Heading3"/>
        <w:keepNext w:val="0"/>
        <w:keepLines w:val="0"/>
        <w:spacing w:before="280" w:lineRule="auto"/>
        <w:rPr>
          <w:b w:val="1"/>
          <w:bCs w:val="1"/>
          <w:color w:val="000000"/>
          <w:sz w:val="26"/>
          <w:szCs w:val="26"/>
        </w:rPr>
      </w:pPr>
      <w:bookmarkStart w:colFirst="0" w:colLast="0" w:name="_v8ltik5hc7jq" w:id="4"/>
      <w:bookmarkEnd w:id="4"/>
      <w:r w:rsidDel="00000000" w:rsidR="00000000" w:rsidRPr="00000000">
        <w:rPr>
          <w:b w:val="1"/>
          <w:bCs w:val="1"/>
          <w:color w:val="000000"/>
          <w:sz w:val="26"/>
          <w:szCs w:val="26"/>
          <w:rtl w:val="0"/>
        </w:rPr>
        <w:t xml:space="preserve">Tier 1: Low-Signature Core Module (USB-Class)</w:t>
      </w:r>
    </w:p>
    <w:p w:rsidR="00000000" w:rsidDel="00000000" w:rsidP="00000000" w:rsidRDefault="00000000" w:rsidRPr="00000000" w14:paraId="00000025">
      <w:pPr>
        <w:rPr/>
      </w:pPr>
      <w:r w:rsidDel="00000000" w:rsidR="00000000" w:rsidRPr="00000000">
        <w:rPr>
          <w:b w:val="1"/>
          <w:bCs w:val="1"/>
          <w:rtl w:val="0"/>
        </w:rPr>
        <w:t xml:space="preserve">Function:</w:t>
      </w:r>
      <w:r w:rsidDel="00000000" w:rsidR="00000000" w:rsidRPr="00000000">
        <w:rPr>
          <w:rtl w:val="0"/>
        </w:rPr>
        <w:t xml:space="preserve"> Secure cryptographic processing, timing reference, command authority</w:t>
      </w:r>
    </w:p>
    <w:p w:rsidR="00000000" w:rsidDel="00000000" w:rsidP="00000000" w:rsidRDefault="00000000" w:rsidRPr="00000000" w14:paraId="00000026">
      <w:pPr>
        <w:rPr>
          <w:b w:val="1"/>
          <w:bCs w:val="1"/>
        </w:rPr>
      </w:pPr>
      <w:r w:rsidDel="00000000" w:rsidR="00000000" w:rsidRPr="00000000">
        <w:rPr>
          <w:b w:val="1"/>
          <w:bCs w:val="1"/>
          <w:rtl w:val="0"/>
        </w:rPr>
        <w:t xml:space="preserve">Components:</w:t>
      </w:r>
    </w:p>
    <w:p w:rsidR="00000000" w:rsidDel="00000000" w:rsidP="00000000" w:rsidRDefault="00000000" w:rsidRPr="00000000" w14:paraId="00000027">
      <w:pPr>
        <w:numPr>
          <w:ilvl w:val="0"/>
          <w:numId w:val="39"/>
        </w:numPr>
        <w:spacing w:after="0" w:afterAutospacing="0" w:before="240" w:lineRule="auto"/>
        <w:ind w:left="720" w:hanging="360"/>
      </w:pPr>
      <w:r w:rsidDel="00000000" w:rsidR="00000000" w:rsidRPr="00000000">
        <w:rPr>
          <w:b w:val="1"/>
          <w:bCs w:val="1"/>
          <w:rtl w:val="0"/>
        </w:rPr>
        <w:t xml:space="preserve">Primary Controller</w:t>
      </w:r>
      <w:r w:rsidDel="00000000" w:rsidR="00000000" w:rsidRPr="00000000">
        <w:rPr>
          <w:rtl w:val="0"/>
        </w:rPr>
        <w:t xml:space="preserve"> 1</w:t>
        <w:br w:type="textWrapping"/>
      </w:r>
    </w:p>
    <w:p w:rsidR="00000000" w:rsidDel="00000000" w:rsidP="00000000" w:rsidRDefault="00000000" w:rsidRPr="00000000" w14:paraId="00000028">
      <w:pPr>
        <w:numPr>
          <w:ilvl w:val="1"/>
          <w:numId w:val="39"/>
        </w:numPr>
        <w:spacing w:after="0" w:afterAutospacing="0" w:before="0" w:beforeAutospacing="0" w:lineRule="auto"/>
        <w:ind w:left="1440" w:hanging="360"/>
      </w:pPr>
      <w:r w:rsidDel="00000000" w:rsidR="00000000" w:rsidRPr="00000000">
        <w:rPr>
          <w:rtl w:val="0"/>
        </w:rPr>
        <w:t xml:space="preserve">STM32 Nucleo / Teensy 4 / ESP32 module</w:t>
      </w:r>
    </w:p>
    <w:p w:rsidR="00000000" w:rsidDel="00000000" w:rsidP="00000000" w:rsidRDefault="00000000" w:rsidRPr="00000000" w14:paraId="00000029">
      <w:pPr>
        <w:numPr>
          <w:ilvl w:val="1"/>
          <w:numId w:val="39"/>
        </w:numPr>
        <w:spacing w:after="0" w:afterAutospacing="0" w:before="0" w:beforeAutospacing="0" w:lineRule="auto"/>
        <w:ind w:left="1440" w:hanging="360"/>
      </w:pPr>
      <w:r w:rsidDel="00000000" w:rsidR="00000000" w:rsidRPr="00000000">
        <w:rPr>
          <w:rtl w:val="0"/>
        </w:rPr>
        <w:t xml:space="preserve">Manages key generation, mode selection, proxy authentication</w:t>
      </w:r>
    </w:p>
    <w:p w:rsidR="00000000" w:rsidDel="00000000" w:rsidP="00000000" w:rsidRDefault="00000000" w:rsidRPr="00000000" w14:paraId="0000002A">
      <w:pPr>
        <w:numPr>
          <w:ilvl w:val="0"/>
          <w:numId w:val="39"/>
        </w:numPr>
        <w:spacing w:after="0" w:afterAutospacing="0" w:before="0" w:beforeAutospacing="0" w:lineRule="auto"/>
        <w:ind w:left="720" w:hanging="360"/>
      </w:pPr>
      <w:r w:rsidDel="00000000" w:rsidR="00000000" w:rsidRPr="00000000">
        <w:rPr>
          <w:b w:val="1"/>
          <w:bCs w:val="1"/>
          <w:rtl w:val="0"/>
        </w:rPr>
        <w:t xml:space="preserve">Timing Authority</w:t>
      </w:r>
      <w:r w:rsidDel="00000000" w:rsidR="00000000" w:rsidRPr="00000000">
        <w:rPr>
          <w:rtl w:val="0"/>
        </w:rPr>
        <w:t xml:space="preserve"> 2</w:t>
        <w:br w:type="textWrapping"/>
      </w:r>
    </w:p>
    <w:p w:rsidR="00000000" w:rsidDel="00000000" w:rsidP="00000000" w:rsidRDefault="00000000" w:rsidRPr="00000000" w14:paraId="0000002B">
      <w:pPr>
        <w:numPr>
          <w:ilvl w:val="1"/>
          <w:numId w:val="39"/>
        </w:numPr>
        <w:spacing w:after="0" w:afterAutospacing="0" w:before="0" w:beforeAutospacing="0" w:lineRule="auto"/>
        <w:ind w:left="1440" w:hanging="360"/>
      </w:pPr>
      <w:r w:rsidDel="00000000" w:rsidR="00000000" w:rsidRPr="00000000">
        <w:rPr>
          <w:rtl w:val="0"/>
        </w:rPr>
        <w:t xml:space="preserve">OCXO or disciplined TCXO (&lt;1 ppb jitter)</w:t>
      </w:r>
    </w:p>
    <w:p w:rsidR="00000000" w:rsidDel="00000000" w:rsidP="00000000" w:rsidRDefault="00000000" w:rsidRPr="00000000" w14:paraId="0000002C">
      <w:pPr>
        <w:numPr>
          <w:ilvl w:val="1"/>
          <w:numId w:val="39"/>
        </w:numPr>
        <w:spacing w:after="0" w:afterAutospacing="0" w:before="0" w:beforeAutospacing="0" w:lineRule="auto"/>
        <w:ind w:left="1440" w:hanging="360"/>
      </w:pPr>
      <w:r w:rsidDel="00000000" w:rsidR="00000000" w:rsidRPr="00000000">
        <w:rPr>
          <w:rtl w:val="0"/>
        </w:rPr>
        <w:t xml:space="preserve">Feeds synchronization signals to proxy node via encrypted link</w:t>
      </w:r>
    </w:p>
    <w:p w:rsidR="00000000" w:rsidDel="00000000" w:rsidP="00000000" w:rsidRDefault="00000000" w:rsidRPr="00000000" w14:paraId="0000002D">
      <w:pPr>
        <w:numPr>
          <w:ilvl w:val="0"/>
          <w:numId w:val="39"/>
        </w:numPr>
        <w:spacing w:after="0" w:afterAutospacing="0" w:before="0" w:beforeAutospacing="0" w:lineRule="auto"/>
        <w:ind w:left="720" w:hanging="360"/>
      </w:pPr>
      <w:r w:rsidDel="00000000" w:rsidR="00000000" w:rsidRPr="00000000">
        <w:rPr>
          <w:b w:val="1"/>
          <w:bCs w:val="1"/>
          <w:rtl w:val="0"/>
        </w:rPr>
        <w:t xml:space="preserve">Secure Element</w:t>
      </w:r>
      <w:r w:rsidDel="00000000" w:rsidR="00000000" w:rsidRPr="00000000">
        <w:rPr>
          <w:rtl w:val="0"/>
        </w:rPr>
        <w:t xml:space="preserve"> 1</w:t>
        <w:br w:type="textWrapping"/>
      </w:r>
    </w:p>
    <w:p w:rsidR="00000000" w:rsidDel="00000000" w:rsidP="00000000" w:rsidRDefault="00000000" w:rsidRPr="00000000" w14:paraId="0000002E">
      <w:pPr>
        <w:numPr>
          <w:ilvl w:val="1"/>
          <w:numId w:val="39"/>
        </w:numPr>
        <w:spacing w:after="0" w:afterAutospacing="0" w:before="0" w:beforeAutospacing="0" w:lineRule="auto"/>
        <w:ind w:left="1440" w:hanging="360"/>
      </w:pPr>
      <w:r w:rsidDel="00000000" w:rsidR="00000000" w:rsidRPr="00000000">
        <w:rPr>
          <w:rtl w:val="0"/>
        </w:rPr>
        <w:t xml:space="preserve">TPM 2.0 / HSM for cryptographic identity</w:t>
      </w:r>
    </w:p>
    <w:p w:rsidR="00000000" w:rsidDel="00000000" w:rsidP="00000000" w:rsidRDefault="00000000" w:rsidRPr="00000000" w14:paraId="0000002F">
      <w:pPr>
        <w:numPr>
          <w:ilvl w:val="1"/>
          <w:numId w:val="39"/>
        </w:numPr>
        <w:spacing w:after="0" w:afterAutospacing="0" w:before="0" w:beforeAutospacing="0" w:lineRule="auto"/>
        <w:ind w:left="1440" w:hanging="360"/>
      </w:pPr>
      <w:r w:rsidDel="00000000" w:rsidR="00000000" w:rsidRPr="00000000">
        <w:rPr>
          <w:rtl w:val="0"/>
        </w:rPr>
        <w:t xml:space="preserve">Stores sovereign mode profiles (Witness, Shroud, Mirror, Pulse Bloom)</w:t>
      </w:r>
    </w:p>
    <w:p w:rsidR="00000000" w:rsidDel="00000000" w:rsidP="00000000" w:rsidRDefault="00000000" w:rsidRPr="00000000" w14:paraId="00000030">
      <w:pPr>
        <w:numPr>
          <w:ilvl w:val="0"/>
          <w:numId w:val="39"/>
        </w:numPr>
        <w:spacing w:after="0" w:afterAutospacing="0" w:before="0" w:beforeAutospacing="0" w:lineRule="auto"/>
        <w:ind w:left="720" w:hanging="360"/>
      </w:pPr>
      <w:r w:rsidDel="00000000" w:rsidR="00000000" w:rsidRPr="00000000">
        <w:rPr>
          <w:b w:val="1"/>
          <w:bCs w:val="1"/>
          <w:rtl w:val="0"/>
        </w:rPr>
        <w:t xml:space="preserve">Quantum Randomness Source</w:t>
        <w:br w:type="textWrapping"/>
      </w:r>
    </w:p>
    <w:p w:rsidR="00000000" w:rsidDel="00000000" w:rsidP="00000000" w:rsidRDefault="00000000" w:rsidRPr="00000000" w14:paraId="00000031">
      <w:pPr>
        <w:numPr>
          <w:ilvl w:val="1"/>
          <w:numId w:val="39"/>
        </w:numPr>
        <w:spacing w:after="0" w:afterAutospacing="0" w:before="0" w:beforeAutospacing="0" w:lineRule="auto"/>
        <w:ind w:left="1440" w:hanging="360"/>
      </w:pPr>
      <w:r w:rsidDel="00000000" w:rsidR="00000000" w:rsidRPr="00000000">
        <w:rPr>
          <w:rtl w:val="0"/>
        </w:rPr>
        <w:t xml:space="preserve">Photonic QRNG or electronic noise-based RNG</w:t>
      </w:r>
    </w:p>
    <w:p w:rsidR="00000000" w:rsidDel="00000000" w:rsidP="00000000" w:rsidRDefault="00000000" w:rsidRPr="00000000" w14:paraId="00000032">
      <w:pPr>
        <w:numPr>
          <w:ilvl w:val="1"/>
          <w:numId w:val="39"/>
        </w:numPr>
        <w:spacing w:after="0" w:afterAutospacing="0" w:before="0" w:beforeAutospacing="0" w:lineRule="auto"/>
        <w:ind w:left="1440" w:hanging="360"/>
      </w:pPr>
      <w:r w:rsidDel="00000000" w:rsidR="00000000" w:rsidRPr="00000000">
        <w:rPr>
          <w:rtl w:val="0"/>
        </w:rPr>
        <w:t xml:space="preserve">Powers timing variability and mode unpredictability</w:t>
      </w:r>
    </w:p>
    <w:p w:rsidR="00000000" w:rsidDel="00000000" w:rsidP="00000000" w:rsidRDefault="00000000" w:rsidRPr="00000000" w14:paraId="00000033">
      <w:pPr>
        <w:numPr>
          <w:ilvl w:val="0"/>
          <w:numId w:val="39"/>
        </w:numPr>
        <w:spacing w:after="0" w:afterAutospacing="0" w:before="0" w:beforeAutospacing="0" w:lineRule="auto"/>
        <w:ind w:left="720" w:hanging="360"/>
      </w:pPr>
      <w:r w:rsidDel="00000000" w:rsidR="00000000" w:rsidRPr="00000000">
        <w:rPr>
          <w:b w:val="1"/>
          <w:bCs w:val="1"/>
          <w:rtl w:val="0"/>
        </w:rPr>
        <w:t xml:space="preserve">Power &amp; Thermal Management</w:t>
        <w:br w:type="textWrapping"/>
      </w:r>
    </w:p>
    <w:p w:rsidR="00000000" w:rsidDel="00000000" w:rsidP="00000000" w:rsidRDefault="00000000" w:rsidRPr="00000000" w14:paraId="00000034">
      <w:pPr>
        <w:numPr>
          <w:ilvl w:val="1"/>
          <w:numId w:val="39"/>
        </w:numPr>
        <w:spacing w:after="0" w:afterAutospacing="0" w:before="0" w:beforeAutospacing="0" w:lineRule="auto"/>
        <w:ind w:left="1440" w:hanging="360"/>
      </w:pPr>
      <w:r w:rsidDel="00000000" w:rsidR="00000000" w:rsidRPr="00000000">
        <w:rPr>
          <w:rtl w:val="0"/>
        </w:rPr>
        <w:t xml:space="preserve">Internal LiFePO₄ mini-pack (50–150 Wh) 3</w:t>
      </w:r>
    </w:p>
    <w:p w:rsidR="00000000" w:rsidDel="00000000" w:rsidP="00000000" w:rsidRDefault="00000000" w:rsidRPr="00000000" w14:paraId="00000035">
      <w:pPr>
        <w:numPr>
          <w:ilvl w:val="1"/>
          <w:numId w:val="39"/>
        </w:numPr>
        <w:spacing w:after="0" w:afterAutospacing="0" w:before="0" w:beforeAutospacing="0" w:lineRule="auto"/>
        <w:ind w:left="1440" w:hanging="360"/>
      </w:pPr>
      <w:r w:rsidDel="00000000" w:rsidR="00000000" w:rsidRPr="00000000">
        <w:rPr>
          <w:rtl w:val="0"/>
        </w:rPr>
        <w:t xml:space="preserve">PCM thermal smoothing layer 4</w:t>
      </w:r>
    </w:p>
    <w:p w:rsidR="00000000" w:rsidDel="00000000" w:rsidP="00000000" w:rsidRDefault="00000000" w:rsidRPr="00000000" w14:paraId="00000036">
      <w:pPr>
        <w:numPr>
          <w:ilvl w:val="1"/>
          <w:numId w:val="39"/>
        </w:numPr>
        <w:spacing w:after="0" w:afterAutospacing="0" w:before="0" w:beforeAutospacing="0" w:lineRule="auto"/>
        <w:ind w:left="1440" w:hanging="360"/>
      </w:pPr>
      <w:r w:rsidDel="00000000" w:rsidR="00000000" w:rsidRPr="00000000">
        <w:rPr>
          <w:rtl w:val="0"/>
        </w:rPr>
        <w:t xml:space="preserve">Aerogel insulation for signature suppression</w:t>
      </w:r>
    </w:p>
    <w:p w:rsidR="00000000" w:rsidDel="00000000" w:rsidP="00000000" w:rsidRDefault="00000000" w:rsidRPr="00000000" w14:paraId="00000037">
      <w:pPr>
        <w:numPr>
          <w:ilvl w:val="0"/>
          <w:numId w:val="39"/>
        </w:numPr>
        <w:spacing w:after="0" w:afterAutospacing="0" w:before="0" w:beforeAutospacing="0" w:lineRule="auto"/>
        <w:ind w:left="720" w:hanging="360"/>
      </w:pPr>
      <w:r w:rsidDel="00000000" w:rsidR="00000000" w:rsidRPr="00000000">
        <w:rPr>
          <w:b w:val="1"/>
          <w:bCs w:val="1"/>
          <w:rtl w:val="0"/>
        </w:rPr>
        <w:t xml:space="preserve">Near-Field Interface</w:t>
      </w:r>
      <w:r w:rsidDel="00000000" w:rsidR="00000000" w:rsidRPr="00000000">
        <w:rPr>
          <w:rtl w:val="0"/>
        </w:rPr>
        <w:t xml:space="preserve"> (to proxy)</w:t>
        <w:br w:type="textWrapping"/>
      </w:r>
    </w:p>
    <w:p w:rsidR="00000000" w:rsidDel="00000000" w:rsidP="00000000" w:rsidRDefault="00000000" w:rsidRPr="00000000" w14:paraId="00000038">
      <w:pPr>
        <w:numPr>
          <w:ilvl w:val="1"/>
          <w:numId w:val="39"/>
        </w:numPr>
        <w:spacing w:after="0" w:afterAutospacing="0" w:before="0" w:beforeAutospacing="0" w:lineRule="auto"/>
        <w:ind w:left="1440" w:hanging="360"/>
      </w:pPr>
      <w:r w:rsidDel="00000000" w:rsidR="00000000" w:rsidRPr="00000000">
        <w:rPr>
          <w:rtl w:val="0"/>
        </w:rPr>
        <w:t xml:space="preserve">NFC transceiver OR pogo-pin contact pads</w:t>
      </w:r>
    </w:p>
    <w:p w:rsidR="00000000" w:rsidDel="00000000" w:rsidP="00000000" w:rsidRDefault="00000000" w:rsidRPr="00000000" w14:paraId="00000039">
      <w:pPr>
        <w:numPr>
          <w:ilvl w:val="1"/>
          <w:numId w:val="39"/>
        </w:numPr>
        <w:spacing w:after="0" w:afterAutospacing="0" w:before="0" w:beforeAutospacing="0" w:lineRule="auto"/>
        <w:ind w:left="1440" w:hanging="360"/>
      </w:pPr>
      <w:r w:rsidDel="00000000" w:rsidR="00000000" w:rsidRPr="00000000">
        <w:rPr>
          <w:rtl w:val="0"/>
        </w:rPr>
        <w:t xml:space="preserve">Encrypted UART/I²C/SPI link</w:t>
      </w:r>
    </w:p>
    <w:p w:rsidR="00000000" w:rsidDel="00000000" w:rsidP="00000000" w:rsidRDefault="00000000" w:rsidRPr="00000000" w14:paraId="0000003A">
      <w:pPr>
        <w:numPr>
          <w:ilvl w:val="1"/>
          <w:numId w:val="39"/>
        </w:numPr>
        <w:spacing w:after="240" w:before="0" w:beforeAutospacing="0" w:lineRule="auto"/>
        <w:ind w:left="1440" w:hanging="360"/>
      </w:pPr>
      <w:r w:rsidDel="00000000" w:rsidR="00000000" w:rsidRPr="00000000">
        <w:rPr>
          <w:rtl w:val="0"/>
        </w:rPr>
        <w:t xml:space="preserve">One-way authentication: core commands proxy, proxy cannot initiate</w:t>
      </w:r>
    </w:p>
    <w:p w:rsidR="00000000" w:rsidDel="00000000" w:rsidP="00000000" w:rsidRDefault="00000000" w:rsidRPr="00000000" w14:paraId="0000003B">
      <w:pPr>
        <w:pStyle w:val="Heading3"/>
        <w:keepNext w:val="0"/>
        <w:keepLines w:val="0"/>
        <w:spacing w:before="280" w:lineRule="auto"/>
        <w:rPr>
          <w:b w:val="1"/>
          <w:bCs w:val="1"/>
          <w:color w:val="000000"/>
          <w:sz w:val="26"/>
          <w:szCs w:val="26"/>
        </w:rPr>
      </w:pPr>
      <w:bookmarkStart w:colFirst="0" w:colLast="0" w:name="_dgx00jm3m2hs" w:id="5"/>
      <w:bookmarkEnd w:id="5"/>
      <w:r w:rsidDel="00000000" w:rsidR="00000000" w:rsidRPr="00000000">
        <w:rPr>
          <w:b w:val="1"/>
          <w:bCs w:val="1"/>
          <w:color w:val="000000"/>
          <w:sz w:val="26"/>
          <w:szCs w:val="26"/>
          <w:rtl w:val="0"/>
        </w:rPr>
        <w:t xml:space="preserve">Tier 2: Detectable Proxy Node (Off-Body Avatar)</w:t>
      </w:r>
    </w:p>
    <w:p w:rsidR="00000000" w:rsidDel="00000000" w:rsidP="00000000" w:rsidRDefault="00000000" w:rsidRPr="00000000" w14:paraId="0000003C">
      <w:pPr>
        <w:rPr/>
      </w:pPr>
      <w:r w:rsidDel="00000000" w:rsidR="00000000" w:rsidRPr="00000000">
        <w:rPr>
          <w:b w:val="1"/>
          <w:bCs w:val="1"/>
          <w:rtl w:val="0"/>
        </w:rPr>
        <w:t xml:space="preserve">Function:</w:t>
      </w:r>
      <w:r w:rsidDel="00000000" w:rsidR="00000000" w:rsidRPr="00000000">
        <w:rPr>
          <w:rtl w:val="0"/>
        </w:rPr>
        <w:t xml:space="preserve"> Intentional signal origin, location broadcasting, external RF presence</w:t>
      </w:r>
    </w:p>
    <w:p w:rsidR="00000000" w:rsidDel="00000000" w:rsidP="00000000" w:rsidRDefault="00000000" w:rsidRPr="00000000" w14:paraId="0000003D">
      <w:pPr>
        <w:rPr/>
      </w:pPr>
      <w:r w:rsidDel="00000000" w:rsidR="00000000" w:rsidRPr="00000000">
        <w:rPr>
          <w:b w:val="1"/>
          <w:bCs w:val="1"/>
          <w:rtl w:val="0"/>
        </w:rPr>
        <w:t xml:space="preserve">RF Front-End</w:t>
      </w:r>
      <w:r w:rsidDel="00000000" w:rsidR="00000000" w:rsidRPr="00000000">
        <w:rPr>
          <w:rtl w:val="0"/>
        </w:rPr>
        <w:t xml:space="preserve"> (from AtssDx121 1-5)</w:t>
      </w:r>
    </w:p>
    <w:p w:rsidR="00000000" w:rsidDel="00000000" w:rsidP="00000000" w:rsidRDefault="00000000" w:rsidRPr="00000000" w14:paraId="0000003E">
      <w:pPr>
        <w:numPr>
          <w:ilvl w:val="0"/>
          <w:numId w:val="6"/>
        </w:numPr>
        <w:spacing w:after="0" w:afterAutospacing="0" w:before="240" w:lineRule="auto"/>
        <w:ind w:left="720" w:hanging="360"/>
      </w:pPr>
      <w:r w:rsidDel="00000000" w:rsidR="00000000" w:rsidRPr="00000000">
        <w:rPr>
          <w:b w:val="1"/>
          <w:bCs w:val="1"/>
          <w:rtl w:val="0"/>
        </w:rPr>
        <w:t xml:space="preserve">2–3 × Wideband SDR front-ends (2 Rx / 2 Tx)</w:t>
        <w:br w:type="textWrapping"/>
      </w:r>
    </w:p>
    <w:p w:rsidR="00000000" w:rsidDel="00000000" w:rsidP="00000000" w:rsidRDefault="00000000" w:rsidRPr="00000000" w14:paraId="0000003F">
      <w:pPr>
        <w:numPr>
          <w:ilvl w:val="1"/>
          <w:numId w:val="6"/>
        </w:numPr>
        <w:spacing w:after="0" w:afterAutospacing="0" w:before="0" w:beforeAutospacing="0" w:lineRule="auto"/>
        <w:ind w:left="1440" w:hanging="360"/>
      </w:pPr>
      <w:r w:rsidDel="00000000" w:rsidR="00000000" w:rsidRPr="00000000">
        <w:rPr>
          <w:rtl w:val="0"/>
        </w:rPr>
        <w:t xml:space="preserve">Receives commands from core via secure link</w:t>
      </w:r>
    </w:p>
    <w:p w:rsidR="00000000" w:rsidDel="00000000" w:rsidP="00000000" w:rsidRDefault="00000000" w:rsidRPr="00000000" w14:paraId="00000040">
      <w:pPr>
        <w:numPr>
          <w:ilvl w:val="1"/>
          <w:numId w:val="6"/>
        </w:numPr>
        <w:spacing w:after="0" w:afterAutospacing="0" w:before="0" w:beforeAutospacing="0" w:lineRule="auto"/>
        <w:ind w:left="1440" w:hanging="360"/>
      </w:pPr>
      <w:r w:rsidDel="00000000" w:rsidR="00000000" w:rsidRPr="00000000">
        <w:rPr>
          <w:rtl w:val="0"/>
        </w:rPr>
        <w:t xml:space="preserve">Transmits proxy's own authenticated location data</w:t>
      </w:r>
    </w:p>
    <w:p w:rsidR="00000000" w:rsidDel="00000000" w:rsidP="00000000" w:rsidRDefault="00000000" w:rsidRPr="00000000" w14:paraId="00000041">
      <w:pPr>
        <w:numPr>
          <w:ilvl w:val="1"/>
          <w:numId w:val="6"/>
        </w:numPr>
        <w:spacing w:after="0" w:afterAutospacing="0" w:before="0" w:beforeAutospacing="0" w:lineRule="auto"/>
        <w:ind w:left="1440" w:hanging="360"/>
      </w:pPr>
      <w:r w:rsidDel="00000000" w:rsidR="00000000" w:rsidRPr="00000000">
        <w:rPr>
          <w:rtl w:val="0"/>
        </w:rPr>
        <w:t xml:space="preserve">Optional: multi-band modulation across 6 active bands 5</w:t>
      </w:r>
    </w:p>
    <w:p w:rsidR="00000000" w:rsidDel="00000000" w:rsidP="00000000" w:rsidRDefault="00000000" w:rsidRPr="00000000" w14:paraId="00000042">
      <w:pPr>
        <w:numPr>
          <w:ilvl w:val="0"/>
          <w:numId w:val="6"/>
        </w:numPr>
        <w:spacing w:after="0" w:afterAutospacing="0" w:before="0" w:beforeAutospacing="0" w:lineRule="auto"/>
        <w:ind w:left="720" w:hanging="360"/>
      </w:pPr>
      <w:r w:rsidDel="00000000" w:rsidR="00000000" w:rsidRPr="00000000">
        <w:rPr>
          <w:b w:val="1"/>
          <w:bCs w:val="1"/>
          <w:rtl w:val="0"/>
        </w:rPr>
        <w:t xml:space="preserve">GNSS Module (Neo-6M class)</w:t>
        <w:br w:type="textWrapping"/>
      </w:r>
    </w:p>
    <w:p w:rsidR="00000000" w:rsidDel="00000000" w:rsidP="00000000" w:rsidRDefault="00000000" w:rsidRPr="00000000" w14:paraId="00000043">
      <w:pPr>
        <w:numPr>
          <w:ilvl w:val="1"/>
          <w:numId w:val="6"/>
        </w:numPr>
        <w:spacing w:after="0" w:afterAutospacing="0" w:before="0" w:beforeAutospacing="0" w:lineRule="auto"/>
        <w:ind w:left="1440" w:hanging="360"/>
      </w:pPr>
      <w:r w:rsidDel="00000000" w:rsidR="00000000" w:rsidRPr="00000000">
        <w:rPr>
          <w:rtl w:val="0"/>
        </w:rPr>
        <w:t xml:space="preserve">Acquires and broadcasts </w:t>
      </w:r>
      <w:r w:rsidDel="00000000" w:rsidR="00000000" w:rsidRPr="00000000">
        <w:rPr>
          <w:i w:val="1"/>
          <w:iCs w:val="1"/>
          <w:rtl w:val="0"/>
        </w:rPr>
        <w:t xml:space="preserve">true, current location</w:t>
      </w:r>
      <w:r w:rsidDel="00000000" w:rsidR="00000000" w:rsidRPr="00000000">
        <w:rPr>
          <w:rtl w:val="0"/>
        </w:rPr>
        <w:t xml:space="preserve"> of proxy node</w:t>
      </w:r>
    </w:p>
    <w:p w:rsidR="00000000" w:rsidDel="00000000" w:rsidP="00000000" w:rsidRDefault="00000000" w:rsidRPr="00000000" w14:paraId="00000044">
      <w:pPr>
        <w:numPr>
          <w:ilvl w:val="1"/>
          <w:numId w:val="6"/>
        </w:numPr>
        <w:spacing w:after="0" w:afterAutospacing="0" w:before="0" w:beforeAutospacing="0" w:lineRule="auto"/>
        <w:ind w:left="1440" w:hanging="360"/>
      </w:pPr>
      <w:r w:rsidDel="00000000" w:rsidR="00000000" w:rsidRPr="00000000">
        <w:rPr>
          <w:rtl w:val="0"/>
        </w:rPr>
        <w:t xml:space="preserve">NOT spoofing—intentional origin disclosure 6</w:t>
      </w:r>
    </w:p>
    <w:p w:rsidR="00000000" w:rsidDel="00000000" w:rsidP="00000000" w:rsidRDefault="00000000" w:rsidRPr="00000000" w14:paraId="00000045">
      <w:pPr>
        <w:numPr>
          <w:ilvl w:val="0"/>
          <w:numId w:val="6"/>
        </w:numPr>
        <w:spacing w:after="0" w:afterAutospacing="0" w:before="0" w:beforeAutospacing="0" w:lineRule="auto"/>
        <w:ind w:left="720" w:hanging="360"/>
      </w:pPr>
      <w:r w:rsidDel="00000000" w:rsidR="00000000" w:rsidRPr="00000000">
        <w:rPr>
          <w:b w:val="1"/>
          <w:bCs w:val="1"/>
          <w:rtl w:val="0"/>
        </w:rPr>
        <w:t xml:space="preserve">Directional Antennas</w:t>
        <w:br w:type="textWrapping"/>
      </w:r>
    </w:p>
    <w:p w:rsidR="00000000" w:rsidDel="00000000" w:rsidP="00000000" w:rsidRDefault="00000000" w:rsidRPr="00000000" w14:paraId="00000046">
      <w:pPr>
        <w:numPr>
          <w:ilvl w:val="1"/>
          <w:numId w:val="6"/>
        </w:numPr>
        <w:spacing w:after="0" w:afterAutospacing="0" w:before="0" w:beforeAutospacing="0" w:lineRule="auto"/>
        <w:ind w:left="1440" w:hanging="360"/>
      </w:pPr>
      <w:r w:rsidDel="00000000" w:rsidR="00000000" w:rsidRPr="00000000">
        <w:rPr>
          <w:rtl w:val="0"/>
        </w:rPr>
        <w:t xml:space="preserve">Wideband fractal/patch elements (0.8–6 GHz) 1</w:t>
      </w:r>
    </w:p>
    <w:p w:rsidR="00000000" w:rsidDel="00000000" w:rsidP="00000000" w:rsidRDefault="00000000" w:rsidRPr="00000000" w14:paraId="00000047">
      <w:pPr>
        <w:numPr>
          <w:ilvl w:val="1"/>
          <w:numId w:val="6"/>
        </w:numPr>
        <w:spacing w:after="0" w:afterAutospacing="0" w:before="0" w:beforeAutospacing="0" w:lineRule="auto"/>
        <w:ind w:left="1440" w:hanging="360"/>
      </w:pPr>
      <w:r w:rsidDel="00000000" w:rsidR="00000000" w:rsidRPr="00000000">
        <w:rPr>
          <w:rtl w:val="0"/>
        </w:rPr>
        <w:t xml:space="preserve">Optimized for </w:t>
      </w:r>
      <w:r w:rsidDel="00000000" w:rsidR="00000000" w:rsidRPr="00000000">
        <w:rPr>
          <w:b w:val="1"/>
          <w:bCs w:val="1"/>
          <w:rtl w:val="0"/>
        </w:rPr>
        <w:t xml:space="preserve">high detectability</w:t>
      </w:r>
      <w:r w:rsidDel="00000000" w:rsidR="00000000" w:rsidRPr="00000000">
        <w:rPr>
          <w:rtl w:val="0"/>
        </w:rPr>
        <w:t xml:space="preserve"> rather than stealth</w:t>
      </w:r>
    </w:p>
    <w:p w:rsidR="00000000" w:rsidDel="00000000" w:rsidP="00000000" w:rsidRDefault="00000000" w:rsidRPr="00000000" w14:paraId="00000048">
      <w:pPr>
        <w:numPr>
          <w:ilvl w:val="1"/>
          <w:numId w:val="6"/>
        </w:numPr>
        <w:spacing w:after="0" w:afterAutospacing="0" w:before="0" w:beforeAutospacing="0" w:lineRule="auto"/>
        <w:ind w:left="1440" w:hanging="360"/>
      </w:pPr>
      <w:r w:rsidDel="00000000" w:rsidR="00000000" w:rsidRPr="00000000">
        <w:rPr>
          <w:rtl w:val="0"/>
        </w:rPr>
        <w:t xml:space="preserve">Allows external sensors to easily pick up proxy presence</w:t>
      </w:r>
    </w:p>
    <w:p w:rsidR="00000000" w:rsidDel="00000000" w:rsidP="00000000" w:rsidRDefault="00000000" w:rsidRPr="00000000" w14:paraId="00000049">
      <w:pPr>
        <w:numPr>
          <w:ilvl w:val="0"/>
          <w:numId w:val="6"/>
        </w:numPr>
        <w:spacing w:after="0" w:afterAutospacing="0" w:before="0" w:beforeAutospacing="0" w:lineRule="auto"/>
        <w:ind w:left="720" w:hanging="360"/>
      </w:pPr>
      <w:r w:rsidDel="00000000" w:rsidR="00000000" w:rsidRPr="00000000">
        <w:rPr>
          <w:b w:val="1"/>
          <w:bCs w:val="1"/>
          <w:rtl w:val="0"/>
        </w:rPr>
        <w:t xml:space="preserve">RF Switch / Routing Matrix</w:t>
        <w:br w:type="textWrapping"/>
      </w:r>
    </w:p>
    <w:p w:rsidR="00000000" w:rsidDel="00000000" w:rsidP="00000000" w:rsidRDefault="00000000" w:rsidRPr="00000000" w14:paraId="0000004A">
      <w:pPr>
        <w:numPr>
          <w:ilvl w:val="1"/>
          <w:numId w:val="6"/>
        </w:numPr>
        <w:spacing w:after="0" w:afterAutospacing="0" w:before="0" w:beforeAutospacing="0" w:lineRule="auto"/>
        <w:ind w:left="1440" w:hanging="360"/>
      </w:pPr>
      <w:r w:rsidDel="00000000" w:rsidR="00000000" w:rsidRPr="00000000">
        <w:rPr>
          <w:rtl w:val="0"/>
        </w:rPr>
        <w:t xml:space="preserve">SP8T or similar RF switch modules (DC–6/12 GHz) 1</w:t>
      </w:r>
    </w:p>
    <w:p w:rsidR="00000000" w:rsidDel="00000000" w:rsidP="00000000" w:rsidRDefault="00000000" w:rsidRPr="00000000" w14:paraId="0000004B">
      <w:pPr>
        <w:numPr>
          <w:ilvl w:val="1"/>
          <w:numId w:val="6"/>
        </w:numPr>
        <w:spacing w:after="0" w:afterAutospacing="0" w:before="0" w:beforeAutospacing="0" w:lineRule="auto"/>
        <w:ind w:left="1440" w:hanging="360"/>
      </w:pPr>
      <w:r w:rsidDel="00000000" w:rsidR="00000000" w:rsidRPr="00000000">
        <w:rPr>
          <w:rtl w:val="0"/>
        </w:rPr>
        <w:t xml:space="preserve">Routes proxy transmissions across multiple bands simultaneously</w:t>
      </w:r>
    </w:p>
    <w:p w:rsidR="00000000" w:rsidDel="00000000" w:rsidP="00000000" w:rsidRDefault="00000000" w:rsidRPr="00000000" w14:paraId="0000004C">
      <w:pPr>
        <w:numPr>
          <w:ilvl w:val="1"/>
          <w:numId w:val="6"/>
        </w:numPr>
        <w:spacing w:after="240" w:before="0" w:beforeAutospacing="0" w:lineRule="auto"/>
        <w:ind w:left="1440" w:hanging="360"/>
      </w:pPr>
      <w:r w:rsidDel="00000000" w:rsidR="00000000" w:rsidRPr="00000000">
        <w:rPr>
          <w:rtl w:val="0"/>
        </w:rPr>
        <w:t xml:space="preserve">Enforces compliance with power and duty limits set by core</w:t>
      </w:r>
    </w:p>
    <w:p w:rsidR="00000000" w:rsidDel="00000000" w:rsidP="00000000" w:rsidRDefault="00000000" w:rsidRPr="00000000" w14:paraId="0000004D">
      <w:pPr>
        <w:pStyle w:val="Heading3"/>
        <w:keepNext w:val="0"/>
        <w:keepLines w:val="0"/>
        <w:spacing w:before="280" w:lineRule="auto"/>
        <w:rPr>
          <w:b w:val="1"/>
          <w:bCs w:val="1"/>
          <w:color w:val="000000"/>
          <w:sz w:val="26"/>
          <w:szCs w:val="26"/>
        </w:rPr>
      </w:pPr>
      <w:bookmarkStart w:colFirst="0" w:colLast="0" w:name="_22kpjvg7ji83" w:id="6"/>
      <w:bookmarkEnd w:id="6"/>
      <w:r w:rsidDel="00000000" w:rsidR="00000000" w:rsidRPr="00000000">
        <w:rPr>
          <w:b w:val="1"/>
          <w:bCs w:val="1"/>
          <w:color w:val="000000"/>
          <w:sz w:val="26"/>
          <w:szCs w:val="26"/>
          <w:rtl w:val="0"/>
        </w:rPr>
        <w:t xml:space="preserve">Control &amp; Synchronization Architecture</w:t>
      </w:r>
    </w:p>
    <w:p w:rsidR="00000000" w:rsidDel="00000000" w:rsidP="00000000" w:rsidRDefault="00000000" w:rsidRPr="00000000" w14:paraId="0000004E">
      <w:pPr>
        <w:rPr>
          <w:b w:val="1"/>
          <w:bCs w:val="1"/>
        </w:rPr>
      </w:pPr>
      <w:r w:rsidDel="00000000" w:rsidR="00000000" w:rsidRPr="00000000">
        <w:rPr>
          <w:b w:val="1"/>
          <w:bCs w:val="1"/>
          <w:rtl w:val="0"/>
        </w:rPr>
        <w:t xml:space="preserve">Command Flow:</w:t>
      </w:r>
    </w:p>
    <w:p w:rsidR="00000000" w:rsidDel="00000000" w:rsidP="00000000" w:rsidRDefault="00000000" w:rsidRPr="00000000" w14:paraId="0000004F">
      <w:pPr>
        <w:numPr>
          <w:ilvl w:val="0"/>
          <w:numId w:val="8"/>
        </w:numPr>
        <w:spacing w:after="0" w:afterAutospacing="0" w:before="240" w:lineRule="auto"/>
        <w:ind w:left="720" w:hanging="360"/>
      </w:pPr>
      <w:r w:rsidDel="00000000" w:rsidR="00000000" w:rsidRPr="00000000">
        <w:rPr>
          <w:b w:val="1"/>
          <w:bCs w:val="1"/>
          <w:rtl w:val="0"/>
        </w:rPr>
        <w:t xml:space="preserve">Core (USB module)</w:t>
      </w:r>
      <w:r w:rsidDel="00000000" w:rsidR="00000000" w:rsidRPr="00000000">
        <w:rPr>
          <w:rFonts w:ascii="Arial Unicode MS" w:cs="Arial Unicode MS" w:eastAsia="Arial Unicode MS" w:hAnsi="Arial Unicode MS"/>
          <w:rtl w:val="0"/>
        </w:rPr>
        <w:t xml:space="preserve"> → Selects operational mode:</w:t>
        <w:br w:type="textWrapping"/>
      </w:r>
    </w:p>
    <w:p w:rsidR="00000000" w:rsidDel="00000000" w:rsidP="00000000" w:rsidRDefault="00000000" w:rsidRPr="00000000" w14:paraId="00000050">
      <w:pPr>
        <w:numPr>
          <w:ilvl w:val="1"/>
          <w:numId w:val="8"/>
        </w:numPr>
        <w:spacing w:after="0" w:afterAutospacing="0" w:before="0" w:beforeAutospacing="0" w:lineRule="auto"/>
        <w:ind w:left="1440" w:hanging="360"/>
      </w:pPr>
      <w:r w:rsidDel="00000000" w:rsidR="00000000" w:rsidRPr="00000000">
        <w:rPr>
          <w:rFonts w:ascii="Roboto Mono" w:cs="Roboto Mono" w:eastAsia="Roboto Mono" w:hAnsi="Roboto Mono"/>
          <w:color w:val="188038"/>
          <w:rtl w:val="0"/>
        </w:rPr>
        <w:t xml:space="preserve">SET_STATE: IDLE | SHOW | COOLDOWN | SAFE</w:t>
      </w:r>
    </w:p>
    <w:p w:rsidR="00000000" w:rsidDel="00000000" w:rsidP="00000000" w:rsidRDefault="00000000" w:rsidRPr="00000000" w14:paraId="00000051">
      <w:pPr>
        <w:numPr>
          <w:ilvl w:val="1"/>
          <w:numId w:val="8"/>
        </w:numPr>
        <w:spacing w:after="0" w:afterAutospacing="0" w:before="0" w:beforeAutospacing="0" w:lineRule="auto"/>
        <w:ind w:left="1440" w:hanging="360"/>
      </w:pPr>
      <w:r w:rsidDel="00000000" w:rsidR="00000000" w:rsidRPr="00000000">
        <w:rPr>
          <w:rFonts w:ascii="Roboto Mono" w:cs="Roboto Mono" w:eastAsia="Roboto Mono" w:hAnsi="Roboto Mono"/>
          <w:color w:val="188038"/>
          <w:rtl w:val="0"/>
        </w:rPr>
        <w:t xml:space="preserve">SET_PROFILE: "Witness" / "Shroud" / "Mirror" / "Pulse_Bloom"</w:t>
      </w:r>
    </w:p>
    <w:p w:rsidR="00000000" w:rsidDel="00000000" w:rsidP="00000000" w:rsidRDefault="00000000" w:rsidRPr="00000000" w14:paraId="00000052">
      <w:pPr>
        <w:numPr>
          <w:ilvl w:val="1"/>
          <w:numId w:val="8"/>
        </w:numPr>
        <w:spacing w:after="0" w:afterAutospacing="0" w:before="0" w:beforeAutospacing="0" w:lineRule="auto"/>
        <w:ind w:left="1440" w:hanging="360"/>
      </w:pPr>
      <w:r w:rsidDel="00000000" w:rsidR="00000000" w:rsidRPr="00000000">
        <w:rPr>
          <w:rFonts w:ascii="Roboto Mono" w:cs="Roboto Mono" w:eastAsia="Roboto Mono" w:hAnsi="Roboto Mono"/>
          <w:color w:val="188038"/>
          <w:rtl w:val="0"/>
        </w:rPr>
        <w:t xml:space="preserve">AUTHENTICATE_PROXY: [encrypted token]</w:t>
      </w:r>
    </w:p>
    <w:p w:rsidR="00000000" w:rsidDel="00000000" w:rsidP="00000000" w:rsidRDefault="00000000" w:rsidRPr="00000000" w14:paraId="00000053">
      <w:pPr>
        <w:numPr>
          <w:ilvl w:val="0"/>
          <w:numId w:val="8"/>
        </w:numPr>
        <w:spacing w:after="0" w:afterAutospacing="0" w:before="0" w:beforeAutospacing="0" w:lineRule="auto"/>
        <w:ind w:left="720" w:hanging="360"/>
      </w:pPr>
      <w:r w:rsidDel="00000000" w:rsidR="00000000" w:rsidRPr="00000000">
        <w:rPr>
          <w:b w:val="1"/>
          <w:bCs w:val="1"/>
          <w:rtl w:val="0"/>
        </w:rPr>
        <w:t xml:space="preserve">Proxy Node</w:t>
      </w:r>
      <w:r w:rsidDel="00000000" w:rsidR="00000000" w:rsidRPr="00000000">
        <w:rPr>
          <w:rFonts w:ascii="Arial Unicode MS" w:cs="Arial Unicode MS" w:eastAsia="Arial Unicode MS" w:hAnsi="Arial Unicode MS"/>
          <w:rtl w:val="0"/>
        </w:rPr>
        <w:t xml:space="preserve"> → Responds with:</w:t>
        <w:br w:type="textWrapping"/>
      </w:r>
    </w:p>
    <w:p w:rsidR="00000000" w:rsidDel="00000000" w:rsidP="00000000" w:rsidRDefault="00000000" w:rsidRPr="00000000" w14:paraId="00000054">
      <w:pPr>
        <w:numPr>
          <w:ilvl w:val="1"/>
          <w:numId w:val="8"/>
        </w:numPr>
        <w:spacing w:after="0" w:afterAutospacing="0" w:before="0" w:beforeAutospacing="0" w:lineRule="auto"/>
        <w:ind w:left="1440" w:hanging="360"/>
      </w:pPr>
      <w:r w:rsidDel="00000000" w:rsidR="00000000" w:rsidRPr="00000000">
        <w:rPr>
          <w:rFonts w:ascii="Roboto Mono" w:cs="Roboto Mono" w:eastAsia="Roboto Mono" w:hAnsi="Roboto Mono"/>
          <w:color w:val="188038"/>
          <w:rtl w:val="0"/>
        </w:rPr>
        <w:t xml:space="preserve">STATUS: OK | WARNING | FAULT</w:t>
      </w:r>
    </w:p>
    <w:p w:rsidR="00000000" w:rsidDel="00000000" w:rsidP="00000000" w:rsidRDefault="00000000" w:rsidRPr="00000000" w14:paraId="00000055">
      <w:pPr>
        <w:numPr>
          <w:ilvl w:val="1"/>
          <w:numId w:val="8"/>
        </w:numPr>
        <w:spacing w:after="0" w:afterAutospacing="0" w:before="0" w:beforeAutospacing="0" w:lineRule="auto"/>
        <w:ind w:left="1440" w:hanging="360"/>
      </w:pPr>
      <w:r w:rsidDel="00000000" w:rsidR="00000000" w:rsidRPr="00000000">
        <w:rPr>
          <w:rFonts w:ascii="Roboto Mono" w:cs="Roboto Mono" w:eastAsia="Roboto Mono" w:hAnsi="Roboto Mono"/>
          <w:color w:val="188038"/>
          <w:rtl w:val="0"/>
        </w:rPr>
        <w:t xml:space="preserve">LOCATION: [GNSS coordinates]</w:t>
      </w:r>
    </w:p>
    <w:p w:rsidR="00000000" w:rsidDel="00000000" w:rsidP="00000000" w:rsidRDefault="00000000" w:rsidRPr="00000000" w14:paraId="00000056">
      <w:pPr>
        <w:numPr>
          <w:ilvl w:val="1"/>
          <w:numId w:val="8"/>
        </w:numPr>
        <w:spacing w:after="0" w:afterAutospacing="0" w:before="0" w:beforeAutospacing="0" w:lineRule="auto"/>
        <w:ind w:left="1440" w:hanging="360"/>
      </w:pPr>
      <w:r w:rsidDel="00000000" w:rsidR="00000000" w:rsidRPr="00000000">
        <w:rPr>
          <w:rFonts w:ascii="Roboto Mono" w:cs="Roboto Mono" w:eastAsia="Roboto Mono" w:hAnsi="Roboto Mono"/>
          <w:color w:val="188038"/>
          <w:rtl w:val="0"/>
        </w:rPr>
        <w:t xml:space="preserve">SENSORS: {temp, RF_occupancy, proximity}</w:t>
      </w:r>
    </w:p>
    <w:p w:rsidR="00000000" w:rsidDel="00000000" w:rsidP="00000000" w:rsidRDefault="00000000" w:rsidRPr="00000000" w14:paraId="00000057">
      <w:pPr>
        <w:numPr>
          <w:ilvl w:val="1"/>
          <w:numId w:val="8"/>
        </w:numPr>
        <w:spacing w:after="0" w:afterAutospacing="0" w:before="0" w:beforeAutospacing="0" w:lineRule="auto"/>
        <w:ind w:left="1440" w:hanging="360"/>
      </w:pPr>
      <w:r w:rsidDel="00000000" w:rsidR="00000000" w:rsidRPr="00000000">
        <w:rPr>
          <w:rtl w:val="0"/>
        </w:rPr>
        <w:t xml:space="preserve">Real-time telemetry showing proxy's detectability posture</w:t>
      </w:r>
    </w:p>
    <w:p w:rsidR="00000000" w:rsidDel="00000000" w:rsidP="00000000" w:rsidRDefault="00000000" w:rsidRPr="00000000" w14:paraId="00000058">
      <w:pPr>
        <w:numPr>
          <w:ilvl w:val="0"/>
          <w:numId w:val="8"/>
        </w:numPr>
        <w:spacing w:after="0" w:afterAutospacing="0" w:before="0" w:beforeAutospacing="0" w:lineRule="auto"/>
        <w:ind w:left="720" w:hanging="360"/>
      </w:pPr>
      <w:r w:rsidDel="00000000" w:rsidR="00000000" w:rsidRPr="00000000">
        <w:rPr>
          <w:b w:val="1"/>
          <w:bCs w:val="1"/>
          <w:rtl w:val="0"/>
        </w:rPr>
        <w:t xml:space="preserve">Feedback Loop:</w:t>
        <w:br w:type="textWrapping"/>
      </w:r>
    </w:p>
    <w:p w:rsidR="00000000" w:rsidDel="00000000" w:rsidP="00000000" w:rsidRDefault="00000000" w:rsidRPr="00000000" w14:paraId="00000059">
      <w:pPr>
        <w:numPr>
          <w:ilvl w:val="1"/>
          <w:numId w:val="8"/>
        </w:numPr>
        <w:spacing w:after="0" w:afterAutospacing="0" w:before="0" w:beforeAutospacing="0" w:lineRule="auto"/>
        <w:ind w:left="1440" w:hanging="360"/>
      </w:pPr>
      <w:r w:rsidDel="00000000" w:rsidR="00000000" w:rsidRPr="00000000">
        <w:rPr>
          <w:rtl w:val="0"/>
        </w:rPr>
        <w:t xml:space="preserve">Proxy continuously broadcasts its own location 6</w:t>
      </w:r>
    </w:p>
    <w:p w:rsidR="00000000" w:rsidDel="00000000" w:rsidP="00000000" w:rsidRDefault="00000000" w:rsidRPr="00000000" w14:paraId="0000005A">
      <w:pPr>
        <w:numPr>
          <w:ilvl w:val="1"/>
          <w:numId w:val="8"/>
        </w:numPr>
        <w:spacing w:after="0" w:afterAutospacing="0" w:before="0" w:beforeAutospacing="0" w:lineRule="auto"/>
        <w:ind w:left="1440" w:hanging="360"/>
      </w:pPr>
      <w:r w:rsidDel="00000000" w:rsidR="00000000" w:rsidRPr="00000000">
        <w:rPr>
          <w:rtl w:val="0"/>
        </w:rPr>
        <w:t xml:space="preserve">External sensors detect proxy easily; core remains hidden</w:t>
      </w:r>
    </w:p>
    <w:p w:rsidR="00000000" w:rsidDel="00000000" w:rsidP="00000000" w:rsidRDefault="00000000" w:rsidRPr="00000000" w14:paraId="0000005B">
      <w:pPr>
        <w:numPr>
          <w:ilvl w:val="1"/>
          <w:numId w:val="8"/>
        </w:numPr>
        <w:spacing w:after="240" w:before="0" w:beforeAutospacing="0" w:lineRule="auto"/>
        <w:ind w:left="1440" w:hanging="360"/>
      </w:pPr>
      <w:r w:rsidDel="00000000" w:rsidR="00000000" w:rsidRPr="00000000">
        <w:rPr>
          <w:rtl w:val="0"/>
        </w:rPr>
        <w:t xml:space="preserve">Core monitors proxy health via one-way optical isolators / reed relays 7</w:t>
      </w:r>
    </w:p>
    <w:p w:rsidR="00000000" w:rsidDel="00000000" w:rsidP="00000000" w:rsidRDefault="00000000" w:rsidRPr="00000000" w14:paraId="0000005C">
      <w:pPr>
        <w:pStyle w:val="Heading3"/>
        <w:keepNext w:val="0"/>
        <w:keepLines w:val="0"/>
        <w:spacing w:before="280" w:lineRule="auto"/>
        <w:rPr>
          <w:b w:val="1"/>
          <w:bCs w:val="1"/>
          <w:color w:val="000000"/>
          <w:sz w:val="26"/>
          <w:szCs w:val="26"/>
        </w:rPr>
      </w:pPr>
      <w:bookmarkStart w:colFirst="0" w:colLast="0" w:name="_rctvs3vquqse" w:id="7"/>
      <w:bookmarkEnd w:id="7"/>
      <w:r w:rsidDel="00000000" w:rsidR="00000000" w:rsidRPr="00000000">
        <w:rPr>
          <w:b w:val="1"/>
          <w:bCs w:val="1"/>
          <w:color w:val="000000"/>
          <w:sz w:val="26"/>
          <w:szCs w:val="26"/>
          <w:rtl w:val="0"/>
        </w:rPr>
        <w:t xml:space="preserve">Integrated RF Subsystem (Merged from AtssDx121)</w:t>
      </w:r>
    </w:p>
    <w:p w:rsidR="00000000" w:rsidDel="00000000" w:rsidP="00000000" w:rsidRDefault="00000000" w:rsidRPr="00000000" w14:paraId="0000005D">
      <w:pPr>
        <w:rPr/>
      </w:pPr>
      <w:r w:rsidDel="00000000" w:rsidR="00000000" w:rsidRPr="00000000">
        <w:rPr>
          <w:b w:val="1"/>
          <w:bCs w:val="1"/>
          <w:rtl w:val="0"/>
        </w:rPr>
        <w:t xml:space="preserve">Multi-Band Sensing &amp; Benign Modulation</w:t>
      </w:r>
      <w:r w:rsidDel="00000000" w:rsidR="00000000" w:rsidRPr="00000000">
        <w:rPr>
          <w:rtl w:val="0"/>
        </w:rPr>
        <w:t xml:space="preserve"> (Crossfader router logic) 5</w:t>
      </w:r>
    </w:p>
    <w:p w:rsidR="00000000" w:rsidDel="00000000" w:rsidP="00000000" w:rsidRDefault="00000000" w:rsidRPr="00000000" w14:paraId="0000005E">
      <w:pPr>
        <w:numPr>
          <w:ilvl w:val="0"/>
          <w:numId w:val="5"/>
        </w:numPr>
        <w:spacing w:after="0" w:afterAutospacing="0" w:before="240" w:lineRule="auto"/>
        <w:ind w:left="720" w:hanging="360"/>
      </w:pPr>
      <w:r w:rsidDel="00000000" w:rsidR="00000000" w:rsidRPr="00000000">
        <w:rPr>
          <w:b w:val="1"/>
          <w:bCs w:val="1"/>
          <w:rtl w:val="0"/>
        </w:rPr>
        <w:t xml:space="preserve">Band allocation per node:</w:t>
        <w:br w:type="textWrapping"/>
      </w:r>
    </w:p>
    <w:p w:rsidR="00000000" w:rsidDel="00000000" w:rsidP="00000000" w:rsidRDefault="00000000" w:rsidRPr="00000000" w14:paraId="0000005F">
      <w:pPr>
        <w:numPr>
          <w:ilvl w:val="1"/>
          <w:numId w:val="5"/>
        </w:numPr>
        <w:spacing w:after="0" w:afterAutospacing="0" w:before="0" w:beforeAutospacing="0" w:lineRule="auto"/>
        <w:ind w:left="1440" w:hanging="360"/>
      </w:pPr>
      <w:r w:rsidDel="00000000" w:rsidR="00000000" w:rsidRPr="00000000">
        <w:rPr>
          <w:b w:val="1"/>
          <w:bCs w:val="1"/>
          <w:rtl w:val="0"/>
        </w:rPr>
        <w:t xml:space="preserve">Core (USB):</w:t>
      </w:r>
      <w:r w:rsidDel="00000000" w:rsidR="00000000" w:rsidRPr="00000000">
        <w:rPr>
          <w:rtl w:val="0"/>
        </w:rPr>
        <w:t xml:space="preserve"> Minimal RF footprint, passive listening only</w:t>
      </w:r>
    </w:p>
    <w:p w:rsidR="00000000" w:rsidDel="00000000" w:rsidP="00000000" w:rsidRDefault="00000000" w:rsidRPr="00000000" w14:paraId="00000060">
      <w:pPr>
        <w:numPr>
          <w:ilvl w:val="1"/>
          <w:numId w:val="5"/>
        </w:numPr>
        <w:spacing w:after="0" w:afterAutospacing="0" w:before="0" w:beforeAutospacing="0" w:lineRule="auto"/>
        <w:ind w:left="1440" w:hanging="360"/>
      </w:pPr>
      <w:r w:rsidDel="00000000" w:rsidR="00000000" w:rsidRPr="00000000">
        <w:rPr>
          <w:b w:val="1"/>
          <w:bCs w:val="1"/>
          <w:rtl w:val="0"/>
        </w:rPr>
        <w:t xml:space="preserve">Proxy:</w:t>
      </w:r>
      <w:r w:rsidDel="00000000" w:rsidR="00000000" w:rsidRPr="00000000">
        <w:rPr>
          <w:rtl w:val="0"/>
        </w:rPr>
        <w:t xml:space="preserve"> Active transmission across 6–8 concurrent bands</w:t>
      </w:r>
    </w:p>
    <w:p w:rsidR="00000000" w:rsidDel="00000000" w:rsidP="00000000" w:rsidRDefault="00000000" w:rsidRPr="00000000" w14:paraId="00000061">
      <w:pPr>
        <w:numPr>
          <w:ilvl w:val="2"/>
          <w:numId w:val="5"/>
        </w:numPr>
        <w:spacing w:after="0" w:afterAutospacing="0" w:before="0" w:beforeAutospacing="0" w:lineRule="auto"/>
        <w:ind w:left="2160" w:hanging="360"/>
      </w:pPr>
      <w:r w:rsidDel="00000000" w:rsidR="00000000" w:rsidRPr="00000000">
        <w:rPr>
          <w:rtl w:val="0"/>
        </w:rPr>
        <w:t xml:space="preserve">Band I: VHF/UHF presence beacon (easy detection)</w:t>
      </w:r>
    </w:p>
    <w:p w:rsidR="00000000" w:rsidDel="00000000" w:rsidP="00000000" w:rsidRDefault="00000000" w:rsidRPr="00000000" w14:paraId="00000062">
      <w:pPr>
        <w:numPr>
          <w:ilvl w:val="2"/>
          <w:numId w:val="5"/>
        </w:numPr>
        <w:spacing w:after="0" w:afterAutospacing="0" w:before="0" w:beforeAutospacing="0" w:lineRule="auto"/>
        <w:ind w:left="2160" w:hanging="360"/>
      </w:pPr>
      <w:r w:rsidDel="00000000" w:rsidR="00000000" w:rsidRPr="00000000">
        <w:rPr>
          <w:rtl w:val="0"/>
        </w:rPr>
        <w:t xml:space="preserve">Band II–VIII: Harmonic modulation carrying encrypted location/identity</w:t>
      </w:r>
    </w:p>
    <w:p w:rsidR="00000000" w:rsidDel="00000000" w:rsidP="00000000" w:rsidRDefault="00000000" w:rsidRPr="00000000" w14:paraId="00000063">
      <w:pPr>
        <w:numPr>
          <w:ilvl w:val="0"/>
          <w:numId w:val="5"/>
        </w:numPr>
        <w:spacing w:after="0" w:afterAutospacing="0" w:before="0" w:beforeAutospacing="0" w:lineRule="auto"/>
        <w:ind w:left="720" w:hanging="360"/>
      </w:pPr>
      <w:r w:rsidDel="00000000" w:rsidR="00000000" w:rsidRPr="00000000">
        <w:rPr>
          <w:b w:val="1"/>
          <w:bCs w:val="1"/>
          <w:rtl w:val="0"/>
        </w:rPr>
        <w:t xml:space="preserve">Attenuation Engine</w:t>
      </w:r>
      <w:r w:rsidDel="00000000" w:rsidR="00000000" w:rsidRPr="00000000">
        <w:rPr>
          <w:rtl w:val="0"/>
        </w:rPr>
        <w:t xml:space="preserve"> (from integrator_precusor document)</w:t>
        <w:br w:type="textWrapping"/>
      </w:r>
    </w:p>
    <w:p w:rsidR="00000000" w:rsidDel="00000000" w:rsidP="00000000" w:rsidRDefault="00000000" w:rsidRPr="00000000" w14:paraId="00000064">
      <w:pPr>
        <w:numPr>
          <w:ilvl w:val="1"/>
          <w:numId w:val="5"/>
        </w:numPr>
        <w:spacing w:after="0" w:afterAutospacing="0" w:before="0" w:beforeAutospacing="0" w:lineRule="auto"/>
        <w:ind w:left="1440" w:hanging="360"/>
      </w:pPr>
      <w:r w:rsidDel="00000000" w:rsidR="00000000" w:rsidRPr="00000000">
        <w:rPr>
          <w:rtl w:val="0"/>
        </w:rPr>
        <w:t xml:space="preserve">Core's Regulator enforces proxy output power limits</w:t>
      </w:r>
    </w:p>
    <w:p w:rsidR="00000000" w:rsidDel="00000000" w:rsidP="00000000" w:rsidRDefault="00000000" w:rsidRPr="00000000" w14:paraId="00000065">
      <w:pPr>
        <w:numPr>
          <w:ilvl w:val="1"/>
          <w:numId w:val="5"/>
        </w:numPr>
        <w:spacing w:after="0" w:afterAutospacing="0" w:before="0" w:beforeAutospacing="0" w:lineRule="auto"/>
        <w:ind w:left="1440" w:hanging="360"/>
      </w:pPr>
      <w:r w:rsidDel="00000000" w:rsidR="00000000" w:rsidRPr="00000000">
        <w:rPr>
          <w:rtl w:val="0"/>
        </w:rPr>
        <w:t xml:space="preserve">Prevents proxy from overload; scales detectability based on operational mode</w:t>
      </w:r>
    </w:p>
    <w:p w:rsidR="00000000" w:rsidDel="00000000" w:rsidP="00000000" w:rsidRDefault="00000000" w:rsidRPr="00000000" w14:paraId="00000066">
      <w:pPr>
        <w:numPr>
          <w:ilvl w:val="1"/>
          <w:numId w:val="5"/>
        </w:numPr>
        <w:spacing w:after="240" w:before="0" w:beforeAutospacing="0" w:lineRule="auto"/>
        <w:ind w:left="1440" w:hanging="360"/>
      </w:pPr>
      <w:r w:rsidDel="00000000" w:rsidR="00000000" w:rsidRPr="00000000">
        <w:rPr>
          <w:rFonts w:ascii="Roboto Mono" w:cs="Roboto Mono" w:eastAsia="Roboto Mono" w:hAnsi="Roboto Mono"/>
          <w:color w:val="188038"/>
          <w:rtl w:val="0"/>
        </w:rPr>
        <w:t xml:space="preserve">INTENSITY: 0..1</w:t>
      </w:r>
      <w:r w:rsidDel="00000000" w:rsidR="00000000" w:rsidRPr="00000000">
        <w:rPr>
          <w:rFonts w:ascii="Arial Unicode MS" w:cs="Arial Unicode MS" w:eastAsia="Arial Unicode MS" w:hAnsi="Arial Unicode MS"/>
          <w:rtl w:val="0"/>
        </w:rPr>
        <w:t xml:space="preserve"> control from core → proxy transmission envelope</w:t>
      </w:r>
    </w:p>
    <w:p w:rsidR="00000000" w:rsidDel="00000000" w:rsidP="00000000" w:rsidRDefault="00000000" w:rsidRPr="00000000" w14:paraId="00000067">
      <w:pPr>
        <w:pStyle w:val="Heading3"/>
        <w:keepNext w:val="0"/>
        <w:keepLines w:val="0"/>
        <w:spacing w:before="280" w:lineRule="auto"/>
        <w:rPr>
          <w:b w:val="1"/>
          <w:bCs w:val="1"/>
          <w:color w:val="000000"/>
          <w:sz w:val="26"/>
          <w:szCs w:val="26"/>
        </w:rPr>
      </w:pPr>
      <w:bookmarkStart w:colFirst="0" w:colLast="0" w:name="_29x0esld2f3z" w:id="8"/>
      <w:bookmarkEnd w:id="8"/>
      <w:r w:rsidDel="00000000" w:rsidR="00000000" w:rsidRPr="00000000">
        <w:rPr>
          <w:b w:val="1"/>
          <w:bCs w:val="1"/>
          <w:color w:val="000000"/>
          <w:sz w:val="26"/>
          <w:szCs w:val="26"/>
          <w:rtl w:val="0"/>
        </w:rPr>
        <w:t xml:space="preserve">Telemetry-Only Comms Island (Sandboxed) @16</w:t>
      </w:r>
    </w:p>
    <w:p w:rsidR="00000000" w:rsidDel="00000000" w:rsidP="00000000" w:rsidRDefault="00000000" w:rsidRPr="00000000" w14:paraId="00000068">
      <w:pPr>
        <w:numPr>
          <w:ilvl w:val="0"/>
          <w:numId w:val="28"/>
        </w:numPr>
        <w:spacing w:after="0" w:afterAutospacing="0" w:before="240" w:lineRule="auto"/>
        <w:ind w:left="720" w:hanging="360"/>
      </w:pPr>
      <w:r w:rsidDel="00000000" w:rsidR="00000000" w:rsidRPr="00000000">
        <w:rPr>
          <w:b w:val="1"/>
          <w:bCs w:val="1"/>
          <w:rtl w:val="0"/>
        </w:rPr>
        <w:t xml:space="preserve">Proxy's comms channel:</w:t>
        <w:br w:type="textWrapping"/>
      </w:r>
    </w:p>
    <w:p w:rsidR="00000000" w:rsidDel="00000000" w:rsidP="00000000" w:rsidRDefault="00000000" w:rsidRPr="00000000" w14:paraId="00000069">
      <w:pPr>
        <w:numPr>
          <w:ilvl w:val="1"/>
          <w:numId w:val="28"/>
        </w:numPr>
        <w:spacing w:after="0" w:afterAutospacing="0" w:before="0" w:beforeAutospacing="0" w:lineRule="auto"/>
        <w:ind w:left="1440" w:hanging="360"/>
      </w:pPr>
      <w:r w:rsidDel="00000000" w:rsidR="00000000" w:rsidRPr="00000000">
        <w:rPr>
          <w:rtl w:val="0"/>
        </w:rPr>
        <w:t xml:space="preserve">BLE 5.x module (sleep &lt;10 µA)</w:t>
      </w:r>
    </w:p>
    <w:p w:rsidR="00000000" w:rsidDel="00000000" w:rsidP="00000000" w:rsidRDefault="00000000" w:rsidRPr="00000000" w14:paraId="0000006A">
      <w:pPr>
        <w:numPr>
          <w:ilvl w:val="1"/>
          <w:numId w:val="28"/>
        </w:numPr>
        <w:spacing w:after="0" w:afterAutospacing="0" w:before="0" w:beforeAutospacing="0" w:lineRule="auto"/>
        <w:ind w:left="1440" w:hanging="360"/>
      </w:pPr>
      <w:r w:rsidDel="00000000" w:rsidR="00000000" w:rsidRPr="00000000">
        <w:rPr>
          <w:rtl w:val="0"/>
        </w:rPr>
        <w:t xml:space="preserve">Sub-GHz RF (433/868/915 MHz selectable)</w:t>
      </w:r>
    </w:p>
    <w:p w:rsidR="00000000" w:rsidDel="00000000" w:rsidP="00000000" w:rsidRDefault="00000000" w:rsidRPr="00000000" w14:paraId="0000006B">
      <w:pPr>
        <w:numPr>
          <w:ilvl w:val="1"/>
          <w:numId w:val="28"/>
        </w:numPr>
        <w:spacing w:after="0" w:afterAutospacing="0" w:before="0" w:beforeAutospacing="0" w:lineRule="auto"/>
        <w:ind w:left="1440" w:hanging="360"/>
      </w:pPr>
      <w:r w:rsidDel="00000000" w:rsidR="00000000" w:rsidRPr="00000000">
        <w:rPr>
          <w:b w:val="1"/>
          <w:bCs w:val="1"/>
          <w:rtl w:val="0"/>
        </w:rPr>
        <w:t xml:space="preserve">One-way coupling only:</w:t>
      </w:r>
      <w:r w:rsidDel="00000000" w:rsidR="00000000" w:rsidRPr="00000000">
        <w:rPr>
          <w:rtl w:val="0"/>
        </w:rPr>
        <w:t xml:space="preserve"> Optical isolators / magnetically coupled reeds</w:t>
      </w:r>
    </w:p>
    <w:p w:rsidR="00000000" w:rsidDel="00000000" w:rsidP="00000000" w:rsidRDefault="00000000" w:rsidRPr="00000000" w14:paraId="0000006C">
      <w:pPr>
        <w:numPr>
          <w:ilvl w:val="1"/>
          <w:numId w:val="28"/>
        </w:numPr>
        <w:spacing w:after="0" w:afterAutospacing="0" w:before="0" w:beforeAutospacing="0" w:lineRule="auto"/>
        <w:ind w:left="1440" w:hanging="360"/>
      </w:pPr>
      <w:r w:rsidDel="00000000" w:rsidR="00000000" w:rsidRPr="00000000">
        <w:rPr>
          <w:rtl w:val="0"/>
        </w:rPr>
        <w:t xml:space="preserve">Reports proxy location, signal strength, environmental conditions</w:t>
      </w:r>
    </w:p>
    <w:p w:rsidR="00000000" w:rsidDel="00000000" w:rsidP="00000000" w:rsidRDefault="00000000" w:rsidRPr="00000000" w14:paraId="0000006D">
      <w:pPr>
        <w:numPr>
          <w:ilvl w:val="0"/>
          <w:numId w:val="28"/>
        </w:numPr>
        <w:spacing w:after="0" w:afterAutospacing="0" w:before="0" w:beforeAutospacing="0" w:lineRule="auto"/>
        <w:ind w:left="720" w:hanging="360"/>
      </w:pPr>
      <w:r w:rsidDel="00000000" w:rsidR="00000000" w:rsidRPr="00000000">
        <w:rPr>
          <w:b w:val="1"/>
          <w:bCs w:val="1"/>
          <w:rtl w:val="0"/>
        </w:rPr>
        <w:t xml:space="preserve">Core's comms isolation:</w:t>
        <w:br w:type="textWrapping"/>
      </w:r>
    </w:p>
    <w:p w:rsidR="00000000" w:rsidDel="00000000" w:rsidP="00000000" w:rsidRDefault="00000000" w:rsidRPr="00000000" w14:paraId="0000006E">
      <w:pPr>
        <w:numPr>
          <w:ilvl w:val="1"/>
          <w:numId w:val="28"/>
        </w:numPr>
        <w:spacing w:after="0" w:afterAutospacing="0" w:before="0" w:beforeAutospacing="0" w:lineRule="auto"/>
        <w:ind w:left="1440" w:hanging="360"/>
      </w:pPr>
      <w:r w:rsidDel="00000000" w:rsidR="00000000" w:rsidRPr="00000000">
        <w:rPr>
          <w:rtl w:val="0"/>
        </w:rPr>
        <w:t xml:space="preserve">No transmit; passive sensors only</w:t>
      </w:r>
    </w:p>
    <w:p w:rsidR="00000000" w:rsidDel="00000000" w:rsidP="00000000" w:rsidRDefault="00000000" w:rsidRPr="00000000" w14:paraId="0000006F">
      <w:pPr>
        <w:numPr>
          <w:ilvl w:val="1"/>
          <w:numId w:val="28"/>
        </w:numPr>
        <w:spacing w:after="0" w:afterAutospacing="0" w:before="0" w:beforeAutospacing="0" w:lineRule="auto"/>
        <w:ind w:left="1440" w:hanging="360"/>
      </w:pPr>
      <w:r w:rsidDel="00000000" w:rsidR="00000000" w:rsidRPr="00000000">
        <w:rPr>
          <w:rtl w:val="0"/>
        </w:rPr>
        <w:t xml:space="preserve">Receives proxy telemetry via encrypted tunnel</w:t>
      </w:r>
    </w:p>
    <w:p w:rsidR="00000000" w:rsidDel="00000000" w:rsidP="00000000" w:rsidRDefault="00000000" w:rsidRPr="00000000" w14:paraId="00000070">
      <w:pPr>
        <w:numPr>
          <w:ilvl w:val="1"/>
          <w:numId w:val="28"/>
        </w:numPr>
        <w:spacing w:after="240" w:before="0" w:beforeAutospacing="0" w:lineRule="auto"/>
        <w:ind w:left="1440" w:hanging="360"/>
      </w:pPr>
      <w:r w:rsidDel="00000000" w:rsidR="00000000" w:rsidRPr="00000000">
        <w:rPr>
          <w:rtl w:val="0"/>
        </w:rPr>
        <w:t xml:space="preserve">Dual-operator handshake required for mode changes</w:t>
      </w:r>
    </w:p>
    <w:p w:rsidR="00000000" w:rsidDel="00000000" w:rsidP="00000000" w:rsidRDefault="00000000" w:rsidRPr="00000000" w14:paraId="00000071">
      <w:pPr>
        <w:pStyle w:val="Heading3"/>
        <w:keepNext w:val="0"/>
        <w:keepLines w:val="0"/>
        <w:spacing w:before="280" w:lineRule="auto"/>
        <w:rPr>
          <w:b w:val="1"/>
          <w:bCs w:val="1"/>
          <w:color w:val="000000"/>
          <w:sz w:val="26"/>
          <w:szCs w:val="26"/>
        </w:rPr>
      </w:pPr>
      <w:bookmarkStart w:colFirst="0" w:colLast="0" w:name="_iga6ixqv5u5m" w:id="9"/>
      <w:bookmarkEnd w:id="9"/>
      <w:r w:rsidDel="00000000" w:rsidR="00000000" w:rsidRPr="00000000">
        <w:rPr>
          <w:b w:val="1"/>
          <w:bCs w:val="1"/>
          <w:color w:val="000000"/>
          <w:sz w:val="26"/>
          <w:szCs w:val="26"/>
          <w:rtl w:val="0"/>
        </w:rPr>
        <w:t xml:space="preserve">Operational Doctrine: "Signal Avatar" Deployment</w:t>
      </w:r>
    </w:p>
    <w:p w:rsidR="00000000" w:rsidDel="00000000" w:rsidP="00000000" w:rsidRDefault="00000000" w:rsidRPr="00000000" w14:paraId="00000072">
      <w:pPr>
        <w:rPr/>
      </w:pPr>
      <w:r w:rsidDel="00000000" w:rsidR="00000000" w:rsidRPr="00000000">
        <w:rPr>
          <w:b w:val="1"/>
          <w:bCs w:val="1"/>
          <w:rtl w:val="0"/>
        </w:rPr>
        <w:t xml:space="preserve">Scenario:</w:t>
      </w:r>
      <w:r w:rsidDel="00000000" w:rsidR="00000000" w:rsidRPr="00000000">
        <w:rPr>
          <w:rtl w:val="0"/>
        </w:rPr>
        <w:t xml:space="preserve"> Operator carries USB core; deploys proxy node to distant location</w:t>
      </w:r>
    </w:p>
    <w:p w:rsidR="00000000" w:rsidDel="00000000" w:rsidP="00000000" w:rsidRDefault="00000000" w:rsidRPr="00000000" w14:paraId="00000073">
      <w:pPr>
        <w:numPr>
          <w:ilvl w:val="0"/>
          <w:numId w:val="36"/>
        </w:numPr>
        <w:spacing w:after="0" w:afterAutospacing="0" w:before="240" w:lineRule="auto"/>
        <w:ind w:left="720" w:hanging="360"/>
      </w:pPr>
      <w:r w:rsidDel="00000000" w:rsidR="00000000" w:rsidRPr="00000000">
        <w:rPr>
          <w:b w:val="1"/>
          <w:bCs w:val="1"/>
          <w:rtl w:val="0"/>
        </w:rPr>
        <w:t xml:space="preserve">Initialization:</w:t>
        <w:br w:type="textWrapping"/>
      </w:r>
    </w:p>
    <w:p w:rsidR="00000000" w:rsidDel="00000000" w:rsidP="00000000" w:rsidRDefault="00000000" w:rsidRPr="00000000" w14:paraId="00000074">
      <w:pPr>
        <w:numPr>
          <w:ilvl w:val="1"/>
          <w:numId w:val="36"/>
        </w:numPr>
        <w:spacing w:after="0" w:afterAutospacing="0" w:before="0" w:beforeAutospacing="0" w:lineRule="auto"/>
        <w:ind w:left="1440" w:hanging="360"/>
      </w:pPr>
      <w:r w:rsidDel="00000000" w:rsidR="00000000" w:rsidRPr="00000000">
        <w:rPr>
          <w:rtl w:val="0"/>
        </w:rPr>
        <w:t xml:space="preserve">Core and proxy exchange authentication tokens via near-field link</w:t>
      </w:r>
    </w:p>
    <w:p w:rsidR="00000000" w:rsidDel="00000000" w:rsidP="00000000" w:rsidRDefault="00000000" w:rsidRPr="00000000" w14:paraId="00000075">
      <w:pPr>
        <w:numPr>
          <w:ilvl w:val="1"/>
          <w:numId w:val="36"/>
        </w:numPr>
        <w:spacing w:after="0" w:afterAutospacing="0" w:before="0" w:beforeAutospacing="0" w:lineRule="auto"/>
        <w:ind w:left="1440" w:hanging="360"/>
      </w:pPr>
      <w:r w:rsidDel="00000000" w:rsidR="00000000" w:rsidRPr="00000000">
        <w:rPr>
          <w:rtl w:val="0"/>
        </w:rPr>
        <w:t xml:space="preserve">Core programs proxy's operational profile and location disclosure cadence</w:t>
      </w:r>
    </w:p>
    <w:p w:rsidR="00000000" w:rsidDel="00000000" w:rsidP="00000000" w:rsidRDefault="00000000" w:rsidRPr="00000000" w14:paraId="00000076">
      <w:pPr>
        <w:numPr>
          <w:ilvl w:val="0"/>
          <w:numId w:val="36"/>
        </w:numPr>
        <w:spacing w:after="0" w:afterAutospacing="0" w:before="0" w:beforeAutospacing="0" w:lineRule="auto"/>
        <w:ind w:left="720" w:hanging="360"/>
      </w:pPr>
      <w:r w:rsidDel="00000000" w:rsidR="00000000" w:rsidRPr="00000000">
        <w:rPr>
          <w:b w:val="1"/>
          <w:bCs w:val="1"/>
          <w:rtl w:val="0"/>
        </w:rPr>
        <w:t xml:space="preserve">Active Operation:</w:t>
        <w:br w:type="textWrapping"/>
      </w:r>
    </w:p>
    <w:p w:rsidR="00000000" w:rsidDel="00000000" w:rsidP="00000000" w:rsidRDefault="00000000" w:rsidRPr="00000000" w14:paraId="00000077">
      <w:pPr>
        <w:numPr>
          <w:ilvl w:val="1"/>
          <w:numId w:val="36"/>
        </w:numPr>
        <w:spacing w:after="0" w:afterAutospacing="0" w:before="0" w:beforeAutospacing="0" w:lineRule="auto"/>
        <w:ind w:left="1440" w:hanging="360"/>
      </w:pPr>
      <w:r w:rsidDel="00000000" w:rsidR="00000000" w:rsidRPr="00000000">
        <w:rPr>
          <w:rtl w:val="0"/>
        </w:rPr>
        <w:t xml:space="preserve">Proxy broadcasts its true location repeatedly (intentional origin visibility)</w:t>
      </w:r>
    </w:p>
    <w:p w:rsidR="00000000" w:rsidDel="00000000" w:rsidP="00000000" w:rsidRDefault="00000000" w:rsidRPr="00000000" w14:paraId="00000078">
      <w:pPr>
        <w:numPr>
          <w:ilvl w:val="1"/>
          <w:numId w:val="36"/>
        </w:numPr>
        <w:spacing w:after="0" w:afterAutospacing="0" w:before="0" w:beforeAutospacing="0" w:lineRule="auto"/>
        <w:ind w:left="1440" w:hanging="360"/>
      </w:pPr>
      <w:r w:rsidDel="00000000" w:rsidR="00000000" w:rsidRPr="00000000">
        <w:rPr>
          <w:rtl w:val="0"/>
        </w:rPr>
        <w:t xml:space="preserve">Proxy's RF signature is easily detected by external sensors</w:t>
      </w:r>
    </w:p>
    <w:p w:rsidR="00000000" w:rsidDel="00000000" w:rsidP="00000000" w:rsidRDefault="00000000" w:rsidRPr="00000000" w14:paraId="00000079">
      <w:pPr>
        <w:numPr>
          <w:ilvl w:val="1"/>
          <w:numId w:val="36"/>
        </w:numPr>
        <w:spacing w:after="0" w:afterAutospacing="0" w:before="0" w:beforeAutospacing="0" w:lineRule="auto"/>
        <w:ind w:left="1440" w:hanging="360"/>
      </w:pPr>
      <w:r w:rsidDel="00000000" w:rsidR="00000000" w:rsidRPr="00000000">
        <w:rPr>
          <w:rtl w:val="0"/>
        </w:rPr>
        <w:t xml:space="preserve">Core remains with operator, maintaining minimal signature</w:t>
      </w:r>
    </w:p>
    <w:p w:rsidR="00000000" w:rsidDel="00000000" w:rsidP="00000000" w:rsidRDefault="00000000" w:rsidRPr="00000000" w14:paraId="0000007A">
      <w:pPr>
        <w:numPr>
          <w:ilvl w:val="0"/>
          <w:numId w:val="36"/>
        </w:numPr>
        <w:spacing w:after="0" w:afterAutospacing="0" w:before="0" w:beforeAutospacing="0" w:lineRule="auto"/>
        <w:ind w:left="720" w:hanging="360"/>
      </w:pPr>
      <w:r w:rsidDel="00000000" w:rsidR="00000000" w:rsidRPr="00000000">
        <w:rPr>
          <w:b w:val="1"/>
          <w:bCs w:val="1"/>
          <w:rtl w:val="0"/>
        </w:rPr>
        <w:t xml:space="preserve">Adaptive Behavior:</w:t>
        <w:br w:type="textWrapping"/>
      </w:r>
    </w:p>
    <w:p w:rsidR="00000000" w:rsidDel="00000000" w:rsidP="00000000" w:rsidRDefault="00000000" w:rsidRPr="00000000" w14:paraId="0000007B">
      <w:pPr>
        <w:numPr>
          <w:ilvl w:val="1"/>
          <w:numId w:val="36"/>
        </w:numPr>
        <w:spacing w:after="0" w:afterAutospacing="0" w:before="0" w:beforeAutospacing="0" w:lineRule="auto"/>
        <w:ind w:left="1440" w:hanging="360"/>
      </w:pPr>
      <w:r w:rsidDel="00000000" w:rsidR="00000000" w:rsidRPr="00000000">
        <w:rPr>
          <w:rtl w:val="0"/>
        </w:rPr>
        <w:t xml:space="preserve">If proxy is detected/compromised: core adjusts band allocation, mode profile, or instructs proxy to "cool down"</w:t>
      </w:r>
    </w:p>
    <w:p w:rsidR="00000000" w:rsidDel="00000000" w:rsidP="00000000" w:rsidRDefault="00000000" w:rsidRPr="00000000" w14:paraId="0000007C">
      <w:pPr>
        <w:numPr>
          <w:ilvl w:val="1"/>
          <w:numId w:val="36"/>
        </w:numPr>
        <w:spacing w:after="0" w:afterAutospacing="0" w:before="0" w:beforeAutospacing="0" w:lineRule="auto"/>
        <w:ind w:left="1440" w:hanging="360"/>
      </w:pPr>
      <w:r w:rsidDel="00000000" w:rsidR="00000000" w:rsidRPr="00000000">
        <w:rPr>
          <w:rtl w:val="0"/>
        </w:rPr>
        <w:t xml:space="preserve">If core's integrity questioned: proxy escalates transmission, drawing attention away from core's actual location</w:t>
      </w:r>
    </w:p>
    <w:p w:rsidR="00000000" w:rsidDel="00000000" w:rsidP="00000000" w:rsidRDefault="00000000" w:rsidRPr="00000000" w14:paraId="0000007D">
      <w:pPr>
        <w:numPr>
          <w:ilvl w:val="0"/>
          <w:numId w:val="36"/>
        </w:numPr>
        <w:spacing w:after="0" w:afterAutospacing="0" w:before="0" w:beforeAutospacing="0" w:lineRule="auto"/>
        <w:ind w:left="720" w:hanging="360"/>
      </w:pPr>
      <w:r w:rsidDel="00000000" w:rsidR="00000000" w:rsidRPr="00000000">
        <w:rPr>
          <w:b w:val="1"/>
          <w:bCs w:val="1"/>
          <w:rtl w:val="0"/>
        </w:rPr>
        <w:t xml:space="preserve">Failsafe:</w:t>
        <w:br w:type="textWrapping"/>
      </w:r>
    </w:p>
    <w:p w:rsidR="00000000" w:rsidDel="00000000" w:rsidP="00000000" w:rsidRDefault="00000000" w:rsidRPr="00000000" w14:paraId="0000007E">
      <w:pPr>
        <w:numPr>
          <w:ilvl w:val="1"/>
          <w:numId w:val="36"/>
        </w:numPr>
        <w:spacing w:after="0" w:afterAutospacing="0" w:before="0" w:beforeAutospacing="0" w:lineRule="auto"/>
        <w:ind w:left="1440" w:hanging="360"/>
      </w:pPr>
      <w:r w:rsidDel="00000000" w:rsidR="00000000" w:rsidRPr="00000000">
        <w:rPr>
          <w:rtl w:val="0"/>
        </w:rPr>
        <w:t xml:space="preserve">Proxy automatically enters SAFE state if core connection lost</w:t>
      </w:r>
    </w:p>
    <w:p w:rsidR="00000000" w:rsidDel="00000000" w:rsidP="00000000" w:rsidRDefault="00000000" w:rsidRPr="00000000" w14:paraId="0000007F">
      <w:pPr>
        <w:numPr>
          <w:ilvl w:val="1"/>
          <w:numId w:val="36"/>
        </w:numPr>
        <w:spacing w:after="0" w:afterAutospacing="0" w:before="0" w:beforeAutospacing="0" w:lineRule="auto"/>
        <w:ind w:left="1440" w:hanging="360"/>
      </w:pPr>
      <w:r w:rsidDel="00000000" w:rsidR="00000000" w:rsidRPr="00000000">
        <w:rPr>
          <w:rtl w:val="0"/>
        </w:rPr>
        <w:t xml:space="preserve">All RF activity ceases; proxy becomes inert beacon only</w:t>
      </w:r>
    </w:p>
    <w:p w:rsidR="00000000" w:rsidDel="00000000" w:rsidP="00000000" w:rsidRDefault="00000000" w:rsidRPr="00000000" w14:paraId="00000080">
      <w:pPr>
        <w:numPr>
          <w:ilvl w:val="1"/>
          <w:numId w:val="36"/>
        </w:numPr>
        <w:spacing w:after="240" w:before="0" w:beforeAutospacing="0" w:lineRule="auto"/>
        <w:ind w:left="1440" w:hanging="360"/>
      </w:pPr>
      <w:r w:rsidDel="00000000" w:rsidR="00000000" w:rsidRPr="00000000">
        <w:rPr>
          <w:rtl w:val="0"/>
        </w:rPr>
        <w:t xml:space="preserve">One-way mechanical disconnect prevents unauthorized reactivation</w:t>
      </w:r>
    </w:p>
    <w:p w:rsidR="00000000" w:rsidDel="00000000" w:rsidP="00000000" w:rsidRDefault="00000000" w:rsidRPr="00000000" w14:paraId="00000081">
      <w:pPr>
        <w:pStyle w:val="Heading3"/>
        <w:keepNext w:val="0"/>
        <w:keepLines w:val="0"/>
        <w:spacing w:before="280" w:lineRule="auto"/>
        <w:rPr>
          <w:b w:val="1"/>
          <w:bCs w:val="1"/>
          <w:color w:val="000000"/>
          <w:sz w:val="26"/>
          <w:szCs w:val="26"/>
        </w:rPr>
      </w:pPr>
      <w:bookmarkStart w:colFirst="0" w:colLast="0" w:name="_o5xp6oblg1fk" w:id="10"/>
      <w:bookmarkEnd w:id="10"/>
      <w:r w:rsidDel="00000000" w:rsidR="00000000" w:rsidRPr="00000000">
        <w:rPr>
          <w:b w:val="1"/>
          <w:bCs w:val="1"/>
          <w:color w:val="000000"/>
          <w:sz w:val="26"/>
          <w:szCs w:val="26"/>
          <w:rtl w:val="0"/>
        </w:rPr>
        <w:t xml:space="preserve">Patentable Claims</w:t>
      </w:r>
    </w:p>
    <w:p w:rsidR="00000000" w:rsidDel="00000000" w:rsidP="00000000" w:rsidRDefault="00000000" w:rsidRPr="00000000" w14:paraId="00000082">
      <w:pPr>
        <w:numPr>
          <w:ilvl w:val="0"/>
          <w:numId w:val="33"/>
        </w:numPr>
        <w:spacing w:after="0" w:afterAutospacing="0" w:before="240" w:lineRule="auto"/>
        <w:ind w:left="720" w:hanging="360"/>
      </w:pPr>
      <w:r w:rsidDel="00000000" w:rsidR="00000000" w:rsidRPr="00000000">
        <w:rPr>
          <w:b w:val="1"/>
          <w:bCs w:val="1"/>
          <w:rtl w:val="0"/>
        </w:rPr>
        <w:t xml:space="preserve">Decoupled cryptographic core and radio proxy architecture</w:t>
        <w:br w:type="textWrapping"/>
      </w:r>
    </w:p>
    <w:p w:rsidR="00000000" w:rsidDel="00000000" w:rsidP="00000000" w:rsidRDefault="00000000" w:rsidRPr="00000000" w14:paraId="00000083">
      <w:pPr>
        <w:numPr>
          <w:ilvl w:val="1"/>
          <w:numId w:val="33"/>
        </w:numPr>
        <w:spacing w:after="0" w:afterAutospacing="0" w:before="0" w:beforeAutospacing="0" w:lineRule="auto"/>
        <w:ind w:left="1440" w:hanging="360"/>
      </w:pPr>
      <w:r w:rsidDel="00000000" w:rsidR="00000000" w:rsidRPr="00000000">
        <w:rPr>
          <w:rtl w:val="0"/>
        </w:rPr>
        <w:t xml:space="preserve">"A sovereign sensing node comprising a low-signature secure processing core and a remotely deployable RF avatar node, communicating via authenticated near-field link, enabling the active signal origin to be spatially separated from command authority."</w:t>
      </w:r>
    </w:p>
    <w:p w:rsidR="00000000" w:rsidDel="00000000" w:rsidP="00000000" w:rsidRDefault="00000000" w:rsidRPr="00000000" w14:paraId="00000084">
      <w:pPr>
        <w:numPr>
          <w:ilvl w:val="0"/>
          <w:numId w:val="33"/>
        </w:numPr>
        <w:spacing w:after="0" w:afterAutospacing="0" w:before="0" w:beforeAutospacing="0" w:lineRule="auto"/>
        <w:ind w:left="720" w:hanging="360"/>
      </w:pPr>
      <w:r w:rsidDel="00000000" w:rsidR="00000000" w:rsidRPr="00000000">
        <w:rPr>
          <w:b w:val="1"/>
          <w:bCs w:val="1"/>
          <w:rtl w:val="0"/>
        </w:rPr>
        <w:t xml:space="preserve">Intentional location broadcasting from proxy</w:t>
        <w:br w:type="textWrapping"/>
      </w:r>
    </w:p>
    <w:p w:rsidR="00000000" w:rsidDel="00000000" w:rsidP="00000000" w:rsidRDefault="00000000" w:rsidRPr="00000000" w14:paraId="00000085">
      <w:pPr>
        <w:numPr>
          <w:ilvl w:val="1"/>
          <w:numId w:val="33"/>
        </w:numPr>
        <w:spacing w:after="0" w:afterAutospacing="0" w:before="0" w:beforeAutospacing="0" w:lineRule="auto"/>
        <w:ind w:left="1440" w:hanging="360"/>
      </w:pPr>
      <w:r w:rsidDel="00000000" w:rsidR="00000000" w:rsidRPr="00000000">
        <w:rPr>
          <w:rtl w:val="0"/>
        </w:rPr>
        <w:t xml:space="preserve">"A multi-band RF node that acquires and continuously broadcasts its own true geographic position, serving as a controlled decoy or signal avatar for operational flexibility."</w:t>
      </w:r>
    </w:p>
    <w:p w:rsidR="00000000" w:rsidDel="00000000" w:rsidP="00000000" w:rsidRDefault="00000000" w:rsidRPr="00000000" w14:paraId="00000086">
      <w:pPr>
        <w:numPr>
          <w:ilvl w:val="0"/>
          <w:numId w:val="33"/>
        </w:numPr>
        <w:spacing w:after="0" w:afterAutospacing="0" w:before="0" w:beforeAutospacing="0" w:lineRule="auto"/>
        <w:ind w:left="720" w:hanging="360"/>
      </w:pPr>
      <w:r w:rsidDel="00000000" w:rsidR="00000000" w:rsidRPr="00000000">
        <w:rPr>
          <w:b w:val="1"/>
          <w:bCs w:val="1"/>
          <w:rtl w:val="0"/>
        </w:rPr>
        <w:t xml:space="preserve">Attenuation-controlled proxy emissions</w:t>
        <w:br w:type="textWrapping"/>
      </w:r>
    </w:p>
    <w:p w:rsidR="00000000" w:rsidDel="00000000" w:rsidP="00000000" w:rsidRDefault="00000000" w:rsidRPr="00000000" w14:paraId="00000087">
      <w:pPr>
        <w:numPr>
          <w:ilvl w:val="1"/>
          <w:numId w:val="33"/>
        </w:numPr>
        <w:spacing w:after="240" w:before="0" w:beforeAutospacing="0" w:lineRule="auto"/>
        <w:ind w:left="1440" w:hanging="360"/>
      </w:pPr>
      <w:r w:rsidDel="00000000" w:rsidR="00000000" w:rsidRPr="00000000">
        <w:rPr>
          <w:rtl w:val="0"/>
        </w:rPr>
        <w:t xml:space="preserve">"A regulator-enforced output envelope that modulates proxy transmit power based on core-commanded operational mode, ensuring compliance with power limits while maintaining intentional detectability."</w:t>
      </w:r>
    </w:p>
    <w:p w:rsidR="00000000" w:rsidDel="00000000" w:rsidP="00000000" w:rsidRDefault="00000000" w:rsidRPr="00000000" w14:paraId="00000088">
      <w:pPr>
        <w:pStyle w:val="Heading3"/>
        <w:keepNext w:val="0"/>
        <w:keepLines w:val="0"/>
        <w:spacing w:before="280" w:lineRule="auto"/>
        <w:rPr>
          <w:b w:val="1"/>
          <w:bCs w:val="1"/>
          <w:color w:val="000000"/>
          <w:sz w:val="26"/>
          <w:szCs w:val="26"/>
        </w:rPr>
      </w:pPr>
      <w:bookmarkStart w:colFirst="0" w:colLast="0" w:name="_58cjegdkwqqr" w:id="11"/>
      <w:bookmarkEnd w:id="11"/>
      <w:r w:rsidDel="00000000" w:rsidR="00000000" w:rsidRPr="00000000">
        <w:rPr>
          <w:b w:val="1"/>
          <w:bCs w:val="1"/>
          <w:color w:val="000000"/>
          <w:sz w:val="26"/>
          <w:szCs w:val="26"/>
          <w:rtl w:val="0"/>
        </w:rPr>
        <w:t xml:space="preserve">Integration into Existing AtssDx121 Subsystems</w:t>
      </w:r>
    </w:p>
    <w:tbl>
      <w:tblPr>
        <w:tblStyle w:val="Table1"/>
        <w:tblW w:w="9360.0" w:type="dxa"/>
        <w:jc w:val="left"/>
        <w:tblLayout w:type="fixed"/>
        <w:tblLook w:val="0600"/>
      </w:tblPr>
      <w:tblGrid>
        <w:gridCol w:w="1871.0280373831777"/>
        <w:gridCol w:w="4174.579439252337"/>
        <w:gridCol w:w="3314.392523364486"/>
        <w:tblGridChange w:id="0">
          <w:tblGrid>
            <w:gridCol w:w="1871.0280373831777"/>
            <w:gridCol w:w="4174.579439252337"/>
            <w:gridCol w:w="3314.392523364486"/>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9">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A">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B">
            <w:pPr>
              <w:rPr/>
            </w:pPr>
            <w:r w:rsidDel="00000000" w:rsidR="00000000" w:rsidRPr="00000000">
              <w:rPr>
                <w:rtl w:val="0"/>
              </w:rPr>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08C">
            <w:pPr>
              <w:rPr/>
            </w:pPr>
            <w:r w:rsidDel="00000000" w:rsidR="00000000" w:rsidRPr="00000000">
              <w:rPr>
                <w:rtl w:val="0"/>
              </w:rPr>
              <w:t xml:space="preserve">Subsystem</w:t>
            </w:r>
          </w:p>
        </w:tc>
        <w:tc>
          <w:tcPr>
            <w:tcMar>
              <w:top w:w="100.0" w:type="dxa"/>
              <w:left w:w="100.0" w:type="dxa"/>
              <w:bottom w:w="100.0" w:type="dxa"/>
              <w:right w:w="100.0" w:type="dxa"/>
            </w:tcMar>
            <w:vAlign w:val="top"/>
          </w:tcPr>
          <w:p w:rsidR="00000000" w:rsidDel="00000000" w:rsidP="00000000" w:rsidRDefault="00000000" w:rsidRPr="00000000" w14:paraId="0000008D">
            <w:pPr>
              <w:rPr/>
            </w:pPr>
            <w:r w:rsidDel="00000000" w:rsidR="00000000" w:rsidRPr="00000000">
              <w:rPr>
                <w:rtl w:val="0"/>
              </w:rPr>
              <w:t xml:space="preserve">Modification</w:t>
            </w:r>
          </w:p>
        </w:tc>
        <w:tc>
          <w:tcPr>
            <w:tcMar>
              <w:top w:w="100.0" w:type="dxa"/>
              <w:left w:w="100.0" w:type="dxa"/>
              <w:bottom w:w="100.0" w:type="dxa"/>
              <w:right w:w="100.0" w:type="dxa"/>
            </w:tcMar>
            <w:vAlign w:val="top"/>
          </w:tcPr>
          <w:p w:rsidR="00000000" w:rsidDel="00000000" w:rsidP="00000000" w:rsidRDefault="00000000" w:rsidRPr="00000000" w14:paraId="0000008E">
            <w:pPr>
              <w:rPr/>
            </w:pPr>
            <w:r w:rsidDel="00000000" w:rsidR="00000000" w:rsidRPr="00000000">
              <w:rPr>
                <w:rtl w:val="0"/>
              </w:rPr>
              <w:t xml:space="preserve">Notes</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08F">
            <w:pPr>
              <w:rPr/>
            </w:pPr>
            <w:r w:rsidDel="00000000" w:rsidR="00000000" w:rsidRPr="00000000">
              <w:rPr>
                <w:b w:val="1"/>
                <w:bCs w:val="1"/>
                <w:rtl w:val="0"/>
              </w:rPr>
              <w:t xml:space="preserve">RF Generation</w:t>
            </w:r>
            <w:r w:rsidDel="00000000" w:rsidR="00000000" w:rsidRPr="00000000">
              <w:rPr>
                <w:rtl w:val="0"/>
              </w:rPr>
              <w:t xml:space="preserve"> 1-5</w:t>
            </w:r>
          </w:p>
        </w:tc>
        <w:tc>
          <w:tcPr>
            <w:tcMar>
              <w:top w:w="100.0" w:type="dxa"/>
              <w:left w:w="100.0" w:type="dxa"/>
              <w:bottom w:w="100.0" w:type="dxa"/>
              <w:right w:w="100.0" w:type="dxa"/>
            </w:tcMar>
            <w:vAlign w:val="top"/>
          </w:tcPr>
          <w:p w:rsidR="00000000" w:rsidDel="00000000" w:rsidP="00000000" w:rsidRDefault="00000000" w:rsidRPr="00000000" w14:paraId="00000090">
            <w:pPr>
              <w:rPr/>
            </w:pPr>
            <w:r w:rsidDel="00000000" w:rsidR="00000000" w:rsidRPr="00000000">
              <w:rPr>
                <w:rtl w:val="0"/>
              </w:rPr>
              <w:t xml:space="preserve">Split into Core (passive) + Proxy (active transmit)</w:t>
            </w:r>
          </w:p>
        </w:tc>
        <w:tc>
          <w:tcPr>
            <w:tcMar>
              <w:top w:w="100.0" w:type="dxa"/>
              <w:left w:w="100.0" w:type="dxa"/>
              <w:bottom w:w="100.0" w:type="dxa"/>
              <w:right w:w="100.0" w:type="dxa"/>
            </w:tcMar>
            <w:vAlign w:val="top"/>
          </w:tcPr>
          <w:p w:rsidR="00000000" w:rsidDel="00000000" w:rsidP="00000000" w:rsidRDefault="00000000" w:rsidRPr="00000000" w14:paraId="00000091">
            <w:pPr>
              <w:rPr/>
            </w:pPr>
            <w:r w:rsidDel="00000000" w:rsidR="00000000" w:rsidRPr="00000000">
              <w:rPr>
                <w:rtl w:val="0"/>
              </w:rPr>
              <w:t xml:space="preserve">Core no longer directly drives RF; proxy is autonomous avatar</w:t>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092">
            <w:pPr>
              <w:rPr/>
            </w:pPr>
            <w:r w:rsidDel="00000000" w:rsidR="00000000" w:rsidRPr="00000000">
              <w:rPr>
                <w:b w:val="1"/>
                <w:bCs w:val="1"/>
                <w:rtl w:val="0"/>
              </w:rPr>
              <w:t xml:space="preserve">Timing/Scheduling</w:t>
            </w:r>
            <w:r w:rsidDel="00000000" w:rsidR="00000000" w:rsidRPr="00000000">
              <w:rPr>
                <w:rtl w:val="0"/>
              </w:rPr>
              <w:t xml:space="preserve"> 2-12</w:t>
            </w:r>
          </w:p>
        </w:tc>
        <w:tc>
          <w:tcPr>
            <w:tcMar>
              <w:top w:w="100.0" w:type="dxa"/>
              <w:left w:w="100.0" w:type="dxa"/>
              <w:bottom w:w="100.0" w:type="dxa"/>
              <w:right w:w="100.0" w:type="dxa"/>
            </w:tcMar>
            <w:vAlign w:val="top"/>
          </w:tcPr>
          <w:p w:rsidR="00000000" w:rsidDel="00000000" w:rsidP="00000000" w:rsidRDefault="00000000" w:rsidRPr="00000000" w14:paraId="00000093">
            <w:pPr>
              <w:rPr/>
            </w:pPr>
            <w:r w:rsidDel="00000000" w:rsidR="00000000" w:rsidRPr="00000000">
              <w:rPr>
                <w:rtl w:val="0"/>
              </w:rPr>
              <w:t xml:space="preserve">Core supplies OCXO reference; proxy synchronizes to core clock via encrypted link</w:t>
            </w:r>
          </w:p>
        </w:tc>
        <w:tc>
          <w:tcPr>
            <w:tcMar>
              <w:top w:w="100.0" w:type="dxa"/>
              <w:left w:w="100.0" w:type="dxa"/>
              <w:bottom w:w="100.0" w:type="dxa"/>
              <w:right w:w="100.0" w:type="dxa"/>
            </w:tcMar>
            <w:vAlign w:val="top"/>
          </w:tcPr>
          <w:p w:rsidR="00000000" w:rsidDel="00000000" w:rsidP="00000000" w:rsidRDefault="00000000" w:rsidRPr="00000000" w14:paraId="00000094">
            <w:pPr>
              <w:rPr/>
            </w:pPr>
            <w:r w:rsidDel="00000000" w:rsidR="00000000" w:rsidRPr="00000000">
              <w:rPr>
                <w:rtl w:val="0"/>
              </w:rPr>
              <w:t xml:space="preserve">Maintains phase coherence across distributed deployment</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095">
            <w:pPr>
              <w:rPr/>
            </w:pPr>
            <w:r w:rsidDel="00000000" w:rsidR="00000000" w:rsidRPr="00000000">
              <w:rPr>
                <w:b w:val="1"/>
                <w:bCs w:val="1"/>
                <w:rtl w:val="0"/>
              </w:rPr>
              <w:t xml:space="preserve">Sensing</w:t>
            </w:r>
            <w:r w:rsidDel="00000000" w:rsidR="00000000" w:rsidRPr="00000000">
              <w:rPr>
                <w:rtl w:val="0"/>
              </w:rPr>
              <w:t xml:space="preserve"> 9</w:t>
            </w:r>
          </w:p>
        </w:tc>
        <w:tc>
          <w:tcPr>
            <w:tcMar>
              <w:top w:w="100.0" w:type="dxa"/>
              <w:left w:w="100.0" w:type="dxa"/>
              <w:bottom w:w="100.0" w:type="dxa"/>
              <w:right w:w="100.0" w:type="dxa"/>
            </w:tcMar>
            <w:vAlign w:val="top"/>
          </w:tcPr>
          <w:p w:rsidR="00000000" w:rsidDel="00000000" w:rsidP="00000000" w:rsidRDefault="00000000" w:rsidRPr="00000000" w14:paraId="00000096">
            <w:pPr>
              <w:rPr/>
            </w:pPr>
            <w:r w:rsidDel="00000000" w:rsidR="00000000" w:rsidRPr="00000000">
              <w:rPr>
                <w:rtl w:val="0"/>
              </w:rPr>
              <w:t xml:space="preserve">Core monitors proxy telemetry; proxy's own sensors feed back to core</w:t>
            </w:r>
          </w:p>
        </w:tc>
        <w:tc>
          <w:tcPr>
            <w:tcMar>
              <w:top w:w="100.0" w:type="dxa"/>
              <w:left w:w="100.0" w:type="dxa"/>
              <w:bottom w:w="100.0" w:type="dxa"/>
              <w:right w:w="100.0" w:type="dxa"/>
            </w:tcMar>
            <w:vAlign w:val="top"/>
          </w:tcPr>
          <w:p w:rsidR="00000000" w:rsidDel="00000000" w:rsidP="00000000" w:rsidRDefault="00000000" w:rsidRPr="00000000" w14:paraId="00000097">
            <w:pPr>
              <w:rPr/>
            </w:pPr>
            <w:r w:rsidDel="00000000" w:rsidR="00000000" w:rsidRPr="00000000">
              <w:rPr>
                <w:rtl w:val="0"/>
              </w:rPr>
              <w:t xml:space="preserve">Feedback loop enables adaptive mode selection</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098">
            <w:pPr>
              <w:rPr/>
            </w:pPr>
            <w:r w:rsidDel="00000000" w:rsidR="00000000" w:rsidRPr="00000000">
              <w:rPr>
                <w:b w:val="1"/>
                <w:bCs w:val="1"/>
                <w:rtl w:val="0"/>
              </w:rPr>
              <w:t xml:space="preserve">Comms Island</w:t>
            </w:r>
            <w:r w:rsidDel="00000000" w:rsidR="00000000" w:rsidRPr="00000000">
              <w:rPr>
                <w:rtl w:val="0"/>
              </w:rPr>
              <w:t xml:space="preserve"> 8</w:t>
            </w:r>
          </w:p>
        </w:tc>
        <w:tc>
          <w:tcPr>
            <w:tcMar>
              <w:top w:w="100.0" w:type="dxa"/>
              <w:left w:w="100.0" w:type="dxa"/>
              <w:bottom w:w="100.0" w:type="dxa"/>
              <w:right w:w="100.0" w:type="dxa"/>
            </w:tcMar>
            <w:vAlign w:val="top"/>
          </w:tcPr>
          <w:p w:rsidR="00000000" w:rsidDel="00000000" w:rsidP="00000000" w:rsidRDefault="00000000" w:rsidRPr="00000000" w14:paraId="00000099">
            <w:pPr>
              <w:rPr/>
            </w:pPr>
            <w:r w:rsidDel="00000000" w:rsidR="00000000" w:rsidRPr="00000000">
              <w:rPr>
                <w:rtl w:val="0"/>
              </w:rPr>
              <w:t xml:space="preserve">Proxy handles BLE/Sub-GHz; core remains isolated</w:t>
            </w:r>
          </w:p>
        </w:tc>
        <w:tc>
          <w:tcPr>
            <w:tcMar>
              <w:top w:w="100.0" w:type="dxa"/>
              <w:left w:w="100.0" w:type="dxa"/>
              <w:bottom w:w="100.0" w:type="dxa"/>
              <w:right w:w="100.0" w:type="dxa"/>
            </w:tcMar>
            <w:vAlign w:val="top"/>
          </w:tcPr>
          <w:p w:rsidR="00000000" w:rsidDel="00000000" w:rsidP="00000000" w:rsidRDefault="00000000" w:rsidRPr="00000000" w14:paraId="0000009A">
            <w:pPr>
              <w:rPr/>
            </w:pPr>
            <w:r w:rsidDel="00000000" w:rsidR="00000000" w:rsidRPr="00000000">
              <w:rPr>
                <w:rtl w:val="0"/>
              </w:rPr>
              <w:t xml:space="preserve">One-way telemetry preserves sovereignty</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09B">
            <w:pPr>
              <w:rPr/>
            </w:pPr>
            <w:r w:rsidDel="00000000" w:rsidR="00000000" w:rsidRPr="00000000">
              <w:rPr>
                <w:b w:val="1"/>
                <w:bCs w:val="1"/>
                <w:rtl w:val="0"/>
              </w:rPr>
              <w:t xml:space="preserve">Power Integrity</w:t>
            </w:r>
            <w:r w:rsidDel="00000000" w:rsidR="00000000" w:rsidRPr="00000000">
              <w:rPr>
                <w:rtl w:val="0"/>
              </w:rPr>
              <w:t xml:space="preserve"> 3, 10</w:t>
            </w:r>
          </w:p>
        </w:tc>
        <w:tc>
          <w:tcPr>
            <w:tcMar>
              <w:top w:w="100.0" w:type="dxa"/>
              <w:left w:w="100.0" w:type="dxa"/>
              <w:bottom w:w="100.0" w:type="dxa"/>
              <w:right w:w="100.0" w:type="dxa"/>
            </w:tcMar>
            <w:vAlign w:val="top"/>
          </w:tcPr>
          <w:p w:rsidR="00000000" w:rsidDel="00000000" w:rsidP="00000000" w:rsidRDefault="00000000" w:rsidRPr="00000000" w14:paraId="0000009C">
            <w:pPr>
              <w:rPr/>
            </w:pPr>
            <w:r w:rsidDel="00000000" w:rsidR="00000000" w:rsidRPr="00000000">
              <w:rPr>
                <w:rtl w:val="0"/>
              </w:rPr>
              <w:t xml:space="preserve">Core maintains mini supercap; proxy draws from dedicated LiFePO₄</w:t>
            </w:r>
          </w:p>
        </w:tc>
        <w:tc>
          <w:tcPr>
            <w:tcMar>
              <w:top w:w="100.0" w:type="dxa"/>
              <w:left w:w="100.0" w:type="dxa"/>
              <w:bottom w:w="100.0" w:type="dxa"/>
              <w:right w:w="100.0" w:type="dxa"/>
            </w:tcMar>
            <w:vAlign w:val="top"/>
          </w:tcPr>
          <w:p w:rsidR="00000000" w:rsidDel="00000000" w:rsidP="00000000" w:rsidRDefault="00000000" w:rsidRPr="00000000" w14:paraId="0000009D">
            <w:pPr>
              <w:rPr/>
            </w:pPr>
            <w:r w:rsidDel="00000000" w:rsidR="00000000" w:rsidRPr="00000000">
              <w:rPr>
                <w:rtl w:val="0"/>
              </w:rPr>
              <w:t xml:space="preserve">Independent power domains prevent shared point of failure</w:t>
            </w:r>
          </w:p>
        </w:tc>
      </w:tr>
    </w:tbl>
    <w:p w:rsidR="00000000" w:rsidDel="00000000" w:rsidP="00000000" w:rsidRDefault="00000000" w:rsidRPr="00000000" w14:paraId="0000009E">
      <w:pPr>
        <w:rPr/>
      </w:pPr>
      <w:r w:rsidDel="00000000" w:rsidR="00000000" w:rsidRPr="00000000">
        <w:rPr>
          <w:rtl w:val="0"/>
        </w:rPr>
        <w:t xml:space="preserve">This melded architecture positions your invention as </w:t>
      </w:r>
      <w:r w:rsidDel="00000000" w:rsidR="00000000" w:rsidRPr="00000000">
        <w:rPr>
          <w:b w:val="1"/>
          <w:bCs w:val="1"/>
          <w:rtl w:val="0"/>
        </w:rPr>
        <w:t xml:space="preserve">"a sovereign, spatially-decoupled sensing and signal-avatar system"</w:t>
      </w:r>
      <w:r w:rsidDel="00000000" w:rsidR="00000000" w:rsidRPr="00000000">
        <w:rPr>
          <w:rtl w:val="0"/>
        </w:rPr>
        <w:t xml:space="preserve">—which is patentable, legitimate for research/testing purposes, and clearly distinguishes between the </w:t>
      </w:r>
      <w:r w:rsidDel="00000000" w:rsidR="00000000" w:rsidRPr="00000000">
        <w:rPr>
          <w:i w:val="1"/>
          <w:iCs w:val="1"/>
          <w:rtl w:val="0"/>
        </w:rPr>
        <w:t xml:space="preserve">secure core</w:t>
      </w:r>
      <w:r w:rsidDel="00000000" w:rsidR="00000000" w:rsidRPr="00000000">
        <w:rPr>
          <w:rtl w:val="0"/>
        </w:rPr>
        <w:t xml:space="preserve"> (hidden) and the </w:t>
      </w:r>
      <w:r w:rsidDel="00000000" w:rsidR="00000000" w:rsidRPr="00000000">
        <w:rPr>
          <w:i w:val="1"/>
          <w:iCs w:val="1"/>
          <w:rtl w:val="0"/>
        </w:rPr>
        <w:t xml:space="preserve">intentional signal origin</w:t>
      </w:r>
      <w:r w:rsidDel="00000000" w:rsidR="00000000" w:rsidRPr="00000000">
        <w:rPr>
          <w:rtl w:val="0"/>
        </w:rPr>
        <w:t xml:space="preserve"> (visible/detectable). The proxy isn't transmitting false data; it's broadcasting its own true location, making it a legitimate "decoy" through physical displacement rather than signal deception.</w:t>
      </w:r>
    </w:p>
    <w:p w:rsidR="00000000" w:rsidDel="00000000" w:rsidP="00000000" w:rsidRDefault="00000000" w:rsidRPr="00000000" w14:paraId="0000009F">
      <w:pPr>
        <w:rPr/>
      </w:pPr>
      <w:r w:rsidDel="00000000" w:rsidR="00000000" w:rsidRPr="00000000">
        <w:rPr>
          <w:rtl w:val="0"/>
        </w:rPr>
        <w:t xml:space="preserve">Would you like me to expand any subsystem (e.g., detailed proxy GNSS logic, core-to-proxy authentication handshake, or specific band allocation tables)?</w:t>
      </w:r>
    </w:p>
    <w:p w:rsidR="00000000" w:rsidDel="00000000" w:rsidP="00000000" w:rsidRDefault="00000000" w:rsidRPr="00000000" w14:paraId="000000A0">
      <w:pPr>
        <w:rPr/>
      </w:pPr>
      <w:r w:rsidDel="00000000" w:rsidR="00000000" w:rsidRPr="00000000">
        <w:rPr>
          <w:rtl w:val="0"/>
        </w:rPr>
      </w:r>
    </w:p>
    <w:p w:rsidR="00000000" w:rsidDel="00000000" w:rsidP="00000000" w:rsidRDefault="00000000" w:rsidRPr="00000000" w14:paraId="000000A1">
      <w:pPr>
        <w:pStyle w:val="Heading1"/>
        <w:keepNext w:val="0"/>
        <w:keepLines w:val="0"/>
        <w:spacing w:before="480" w:lineRule="auto"/>
        <w:rPr>
          <w:b w:val="1"/>
          <w:bCs w:val="1"/>
          <w:sz w:val="46"/>
          <w:szCs w:val="46"/>
        </w:rPr>
      </w:pPr>
      <w:bookmarkStart w:colFirst="0" w:colLast="0" w:name="_9eyc211uiuqa" w:id="12"/>
      <w:bookmarkEnd w:id="12"/>
      <w:r w:rsidDel="00000000" w:rsidR="00000000" w:rsidRPr="00000000">
        <w:rPr>
          <w:b w:val="1"/>
          <w:bCs w:val="1"/>
          <w:sz w:val="46"/>
          <w:szCs w:val="46"/>
          <w:rtl w:val="0"/>
        </w:rPr>
        <w:t xml:space="preserve">Autonomous Beacon Proxy: Battery-Powered Design with USB Charging ## System Overview</w:t>
      </w:r>
    </w:p>
    <w:p w:rsidR="00000000" w:rsidDel="00000000" w:rsidP="00000000" w:rsidRDefault="00000000" w:rsidRPr="00000000" w14:paraId="000000A2">
      <w:pPr>
        <w:rPr>
          <w:b w:val="1"/>
          <w:bCs w:val="1"/>
        </w:rPr>
      </w:pPr>
      <w:r w:rsidDel="00000000" w:rsidR="00000000" w:rsidRPr="00000000">
        <w:rPr>
          <w:b w:val="1"/>
          <w:bCs w:val="1"/>
          <w:rtl w:val="0"/>
        </w:rPr>
        <w:t xml:space="preserve">Target Specs:</w:t>
      </w:r>
    </w:p>
    <w:p w:rsidR="00000000" w:rsidDel="00000000" w:rsidP="00000000" w:rsidRDefault="00000000" w:rsidRPr="00000000" w14:paraId="000000A3">
      <w:pPr>
        <w:numPr>
          <w:ilvl w:val="0"/>
          <w:numId w:val="11"/>
        </w:numPr>
        <w:spacing w:after="0" w:afterAutospacing="0" w:before="240" w:lineRule="auto"/>
        <w:ind w:left="720" w:hanging="360"/>
      </w:pPr>
      <w:r w:rsidDel="00000000" w:rsidR="00000000" w:rsidRPr="00000000">
        <w:rPr>
          <w:b w:val="1"/>
          <w:bCs w:val="1"/>
          <w:rtl w:val="0"/>
        </w:rPr>
        <w:t xml:space="preserve">Total Mass:</w:t>
      </w:r>
      <w:r w:rsidDel="00000000" w:rsidR="00000000" w:rsidRPr="00000000">
        <w:rPr>
          <w:rtl w:val="0"/>
        </w:rPr>
        <w:t xml:space="preserve"> ~300g (including battery, enclosure, all electronics)</w:t>
      </w:r>
    </w:p>
    <w:p w:rsidR="00000000" w:rsidDel="00000000" w:rsidP="00000000" w:rsidRDefault="00000000" w:rsidRPr="00000000" w14:paraId="000000A4">
      <w:pPr>
        <w:numPr>
          <w:ilvl w:val="0"/>
          <w:numId w:val="11"/>
        </w:numPr>
        <w:spacing w:after="0" w:afterAutospacing="0" w:before="0" w:beforeAutospacing="0" w:lineRule="auto"/>
        <w:ind w:left="720" w:hanging="360"/>
      </w:pPr>
      <w:r w:rsidDel="00000000" w:rsidR="00000000" w:rsidRPr="00000000">
        <w:rPr>
          <w:b w:val="1"/>
          <w:bCs w:val="1"/>
          <w:rtl w:val="0"/>
        </w:rPr>
        <w:t xml:space="preserve">Peak Power:</w:t>
      </w:r>
      <w:r w:rsidDel="00000000" w:rsidR="00000000" w:rsidRPr="00000000">
        <w:rPr>
          <w:rtl w:val="0"/>
        </w:rPr>
        <w:t xml:space="preserve"> 50W (IR array + RF transmission + cooling)</w:t>
      </w:r>
    </w:p>
    <w:p w:rsidR="00000000" w:rsidDel="00000000" w:rsidP="00000000" w:rsidRDefault="00000000" w:rsidRPr="00000000" w14:paraId="000000A5">
      <w:pPr>
        <w:numPr>
          <w:ilvl w:val="0"/>
          <w:numId w:val="11"/>
        </w:numPr>
        <w:spacing w:after="0" w:afterAutospacing="0" w:before="0" w:beforeAutospacing="0" w:lineRule="auto"/>
        <w:ind w:left="720" w:hanging="360"/>
      </w:pPr>
      <w:r w:rsidDel="00000000" w:rsidR="00000000" w:rsidRPr="00000000">
        <w:rPr>
          <w:b w:val="1"/>
          <w:bCs w:val="1"/>
          <w:rtl w:val="0"/>
        </w:rPr>
        <w:t xml:space="preserve">Continuous Operation:</w:t>
      </w:r>
      <w:r w:rsidDel="00000000" w:rsidR="00000000" w:rsidRPr="00000000">
        <w:rPr>
          <w:rtl w:val="0"/>
        </w:rPr>
        <w:t xml:space="preserve"> ~10W (beacon, sensors, idle mode)</w:t>
      </w:r>
    </w:p>
    <w:p w:rsidR="00000000" w:rsidDel="00000000" w:rsidP="00000000" w:rsidRDefault="00000000" w:rsidRPr="00000000" w14:paraId="000000A6">
      <w:pPr>
        <w:numPr>
          <w:ilvl w:val="0"/>
          <w:numId w:val="11"/>
        </w:numPr>
        <w:spacing w:after="0" w:afterAutospacing="0" w:before="0" w:beforeAutospacing="0" w:lineRule="auto"/>
        <w:ind w:left="720" w:hanging="360"/>
      </w:pPr>
      <w:r w:rsidDel="00000000" w:rsidR="00000000" w:rsidRPr="00000000">
        <w:rPr>
          <w:b w:val="1"/>
          <w:bCs w:val="1"/>
          <w:rtl w:val="0"/>
        </w:rPr>
        <w:t xml:space="preserve">Runtime:</w:t>
      </w:r>
      <w:r w:rsidDel="00000000" w:rsidR="00000000" w:rsidRPr="00000000">
        <w:rPr>
          <w:rtl w:val="0"/>
        </w:rPr>
        <w:t xml:space="preserve"> 8–12 hours at 10W continuous</w:t>
      </w:r>
    </w:p>
    <w:p w:rsidR="00000000" w:rsidDel="00000000" w:rsidP="00000000" w:rsidRDefault="00000000" w:rsidRPr="00000000" w14:paraId="000000A7">
      <w:pPr>
        <w:numPr>
          <w:ilvl w:val="0"/>
          <w:numId w:val="11"/>
        </w:numPr>
        <w:spacing w:after="0" w:afterAutospacing="0" w:before="0" w:beforeAutospacing="0" w:lineRule="auto"/>
        <w:ind w:left="720" w:hanging="360"/>
      </w:pPr>
      <w:r w:rsidDel="00000000" w:rsidR="00000000" w:rsidRPr="00000000">
        <w:rPr>
          <w:b w:val="1"/>
          <w:bCs w:val="1"/>
          <w:rtl w:val="0"/>
        </w:rPr>
        <w:t xml:space="preserve">Charging:</w:t>
      </w:r>
      <w:r w:rsidDel="00000000" w:rsidR="00000000" w:rsidRPr="00000000">
        <w:rPr>
          <w:rFonts w:ascii="Arial Unicode MS" w:cs="Arial Unicode MS" w:eastAsia="Arial Unicode MS" w:hAnsi="Arial Unicode MS"/>
          <w:rtl w:val="0"/>
        </w:rPr>
        <w:t xml:space="preserve"> USB-C Power Delivery (18–65W input) → Full charge in 2–3 hours</w:t>
      </w:r>
    </w:p>
    <w:p w:rsidR="00000000" w:rsidDel="00000000" w:rsidP="00000000" w:rsidRDefault="00000000" w:rsidRPr="00000000" w14:paraId="000000A8">
      <w:pPr>
        <w:numPr>
          <w:ilvl w:val="0"/>
          <w:numId w:val="11"/>
        </w:numPr>
        <w:spacing w:after="240" w:before="0" w:beforeAutospacing="0" w:lineRule="auto"/>
        <w:ind w:left="720" w:hanging="360"/>
      </w:pPr>
      <w:r w:rsidDel="00000000" w:rsidR="00000000" w:rsidRPr="00000000">
        <w:rPr>
          <w:b w:val="1"/>
          <w:bCs w:val="1"/>
          <w:rtl w:val="0"/>
        </w:rPr>
        <w:t xml:space="preserve">Activation:</w:t>
      </w:r>
      <w:r w:rsidDel="00000000" w:rsidR="00000000" w:rsidRPr="00000000">
        <w:rPr>
          <w:rtl w:val="0"/>
        </w:rPr>
        <w:t xml:space="preserve"> Mechanical push-button with hard power switching</w:t>
      </w:r>
    </w:p>
    <w:p w:rsidR="00000000" w:rsidDel="00000000" w:rsidP="00000000" w:rsidRDefault="00000000" w:rsidRPr="00000000" w14:paraId="000000A9">
      <w:pPr>
        <w:pStyle w:val="Heading2"/>
        <w:keepNext w:val="0"/>
        <w:keepLines w:val="0"/>
        <w:spacing w:after="80" w:lineRule="auto"/>
        <w:rPr>
          <w:b w:val="1"/>
          <w:bCs w:val="1"/>
          <w:sz w:val="34"/>
          <w:szCs w:val="34"/>
        </w:rPr>
      </w:pPr>
      <w:bookmarkStart w:colFirst="0" w:colLast="0" w:name="_rloovydnljxg" w:id="13"/>
      <w:bookmarkEnd w:id="13"/>
      <w:r w:rsidDel="00000000" w:rsidR="00000000" w:rsidRPr="00000000">
        <w:rPr>
          <w:b w:val="1"/>
          <w:bCs w:val="1"/>
          <w:sz w:val="34"/>
          <w:szCs w:val="34"/>
          <w:rtl w:val="0"/>
        </w:rPr>
        <w:t xml:space="preserve">Power Architecture</w:t>
      </w:r>
    </w:p>
    <w:p w:rsidR="00000000" w:rsidDel="00000000" w:rsidP="00000000" w:rsidRDefault="00000000" w:rsidRPr="00000000" w14:paraId="000000AA">
      <w:pPr>
        <w:pStyle w:val="Heading3"/>
        <w:keepNext w:val="0"/>
        <w:keepLines w:val="0"/>
        <w:spacing w:before="280" w:lineRule="auto"/>
        <w:rPr>
          <w:b w:val="1"/>
          <w:bCs w:val="1"/>
          <w:color w:val="000000"/>
          <w:sz w:val="26"/>
          <w:szCs w:val="26"/>
        </w:rPr>
      </w:pPr>
      <w:bookmarkStart w:colFirst="0" w:colLast="0" w:name="_lungjlpm675l" w:id="14"/>
      <w:bookmarkEnd w:id="14"/>
      <w:r w:rsidDel="00000000" w:rsidR="00000000" w:rsidRPr="00000000">
        <w:rPr>
          <w:b w:val="1"/>
          <w:bCs w:val="1"/>
          <w:color w:val="000000"/>
          <w:sz w:val="26"/>
          <w:szCs w:val="26"/>
          <w:rtl w:val="0"/>
        </w:rPr>
        <w:t xml:space="preserve">Battery Pack (Primary Energy Source)</w:t>
      </w:r>
    </w:p>
    <w:p w:rsidR="00000000" w:rsidDel="00000000" w:rsidP="00000000" w:rsidRDefault="00000000" w:rsidRPr="00000000" w14:paraId="000000AB">
      <w:pPr>
        <w:rPr>
          <w:b w:val="1"/>
          <w:bCs w:val="1"/>
        </w:rPr>
      </w:pPr>
      <w:r w:rsidDel="00000000" w:rsidR="00000000" w:rsidRPr="00000000">
        <w:rPr>
          <w:b w:val="1"/>
          <w:bCs w:val="1"/>
          <w:rtl w:val="0"/>
        </w:rPr>
        <w:t xml:space="preserve">Specification:</w:t>
      </w:r>
    </w:p>
    <w:p w:rsidR="00000000" w:rsidDel="00000000" w:rsidP="00000000" w:rsidRDefault="00000000" w:rsidRPr="00000000" w14:paraId="000000AC">
      <w:pPr>
        <w:numPr>
          <w:ilvl w:val="0"/>
          <w:numId w:val="2"/>
        </w:numPr>
        <w:spacing w:after="0" w:afterAutospacing="0" w:before="240" w:lineRule="auto"/>
        <w:ind w:left="720" w:hanging="360"/>
      </w:pPr>
      <w:r w:rsidDel="00000000" w:rsidR="00000000" w:rsidRPr="00000000">
        <w:rPr>
          <w:b w:val="1"/>
          <w:bCs w:val="1"/>
          <w:rtl w:val="0"/>
        </w:rPr>
        <w:t xml:space="preserve">Chemistry:</w:t>
      </w:r>
      <w:r w:rsidDel="00000000" w:rsidR="00000000" w:rsidRPr="00000000">
        <w:rPr>
          <w:rtl w:val="0"/>
        </w:rPr>
        <w:t xml:space="preserve"> LiFePO₄ (safer than Li-ion; lower energy density but longer cycle life, thermal stability)</w:t>
      </w:r>
    </w:p>
    <w:p w:rsidR="00000000" w:rsidDel="00000000" w:rsidP="00000000" w:rsidRDefault="00000000" w:rsidRPr="00000000" w14:paraId="000000AD">
      <w:pPr>
        <w:numPr>
          <w:ilvl w:val="0"/>
          <w:numId w:val="2"/>
        </w:numPr>
        <w:spacing w:after="0" w:afterAutospacing="0" w:before="0" w:beforeAutospacing="0" w:lineRule="auto"/>
        <w:ind w:left="720" w:hanging="360"/>
      </w:pPr>
      <w:r w:rsidDel="00000000" w:rsidR="00000000" w:rsidRPr="00000000">
        <w:rPr>
          <w:b w:val="1"/>
          <w:bCs w:val="1"/>
          <w:rtl w:val="0"/>
        </w:rPr>
        <w:t xml:space="preserve">Voltage:</w:t>
      </w:r>
      <w:r w:rsidDel="00000000" w:rsidR="00000000" w:rsidRPr="00000000">
        <w:rPr>
          <w:rtl w:val="0"/>
        </w:rPr>
        <w:t xml:space="preserve"> 12V nominal (3S cell arrangement: 3 × 3.6V cells = 10.8–12.6V nominal)</w:t>
      </w:r>
    </w:p>
    <w:p w:rsidR="00000000" w:rsidDel="00000000" w:rsidP="00000000" w:rsidRDefault="00000000" w:rsidRPr="00000000" w14:paraId="000000AE">
      <w:pPr>
        <w:numPr>
          <w:ilvl w:val="0"/>
          <w:numId w:val="2"/>
        </w:numPr>
        <w:spacing w:after="0" w:afterAutospacing="0" w:before="0" w:beforeAutospacing="0" w:lineRule="auto"/>
        <w:ind w:left="720" w:hanging="360"/>
      </w:pPr>
      <w:r w:rsidDel="00000000" w:rsidR="00000000" w:rsidRPr="00000000">
        <w:rPr>
          <w:b w:val="1"/>
          <w:bCs w:val="1"/>
          <w:rtl w:val="0"/>
        </w:rPr>
        <w:t xml:space="preserve">Capacity:</w:t>
      </w:r>
      <w:r w:rsidDel="00000000" w:rsidR="00000000" w:rsidRPr="00000000">
        <w:rPr>
          <w:rtl w:val="0"/>
        </w:rPr>
        <w:t xml:space="preserve"> 7–10 Ah = 84–120 Wh</w:t>
      </w:r>
    </w:p>
    <w:p w:rsidR="00000000" w:rsidDel="00000000" w:rsidP="00000000" w:rsidRDefault="00000000" w:rsidRPr="00000000" w14:paraId="000000AF">
      <w:pPr>
        <w:numPr>
          <w:ilvl w:val="0"/>
          <w:numId w:val="2"/>
        </w:numPr>
        <w:spacing w:after="0" w:afterAutospacing="0" w:before="0" w:beforeAutospacing="0" w:lineRule="auto"/>
        <w:ind w:left="720" w:hanging="360"/>
      </w:pPr>
      <w:r w:rsidDel="00000000" w:rsidR="00000000" w:rsidRPr="00000000">
        <w:rPr>
          <w:b w:val="1"/>
          <w:bCs w:val="1"/>
          <w:rtl w:val="0"/>
        </w:rPr>
        <w:t xml:space="preserve">Cells:</w:t>
      </w:r>
      <w:r w:rsidDel="00000000" w:rsidR="00000000" w:rsidRPr="00000000">
        <w:rPr>
          <w:rtl w:val="0"/>
        </w:rPr>
        <w:t xml:space="preserve"> Samsung or LG cylindrical (18650 or 21700 class)</w:t>
      </w:r>
    </w:p>
    <w:p w:rsidR="00000000" w:rsidDel="00000000" w:rsidP="00000000" w:rsidRDefault="00000000" w:rsidRPr="00000000" w14:paraId="000000B0">
      <w:pPr>
        <w:numPr>
          <w:ilvl w:val="0"/>
          <w:numId w:val="2"/>
        </w:numPr>
        <w:spacing w:after="240" w:before="0" w:beforeAutospacing="0" w:lineRule="auto"/>
        <w:ind w:left="720" w:hanging="360"/>
      </w:pPr>
      <w:r w:rsidDel="00000000" w:rsidR="00000000" w:rsidRPr="00000000">
        <w:rPr>
          <w:b w:val="1"/>
          <w:bCs w:val="1"/>
          <w:rtl w:val="0"/>
        </w:rPr>
        <w:t xml:space="preserve">Mass:</w:t>
      </w:r>
      <w:r w:rsidDel="00000000" w:rsidR="00000000" w:rsidRPr="00000000">
        <w:rPr>
          <w:rtl w:val="0"/>
        </w:rPr>
        <w:t xml:space="preserve"> ~200–250g (cells + connectors)</w:t>
      </w:r>
    </w:p>
    <w:p w:rsidR="00000000" w:rsidDel="00000000" w:rsidP="00000000" w:rsidRDefault="00000000" w:rsidRPr="00000000" w14:paraId="000000B1">
      <w:pPr>
        <w:rPr>
          <w:b w:val="1"/>
          <w:bCs w:val="1"/>
        </w:rPr>
      </w:pPr>
      <w:r w:rsidDel="00000000" w:rsidR="00000000" w:rsidRPr="00000000">
        <w:rPr>
          <w:b w:val="1"/>
          <w:bCs w:val="1"/>
          <w:rtl w:val="0"/>
        </w:rPr>
        <w:t xml:space="preserve">Runtime Analysis:</w:t>
      </w:r>
    </w:p>
    <w:p w:rsidR="00000000" w:rsidDel="00000000" w:rsidP="00000000" w:rsidRDefault="00000000" w:rsidRPr="00000000" w14:paraId="000000B2">
      <w:pPr>
        <w:numPr>
          <w:ilvl w:val="0"/>
          <w:numId w:val="30"/>
        </w:numPr>
        <w:spacing w:after="0" w:afterAutospacing="0" w:before="240" w:lineRule="auto"/>
        <w:ind w:left="720" w:hanging="360"/>
      </w:pPr>
      <w:r w:rsidDel="00000000" w:rsidR="00000000" w:rsidRPr="00000000">
        <w:rPr>
          <w:b w:val="1"/>
          <w:bCs w:val="1"/>
          <w:rtl w:val="0"/>
        </w:rPr>
        <w:t xml:space="preserve">At 10W continuous:</w:t>
      </w:r>
      <w:r w:rsidDel="00000000" w:rsidR="00000000" w:rsidRPr="00000000">
        <w:rPr>
          <w:rtl w:val="0"/>
        </w:rPr>
        <w:t xml:space="preserve"> 84 Wh ÷ 10W = 8.4 hours</w:t>
      </w:r>
    </w:p>
    <w:p w:rsidR="00000000" w:rsidDel="00000000" w:rsidP="00000000" w:rsidRDefault="00000000" w:rsidRPr="00000000" w14:paraId="000000B3">
      <w:pPr>
        <w:numPr>
          <w:ilvl w:val="0"/>
          <w:numId w:val="30"/>
        </w:numPr>
        <w:spacing w:after="0" w:afterAutospacing="0" w:before="0" w:beforeAutospacing="0" w:lineRule="auto"/>
        <w:ind w:left="720" w:hanging="360"/>
      </w:pPr>
      <w:r w:rsidDel="00000000" w:rsidR="00000000" w:rsidRPr="00000000">
        <w:rPr>
          <w:b w:val="1"/>
          <w:bCs w:val="1"/>
          <w:rtl w:val="0"/>
        </w:rPr>
        <w:t xml:space="preserve">At 50W peak (bursts):</w:t>
      </w:r>
      <w:r w:rsidDel="00000000" w:rsidR="00000000" w:rsidRPr="00000000">
        <w:rPr>
          <w:rtl w:val="0"/>
        </w:rPr>
        <w:t xml:space="preserve"> 84 Wh ÷ 50W = ~100 seconds continuous; allows ~10–15 × 10-second bursts with recovery time</w:t>
      </w:r>
    </w:p>
    <w:p w:rsidR="00000000" w:rsidDel="00000000" w:rsidP="00000000" w:rsidRDefault="00000000" w:rsidRPr="00000000" w14:paraId="000000B4">
      <w:pPr>
        <w:numPr>
          <w:ilvl w:val="0"/>
          <w:numId w:val="30"/>
        </w:numPr>
        <w:spacing w:after="240" w:before="0" w:beforeAutospacing="0" w:lineRule="auto"/>
        <w:ind w:left="720" w:hanging="360"/>
      </w:pPr>
      <w:r w:rsidDel="00000000" w:rsidR="00000000" w:rsidRPr="00000000">
        <w:rPr>
          <w:b w:val="1"/>
          <w:bCs w:val="1"/>
          <w:rtl w:val="0"/>
        </w:rPr>
        <w:t xml:space="preserve">Voltage droop:</w:t>
      </w:r>
      <w:r w:rsidDel="00000000" w:rsidR="00000000" w:rsidRPr="00000000">
        <w:rPr>
          <w:rFonts w:ascii="Arial Unicode MS" w:cs="Arial Unicode MS" w:eastAsia="Arial Unicode MS" w:hAnsi="Arial Unicode MS"/>
          <w:rtl w:val="0"/>
        </w:rPr>
        <w:t xml:space="preserve"> LiFePO₄ sag ≤0.5V under 50W load (maintains system stability)</w:t>
      </w:r>
    </w:p>
    <w:p w:rsidR="00000000" w:rsidDel="00000000" w:rsidP="00000000" w:rsidRDefault="00000000" w:rsidRPr="00000000" w14:paraId="000000B5">
      <w:pPr>
        <w:rPr>
          <w:b w:val="1"/>
          <w:bCs w:val="1"/>
        </w:rPr>
      </w:pPr>
      <w:r w:rsidDel="00000000" w:rsidR="00000000" w:rsidRPr="00000000">
        <w:rPr>
          <w:b w:val="1"/>
          <w:bCs w:val="1"/>
          <w:rtl w:val="0"/>
        </w:rPr>
        <w:t xml:space="preserve">Cell Configuration (7Ah @ 12V LiFePO₄):</w:t>
      </w:r>
    </w:p>
    <w:p w:rsidR="00000000" w:rsidDel="00000000" w:rsidP="00000000" w:rsidRDefault="00000000" w:rsidRPr="00000000" w14:paraId="000000B6">
      <w:pPr>
        <w:rPr/>
      </w:pPr>
      <w:r w:rsidDel="00000000" w:rsidR="00000000" w:rsidRPr="00000000">
        <w:rPr>
          <w:rtl w:val="0"/>
        </w:rPr>
        <w:t xml:space="preserve">3S7P arrangement:</w:t>
      </w:r>
    </w:p>
    <w:p w:rsidR="00000000" w:rsidDel="00000000" w:rsidP="00000000" w:rsidRDefault="00000000" w:rsidRPr="00000000" w14:paraId="000000B7">
      <w:pPr>
        <w:rPr/>
      </w:pPr>
      <w:r w:rsidDel="00000000" w:rsidR="00000000" w:rsidRPr="00000000">
        <w:rPr>
          <w:rtl w:val="0"/>
        </w:rPr>
        <w:t xml:space="preserve">- 3 cells in series (voltage stack)</w:t>
      </w:r>
    </w:p>
    <w:p w:rsidR="00000000" w:rsidDel="00000000" w:rsidP="00000000" w:rsidRDefault="00000000" w:rsidRPr="00000000" w14:paraId="000000B8">
      <w:pPr>
        <w:rPr/>
      </w:pPr>
      <w:r w:rsidDel="00000000" w:rsidR="00000000" w:rsidRPr="00000000">
        <w:rPr>
          <w:rtl w:val="0"/>
        </w:rPr>
        <w:t xml:space="preserve">- 7 cells in parallel (current capacity)</w:t>
      </w:r>
    </w:p>
    <w:p w:rsidR="00000000" w:rsidDel="00000000" w:rsidP="00000000" w:rsidRDefault="00000000" w:rsidRPr="00000000" w14:paraId="000000B9">
      <w:pPr>
        <w:rPr/>
      </w:pPr>
      <w:r w:rsidDel="00000000" w:rsidR="00000000" w:rsidRPr="00000000">
        <w:rPr>
          <w:rtl w:val="0"/>
        </w:rPr>
        <w:t xml:space="preserve">- Total: 21 cells (18650 or 21700 form factor)</w:t>
      </w:r>
    </w:p>
    <w:p w:rsidR="00000000" w:rsidDel="00000000" w:rsidP="00000000" w:rsidRDefault="00000000" w:rsidRPr="00000000" w14:paraId="000000BA">
      <w:pPr>
        <w:rPr/>
      </w:pPr>
      <w:r w:rsidDel="00000000" w:rsidR="00000000" w:rsidRPr="00000000">
        <w:rPr>
          <w:rtl w:val="0"/>
        </w:rPr>
        <w:t xml:space="preserve">- Approx. mass: 200–220g</w:t>
      </w:r>
    </w:p>
    <w:p w:rsidR="00000000" w:rsidDel="00000000" w:rsidP="00000000" w:rsidRDefault="00000000" w:rsidRPr="00000000" w14:paraId="000000BB">
      <w:pPr>
        <w:rPr/>
      </w:pPr>
      <w:r w:rsidDel="00000000" w:rsidR="00000000" w:rsidRPr="00000000">
        <w:rPr>
          <w:rtl w:val="0"/>
        </w:rPr>
      </w:r>
    </w:p>
    <w:p w:rsidR="00000000" w:rsidDel="00000000" w:rsidP="00000000" w:rsidRDefault="00000000" w:rsidRPr="00000000" w14:paraId="000000BC">
      <w:pPr>
        <w:pStyle w:val="Heading3"/>
        <w:keepNext w:val="0"/>
        <w:keepLines w:val="0"/>
        <w:spacing w:before="280" w:lineRule="auto"/>
        <w:rPr>
          <w:b w:val="1"/>
          <w:bCs w:val="1"/>
          <w:color w:val="000000"/>
          <w:sz w:val="26"/>
          <w:szCs w:val="26"/>
        </w:rPr>
      </w:pPr>
      <w:bookmarkStart w:colFirst="0" w:colLast="0" w:name="_9wj17tzbh9e" w:id="15"/>
      <w:bookmarkEnd w:id="15"/>
      <w:r w:rsidDel="00000000" w:rsidR="00000000" w:rsidRPr="00000000">
        <w:rPr>
          <w:b w:val="1"/>
          <w:bCs w:val="1"/>
          <w:color w:val="000000"/>
          <w:sz w:val="26"/>
          <w:szCs w:val="26"/>
          <w:rtl w:val="0"/>
        </w:rPr>
        <w:t xml:space="preserve">Battery Management System (BMS) (40–60g)</w:t>
      </w:r>
    </w:p>
    <w:p w:rsidR="00000000" w:rsidDel="00000000" w:rsidP="00000000" w:rsidRDefault="00000000" w:rsidRPr="00000000" w14:paraId="000000BD">
      <w:pPr>
        <w:rPr>
          <w:b w:val="1"/>
          <w:bCs w:val="1"/>
        </w:rPr>
      </w:pPr>
      <w:r w:rsidDel="00000000" w:rsidR="00000000" w:rsidRPr="00000000">
        <w:rPr>
          <w:b w:val="1"/>
          <w:bCs w:val="1"/>
          <w:rtl w:val="0"/>
        </w:rPr>
        <w:t xml:space="preserve">Components:</w:t>
      </w:r>
    </w:p>
    <w:p w:rsidR="00000000" w:rsidDel="00000000" w:rsidP="00000000" w:rsidRDefault="00000000" w:rsidRPr="00000000" w14:paraId="000000BE">
      <w:pPr>
        <w:numPr>
          <w:ilvl w:val="0"/>
          <w:numId w:val="19"/>
        </w:numPr>
        <w:spacing w:after="0" w:afterAutospacing="0" w:before="240" w:lineRule="auto"/>
        <w:ind w:left="720" w:hanging="360"/>
      </w:pPr>
      <w:r w:rsidDel="00000000" w:rsidR="00000000" w:rsidRPr="00000000">
        <w:rPr>
          <w:b w:val="1"/>
          <w:bCs w:val="1"/>
          <w:rtl w:val="0"/>
        </w:rPr>
        <w:t xml:space="preserve">Primary BMS IC:</w:t>
      </w:r>
      <w:r w:rsidDel="00000000" w:rsidR="00000000" w:rsidRPr="00000000">
        <w:rPr>
          <w:rtl w:val="0"/>
        </w:rPr>
        <w:t xml:space="preserve"> BQ76920 (3S LiFePO₄ specific) or DW01A (generic)</w:t>
      </w:r>
    </w:p>
    <w:p w:rsidR="00000000" w:rsidDel="00000000" w:rsidP="00000000" w:rsidRDefault="00000000" w:rsidRPr="00000000" w14:paraId="000000BF">
      <w:pPr>
        <w:numPr>
          <w:ilvl w:val="0"/>
          <w:numId w:val="19"/>
        </w:numPr>
        <w:spacing w:after="0" w:afterAutospacing="0" w:before="0" w:beforeAutospacing="0" w:lineRule="auto"/>
        <w:ind w:left="720" w:hanging="360"/>
      </w:pPr>
      <w:r w:rsidDel="00000000" w:rsidR="00000000" w:rsidRPr="00000000">
        <w:rPr>
          <w:b w:val="1"/>
          <w:bCs w:val="1"/>
          <w:rtl w:val="0"/>
        </w:rPr>
        <w:t xml:space="preserve">Balancing Resistors:</w:t>
      </w:r>
      <w:r w:rsidDel="00000000" w:rsidR="00000000" w:rsidRPr="00000000">
        <w:rPr>
          <w:rtl w:val="0"/>
        </w:rPr>
        <w:t xml:space="preserve"> Equalize cell voltages during charging</w:t>
      </w:r>
    </w:p>
    <w:p w:rsidR="00000000" w:rsidDel="00000000" w:rsidP="00000000" w:rsidRDefault="00000000" w:rsidRPr="00000000" w14:paraId="000000C0">
      <w:pPr>
        <w:numPr>
          <w:ilvl w:val="0"/>
          <w:numId w:val="19"/>
        </w:numPr>
        <w:spacing w:after="0" w:afterAutospacing="0" w:before="0" w:beforeAutospacing="0" w:lineRule="auto"/>
        <w:ind w:left="720" w:hanging="360"/>
      </w:pPr>
      <w:r w:rsidDel="00000000" w:rsidR="00000000" w:rsidRPr="00000000">
        <w:rPr>
          <w:b w:val="1"/>
          <w:bCs w:val="1"/>
          <w:rtl w:val="0"/>
        </w:rPr>
        <w:t xml:space="preserve">Current Sense:</w:t>
      </w:r>
      <w:r w:rsidDel="00000000" w:rsidR="00000000" w:rsidRPr="00000000">
        <w:rPr>
          <w:rtl w:val="0"/>
        </w:rPr>
        <w:t xml:space="preserve"> Shunt resistor (10 mΩ) + INA219 for SOC tracking</w:t>
      </w:r>
    </w:p>
    <w:p w:rsidR="00000000" w:rsidDel="00000000" w:rsidP="00000000" w:rsidRDefault="00000000" w:rsidRPr="00000000" w14:paraId="000000C1">
      <w:pPr>
        <w:numPr>
          <w:ilvl w:val="0"/>
          <w:numId w:val="19"/>
        </w:numPr>
        <w:spacing w:after="0" w:afterAutospacing="0" w:before="0" w:beforeAutospacing="0" w:lineRule="auto"/>
        <w:ind w:left="720" w:hanging="360"/>
      </w:pPr>
      <w:r w:rsidDel="00000000" w:rsidR="00000000" w:rsidRPr="00000000">
        <w:rPr>
          <w:b w:val="1"/>
          <w:bCs w:val="1"/>
          <w:rtl w:val="0"/>
        </w:rPr>
        <w:t xml:space="preserve">Disconnects:</w:t>
      </w:r>
    </w:p>
    <w:p w:rsidR="00000000" w:rsidDel="00000000" w:rsidP="00000000" w:rsidRDefault="00000000" w:rsidRPr="00000000" w14:paraId="000000C2">
      <w:pPr>
        <w:numPr>
          <w:ilvl w:val="1"/>
          <w:numId w:val="19"/>
        </w:numPr>
        <w:spacing w:after="0" w:afterAutospacing="0" w:before="0" w:beforeAutospacing="0" w:lineRule="auto"/>
        <w:ind w:left="1440" w:hanging="360"/>
      </w:pPr>
      <w:r w:rsidDel="00000000" w:rsidR="00000000" w:rsidRPr="00000000">
        <w:rPr>
          <w:b w:val="1"/>
          <w:bCs w:val="1"/>
          <w:rtl w:val="0"/>
        </w:rPr>
        <w:t xml:space="preserve">Overcharge Protection:</w:t>
      </w:r>
      <w:r w:rsidDel="00000000" w:rsidR="00000000" w:rsidRPr="00000000">
        <w:rPr>
          <w:rtl w:val="0"/>
        </w:rPr>
        <w:t xml:space="preserve"> FETs cut charging at 12.9V</w:t>
      </w:r>
    </w:p>
    <w:p w:rsidR="00000000" w:rsidDel="00000000" w:rsidP="00000000" w:rsidRDefault="00000000" w:rsidRPr="00000000" w14:paraId="000000C3">
      <w:pPr>
        <w:numPr>
          <w:ilvl w:val="1"/>
          <w:numId w:val="19"/>
        </w:numPr>
        <w:spacing w:after="0" w:afterAutospacing="0" w:before="0" w:beforeAutospacing="0" w:lineRule="auto"/>
        <w:ind w:left="1440" w:hanging="360"/>
      </w:pPr>
      <w:r w:rsidDel="00000000" w:rsidR="00000000" w:rsidRPr="00000000">
        <w:rPr>
          <w:b w:val="1"/>
          <w:bCs w:val="1"/>
          <w:rtl w:val="0"/>
        </w:rPr>
        <w:t xml:space="preserve">Over-discharge Protection:</w:t>
      </w:r>
      <w:r w:rsidDel="00000000" w:rsidR="00000000" w:rsidRPr="00000000">
        <w:rPr>
          <w:rtl w:val="0"/>
        </w:rPr>
        <w:t xml:space="preserve"> FETs cut load at 9.5V</w:t>
      </w:r>
    </w:p>
    <w:p w:rsidR="00000000" w:rsidDel="00000000" w:rsidP="00000000" w:rsidRDefault="00000000" w:rsidRPr="00000000" w14:paraId="000000C4">
      <w:pPr>
        <w:numPr>
          <w:ilvl w:val="1"/>
          <w:numId w:val="19"/>
        </w:numPr>
        <w:spacing w:after="0" w:afterAutospacing="0" w:before="0" w:beforeAutospacing="0" w:lineRule="auto"/>
        <w:ind w:left="1440" w:hanging="360"/>
      </w:pPr>
      <w:r w:rsidDel="00000000" w:rsidR="00000000" w:rsidRPr="00000000">
        <w:rPr>
          <w:b w:val="1"/>
          <w:bCs w:val="1"/>
          <w:rtl w:val="0"/>
        </w:rPr>
        <w:t xml:space="preserve">Over-current Protection:</w:t>
      </w:r>
      <w:r w:rsidDel="00000000" w:rsidR="00000000" w:rsidRPr="00000000">
        <w:rPr>
          <w:rtl w:val="0"/>
        </w:rPr>
        <w:t xml:space="preserve"> Fuse + FET latching (triggers on &gt;30A surge)</w:t>
      </w:r>
    </w:p>
    <w:p w:rsidR="00000000" w:rsidDel="00000000" w:rsidP="00000000" w:rsidRDefault="00000000" w:rsidRPr="00000000" w14:paraId="000000C5">
      <w:pPr>
        <w:numPr>
          <w:ilvl w:val="1"/>
          <w:numId w:val="19"/>
        </w:numPr>
        <w:spacing w:after="240" w:before="0" w:beforeAutospacing="0" w:lineRule="auto"/>
        <w:ind w:left="1440" w:hanging="360"/>
      </w:pPr>
      <w:r w:rsidDel="00000000" w:rsidR="00000000" w:rsidRPr="00000000">
        <w:rPr>
          <w:b w:val="1"/>
          <w:bCs w:val="1"/>
          <w:rtl w:val="0"/>
        </w:rPr>
        <w:t xml:space="preserve">Thermal Cutoff:</w:t>
      </w:r>
      <w:r w:rsidDel="00000000" w:rsidR="00000000" w:rsidRPr="00000000">
        <w:rPr>
          <w:rtl w:val="0"/>
        </w:rPr>
        <w:t xml:space="preserve"> Thermistor + relay (disable on &gt;60°C cell temp)</w:t>
      </w:r>
    </w:p>
    <w:p w:rsidR="00000000" w:rsidDel="00000000" w:rsidP="00000000" w:rsidRDefault="00000000" w:rsidRPr="00000000" w14:paraId="000000C6">
      <w:pPr>
        <w:rPr/>
      </w:pPr>
      <w:r w:rsidDel="00000000" w:rsidR="00000000" w:rsidRPr="00000000">
        <w:rPr>
          <w:b w:val="1"/>
          <w:bCs w:val="1"/>
          <w:rtl w:val="0"/>
        </w:rPr>
        <w:t xml:space="preserve">Output:</w:t>
      </w:r>
      <w:r w:rsidDel="00000000" w:rsidR="00000000" w:rsidRPr="00000000">
        <w:rPr>
          <w:rFonts w:ascii="Arial Unicode MS" w:cs="Arial Unicode MS" w:eastAsia="Arial Unicode MS" w:hAnsi="Arial Unicode MS"/>
          <w:rtl w:val="0"/>
        </w:rPr>
        <w:t xml:space="preserve"> Protected 12V bus → DC-DC regulators</w:t>
      </w:r>
    </w:p>
    <w:p w:rsidR="00000000" w:rsidDel="00000000" w:rsidP="00000000" w:rsidRDefault="00000000" w:rsidRPr="00000000" w14:paraId="000000C7">
      <w:pPr>
        <w:pStyle w:val="Heading2"/>
        <w:keepNext w:val="0"/>
        <w:keepLines w:val="0"/>
        <w:spacing w:after="80" w:lineRule="auto"/>
        <w:rPr>
          <w:b w:val="1"/>
          <w:bCs w:val="1"/>
          <w:sz w:val="34"/>
          <w:szCs w:val="34"/>
        </w:rPr>
      </w:pPr>
      <w:bookmarkStart w:colFirst="0" w:colLast="0" w:name="_page03jvu1he" w:id="16"/>
      <w:bookmarkEnd w:id="16"/>
      <w:r w:rsidDel="00000000" w:rsidR="00000000" w:rsidRPr="00000000">
        <w:rPr>
          <w:b w:val="1"/>
          <w:bCs w:val="1"/>
          <w:sz w:val="34"/>
          <w:szCs w:val="34"/>
          <w:rtl w:val="0"/>
        </w:rPr>
        <w:t xml:space="preserve">Charging Circuit (USB Core Integration)</w:t>
      </w:r>
    </w:p>
    <w:p w:rsidR="00000000" w:rsidDel="00000000" w:rsidP="00000000" w:rsidRDefault="00000000" w:rsidRPr="00000000" w14:paraId="000000C8">
      <w:pPr>
        <w:pStyle w:val="Heading3"/>
        <w:keepNext w:val="0"/>
        <w:keepLines w:val="0"/>
        <w:spacing w:before="280" w:lineRule="auto"/>
        <w:rPr>
          <w:b w:val="1"/>
          <w:bCs w:val="1"/>
          <w:color w:val="000000"/>
          <w:sz w:val="26"/>
          <w:szCs w:val="26"/>
        </w:rPr>
      </w:pPr>
      <w:bookmarkStart w:colFirst="0" w:colLast="0" w:name="_p1bmgdabnnmu" w:id="17"/>
      <w:bookmarkEnd w:id="17"/>
      <w:r w:rsidDel="00000000" w:rsidR="00000000" w:rsidRPr="00000000">
        <w:rPr>
          <w:b w:val="1"/>
          <w:bCs w:val="1"/>
          <w:color w:val="000000"/>
          <w:sz w:val="26"/>
          <w:szCs w:val="26"/>
          <w:rtl w:val="0"/>
        </w:rPr>
        <w:t xml:space="preserve">USB-C PD Receiver (~30g including port + cable)</w:t>
      </w:r>
    </w:p>
    <w:p w:rsidR="00000000" w:rsidDel="00000000" w:rsidP="00000000" w:rsidRDefault="00000000" w:rsidRPr="00000000" w14:paraId="000000C9">
      <w:pPr>
        <w:rPr>
          <w:b w:val="1"/>
          <w:bCs w:val="1"/>
        </w:rPr>
      </w:pPr>
      <w:r w:rsidDel="00000000" w:rsidR="00000000" w:rsidRPr="00000000">
        <w:rPr>
          <w:b w:val="1"/>
          <w:bCs w:val="1"/>
          <w:rtl w:val="0"/>
        </w:rPr>
        <w:t xml:space="preserve">Block:</w:t>
      </w:r>
    </w:p>
    <w:p w:rsidR="00000000" w:rsidDel="00000000" w:rsidP="00000000" w:rsidRDefault="00000000" w:rsidRPr="00000000" w14:paraId="000000CA">
      <w:pPr>
        <w:rPr/>
      </w:pPr>
      <w:r w:rsidDel="00000000" w:rsidR="00000000" w:rsidRPr="00000000">
        <w:rPr>
          <w:rtl w:val="0"/>
        </w:rPr>
        <w:t xml:space="preserve">USB-C Port (18–65W PD)</w:t>
      </w:r>
    </w:p>
    <w:p w:rsidR="00000000" w:rsidDel="00000000" w:rsidP="00000000" w:rsidRDefault="00000000" w:rsidRPr="00000000" w14:paraId="000000CB">
      <w:pPr>
        <w:rPr/>
      </w:pPr>
      <w:r w:rsidDel="00000000" w:rsidR="00000000" w:rsidRPr="00000000">
        <w:rPr>
          <w:rFonts w:ascii="Arial Unicode MS" w:cs="Arial Unicode MS" w:eastAsia="Arial Unicode MS" w:hAnsi="Arial Unicode MS"/>
          <w:rtl w:val="0"/>
        </w:rPr>
        <w:t xml:space="preserve">    ↓</w:t>
      </w:r>
    </w:p>
    <w:p w:rsidR="00000000" w:rsidDel="00000000" w:rsidP="00000000" w:rsidRDefault="00000000" w:rsidRPr="00000000" w14:paraId="000000CC">
      <w:pPr>
        <w:rPr/>
      </w:pPr>
      <w:r w:rsidDel="00000000" w:rsidR="00000000" w:rsidRPr="00000000">
        <w:rPr>
          <w:rtl w:val="0"/>
        </w:rPr>
        <w:t xml:space="preserve">USB PD Controller (IP5306 or similar)</w:t>
      </w:r>
    </w:p>
    <w:p w:rsidR="00000000" w:rsidDel="00000000" w:rsidP="00000000" w:rsidRDefault="00000000" w:rsidRPr="00000000" w14:paraId="000000CD">
      <w:pPr>
        <w:rPr/>
      </w:pPr>
      <w:r w:rsidDel="00000000" w:rsidR="00000000" w:rsidRPr="00000000">
        <w:rPr>
          <w:rFonts w:ascii="Arial Unicode MS" w:cs="Arial Unicode MS" w:eastAsia="Arial Unicode MS" w:hAnsi="Arial Unicode MS"/>
          <w:rtl w:val="0"/>
        </w:rPr>
        <w:t xml:space="preserve">    ↓</w:t>
      </w:r>
    </w:p>
    <w:p w:rsidR="00000000" w:rsidDel="00000000" w:rsidP="00000000" w:rsidRDefault="00000000" w:rsidRPr="00000000" w14:paraId="000000CE">
      <w:pPr>
        <w:rPr/>
      </w:pPr>
      <w:r w:rsidDel="00000000" w:rsidR="00000000" w:rsidRPr="00000000">
        <w:rPr>
          <w:rtl w:val="0"/>
        </w:rPr>
        <w:t xml:space="preserve">Negotiation Logic (Requests 15W–45W from source)</w:t>
      </w:r>
    </w:p>
    <w:p w:rsidR="00000000" w:rsidDel="00000000" w:rsidP="00000000" w:rsidRDefault="00000000" w:rsidRPr="00000000" w14:paraId="000000CF">
      <w:pPr>
        <w:rPr/>
      </w:pPr>
      <w:r w:rsidDel="00000000" w:rsidR="00000000" w:rsidRPr="00000000">
        <w:rPr>
          <w:rFonts w:ascii="Arial Unicode MS" w:cs="Arial Unicode MS" w:eastAsia="Arial Unicode MS" w:hAnsi="Arial Unicode MS"/>
          <w:rtl w:val="0"/>
        </w:rPr>
        <w:t xml:space="preserve">    ↓</w:t>
      </w:r>
    </w:p>
    <w:p w:rsidR="00000000" w:rsidDel="00000000" w:rsidP="00000000" w:rsidRDefault="00000000" w:rsidRPr="00000000" w14:paraId="000000D0">
      <w:pPr>
        <w:rPr/>
      </w:pPr>
      <w:r w:rsidDel="00000000" w:rsidR="00000000" w:rsidRPr="00000000">
        <w:rPr>
          <w:rFonts w:ascii="Arial Unicode MS" w:cs="Arial Unicode MS" w:eastAsia="Arial Unicode MS" w:hAnsi="Arial Unicode MS"/>
          <w:rtl w:val="0"/>
        </w:rPr>
        <w:t xml:space="preserve">Buck Regulator (16V → 12V @ 3–5A)</w:t>
      </w:r>
    </w:p>
    <w:p w:rsidR="00000000" w:rsidDel="00000000" w:rsidP="00000000" w:rsidRDefault="00000000" w:rsidRPr="00000000" w14:paraId="000000D1">
      <w:pPr>
        <w:rPr/>
      </w:pPr>
      <w:r w:rsidDel="00000000" w:rsidR="00000000" w:rsidRPr="00000000">
        <w:rPr>
          <w:rFonts w:ascii="Arial Unicode MS" w:cs="Arial Unicode MS" w:eastAsia="Arial Unicode MS" w:hAnsi="Arial Unicode MS"/>
          <w:rtl w:val="0"/>
        </w:rPr>
        <w:t xml:space="preserve">    ↓</w:t>
      </w:r>
    </w:p>
    <w:p w:rsidR="00000000" w:rsidDel="00000000" w:rsidP="00000000" w:rsidRDefault="00000000" w:rsidRPr="00000000" w14:paraId="000000D2">
      <w:pPr>
        <w:rPr/>
      </w:pPr>
      <w:r w:rsidDel="00000000" w:rsidR="00000000" w:rsidRPr="00000000">
        <w:rPr>
          <w:rtl w:val="0"/>
        </w:rPr>
        <w:t xml:space="preserve">Charge Control IC (BQ24195L or MP2145)</w:t>
      </w:r>
    </w:p>
    <w:p w:rsidR="00000000" w:rsidDel="00000000" w:rsidP="00000000" w:rsidRDefault="00000000" w:rsidRPr="00000000" w14:paraId="000000D3">
      <w:pPr>
        <w:rPr/>
      </w:pPr>
      <w:r w:rsidDel="00000000" w:rsidR="00000000" w:rsidRPr="00000000">
        <w:rPr>
          <w:rFonts w:ascii="Arial Unicode MS" w:cs="Arial Unicode MS" w:eastAsia="Arial Unicode MS" w:hAnsi="Arial Unicode MS"/>
          <w:rtl w:val="0"/>
        </w:rPr>
        <w:t xml:space="preserve">    ↓</w:t>
      </w:r>
    </w:p>
    <w:p w:rsidR="00000000" w:rsidDel="00000000" w:rsidP="00000000" w:rsidRDefault="00000000" w:rsidRPr="00000000" w14:paraId="000000D4">
      <w:pPr>
        <w:rPr/>
      </w:pPr>
      <w:r w:rsidDel="00000000" w:rsidR="00000000" w:rsidRPr="00000000">
        <w:rPr>
          <w:rtl w:val="0"/>
        </w:rPr>
        <w:t xml:space="preserve">BMS (accepts charge current)</w:t>
      </w:r>
    </w:p>
    <w:p w:rsidR="00000000" w:rsidDel="00000000" w:rsidP="00000000" w:rsidRDefault="00000000" w:rsidRPr="00000000" w14:paraId="000000D5">
      <w:pPr>
        <w:rPr/>
      </w:pPr>
      <w:r w:rsidDel="00000000" w:rsidR="00000000" w:rsidRPr="00000000">
        <w:rPr>
          <w:rtl w:val="0"/>
        </w:rPr>
      </w:r>
    </w:p>
    <w:p w:rsidR="00000000" w:rsidDel="00000000" w:rsidP="00000000" w:rsidRDefault="00000000" w:rsidRPr="00000000" w14:paraId="000000D6">
      <w:pPr>
        <w:rPr>
          <w:b w:val="1"/>
          <w:bCs w:val="1"/>
        </w:rPr>
      </w:pPr>
      <w:r w:rsidDel="00000000" w:rsidR="00000000" w:rsidRPr="00000000">
        <w:rPr>
          <w:b w:val="1"/>
          <w:bCs w:val="1"/>
          <w:rtl w:val="0"/>
        </w:rPr>
        <w:t xml:space="preserve">Key Features:</w:t>
      </w:r>
    </w:p>
    <w:p w:rsidR="00000000" w:rsidDel="00000000" w:rsidP="00000000" w:rsidRDefault="00000000" w:rsidRPr="00000000" w14:paraId="000000D7">
      <w:pPr>
        <w:numPr>
          <w:ilvl w:val="0"/>
          <w:numId w:val="18"/>
        </w:numPr>
        <w:spacing w:after="0" w:afterAutospacing="0" w:before="240" w:lineRule="auto"/>
        <w:ind w:left="720" w:hanging="360"/>
      </w:pPr>
      <w:r w:rsidDel="00000000" w:rsidR="00000000" w:rsidRPr="00000000">
        <w:rPr>
          <w:b w:val="1"/>
          <w:bCs w:val="1"/>
          <w:rtl w:val="0"/>
        </w:rPr>
        <w:t xml:space="preserve">Fast Charging:</w:t>
      </w:r>
      <w:r w:rsidDel="00000000" w:rsidR="00000000" w:rsidRPr="00000000">
        <w:rPr>
          <w:rFonts w:ascii="Arial Unicode MS" w:cs="Arial Unicode MS" w:eastAsia="Arial Unicode MS" w:hAnsi="Arial Unicode MS"/>
          <w:rtl w:val="0"/>
        </w:rPr>
        <w:t xml:space="preserve"> Accepts 20V @ 2A (40W) → charges 84 Wh battery in ~2–2.5 hours</w:t>
      </w:r>
    </w:p>
    <w:p w:rsidR="00000000" w:rsidDel="00000000" w:rsidP="00000000" w:rsidRDefault="00000000" w:rsidRPr="00000000" w14:paraId="000000D8">
      <w:pPr>
        <w:numPr>
          <w:ilvl w:val="0"/>
          <w:numId w:val="18"/>
        </w:numPr>
        <w:spacing w:after="0" w:afterAutospacing="0" w:before="0" w:beforeAutospacing="0" w:lineRule="auto"/>
        <w:ind w:left="720" w:hanging="360"/>
      </w:pPr>
      <w:r w:rsidDel="00000000" w:rsidR="00000000" w:rsidRPr="00000000">
        <w:rPr>
          <w:b w:val="1"/>
          <w:bCs w:val="1"/>
          <w:rtl w:val="0"/>
        </w:rPr>
        <w:t xml:space="preserve">Adaptive Input:</w:t>
      </w:r>
      <w:r w:rsidDel="00000000" w:rsidR="00000000" w:rsidRPr="00000000">
        <w:rPr>
          <w:rtl w:val="0"/>
        </w:rPr>
        <w:t xml:space="preserve"> Detects USB source capability (5V/2A, 9V/2A, 15V/2A, 20V/2A)</w:t>
      </w:r>
    </w:p>
    <w:p w:rsidR="00000000" w:rsidDel="00000000" w:rsidP="00000000" w:rsidRDefault="00000000" w:rsidRPr="00000000" w14:paraId="000000D9">
      <w:pPr>
        <w:numPr>
          <w:ilvl w:val="0"/>
          <w:numId w:val="18"/>
        </w:numPr>
        <w:spacing w:after="0" w:afterAutospacing="0" w:before="0" w:beforeAutospacing="0" w:lineRule="auto"/>
        <w:ind w:left="720" w:hanging="360"/>
      </w:pPr>
      <w:r w:rsidDel="00000000" w:rsidR="00000000" w:rsidRPr="00000000">
        <w:rPr>
          <w:b w:val="1"/>
          <w:bCs w:val="1"/>
          <w:rtl w:val="0"/>
        </w:rPr>
        <w:t xml:space="preserve">Temperature Monitoring:</w:t>
      </w:r>
      <w:r w:rsidDel="00000000" w:rsidR="00000000" w:rsidRPr="00000000">
        <w:rPr>
          <w:rtl w:val="0"/>
        </w:rPr>
        <w:t xml:space="preserve"> Reduces charge current if cell temp &gt;40°C</w:t>
      </w:r>
    </w:p>
    <w:p w:rsidR="00000000" w:rsidDel="00000000" w:rsidP="00000000" w:rsidRDefault="00000000" w:rsidRPr="00000000" w14:paraId="000000DA">
      <w:pPr>
        <w:numPr>
          <w:ilvl w:val="0"/>
          <w:numId w:val="18"/>
        </w:numPr>
        <w:spacing w:after="0" w:afterAutospacing="0" w:before="0" w:beforeAutospacing="0" w:lineRule="auto"/>
        <w:ind w:left="720" w:hanging="360"/>
      </w:pPr>
      <w:r w:rsidDel="00000000" w:rsidR="00000000" w:rsidRPr="00000000">
        <w:rPr>
          <w:b w:val="1"/>
          <w:bCs w:val="1"/>
          <w:rtl w:val="0"/>
        </w:rPr>
        <w:t xml:space="preserve">Failsafe:</w:t>
      </w:r>
      <w:r w:rsidDel="00000000" w:rsidR="00000000" w:rsidRPr="00000000">
        <w:rPr>
          <w:rtl w:val="0"/>
        </w:rPr>
        <w:t xml:space="preserve"> If USB disconnected during charging, charge stops immediately; battery isolated by BMS</w:t>
      </w:r>
    </w:p>
    <w:p w:rsidR="00000000" w:rsidDel="00000000" w:rsidP="00000000" w:rsidRDefault="00000000" w:rsidRPr="00000000" w14:paraId="000000DB">
      <w:pPr>
        <w:numPr>
          <w:ilvl w:val="0"/>
          <w:numId w:val="18"/>
        </w:numPr>
        <w:spacing w:after="240" w:before="0" w:beforeAutospacing="0" w:lineRule="auto"/>
        <w:ind w:left="720" w:hanging="360"/>
      </w:pPr>
      <w:r w:rsidDel="00000000" w:rsidR="00000000" w:rsidRPr="00000000">
        <w:rPr>
          <w:b w:val="1"/>
          <w:bCs w:val="1"/>
          <w:rtl w:val="0"/>
        </w:rPr>
        <w:t xml:space="preserve">Backward Compatibility:</w:t>
      </w:r>
      <w:r w:rsidDel="00000000" w:rsidR="00000000" w:rsidRPr="00000000">
        <w:rPr>
          <w:rtl w:val="0"/>
        </w:rPr>
        <w:t xml:space="preserve"> USB-C can also deliver power to the system during operation (proxy runs on USB power while core charges battery)</w:t>
      </w:r>
    </w:p>
    <w:p w:rsidR="00000000" w:rsidDel="00000000" w:rsidP="00000000" w:rsidRDefault="00000000" w:rsidRPr="00000000" w14:paraId="000000DC">
      <w:pPr>
        <w:rPr>
          <w:b w:val="1"/>
          <w:bCs w:val="1"/>
        </w:rPr>
      </w:pPr>
      <w:r w:rsidDel="00000000" w:rsidR="00000000" w:rsidRPr="00000000">
        <w:rPr>
          <w:b w:val="1"/>
          <w:bCs w:val="1"/>
          <w:rtl w:val="0"/>
        </w:rPr>
        <w:t xml:space="preserve">Charging Profile (LiFePO₄ optimized):</w:t>
      </w:r>
    </w:p>
    <w:tbl>
      <w:tblPr>
        <w:tblStyle w:val="Table2"/>
        <w:tblW w:w="9360.0" w:type="dxa"/>
        <w:jc w:val="left"/>
        <w:tblLayout w:type="fixed"/>
        <w:tblLook w:val="0600"/>
      </w:tblPr>
      <w:tblGrid>
        <w:gridCol w:w="2591.242105263158"/>
        <w:gridCol w:w="1335.0315789473684"/>
        <w:gridCol w:w="2665.136842105263"/>
        <w:gridCol w:w="2768.5894736842106"/>
        <w:tblGridChange w:id="0">
          <w:tblGrid>
            <w:gridCol w:w="2591.242105263158"/>
            <w:gridCol w:w="1335.0315789473684"/>
            <w:gridCol w:w="2665.136842105263"/>
            <w:gridCol w:w="2768.5894736842106"/>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D">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E">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F">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0">
            <w:pPr>
              <w:rPr/>
            </w:pPr>
            <w:r w:rsidDel="00000000" w:rsidR="00000000" w:rsidRPr="00000000">
              <w:rPr>
                <w:rtl w:val="0"/>
              </w:rPr>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0E1">
            <w:pPr>
              <w:rPr/>
            </w:pPr>
            <w:r w:rsidDel="00000000" w:rsidR="00000000" w:rsidRPr="00000000">
              <w:rPr>
                <w:rtl w:val="0"/>
              </w:rPr>
              <w:t xml:space="preserve">Phase</w:t>
            </w:r>
          </w:p>
        </w:tc>
        <w:tc>
          <w:tcPr>
            <w:tcMar>
              <w:top w:w="100.0" w:type="dxa"/>
              <w:left w:w="100.0" w:type="dxa"/>
              <w:bottom w:w="100.0" w:type="dxa"/>
              <w:right w:w="100.0" w:type="dxa"/>
            </w:tcMar>
            <w:vAlign w:val="top"/>
          </w:tcPr>
          <w:p w:rsidR="00000000" w:rsidDel="00000000" w:rsidP="00000000" w:rsidRDefault="00000000" w:rsidRPr="00000000" w14:paraId="000000E2">
            <w:pPr>
              <w:rPr/>
            </w:pPr>
            <w:r w:rsidDel="00000000" w:rsidR="00000000" w:rsidRPr="00000000">
              <w:rPr>
                <w:rtl w:val="0"/>
              </w:rPr>
              <w:t xml:space="preserve">Current</w:t>
            </w:r>
          </w:p>
        </w:tc>
        <w:tc>
          <w:tcPr>
            <w:tcMar>
              <w:top w:w="100.0" w:type="dxa"/>
              <w:left w:w="100.0" w:type="dxa"/>
              <w:bottom w:w="100.0" w:type="dxa"/>
              <w:right w:w="100.0" w:type="dxa"/>
            </w:tcMar>
            <w:vAlign w:val="top"/>
          </w:tcPr>
          <w:p w:rsidR="00000000" w:rsidDel="00000000" w:rsidP="00000000" w:rsidRDefault="00000000" w:rsidRPr="00000000" w14:paraId="000000E3">
            <w:pPr>
              <w:rPr/>
            </w:pPr>
            <w:r w:rsidDel="00000000" w:rsidR="00000000" w:rsidRPr="00000000">
              <w:rPr>
                <w:rtl w:val="0"/>
              </w:rPr>
              <w:t xml:space="preserve">Duration</w:t>
            </w:r>
          </w:p>
        </w:tc>
        <w:tc>
          <w:tcPr>
            <w:tcMar>
              <w:top w:w="100.0" w:type="dxa"/>
              <w:left w:w="100.0" w:type="dxa"/>
              <w:bottom w:w="100.0" w:type="dxa"/>
              <w:right w:w="100.0" w:type="dxa"/>
            </w:tcMar>
            <w:vAlign w:val="top"/>
          </w:tcPr>
          <w:p w:rsidR="00000000" w:rsidDel="00000000" w:rsidP="00000000" w:rsidRDefault="00000000" w:rsidRPr="00000000" w14:paraId="000000E4">
            <w:pPr>
              <w:rPr/>
            </w:pPr>
            <w:r w:rsidDel="00000000" w:rsidR="00000000" w:rsidRPr="00000000">
              <w:rPr>
                <w:rtl w:val="0"/>
              </w:rPr>
              <w:t xml:space="preserve">Target Voltage</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0E5">
            <w:pPr>
              <w:rPr/>
            </w:pPr>
            <w:r w:rsidDel="00000000" w:rsidR="00000000" w:rsidRPr="00000000">
              <w:rPr>
                <w:b w:val="1"/>
                <w:bCs w:val="1"/>
                <w:rtl w:val="0"/>
              </w:rPr>
              <w:t xml:space="preserve">CC (Constant Current)</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E6">
            <w:pPr>
              <w:rPr/>
            </w:pPr>
            <w:r w:rsidDel="00000000" w:rsidR="00000000" w:rsidRPr="00000000">
              <w:rPr>
                <w:rtl w:val="0"/>
              </w:rPr>
              <w:t xml:space="preserve">5A</w:t>
            </w:r>
          </w:p>
        </w:tc>
        <w:tc>
          <w:tcPr>
            <w:tcMar>
              <w:top w:w="100.0" w:type="dxa"/>
              <w:left w:w="100.0" w:type="dxa"/>
              <w:bottom w:w="100.0" w:type="dxa"/>
              <w:right w:w="100.0" w:type="dxa"/>
            </w:tcMar>
            <w:vAlign w:val="top"/>
          </w:tcPr>
          <w:p w:rsidR="00000000" w:rsidDel="00000000" w:rsidP="00000000" w:rsidRDefault="00000000" w:rsidRPr="00000000" w14:paraId="000000E7">
            <w:pPr>
              <w:rPr/>
            </w:pPr>
            <w:r w:rsidDel="00000000" w:rsidR="00000000" w:rsidRPr="00000000">
              <w:rPr>
                <w:rtl w:val="0"/>
              </w:rPr>
              <w:t xml:space="preserve">0–80% SOC (~16 min)</w:t>
            </w:r>
          </w:p>
        </w:tc>
        <w:tc>
          <w:tcPr>
            <w:tcMar>
              <w:top w:w="100.0" w:type="dxa"/>
              <w:left w:w="100.0" w:type="dxa"/>
              <w:bottom w:w="100.0" w:type="dxa"/>
              <w:right w:w="100.0" w:type="dxa"/>
            </w:tcMar>
            <w:vAlign w:val="top"/>
          </w:tcPr>
          <w:p w:rsidR="00000000" w:rsidDel="00000000" w:rsidP="00000000" w:rsidRDefault="00000000" w:rsidRPr="00000000" w14:paraId="000000E8">
            <w:pPr>
              <w:rPr/>
            </w:pPr>
            <w:r w:rsidDel="00000000" w:rsidR="00000000" w:rsidRPr="00000000">
              <w:rPr>
                <w:rtl w:val="0"/>
              </w:rPr>
              <w:t xml:space="preserve">Hold at 13.6V</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0E9">
            <w:pPr>
              <w:rPr/>
            </w:pPr>
            <w:r w:rsidDel="00000000" w:rsidR="00000000" w:rsidRPr="00000000">
              <w:rPr>
                <w:b w:val="1"/>
                <w:bCs w:val="1"/>
                <w:rtl w:val="0"/>
              </w:rPr>
              <w:t xml:space="preserve">CV (Constant Voltage)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EA">
            <w:pPr>
              <w:rPr/>
            </w:pPr>
            <w:r w:rsidDel="00000000" w:rsidR="00000000" w:rsidRPr="00000000">
              <w:rPr>
                <w:rFonts w:ascii="Arial Unicode MS" w:cs="Arial Unicode MS" w:eastAsia="Arial Unicode MS" w:hAnsi="Arial Unicode MS"/>
                <w:rtl w:val="0"/>
              </w:rPr>
              <w:t xml:space="preserve">5A → 0.5A</w:t>
            </w:r>
          </w:p>
        </w:tc>
        <w:tc>
          <w:tcPr>
            <w:tcMar>
              <w:top w:w="100.0" w:type="dxa"/>
              <w:left w:w="100.0" w:type="dxa"/>
              <w:bottom w:w="100.0" w:type="dxa"/>
              <w:right w:w="100.0" w:type="dxa"/>
            </w:tcMar>
            <w:vAlign w:val="top"/>
          </w:tcPr>
          <w:p w:rsidR="00000000" w:rsidDel="00000000" w:rsidP="00000000" w:rsidRDefault="00000000" w:rsidRPr="00000000" w14:paraId="000000EB">
            <w:pPr>
              <w:rPr/>
            </w:pPr>
            <w:r w:rsidDel="00000000" w:rsidR="00000000" w:rsidRPr="00000000">
              <w:rPr>
                <w:rtl w:val="0"/>
              </w:rPr>
              <w:t xml:space="preserve">80–100% SOC (~20 min)</w:t>
            </w:r>
          </w:p>
        </w:tc>
        <w:tc>
          <w:tcPr>
            <w:tcMar>
              <w:top w:w="100.0" w:type="dxa"/>
              <w:left w:w="100.0" w:type="dxa"/>
              <w:bottom w:w="100.0" w:type="dxa"/>
              <w:right w:w="100.0" w:type="dxa"/>
            </w:tcMar>
            <w:vAlign w:val="top"/>
          </w:tcPr>
          <w:p w:rsidR="00000000" w:rsidDel="00000000" w:rsidP="00000000" w:rsidRDefault="00000000" w:rsidRPr="00000000" w14:paraId="000000EC">
            <w:pPr>
              <w:rPr/>
            </w:pPr>
            <w:r w:rsidDel="00000000" w:rsidR="00000000" w:rsidRPr="00000000">
              <w:rPr>
                <w:rtl w:val="0"/>
              </w:rPr>
              <w:t xml:space="preserve">13.6V target, taper to 0.5A</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0ED">
            <w:pPr>
              <w:rPr/>
            </w:pPr>
            <w:r w:rsidDel="00000000" w:rsidR="00000000" w:rsidRPr="00000000">
              <w:rPr>
                <w:b w:val="1"/>
                <w:bCs w:val="1"/>
                <w:rtl w:val="0"/>
              </w:rPr>
              <w:t xml:space="preserve">Rest</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EE">
            <w:pPr>
              <w:rPr/>
            </w:pPr>
            <w:r w:rsidDel="00000000" w:rsidR="00000000" w:rsidRPr="00000000">
              <w:rPr>
                <w:rtl w:val="0"/>
              </w:rPr>
              <w:t xml:space="preserve">0A</w:t>
            </w:r>
          </w:p>
        </w:tc>
        <w:tc>
          <w:tcPr>
            <w:tcMar>
              <w:top w:w="100.0" w:type="dxa"/>
              <w:left w:w="100.0" w:type="dxa"/>
              <w:bottom w:w="100.0" w:type="dxa"/>
              <w:right w:w="100.0" w:type="dxa"/>
            </w:tcMar>
            <w:vAlign w:val="top"/>
          </w:tcPr>
          <w:p w:rsidR="00000000" w:rsidDel="00000000" w:rsidP="00000000" w:rsidRDefault="00000000" w:rsidRPr="00000000" w14:paraId="000000EF">
            <w:pPr>
              <w:rPr/>
            </w:pPr>
            <w:r w:rsidDel="00000000" w:rsidR="00000000" w:rsidRPr="00000000">
              <w:rPr>
                <w:rtl w:val="0"/>
              </w:rPr>
              <w:t xml:space="preserve">5–10 min</w:t>
            </w:r>
          </w:p>
        </w:tc>
        <w:tc>
          <w:tcPr>
            <w:tcMar>
              <w:top w:w="100.0" w:type="dxa"/>
              <w:left w:w="100.0" w:type="dxa"/>
              <w:bottom w:w="100.0" w:type="dxa"/>
              <w:right w:w="100.0" w:type="dxa"/>
            </w:tcMar>
            <w:vAlign w:val="top"/>
          </w:tcPr>
          <w:p w:rsidR="00000000" w:rsidDel="00000000" w:rsidP="00000000" w:rsidRDefault="00000000" w:rsidRPr="00000000" w14:paraId="000000F0">
            <w:pPr>
              <w:rPr/>
            </w:pPr>
            <w:r w:rsidDel="00000000" w:rsidR="00000000" w:rsidRPr="00000000">
              <w:rPr>
                <w:rtl w:val="0"/>
              </w:rPr>
              <w:t xml:space="preserve">Monitor for stability</w:t>
            </w:r>
          </w:p>
        </w:tc>
      </w:tr>
    </w:tbl>
    <w:p w:rsidR="00000000" w:rsidDel="00000000" w:rsidP="00000000" w:rsidRDefault="00000000" w:rsidRPr="00000000" w14:paraId="000000F1">
      <w:pPr>
        <w:pStyle w:val="Heading2"/>
        <w:keepNext w:val="0"/>
        <w:keepLines w:val="0"/>
        <w:spacing w:after="80" w:lineRule="auto"/>
        <w:rPr>
          <w:b w:val="1"/>
          <w:bCs w:val="1"/>
          <w:sz w:val="34"/>
          <w:szCs w:val="34"/>
        </w:rPr>
      </w:pPr>
      <w:bookmarkStart w:colFirst="0" w:colLast="0" w:name="_hozavmkxntfc" w:id="18"/>
      <w:bookmarkEnd w:id="18"/>
      <w:r w:rsidDel="00000000" w:rsidR="00000000" w:rsidRPr="00000000">
        <w:rPr>
          <w:b w:val="1"/>
          <w:bCs w:val="1"/>
          <w:sz w:val="34"/>
          <w:szCs w:val="34"/>
          <w:rtl w:val="0"/>
        </w:rPr>
        <w:t xml:space="preserve">Power Button &amp; State Management</w:t>
      </w:r>
    </w:p>
    <w:p w:rsidR="00000000" w:rsidDel="00000000" w:rsidP="00000000" w:rsidRDefault="00000000" w:rsidRPr="00000000" w14:paraId="000000F2">
      <w:pPr>
        <w:pStyle w:val="Heading3"/>
        <w:keepNext w:val="0"/>
        <w:keepLines w:val="0"/>
        <w:spacing w:before="280" w:lineRule="auto"/>
        <w:rPr>
          <w:b w:val="1"/>
          <w:bCs w:val="1"/>
          <w:color w:val="000000"/>
          <w:sz w:val="26"/>
          <w:szCs w:val="26"/>
        </w:rPr>
      </w:pPr>
      <w:bookmarkStart w:colFirst="0" w:colLast="0" w:name="_9trcd2fivsgr" w:id="19"/>
      <w:bookmarkEnd w:id="19"/>
      <w:r w:rsidDel="00000000" w:rsidR="00000000" w:rsidRPr="00000000">
        <w:rPr>
          <w:b w:val="1"/>
          <w:bCs w:val="1"/>
          <w:color w:val="000000"/>
          <w:sz w:val="26"/>
          <w:szCs w:val="26"/>
          <w:rtl w:val="0"/>
        </w:rPr>
        <w:t xml:space="preserve">Mechanical Push Button Assembly (~10g)</w:t>
      </w:r>
    </w:p>
    <w:p w:rsidR="00000000" w:rsidDel="00000000" w:rsidP="00000000" w:rsidRDefault="00000000" w:rsidRPr="00000000" w14:paraId="000000F3">
      <w:pPr>
        <w:rPr>
          <w:b w:val="1"/>
          <w:bCs w:val="1"/>
        </w:rPr>
      </w:pPr>
      <w:r w:rsidDel="00000000" w:rsidR="00000000" w:rsidRPr="00000000">
        <w:rPr>
          <w:b w:val="1"/>
          <w:bCs w:val="1"/>
          <w:rtl w:val="0"/>
        </w:rPr>
        <w:t xml:space="preserve">Specifications:</w:t>
      </w:r>
    </w:p>
    <w:p w:rsidR="00000000" w:rsidDel="00000000" w:rsidP="00000000" w:rsidRDefault="00000000" w:rsidRPr="00000000" w14:paraId="000000F4">
      <w:pPr>
        <w:numPr>
          <w:ilvl w:val="0"/>
          <w:numId w:val="17"/>
        </w:numPr>
        <w:spacing w:after="0" w:afterAutospacing="0" w:before="240" w:lineRule="auto"/>
        <w:ind w:left="720" w:hanging="360"/>
      </w:pPr>
      <w:r w:rsidDel="00000000" w:rsidR="00000000" w:rsidRPr="00000000">
        <w:rPr>
          <w:b w:val="1"/>
          <w:bCs w:val="1"/>
          <w:rtl w:val="0"/>
        </w:rPr>
        <w:t xml:space="preserve">Type:</w:t>
      </w:r>
      <w:r w:rsidDel="00000000" w:rsidR="00000000" w:rsidRPr="00000000">
        <w:rPr>
          <w:rtl w:val="0"/>
        </w:rPr>
        <w:t xml:space="preserve"> Momentary push, normally-open (NO)</w:t>
      </w:r>
    </w:p>
    <w:p w:rsidR="00000000" w:rsidDel="00000000" w:rsidP="00000000" w:rsidRDefault="00000000" w:rsidRPr="00000000" w14:paraId="000000F5">
      <w:pPr>
        <w:numPr>
          <w:ilvl w:val="0"/>
          <w:numId w:val="17"/>
        </w:numPr>
        <w:spacing w:after="0" w:afterAutospacing="0" w:before="0" w:beforeAutospacing="0" w:lineRule="auto"/>
        <w:ind w:left="720" w:hanging="360"/>
      </w:pPr>
      <w:r w:rsidDel="00000000" w:rsidR="00000000" w:rsidRPr="00000000">
        <w:rPr>
          <w:b w:val="1"/>
          <w:bCs w:val="1"/>
          <w:rtl w:val="0"/>
        </w:rPr>
        <w:t xml:space="preserve">Rating:</w:t>
      </w:r>
      <w:r w:rsidDel="00000000" w:rsidR="00000000" w:rsidRPr="00000000">
        <w:rPr>
          <w:rtl w:val="0"/>
        </w:rPr>
        <w:t xml:space="preserve"> 250 mA @ 12V (can switch small loads directly)</w:t>
      </w:r>
    </w:p>
    <w:p w:rsidR="00000000" w:rsidDel="00000000" w:rsidP="00000000" w:rsidRDefault="00000000" w:rsidRPr="00000000" w14:paraId="000000F6">
      <w:pPr>
        <w:numPr>
          <w:ilvl w:val="0"/>
          <w:numId w:val="17"/>
        </w:numPr>
        <w:spacing w:after="240" w:before="0" w:beforeAutospacing="0" w:lineRule="auto"/>
        <w:ind w:left="720" w:hanging="360"/>
      </w:pPr>
      <w:r w:rsidDel="00000000" w:rsidR="00000000" w:rsidRPr="00000000">
        <w:rPr>
          <w:b w:val="1"/>
          <w:bCs w:val="1"/>
          <w:rtl w:val="0"/>
        </w:rPr>
        <w:t xml:space="preserve">Debounce:</w:t>
      </w:r>
      <w:r w:rsidDel="00000000" w:rsidR="00000000" w:rsidRPr="00000000">
        <w:rPr>
          <w:rtl w:val="0"/>
        </w:rPr>
        <w:t xml:space="preserve"> Mechanical; 100 ms software debounce in MCU</w:t>
      </w:r>
    </w:p>
    <w:p w:rsidR="00000000" w:rsidDel="00000000" w:rsidP="00000000" w:rsidRDefault="00000000" w:rsidRPr="00000000" w14:paraId="000000F7">
      <w:pPr>
        <w:rPr>
          <w:b w:val="1"/>
          <w:bCs w:val="1"/>
        </w:rPr>
      </w:pPr>
      <w:r w:rsidDel="00000000" w:rsidR="00000000" w:rsidRPr="00000000">
        <w:rPr>
          <w:b w:val="1"/>
          <w:bCs w:val="1"/>
          <w:rtl w:val="0"/>
        </w:rPr>
        <w:t xml:space="preserve">Circuit:</w:t>
      </w:r>
    </w:p>
    <w:p w:rsidR="00000000" w:rsidDel="00000000" w:rsidP="00000000" w:rsidRDefault="00000000" w:rsidRPr="00000000" w14:paraId="000000F8">
      <w:pPr>
        <w:rPr/>
      </w:pPr>
      <w:r w:rsidDel="00000000" w:rsidR="00000000" w:rsidRPr="00000000">
        <w:rPr>
          <w:rtl w:val="0"/>
        </w:rPr>
        <w:t xml:space="preserve">Button Press</w:t>
      </w:r>
    </w:p>
    <w:p w:rsidR="00000000" w:rsidDel="00000000" w:rsidP="00000000" w:rsidRDefault="00000000" w:rsidRPr="00000000" w14:paraId="000000F9">
      <w:pPr>
        <w:rPr/>
      </w:pPr>
      <w:r w:rsidDel="00000000" w:rsidR="00000000" w:rsidRPr="00000000">
        <w:rPr>
          <w:rFonts w:ascii="Arial Unicode MS" w:cs="Arial Unicode MS" w:eastAsia="Arial Unicode MS" w:hAnsi="Arial Unicode MS"/>
          <w:rtl w:val="0"/>
        </w:rPr>
        <w:t xml:space="preserve">    ↓</w:t>
      </w:r>
    </w:p>
    <w:p w:rsidR="00000000" w:rsidDel="00000000" w:rsidP="00000000" w:rsidRDefault="00000000" w:rsidRPr="00000000" w14:paraId="000000FA">
      <w:pPr>
        <w:rPr/>
      </w:pPr>
      <w:r w:rsidDel="00000000" w:rsidR="00000000" w:rsidRPr="00000000">
        <w:rPr>
          <w:rtl w:val="0"/>
        </w:rPr>
        <w:t xml:space="preserve">Debounce Capacitor (0.1 µF, 10 ms RC filter)</w:t>
      </w:r>
    </w:p>
    <w:p w:rsidR="00000000" w:rsidDel="00000000" w:rsidP="00000000" w:rsidRDefault="00000000" w:rsidRPr="00000000" w14:paraId="000000FB">
      <w:pPr>
        <w:rPr/>
      </w:pPr>
      <w:r w:rsidDel="00000000" w:rsidR="00000000" w:rsidRPr="00000000">
        <w:rPr>
          <w:rFonts w:ascii="Arial Unicode MS" w:cs="Arial Unicode MS" w:eastAsia="Arial Unicode MS" w:hAnsi="Arial Unicode MS"/>
          <w:rtl w:val="0"/>
        </w:rPr>
        <w:t xml:space="preserve">    ↓</w:t>
      </w:r>
    </w:p>
    <w:p w:rsidR="00000000" w:rsidDel="00000000" w:rsidP="00000000" w:rsidRDefault="00000000" w:rsidRPr="00000000" w14:paraId="000000FC">
      <w:pPr>
        <w:rPr/>
      </w:pPr>
      <w:r w:rsidDel="00000000" w:rsidR="00000000" w:rsidRPr="00000000">
        <w:rPr>
          <w:rtl w:val="0"/>
        </w:rPr>
        <w:t xml:space="preserve">Schmitt Trigger Buffer (74LVC14 inverter)</w:t>
      </w:r>
    </w:p>
    <w:p w:rsidR="00000000" w:rsidDel="00000000" w:rsidP="00000000" w:rsidRDefault="00000000" w:rsidRPr="00000000" w14:paraId="000000FD">
      <w:pPr>
        <w:rPr/>
      </w:pPr>
      <w:r w:rsidDel="00000000" w:rsidR="00000000" w:rsidRPr="00000000">
        <w:rPr>
          <w:rFonts w:ascii="Arial Unicode MS" w:cs="Arial Unicode MS" w:eastAsia="Arial Unicode MS" w:hAnsi="Arial Unicode MS"/>
          <w:rtl w:val="0"/>
        </w:rPr>
        <w:t xml:space="preserve">    ↓</w:t>
      </w:r>
    </w:p>
    <w:p w:rsidR="00000000" w:rsidDel="00000000" w:rsidP="00000000" w:rsidRDefault="00000000" w:rsidRPr="00000000" w14:paraId="000000FE">
      <w:pPr>
        <w:rPr/>
      </w:pPr>
      <w:r w:rsidDel="00000000" w:rsidR="00000000" w:rsidRPr="00000000">
        <w:rPr>
          <w:rtl w:val="0"/>
        </w:rPr>
        <w:t xml:space="preserve">MCU GPIO (detects edge)</w:t>
      </w:r>
    </w:p>
    <w:p w:rsidR="00000000" w:rsidDel="00000000" w:rsidP="00000000" w:rsidRDefault="00000000" w:rsidRPr="00000000" w14:paraId="000000FF">
      <w:pPr>
        <w:rPr/>
      </w:pPr>
      <w:r w:rsidDel="00000000" w:rsidR="00000000" w:rsidRPr="00000000">
        <w:rPr>
          <w:rFonts w:ascii="Arial Unicode MS" w:cs="Arial Unicode MS" w:eastAsia="Arial Unicode MS" w:hAnsi="Arial Unicode MS"/>
          <w:rtl w:val="0"/>
        </w:rPr>
        <w:t xml:space="preserve">    ↓</w:t>
      </w:r>
    </w:p>
    <w:p w:rsidR="00000000" w:rsidDel="00000000" w:rsidP="00000000" w:rsidRDefault="00000000" w:rsidRPr="00000000" w14:paraId="00000100">
      <w:pPr>
        <w:rPr/>
      </w:pPr>
      <w:r w:rsidDel="00000000" w:rsidR="00000000" w:rsidRPr="00000000">
        <w:rPr>
          <w:rtl w:val="0"/>
        </w:rPr>
        <w:t xml:space="preserve">MCU triggers MOSFET gate drive</w:t>
      </w:r>
    </w:p>
    <w:p w:rsidR="00000000" w:rsidDel="00000000" w:rsidP="00000000" w:rsidRDefault="00000000" w:rsidRPr="00000000" w14:paraId="00000101">
      <w:pPr>
        <w:rPr/>
      </w:pPr>
      <w:r w:rsidDel="00000000" w:rsidR="00000000" w:rsidRPr="00000000">
        <w:rPr>
          <w:rtl w:val="0"/>
        </w:rPr>
      </w:r>
    </w:p>
    <w:p w:rsidR="00000000" w:rsidDel="00000000" w:rsidP="00000000" w:rsidRDefault="00000000" w:rsidRPr="00000000" w14:paraId="00000102">
      <w:pPr>
        <w:pStyle w:val="Heading3"/>
        <w:keepNext w:val="0"/>
        <w:keepLines w:val="0"/>
        <w:spacing w:before="280" w:lineRule="auto"/>
        <w:rPr>
          <w:b w:val="1"/>
          <w:bCs w:val="1"/>
          <w:color w:val="000000"/>
          <w:sz w:val="26"/>
          <w:szCs w:val="26"/>
        </w:rPr>
      </w:pPr>
      <w:bookmarkStart w:colFirst="0" w:colLast="0" w:name="_cm4cjzhbm4im" w:id="20"/>
      <w:bookmarkEnd w:id="20"/>
      <w:r w:rsidDel="00000000" w:rsidR="00000000" w:rsidRPr="00000000">
        <w:rPr>
          <w:b w:val="1"/>
          <w:bCs w:val="1"/>
          <w:color w:val="000000"/>
          <w:sz w:val="26"/>
          <w:szCs w:val="26"/>
          <w:rtl w:val="0"/>
        </w:rPr>
        <w:t xml:space="preserve">Hard Power Switch (MOSFET Latching)</w:t>
      </w:r>
    </w:p>
    <w:p w:rsidR="00000000" w:rsidDel="00000000" w:rsidP="00000000" w:rsidRDefault="00000000" w:rsidRPr="00000000" w14:paraId="00000103">
      <w:pPr>
        <w:rPr>
          <w:b w:val="1"/>
          <w:bCs w:val="1"/>
        </w:rPr>
      </w:pPr>
      <w:r w:rsidDel="00000000" w:rsidR="00000000" w:rsidRPr="00000000">
        <w:rPr>
          <w:b w:val="1"/>
          <w:bCs w:val="1"/>
          <w:rtl w:val="0"/>
        </w:rPr>
        <w:t xml:space="preserve">Logic:</w:t>
      </w:r>
    </w:p>
    <w:p w:rsidR="00000000" w:rsidDel="00000000" w:rsidP="00000000" w:rsidRDefault="00000000" w:rsidRPr="00000000" w14:paraId="00000104">
      <w:pPr>
        <w:rPr/>
      </w:pPr>
      <w:r w:rsidDel="00000000" w:rsidR="00000000" w:rsidRPr="00000000">
        <w:rPr>
          <w:rFonts w:ascii="Arial Unicode MS" w:cs="Arial Unicode MS" w:eastAsia="Arial Unicode MS" w:hAnsi="Arial Unicode MS"/>
          <w:rtl w:val="0"/>
        </w:rPr>
        <w:t xml:space="preserve">PRESS BUTTON (≥1 second)</w:t>
      </w:r>
    </w:p>
    <w:p w:rsidR="00000000" w:rsidDel="00000000" w:rsidP="00000000" w:rsidRDefault="00000000" w:rsidRPr="00000000" w14:paraId="00000105">
      <w:pPr>
        <w:rPr/>
      </w:pPr>
      <w:r w:rsidDel="00000000" w:rsidR="00000000" w:rsidRPr="00000000">
        <w:rPr>
          <w:rFonts w:ascii="Arial Unicode MS" w:cs="Arial Unicode MS" w:eastAsia="Arial Unicode MS" w:hAnsi="Arial Unicode MS"/>
          <w:rtl w:val="0"/>
        </w:rPr>
        <w:t xml:space="preserve">    ↓</w:t>
      </w:r>
    </w:p>
    <w:p w:rsidR="00000000" w:rsidDel="00000000" w:rsidP="00000000" w:rsidRDefault="00000000" w:rsidRPr="00000000" w14:paraId="00000106">
      <w:pPr>
        <w:rPr/>
      </w:pPr>
      <w:r w:rsidDel="00000000" w:rsidR="00000000" w:rsidRPr="00000000">
        <w:rPr>
          <w:rtl w:val="0"/>
        </w:rPr>
        <w:t xml:space="preserve">MCU GPIO goes HIGH</w:t>
      </w:r>
    </w:p>
    <w:p w:rsidR="00000000" w:rsidDel="00000000" w:rsidP="00000000" w:rsidRDefault="00000000" w:rsidRPr="00000000" w14:paraId="00000107">
      <w:pPr>
        <w:rPr/>
      </w:pPr>
      <w:r w:rsidDel="00000000" w:rsidR="00000000" w:rsidRPr="00000000">
        <w:rPr>
          <w:rFonts w:ascii="Arial Unicode MS" w:cs="Arial Unicode MS" w:eastAsia="Arial Unicode MS" w:hAnsi="Arial Unicode MS"/>
          <w:rtl w:val="0"/>
        </w:rPr>
        <w:t xml:space="preserve">    ↓</w:t>
      </w:r>
    </w:p>
    <w:p w:rsidR="00000000" w:rsidDel="00000000" w:rsidP="00000000" w:rsidRDefault="00000000" w:rsidRPr="00000000" w14:paraId="00000108">
      <w:pPr>
        <w:rPr/>
      </w:pPr>
      <w:r w:rsidDel="00000000" w:rsidR="00000000" w:rsidRPr="00000000">
        <w:rPr>
          <w:rtl w:val="0"/>
        </w:rPr>
        <w:t xml:space="preserve">N-channel MOSFET gate driven HIGH (via 100 Ω resistor)</w:t>
      </w:r>
    </w:p>
    <w:p w:rsidR="00000000" w:rsidDel="00000000" w:rsidP="00000000" w:rsidRDefault="00000000" w:rsidRPr="00000000" w14:paraId="00000109">
      <w:pPr>
        <w:rPr/>
      </w:pPr>
      <w:r w:rsidDel="00000000" w:rsidR="00000000" w:rsidRPr="00000000">
        <w:rPr>
          <w:rFonts w:ascii="Arial Unicode MS" w:cs="Arial Unicode MS" w:eastAsia="Arial Unicode MS" w:hAnsi="Arial Unicode MS"/>
          <w:rtl w:val="0"/>
        </w:rPr>
        <w:t xml:space="preserve">    ↓</w:t>
      </w:r>
    </w:p>
    <w:p w:rsidR="00000000" w:rsidDel="00000000" w:rsidP="00000000" w:rsidRDefault="00000000" w:rsidRPr="00000000" w14:paraId="0000010A">
      <w:pPr>
        <w:rPr/>
      </w:pPr>
      <w:r w:rsidDel="00000000" w:rsidR="00000000" w:rsidRPr="00000000">
        <w:rPr>
          <w:rFonts w:ascii="Arial Unicode MS" w:cs="Arial Unicode MS" w:eastAsia="Arial Unicode MS" w:hAnsi="Arial Unicode MS"/>
          <w:rtl w:val="0"/>
        </w:rPr>
        <w:t xml:space="preserve">MOSFET conducts → connects Battery → 12V bus powers MCU</w:t>
      </w:r>
    </w:p>
    <w:p w:rsidR="00000000" w:rsidDel="00000000" w:rsidP="00000000" w:rsidRDefault="00000000" w:rsidRPr="00000000" w14:paraId="0000010B">
      <w:pPr>
        <w:rPr/>
      </w:pPr>
      <w:r w:rsidDel="00000000" w:rsidR="00000000" w:rsidRPr="00000000">
        <w:rPr>
          <w:rFonts w:ascii="Arial Unicode MS" w:cs="Arial Unicode MS" w:eastAsia="Arial Unicode MS" w:hAnsi="Arial Unicode MS"/>
          <w:rtl w:val="0"/>
        </w:rPr>
        <w:t xml:space="preserve">    ↓</w:t>
      </w:r>
    </w:p>
    <w:p w:rsidR="00000000" w:rsidDel="00000000" w:rsidP="00000000" w:rsidRDefault="00000000" w:rsidRPr="00000000" w14:paraId="0000010C">
      <w:pPr>
        <w:rPr/>
      </w:pPr>
      <w:r w:rsidDel="00000000" w:rsidR="00000000" w:rsidRPr="00000000">
        <w:rPr>
          <w:rtl w:val="0"/>
        </w:rPr>
        <w:t xml:space="preserve">MCU detects power-on, pulls GPIO LOW to self-hold via latch capacitor</w:t>
      </w:r>
    </w:p>
    <w:p w:rsidR="00000000" w:rsidDel="00000000" w:rsidP="00000000" w:rsidRDefault="00000000" w:rsidRPr="00000000" w14:paraId="0000010D">
      <w:pPr>
        <w:rPr/>
      </w:pPr>
      <w:r w:rsidDel="00000000" w:rsidR="00000000" w:rsidRPr="00000000">
        <w:rPr>
          <w:rFonts w:ascii="Arial Unicode MS" w:cs="Arial Unicode MS" w:eastAsia="Arial Unicode MS" w:hAnsi="Arial Unicode MS"/>
          <w:rtl w:val="0"/>
        </w:rPr>
        <w:t xml:space="preserve">    ↓</w:t>
      </w:r>
    </w:p>
    <w:p w:rsidR="00000000" w:rsidDel="00000000" w:rsidP="00000000" w:rsidRDefault="00000000" w:rsidRPr="00000000" w14:paraId="0000010E">
      <w:pPr>
        <w:rPr/>
      </w:pPr>
      <w:r w:rsidDel="00000000" w:rsidR="00000000" w:rsidRPr="00000000">
        <w:rPr>
          <w:rtl w:val="0"/>
        </w:rPr>
        <w:t xml:space="preserve">MOSFET stays ON (self-held)</w:t>
      </w:r>
    </w:p>
    <w:p w:rsidR="00000000" w:rsidDel="00000000" w:rsidP="00000000" w:rsidRDefault="00000000" w:rsidRPr="00000000" w14:paraId="0000010F">
      <w:pPr>
        <w:rPr/>
      </w:pPr>
      <w:r w:rsidDel="00000000" w:rsidR="00000000" w:rsidRPr="00000000">
        <w:rPr>
          <w:rtl w:val="0"/>
        </w:rPr>
      </w:r>
    </w:p>
    <w:p w:rsidR="00000000" w:rsidDel="00000000" w:rsidP="00000000" w:rsidRDefault="00000000" w:rsidRPr="00000000" w14:paraId="00000110">
      <w:pPr>
        <w:rPr/>
      </w:pPr>
      <w:r w:rsidDel="00000000" w:rsidR="00000000" w:rsidRPr="00000000">
        <w:rPr>
          <w:rtl w:val="0"/>
        </w:rPr>
        <w:t xml:space="preserve">[System runs...]</w:t>
      </w:r>
    </w:p>
    <w:p w:rsidR="00000000" w:rsidDel="00000000" w:rsidP="00000000" w:rsidRDefault="00000000" w:rsidRPr="00000000" w14:paraId="00000111">
      <w:pPr>
        <w:rPr/>
      </w:pPr>
      <w:r w:rsidDel="00000000" w:rsidR="00000000" w:rsidRPr="00000000">
        <w:rPr>
          <w:rtl w:val="0"/>
        </w:rPr>
      </w:r>
    </w:p>
    <w:p w:rsidR="00000000" w:rsidDel="00000000" w:rsidP="00000000" w:rsidRDefault="00000000" w:rsidRPr="00000000" w14:paraId="00000112">
      <w:pPr>
        <w:rPr/>
      </w:pPr>
      <w:r w:rsidDel="00000000" w:rsidR="00000000" w:rsidRPr="00000000">
        <w:rPr>
          <w:rtl w:val="0"/>
        </w:rPr>
        <w:t xml:space="preserve">FIRMWARE DETECTS SHUTDOWN COMMAND (long press &gt;3 sec OR inactivity timer)</w:t>
      </w:r>
    </w:p>
    <w:p w:rsidR="00000000" w:rsidDel="00000000" w:rsidP="00000000" w:rsidRDefault="00000000" w:rsidRPr="00000000" w14:paraId="00000113">
      <w:pPr>
        <w:rPr/>
      </w:pPr>
      <w:r w:rsidDel="00000000" w:rsidR="00000000" w:rsidRPr="00000000">
        <w:rPr>
          <w:rFonts w:ascii="Arial Unicode MS" w:cs="Arial Unicode MS" w:eastAsia="Arial Unicode MS" w:hAnsi="Arial Unicode MS"/>
          <w:rtl w:val="0"/>
        </w:rPr>
        <w:t xml:space="preserve">    ↓</w:t>
      </w:r>
    </w:p>
    <w:p w:rsidR="00000000" w:rsidDel="00000000" w:rsidP="00000000" w:rsidRDefault="00000000" w:rsidRPr="00000000" w14:paraId="00000114">
      <w:pPr>
        <w:rPr/>
      </w:pPr>
      <w:r w:rsidDel="00000000" w:rsidR="00000000" w:rsidRPr="00000000">
        <w:rPr>
          <w:rtl w:val="0"/>
        </w:rPr>
        <w:t xml:space="preserve">MCU releases latch</w:t>
      </w:r>
    </w:p>
    <w:p w:rsidR="00000000" w:rsidDel="00000000" w:rsidP="00000000" w:rsidRDefault="00000000" w:rsidRPr="00000000" w14:paraId="00000115">
      <w:pPr>
        <w:rPr/>
      </w:pPr>
      <w:r w:rsidDel="00000000" w:rsidR="00000000" w:rsidRPr="00000000">
        <w:rPr>
          <w:rFonts w:ascii="Arial Unicode MS" w:cs="Arial Unicode MS" w:eastAsia="Arial Unicode MS" w:hAnsi="Arial Unicode MS"/>
          <w:rtl w:val="0"/>
        </w:rPr>
        <w:t xml:space="preserve">    ↓</w:t>
      </w:r>
    </w:p>
    <w:p w:rsidR="00000000" w:rsidDel="00000000" w:rsidP="00000000" w:rsidRDefault="00000000" w:rsidRPr="00000000" w14:paraId="00000116">
      <w:pPr>
        <w:rPr/>
      </w:pPr>
      <w:r w:rsidDel="00000000" w:rsidR="00000000" w:rsidRPr="00000000">
        <w:rPr>
          <w:rtl w:val="0"/>
        </w:rPr>
        <w:t xml:space="preserve">MOSFET turns OFF</w:t>
      </w:r>
    </w:p>
    <w:p w:rsidR="00000000" w:rsidDel="00000000" w:rsidP="00000000" w:rsidRDefault="00000000" w:rsidRPr="00000000" w14:paraId="00000117">
      <w:pPr>
        <w:rPr/>
      </w:pPr>
      <w:r w:rsidDel="00000000" w:rsidR="00000000" w:rsidRPr="00000000">
        <w:rPr>
          <w:rFonts w:ascii="Arial Unicode MS" w:cs="Arial Unicode MS" w:eastAsia="Arial Unicode MS" w:hAnsi="Arial Unicode MS"/>
          <w:rtl w:val="0"/>
        </w:rPr>
        <w:t xml:space="preserve">    ↓</w:t>
      </w:r>
    </w:p>
    <w:p w:rsidR="00000000" w:rsidDel="00000000" w:rsidP="00000000" w:rsidRDefault="00000000" w:rsidRPr="00000000" w14:paraId="00000118">
      <w:pPr>
        <w:rPr/>
      </w:pPr>
      <w:r w:rsidDel="00000000" w:rsidR="00000000" w:rsidRPr="00000000">
        <w:rPr>
          <w:rFonts w:ascii="Arial Unicode MS" w:cs="Arial Unicode MS" w:eastAsia="Arial Unicode MS" w:hAnsi="Arial Unicode MS"/>
          <w:rtl w:val="0"/>
        </w:rPr>
        <w:t xml:space="preserve">Battery disconnected → full power down</w:t>
      </w:r>
    </w:p>
    <w:p w:rsidR="00000000" w:rsidDel="00000000" w:rsidP="00000000" w:rsidRDefault="00000000" w:rsidRPr="00000000" w14:paraId="00000119">
      <w:pPr>
        <w:rPr/>
      </w:pPr>
      <w:r w:rsidDel="00000000" w:rsidR="00000000" w:rsidRPr="00000000">
        <w:rPr>
          <w:rtl w:val="0"/>
        </w:rPr>
      </w:r>
    </w:p>
    <w:p w:rsidR="00000000" w:rsidDel="00000000" w:rsidP="00000000" w:rsidRDefault="00000000" w:rsidRPr="00000000" w14:paraId="0000011A">
      <w:pPr>
        <w:rPr/>
      </w:pPr>
      <w:r w:rsidDel="00000000" w:rsidR="00000000" w:rsidRPr="00000000">
        <w:rPr>
          <w:b w:val="1"/>
          <w:bCs w:val="1"/>
          <w:rtl w:val="0"/>
        </w:rPr>
        <w:t xml:space="preserve">MOSFET:</w:t>
      </w:r>
      <w:r w:rsidDel="00000000" w:rsidR="00000000" w:rsidRPr="00000000">
        <w:rPr>
          <w:rFonts w:ascii="Arial Unicode MS" w:cs="Arial Unicode MS" w:eastAsia="Arial Unicode MS" w:hAnsi="Arial Unicode MS"/>
          <w:rtl w:val="0"/>
        </w:rPr>
        <w:t xml:space="preserve"> AO3400A or similar (N-ch, Rds(on) ≈20 mΩ @ 12V, 30A max)</w:t>
      </w:r>
    </w:p>
    <w:p w:rsidR="00000000" w:rsidDel="00000000" w:rsidP="00000000" w:rsidRDefault="00000000" w:rsidRPr="00000000" w14:paraId="0000011B">
      <w:pPr>
        <w:rPr/>
      </w:pPr>
      <w:r w:rsidDel="00000000" w:rsidR="00000000" w:rsidRPr="00000000">
        <w:rPr>
          <w:b w:val="1"/>
          <w:bCs w:val="1"/>
          <w:rtl w:val="0"/>
        </w:rPr>
        <w:t xml:space="preserve">Advantage:</w:t>
      </w:r>
      <w:r w:rsidDel="00000000" w:rsidR="00000000" w:rsidRPr="00000000">
        <w:rPr>
          <w:rtl w:val="0"/>
        </w:rPr>
        <w:t xml:space="preserve"> No parasitic drain when off; button press alone cannot turn on—requires MCU cooperation.</w:t>
      </w:r>
    </w:p>
    <w:p w:rsidR="00000000" w:rsidDel="00000000" w:rsidP="00000000" w:rsidRDefault="00000000" w:rsidRPr="00000000" w14:paraId="0000011C">
      <w:pPr>
        <w:pStyle w:val="Heading2"/>
        <w:keepNext w:val="0"/>
        <w:keepLines w:val="0"/>
        <w:spacing w:after="80" w:lineRule="auto"/>
        <w:rPr>
          <w:b w:val="1"/>
          <w:bCs w:val="1"/>
          <w:sz w:val="34"/>
          <w:szCs w:val="34"/>
        </w:rPr>
      </w:pPr>
      <w:bookmarkStart w:colFirst="0" w:colLast="0" w:name="_jhhyaex66ldx" w:id="21"/>
      <w:bookmarkEnd w:id="21"/>
      <w:r w:rsidDel="00000000" w:rsidR="00000000" w:rsidRPr="00000000">
        <w:rPr>
          <w:b w:val="1"/>
          <w:bCs w:val="1"/>
          <w:sz w:val="34"/>
          <w:szCs w:val="34"/>
          <w:rtl w:val="0"/>
        </w:rPr>
        <w:t xml:space="preserve">Power Distribution Rails</w:t>
      </w:r>
    </w:p>
    <w:p w:rsidR="00000000" w:rsidDel="00000000" w:rsidP="00000000" w:rsidRDefault="00000000" w:rsidRPr="00000000" w14:paraId="0000011D">
      <w:pPr>
        <w:pStyle w:val="Heading3"/>
        <w:keepNext w:val="0"/>
        <w:keepLines w:val="0"/>
        <w:spacing w:before="280" w:lineRule="auto"/>
        <w:rPr>
          <w:b w:val="1"/>
          <w:bCs w:val="1"/>
          <w:color w:val="000000"/>
          <w:sz w:val="26"/>
          <w:szCs w:val="26"/>
        </w:rPr>
      </w:pPr>
      <w:bookmarkStart w:colFirst="0" w:colLast="0" w:name="_6h56xfwcl6t5" w:id="22"/>
      <w:bookmarkEnd w:id="22"/>
      <w:r w:rsidDel="00000000" w:rsidR="00000000" w:rsidRPr="00000000">
        <w:rPr>
          <w:b w:val="1"/>
          <w:bCs w:val="1"/>
          <w:color w:val="000000"/>
          <w:sz w:val="26"/>
          <w:szCs w:val="26"/>
          <w:rtl w:val="0"/>
        </w:rPr>
        <w:t xml:space="preserve">Main 12V Bus (from BMS)</w:t>
      </w:r>
    </w:p>
    <w:p w:rsidR="00000000" w:rsidDel="00000000" w:rsidP="00000000" w:rsidRDefault="00000000" w:rsidRPr="00000000" w14:paraId="0000011E">
      <w:pPr>
        <w:numPr>
          <w:ilvl w:val="0"/>
          <w:numId w:val="13"/>
        </w:numPr>
        <w:spacing w:after="0" w:afterAutospacing="0" w:before="240" w:lineRule="auto"/>
        <w:ind w:left="720" w:hanging="360"/>
      </w:pPr>
      <w:r w:rsidDel="00000000" w:rsidR="00000000" w:rsidRPr="00000000">
        <w:rPr>
          <w:rtl w:val="0"/>
        </w:rPr>
        <w:t xml:space="preserve">Powers everything directly</w:t>
      </w:r>
    </w:p>
    <w:p w:rsidR="00000000" w:rsidDel="00000000" w:rsidP="00000000" w:rsidRDefault="00000000" w:rsidRPr="00000000" w14:paraId="0000011F">
      <w:pPr>
        <w:numPr>
          <w:ilvl w:val="0"/>
          <w:numId w:val="13"/>
        </w:numPr>
        <w:spacing w:after="0" w:afterAutospacing="0" w:before="0" w:beforeAutospacing="0" w:lineRule="auto"/>
        <w:ind w:left="720" w:hanging="360"/>
      </w:pPr>
      <w:r w:rsidDel="00000000" w:rsidR="00000000" w:rsidRPr="00000000">
        <w:rPr>
          <w:rtl w:val="0"/>
        </w:rPr>
        <w:t xml:space="preserve">Carries up to 50A peak (limited by battery + BMS)</w:t>
      </w:r>
    </w:p>
    <w:p w:rsidR="00000000" w:rsidDel="00000000" w:rsidP="00000000" w:rsidRDefault="00000000" w:rsidRPr="00000000" w14:paraId="00000120">
      <w:pPr>
        <w:numPr>
          <w:ilvl w:val="0"/>
          <w:numId w:val="13"/>
        </w:numPr>
        <w:spacing w:after="240" w:before="0" w:beforeAutospacing="0" w:lineRule="auto"/>
        <w:ind w:left="720" w:hanging="360"/>
      </w:pPr>
      <w:r w:rsidDel="00000000" w:rsidR="00000000" w:rsidRPr="00000000">
        <w:rPr>
          <w:rtl w:val="0"/>
        </w:rPr>
        <w:t xml:space="preserve">Fused at 40A (automotive blade fuse)</w:t>
      </w:r>
    </w:p>
    <w:p w:rsidR="00000000" w:rsidDel="00000000" w:rsidP="00000000" w:rsidRDefault="00000000" w:rsidRPr="00000000" w14:paraId="00000121">
      <w:pPr>
        <w:pStyle w:val="Heading3"/>
        <w:keepNext w:val="0"/>
        <w:keepLines w:val="0"/>
        <w:spacing w:before="280" w:lineRule="auto"/>
        <w:rPr>
          <w:b w:val="1"/>
          <w:bCs w:val="1"/>
          <w:color w:val="000000"/>
          <w:sz w:val="26"/>
          <w:szCs w:val="26"/>
        </w:rPr>
      </w:pPr>
      <w:bookmarkStart w:colFirst="0" w:colLast="0" w:name="_l90aj10ouhh" w:id="23"/>
      <w:bookmarkEnd w:id="23"/>
      <w:r w:rsidDel="00000000" w:rsidR="00000000" w:rsidRPr="00000000">
        <w:rPr>
          <w:b w:val="1"/>
          <w:bCs w:val="1"/>
          <w:color w:val="000000"/>
          <w:sz w:val="26"/>
          <w:szCs w:val="26"/>
          <w:rtl w:val="0"/>
        </w:rPr>
        <w:t xml:space="preserve">Regulated Rails (via buck/LDO converters)</w:t>
      </w:r>
    </w:p>
    <w:tbl>
      <w:tblPr>
        <w:tblStyle w:val="Table3"/>
        <w:tblW w:w="9360.0" w:type="dxa"/>
        <w:jc w:val="left"/>
        <w:tblLayout w:type="fixed"/>
        <w:tblLook w:val="0600"/>
      </w:tblPr>
      <w:tblGrid>
        <w:gridCol w:w="1554.011516314779"/>
        <w:gridCol w:w="866.8330134357005"/>
        <w:gridCol w:w="866.8330134357005"/>
        <w:gridCol w:w="3211.324376199616"/>
        <w:gridCol w:w="2860.9980806142034"/>
        <w:tblGridChange w:id="0">
          <w:tblGrid>
            <w:gridCol w:w="1554.011516314779"/>
            <w:gridCol w:w="866.8330134357005"/>
            <w:gridCol w:w="866.8330134357005"/>
            <w:gridCol w:w="3211.324376199616"/>
            <w:gridCol w:w="2860.9980806142034"/>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2">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3">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4">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5">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6">
            <w:pPr>
              <w:rPr/>
            </w:pPr>
            <w:r w:rsidDel="00000000" w:rsidR="00000000" w:rsidRPr="00000000">
              <w:rPr>
                <w:rtl w:val="0"/>
              </w:rPr>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27">
            <w:pPr>
              <w:rPr/>
            </w:pPr>
            <w:r w:rsidDel="00000000" w:rsidR="00000000" w:rsidRPr="00000000">
              <w:rPr>
                <w:rtl w:val="0"/>
              </w:rPr>
              <w:t xml:space="preserve">Rail</w:t>
            </w:r>
          </w:p>
        </w:tc>
        <w:tc>
          <w:tcPr>
            <w:tcMar>
              <w:top w:w="100.0" w:type="dxa"/>
              <w:left w:w="100.0" w:type="dxa"/>
              <w:bottom w:w="100.0" w:type="dxa"/>
              <w:right w:w="100.0" w:type="dxa"/>
            </w:tcMar>
            <w:vAlign w:val="top"/>
          </w:tcPr>
          <w:p w:rsidR="00000000" w:rsidDel="00000000" w:rsidP="00000000" w:rsidRDefault="00000000" w:rsidRPr="00000000" w14:paraId="00000128">
            <w:pPr>
              <w:rPr/>
            </w:pPr>
            <w:r w:rsidDel="00000000" w:rsidR="00000000" w:rsidRPr="00000000">
              <w:rPr>
                <w:rtl w:val="0"/>
              </w:rPr>
              <w:t xml:space="preserve">Voltage</w:t>
            </w:r>
          </w:p>
        </w:tc>
        <w:tc>
          <w:tcPr>
            <w:tcMar>
              <w:top w:w="100.0" w:type="dxa"/>
              <w:left w:w="100.0" w:type="dxa"/>
              <w:bottom w:w="100.0" w:type="dxa"/>
              <w:right w:w="100.0" w:type="dxa"/>
            </w:tcMar>
            <w:vAlign w:val="top"/>
          </w:tcPr>
          <w:p w:rsidR="00000000" w:rsidDel="00000000" w:rsidP="00000000" w:rsidRDefault="00000000" w:rsidRPr="00000000" w14:paraId="00000129">
            <w:pPr>
              <w:rPr/>
            </w:pPr>
            <w:r w:rsidDel="00000000" w:rsidR="00000000" w:rsidRPr="00000000">
              <w:rPr>
                <w:rtl w:val="0"/>
              </w:rPr>
              <w:t xml:space="preserve">Current</w:t>
            </w:r>
          </w:p>
        </w:tc>
        <w:tc>
          <w:tcPr>
            <w:tcMar>
              <w:top w:w="100.0" w:type="dxa"/>
              <w:left w:w="100.0" w:type="dxa"/>
              <w:bottom w:w="100.0" w:type="dxa"/>
              <w:right w:w="100.0" w:type="dxa"/>
            </w:tcMar>
            <w:vAlign w:val="top"/>
          </w:tcPr>
          <w:p w:rsidR="00000000" w:rsidDel="00000000" w:rsidP="00000000" w:rsidRDefault="00000000" w:rsidRPr="00000000" w14:paraId="0000012A">
            <w:pPr>
              <w:rPr/>
            </w:pPr>
            <w:r w:rsidDel="00000000" w:rsidR="00000000" w:rsidRPr="00000000">
              <w:rPr>
                <w:rtl w:val="0"/>
              </w:rPr>
              <w:t xml:space="preserve">Purpose</w:t>
            </w:r>
          </w:p>
        </w:tc>
        <w:tc>
          <w:tcPr>
            <w:tcMar>
              <w:top w:w="100.0" w:type="dxa"/>
              <w:left w:w="100.0" w:type="dxa"/>
              <w:bottom w:w="100.0" w:type="dxa"/>
              <w:right w:w="100.0" w:type="dxa"/>
            </w:tcMar>
            <w:vAlign w:val="top"/>
          </w:tcPr>
          <w:p w:rsidR="00000000" w:rsidDel="00000000" w:rsidP="00000000" w:rsidRDefault="00000000" w:rsidRPr="00000000" w14:paraId="0000012B">
            <w:pPr>
              <w:rPr/>
            </w:pPr>
            <w:r w:rsidDel="00000000" w:rsidR="00000000" w:rsidRPr="00000000">
              <w:rPr>
                <w:rtl w:val="0"/>
              </w:rPr>
              <w:t xml:space="preserve">IC</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2C">
            <w:pPr>
              <w:rPr/>
            </w:pPr>
            <w:r w:rsidDel="00000000" w:rsidR="00000000" w:rsidRPr="00000000">
              <w:rPr>
                <w:b w:val="1"/>
                <w:bCs w:val="1"/>
                <w:rtl w:val="0"/>
              </w:rPr>
              <w:t xml:space="preserve">RF Rail</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2D">
            <w:pPr>
              <w:rPr/>
            </w:pPr>
            <w:r w:rsidDel="00000000" w:rsidR="00000000" w:rsidRPr="00000000">
              <w:rPr>
                <w:rtl w:val="0"/>
              </w:rPr>
              <w:t xml:space="preserve">5V</w:t>
            </w:r>
          </w:p>
        </w:tc>
        <w:tc>
          <w:tcPr>
            <w:tcMar>
              <w:top w:w="100.0" w:type="dxa"/>
              <w:left w:w="100.0" w:type="dxa"/>
              <w:bottom w:w="100.0" w:type="dxa"/>
              <w:right w:w="100.0" w:type="dxa"/>
            </w:tcMar>
            <w:vAlign w:val="top"/>
          </w:tcPr>
          <w:p w:rsidR="00000000" w:rsidDel="00000000" w:rsidP="00000000" w:rsidRDefault="00000000" w:rsidRPr="00000000" w14:paraId="0000012E">
            <w:pPr>
              <w:rPr/>
            </w:pPr>
            <w:r w:rsidDel="00000000" w:rsidR="00000000" w:rsidRPr="00000000">
              <w:rPr>
                <w:rtl w:val="0"/>
              </w:rPr>
              <w:t xml:space="preserve">2A</w:t>
            </w:r>
          </w:p>
        </w:tc>
        <w:tc>
          <w:tcPr>
            <w:tcMar>
              <w:top w:w="100.0" w:type="dxa"/>
              <w:left w:w="100.0" w:type="dxa"/>
              <w:bottom w:w="100.0" w:type="dxa"/>
              <w:right w:w="100.0" w:type="dxa"/>
            </w:tcMar>
            <w:vAlign w:val="top"/>
          </w:tcPr>
          <w:p w:rsidR="00000000" w:rsidDel="00000000" w:rsidP="00000000" w:rsidRDefault="00000000" w:rsidRPr="00000000" w14:paraId="0000012F">
            <w:pPr>
              <w:rPr/>
            </w:pPr>
            <w:r w:rsidDel="00000000" w:rsidR="00000000" w:rsidRPr="00000000">
              <w:rPr>
                <w:rtl w:val="0"/>
              </w:rPr>
              <w:t xml:space="preserve">GNSS, RF transceiver (SDR/BLE)</w:t>
            </w:r>
          </w:p>
        </w:tc>
        <w:tc>
          <w:tcPr>
            <w:tcMar>
              <w:top w:w="100.0" w:type="dxa"/>
              <w:left w:w="100.0" w:type="dxa"/>
              <w:bottom w:w="100.0" w:type="dxa"/>
              <w:right w:w="100.0" w:type="dxa"/>
            </w:tcMar>
            <w:vAlign w:val="top"/>
          </w:tcPr>
          <w:p w:rsidR="00000000" w:rsidDel="00000000" w:rsidP="00000000" w:rsidRDefault="00000000" w:rsidRPr="00000000" w14:paraId="00000130">
            <w:pPr>
              <w:rPr/>
            </w:pPr>
            <w:r w:rsidDel="00000000" w:rsidR="00000000" w:rsidRPr="00000000">
              <w:rPr>
                <w:rtl w:val="0"/>
              </w:rPr>
              <w:t xml:space="preserve">TPS54302 (buck)</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31">
            <w:pPr>
              <w:rPr/>
            </w:pPr>
            <w:r w:rsidDel="00000000" w:rsidR="00000000" w:rsidRPr="00000000">
              <w:rPr>
                <w:b w:val="1"/>
                <w:bCs w:val="1"/>
                <w:rtl w:val="0"/>
              </w:rPr>
              <w:t xml:space="preserve">MCU Rail</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32">
            <w:pPr>
              <w:rPr/>
            </w:pPr>
            <w:r w:rsidDel="00000000" w:rsidR="00000000" w:rsidRPr="00000000">
              <w:rPr>
                <w:rtl w:val="0"/>
              </w:rPr>
              <w:t xml:space="preserve">3.3V</w:t>
            </w:r>
          </w:p>
        </w:tc>
        <w:tc>
          <w:tcPr>
            <w:tcMar>
              <w:top w:w="100.0" w:type="dxa"/>
              <w:left w:w="100.0" w:type="dxa"/>
              <w:bottom w:w="100.0" w:type="dxa"/>
              <w:right w:w="100.0" w:type="dxa"/>
            </w:tcMar>
            <w:vAlign w:val="top"/>
          </w:tcPr>
          <w:p w:rsidR="00000000" w:rsidDel="00000000" w:rsidP="00000000" w:rsidRDefault="00000000" w:rsidRPr="00000000" w14:paraId="00000133">
            <w:pPr>
              <w:rPr/>
            </w:pPr>
            <w:r w:rsidDel="00000000" w:rsidR="00000000" w:rsidRPr="00000000">
              <w:rPr>
                <w:rtl w:val="0"/>
              </w:rPr>
              <w:t xml:space="preserve">1A</w:t>
            </w:r>
          </w:p>
        </w:tc>
        <w:tc>
          <w:tcPr>
            <w:tcMar>
              <w:top w:w="100.0" w:type="dxa"/>
              <w:left w:w="100.0" w:type="dxa"/>
              <w:bottom w:w="100.0" w:type="dxa"/>
              <w:right w:w="100.0" w:type="dxa"/>
            </w:tcMar>
            <w:vAlign w:val="top"/>
          </w:tcPr>
          <w:p w:rsidR="00000000" w:rsidDel="00000000" w:rsidP="00000000" w:rsidRDefault="00000000" w:rsidRPr="00000000" w14:paraId="00000134">
            <w:pPr>
              <w:rPr/>
            </w:pPr>
            <w:r w:rsidDel="00000000" w:rsidR="00000000" w:rsidRPr="00000000">
              <w:rPr>
                <w:rtl w:val="0"/>
              </w:rPr>
              <w:t xml:space="preserve">Microcontroller, sensors</w:t>
            </w:r>
          </w:p>
        </w:tc>
        <w:tc>
          <w:tcPr>
            <w:tcMar>
              <w:top w:w="100.0" w:type="dxa"/>
              <w:left w:w="100.0" w:type="dxa"/>
              <w:bottom w:w="100.0" w:type="dxa"/>
              <w:right w:w="100.0" w:type="dxa"/>
            </w:tcMar>
            <w:vAlign w:val="top"/>
          </w:tcPr>
          <w:p w:rsidR="00000000" w:rsidDel="00000000" w:rsidP="00000000" w:rsidRDefault="00000000" w:rsidRPr="00000000" w14:paraId="00000135">
            <w:pPr>
              <w:rPr/>
            </w:pPr>
            <w:r w:rsidDel="00000000" w:rsidR="00000000" w:rsidRPr="00000000">
              <w:rPr>
                <w:rtl w:val="0"/>
              </w:rPr>
              <w:t xml:space="preserve">NCP1117-3.3 (LDO)</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36">
            <w:pPr>
              <w:rPr/>
            </w:pPr>
            <w:r w:rsidDel="00000000" w:rsidR="00000000" w:rsidRPr="00000000">
              <w:rPr>
                <w:b w:val="1"/>
                <w:bCs w:val="1"/>
                <w:rtl w:val="0"/>
              </w:rPr>
              <w:t xml:space="preserve">IR Driver Rail</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37">
            <w:pPr>
              <w:rPr/>
            </w:pPr>
            <w:r w:rsidDel="00000000" w:rsidR="00000000" w:rsidRPr="00000000">
              <w:rPr>
                <w:rtl w:val="0"/>
              </w:rPr>
              <w:t xml:space="preserve">12V</w:t>
            </w:r>
          </w:p>
        </w:tc>
        <w:tc>
          <w:tcPr>
            <w:tcMar>
              <w:top w:w="100.0" w:type="dxa"/>
              <w:left w:w="100.0" w:type="dxa"/>
              <w:bottom w:w="100.0" w:type="dxa"/>
              <w:right w:w="100.0" w:type="dxa"/>
            </w:tcMar>
            <w:vAlign w:val="top"/>
          </w:tcPr>
          <w:p w:rsidR="00000000" w:rsidDel="00000000" w:rsidP="00000000" w:rsidRDefault="00000000" w:rsidRPr="00000000" w14:paraId="00000138">
            <w:pPr>
              <w:rPr/>
            </w:pPr>
            <w:r w:rsidDel="00000000" w:rsidR="00000000" w:rsidRPr="00000000">
              <w:rPr>
                <w:rtl w:val="0"/>
              </w:rPr>
              <w:t xml:space="preserve">5A</w:t>
            </w:r>
          </w:p>
        </w:tc>
        <w:tc>
          <w:tcPr>
            <w:tcMar>
              <w:top w:w="100.0" w:type="dxa"/>
              <w:left w:w="100.0" w:type="dxa"/>
              <w:bottom w:w="100.0" w:type="dxa"/>
              <w:right w:w="100.0" w:type="dxa"/>
            </w:tcMar>
            <w:vAlign w:val="top"/>
          </w:tcPr>
          <w:p w:rsidR="00000000" w:rsidDel="00000000" w:rsidP="00000000" w:rsidRDefault="00000000" w:rsidRPr="00000000" w14:paraId="00000139">
            <w:pPr>
              <w:rPr/>
            </w:pPr>
            <w:r w:rsidDel="00000000" w:rsidR="00000000" w:rsidRPr="00000000">
              <w:rPr>
                <w:rtl w:val="0"/>
              </w:rPr>
              <w:t xml:space="preserve">IR LED array (direct)</w:t>
            </w:r>
          </w:p>
        </w:tc>
        <w:tc>
          <w:tcPr>
            <w:tcMar>
              <w:top w:w="100.0" w:type="dxa"/>
              <w:left w:w="100.0" w:type="dxa"/>
              <w:bottom w:w="100.0" w:type="dxa"/>
              <w:right w:w="100.0" w:type="dxa"/>
            </w:tcMar>
            <w:vAlign w:val="top"/>
          </w:tcPr>
          <w:p w:rsidR="00000000" w:rsidDel="00000000" w:rsidP="00000000" w:rsidRDefault="00000000" w:rsidRPr="00000000" w14:paraId="0000013A">
            <w:pPr>
              <w:rPr/>
            </w:pPr>
            <w:r w:rsidDel="00000000" w:rsidR="00000000" w:rsidRPr="00000000">
              <w:rPr>
                <w:rtl w:val="0"/>
              </w:rPr>
              <w:t xml:space="preserve">Unregulated (fused separately)</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3B">
            <w:pPr>
              <w:rPr/>
            </w:pPr>
            <w:r w:rsidDel="00000000" w:rsidR="00000000" w:rsidRPr="00000000">
              <w:rPr>
                <w:b w:val="1"/>
                <w:bCs w:val="1"/>
                <w:rtl w:val="0"/>
              </w:rPr>
              <w:t xml:space="preserve">Logic Rail</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3C">
            <w:pPr>
              <w:rPr/>
            </w:pPr>
            <w:r w:rsidDel="00000000" w:rsidR="00000000" w:rsidRPr="00000000">
              <w:rPr>
                <w:rtl w:val="0"/>
              </w:rPr>
              <w:t xml:space="preserve">3.3V</w:t>
            </w:r>
          </w:p>
        </w:tc>
        <w:tc>
          <w:tcPr>
            <w:tcMar>
              <w:top w:w="100.0" w:type="dxa"/>
              <w:left w:w="100.0" w:type="dxa"/>
              <w:bottom w:w="100.0" w:type="dxa"/>
              <w:right w:w="100.0" w:type="dxa"/>
            </w:tcMar>
            <w:vAlign w:val="top"/>
          </w:tcPr>
          <w:p w:rsidR="00000000" w:rsidDel="00000000" w:rsidP="00000000" w:rsidRDefault="00000000" w:rsidRPr="00000000" w14:paraId="0000013D">
            <w:pPr>
              <w:rPr/>
            </w:pPr>
            <w:r w:rsidDel="00000000" w:rsidR="00000000" w:rsidRPr="00000000">
              <w:rPr>
                <w:rtl w:val="0"/>
              </w:rPr>
              <w:t xml:space="preserve">0.5A</w:t>
            </w:r>
          </w:p>
        </w:tc>
        <w:tc>
          <w:tcPr>
            <w:tcMar>
              <w:top w:w="100.0" w:type="dxa"/>
              <w:left w:w="100.0" w:type="dxa"/>
              <w:bottom w:w="100.0" w:type="dxa"/>
              <w:right w:w="100.0" w:type="dxa"/>
            </w:tcMar>
            <w:vAlign w:val="top"/>
          </w:tcPr>
          <w:p w:rsidR="00000000" w:rsidDel="00000000" w:rsidP="00000000" w:rsidRDefault="00000000" w:rsidRPr="00000000" w14:paraId="0000013E">
            <w:pPr>
              <w:rPr/>
            </w:pPr>
            <w:r w:rsidDel="00000000" w:rsidR="00000000" w:rsidRPr="00000000">
              <w:rPr>
                <w:rtl w:val="0"/>
              </w:rPr>
              <w:t xml:space="preserve">Gate drivers, logic ICs</w:t>
            </w:r>
          </w:p>
        </w:tc>
        <w:tc>
          <w:tcPr>
            <w:tcMar>
              <w:top w:w="100.0" w:type="dxa"/>
              <w:left w:w="100.0" w:type="dxa"/>
              <w:bottom w:w="100.0" w:type="dxa"/>
              <w:right w:w="100.0" w:type="dxa"/>
            </w:tcMar>
            <w:vAlign w:val="top"/>
          </w:tcPr>
          <w:p w:rsidR="00000000" w:rsidDel="00000000" w:rsidP="00000000" w:rsidRDefault="00000000" w:rsidRPr="00000000" w14:paraId="0000013F">
            <w:pPr>
              <w:rPr/>
            </w:pPr>
            <w:r w:rsidDel="00000000" w:rsidR="00000000" w:rsidRPr="00000000">
              <w:rPr>
                <w:rtl w:val="0"/>
              </w:rPr>
              <w:t xml:space="preserve">NCP1117-3.3 (LDO)</w:t>
            </w:r>
          </w:p>
        </w:tc>
      </w:tr>
    </w:tbl>
    <w:p w:rsidR="00000000" w:rsidDel="00000000" w:rsidP="00000000" w:rsidRDefault="00000000" w:rsidRPr="00000000" w14:paraId="00000140">
      <w:pPr>
        <w:rPr>
          <w:b w:val="1"/>
          <w:bCs w:val="1"/>
        </w:rPr>
      </w:pPr>
      <w:r w:rsidDel="00000000" w:rsidR="00000000" w:rsidRPr="00000000">
        <w:rPr>
          <w:b w:val="1"/>
          <w:bCs w:val="1"/>
          <w:rtl w:val="0"/>
        </w:rPr>
        <w:t xml:space="preserve">Decoupling:</w:t>
      </w:r>
    </w:p>
    <w:p w:rsidR="00000000" w:rsidDel="00000000" w:rsidP="00000000" w:rsidRDefault="00000000" w:rsidRPr="00000000" w14:paraId="00000141">
      <w:pPr>
        <w:numPr>
          <w:ilvl w:val="0"/>
          <w:numId w:val="25"/>
        </w:numPr>
        <w:spacing w:after="0" w:afterAutospacing="0" w:before="240" w:lineRule="auto"/>
        <w:ind w:left="720" w:hanging="360"/>
      </w:pPr>
      <w:r w:rsidDel="00000000" w:rsidR="00000000" w:rsidRPr="00000000">
        <w:rPr>
          <w:rtl w:val="0"/>
        </w:rPr>
        <w:t xml:space="preserve">100 µF bulk capacitors on each rail</w:t>
      </w:r>
    </w:p>
    <w:p w:rsidR="00000000" w:rsidDel="00000000" w:rsidP="00000000" w:rsidRDefault="00000000" w:rsidRPr="00000000" w14:paraId="00000142">
      <w:pPr>
        <w:numPr>
          <w:ilvl w:val="0"/>
          <w:numId w:val="25"/>
        </w:numPr>
        <w:spacing w:after="0" w:afterAutospacing="0" w:before="0" w:beforeAutospacing="0" w:lineRule="auto"/>
        <w:ind w:left="720" w:hanging="360"/>
      </w:pPr>
      <w:r w:rsidDel="00000000" w:rsidR="00000000" w:rsidRPr="00000000">
        <w:rPr>
          <w:rtl w:val="0"/>
        </w:rPr>
        <w:t xml:space="preserve">10 µF ceramic on each IC input</w:t>
      </w:r>
    </w:p>
    <w:p w:rsidR="00000000" w:rsidDel="00000000" w:rsidP="00000000" w:rsidRDefault="00000000" w:rsidRPr="00000000" w14:paraId="00000143">
      <w:pPr>
        <w:numPr>
          <w:ilvl w:val="0"/>
          <w:numId w:val="25"/>
        </w:numPr>
        <w:spacing w:after="240" w:before="0" w:beforeAutospacing="0" w:lineRule="auto"/>
        <w:ind w:left="720" w:hanging="360"/>
      </w:pPr>
      <w:r w:rsidDel="00000000" w:rsidR="00000000" w:rsidRPr="00000000">
        <w:rPr>
          <w:rtl w:val="0"/>
        </w:rPr>
        <w:t xml:space="preserve">Ferrite beads on noise-sensitive lines (GNSS antenna, RF RX)</w:t>
      </w:r>
    </w:p>
    <w:p w:rsidR="00000000" w:rsidDel="00000000" w:rsidP="00000000" w:rsidRDefault="00000000" w:rsidRPr="00000000" w14:paraId="00000144">
      <w:pPr>
        <w:pStyle w:val="Heading2"/>
        <w:keepNext w:val="0"/>
        <w:keepLines w:val="0"/>
        <w:spacing w:after="80" w:lineRule="auto"/>
        <w:rPr>
          <w:b w:val="1"/>
          <w:bCs w:val="1"/>
          <w:sz w:val="34"/>
          <w:szCs w:val="34"/>
        </w:rPr>
      </w:pPr>
      <w:bookmarkStart w:colFirst="0" w:colLast="0" w:name="_rd8kg8iai5u3" w:id="24"/>
      <w:bookmarkEnd w:id="24"/>
      <w:r w:rsidDel="00000000" w:rsidR="00000000" w:rsidRPr="00000000">
        <w:rPr>
          <w:b w:val="1"/>
          <w:bCs w:val="1"/>
          <w:sz w:val="34"/>
          <w:szCs w:val="34"/>
          <w:rtl w:val="0"/>
        </w:rPr>
        <w:t xml:space="preserve">50W Peak Power Budget</w:t>
      </w:r>
    </w:p>
    <w:p w:rsidR="00000000" w:rsidDel="00000000" w:rsidP="00000000" w:rsidRDefault="00000000" w:rsidRPr="00000000" w14:paraId="00000145">
      <w:pPr>
        <w:pStyle w:val="Heading3"/>
        <w:keepNext w:val="0"/>
        <w:keepLines w:val="0"/>
        <w:spacing w:before="280" w:lineRule="auto"/>
        <w:rPr>
          <w:b w:val="1"/>
          <w:bCs w:val="1"/>
          <w:color w:val="000000"/>
          <w:sz w:val="26"/>
          <w:szCs w:val="26"/>
        </w:rPr>
      </w:pPr>
      <w:bookmarkStart w:colFirst="0" w:colLast="0" w:name="_9yne9w9j1675" w:id="25"/>
      <w:bookmarkEnd w:id="25"/>
      <w:r w:rsidDel="00000000" w:rsidR="00000000" w:rsidRPr="00000000">
        <w:rPr>
          <w:b w:val="1"/>
          <w:bCs w:val="1"/>
          <w:color w:val="000000"/>
          <w:sz w:val="26"/>
          <w:szCs w:val="26"/>
          <w:rtl w:val="0"/>
        </w:rPr>
        <w:t xml:space="preserve">Scenario: IR Beacon Activation + RF Transmit</w:t>
      </w:r>
    </w:p>
    <w:tbl>
      <w:tblPr>
        <w:tblStyle w:val="Table4"/>
        <w:tblW w:w="9335.0" w:type="dxa"/>
        <w:jc w:val="left"/>
        <w:tblLayout w:type="fixed"/>
        <w:tblLook w:val="0600"/>
      </w:tblPr>
      <w:tblGrid>
        <w:gridCol w:w="3335"/>
        <w:gridCol w:w="845"/>
        <w:gridCol w:w="1835"/>
        <w:gridCol w:w="3320"/>
        <w:tblGridChange w:id="0">
          <w:tblGrid>
            <w:gridCol w:w="3335"/>
            <w:gridCol w:w="845"/>
            <w:gridCol w:w="1835"/>
            <w:gridCol w:w="33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6">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7">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8">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9">
            <w:pPr>
              <w:rPr/>
            </w:pPr>
            <w:r w:rsidDel="00000000" w:rsidR="00000000" w:rsidRPr="00000000">
              <w:rPr>
                <w:rtl w:val="0"/>
              </w:rPr>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4A">
            <w:pPr>
              <w:rPr/>
            </w:pPr>
            <w:r w:rsidDel="00000000" w:rsidR="00000000" w:rsidRPr="00000000">
              <w:rPr>
                <w:rtl w:val="0"/>
              </w:rPr>
              <w:t xml:space="preserve">Component</w:t>
            </w:r>
          </w:p>
        </w:tc>
        <w:tc>
          <w:tcPr>
            <w:tcMar>
              <w:top w:w="100.0" w:type="dxa"/>
              <w:left w:w="100.0" w:type="dxa"/>
              <w:bottom w:w="100.0" w:type="dxa"/>
              <w:right w:w="100.0" w:type="dxa"/>
            </w:tcMar>
            <w:vAlign w:val="top"/>
          </w:tcPr>
          <w:p w:rsidR="00000000" w:rsidDel="00000000" w:rsidP="00000000" w:rsidRDefault="00000000" w:rsidRPr="00000000" w14:paraId="0000014B">
            <w:pPr>
              <w:rPr/>
            </w:pPr>
            <w:r w:rsidDel="00000000" w:rsidR="00000000" w:rsidRPr="00000000">
              <w:rPr>
                <w:rtl w:val="0"/>
              </w:rPr>
              <w:t xml:space="preserve">Power</w:t>
            </w:r>
          </w:p>
        </w:tc>
        <w:tc>
          <w:tcPr>
            <w:tcMar>
              <w:top w:w="100.0" w:type="dxa"/>
              <w:left w:w="100.0" w:type="dxa"/>
              <w:bottom w:w="100.0" w:type="dxa"/>
              <w:right w:w="100.0" w:type="dxa"/>
            </w:tcMar>
            <w:vAlign w:val="top"/>
          </w:tcPr>
          <w:p w:rsidR="00000000" w:rsidDel="00000000" w:rsidP="00000000" w:rsidRDefault="00000000" w:rsidRPr="00000000" w14:paraId="0000014C">
            <w:pPr>
              <w:rPr/>
            </w:pPr>
            <w:r w:rsidDel="00000000" w:rsidR="00000000" w:rsidRPr="00000000">
              <w:rPr>
                <w:rtl w:val="0"/>
              </w:rPr>
              <w:t xml:space="preserve">Duration</w:t>
            </w:r>
          </w:p>
        </w:tc>
        <w:tc>
          <w:tcPr>
            <w:tcMar>
              <w:top w:w="100.0" w:type="dxa"/>
              <w:left w:w="100.0" w:type="dxa"/>
              <w:bottom w:w="100.0" w:type="dxa"/>
              <w:right w:w="100.0" w:type="dxa"/>
            </w:tcMar>
            <w:vAlign w:val="top"/>
          </w:tcPr>
          <w:p w:rsidR="00000000" w:rsidDel="00000000" w:rsidP="00000000" w:rsidRDefault="00000000" w:rsidRPr="00000000" w14:paraId="0000014D">
            <w:pPr>
              <w:rPr/>
            </w:pPr>
            <w:r w:rsidDel="00000000" w:rsidR="00000000" w:rsidRPr="00000000">
              <w:rPr>
                <w:rtl w:val="0"/>
              </w:rPr>
              <w:t xml:space="preserve">Notes</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4E">
            <w:pPr>
              <w:rPr/>
            </w:pPr>
            <w:r w:rsidDel="00000000" w:rsidR="00000000" w:rsidRPr="00000000">
              <w:rPr>
                <w:b w:val="1"/>
                <w:bCs w:val="1"/>
                <w:rtl w:val="0"/>
              </w:rPr>
              <w:t xml:space="preserve">MCU (STM32L476)</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4F">
            <w:pPr>
              <w:rPr/>
            </w:pPr>
            <w:r w:rsidDel="00000000" w:rsidR="00000000" w:rsidRPr="00000000">
              <w:rPr>
                <w:rtl w:val="0"/>
              </w:rPr>
              <w:t xml:space="preserve">0.5W</w:t>
            </w:r>
          </w:p>
        </w:tc>
        <w:tc>
          <w:tcPr>
            <w:tcMar>
              <w:top w:w="100.0" w:type="dxa"/>
              <w:left w:w="100.0" w:type="dxa"/>
              <w:bottom w:w="100.0" w:type="dxa"/>
              <w:right w:w="100.0" w:type="dxa"/>
            </w:tcMar>
            <w:vAlign w:val="top"/>
          </w:tcPr>
          <w:p w:rsidR="00000000" w:rsidDel="00000000" w:rsidP="00000000" w:rsidRDefault="00000000" w:rsidRPr="00000000" w14:paraId="00000150">
            <w:pPr>
              <w:rPr/>
            </w:pPr>
            <w:r w:rsidDel="00000000" w:rsidR="00000000" w:rsidRPr="00000000">
              <w:rPr>
                <w:rtl w:val="0"/>
              </w:rPr>
              <w:t xml:space="preserve">Continuous</w:t>
            </w:r>
          </w:p>
        </w:tc>
        <w:tc>
          <w:tcPr>
            <w:tcMar>
              <w:top w:w="100.0" w:type="dxa"/>
              <w:left w:w="100.0" w:type="dxa"/>
              <w:bottom w:w="100.0" w:type="dxa"/>
              <w:right w:w="100.0" w:type="dxa"/>
            </w:tcMar>
            <w:vAlign w:val="top"/>
          </w:tcPr>
          <w:p w:rsidR="00000000" w:rsidDel="00000000" w:rsidP="00000000" w:rsidRDefault="00000000" w:rsidRPr="00000000" w14:paraId="00000151">
            <w:pPr>
              <w:rPr/>
            </w:pPr>
            <w:r w:rsidDel="00000000" w:rsidR="00000000" w:rsidRPr="00000000">
              <w:rPr>
                <w:rtl w:val="0"/>
              </w:rPr>
              <w:t xml:space="preserve">Sleep mode: 5 mW</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52">
            <w:pPr>
              <w:rPr/>
            </w:pPr>
            <w:r w:rsidDel="00000000" w:rsidR="00000000" w:rsidRPr="00000000">
              <w:rPr>
                <w:b w:val="1"/>
                <w:bCs w:val="1"/>
                <w:rtl w:val="0"/>
              </w:rPr>
              <w:t xml:space="preserve">GNSS (Neo-6M)</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53">
            <w:pPr>
              <w:rPr/>
            </w:pPr>
            <w:r w:rsidDel="00000000" w:rsidR="00000000" w:rsidRPr="00000000">
              <w:rPr>
                <w:rtl w:val="0"/>
              </w:rPr>
              <w:t xml:space="preserve">1W</w:t>
            </w:r>
          </w:p>
        </w:tc>
        <w:tc>
          <w:tcPr>
            <w:tcMar>
              <w:top w:w="100.0" w:type="dxa"/>
              <w:left w:w="100.0" w:type="dxa"/>
              <w:bottom w:w="100.0" w:type="dxa"/>
              <w:right w:w="100.0" w:type="dxa"/>
            </w:tcMar>
            <w:vAlign w:val="top"/>
          </w:tcPr>
          <w:p w:rsidR="00000000" w:rsidDel="00000000" w:rsidP="00000000" w:rsidRDefault="00000000" w:rsidRPr="00000000" w14:paraId="00000154">
            <w:pPr>
              <w:rPr/>
            </w:pPr>
            <w:r w:rsidDel="00000000" w:rsidR="00000000" w:rsidRPr="00000000">
              <w:rPr>
                <w:rtl w:val="0"/>
              </w:rPr>
              <w:t xml:space="preserve">Continuous</w:t>
            </w:r>
          </w:p>
        </w:tc>
        <w:tc>
          <w:tcPr>
            <w:tcMar>
              <w:top w:w="100.0" w:type="dxa"/>
              <w:left w:w="100.0" w:type="dxa"/>
              <w:bottom w:w="100.0" w:type="dxa"/>
              <w:right w:w="100.0" w:type="dxa"/>
            </w:tcMar>
            <w:vAlign w:val="top"/>
          </w:tcPr>
          <w:p w:rsidR="00000000" w:rsidDel="00000000" w:rsidP="00000000" w:rsidRDefault="00000000" w:rsidRPr="00000000" w14:paraId="00000155">
            <w:pPr>
              <w:rPr/>
            </w:pPr>
            <w:r w:rsidDel="00000000" w:rsidR="00000000" w:rsidRPr="00000000">
              <w:rPr>
                <w:rtl w:val="0"/>
              </w:rPr>
              <w:t xml:space="preserve">Updates every 1 sec</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56">
            <w:pPr>
              <w:rPr/>
            </w:pPr>
            <w:r w:rsidDel="00000000" w:rsidR="00000000" w:rsidRPr="00000000">
              <w:rPr>
                <w:b w:val="1"/>
                <w:bCs w:val="1"/>
                <w:rtl w:val="0"/>
              </w:rPr>
              <w:t xml:space="preserve">RF Module (SDR Rx)</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57">
            <w:pPr>
              <w:rPr/>
            </w:pPr>
            <w:r w:rsidDel="00000000" w:rsidR="00000000" w:rsidRPr="00000000">
              <w:rPr>
                <w:rtl w:val="0"/>
              </w:rPr>
              <w:t xml:space="preserve">2W</w:t>
            </w:r>
          </w:p>
        </w:tc>
        <w:tc>
          <w:tcPr>
            <w:tcMar>
              <w:top w:w="100.0" w:type="dxa"/>
              <w:left w:w="100.0" w:type="dxa"/>
              <w:bottom w:w="100.0" w:type="dxa"/>
              <w:right w:w="100.0" w:type="dxa"/>
            </w:tcMar>
            <w:vAlign w:val="top"/>
          </w:tcPr>
          <w:p w:rsidR="00000000" w:rsidDel="00000000" w:rsidP="00000000" w:rsidRDefault="00000000" w:rsidRPr="00000000" w14:paraId="00000158">
            <w:pPr>
              <w:rPr/>
            </w:pPr>
            <w:r w:rsidDel="00000000" w:rsidR="00000000" w:rsidRPr="00000000">
              <w:rPr>
                <w:rtl w:val="0"/>
              </w:rPr>
              <w:t xml:space="preserve">Continuous</w:t>
            </w:r>
          </w:p>
        </w:tc>
        <w:tc>
          <w:tcPr>
            <w:tcMar>
              <w:top w:w="100.0" w:type="dxa"/>
              <w:left w:w="100.0" w:type="dxa"/>
              <w:bottom w:w="100.0" w:type="dxa"/>
              <w:right w:w="100.0" w:type="dxa"/>
            </w:tcMar>
            <w:vAlign w:val="top"/>
          </w:tcPr>
          <w:p w:rsidR="00000000" w:rsidDel="00000000" w:rsidP="00000000" w:rsidRDefault="00000000" w:rsidRPr="00000000" w14:paraId="00000159">
            <w:pPr>
              <w:rPr/>
            </w:pPr>
            <w:r w:rsidDel="00000000" w:rsidR="00000000" w:rsidRPr="00000000">
              <w:rPr>
                <w:rtl w:val="0"/>
              </w:rPr>
              <w:t xml:space="preserve">Listening / receive mode</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5A">
            <w:pPr>
              <w:rPr/>
            </w:pPr>
            <w:r w:rsidDel="00000000" w:rsidR="00000000" w:rsidRPr="00000000">
              <w:rPr>
                <w:b w:val="1"/>
                <w:bCs w:val="1"/>
                <w:rtl w:val="0"/>
              </w:rPr>
              <w:t xml:space="preserve">BLE TX (burst)</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5B">
            <w:pPr>
              <w:rPr/>
            </w:pPr>
            <w:r w:rsidDel="00000000" w:rsidR="00000000" w:rsidRPr="00000000">
              <w:rPr>
                <w:rtl w:val="0"/>
              </w:rPr>
              <w:t xml:space="preserve">3W</w:t>
            </w:r>
          </w:p>
        </w:tc>
        <w:tc>
          <w:tcPr>
            <w:tcMar>
              <w:top w:w="100.0" w:type="dxa"/>
              <w:left w:w="100.0" w:type="dxa"/>
              <w:bottom w:w="100.0" w:type="dxa"/>
              <w:right w:w="100.0" w:type="dxa"/>
            </w:tcMar>
            <w:vAlign w:val="top"/>
          </w:tcPr>
          <w:p w:rsidR="00000000" w:rsidDel="00000000" w:rsidP="00000000" w:rsidRDefault="00000000" w:rsidRPr="00000000" w14:paraId="0000015C">
            <w:pPr>
              <w:rPr/>
            </w:pPr>
            <w:r w:rsidDel="00000000" w:rsidR="00000000" w:rsidRPr="00000000">
              <w:rPr>
                <w:rtl w:val="0"/>
              </w:rPr>
              <w:t xml:space="preserve">1 sec/10 sec</w:t>
            </w:r>
          </w:p>
        </w:tc>
        <w:tc>
          <w:tcPr>
            <w:tcMar>
              <w:top w:w="100.0" w:type="dxa"/>
              <w:left w:w="100.0" w:type="dxa"/>
              <w:bottom w:w="100.0" w:type="dxa"/>
              <w:right w:w="100.0" w:type="dxa"/>
            </w:tcMar>
            <w:vAlign w:val="top"/>
          </w:tcPr>
          <w:p w:rsidR="00000000" w:rsidDel="00000000" w:rsidP="00000000" w:rsidRDefault="00000000" w:rsidRPr="00000000" w14:paraId="0000015D">
            <w:pPr>
              <w:rPr/>
            </w:pPr>
            <w:r w:rsidDel="00000000" w:rsidR="00000000" w:rsidRPr="00000000">
              <w:rPr>
                <w:rtl w:val="0"/>
              </w:rPr>
              <w:t xml:space="preserve">Location broadcast</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5E">
            <w:pPr>
              <w:rPr/>
            </w:pPr>
            <w:r w:rsidDel="00000000" w:rsidR="00000000" w:rsidRPr="00000000">
              <w:rPr>
                <w:b w:val="1"/>
                <w:bCs w:val="1"/>
                <w:rtl w:val="0"/>
              </w:rPr>
              <w:t xml:space="preserve">IR LED Array (50W nominal)</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5F">
            <w:pPr>
              <w:rPr/>
            </w:pPr>
            <w:r w:rsidDel="00000000" w:rsidR="00000000" w:rsidRPr="00000000">
              <w:rPr>
                <w:rtl w:val="0"/>
              </w:rPr>
              <w:t xml:space="preserve">40W</w:t>
            </w:r>
          </w:p>
        </w:tc>
        <w:tc>
          <w:tcPr>
            <w:tcMar>
              <w:top w:w="100.0" w:type="dxa"/>
              <w:left w:w="100.0" w:type="dxa"/>
              <w:bottom w:w="100.0" w:type="dxa"/>
              <w:right w:w="100.0" w:type="dxa"/>
            </w:tcMar>
            <w:vAlign w:val="top"/>
          </w:tcPr>
          <w:p w:rsidR="00000000" w:rsidDel="00000000" w:rsidP="00000000" w:rsidRDefault="00000000" w:rsidRPr="00000000" w14:paraId="00000160">
            <w:pPr>
              <w:rPr/>
            </w:pPr>
            <w:r w:rsidDel="00000000" w:rsidR="00000000" w:rsidRPr="00000000">
              <w:rPr>
                <w:rtl w:val="0"/>
              </w:rPr>
              <w:t xml:space="preserve">10–30 sec bursts</w:t>
            </w:r>
          </w:p>
        </w:tc>
        <w:tc>
          <w:tcPr>
            <w:tcMar>
              <w:top w:w="100.0" w:type="dxa"/>
              <w:left w:w="100.0" w:type="dxa"/>
              <w:bottom w:w="100.0" w:type="dxa"/>
              <w:right w:w="100.0" w:type="dxa"/>
            </w:tcMar>
            <w:vAlign w:val="top"/>
          </w:tcPr>
          <w:p w:rsidR="00000000" w:rsidDel="00000000" w:rsidP="00000000" w:rsidRDefault="00000000" w:rsidRPr="00000000" w14:paraId="00000161">
            <w:pPr>
              <w:rPr/>
            </w:pPr>
            <w:r w:rsidDel="00000000" w:rsidR="00000000" w:rsidRPr="00000000">
              <w:rPr>
                <w:rtl w:val="0"/>
              </w:rPr>
              <w:t xml:space="preserve">8 × 5W IR LEDs @ 850nm</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62">
            <w:pPr>
              <w:rPr/>
            </w:pPr>
            <w:r w:rsidDel="00000000" w:rsidR="00000000" w:rsidRPr="00000000">
              <w:rPr>
                <w:b w:val="1"/>
                <w:bCs w:val="1"/>
                <w:rtl w:val="0"/>
              </w:rPr>
              <w:t xml:space="preserve">IR Driver (boost stage)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63">
            <w:pPr>
              <w:rPr/>
            </w:pPr>
            <w:r w:rsidDel="00000000" w:rsidR="00000000" w:rsidRPr="00000000">
              <w:rPr>
                <w:rtl w:val="0"/>
              </w:rPr>
              <w:t xml:space="preserve">2W</w:t>
            </w:r>
          </w:p>
        </w:tc>
        <w:tc>
          <w:tcPr>
            <w:tcMar>
              <w:top w:w="100.0" w:type="dxa"/>
              <w:left w:w="100.0" w:type="dxa"/>
              <w:bottom w:w="100.0" w:type="dxa"/>
              <w:right w:w="100.0" w:type="dxa"/>
            </w:tcMar>
            <w:vAlign w:val="top"/>
          </w:tcPr>
          <w:p w:rsidR="00000000" w:rsidDel="00000000" w:rsidP="00000000" w:rsidRDefault="00000000" w:rsidRPr="00000000" w14:paraId="00000164">
            <w:pPr>
              <w:rPr/>
            </w:pPr>
            <w:r w:rsidDel="00000000" w:rsidR="00000000" w:rsidRPr="00000000">
              <w:rPr>
                <w:rtl w:val="0"/>
              </w:rPr>
              <w:t xml:space="preserve">During IR burst</w:t>
            </w:r>
          </w:p>
        </w:tc>
        <w:tc>
          <w:tcPr>
            <w:tcMar>
              <w:top w:w="100.0" w:type="dxa"/>
              <w:left w:w="100.0" w:type="dxa"/>
              <w:bottom w:w="100.0" w:type="dxa"/>
              <w:right w:w="100.0" w:type="dxa"/>
            </w:tcMar>
            <w:vAlign w:val="top"/>
          </w:tcPr>
          <w:p w:rsidR="00000000" w:rsidDel="00000000" w:rsidP="00000000" w:rsidRDefault="00000000" w:rsidRPr="00000000" w14:paraId="00000165">
            <w:pPr>
              <w:rPr/>
            </w:pPr>
            <w:r w:rsidDel="00000000" w:rsidR="00000000" w:rsidRPr="00000000">
              <w:rPr>
                <w:rtl w:val="0"/>
              </w:rPr>
              <w:t xml:space="preserve">Efficiency ~80%</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66">
            <w:pPr>
              <w:rPr/>
            </w:pPr>
            <w:r w:rsidDel="00000000" w:rsidR="00000000" w:rsidRPr="00000000">
              <w:rPr>
                <w:b w:val="1"/>
                <w:bCs w:val="1"/>
                <w:rtl w:val="0"/>
              </w:rPr>
              <w:t xml:space="preserve">Fan cooling (optional)</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67">
            <w:pPr>
              <w:rPr/>
            </w:pPr>
            <w:r w:rsidDel="00000000" w:rsidR="00000000" w:rsidRPr="00000000">
              <w:rPr>
                <w:rtl w:val="0"/>
              </w:rPr>
              <w:t xml:space="preserve">3W</w:t>
            </w:r>
          </w:p>
        </w:tc>
        <w:tc>
          <w:tcPr>
            <w:tcMar>
              <w:top w:w="100.0" w:type="dxa"/>
              <w:left w:w="100.0" w:type="dxa"/>
              <w:bottom w:w="100.0" w:type="dxa"/>
              <w:right w:w="100.0" w:type="dxa"/>
            </w:tcMar>
            <w:vAlign w:val="top"/>
          </w:tcPr>
          <w:p w:rsidR="00000000" w:rsidDel="00000000" w:rsidP="00000000" w:rsidRDefault="00000000" w:rsidRPr="00000000" w14:paraId="00000168">
            <w:pPr>
              <w:rPr/>
            </w:pPr>
            <w:r w:rsidDel="00000000" w:rsidR="00000000" w:rsidRPr="00000000">
              <w:rPr>
                <w:rtl w:val="0"/>
              </w:rPr>
              <w:t xml:space="preserve">During IR burst</w:t>
            </w:r>
          </w:p>
        </w:tc>
        <w:tc>
          <w:tcPr>
            <w:tcMar>
              <w:top w:w="100.0" w:type="dxa"/>
              <w:left w:w="100.0" w:type="dxa"/>
              <w:bottom w:w="100.0" w:type="dxa"/>
              <w:right w:w="100.0" w:type="dxa"/>
            </w:tcMar>
            <w:vAlign w:val="top"/>
          </w:tcPr>
          <w:p w:rsidR="00000000" w:rsidDel="00000000" w:rsidP="00000000" w:rsidRDefault="00000000" w:rsidRPr="00000000" w14:paraId="00000169">
            <w:pPr>
              <w:rPr/>
            </w:pPr>
            <w:r w:rsidDel="00000000" w:rsidR="00000000" w:rsidRPr="00000000">
              <w:rPr>
                <w:rtl w:val="0"/>
              </w:rPr>
              <w:t xml:space="preserve">Active thermal management</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6A">
            <w:pPr>
              <w:rPr/>
            </w:pPr>
            <w:r w:rsidDel="00000000" w:rsidR="00000000" w:rsidRPr="00000000">
              <w:rPr>
                <w:b w:val="1"/>
                <w:bCs w:val="1"/>
                <w:rtl w:val="0"/>
              </w:rPr>
              <w:t xml:space="preserve">Misc (sensors, relays)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6B">
            <w:pPr>
              <w:rPr/>
            </w:pPr>
            <w:r w:rsidDel="00000000" w:rsidR="00000000" w:rsidRPr="00000000">
              <w:rPr>
                <w:rtl w:val="0"/>
              </w:rPr>
              <w:t xml:space="preserve">1W</w:t>
            </w:r>
          </w:p>
        </w:tc>
        <w:tc>
          <w:tcPr>
            <w:tcMar>
              <w:top w:w="100.0" w:type="dxa"/>
              <w:left w:w="100.0" w:type="dxa"/>
              <w:bottom w:w="100.0" w:type="dxa"/>
              <w:right w:w="100.0" w:type="dxa"/>
            </w:tcMar>
            <w:vAlign w:val="top"/>
          </w:tcPr>
          <w:p w:rsidR="00000000" w:rsidDel="00000000" w:rsidP="00000000" w:rsidRDefault="00000000" w:rsidRPr="00000000" w14:paraId="0000016C">
            <w:pPr>
              <w:rPr/>
            </w:pPr>
            <w:r w:rsidDel="00000000" w:rsidR="00000000" w:rsidRPr="00000000">
              <w:rPr>
                <w:rtl w:val="0"/>
              </w:rPr>
              <w:t xml:space="preserve">Continuous</w:t>
            </w:r>
          </w:p>
        </w:tc>
        <w:tc>
          <w:tcPr>
            <w:tcMar>
              <w:top w:w="100.0" w:type="dxa"/>
              <w:left w:w="100.0" w:type="dxa"/>
              <w:bottom w:w="100.0" w:type="dxa"/>
              <w:right w:w="100.0" w:type="dxa"/>
            </w:tcMar>
            <w:vAlign w:val="top"/>
          </w:tcPr>
          <w:p w:rsidR="00000000" w:rsidDel="00000000" w:rsidP="00000000" w:rsidRDefault="00000000" w:rsidRPr="00000000" w14:paraId="0000016D">
            <w:pPr>
              <w:rPr/>
            </w:pPr>
            <w:r w:rsidDel="00000000" w:rsidR="00000000" w:rsidRPr="00000000">
              <w:rPr>
                <w:rtl w:val="0"/>
              </w:rPr>
              <w:t xml:space="preserve">Temperature, IMU, reed sensors</w:t>
            </w:r>
          </w:p>
        </w:tc>
      </w:tr>
    </w:tbl>
    <w:p w:rsidR="00000000" w:rsidDel="00000000" w:rsidP="00000000" w:rsidRDefault="00000000" w:rsidRPr="00000000" w14:paraId="0000016E">
      <w:pPr>
        <w:rPr/>
      </w:pPr>
      <w:r w:rsidDel="00000000" w:rsidR="00000000" w:rsidRPr="00000000">
        <w:rPr>
          <w:b w:val="1"/>
          <w:bCs w:val="1"/>
          <w:rtl w:val="0"/>
        </w:rPr>
        <w:t xml:space="preserve">Total Peak:</w:t>
      </w:r>
      <w:r w:rsidDel="00000000" w:rsidR="00000000" w:rsidRPr="00000000">
        <w:rPr>
          <w:rtl w:val="0"/>
        </w:rPr>
        <w:t xml:space="preserve"> 0.5 + 1 + 2 + 3 + 40 + 2 + 3 + 1 = </w:t>
      </w:r>
      <w:r w:rsidDel="00000000" w:rsidR="00000000" w:rsidRPr="00000000">
        <w:rPr>
          <w:b w:val="1"/>
          <w:bCs w:val="1"/>
          <w:rtl w:val="0"/>
        </w:rPr>
        <w:t xml:space="preserve">52.5W</w:t>
      </w:r>
      <w:r w:rsidDel="00000000" w:rsidR="00000000" w:rsidRPr="00000000">
        <w:rPr>
          <w:rtl w:val="0"/>
        </w:rPr>
        <w:t xml:space="preserve"> Hits 50W target</w:t>
      </w:r>
    </w:p>
    <w:p w:rsidR="00000000" w:rsidDel="00000000" w:rsidP="00000000" w:rsidRDefault="00000000" w:rsidRPr="00000000" w14:paraId="0000016F">
      <w:pPr>
        <w:rPr>
          <w:b w:val="1"/>
          <w:bCs w:val="1"/>
        </w:rPr>
      </w:pPr>
      <w:r w:rsidDel="00000000" w:rsidR="00000000" w:rsidRPr="00000000">
        <w:rPr>
          <w:b w:val="1"/>
          <w:bCs w:val="1"/>
          <w:rtl w:val="0"/>
        </w:rPr>
        <w:t xml:space="preserve">Duty Cycle (Practical):</w:t>
      </w:r>
    </w:p>
    <w:p w:rsidR="00000000" w:rsidDel="00000000" w:rsidP="00000000" w:rsidRDefault="00000000" w:rsidRPr="00000000" w14:paraId="00000170">
      <w:pPr>
        <w:numPr>
          <w:ilvl w:val="0"/>
          <w:numId w:val="32"/>
        </w:numPr>
        <w:spacing w:after="0" w:afterAutospacing="0" w:before="240" w:lineRule="auto"/>
        <w:ind w:left="720" w:hanging="360"/>
      </w:pPr>
      <w:r w:rsidDel="00000000" w:rsidR="00000000" w:rsidRPr="00000000">
        <w:rPr>
          <w:b w:val="1"/>
          <w:bCs w:val="1"/>
          <w:rtl w:val="0"/>
        </w:rPr>
        <w:t xml:space="preserve">Idle (listening):</w:t>
      </w:r>
      <w:r w:rsidDel="00000000" w:rsidR="00000000" w:rsidRPr="00000000">
        <w:rPr>
          <w:rtl w:val="0"/>
        </w:rPr>
        <w:t xml:space="preserve"> 6W continuous</w:t>
      </w:r>
    </w:p>
    <w:p w:rsidR="00000000" w:rsidDel="00000000" w:rsidP="00000000" w:rsidRDefault="00000000" w:rsidRPr="00000000" w14:paraId="00000171">
      <w:pPr>
        <w:numPr>
          <w:ilvl w:val="0"/>
          <w:numId w:val="32"/>
        </w:numPr>
        <w:spacing w:after="0" w:afterAutospacing="0" w:before="0" w:beforeAutospacing="0" w:lineRule="auto"/>
        <w:ind w:left="720" w:hanging="360"/>
      </w:pPr>
      <w:r w:rsidDel="00000000" w:rsidR="00000000" w:rsidRPr="00000000">
        <w:rPr>
          <w:b w:val="1"/>
          <w:bCs w:val="1"/>
          <w:rtl w:val="0"/>
        </w:rPr>
        <w:t xml:space="preserve">Beacon broadcast (10 sec / min):</w:t>
      </w:r>
      <w:r w:rsidDel="00000000" w:rsidR="00000000" w:rsidRPr="00000000">
        <w:rPr>
          <w:rtl w:val="0"/>
        </w:rPr>
        <w:t xml:space="preserve"> 15W average</w:t>
      </w:r>
    </w:p>
    <w:p w:rsidR="00000000" w:rsidDel="00000000" w:rsidP="00000000" w:rsidRDefault="00000000" w:rsidRPr="00000000" w14:paraId="00000172">
      <w:pPr>
        <w:numPr>
          <w:ilvl w:val="0"/>
          <w:numId w:val="32"/>
        </w:numPr>
        <w:spacing w:after="0" w:afterAutospacing="0" w:before="0" w:beforeAutospacing="0" w:lineRule="auto"/>
        <w:ind w:left="720" w:hanging="360"/>
      </w:pPr>
      <w:r w:rsidDel="00000000" w:rsidR="00000000" w:rsidRPr="00000000">
        <w:rPr>
          <w:b w:val="1"/>
          <w:bCs w:val="1"/>
          <w:rtl w:val="0"/>
        </w:rPr>
        <w:t xml:space="preserve">IR activation (5 sec bursts, 3–4 times/hour):</w:t>
      </w:r>
      <w:r w:rsidDel="00000000" w:rsidR="00000000" w:rsidRPr="00000000">
        <w:rPr>
          <w:rtl w:val="0"/>
        </w:rPr>
        <w:t xml:space="preserve"> 40W for short bursts</w:t>
      </w:r>
    </w:p>
    <w:p w:rsidR="00000000" w:rsidDel="00000000" w:rsidP="00000000" w:rsidRDefault="00000000" w:rsidRPr="00000000" w14:paraId="00000173">
      <w:pPr>
        <w:numPr>
          <w:ilvl w:val="0"/>
          <w:numId w:val="32"/>
        </w:numPr>
        <w:spacing w:after="240" w:before="0" w:beforeAutospacing="0" w:lineRule="auto"/>
        <w:ind w:left="720" w:hanging="360"/>
      </w:pPr>
      <w:r w:rsidDel="00000000" w:rsidR="00000000" w:rsidRPr="00000000">
        <w:rPr>
          <w:b w:val="1"/>
          <w:bCs w:val="1"/>
          <w:rtl w:val="0"/>
        </w:rPr>
        <w:t xml:space="preserve">Effective average:</w:t>
      </w:r>
      <w:r w:rsidDel="00000000" w:rsidR="00000000" w:rsidRPr="00000000">
        <w:rPr>
          <w:rtl w:val="0"/>
        </w:rPr>
        <w:t xml:space="preserve"> ~10W (confirms 8+ hour runtime)</w:t>
      </w:r>
    </w:p>
    <w:p w:rsidR="00000000" w:rsidDel="00000000" w:rsidP="00000000" w:rsidRDefault="00000000" w:rsidRPr="00000000" w14:paraId="00000174">
      <w:pPr>
        <w:pStyle w:val="Heading2"/>
        <w:keepNext w:val="0"/>
        <w:keepLines w:val="0"/>
        <w:spacing w:after="80" w:lineRule="auto"/>
        <w:rPr>
          <w:b w:val="1"/>
          <w:bCs w:val="1"/>
          <w:sz w:val="34"/>
          <w:szCs w:val="34"/>
        </w:rPr>
      </w:pPr>
      <w:bookmarkStart w:colFirst="0" w:colLast="0" w:name="_gcfsyqq0fbxm" w:id="26"/>
      <w:bookmarkEnd w:id="26"/>
      <w:r w:rsidDel="00000000" w:rsidR="00000000" w:rsidRPr="00000000">
        <w:rPr>
          <w:b w:val="1"/>
          <w:bCs w:val="1"/>
          <w:sz w:val="34"/>
          <w:szCs w:val="34"/>
          <w:rtl w:val="0"/>
        </w:rPr>
        <w:t xml:space="preserve">Thermal Management (~50g for cooling stack)</w:t>
      </w:r>
    </w:p>
    <w:p w:rsidR="00000000" w:rsidDel="00000000" w:rsidP="00000000" w:rsidRDefault="00000000" w:rsidRPr="00000000" w14:paraId="00000175">
      <w:pPr>
        <w:pStyle w:val="Heading3"/>
        <w:keepNext w:val="0"/>
        <w:keepLines w:val="0"/>
        <w:spacing w:before="280" w:lineRule="auto"/>
        <w:rPr>
          <w:b w:val="1"/>
          <w:bCs w:val="1"/>
          <w:color w:val="000000"/>
          <w:sz w:val="26"/>
          <w:szCs w:val="26"/>
        </w:rPr>
      </w:pPr>
      <w:bookmarkStart w:colFirst="0" w:colLast="0" w:name="_vgp1ihyep9rl" w:id="27"/>
      <w:bookmarkEnd w:id="27"/>
      <w:r w:rsidDel="00000000" w:rsidR="00000000" w:rsidRPr="00000000">
        <w:rPr>
          <w:b w:val="1"/>
          <w:bCs w:val="1"/>
          <w:color w:val="000000"/>
          <w:sz w:val="26"/>
          <w:szCs w:val="26"/>
          <w:rtl w:val="0"/>
        </w:rPr>
        <w:t xml:space="preserve">Heat Dissipation Path</w:t>
      </w:r>
    </w:p>
    <w:p w:rsidR="00000000" w:rsidDel="00000000" w:rsidP="00000000" w:rsidRDefault="00000000" w:rsidRPr="00000000" w14:paraId="00000176">
      <w:pPr>
        <w:rPr>
          <w:b w:val="1"/>
          <w:bCs w:val="1"/>
        </w:rPr>
      </w:pPr>
      <w:r w:rsidDel="00000000" w:rsidR="00000000" w:rsidRPr="00000000">
        <w:rPr>
          <w:b w:val="1"/>
          <w:bCs w:val="1"/>
          <w:rtl w:val="0"/>
        </w:rPr>
        <w:t xml:space="preserve">IR LEDs (hottest point):</w:t>
      </w:r>
    </w:p>
    <w:p w:rsidR="00000000" w:rsidDel="00000000" w:rsidP="00000000" w:rsidRDefault="00000000" w:rsidRPr="00000000" w14:paraId="00000177">
      <w:pPr>
        <w:numPr>
          <w:ilvl w:val="0"/>
          <w:numId w:val="35"/>
        </w:numPr>
        <w:spacing w:after="0" w:afterAutospacing="0" w:before="240" w:lineRule="auto"/>
        <w:ind w:left="720" w:hanging="360"/>
      </w:pPr>
      <w:r w:rsidDel="00000000" w:rsidR="00000000" w:rsidRPr="00000000">
        <w:rPr>
          <w:rtl w:val="0"/>
        </w:rPr>
        <w:t xml:space="preserve">Generate ~40W, ~80% waste heat (~32W)</w:t>
      </w:r>
    </w:p>
    <w:p w:rsidR="00000000" w:rsidDel="00000000" w:rsidP="00000000" w:rsidRDefault="00000000" w:rsidRPr="00000000" w14:paraId="00000178">
      <w:pPr>
        <w:numPr>
          <w:ilvl w:val="0"/>
          <w:numId w:val="35"/>
        </w:numPr>
        <w:spacing w:after="240" w:before="0" w:beforeAutospacing="0" w:lineRule="auto"/>
        <w:ind w:left="720" w:hanging="360"/>
      </w:pPr>
      <w:r w:rsidDel="00000000" w:rsidR="00000000" w:rsidRPr="00000000">
        <w:rPr>
          <w:rtl w:val="0"/>
        </w:rPr>
        <w:t xml:space="preserve">Mounted on </w:t>
      </w:r>
      <w:r w:rsidDel="00000000" w:rsidR="00000000" w:rsidRPr="00000000">
        <w:rPr>
          <w:b w:val="1"/>
          <w:bCs w:val="1"/>
          <w:rtl w:val="0"/>
        </w:rPr>
        <w:t xml:space="preserve">aluminum star board</w:t>
      </w:r>
      <w:r w:rsidDel="00000000" w:rsidR="00000000" w:rsidRPr="00000000">
        <w:rPr>
          <w:rtl w:val="0"/>
        </w:rPr>
        <w:t xml:space="preserve"> (U-shaped heatsink, 50 × 80 mm, 3mm thick)</w:t>
      </w:r>
    </w:p>
    <w:p w:rsidR="00000000" w:rsidDel="00000000" w:rsidP="00000000" w:rsidRDefault="00000000" w:rsidRPr="00000000" w14:paraId="00000179">
      <w:pPr>
        <w:rPr>
          <w:b w:val="1"/>
          <w:bCs w:val="1"/>
        </w:rPr>
      </w:pPr>
      <w:r w:rsidDel="00000000" w:rsidR="00000000" w:rsidRPr="00000000">
        <w:rPr>
          <w:b w:val="1"/>
          <w:bCs w:val="1"/>
          <w:rtl w:val="0"/>
        </w:rPr>
        <w:t xml:space="preserve">Thermal Interface:</w:t>
      </w:r>
    </w:p>
    <w:p w:rsidR="00000000" w:rsidDel="00000000" w:rsidP="00000000" w:rsidRDefault="00000000" w:rsidRPr="00000000" w14:paraId="0000017A">
      <w:pPr>
        <w:numPr>
          <w:ilvl w:val="0"/>
          <w:numId w:val="4"/>
        </w:numPr>
        <w:spacing w:after="0" w:afterAutospacing="0" w:before="240" w:lineRule="auto"/>
        <w:ind w:left="720" w:hanging="360"/>
      </w:pPr>
      <w:r w:rsidDel="00000000" w:rsidR="00000000" w:rsidRPr="00000000">
        <w:rPr>
          <w:b w:val="1"/>
          <w:bCs w:val="1"/>
          <w:rtl w:val="0"/>
        </w:rPr>
        <w:t xml:space="preserve">Thermal pad</w:t>
      </w:r>
      <w:r w:rsidDel="00000000" w:rsidR="00000000" w:rsidRPr="00000000">
        <w:rPr>
          <w:rtl w:val="0"/>
        </w:rPr>
        <w:t xml:space="preserve"> (1 mm, 5 W/mK) between LED board and star heatsink</w:t>
      </w:r>
    </w:p>
    <w:p w:rsidR="00000000" w:rsidDel="00000000" w:rsidP="00000000" w:rsidRDefault="00000000" w:rsidRPr="00000000" w14:paraId="0000017B">
      <w:pPr>
        <w:numPr>
          <w:ilvl w:val="0"/>
          <w:numId w:val="4"/>
        </w:numPr>
        <w:spacing w:after="0" w:afterAutospacing="0" w:before="0" w:beforeAutospacing="0" w:lineRule="auto"/>
        <w:ind w:left="720" w:hanging="360"/>
      </w:pPr>
      <w:r w:rsidDel="00000000" w:rsidR="00000000" w:rsidRPr="00000000">
        <w:rPr>
          <w:b w:val="1"/>
          <w:bCs w:val="1"/>
          <w:rtl w:val="0"/>
        </w:rPr>
        <w:t xml:space="preserve">Phase-Change Material (PCM)</w:t>
      </w:r>
      <w:r w:rsidDel="00000000" w:rsidR="00000000" w:rsidRPr="00000000">
        <w:rPr>
          <w:rtl w:val="0"/>
        </w:rPr>
        <w:t xml:space="preserve"> backing layer (Paraffin-based, melting point 58°C) to absorb thermal spikes</w:t>
      </w:r>
    </w:p>
    <w:p w:rsidR="00000000" w:rsidDel="00000000" w:rsidP="00000000" w:rsidRDefault="00000000" w:rsidRPr="00000000" w14:paraId="0000017C">
      <w:pPr>
        <w:numPr>
          <w:ilvl w:val="0"/>
          <w:numId w:val="4"/>
        </w:numPr>
        <w:spacing w:after="240" w:before="0" w:beforeAutospacing="0" w:lineRule="auto"/>
        <w:ind w:left="720" w:hanging="360"/>
      </w:pPr>
      <w:r w:rsidDel="00000000" w:rsidR="00000000" w:rsidRPr="00000000">
        <w:rPr>
          <w:rtl w:val="0"/>
        </w:rPr>
        <w:t xml:space="preserve">Allows proxy to sustain 50W for ~30–40 seconds before reaching 60°C limit</w:t>
      </w:r>
    </w:p>
    <w:p w:rsidR="00000000" w:rsidDel="00000000" w:rsidP="00000000" w:rsidRDefault="00000000" w:rsidRPr="00000000" w14:paraId="0000017D">
      <w:pPr>
        <w:rPr>
          <w:b w:val="1"/>
          <w:bCs w:val="1"/>
        </w:rPr>
      </w:pPr>
      <w:r w:rsidDel="00000000" w:rsidR="00000000" w:rsidRPr="00000000">
        <w:rPr>
          <w:b w:val="1"/>
          <w:bCs w:val="1"/>
          <w:rtl w:val="0"/>
        </w:rPr>
        <w:t xml:space="preserve">Active Cooling (Optional):</w:t>
      </w:r>
    </w:p>
    <w:p w:rsidR="00000000" w:rsidDel="00000000" w:rsidP="00000000" w:rsidRDefault="00000000" w:rsidRPr="00000000" w14:paraId="0000017E">
      <w:pPr>
        <w:numPr>
          <w:ilvl w:val="0"/>
          <w:numId w:val="10"/>
        </w:numPr>
        <w:spacing w:after="0" w:afterAutospacing="0" w:before="240" w:lineRule="auto"/>
        <w:ind w:left="720" w:hanging="360"/>
      </w:pPr>
      <w:r w:rsidDel="00000000" w:rsidR="00000000" w:rsidRPr="00000000">
        <w:rPr>
          <w:b w:val="1"/>
          <w:bCs w:val="1"/>
          <w:rtl w:val="0"/>
        </w:rPr>
        <w:t xml:space="preserve">30mm low-profile fan</w:t>
      </w:r>
      <w:r w:rsidDel="00000000" w:rsidR="00000000" w:rsidRPr="00000000">
        <w:rPr>
          <w:rtl w:val="0"/>
        </w:rPr>
        <w:t xml:space="preserve"> (10 mm depth, 2–5W consumption)</w:t>
      </w:r>
    </w:p>
    <w:p w:rsidR="00000000" w:rsidDel="00000000" w:rsidP="00000000" w:rsidRDefault="00000000" w:rsidRPr="00000000" w14:paraId="0000017F">
      <w:pPr>
        <w:numPr>
          <w:ilvl w:val="0"/>
          <w:numId w:val="10"/>
        </w:numPr>
        <w:spacing w:after="0" w:afterAutospacing="0" w:before="0" w:beforeAutospacing="0" w:lineRule="auto"/>
        <w:ind w:left="720" w:hanging="360"/>
      </w:pPr>
      <w:r w:rsidDel="00000000" w:rsidR="00000000" w:rsidRPr="00000000">
        <w:rPr>
          <w:rtl w:val="0"/>
        </w:rPr>
        <w:t xml:space="preserve">Thermostat trigger: Turns on if internal temp &gt;45°C</w:t>
      </w:r>
    </w:p>
    <w:p w:rsidR="00000000" w:rsidDel="00000000" w:rsidP="00000000" w:rsidRDefault="00000000" w:rsidRPr="00000000" w14:paraId="00000180">
      <w:pPr>
        <w:numPr>
          <w:ilvl w:val="0"/>
          <w:numId w:val="10"/>
        </w:numPr>
        <w:spacing w:after="240" w:before="0" w:beforeAutospacing="0" w:lineRule="auto"/>
        <w:ind w:left="720" w:hanging="360"/>
      </w:pPr>
      <w:r w:rsidDel="00000000" w:rsidR="00000000" w:rsidRPr="00000000">
        <w:rPr>
          <w:rtl w:val="0"/>
        </w:rPr>
        <w:t xml:space="preserve">Mounted on opposite side of heatsink for exhaust air path</w:t>
      </w:r>
    </w:p>
    <w:p w:rsidR="00000000" w:rsidDel="00000000" w:rsidP="00000000" w:rsidRDefault="00000000" w:rsidRPr="00000000" w14:paraId="00000181">
      <w:pPr>
        <w:rPr>
          <w:b w:val="1"/>
          <w:bCs w:val="1"/>
        </w:rPr>
      </w:pPr>
      <w:r w:rsidDel="00000000" w:rsidR="00000000" w:rsidRPr="00000000">
        <w:rPr>
          <w:b w:val="1"/>
          <w:bCs w:val="1"/>
          <w:rtl w:val="0"/>
        </w:rPr>
        <w:t xml:space="preserve">Enclosure:</w:t>
      </w:r>
    </w:p>
    <w:p w:rsidR="00000000" w:rsidDel="00000000" w:rsidP="00000000" w:rsidRDefault="00000000" w:rsidRPr="00000000" w14:paraId="00000182">
      <w:pPr>
        <w:numPr>
          <w:ilvl w:val="0"/>
          <w:numId w:val="23"/>
        </w:numPr>
        <w:spacing w:after="0" w:afterAutospacing="0" w:before="240" w:lineRule="auto"/>
        <w:ind w:left="720" w:hanging="360"/>
      </w:pPr>
      <w:r w:rsidDel="00000000" w:rsidR="00000000" w:rsidRPr="00000000">
        <w:rPr>
          <w:b w:val="1"/>
          <w:bCs w:val="1"/>
          <w:rtl w:val="0"/>
        </w:rPr>
        <w:t xml:space="preserve">Aluminum CNC case</w:t>
      </w:r>
      <w:r w:rsidDel="00000000" w:rsidR="00000000" w:rsidRPr="00000000">
        <w:rPr>
          <w:rtl w:val="0"/>
        </w:rPr>
        <w:t xml:space="preserve"> (top/bottom halves, anodized)</w:t>
      </w:r>
    </w:p>
    <w:p w:rsidR="00000000" w:rsidDel="00000000" w:rsidP="00000000" w:rsidRDefault="00000000" w:rsidRPr="00000000" w14:paraId="00000183">
      <w:pPr>
        <w:numPr>
          <w:ilvl w:val="0"/>
          <w:numId w:val="23"/>
        </w:numPr>
        <w:spacing w:after="0" w:afterAutospacing="0" w:before="0" w:beforeAutospacing="0" w:lineRule="auto"/>
        <w:ind w:left="720" w:hanging="360"/>
      </w:pPr>
      <w:r w:rsidDel="00000000" w:rsidR="00000000" w:rsidRPr="00000000">
        <w:rPr>
          <w:b w:val="1"/>
          <w:bCs w:val="1"/>
          <w:rtl w:val="0"/>
        </w:rPr>
        <w:t xml:space="preserve">Vent slots</w:t>
      </w:r>
      <w:r w:rsidDel="00000000" w:rsidR="00000000" w:rsidRPr="00000000">
        <w:rPr>
          <w:rtl w:val="0"/>
        </w:rPr>
        <w:t xml:space="preserve"> (laser-cut) around heatsink area</w:t>
      </w:r>
    </w:p>
    <w:p w:rsidR="00000000" w:rsidDel="00000000" w:rsidP="00000000" w:rsidRDefault="00000000" w:rsidRPr="00000000" w14:paraId="00000184">
      <w:pPr>
        <w:numPr>
          <w:ilvl w:val="0"/>
          <w:numId w:val="23"/>
        </w:numPr>
        <w:spacing w:after="240" w:before="0" w:beforeAutospacing="0" w:lineRule="auto"/>
        <w:ind w:left="720" w:hanging="360"/>
      </w:pPr>
      <w:r w:rsidDel="00000000" w:rsidR="00000000" w:rsidRPr="00000000">
        <w:rPr>
          <w:b w:val="1"/>
          <w:bCs w:val="1"/>
          <w:rtl w:val="0"/>
        </w:rPr>
        <w:t xml:space="preserve">Feet/standoffs</w:t>
      </w:r>
      <w:r w:rsidDel="00000000" w:rsidR="00000000" w:rsidRPr="00000000">
        <w:rPr>
          <w:rtl w:val="0"/>
        </w:rPr>
        <w:t xml:space="preserve"> for air circulation underneath</w:t>
      </w:r>
    </w:p>
    <w:p w:rsidR="00000000" w:rsidDel="00000000" w:rsidP="00000000" w:rsidRDefault="00000000" w:rsidRPr="00000000" w14:paraId="00000185">
      <w:pPr>
        <w:pStyle w:val="Heading2"/>
        <w:keepNext w:val="0"/>
        <w:keepLines w:val="0"/>
        <w:spacing w:after="80" w:lineRule="auto"/>
        <w:rPr>
          <w:b w:val="1"/>
          <w:bCs w:val="1"/>
          <w:sz w:val="34"/>
          <w:szCs w:val="34"/>
        </w:rPr>
      </w:pPr>
      <w:bookmarkStart w:colFirst="0" w:colLast="0" w:name="_c7r9uds0urzl" w:id="28"/>
      <w:bookmarkEnd w:id="28"/>
      <w:r w:rsidDel="00000000" w:rsidR="00000000" w:rsidRPr="00000000">
        <w:rPr>
          <w:b w:val="1"/>
          <w:bCs w:val="1"/>
          <w:sz w:val="34"/>
          <w:szCs w:val="34"/>
          <w:rtl w:val="0"/>
        </w:rPr>
        <w:t xml:space="preserve">Component Mass Budget (300g Target)</w:t>
      </w:r>
    </w:p>
    <w:tbl>
      <w:tblPr>
        <w:tblStyle w:val="Table5"/>
        <w:tblW w:w="9360.0" w:type="dxa"/>
        <w:jc w:val="left"/>
        <w:tblLayout w:type="fixed"/>
        <w:tblLook w:val="0600"/>
      </w:tblPr>
      <w:tblGrid>
        <w:gridCol w:w="1359.3668381480015"/>
        <w:gridCol w:w="2403.89394538979"/>
        <w:gridCol w:w="770.431341511674"/>
        <w:gridCol w:w="4826.307874950534"/>
        <w:tblGridChange w:id="0">
          <w:tblGrid>
            <w:gridCol w:w="1359.3668381480015"/>
            <w:gridCol w:w="2403.89394538979"/>
            <w:gridCol w:w="770.431341511674"/>
            <w:gridCol w:w="4826.307874950534"/>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6">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7">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8">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9">
            <w:pPr>
              <w:rPr/>
            </w:pPr>
            <w:r w:rsidDel="00000000" w:rsidR="00000000" w:rsidRPr="00000000">
              <w:rPr>
                <w:rtl w:val="0"/>
              </w:rPr>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18A">
            <w:pPr>
              <w:rPr/>
            </w:pPr>
            <w:r w:rsidDel="00000000" w:rsidR="00000000" w:rsidRPr="00000000">
              <w:rPr>
                <w:rtl w:val="0"/>
              </w:rPr>
              <w:t xml:space="preserve">Subsystem</w:t>
            </w:r>
          </w:p>
        </w:tc>
        <w:tc>
          <w:tcPr>
            <w:tcMar>
              <w:top w:w="100.0" w:type="dxa"/>
              <w:left w:w="100.0" w:type="dxa"/>
              <w:bottom w:w="100.0" w:type="dxa"/>
              <w:right w:w="100.0" w:type="dxa"/>
            </w:tcMar>
            <w:vAlign w:val="top"/>
          </w:tcPr>
          <w:p w:rsidR="00000000" w:rsidDel="00000000" w:rsidP="00000000" w:rsidRDefault="00000000" w:rsidRPr="00000000" w14:paraId="0000018B">
            <w:pPr>
              <w:rPr/>
            </w:pPr>
            <w:r w:rsidDel="00000000" w:rsidR="00000000" w:rsidRPr="00000000">
              <w:rPr>
                <w:rtl w:val="0"/>
              </w:rPr>
              <w:t xml:space="preserve">Component</w:t>
            </w:r>
          </w:p>
        </w:tc>
        <w:tc>
          <w:tcPr>
            <w:tcMar>
              <w:top w:w="100.0" w:type="dxa"/>
              <w:left w:w="100.0" w:type="dxa"/>
              <w:bottom w:w="100.0" w:type="dxa"/>
              <w:right w:w="100.0" w:type="dxa"/>
            </w:tcMar>
            <w:vAlign w:val="top"/>
          </w:tcPr>
          <w:p w:rsidR="00000000" w:rsidDel="00000000" w:rsidP="00000000" w:rsidRDefault="00000000" w:rsidRPr="00000000" w14:paraId="0000018C">
            <w:pPr>
              <w:rPr/>
            </w:pPr>
            <w:r w:rsidDel="00000000" w:rsidR="00000000" w:rsidRPr="00000000">
              <w:rPr>
                <w:rtl w:val="0"/>
              </w:rPr>
              <w:t xml:space="preserve">Mass (g)</w:t>
            </w:r>
          </w:p>
        </w:tc>
        <w:tc>
          <w:tcPr>
            <w:tcMar>
              <w:top w:w="100.0" w:type="dxa"/>
              <w:left w:w="100.0" w:type="dxa"/>
              <w:bottom w:w="100.0" w:type="dxa"/>
              <w:right w:w="100.0" w:type="dxa"/>
            </w:tcMar>
            <w:vAlign w:val="top"/>
          </w:tcPr>
          <w:p w:rsidR="00000000" w:rsidDel="00000000" w:rsidP="00000000" w:rsidRDefault="00000000" w:rsidRPr="00000000" w14:paraId="0000018D">
            <w:pPr>
              <w:rPr/>
            </w:pPr>
            <w:r w:rsidDel="00000000" w:rsidR="00000000" w:rsidRPr="00000000">
              <w:rPr>
                <w:rtl w:val="0"/>
              </w:rPr>
              <w:t xml:space="preserve">Notes</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8E">
            <w:pPr>
              <w:rPr/>
            </w:pPr>
            <w:r w:rsidDel="00000000" w:rsidR="00000000" w:rsidRPr="00000000">
              <w:rPr>
                <w:b w:val="1"/>
                <w:bCs w:val="1"/>
                <w:rtl w:val="0"/>
              </w:rPr>
              <w:t xml:space="preserve">Power</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8F">
            <w:pPr>
              <w:rPr/>
            </w:pPr>
            <w:r w:rsidDel="00000000" w:rsidR="00000000" w:rsidRPr="00000000">
              <w:rPr>
                <w:rtl w:val="0"/>
              </w:rPr>
              <w:t xml:space="preserve">Battery (7 Ah LiFePO₄)</w:t>
            </w:r>
          </w:p>
        </w:tc>
        <w:tc>
          <w:tcPr>
            <w:tcMar>
              <w:top w:w="100.0" w:type="dxa"/>
              <w:left w:w="100.0" w:type="dxa"/>
              <w:bottom w:w="100.0" w:type="dxa"/>
              <w:right w:w="100.0" w:type="dxa"/>
            </w:tcMar>
            <w:vAlign w:val="top"/>
          </w:tcPr>
          <w:p w:rsidR="00000000" w:rsidDel="00000000" w:rsidP="00000000" w:rsidRDefault="00000000" w:rsidRPr="00000000" w14:paraId="00000190">
            <w:pPr>
              <w:rPr/>
            </w:pPr>
            <w:r w:rsidDel="00000000" w:rsidR="00000000" w:rsidRPr="00000000">
              <w:rPr>
                <w:rtl w:val="0"/>
              </w:rPr>
              <w:t xml:space="preserve">210</w:t>
            </w:r>
          </w:p>
        </w:tc>
        <w:tc>
          <w:tcPr>
            <w:tcMar>
              <w:top w:w="100.0" w:type="dxa"/>
              <w:left w:w="100.0" w:type="dxa"/>
              <w:bottom w:w="100.0" w:type="dxa"/>
              <w:right w:w="100.0" w:type="dxa"/>
            </w:tcMar>
            <w:vAlign w:val="top"/>
          </w:tcPr>
          <w:p w:rsidR="00000000" w:rsidDel="00000000" w:rsidP="00000000" w:rsidRDefault="00000000" w:rsidRPr="00000000" w14:paraId="00000191">
            <w:pPr>
              <w:rPr/>
            </w:pPr>
            <w:r w:rsidDel="00000000" w:rsidR="00000000" w:rsidRPr="00000000">
              <w:rPr>
                <w:rtl w:val="0"/>
              </w:rPr>
              <w:t xml:space="preserve">3S7P cells + connectors</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92">
            <w:pP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93">
            <w:pPr>
              <w:rPr/>
            </w:pPr>
            <w:r w:rsidDel="00000000" w:rsidR="00000000" w:rsidRPr="00000000">
              <w:rPr>
                <w:rtl w:val="0"/>
              </w:rPr>
              <w:t xml:space="preserve">BMS PCB + fuses</w:t>
            </w:r>
          </w:p>
        </w:tc>
        <w:tc>
          <w:tcPr>
            <w:tcMar>
              <w:top w:w="100.0" w:type="dxa"/>
              <w:left w:w="100.0" w:type="dxa"/>
              <w:bottom w:w="100.0" w:type="dxa"/>
              <w:right w:w="100.0" w:type="dxa"/>
            </w:tcMar>
            <w:vAlign w:val="top"/>
          </w:tcPr>
          <w:p w:rsidR="00000000" w:rsidDel="00000000" w:rsidP="00000000" w:rsidRDefault="00000000" w:rsidRPr="00000000" w14:paraId="00000194">
            <w:pPr>
              <w:rPr/>
            </w:pPr>
            <w:r w:rsidDel="00000000" w:rsidR="00000000" w:rsidRPr="00000000">
              <w:rPr>
                <w:rtl w:val="0"/>
              </w:rPr>
              <w:t xml:space="preserve">40</w:t>
            </w:r>
          </w:p>
        </w:tc>
        <w:tc>
          <w:tcPr>
            <w:tcMar>
              <w:top w:w="100.0" w:type="dxa"/>
              <w:left w:w="100.0" w:type="dxa"/>
              <w:bottom w:w="100.0" w:type="dxa"/>
              <w:right w:w="100.0" w:type="dxa"/>
            </w:tcMar>
            <w:vAlign w:val="top"/>
          </w:tcPr>
          <w:p w:rsidR="00000000" w:rsidDel="00000000" w:rsidP="00000000" w:rsidRDefault="00000000" w:rsidRPr="00000000" w14:paraId="00000195">
            <w:pPr>
              <w:rPr/>
            </w:pPr>
            <w:r w:rsidDel="00000000" w:rsidR="00000000" w:rsidRPr="00000000">
              <w:rPr>
                <w:rtl w:val="0"/>
              </w:rPr>
              <w:t xml:space="preserve">IC, resistors, relays</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96">
            <w:pP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97">
            <w:pPr>
              <w:rPr/>
            </w:pPr>
            <w:r w:rsidDel="00000000" w:rsidR="00000000" w:rsidRPr="00000000">
              <w:rPr>
                <w:rtl w:val="0"/>
              </w:rPr>
              <w:t xml:space="preserve">USB charging circuit</w:t>
            </w:r>
          </w:p>
        </w:tc>
        <w:tc>
          <w:tcPr>
            <w:tcMar>
              <w:top w:w="100.0" w:type="dxa"/>
              <w:left w:w="100.0" w:type="dxa"/>
              <w:bottom w:w="100.0" w:type="dxa"/>
              <w:right w:w="100.0" w:type="dxa"/>
            </w:tcMar>
            <w:vAlign w:val="top"/>
          </w:tcPr>
          <w:p w:rsidR="00000000" w:rsidDel="00000000" w:rsidP="00000000" w:rsidRDefault="00000000" w:rsidRPr="00000000" w14:paraId="00000198">
            <w:pPr>
              <w:rPr/>
            </w:pPr>
            <w:r w:rsidDel="00000000" w:rsidR="00000000" w:rsidRPr="00000000">
              <w:rPr>
                <w:rtl w:val="0"/>
              </w:rPr>
              <w:t xml:space="preserve">30</w:t>
            </w:r>
          </w:p>
        </w:tc>
        <w:tc>
          <w:tcPr>
            <w:tcMar>
              <w:top w:w="100.0" w:type="dxa"/>
              <w:left w:w="100.0" w:type="dxa"/>
              <w:bottom w:w="100.0" w:type="dxa"/>
              <w:right w:w="100.0" w:type="dxa"/>
            </w:tcMar>
            <w:vAlign w:val="top"/>
          </w:tcPr>
          <w:p w:rsidR="00000000" w:rsidDel="00000000" w:rsidP="00000000" w:rsidRDefault="00000000" w:rsidRPr="00000000" w14:paraId="00000199">
            <w:pPr>
              <w:rPr/>
            </w:pPr>
            <w:r w:rsidDel="00000000" w:rsidR="00000000" w:rsidRPr="00000000">
              <w:rPr>
                <w:rtl w:val="0"/>
              </w:rPr>
              <w:t xml:space="preserve">IC, port, passives</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19A">
            <w:pPr>
              <w:rPr/>
            </w:pPr>
            <w:r w:rsidDel="00000000" w:rsidR="00000000" w:rsidRPr="00000000">
              <w:rPr>
                <w:b w:val="1"/>
                <w:bCs w:val="1"/>
                <w:rtl w:val="0"/>
              </w:rPr>
              <w:t xml:space="preserve">Button &amp; Switch</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9B">
            <w:pPr>
              <w:rPr/>
            </w:pPr>
            <w:r w:rsidDel="00000000" w:rsidR="00000000" w:rsidRPr="00000000">
              <w:rPr>
                <w:rtl w:val="0"/>
              </w:rPr>
              <w:t xml:space="preserve">Push button + latch MOSFET</w:t>
            </w:r>
          </w:p>
        </w:tc>
        <w:tc>
          <w:tcPr>
            <w:tcMar>
              <w:top w:w="100.0" w:type="dxa"/>
              <w:left w:w="100.0" w:type="dxa"/>
              <w:bottom w:w="100.0" w:type="dxa"/>
              <w:right w:w="100.0" w:type="dxa"/>
            </w:tcMar>
            <w:vAlign w:val="top"/>
          </w:tcPr>
          <w:p w:rsidR="00000000" w:rsidDel="00000000" w:rsidP="00000000" w:rsidRDefault="00000000" w:rsidRPr="00000000" w14:paraId="0000019C">
            <w:pPr>
              <w:rPr/>
            </w:pPr>
            <w:r w:rsidDel="00000000" w:rsidR="00000000" w:rsidRPr="00000000">
              <w:rPr>
                <w:rtl w:val="0"/>
              </w:rPr>
              <w:t xml:space="preserve">15</w:t>
            </w:r>
          </w:p>
        </w:tc>
        <w:tc>
          <w:tcPr>
            <w:tcMar>
              <w:top w:w="100.0" w:type="dxa"/>
              <w:left w:w="100.0" w:type="dxa"/>
              <w:bottom w:w="100.0" w:type="dxa"/>
              <w:right w:w="100.0" w:type="dxa"/>
            </w:tcMar>
            <w:vAlign w:val="top"/>
          </w:tcPr>
          <w:p w:rsidR="00000000" w:rsidDel="00000000" w:rsidP="00000000" w:rsidRDefault="00000000" w:rsidRPr="00000000" w14:paraId="0000019D">
            <w:pPr>
              <w:rPr/>
            </w:pPr>
            <w:r w:rsidDel="00000000" w:rsidR="00000000" w:rsidRPr="00000000">
              <w:rPr>
                <w:rtl w:val="0"/>
              </w:rPr>
              <w:t xml:space="preserve">Mechanical + FET</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9E">
            <w:pPr>
              <w:rPr/>
            </w:pPr>
            <w:r w:rsidDel="00000000" w:rsidR="00000000" w:rsidRPr="00000000">
              <w:rPr>
                <w:b w:val="1"/>
                <w:bCs w:val="1"/>
                <w:rtl w:val="0"/>
              </w:rPr>
              <w:t xml:space="preserve">IR Beacon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9F">
            <w:pPr>
              <w:rPr/>
            </w:pPr>
            <w:r w:rsidDel="00000000" w:rsidR="00000000" w:rsidRPr="00000000">
              <w:rPr>
                <w:rtl w:val="0"/>
              </w:rPr>
              <w:t xml:space="preserve">LED array (8× 5W, 850nm)</w:t>
            </w:r>
          </w:p>
        </w:tc>
        <w:tc>
          <w:tcPr>
            <w:tcMar>
              <w:top w:w="100.0" w:type="dxa"/>
              <w:left w:w="100.0" w:type="dxa"/>
              <w:bottom w:w="100.0" w:type="dxa"/>
              <w:right w:w="100.0" w:type="dxa"/>
            </w:tcMar>
            <w:vAlign w:val="top"/>
          </w:tcPr>
          <w:p w:rsidR="00000000" w:rsidDel="00000000" w:rsidP="00000000" w:rsidRDefault="00000000" w:rsidRPr="00000000" w14:paraId="000001A0">
            <w:pPr>
              <w:rPr/>
            </w:pPr>
            <w:r w:rsidDel="00000000" w:rsidR="00000000" w:rsidRPr="00000000">
              <w:rPr>
                <w:rtl w:val="0"/>
              </w:rPr>
              <w:t xml:space="preserve">25</w:t>
            </w:r>
          </w:p>
        </w:tc>
        <w:tc>
          <w:tcPr>
            <w:tcMar>
              <w:top w:w="100.0" w:type="dxa"/>
              <w:left w:w="100.0" w:type="dxa"/>
              <w:bottom w:w="100.0" w:type="dxa"/>
              <w:right w:w="100.0" w:type="dxa"/>
            </w:tcMar>
            <w:vAlign w:val="top"/>
          </w:tcPr>
          <w:p w:rsidR="00000000" w:rsidDel="00000000" w:rsidP="00000000" w:rsidRDefault="00000000" w:rsidRPr="00000000" w14:paraId="000001A1">
            <w:pPr>
              <w:rPr/>
            </w:pPr>
            <w:r w:rsidDel="00000000" w:rsidR="00000000" w:rsidRPr="00000000">
              <w:rPr>
                <w:rtl w:val="0"/>
              </w:rPr>
              <w:t xml:space="preserve">Star board included</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A2">
            <w:pP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A3">
            <w:pPr>
              <w:rPr/>
            </w:pPr>
            <w:r w:rsidDel="00000000" w:rsidR="00000000" w:rsidRPr="00000000">
              <w:rPr>
                <w:rtl w:val="0"/>
              </w:rPr>
              <w:t xml:space="preserve">Driver board (boost + FETs)</w:t>
            </w:r>
          </w:p>
        </w:tc>
        <w:tc>
          <w:tcPr>
            <w:tcMar>
              <w:top w:w="100.0" w:type="dxa"/>
              <w:left w:w="100.0" w:type="dxa"/>
              <w:bottom w:w="100.0" w:type="dxa"/>
              <w:right w:w="100.0" w:type="dxa"/>
            </w:tcMar>
            <w:vAlign w:val="top"/>
          </w:tcPr>
          <w:p w:rsidR="00000000" w:rsidDel="00000000" w:rsidP="00000000" w:rsidRDefault="00000000" w:rsidRPr="00000000" w14:paraId="000001A4">
            <w:pPr>
              <w:rPr/>
            </w:pPr>
            <w:r w:rsidDel="00000000" w:rsidR="00000000" w:rsidRPr="00000000">
              <w:rPr>
                <w:rtl w:val="0"/>
              </w:rPr>
              <w:t xml:space="preserve">20</w:t>
            </w:r>
          </w:p>
        </w:tc>
        <w:tc>
          <w:tcPr>
            <w:tcMar>
              <w:top w:w="100.0" w:type="dxa"/>
              <w:left w:w="100.0" w:type="dxa"/>
              <w:bottom w:w="100.0" w:type="dxa"/>
              <w:right w:w="100.0" w:type="dxa"/>
            </w:tcMar>
            <w:vAlign w:val="top"/>
          </w:tcPr>
          <w:p w:rsidR="00000000" w:rsidDel="00000000" w:rsidP="00000000" w:rsidRDefault="00000000" w:rsidRPr="00000000" w14:paraId="000001A5">
            <w:pPr>
              <w:rPr/>
            </w:pPr>
            <w:r w:rsidDel="00000000" w:rsidR="00000000" w:rsidRPr="00000000">
              <w:rPr>
                <w:rtl w:val="0"/>
              </w:rPr>
              <w:t xml:space="preserve">Multi-channel driver IC</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A6">
            <w:pP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A7">
            <w:pPr>
              <w:rPr/>
            </w:pPr>
            <w:r w:rsidDel="00000000" w:rsidR="00000000" w:rsidRPr="00000000">
              <w:rPr>
                <w:rtl w:val="0"/>
              </w:rPr>
              <w:t xml:space="preserve">Heatsink + thermal pads</w:t>
            </w:r>
          </w:p>
        </w:tc>
        <w:tc>
          <w:tcPr>
            <w:tcMar>
              <w:top w:w="100.0" w:type="dxa"/>
              <w:left w:w="100.0" w:type="dxa"/>
              <w:bottom w:w="100.0" w:type="dxa"/>
              <w:right w:w="100.0" w:type="dxa"/>
            </w:tcMar>
            <w:vAlign w:val="top"/>
          </w:tcPr>
          <w:p w:rsidR="00000000" w:rsidDel="00000000" w:rsidP="00000000" w:rsidRDefault="00000000" w:rsidRPr="00000000" w14:paraId="000001A8">
            <w:pPr>
              <w:rPr/>
            </w:pPr>
            <w:r w:rsidDel="00000000" w:rsidR="00000000" w:rsidRPr="00000000">
              <w:rPr>
                <w:rtl w:val="0"/>
              </w:rPr>
              <w:t xml:space="preserve">35</w:t>
            </w:r>
          </w:p>
        </w:tc>
        <w:tc>
          <w:tcPr>
            <w:tcMar>
              <w:top w:w="100.0" w:type="dxa"/>
              <w:left w:w="100.0" w:type="dxa"/>
              <w:bottom w:w="100.0" w:type="dxa"/>
              <w:right w:w="100.0" w:type="dxa"/>
            </w:tcMar>
            <w:vAlign w:val="top"/>
          </w:tcPr>
          <w:p w:rsidR="00000000" w:rsidDel="00000000" w:rsidP="00000000" w:rsidRDefault="00000000" w:rsidRPr="00000000" w14:paraId="000001A9">
            <w:pPr>
              <w:rPr/>
            </w:pPr>
            <w:r w:rsidDel="00000000" w:rsidR="00000000" w:rsidRPr="00000000">
              <w:rPr>
                <w:rtl w:val="0"/>
              </w:rPr>
              <w:t xml:space="preserve">Aluminum + PCM</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AA">
            <w:pPr>
              <w:rPr/>
            </w:pPr>
            <w:r w:rsidDel="00000000" w:rsidR="00000000" w:rsidRPr="00000000">
              <w:rPr>
                <w:b w:val="1"/>
                <w:bCs w:val="1"/>
                <w:rtl w:val="0"/>
              </w:rPr>
              <w:t xml:space="preserve">RF &amp; Sensing</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AB">
            <w:pPr>
              <w:rPr/>
            </w:pPr>
            <w:r w:rsidDel="00000000" w:rsidR="00000000" w:rsidRPr="00000000">
              <w:rPr>
                <w:rtl w:val="0"/>
              </w:rPr>
              <w:t xml:space="preserve">GNSS module (Neo-6M)</w:t>
            </w:r>
          </w:p>
        </w:tc>
        <w:tc>
          <w:tcPr>
            <w:tcMar>
              <w:top w:w="100.0" w:type="dxa"/>
              <w:left w:w="100.0" w:type="dxa"/>
              <w:bottom w:w="100.0" w:type="dxa"/>
              <w:right w:w="100.0" w:type="dxa"/>
            </w:tcMar>
            <w:vAlign w:val="top"/>
          </w:tcPr>
          <w:p w:rsidR="00000000" w:rsidDel="00000000" w:rsidP="00000000" w:rsidRDefault="00000000" w:rsidRPr="00000000" w14:paraId="000001AC">
            <w:pPr>
              <w:rPr/>
            </w:pPr>
            <w:r w:rsidDel="00000000" w:rsidR="00000000" w:rsidRPr="00000000">
              <w:rPr>
                <w:rtl w:val="0"/>
              </w:rPr>
              <w:t xml:space="preserve">8</w:t>
            </w:r>
          </w:p>
        </w:tc>
        <w:tc>
          <w:tcPr>
            <w:tcMar>
              <w:top w:w="100.0" w:type="dxa"/>
              <w:left w:w="100.0" w:type="dxa"/>
              <w:bottom w:w="100.0" w:type="dxa"/>
              <w:right w:w="100.0" w:type="dxa"/>
            </w:tcMar>
            <w:vAlign w:val="top"/>
          </w:tcPr>
          <w:p w:rsidR="00000000" w:rsidDel="00000000" w:rsidP="00000000" w:rsidRDefault="00000000" w:rsidRPr="00000000" w14:paraId="000001AD">
            <w:pPr>
              <w:rPr/>
            </w:pPr>
            <w:r w:rsidDel="00000000" w:rsidR="00000000" w:rsidRPr="00000000">
              <w:rPr>
                <w:rtl w:val="0"/>
              </w:rPr>
              <w:t xml:space="preserve">GPS receiver</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AE">
            <w:pP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AF">
            <w:pPr>
              <w:rPr/>
            </w:pPr>
            <w:r w:rsidDel="00000000" w:rsidR="00000000" w:rsidRPr="00000000">
              <w:rPr>
                <w:rtl w:val="0"/>
              </w:rPr>
              <w:t xml:space="preserve">SDR transceiver (BLE/LoRa)</w:t>
            </w:r>
          </w:p>
        </w:tc>
        <w:tc>
          <w:tcPr>
            <w:tcMar>
              <w:top w:w="100.0" w:type="dxa"/>
              <w:left w:w="100.0" w:type="dxa"/>
              <w:bottom w:w="100.0" w:type="dxa"/>
              <w:right w:w="100.0" w:type="dxa"/>
            </w:tcMar>
            <w:vAlign w:val="top"/>
          </w:tcPr>
          <w:p w:rsidR="00000000" w:rsidDel="00000000" w:rsidP="00000000" w:rsidRDefault="00000000" w:rsidRPr="00000000" w14:paraId="000001B0">
            <w:pPr>
              <w:rPr/>
            </w:pPr>
            <w:r w:rsidDel="00000000" w:rsidR="00000000" w:rsidRPr="00000000">
              <w:rPr>
                <w:rtl w:val="0"/>
              </w:rPr>
              <w:t xml:space="preserve">12</w:t>
            </w:r>
          </w:p>
        </w:tc>
        <w:tc>
          <w:tcPr>
            <w:tcMar>
              <w:top w:w="100.0" w:type="dxa"/>
              <w:left w:w="100.0" w:type="dxa"/>
              <w:bottom w:w="100.0" w:type="dxa"/>
              <w:right w:w="100.0" w:type="dxa"/>
            </w:tcMar>
            <w:vAlign w:val="top"/>
          </w:tcPr>
          <w:p w:rsidR="00000000" w:rsidDel="00000000" w:rsidP="00000000" w:rsidRDefault="00000000" w:rsidRPr="00000000" w14:paraId="000001B1">
            <w:pPr>
              <w:rPr/>
            </w:pPr>
            <w:r w:rsidDel="00000000" w:rsidR="00000000" w:rsidRPr="00000000">
              <w:rPr>
                <w:rtl w:val="0"/>
              </w:rPr>
              <w:t xml:space="preserve">TI/Nordic module</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B2">
            <w:pP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B3">
            <w:pPr>
              <w:rPr/>
            </w:pPr>
            <w:r w:rsidDel="00000000" w:rsidR="00000000" w:rsidRPr="00000000">
              <w:rPr>
                <w:rtl w:val="0"/>
              </w:rPr>
              <w:t xml:space="preserve">Antennas (2×)</w:t>
            </w:r>
          </w:p>
        </w:tc>
        <w:tc>
          <w:tcPr>
            <w:tcMar>
              <w:top w:w="100.0" w:type="dxa"/>
              <w:left w:w="100.0" w:type="dxa"/>
              <w:bottom w:w="100.0" w:type="dxa"/>
              <w:right w:w="100.0" w:type="dxa"/>
            </w:tcMar>
            <w:vAlign w:val="top"/>
          </w:tcPr>
          <w:p w:rsidR="00000000" w:rsidDel="00000000" w:rsidP="00000000" w:rsidRDefault="00000000" w:rsidRPr="00000000" w14:paraId="000001B4">
            <w:pPr>
              <w:rPr/>
            </w:pPr>
            <w:r w:rsidDel="00000000" w:rsidR="00000000" w:rsidRPr="00000000">
              <w:rPr>
                <w:rtl w:val="0"/>
              </w:rPr>
              <w:t xml:space="preserve">5</w:t>
            </w:r>
          </w:p>
        </w:tc>
        <w:tc>
          <w:tcPr>
            <w:tcMar>
              <w:top w:w="100.0" w:type="dxa"/>
              <w:left w:w="100.0" w:type="dxa"/>
              <w:bottom w:w="100.0" w:type="dxa"/>
              <w:right w:w="100.0" w:type="dxa"/>
            </w:tcMar>
            <w:vAlign w:val="top"/>
          </w:tcPr>
          <w:p w:rsidR="00000000" w:rsidDel="00000000" w:rsidP="00000000" w:rsidRDefault="00000000" w:rsidRPr="00000000" w14:paraId="000001B5">
            <w:pPr>
              <w:rPr/>
            </w:pPr>
            <w:r w:rsidDel="00000000" w:rsidR="00000000" w:rsidRPr="00000000">
              <w:rPr>
                <w:rtl w:val="0"/>
              </w:rPr>
              <w:t xml:space="preserve">Wire + u.FL connectors</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B6">
            <w:pP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B7">
            <w:pPr>
              <w:rPr/>
            </w:pPr>
            <w:r w:rsidDel="00000000" w:rsidR="00000000" w:rsidRPr="00000000">
              <w:rPr>
                <w:rtl w:val="0"/>
              </w:rPr>
              <w:t xml:space="preserve">Sensors (IMU, temp, light)</w:t>
            </w:r>
          </w:p>
        </w:tc>
        <w:tc>
          <w:tcPr>
            <w:tcMar>
              <w:top w:w="100.0" w:type="dxa"/>
              <w:left w:w="100.0" w:type="dxa"/>
              <w:bottom w:w="100.0" w:type="dxa"/>
              <w:right w:w="100.0" w:type="dxa"/>
            </w:tcMar>
            <w:vAlign w:val="top"/>
          </w:tcPr>
          <w:p w:rsidR="00000000" w:rsidDel="00000000" w:rsidP="00000000" w:rsidRDefault="00000000" w:rsidRPr="00000000" w14:paraId="000001B8">
            <w:pPr>
              <w:rPr/>
            </w:pPr>
            <w:r w:rsidDel="00000000" w:rsidR="00000000" w:rsidRPr="00000000">
              <w:rPr>
                <w:rtl w:val="0"/>
              </w:rPr>
              <w:t xml:space="preserve">5</w:t>
            </w:r>
          </w:p>
        </w:tc>
        <w:tc>
          <w:tcPr>
            <w:tcMar>
              <w:top w:w="100.0" w:type="dxa"/>
              <w:left w:w="100.0" w:type="dxa"/>
              <w:bottom w:w="100.0" w:type="dxa"/>
              <w:right w:w="100.0" w:type="dxa"/>
            </w:tcMar>
            <w:vAlign w:val="top"/>
          </w:tcPr>
          <w:p w:rsidR="00000000" w:rsidDel="00000000" w:rsidP="00000000" w:rsidRDefault="00000000" w:rsidRPr="00000000" w14:paraId="000001B9">
            <w:pPr>
              <w:rPr/>
            </w:pPr>
            <w:r w:rsidDel="00000000" w:rsidR="00000000" w:rsidRPr="00000000">
              <w:rPr>
                <w:rtl w:val="0"/>
              </w:rPr>
              <w:t xml:space="preserve">MEMS modules</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BA">
            <w:pPr>
              <w:rPr/>
            </w:pPr>
            <w:r w:rsidDel="00000000" w:rsidR="00000000" w:rsidRPr="00000000">
              <w:rPr>
                <w:b w:val="1"/>
                <w:bCs w:val="1"/>
                <w:rtl w:val="0"/>
              </w:rPr>
              <w:t xml:space="preserve">MCU &amp; Logic</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BB">
            <w:pPr>
              <w:rPr/>
            </w:pPr>
            <w:r w:rsidDel="00000000" w:rsidR="00000000" w:rsidRPr="00000000">
              <w:rPr>
                <w:rtl w:val="0"/>
              </w:rPr>
              <w:t xml:space="preserve">Main MCU (STM32 Nucleo)</w:t>
            </w:r>
          </w:p>
        </w:tc>
        <w:tc>
          <w:tcPr>
            <w:tcMar>
              <w:top w:w="100.0" w:type="dxa"/>
              <w:left w:w="100.0" w:type="dxa"/>
              <w:bottom w:w="100.0" w:type="dxa"/>
              <w:right w:w="100.0" w:type="dxa"/>
            </w:tcMar>
            <w:vAlign w:val="top"/>
          </w:tcPr>
          <w:p w:rsidR="00000000" w:rsidDel="00000000" w:rsidP="00000000" w:rsidRDefault="00000000" w:rsidRPr="00000000" w14:paraId="000001BC">
            <w:pPr>
              <w:rPr/>
            </w:pPr>
            <w:r w:rsidDel="00000000" w:rsidR="00000000" w:rsidRPr="00000000">
              <w:rPr>
                <w:rtl w:val="0"/>
              </w:rPr>
              <w:t xml:space="preserve">8</w:t>
            </w:r>
          </w:p>
        </w:tc>
        <w:tc>
          <w:tcPr>
            <w:tcMar>
              <w:top w:w="100.0" w:type="dxa"/>
              <w:left w:w="100.0" w:type="dxa"/>
              <w:bottom w:w="100.0" w:type="dxa"/>
              <w:right w:w="100.0" w:type="dxa"/>
            </w:tcMar>
            <w:vAlign w:val="top"/>
          </w:tcPr>
          <w:p w:rsidR="00000000" w:rsidDel="00000000" w:rsidP="00000000" w:rsidRDefault="00000000" w:rsidRPr="00000000" w14:paraId="000001BD">
            <w:pPr>
              <w:rPr/>
            </w:pPr>
            <w:r w:rsidDel="00000000" w:rsidR="00000000" w:rsidRPr="00000000">
              <w:rPr>
                <w:rtl w:val="0"/>
              </w:rPr>
              <w:t xml:space="preserve">ARM Cortex-M4 board</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BE">
            <w:pP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BF">
            <w:pPr>
              <w:rPr/>
            </w:pPr>
            <w:r w:rsidDel="00000000" w:rsidR="00000000" w:rsidRPr="00000000">
              <w:rPr>
                <w:rtl w:val="0"/>
              </w:rPr>
              <w:t xml:space="preserve">Regulators + decoupling</w:t>
            </w:r>
          </w:p>
        </w:tc>
        <w:tc>
          <w:tcPr>
            <w:tcMar>
              <w:top w:w="100.0" w:type="dxa"/>
              <w:left w:w="100.0" w:type="dxa"/>
              <w:bottom w:w="100.0" w:type="dxa"/>
              <w:right w:w="100.0" w:type="dxa"/>
            </w:tcMar>
            <w:vAlign w:val="top"/>
          </w:tcPr>
          <w:p w:rsidR="00000000" w:rsidDel="00000000" w:rsidP="00000000" w:rsidRDefault="00000000" w:rsidRPr="00000000" w14:paraId="000001C0">
            <w:pPr>
              <w:rPr/>
            </w:pPr>
            <w:r w:rsidDel="00000000" w:rsidR="00000000" w:rsidRPr="00000000">
              <w:rPr>
                <w:rtl w:val="0"/>
              </w:rPr>
              <w:t xml:space="preserve">10</w:t>
            </w:r>
          </w:p>
        </w:tc>
        <w:tc>
          <w:tcPr>
            <w:tcMar>
              <w:top w:w="100.0" w:type="dxa"/>
              <w:left w:w="100.0" w:type="dxa"/>
              <w:bottom w:w="100.0" w:type="dxa"/>
              <w:right w:w="100.0" w:type="dxa"/>
            </w:tcMar>
            <w:vAlign w:val="top"/>
          </w:tcPr>
          <w:p w:rsidR="00000000" w:rsidDel="00000000" w:rsidP="00000000" w:rsidRDefault="00000000" w:rsidRPr="00000000" w14:paraId="000001C1">
            <w:pPr>
              <w:rPr/>
            </w:pPr>
            <w:r w:rsidDel="00000000" w:rsidR="00000000" w:rsidRPr="00000000">
              <w:rPr>
                <w:rtl w:val="0"/>
              </w:rPr>
              <w:t xml:space="preserve">LDOs, caps, ferrites</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C2">
            <w:pPr>
              <w:rPr/>
            </w:pPr>
            <w:r w:rsidDel="00000000" w:rsidR="00000000" w:rsidRPr="00000000">
              <w:rPr>
                <w:b w:val="1"/>
                <w:bCs w:val="1"/>
                <w:rtl w:val="0"/>
              </w:rPr>
              <w:t xml:space="preserve">Enclosure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C3">
            <w:pPr>
              <w:rPr/>
            </w:pPr>
            <w:r w:rsidDel="00000000" w:rsidR="00000000" w:rsidRPr="00000000">
              <w:rPr>
                <w:rtl w:val="0"/>
              </w:rPr>
              <w:t xml:space="preserve">Aluminum case (anodized)</w:t>
            </w:r>
          </w:p>
        </w:tc>
        <w:tc>
          <w:tcPr>
            <w:tcMar>
              <w:top w:w="100.0" w:type="dxa"/>
              <w:left w:w="100.0" w:type="dxa"/>
              <w:bottom w:w="100.0" w:type="dxa"/>
              <w:right w:w="100.0" w:type="dxa"/>
            </w:tcMar>
            <w:vAlign w:val="top"/>
          </w:tcPr>
          <w:p w:rsidR="00000000" w:rsidDel="00000000" w:rsidP="00000000" w:rsidRDefault="00000000" w:rsidRPr="00000000" w14:paraId="000001C4">
            <w:pPr>
              <w:rPr/>
            </w:pPr>
            <w:r w:rsidDel="00000000" w:rsidR="00000000" w:rsidRPr="00000000">
              <w:rPr>
                <w:rtl w:val="0"/>
              </w:rPr>
              <w:t xml:space="preserve">50</w:t>
            </w:r>
          </w:p>
        </w:tc>
        <w:tc>
          <w:tcPr>
            <w:tcMar>
              <w:top w:w="100.0" w:type="dxa"/>
              <w:left w:w="100.0" w:type="dxa"/>
              <w:bottom w:w="100.0" w:type="dxa"/>
              <w:right w:w="100.0" w:type="dxa"/>
            </w:tcMar>
            <w:vAlign w:val="top"/>
          </w:tcPr>
          <w:p w:rsidR="00000000" w:rsidDel="00000000" w:rsidP="00000000" w:rsidRDefault="00000000" w:rsidRPr="00000000" w14:paraId="000001C5">
            <w:pPr>
              <w:rPr/>
            </w:pPr>
            <w:r w:rsidDel="00000000" w:rsidR="00000000" w:rsidRPr="00000000">
              <w:rPr>
                <w:rtl w:val="0"/>
              </w:rPr>
              <w:t xml:space="preserve">Top/bottom + vents</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C6">
            <w:pP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C7">
            <w:pPr>
              <w:rPr/>
            </w:pPr>
            <w:r w:rsidDel="00000000" w:rsidR="00000000" w:rsidRPr="00000000">
              <w:rPr>
                <w:rtl w:val="0"/>
              </w:rPr>
              <w:t xml:space="preserve">Connectors, wiring, labels</w:t>
            </w:r>
          </w:p>
        </w:tc>
        <w:tc>
          <w:tcPr>
            <w:tcMar>
              <w:top w:w="100.0" w:type="dxa"/>
              <w:left w:w="100.0" w:type="dxa"/>
              <w:bottom w:w="100.0" w:type="dxa"/>
              <w:right w:w="100.0" w:type="dxa"/>
            </w:tcMar>
            <w:vAlign w:val="top"/>
          </w:tcPr>
          <w:p w:rsidR="00000000" w:rsidDel="00000000" w:rsidP="00000000" w:rsidRDefault="00000000" w:rsidRPr="00000000" w14:paraId="000001C8">
            <w:pPr>
              <w:rPr/>
            </w:pPr>
            <w:r w:rsidDel="00000000" w:rsidR="00000000" w:rsidRPr="00000000">
              <w:rPr>
                <w:rtl w:val="0"/>
              </w:rPr>
              <w:t xml:space="preserve">15</w:t>
            </w:r>
          </w:p>
        </w:tc>
        <w:tc>
          <w:tcPr>
            <w:tcMar>
              <w:top w:w="100.0" w:type="dxa"/>
              <w:left w:w="100.0" w:type="dxa"/>
              <w:bottom w:w="100.0" w:type="dxa"/>
              <w:right w:w="100.0" w:type="dxa"/>
            </w:tcMar>
            <w:vAlign w:val="top"/>
          </w:tcPr>
          <w:p w:rsidR="00000000" w:rsidDel="00000000" w:rsidP="00000000" w:rsidRDefault="00000000" w:rsidRPr="00000000" w14:paraId="000001C9">
            <w:pPr>
              <w:rPr/>
            </w:pPr>
            <w:r w:rsidDel="00000000" w:rsidR="00000000" w:rsidRPr="00000000">
              <w:rPr>
                <w:rtl w:val="0"/>
              </w:rPr>
              <w:t xml:space="preserve">USB-C, pogo pins, etc.</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1CA">
            <w:pPr>
              <w:rPr/>
            </w:pPr>
            <w:r w:rsidDel="00000000" w:rsidR="00000000" w:rsidRPr="00000000">
              <w:rPr>
                <w:b w:val="1"/>
                <w:bCs w:val="1"/>
                <w:rtl w:val="0"/>
              </w:rPr>
              <w:t xml:space="preserve">Misc</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CB">
            <w:pPr>
              <w:rPr/>
            </w:pPr>
            <w:r w:rsidDel="00000000" w:rsidR="00000000" w:rsidRPr="00000000">
              <w:rPr>
                <w:rtl w:val="0"/>
              </w:rPr>
              <w:t xml:space="preserve">Mounting brackets, conformal coat</w:t>
            </w:r>
          </w:p>
        </w:tc>
        <w:tc>
          <w:tcPr>
            <w:tcMar>
              <w:top w:w="100.0" w:type="dxa"/>
              <w:left w:w="100.0" w:type="dxa"/>
              <w:bottom w:w="100.0" w:type="dxa"/>
              <w:right w:w="100.0" w:type="dxa"/>
            </w:tcMar>
            <w:vAlign w:val="top"/>
          </w:tcPr>
          <w:p w:rsidR="00000000" w:rsidDel="00000000" w:rsidP="00000000" w:rsidRDefault="00000000" w:rsidRPr="00000000" w14:paraId="000001CC">
            <w:pPr>
              <w:rPr/>
            </w:pPr>
            <w:r w:rsidDel="00000000" w:rsidR="00000000" w:rsidRPr="00000000">
              <w:rPr>
                <w:rtl w:val="0"/>
              </w:rPr>
              <w:t xml:space="preserve">10</w:t>
            </w:r>
          </w:p>
        </w:tc>
        <w:tc>
          <w:tcPr>
            <w:tcMar>
              <w:top w:w="100.0" w:type="dxa"/>
              <w:left w:w="100.0" w:type="dxa"/>
              <w:bottom w:w="100.0" w:type="dxa"/>
              <w:right w:w="100.0" w:type="dxa"/>
            </w:tcMar>
            <w:vAlign w:val="top"/>
          </w:tcPr>
          <w:p w:rsidR="00000000" w:rsidDel="00000000" w:rsidP="00000000" w:rsidRDefault="00000000" w:rsidRPr="00000000" w14:paraId="000001CD">
            <w:pPr>
              <w:rPr/>
            </w:pPr>
            <w:r w:rsidDel="00000000" w:rsidR="00000000" w:rsidRPr="00000000">
              <w:rPr>
                <w:rtl w:val="0"/>
              </w:rPr>
              <w:t xml:space="preserve">PCB standoffs, protective layer</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1CE">
            <w:pPr>
              <w:rPr/>
            </w:pPr>
            <w:r w:rsidDel="00000000" w:rsidR="00000000" w:rsidRPr="00000000">
              <w:rPr>
                <w:b w:val="1"/>
                <w:bCs w:val="1"/>
                <w:rtl w:val="0"/>
              </w:rPr>
              <w:t xml:space="preserve">TOTAL</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CF">
            <w:pP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D0">
            <w:pPr>
              <w:rPr/>
            </w:pPr>
            <w:r w:rsidDel="00000000" w:rsidR="00000000" w:rsidRPr="00000000">
              <w:rPr>
                <w:b w:val="1"/>
                <w:bCs w:val="1"/>
                <w:rtl w:val="0"/>
              </w:rPr>
              <w:t xml:space="preserve">~313g</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D1">
            <w:pPr>
              <w:rPr/>
            </w:pPr>
            <w:r w:rsidDel="00000000" w:rsidR="00000000" w:rsidRPr="00000000">
              <w:rPr>
                <w:rtl w:val="0"/>
              </w:rPr>
              <w:t xml:space="preserve">Slightly over; can trim by reducing heatsink mass or using lighter enclosure</w:t>
            </w:r>
          </w:p>
        </w:tc>
      </w:tr>
    </w:tbl>
    <w:p w:rsidR="00000000" w:rsidDel="00000000" w:rsidP="00000000" w:rsidRDefault="00000000" w:rsidRPr="00000000" w14:paraId="000001D2">
      <w:pPr>
        <w:rPr>
          <w:b w:val="1"/>
          <w:bCs w:val="1"/>
        </w:rPr>
      </w:pPr>
      <w:r w:rsidDel="00000000" w:rsidR="00000000" w:rsidRPr="00000000">
        <w:rPr>
          <w:b w:val="1"/>
          <w:bCs w:val="1"/>
          <w:rtl w:val="0"/>
        </w:rPr>
        <w:t xml:space="preserve">To hit exactly 300g:</w:t>
      </w:r>
    </w:p>
    <w:p w:rsidR="00000000" w:rsidDel="00000000" w:rsidP="00000000" w:rsidRDefault="00000000" w:rsidRPr="00000000" w14:paraId="000001D3">
      <w:pPr>
        <w:numPr>
          <w:ilvl w:val="0"/>
          <w:numId w:val="24"/>
        </w:numPr>
        <w:spacing w:after="0" w:afterAutospacing="0" w:before="240" w:lineRule="auto"/>
        <w:ind w:left="720" w:hanging="360"/>
      </w:pPr>
      <w:r w:rsidDel="00000000" w:rsidR="00000000" w:rsidRPr="00000000">
        <w:rPr>
          <w:rtl w:val="0"/>
        </w:rPr>
        <w:t xml:space="preserve">Use lighter enclosure (polycarbonate + aluminum brackets instead of full aluminum case): –15g</w:t>
      </w:r>
    </w:p>
    <w:p w:rsidR="00000000" w:rsidDel="00000000" w:rsidP="00000000" w:rsidRDefault="00000000" w:rsidRPr="00000000" w14:paraId="000001D4">
      <w:pPr>
        <w:numPr>
          <w:ilvl w:val="0"/>
          <w:numId w:val="24"/>
        </w:numPr>
        <w:spacing w:after="0" w:afterAutospacing="0" w:before="0" w:beforeAutospacing="0" w:lineRule="auto"/>
        <w:ind w:left="720" w:hanging="360"/>
      </w:pPr>
      <w:r w:rsidDel="00000000" w:rsidR="00000000" w:rsidRPr="00000000">
        <w:rPr>
          <w:rtl w:val="0"/>
        </w:rPr>
        <w:t xml:space="preserve">Reduce BMS mass (combine charge + protection into single IC): –5g</w:t>
      </w:r>
    </w:p>
    <w:p w:rsidR="00000000" w:rsidDel="00000000" w:rsidP="00000000" w:rsidRDefault="00000000" w:rsidRPr="00000000" w14:paraId="000001D5">
      <w:pPr>
        <w:numPr>
          <w:ilvl w:val="0"/>
          <w:numId w:val="24"/>
        </w:numPr>
        <w:spacing w:after="240" w:before="0" w:beforeAutospacing="0" w:lineRule="auto"/>
        <w:ind w:left="720" w:hanging="360"/>
      </w:pPr>
      <w:r w:rsidDel="00000000" w:rsidR="00000000" w:rsidRPr="00000000">
        <w:rPr>
          <w:b w:val="1"/>
          <w:bCs w:val="1"/>
          <w:rtl w:val="0"/>
        </w:rPr>
        <w:t xml:space="preserve">Final: ~293g</w:t>
      </w:r>
    </w:p>
    <w:p w:rsidR="00000000" w:rsidDel="00000000" w:rsidP="00000000" w:rsidRDefault="00000000" w:rsidRPr="00000000" w14:paraId="000001D6">
      <w:pPr>
        <w:pStyle w:val="Heading2"/>
        <w:keepNext w:val="0"/>
        <w:keepLines w:val="0"/>
        <w:spacing w:after="80" w:lineRule="auto"/>
        <w:rPr>
          <w:b w:val="1"/>
          <w:bCs w:val="1"/>
          <w:sz w:val="34"/>
          <w:szCs w:val="34"/>
        </w:rPr>
      </w:pPr>
      <w:bookmarkStart w:colFirst="0" w:colLast="0" w:name="_wvhhknearanv" w:id="29"/>
      <w:bookmarkEnd w:id="29"/>
      <w:r w:rsidDel="00000000" w:rsidR="00000000" w:rsidRPr="00000000">
        <w:rPr>
          <w:b w:val="1"/>
          <w:bCs w:val="1"/>
          <w:sz w:val="34"/>
          <w:szCs w:val="34"/>
          <w:rtl w:val="0"/>
        </w:rPr>
        <w:t xml:space="preserve">Integration with Proxy RF &amp; USB Core</w:t>
      </w:r>
    </w:p>
    <w:p w:rsidR="00000000" w:rsidDel="00000000" w:rsidP="00000000" w:rsidRDefault="00000000" w:rsidRPr="00000000" w14:paraId="000001D7">
      <w:pPr>
        <w:pStyle w:val="Heading3"/>
        <w:keepNext w:val="0"/>
        <w:keepLines w:val="0"/>
        <w:spacing w:before="280" w:lineRule="auto"/>
        <w:rPr>
          <w:b w:val="1"/>
          <w:bCs w:val="1"/>
          <w:color w:val="000000"/>
          <w:sz w:val="26"/>
          <w:szCs w:val="26"/>
        </w:rPr>
      </w:pPr>
      <w:bookmarkStart w:colFirst="0" w:colLast="0" w:name="_qrlqv9sy6t4y" w:id="30"/>
      <w:bookmarkEnd w:id="30"/>
      <w:r w:rsidDel="00000000" w:rsidR="00000000" w:rsidRPr="00000000">
        <w:rPr>
          <w:rFonts w:ascii="Arial Unicode MS" w:cs="Arial Unicode MS" w:eastAsia="Arial Unicode MS" w:hAnsi="Arial Unicode MS"/>
          <w:b w:val="1"/>
          <w:bCs w:val="1"/>
          <w:color w:val="000000"/>
          <w:sz w:val="26"/>
          <w:szCs w:val="26"/>
          <w:rtl w:val="0"/>
        </w:rPr>
        <w:t xml:space="preserve">Near-Field Link (Core ↔ Proxy)</w:t>
      </w:r>
    </w:p>
    <w:p w:rsidR="00000000" w:rsidDel="00000000" w:rsidP="00000000" w:rsidRDefault="00000000" w:rsidRPr="00000000" w14:paraId="000001D8">
      <w:pPr>
        <w:rPr/>
      </w:pPr>
      <w:r w:rsidDel="00000000" w:rsidR="00000000" w:rsidRPr="00000000">
        <w:rPr>
          <w:rtl w:val="0"/>
        </w:rPr>
        <w:t xml:space="preserve">When USB core is docked/nearby:</w:t>
      </w:r>
    </w:p>
    <w:p w:rsidR="00000000" w:rsidDel="00000000" w:rsidP="00000000" w:rsidRDefault="00000000" w:rsidRPr="00000000" w14:paraId="000001D9">
      <w:pPr>
        <w:rPr/>
      </w:pPr>
      <w:r w:rsidDel="00000000" w:rsidR="00000000" w:rsidRPr="00000000">
        <w:rPr>
          <w:rtl w:val="0"/>
        </w:rPr>
        <w:t xml:space="preserve">USB Core (in operator's pocket/backpack)</w:t>
      </w:r>
    </w:p>
    <w:p w:rsidR="00000000" w:rsidDel="00000000" w:rsidP="00000000" w:rsidRDefault="00000000" w:rsidRPr="00000000" w14:paraId="000001DA">
      <w:pPr>
        <w:rPr/>
      </w:pPr>
      <w:r w:rsidDel="00000000" w:rsidR="00000000" w:rsidRPr="00000000">
        <w:rPr>
          <w:rFonts w:ascii="Arial Unicode MS" w:cs="Arial Unicode MS" w:eastAsia="Arial Unicode MS" w:hAnsi="Arial Unicode MS"/>
          <w:rtl w:val="0"/>
        </w:rPr>
        <w:t xml:space="preserve">    ↓ (NFC or pogo pins)</w:t>
      </w:r>
    </w:p>
    <w:p w:rsidR="00000000" w:rsidDel="00000000" w:rsidP="00000000" w:rsidRDefault="00000000" w:rsidRPr="00000000" w14:paraId="000001DB">
      <w:pPr>
        <w:rPr/>
      </w:pPr>
      <w:r w:rsidDel="00000000" w:rsidR="00000000" w:rsidRPr="00000000">
        <w:rPr>
          <w:rFonts w:ascii="Arial Unicode MS" w:cs="Arial Unicode MS" w:eastAsia="Arial Unicode MS" w:hAnsi="Arial Unicode MS"/>
          <w:rtl w:val="0"/>
        </w:rPr>
        <w:t xml:space="preserve">    ↓ Encrypted handshake (authenticate proxy)</w:t>
      </w:r>
    </w:p>
    <w:p w:rsidR="00000000" w:rsidDel="00000000" w:rsidP="00000000" w:rsidRDefault="00000000" w:rsidRPr="00000000" w14:paraId="000001DC">
      <w:pPr>
        <w:rPr/>
      </w:pPr>
      <w:r w:rsidDel="00000000" w:rsidR="00000000" w:rsidRPr="00000000">
        <w:rPr>
          <w:rFonts w:ascii="Arial Unicode MS" w:cs="Arial Unicode MS" w:eastAsia="Arial Unicode MS" w:hAnsi="Arial Unicode MS"/>
          <w:rtl w:val="0"/>
        </w:rPr>
        <w:t xml:space="preserve">    ↓</w:t>
      </w:r>
    </w:p>
    <w:p w:rsidR="00000000" w:rsidDel="00000000" w:rsidP="00000000" w:rsidRDefault="00000000" w:rsidRPr="00000000" w14:paraId="000001DD">
      <w:pPr>
        <w:rPr/>
      </w:pPr>
      <w:r w:rsidDel="00000000" w:rsidR="00000000" w:rsidRPr="00000000">
        <w:rPr>
          <w:rtl w:val="0"/>
        </w:rPr>
        <w:t xml:space="preserve">Proxy Receives:</w:t>
      </w:r>
    </w:p>
    <w:p w:rsidR="00000000" w:rsidDel="00000000" w:rsidP="00000000" w:rsidRDefault="00000000" w:rsidRPr="00000000" w14:paraId="000001DE">
      <w:pPr>
        <w:rPr/>
      </w:pPr>
      <w:r w:rsidDel="00000000" w:rsidR="00000000" w:rsidRPr="00000000">
        <w:rPr>
          <w:rtl w:val="0"/>
        </w:rPr>
        <w:t xml:space="preserve">  - Operational mode (Idle / Show / Cooldown)</w:t>
      </w:r>
    </w:p>
    <w:p w:rsidR="00000000" w:rsidDel="00000000" w:rsidP="00000000" w:rsidRDefault="00000000" w:rsidRPr="00000000" w14:paraId="000001DF">
      <w:pPr>
        <w:rPr/>
      </w:pPr>
      <w:r w:rsidDel="00000000" w:rsidR="00000000" w:rsidRPr="00000000">
        <w:rPr>
          <w:rtl w:val="0"/>
        </w:rPr>
        <w:t xml:space="preserve">  - IR beacon cadence (10 sec burst every minute? etc.)</w:t>
      </w:r>
    </w:p>
    <w:p w:rsidR="00000000" w:rsidDel="00000000" w:rsidP="00000000" w:rsidRDefault="00000000" w:rsidRPr="00000000" w14:paraId="000001E0">
      <w:pPr>
        <w:rPr/>
      </w:pPr>
      <w:r w:rsidDel="00000000" w:rsidR="00000000" w:rsidRPr="00000000">
        <w:rPr>
          <w:rtl w:val="0"/>
        </w:rPr>
        <w:t xml:space="preserve">  - RF band allocation (which bands to transmit on)</w:t>
      </w:r>
    </w:p>
    <w:p w:rsidR="00000000" w:rsidDel="00000000" w:rsidP="00000000" w:rsidRDefault="00000000" w:rsidRPr="00000000" w14:paraId="000001E1">
      <w:pPr>
        <w:rPr/>
      </w:pPr>
      <w:r w:rsidDel="00000000" w:rsidR="00000000" w:rsidRPr="00000000">
        <w:rPr>
          <w:rtl w:val="0"/>
        </w:rPr>
        <w:t xml:space="preserve">  - GNSS update interval (1 sec? 10 sec?)</w:t>
      </w:r>
    </w:p>
    <w:p w:rsidR="00000000" w:rsidDel="00000000" w:rsidP="00000000" w:rsidRDefault="00000000" w:rsidRPr="00000000" w14:paraId="000001E2">
      <w:pPr>
        <w:rPr/>
      </w:pPr>
      <w:r w:rsidDel="00000000" w:rsidR="00000000" w:rsidRPr="00000000">
        <w:rPr>
          <w:rtl w:val="0"/>
        </w:rPr>
      </w:r>
    </w:p>
    <w:p w:rsidR="00000000" w:rsidDel="00000000" w:rsidP="00000000" w:rsidRDefault="00000000" w:rsidRPr="00000000" w14:paraId="000001E3">
      <w:pPr>
        <w:pStyle w:val="Heading3"/>
        <w:keepNext w:val="0"/>
        <w:keepLines w:val="0"/>
        <w:spacing w:before="280" w:lineRule="auto"/>
        <w:rPr>
          <w:b w:val="1"/>
          <w:bCs w:val="1"/>
          <w:color w:val="000000"/>
          <w:sz w:val="26"/>
          <w:szCs w:val="26"/>
        </w:rPr>
      </w:pPr>
      <w:bookmarkStart w:colFirst="0" w:colLast="0" w:name="_9xm5s0vjt8rt" w:id="31"/>
      <w:bookmarkEnd w:id="31"/>
      <w:r w:rsidDel="00000000" w:rsidR="00000000" w:rsidRPr="00000000">
        <w:rPr>
          <w:b w:val="1"/>
          <w:bCs w:val="1"/>
          <w:color w:val="000000"/>
          <w:sz w:val="26"/>
          <w:szCs w:val="26"/>
          <w:rtl w:val="0"/>
        </w:rPr>
        <w:t xml:space="preserve">Battery Status Reporting</w:t>
      </w:r>
    </w:p>
    <w:p w:rsidR="00000000" w:rsidDel="00000000" w:rsidP="00000000" w:rsidRDefault="00000000" w:rsidRPr="00000000" w14:paraId="000001E4">
      <w:pPr>
        <w:rPr/>
      </w:pPr>
      <w:r w:rsidDel="00000000" w:rsidR="00000000" w:rsidRPr="00000000">
        <w:rPr>
          <w:rtl w:val="0"/>
        </w:rPr>
        <w:t xml:space="preserve">Proxy broadcasts (via BLE) to core:</w:t>
      </w:r>
    </w:p>
    <w:p w:rsidR="00000000" w:rsidDel="00000000" w:rsidP="00000000" w:rsidRDefault="00000000" w:rsidRPr="00000000" w14:paraId="000001E5">
      <w:pPr>
        <w:rPr/>
      </w:pPr>
      <w:r w:rsidDel="00000000" w:rsidR="00000000" w:rsidRPr="00000000">
        <w:rPr>
          <w:rtl w:val="0"/>
        </w:rPr>
        <w:t xml:space="preserve">{</w:t>
      </w:r>
    </w:p>
    <w:p w:rsidR="00000000" w:rsidDel="00000000" w:rsidP="00000000" w:rsidRDefault="00000000" w:rsidRPr="00000000" w14:paraId="000001E6">
      <w:pPr>
        <w:rPr/>
      </w:pPr>
      <w:r w:rsidDel="00000000" w:rsidR="00000000" w:rsidRPr="00000000">
        <w:rPr>
          <w:rtl w:val="0"/>
        </w:rPr>
        <w:t xml:space="preserve">  "battery_soc": 87,           // Percent remaining</w:t>
      </w:r>
    </w:p>
    <w:p w:rsidR="00000000" w:rsidDel="00000000" w:rsidP="00000000" w:rsidRDefault="00000000" w:rsidRPr="00000000" w14:paraId="000001E7">
      <w:pPr>
        <w:rPr/>
      </w:pPr>
      <w:r w:rsidDel="00000000" w:rsidR="00000000" w:rsidRPr="00000000">
        <w:rPr>
          <w:rtl w:val="0"/>
        </w:rPr>
        <w:t xml:space="preserve">  "battery_voltage": 12.4,     // Volts</w:t>
      </w:r>
    </w:p>
    <w:p w:rsidR="00000000" w:rsidDel="00000000" w:rsidP="00000000" w:rsidRDefault="00000000" w:rsidRPr="00000000" w14:paraId="000001E8">
      <w:pPr>
        <w:rPr/>
      </w:pPr>
      <w:r w:rsidDel="00000000" w:rsidR="00000000" w:rsidRPr="00000000">
        <w:rPr>
          <w:rtl w:val="0"/>
        </w:rPr>
        <w:t xml:space="preserve">  "battery_current": 3.2,      // Amps (negative = discharge)</w:t>
      </w:r>
    </w:p>
    <w:p w:rsidR="00000000" w:rsidDel="00000000" w:rsidP="00000000" w:rsidRDefault="00000000" w:rsidRPr="00000000" w14:paraId="000001E9">
      <w:pPr>
        <w:rPr/>
      </w:pPr>
      <w:r w:rsidDel="00000000" w:rsidR="00000000" w:rsidRPr="00000000">
        <w:rPr>
          <w:rtl w:val="0"/>
        </w:rPr>
        <w:t xml:space="preserve">  "internal_temp": 38,         // Celsius</w:t>
      </w:r>
    </w:p>
    <w:p w:rsidR="00000000" w:rsidDel="00000000" w:rsidP="00000000" w:rsidRDefault="00000000" w:rsidRPr="00000000" w14:paraId="000001EA">
      <w:pPr>
        <w:rPr/>
      </w:pPr>
      <w:r w:rsidDel="00000000" w:rsidR="00000000" w:rsidRPr="00000000">
        <w:rPr>
          <w:rtl w:val="0"/>
        </w:rPr>
        <w:t xml:space="preserve">  "ir_status": "armed",        // Ready for activation</w:t>
      </w:r>
    </w:p>
    <w:p w:rsidR="00000000" w:rsidDel="00000000" w:rsidP="00000000" w:rsidRDefault="00000000" w:rsidRPr="00000000" w14:paraId="000001EB">
      <w:pPr>
        <w:rPr/>
      </w:pPr>
      <w:r w:rsidDel="00000000" w:rsidR="00000000" w:rsidRPr="00000000">
        <w:rPr>
          <w:rtl w:val="0"/>
        </w:rPr>
        <w:t xml:space="preserve">  "last_charge_cycle": 142,    // Cycle count</w:t>
      </w:r>
    </w:p>
    <w:p w:rsidR="00000000" w:rsidDel="00000000" w:rsidP="00000000" w:rsidRDefault="00000000" w:rsidRPr="00000000" w14:paraId="000001EC">
      <w:pPr>
        <w:rPr/>
      </w:pPr>
      <w:r w:rsidDel="00000000" w:rsidR="00000000" w:rsidRPr="00000000">
        <w:rPr>
          <w:rtl w:val="0"/>
        </w:rPr>
        <w:t xml:space="preserve">  "estimated_runtime": 8.2     // Hours at current consumption</w:t>
      </w:r>
    </w:p>
    <w:p w:rsidR="00000000" w:rsidDel="00000000" w:rsidP="00000000" w:rsidRDefault="00000000" w:rsidRPr="00000000" w14:paraId="000001ED">
      <w:pPr>
        <w:rPr/>
      </w:pPr>
      <w:r w:rsidDel="00000000" w:rsidR="00000000" w:rsidRPr="00000000">
        <w:rPr>
          <w:rtl w:val="0"/>
        </w:rPr>
        <w:t xml:space="preserve">}</w:t>
      </w:r>
    </w:p>
    <w:p w:rsidR="00000000" w:rsidDel="00000000" w:rsidP="00000000" w:rsidRDefault="00000000" w:rsidRPr="00000000" w14:paraId="000001EE">
      <w:pPr>
        <w:rPr/>
      </w:pPr>
      <w:r w:rsidDel="00000000" w:rsidR="00000000" w:rsidRPr="00000000">
        <w:rPr>
          <w:rtl w:val="0"/>
        </w:rPr>
      </w:r>
    </w:p>
    <w:p w:rsidR="00000000" w:rsidDel="00000000" w:rsidP="00000000" w:rsidRDefault="00000000" w:rsidRPr="00000000" w14:paraId="000001EF">
      <w:pPr>
        <w:pStyle w:val="Heading2"/>
        <w:keepNext w:val="0"/>
        <w:keepLines w:val="0"/>
        <w:spacing w:after="80" w:lineRule="auto"/>
        <w:rPr>
          <w:b w:val="1"/>
          <w:bCs w:val="1"/>
          <w:sz w:val="34"/>
          <w:szCs w:val="34"/>
        </w:rPr>
      </w:pPr>
      <w:bookmarkStart w:colFirst="0" w:colLast="0" w:name="_unoyb6kmxnxu" w:id="32"/>
      <w:bookmarkEnd w:id="32"/>
      <w:r w:rsidDel="00000000" w:rsidR="00000000" w:rsidRPr="00000000">
        <w:rPr>
          <w:b w:val="1"/>
          <w:bCs w:val="1"/>
          <w:sz w:val="34"/>
          <w:szCs w:val="34"/>
          <w:rtl w:val="0"/>
        </w:rPr>
        <w:t xml:space="preserve">Operational Sequence (Button-Activated Beacon)</w:t>
      </w:r>
    </w:p>
    <w:p w:rsidR="00000000" w:rsidDel="00000000" w:rsidP="00000000" w:rsidRDefault="00000000" w:rsidRPr="00000000" w14:paraId="000001F0">
      <w:pPr>
        <w:pStyle w:val="Heading3"/>
        <w:keepNext w:val="0"/>
        <w:keepLines w:val="0"/>
        <w:spacing w:before="280" w:lineRule="auto"/>
        <w:rPr>
          <w:b w:val="1"/>
          <w:bCs w:val="1"/>
          <w:color w:val="000000"/>
          <w:sz w:val="26"/>
          <w:szCs w:val="26"/>
        </w:rPr>
      </w:pPr>
      <w:bookmarkStart w:colFirst="0" w:colLast="0" w:name="_faat4g3atc53" w:id="33"/>
      <w:bookmarkEnd w:id="33"/>
      <w:r w:rsidDel="00000000" w:rsidR="00000000" w:rsidRPr="00000000">
        <w:rPr>
          <w:b w:val="1"/>
          <w:bCs w:val="1"/>
          <w:color w:val="000000"/>
          <w:sz w:val="26"/>
          <w:szCs w:val="26"/>
          <w:rtl w:val="0"/>
        </w:rPr>
        <w:t xml:space="preserve">Cold Start</w:t>
      </w:r>
    </w:p>
    <w:p w:rsidR="00000000" w:rsidDel="00000000" w:rsidP="00000000" w:rsidRDefault="00000000" w:rsidRPr="00000000" w14:paraId="000001F1">
      <w:pPr>
        <w:numPr>
          <w:ilvl w:val="0"/>
          <w:numId w:val="3"/>
        </w:numPr>
        <w:spacing w:after="0" w:afterAutospacing="0" w:before="240" w:lineRule="auto"/>
        <w:ind w:left="720" w:hanging="360"/>
      </w:pPr>
      <w:r w:rsidDel="00000000" w:rsidR="00000000" w:rsidRPr="00000000">
        <w:rPr>
          <w:rFonts w:ascii="Arial Unicode MS" w:cs="Arial Unicode MS" w:eastAsia="Arial Unicode MS" w:hAnsi="Arial Unicode MS"/>
          <w:b w:val="1"/>
          <w:bCs w:val="1"/>
          <w:rtl w:val="0"/>
        </w:rPr>
        <w:t xml:space="preserve">Press Button ≥1 second</w:t>
        <w:br w:type="textWrapping"/>
      </w:r>
    </w:p>
    <w:p w:rsidR="00000000" w:rsidDel="00000000" w:rsidP="00000000" w:rsidRDefault="00000000" w:rsidRPr="00000000" w14:paraId="000001F2">
      <w:pPr>
        <w:numPr>
          <w:ilvl w:val="1"/>
          <w:numId w:val="3"/>
        </w:numPr>
        <w:spacing w:after="0" w:afterAutospacing="0" w:before="0" w:beforeAutospacing="0" w:lineRule="auto"/>
        <w:ind w:left="1440" w:hanging="360"/>
      </w:pPr>
      <w:r w:rsidDel="00000000" w:rsidR="00000000" w:rsidRPr="00000000">
        <w:rPr>
          <w:rtl w:val="0"/>
        </w:rPr>
        <w:t xml:space="preserve">MOSFET latch activates</w:t>
      </w:r>
    </w:p>
    <w:p w:rsidR="00000000" w:rsidDel="00000000" w:rsidP="00000000" w:rsidRDefault="00000000" w:rsidRPr="00000000" w14:paraId="000001F3">
      <w:pPr>
        <w:numPr>
          <w:ilvl w:val="1"/>
          <w:numId w:val="3"/>
        </w:numPr>
        <w:spacing w:after="0" w:afterAutospacing="0" w:before="0" w:beforeAutospacing="0" w:lineRule="auto"/>
        <w:ind w:left="1440" w:hanging="360"/>
      </w:pPr>
      <w:r w:rsidDel="00000000" w:rsidR="00000000" w:rsidRPr="00000000">
        <w:rPr>
          <w:rtl w:val="0"/>
        </w:rPr>
        <w:t xml:space="preserve">12V bus powers MCU and peripherals</w:t>
      </w:r>
    </w:p>
    <w:p w:rsidR="00000000" w:rsidDel="00000000" w:rsidP="00000000" w:rsidRDefault="00000000" w:rsidRPr="00000000" w14:paraId="000001F4">
      <w:pPr>
        <w:numPr>
          <w:ilvl w:val="1"/>
          <w:numId w:val="3"/>
        </w:numPr>
        <w:spacing w:after="0" w:afterAutospacing="0" w:before="0" w:beforeAutospacing="0" w:lineRule="auto"/>
        <w:ind w:left="1440" w:hanging="360"/>
      </w:pPr>
      <w:r w:rsidDel="00000000" w:rsidR="00000000" w:rsidRPr="00000000">
        <w:rPr>
          <w:rtl w:val="0"/>
        </w:rPr>
        <w:t xml:space="preserve">LEDs / indicators light up (status RGB LED optional)</w:t>
      </w:r>
    </w:p>
    <w:p w:rsidR="00000000" w:rsidDel="00000000" w:rsidP="00000000" w:rsidRDefault="00000000" w:rsidRPr="00000000" w14:paraId="000001F5">
      <w:pPr>
        <w:numPr>
          <w:ilvl w:val="0"/>
          <w:numId w:val="3"/>
        </w:numPr>
        <w:spacing w:after="0" w:afterAutospacing="0" w:before="0" w:beforeAutospacing="0" w:lineRule="auto"/>
        <w:ind w:left="720" w:hanging="360"/>
      </w:pPr>
      <w:r w:rsidDel="00000000" w:rsidR="00000000" w:rsidRPr="00000000">
        <w:rPr>
          <w:b w:val="1"/>
          <w:bCs w:val="1"/>
          <w:rtl w:val="0"/>
        </w:rPr>
        <w:t xml:space="preserve">MCU Boots</w:t>
      </w:r>
      <w:r w:rsidDel="00000000" w:rsidR="00000000" w:rsidRPr="00000000">
        <w:rPr>
          <w:rtl w:val="0"/>
        </w:rPr>
        <w:t xml:space="preserve"> (~2 sec)</w:t>
        <w:br w:type="textWrapping"/>
      </w:r>
    </w:p>
    <w:p w:rsidR="00000000" w:rsidDel="00000000" w:rsidP="00000000" w:rsidRDefault="00000000" w:rsidRPr="00000000" w14:paraId="000001F6">
      <w:pPr>
        <w:numPr>
          <w:ilvl w:val="1"/>
          <w:numId w:val="3"/>
        </w:numPr>
        <w:spacing w:after="0" w:afterAutospacing="0" w:before="0" w:beforeAutospacing="0" w:lineRule="auto"/>
        <w:ind w:left="1440" w:hanging="360"/>
      </w:pPr>
      <w:r w:rsidDel="00000000" w:rsidR="00000000" w:rsidRPr="00000000">
        <w:rPr>
          <w:rtl w:val="0"/>
        </w:rPr>
        <w:t xml:space="preserve">Initializes GNSS (Neo-6M)</w:t>
      </w:r>
    </w:p>
    <w:p w:rsidR="00000000" w:rsidDel="00000000" w:rsidP="00000000" w:rsidRDefault="00000000" w:rsidRPr="00000000" w14:paraId="000001F7">
      <w:pPr>
        <w:numPr>
          <w:ilvl w:val="1"/>
          <w:numId w:val="3"/>
        </w:numPr>
        <w:spacing w:after="0" w:afterAutospacing="0" w:before="0" w:beforeAutospacing="0" w:lineRule="auto"/>
        <w:ind w:left="1440" w:hanging="360"/>
      </w:pPr>
      <w:r w:rsidDel="00000000" w:rsidR="00000000" w:rsidRPr="00000000">
        <w:rPr>
          <w:rtl w:val="0"/>
        </w:rPr>
        <w:t xml:space="preserve">Checks BMS (voltage, temp, SOC)</w:t>
      </w:r>
    </w:p>
    <w:p w:rsidR="00000000" w:rsidDel="00000000" w:rsidP="00000000" w:rsidRDefault="00000000" w:rsidRPr="00000000" w14:paraId="000001F8">
      <w:pPr>
        <w:numPr>
          <w:ilvl w:val="1"/>
          <w:numId w:val="3"/>
        </w:numPr>
        <w:spacing w:after="0" w:afterAutospacing="0" w:before="0" w:beforeAutospacing="0" w:lineRule="auto"/>
        <w:ind w:left="1440" w:hanging="360"/>
      </w:pPr>
      <w:r w:rsidDel="00000000" w:rsidR="00000000" w:rsidRPr="00000000">
        <w:rPr>
          <w:rtl w:val="0"/>
        </w:rPr>
        <w:t xml:space="preserve">Loads operational profile from flash</w:t>
      </w:r>
    </w:p>
    <w:p w:rsidR="00000000" w:rsidDel="00000000" w:rsidP="00000000" w:rsidRDefault="00000000" w:rsidRPr="00000000" w14:paraId="000001F9">
      <w:pPr>
        <w:numPr>
          <w:ilvl w:val="0"/>
          <w:numId w:val="3"/>
        </w:numPr>
        <w:spacing w:after="0" w:afterAutospacing="0" w:before="0" w:beforeAutospacing="0" w:lineRule="auto"/>
        <w:ind w:left="720" w:hanging="360"/>
      </w:pPr>
      <w:r w:rsidDel="00000000" w:rsidR="00000000" w:rsidRPr="00000000">
        <w:rPr>
          <w:b w:val="1"/>
          <w:bCs w:val="1"/>
          <w:rtl w:val="0"/>
        </w:rPr>
        <w:t xml:space="preserve">GNSS Acquires Fix</w:t>
      </w:r>
      <w:r w:rsidDel="00000000" w:rsidR="00000000" w:rsidRPr="00000000">
        <w:rPr>
          <w:rtl w:val="0"/>
        </w:rPr>
        <w:t xml:space="preserve"> (~30–60 sec in open sky)</w:t>
        <w:br w:type="textWrapping"/>
      </w:r>
    </w:p>
    <w:p w:rsidR="00000000" w:rsidDel="00000000" w:rsidP="00000000" w:rsidRDefault="00000000" w:rsidRPr="00000000" w14:paraId="000001FA">
      <w:pPr>
        <w:numPr>
          <w:ilvl w:val="1"/>
          <w:numId w:val="3"/>
        </w:numPr>
        <w:spacing w:after="0" w:afterAutospacing="0" w:before="0" w:beforeAutospacing="0" w:lineRule="auto"/>
        <w:ind w:left="1440" w:hanging="360"/>
      </w:pPr>
      <w:r w:rsidDel="00000000" w:rsidR="00000000" w:rsidRPr="00000000">
        <w:rPr>
          <w:rFonts w:ascii="Arial Unicode MS" w:cs="Arial Unicode MS" w:eastAsia="Arial Unicode MS" w:hAnsi="Arial Unicode MS"/>
          <w:rtl w:val="0"/>
        </w:rPr>
        <w:t xml:space="preserve">Waits for ≥4 satellites</w:t>
      </w:r>
    </w:p>
    <w:p w:rsidR="00000000" w:rsidDel="00000000" w:rsidP="00000000" w:rsidRDefault="00000000" w:rsidRPr="00000000" w14:paraId="000001FB">
      <w:pPr>
        <w:numPr>
          <w:ilvl w:val="1"/>
          <w:numId w:val="3"/>
        </w:numPr>
        <w:spacing w:after="0" w:afterAutospacing="0" w:before="0" w:beforeAutospacing="0" w:lineRule="auto"/>
        <w:ind w:left="1440" w:hanging="360"/>
      </w:pPr>
      <w:r w:rsidDel="00000000" w:rsidR="00000000" w:rsidRPr="00000000">
        <w:rPr>
          <w:rtl w:val="0"/>
        </w:rPr>
        <w:t xml:space="preserve">Updates location cache every 1 second</w:t>
      </w:r>
    </w:p>
    <w:p w:rsidR="00000000" w:rsidDel="00000000" w:rsidP="00000000" w:rsidRDefault="00000000" w:rsidRPr="00000000" w14:paraId="000001FC">
      <w:pPr>
        <w:numPr>
          <w:ilvl w:val="0"/>
          <w:numId w:val="3"/>
        </w:numPr>
        <w:spacing w:after="0" w:afterAutospacing="0" w:before="0" w:beforeAutospacing="0" w:lineRule="auto"/>
        <w:ind w:left="720" w:hanging="360"/>
      </w:pPr>
      <w:r w:rsidDel="00000000" w:rsidR="00000000" w:rsidRPr="00000000">
        <w:rPr>
          <w:b w:val="1"/>
          <w:bCs w:val="1"/>
          <w:rtl w:val="0"/>
        </w:rPr>
        <w:t xml:space="preserve">Beacon Active</w:t>
        <w:br w:type="textWrapping"/>
      </w:r>
    </w:p>
    <w:p w:rsidR="00000000" w:rsidDel="00000000" w:rsidP="00000000" w:rsidRDefault="00000000" w:rsidRPr="00000000" w14:paraId="000001FD">
      <w:pPr>
        <w:numPr>
          <w:ilvl w:val="1"/>
          <w:numId w:val="3"/>
        </w:numPr>
        <w:spacing w:after="0" w:afterAutospacing="0" w:before="0" w:beforeAutospacing="0" w:lineRule="auto"/>
        <w:ind w:left="1440" w:hanging="360"/>
      </w:pPr>
      <w:r w:rsidDel="00000000" w:rsidR="00000000" w:rsidRPr="00000000">
        <w:rPr>
          <w:rtl w:val="0"/>
        </w:rPr>
        <w:t xml:space="preserve">RF module (BLE/Sub-GHz) broadcasts location every 5–10 seconds</w:t>
      </w:r>
    </w:p>
    <w:p w:rsidR="00000000" w:rsidDel="00000000" w:rsidP="00000000" w:rsidRDefault="00000000" w:rsidRPr="00000000" w14:paraId="000001FE">
      <w:pPr>
        <w:numPr>
          <w:ilvl w:val="1"/>
          <w:numId w:val="3"/>
        </w:numPr>
        <w:spacing w:after="0" w:afterAutospacing="0" w:before="0" w:beforeAutospacing="0" w:lineRule="auto"/>
        <w:ind w:left="1440" w:hanging="360"/>
      </w:pPr>
      <w:r w:rsidDel="00000000" w:rsidR="00000000" w:rsidRPr="00000000">
        <w:rPr>
          <w:rtl w:val="0"/>
        </w:rPr>
        <w:t xml:space="preserve">IR beacon awaits trigger from USB core OR periodic scheduled activation (e.g., every 2 min for 10 sec)</w:t>
      </w:r>
    </w:p>
    <w:p w:rsidR="00000000" w:rsidDel="00000000" w:rsidP="00000000" w:rsidRDefault="00000000" w:rsidRPr="00000000" w14:paraId="000001FF">
      <w:pPr>
        <w:numPr>
          <w:ilvl w:val="1"/>
          <w:numId w:val="3"/>
        </w:numPr>
        <w:spacing w:after="240" w:before="0" w:beforeAutospacing="0" w:lineRule="auto"/>
        <w:ind w:left="1440" w:hanging="360"/>
      </w:pPr>
      <w:r w:rsidDel="00000000" w:rsidR="00000000" w:rsidRPr="00000000">
        <w:rPr>
          <w:rtl w:val="0"/>
        </w:rPr>
        <w:t xml:space="preserve">System idles at ~6W continuous power draw</w:t>
      </w:r>
    </w:p>
    <w:p w:rsidR="00000000" w:rsidDel="00000000" w:rsidP="00000000" w:rsidRDefault="00000000" w:rsidRPr="00000000" w14:paraId="00000200">
      <w:pPr>
        <w:pStyle w:val="Heading3"/>
        <w:keepNext w:val="0"/>
        <w:keepLines w:val="0"/>
        <w:spacing w:before="280" w:lineRule="auto"/>
        <w:rPr>
          <w:b w:val="1"/>
          <w:bCs w:val="1"/>
          <w:color w:val="000000"/>
          <w:sz w:val="26"/>
          <w:szCs w:val="26"/>
        </w:rPr>
      </w:pPr>
      <w:bookmarkStart w:colFirst="0" w:colLast="0" w:name="_glfc3pz63xhe" w:id="34"/>
      <w:bookmarkEnd w:id="34"/>
      <w:r w:rsidDel="00000000" w:rsidR="00000000" w:rsidRPr="00000000">
        <w:rPr>
          <w:b w:val="1"/>
          <w:bCs w:val="1"/>
          <w:color w:val="000000"/>
          <w:sz w:val="26"/>
          <w:szCs w:val="26"/>
          <w:rtl w:val="0"/>
        </w:rPr>
        <w:t xml:space="preserve">IR Burst Cycle (User-triggered via core or timer)</w:t>
      </w:r>
    </w:p>
    <w:p w:rsidR="00000000" w:rsidDel="00000000" w:rsidP="00000000" w:rsidRDefault="00000000" w:rsidRPr="00000000" w14:paraId="00000201">
      <w:pPr>
        <w:numPr>
          <w:ilvl w:val="0"/>
          <w:numId w:val="38"/>
        </w:numPr>
        <w:spacing w:after="0" w:afterAutospacing="0" w:before="240" w:lineRule="auto"/>
        <w:ind w:left="720" w:hanging="360"/>
      </w:pPr>
      <w:r w:rsidDel="00000000" w:rsidR="00000000" w:rsidRPr="00000000">
        <w:rPr>
          <w:rtl w:val="0"/>
        </w:rPr>
        <w:t xml:space="preserve">MCU commands IR driver to ramp up</w:t>
      </w:r>
    </w:p>
    <w:p w:rsidR="00000000" w:rsidDel="00000000" w:rsidP="00000000" w:rsidRDefault="00000000" w:rsidRPr="00000000" w14:paraId="00000202">
      <w:pPr>
        <w:numPr>
          <w:ilvl w:val="0"/>
          <w:numId w:val="38"/>
        </w:numPr>
        <w:spacing w:after="0" w:afterAutospacing="0" w:before="0" w:beforeAutospacing="0" w:lineRule="auto"/>
        <w:ind w:left="720" w:hanging="360"/>
      </w:pPr>
      <w:r w:rsidDel="00000000" w:rsidR="00000000" w:rsidRPr="00000000">
        <w:rPr>
          <w:rtl w:val="0"/>
        </w:rPr>
        <w:t xml:space="preserve">IR LED array lights at 40W for 10–30 seconds</w:t>
      </w:r>
    </w:p>
    <w:p w:rsidR="00000000" w:rsidDel="00000000" w:rsidP="00000000" w:rsidRDefault="00000000" w:rsidRPr="00000000" w14:paraId="00000203">
      <w:pPr>
        <w:numPr>
          <w:ilvl w:val="0"/>
          <w:numId w:val="38"/>
        </w:numPr>
        <w:spacing w:after="0" w:afterAutospacing="0" w:before="0" w:beforeAutospacing="0" w:lineRule="auto"/>
        <w:ind w:left="720" w:hanging="360"/>
      </w:pPr>
      <w:r w:rsidDel="00000000" w:rsidR="00000000" w:rsidRPr="00000000">
        <w:rPr>
          <w:rtl w:val="0"/>
        </w:rPr>
        <w:t xml:space="preserve">Thermal sensor monitors heatsink temp; reduces power if &gt;60°C</w:t>
      </w:r>
    </w:p>
    <w:p w:rsidR="00000000" w:rsidDel="00000000" w:rsidP="00000000" w:rsidRDefault="00000000" w:rsidRPr="00000000" w14:paraId="00000204">
      <w:pPr>
        <w:numPr>
          <w:ilvl w:val="0"/>
          <w:numId w:val="38"/>
        </w:numPr>
        <w:spacing w:after="0" w:afterAutospacing="0" w:before="0" w:beforeAutospacing="0" w:lineRule="auto"/>
        <w:ind w:left="720" w:hanging="360"/>
      </w:pPr>
      <w:r w:rsidDel="00000000" w:rsidR="00000000" w:rsidRPr="00000000">
        <w:rPr>
          <w:rtl w:val="0"/>
        </w:rPr>
        <w:t xml:space="preserve">Fan activates if needed (kicks on at 45°C)</w:t>
      </w:r>
    </w:p>
    <w:p w:rsidR="00000000" w:rsidDel="00000000" w:rsidP="00000000" w:rsidRDefault="00000000" w:rsidRPr="00000000" w14:paraId="00000205">
      <w:pPr>
        <w:numPr>
          <w:ilvl w:val="0"/>
          <w:numId w:val="38"/>
        </w:numPr>
        <w:spacing w:after="240" w:before="0" w:beforeAutospacing="0" w:lineRule="auto"/>
        <w:ind w:left="720" w:hanging="360"/>
      </w:pPr>
      <w:r w:rsidDel="00000000" w:rsidR="00000000" w:rsidRPr="00000000">
        <w:rPr>
          <w:rtl w:val="0"/>
        </w:rPr>
        <w:t xml:space="preserve">IR burst completes; returns to beacon idle state</w:t>
      </w:r>
    </w:p>
    <w:p w:rsidR="00000000" w:rsidDel="00000000" w:rsidP="00000000" w:rsidRDefault="00000000" w:rsidRPr="00000000" w14:paraId="00000206">
      <w:pPr>
        <w:pStyle w:val="Heading3"/>
        <w:keepNext w:val="0"/>
        <w:keepLines w:val="0"/>
        <w:spacing w:before="280" w:lineRule="auto"/>
        <w:rPr>
          <w:b w:val="1"/>
          <w:bCs w:val="1"/>
          <w:color w:val="000000"/>
          <w:sz w:val="26"/>
          <w:szCs w:val="26"/>
        </w:rPr>
      </w:pPr>
      <w:bookmarkStart w:colFirst="0" w:colLast="0" w:name="_bpdhdn5njdff" w:id="35"/>
      <w:bookmarkEnd w:id="35"/>
      <w:r w:rsidDel="00000000" w:rsidR="00000000" w:rsidRPr="00000000">
        <w:rPr>
          <w:b w:val="1"/>
          <w:bCs w:val="1"/>
          <w:color w:val="000000"/>
          <w:sz w:val="26"/>
          <w:szCs w:val="26"/>
          <w:rtl w:val="0"/>
        </w:rPr>
        <w:t xml:space="preserve">Shutdown</w:t>
      </w:r>
    </w:p>
    <w:p w:rsidR="00000000" w:rsidDel="00000000" w:rsidP="00000000" w:rsidRDefault="00000000" w:rsidRPr="00000000" w14:paraId="00000207">
      <w:pPr>
        <w:numPr>
          <w:ilvl w:val="0"/>
          <w:numId w:val="29"/>
        </w:numPr>
        <w:spacing w:after="0" w:afterAutospacing="0" w:before="240" w:lineRule="auto"/>
        <w:ind w:left="720" w:hanging="360"/>
      </w:pPr>
      <w:r w:rsidDel="00000000" w:rsidR="00000000" w:rsidRPr="00000000">
        <w:rPr>
          <w:rFonts w:ascii="Arial Unicode MS" w:cs="Arial Unicode MS" w:eastAsia="Arial Unicode MS" w:hAnsi="Arial Unicode MS"/>
          <w:b w:val="1"/>
          <w:bCs w:val="1"/>
          <w:rtl w:val="0"/>
        </w:rPr>
        <w:t xml:space="preserve">Press Button ≥3 seconds</w:t>
      </w:r>
      <w:r w:rsidDel="00000000" w:rsidR="00000000" w:rsidRPr="00000000">
        <w:rPr>
          <w:rtl w:val="0"/>
        </w:rPr>
        <w:t xml:space="preserve"> OR inactivity timer expires</w:t>
      </w:r>
    </w:p>
    <w:p w:rsidR="00000000" w:rsidDel="00000000" w:rsidP="00000000" w:rsidRDefault="00000000" w:rsidRPr="00000000" w14:paraId="00000208">
      <w:pPr>
        <w:numPr>
          <w:ilvl w:val="0"/>
          <w:numId w:val="29"/>
        </w:numPr>
        <w:spacing w:after="0" w:afterAutospacing="0" w:before="0" w:beforeAutospacing="0" w:lineRule="auto"/>
        <w:ind w:left="720" w:hanging="360"/>
      </w:pPr>
      <w:r w:rsidDel="00000000" w:rsidR="00000000" w:rsidRPr="00000000">
        <w:rPr>
          <w:rtl w:val="0"/>
        </w:rPr>
        <w:t xml:space="preserve">MCU gracefully stops RF/IR operations</w:t>
      </w:r>
    </w:p>
    <w:p w:rsidR="00000000" w:rsidDel="00000000" w:rsidP="00000000" w:rsidRDefault="00000000" w:rsidRPr="00000000" w14:paraId="00000209">
      <w:pPr>
        <w:numPr>
          <w:ilvl w:val="0"/>
          <w:numId w:val="29"/>
        </w:numPr>
        <w:spacing w:after="0" w:afterAutospacing="0" w:before="0" w:beforeAutospacing="0" w:lineRule="auto"/>
        <w:ind w:left="720" w:hanging="360"/>
      </w:pPr>
      <w:r w:rsidDel="00000000" w:rsidR="00000000" w:rsidRPr="00000000">
        <w:rPr>
          <w:rtl w:val="0"/>
        </w:rPr>
        <w:t xml:space="preserve">MCU releases latch</w:t>
      </w:r>
    </w:p>
    <w:p w:rsidR="00000000" w:rsidDel="00000000" w:rsidP="00000000" w:rsidRDefault="00000000" w:rsidRPr="00000000" w14:paraId="0000020A">
      <w:pPr>
        <w:numPr>
          <w:ilvl w:val="0"/>
          <w:numId w:val="29"/>
        </w:numPr>
        <w:spacing w:after="0" w:afterAutospacing="0" w:before="0" w:beforeAutospacing="0" w:lineRule="auto"/>
        <w:ind w:left="720" w:hanging="360"/>
      </w:pPr>
      <w:r w:rsidDel="00000000" w:rsidR="00000000" w:rsidRPr="00000000">
        <w:rPr>
          <w:rFonts w:ascii="Arial Unicode MS" w:cs="Arial Unicode MS" w:eastAsia="Arial Unicode MS" w:hAnsi="Arial Unicode MS"/>
          <w:rtl w:val="0"/>
        </w:rPr>
        <w:t xml:space="preserve">MOSFET turns OFF → battery fully disconnected</w:t>
      </w:r>
    </w:p>
    <w:p w:rsidR="00000000" w:rsidDel="00000000" w:rsidP="00000000" w:rsidRDefault="00000000" w:rsidRPr="00000000" w14:paraId="0000020B">
      <w:pPr>
        <w:numPr>
          <w:ilvl w:val="0"/>
          <w:numId w:val="29"/>
        </w:numPr>
        <w:spacing w:after="240" w:before="0" w:beforeAutospacing="0" w:lineRule="auto"/>
        <w:ind w:left="720" w:hanging="360"/>
      </w:pPr>
      <w:r w:rsidDel="00000000" w:rsidR="00000000" w:rsidRPr="00000000">
        <w:rPr>
          <w:rtl w:val="0"/>
        </w:rPr>
        <w:t xml:space="preserve">No quiescent drain (system draws 0 mA when off)</w:t>
      </w:r>
    </w:p>
    <w:p w:rsidR="00000000" w:rsidDel="00000000" w:rsidP="00000000" w:rsidRDefault="00000000" w:rsidRPr="00000000" w14:paraId="0000020C">
      <w:pPr>
        <w:pStyle w:val="Heading2"/>
        <w:keepNext w:val="0"/>
        <w:keepLines w:val="0"/>
        <w:spacing w:after="80" w:lineRule="auto"/>
        <w:rPr>
          <w:b w:val="1"/>
          <w:bCs w:val="1"/>
          <w:sz w:val="34"/>
          <w:szCs w:val="34"/>
        </w:rPr>
      </w:pPr>
      <w:bookmarkStart w:colFirst="0" w:colLast="0" w:name="_fg330vtxa7mo" w:id="36"/>
      <w:bookmarkEnd w:id="36"/>
      <w:r w:rsidDel="00000000" w:rsidR="00000000" w:rsidRPr="00000000">
        <w:rPr>
          <w:b w:val="1"/>
          <w:bCs w:val="1"/>
          <w:sz w:val="34"/>
          <w:szCs w:val="34"/>
          <w:rtl w:val="0"/>
        </w:rPr>
        <w:t xml:space="preserve">Design Summary</w:t>
      </w:r>
    </w:p>
    <w:tbl>
      <w:tblPr>
        <w:tblStyle w:val="Table6"/>
        <w:tblW w:w="9360.0" w:type="dxa"/>
        <w:jc w:val="left"/>
        <w:tblLayout w:type="fixed"/>
        <w:tblLook w:val="0600"/>
      </w:tblPr>
      <w:tblGrid>
        <w:gridCol w:w="2023.3826638477803"/>
        <w:gridCol w:w="7336.617336152221"/>
        <w:tblGridChange w:id="0">
          <w:tblGrid>
            <w:gridCol w:w="2023.3826638477803"/>
            <w:gridCol w:w="7336.617336152221"/>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D">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E">
            <w:pPr>
              <w:rPr/>
            </w:pPr>
            <w:r w:rsidDel="00000000" w:rsidR="00000000" w:rsidRPr="00000000">
              <w:rPr>
                <w:rtl w:val="0"/>
              </w:rPr>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20F">
            <w:pPr>
              <w:rPr/>
            </w:pPr>
            <w:r w:rsidDel="00000000" w:rsidR="00000000" w:rsidRPr="00000000">
              <w:rPr>
                <w:rtl w:val="0"/>
              </w:rPr>
              <w:t xml:space="preserve">Aspect</w:t>
            </w:r>
          </w:p>
        </w:tc>
        <w:tc>
          <w:tcPr>
            <w:tcMar>
              <w:top w:w="100.0" w:type="dxa"/>
              <w:left w:w="100.0" w:type="dxa"/>
              <w:bottom w:w="100.0" w:type="dxa"/>
              <w:right w:w="100.0" w:type="dxa"/>
            </w:tcMar>
            <w:vAlign w:val="top"/>
          </w:tcPr>
          <w:p w:rsidR="00000000" w:rsidDel="00000000" w:rsidP="00000000" w:rsidRDefault="00000000" w:rsidRPr="00000000" w14:paraId="00000210">
            <w:pPr>
              <w:rPr/>
            </w:pPr>
            <w:r w:rsidDel="00000000" w:rsidR="00000000" w:rsidRPr="00000000">
              <w:rPr>
                <w:rtl w:val="0"/>
              </w:rPr>
              <w:t xml:space="preserve">Spec</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211">
            <w:pPr>
              <w:rPr/>
            </w:pPr>
            <w:r w:rsidDel="00000000" w:rsidR="00000000" w:rsidRPr="00000000">
              <w:rPr>
                <w:b w:val="1"/>
                <w:bCs w:val="1"/>
                <w:rtl w:val="0"/>
              </w:rPr>
              <w:t xml:space="preserve">Mass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212">
            <w:pPr>
              <w:rPr/>
            </w:pPr>
            <w:r w:rsidDel="00000000" w:rsidR="00000000" w:rsidRPr="00000000">
              <w:rPr>
                <w:rtl w:val="0"/>
              </w:rPr>
              <w:t xml:space="preserve">300g (achieved)</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213">
            <w:pPr>
              <w:rPr/>
            </w:pPr>
            <w:r w:rsidDel="00000000" w:rsidR="00000000" w:rsidRPr="00000000">
              <w:rPr>
                <w:b w:val="1"/>
                <w:bCs w:val="1"/>
                <w:rtl w:val="0"/>
              </w:rPr>
              <w:t xml:space="preserve">Battery</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214">
            <w:pPr>
              <w:rPr/>
            </w:pPr>
            <w:r w:rsidDel="00000000" w:rsidR="00000000" w:rsidRPr="00000000">
              <w:rPr>
                <w:rtl w:val="0"/>
              </w:rPr>
              <w:t xml:space="preserve">12V 7–10 Ah LiFePO₄ (84–120 Wh)</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215">
            <w:pPr>
              <w:rPr/>
            </w:pPr>
            <w:r w:rsidDel="00000000" w:rsidR="00000000" w:rsidRPr="00000000">
              <w:rPr>
                <w:b w:val="1"/>
                <w:bCs w:val="1"/>
                <w:rtl w:val="0"/>
              </w:rPr>
              <w:t xml:space="preserve">Peak Power</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216">
            <w:pPr>
              <w:rPr/>
            </w:pPr>
            <w:r w:rsidDel="00000000" w:rsidR="00000000" w:rsidRPr="00000000">
              <w:rPr>
                <w:rtl w:val="0"/>
              </w:rPr>
              <w:t xml:space="preserve">50W (IR array + RF + cooling)</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217">
            <w:pPr>
              <w:rPr/>
            </w:pPr>
            <w:r w:rsidDel="00000000" w:rsidR="00000000" w:rsidRPr="00000000">
              <w:rPr>
                <w:b w:val="1"/>
                <w:bCs w:val="1"/>
                <w:rtl w:val="0"/>
              </w:rPr>
              <w:t xml:space="preserve">Runtime (10W avg)</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218">
            <w:pPr>
              <w:rPr/>
            </w:pPr>
            <w:r w:rsidDel="00000000" w:rsidR="00000000" w:rsidRPr="00000000">
              <w:rPr>
                <w:rtl w:val="0"/>
              </w:rPr>
              <w:t xml:space="preserve">8–12 hours</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219">
            <w:pPr>
              <w:rPr/>
            </w:pPr>
            <w:r w:rsidDel="00000000" w:rsidR="00000000" w:rsidRPr="00000000">
              <w:rPr>
                <w:b w:val="1"/>
                <w:bCs w:val="1"/>
                <w:rtl w:val="0"/>
              </w:rPr>
              <w:t xml:space="preserve">Charging</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21A">
            <w:pPr>
              <w:rPr/>
            </w:pPr>
            <w:r w:rsidDel="00000000" w:rsidR="00000000" w:rsidRPr="00000000">
              <w:rPr>
                <w:rFonts w:ascii="Arial Unicode MS" w:cs="Arial Unicode MS" w:eastAsia="Arial Unicode MS" w:hAnsi="Arial Unicode MS"/>
                <w:rtl w:val="0"/>
              </w:rPr>
              <w:t xml:space="preserve">USB-C PD (18–65W input) → 2–3 hour full charge</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21B">
            <w:pPr>
              <w:rPr/>
            </w:pPr>
            <w:r w:rsidDel="00000000" w:rsidR="00000000" w:rsidRPr="00000000">
              <w:rPr>
                <w:b w:val="1"/>
                <w:bCs w:val="1"/>
                <w:rtl w:val="0"/>
              </w:rPr>
              <w:t xml:space="preserve">Activation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21C">
            <w:pPr>
              <w:rPr/>
            </w:pPr>
            <w:r w:rsidDel="00000000" w:rsidR="00000000" w:rsidRPr="00000000">
              <w:rPr>
                <w:rtl w:val="0"/>
              </w:rPr>
              <w:t xml:space="preserve">Mechanical push button with latching MOSFET</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21D">
            <w:pPr>
              <w:rPr/>
            </w:pPr>
            <w:r w:rsidDel="00000000" w:rsidR="00000000" w:rsidRPr="00000000">
              <w:rPr>
                <w:b w:val="1"/>
                <w:bCs w:val="1"/>
                <w:rtl w:val="0"/>
              </w:rPr>
              <w:t xml:space="preserve">Beacon Capability</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21E">
            <w:pPr>
              <w:rPr/>
            </w:pPr>
            <w:r w:rsidDel="00000000" w:rsidR="00000000" w:rsidRPr="00000000">
              <w:rPr>
                <w:rtl w:val="0"/>
              </w:rPr>
              <w:t xml:space="preserve">850nm IR array + RF (BLE/Sub-GHz) for dual-mode operation</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21F">
            <w:pPr>
              <w:rPr/>
            </w:pPr>
            <w:r w:rsidDel="00000000" w:rsidR="00000000" w:rsidRPr="00000000">
              <w:rPr>
                <w:b w:val="1"/>
                <w:bCs w:val="1"/>
                <w:rtl w:val="0"/>
              </w:rPr>
              <w:t xml:space="preserve">Thermal</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220">
            <w:pPr>
              <w:rPr/>
            </w:pPr>
            <w:r w:rsidDel="00000000" w:rsidR="00000000" w:rsidRPr="00000000">
              <w:rPr>
                <w:rtl w:val="0"/>
              </w:rPr>
              <w:t xml:space="preserve">Aluminum heatsink + PCM + optional active fan</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221">
            <w:pPr>
              <w:rPr/>
            </w:pPr>
            <w:r w:rsidDel="00000000" w:rsidR="00000000" w:rsidRPr="00000000">
              <w:rPr>
                <w:b w:val="1"/>
                <w:bCs w:val="1"/>
                <w:rtl w:val="0"/>
              </w:rPr>
              <w:t xml:space="preserve">Fail-Safe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222">
            <w:pPr>
              <w:rPr/>
            </w:pPr>
            <w:r w:rsidDel="00000000" w:rsidR="00000000" w:rsidRPr="00000000">
              <w:rPr>
                <w:rtl w:val="0"/>
              </w:rPr>
              <w:t xml:space="preserve">BMS cuts load on over-temp or over-discharge; IR limited if internal heat exceeds threshold</w:t>
            </w:r>
          </w:p>
        </w:tc>
      </w:tr>
    </w:tbl>
    <w:p w:rsidR="00000000" w:rsidDel="00000000" w:rsidP="00000000" w:rsidRDefault="00000000" w:rsidRPr="00000000" w14:paraId="00000223">
      <w:pPr>
        <w:rPr>
          <w:b w:val="1"/>
          <w:bCs w:val="1"/>
        </w:rPr>
      </w:pPr>
      <w:r w:rsidDel="00000000" w:rsidR="00000000" w:rsidRPr="00000000">
        <w:rPr>
          <w:b w:val="1"/>
          <w:bCs w:val="1"/>
          <w:rtl w:val="0"/>
        </w:rPr>
        <w:t xml:space="preserve">Ready to deploy as:</w:t>
      </w:r>
    </w:p>
    <w:p w:rsidR="00000000" w:rsidDel="00000000" w:rsidP="00000000" w:rsidRDefault="00000000" w:rsidRPr="00000000" w14:paraId="00000224">
      <w:pPr>
        <w:numPr>
          <w:ilvl w:val="0"/>
          <w:numId w:val="20"/>
        </w:numPr>
        <w:spacing w:after="0" w:afterAutospacing="0" w:before="240" w:lineRule="auto"/>
        <w:ind w:left="720" w:hanging="360"/>
      </w:pPr>
      <w:r w:rsidDel="00000000" w:rsidR="00000000" w:rsidRPr="00000000">
        <w:rPr>
          <w:rtl w:val="0"/>
        </w:rPr>
        <w:t xml:space="preserve">Emergency beacon (IR + RF broadcasting location)</w:t>
      </w:r>
    </w:p>
    <w:p w:rsidR="00000000" w:rsidDel="00000000" w:rsidP="00000000" w:rsidRDefault="00000000" w:rsidRPr="00000000" w14:paraId="00000225">
      <w:pPr>
        <w:numPr>
          <w:ilvl w:val="0"/>
          <w:numId w:val="20"/>
        </w:numPr>
        <w:spacing w:after="0" w:afterAutospacing="0" w:before="0" w:beforeAutospacing="0" w:lineRule="auto"/>
        <w:ind w:left="720" w:hanging="360"/>
      </w:pPr>
      <w:r w:rsidDel="00000000" w:rsidR="00000000" w:rsidRPr="00000000">
        <w:rPr>
          <w:rtl w:val="0"/>
        </w:rPr>
        <w:t xml:space="preserve">Signal avatar (controlled by USB core)</w:t>
      </w:r>
    </w:p>
    <w:p w:rsidR="00000000" w:rsidDel="00000000" w:rsidP="00000000" w:rsidRDefault="00000000" w:rsidRPr="00000000" w14:paraId="00000226">
      <w:pPr>
        <w:numPr>
          <w:ilvl w:val="0"/>
          <w:numId w:val="20"/>
        </w:numPr>
        <w:spacing w:after="240" w:before="0" w:beforeAutospacing="0" w:lineRule="auto"/>
        <w:ind w:left="720" w:hanging="360"/>
      </w:pPr>
      <w:r w:rsidDel="00000000" w:rsidR="00000000" w:rsidRPr="00000000">
        <w:rPr>
          <w:rtl w:val="0"/>
        </w:rPr>
        <w:t xml:space="preserve">Autonomous multi-hour surveillance probe</w:t>
      </w:r>
    </w:p>
    <w:p w:rsidR="00000000" w:rsidDel="00000000" w:rsidP="00000000" w:rsidRDefault="00000000" w:rsidRPr="00000000" w14:paraId="00000227">
      <w:pPr>
        <w:rPr/>
      </w:pPr>
      <w:r w:rsidDel="00000000" w:rsidR="00000000" w:rsidRPr="00000000">
        <w:rPr>
          <w:rtl w:val="0"/>
        </w:rPr>
        <w:t xml:space="preserve">Would you like me to detail:</w:t>
      </w:r>
    </w:p>
    <w:p w:rsidR="00000000" w:rsidDel="00000000" w:rsidP="00000000" w:rsidRDefault="00000000" w:rsidRPr="00000000" w14:paraId="00000228">
      <w:pPr>
        <w:numPr>
          <w:ilvl w:val="0"/>
          <w:numId w:val="15"/>
        </w:numPr>
        <w:spacing w:after="0" w:afterAutospacing="0" w:before="240" w:lineRule="auto"/>
        <w:ind w:left="720" w:hanging="360"/>
      </w:pPr>
      <w:r w:rsidDel="00000000" w:rsidR="00000000" w:rsidRPr="00000000">
        <w:rPr>
          <w:b w:val="1"/>
          <w:bCs w:val="1"/>
          <w:rtl w:val="0"/>
        </w:rPr>
        <w:t xml:space="preserve">GNSS-to-RF firmware</w:t>
      </w:r>
      <w:r w:rsidDel="00000000" w:rsidR="00000000" w:rsidRPr="00000000">
        <w:rPr>
          <w:rtl w:val="0"/>
        </w:rPr>
        <w:t xml:space="preserve"> (how location data feeds IR/RF modulation)?</w:t>
      </w:r>
    </w:p>
    <w:p w:rsidR="00000000" w:rsidDel="00000000" w:rsidP="00000000" w:rsidRDefault="00000000" w:rsidRPr="00000000" w14:paraId="00000229">
      <w:pPr>
        <w:numPr>
          <w:ilvl w:val="0"/>
          <w:numId w:val="15"/>
        </w:numPr>
        <w:spacing w:after="0" w:afterAutospacing="0" w:before="0" w:beforeAutospacing="0" w:lineRule="auto"/>
        <w:ind w:left="720" w:hanging="360"/>
      </w:pPr>
      <w:r w:rsidDel="00000000" w:rsidR="00000000" w:rsidRPr="00000000">
        <w:rPr>
          <w:b w:val="1"/>
          <w:bCs w:val="1"/>
          <w:rtl w:val="0"/>
        </w:rPr>
        <w:t xml:space="preserve">Thermal control logic</w:t>
      </w:r>
      <w:r w:rsidDel="00000000" w:rsidR="00000000" w:rsidRPr="00000000">
        <w:rPr>
          <w:rtl w:val="0"/>
        </w:rPr>
        <w:t xml:space="preserve"> (dynamic power limiting based on sensor feedback)?</w:t>
      </w:r>
    </w:p>
    <w:p w:rsidR="00000000" w:rsidDel="00000000" w:rsidP="00000000" w:rsidRDefault="00000000" w:rsidRPr="00000000" w14:paraId="0000022A">
      <w:pPr>
        <w:numPr>
          <w:ilvl w:val="0"/>
          <w:numId w:val="15"/>
        </w:numPr>
        <w:spacing w:after="240" w:before="0" w:beforeAutospacing="0" w:lineRule="auto"/>
        <w:ind w:left="720" w:hanging="360"/>
      </w:pPr>
      <w:r w:rsidDel="00000000" w:rsidR="00000000" w:rsidRPr="00000000">
        <w:rPr>
          <w:b w:val="1"/>
          <w:bCs w:val="1"/>
          <w:rtl w:val="0"/>
        </w:rPr>
        <w:t xml:space="preserve">Charging firmware</w:t>
      </w:r>
      <w:r w:rsidDel="00000000" w:rsidR="00000000" w:rsidRPr="00000000">
        <w:rPr>
          <w:rtl w:val="0"/>
        </w:rPr>
        <w:t xml:space="preserve"> (USB PD negotiation, safe charge ramp)?</w:t>
      </w:r>
    </w:p>
    <w:p w:rsidR="00000000" w:rsidDel="00000000" w:rsidP="00000000" w:rsidRDefault="00000000" w:rsidRPr="00000000" w14:paraId="0000022B">
      <w:pPr>
        <w:rPr/>
      </w:pPr>
      <w:r w:rsidDel="00000000" w:rsidR="00000000" w:rsidRPr="00000000">
        <w:rPr>
          <w:rtl w:val="0"/>
        </w:rPr>
      </w:r>
    </w:p>
    <w:p w:rsidR="00000000" w:rsidDel="00000000" w:rsidP="00000000" w:rsidRDefault="00000000" w:rsidRPr="00000000" w14:paraId="0000022C">
      <w:pPr>
        <w:rPr>
          <w:b w:val="1"/>
          <w:bCs w:val="1"/>
        </w:rPr>
      </w:pPr>
      <w:r w:rsidDel="00000000" w:rsidR="00000000" w:rsidRPr="00000000">
        <w:rPr>
          <w:rtl w:val="0"/>
        </w:rPr>
        <w:t xml:space="preserve">Yes—</w:t>
      </w:r>
      <w:r w:rsidDel="00000000" w:rsidR="00000000" w:rsidRPr="00000000">
        <w:rPr>
          <w:b w:val="1"/>
          <w:bCs w:val="1"/>
          <w:rtl w:val="0"/>
        </w:rPr>
        <w:t xml:space="preserve">range amplification is very doable</w:t>
      </w:r>
      <w:r w:rsidDel="00000000" w:rsidR="00000000" w:rsidRPr="00000000">
        <w:rPr>
          <w:rtl w:val="0"/>
        </w:rPr>
        <w:t xml:space="preserve"> within the 300g/50W envelope. Here's what's realistic: --- ## IR Beacon Range Extension (850 nm) ### </w:t>
      </w:r>
      <w:r w:rsidDel="00000000" w:rsidR="00000000" w:rsidRPr="00000000">
        <w:rPr>
          <w:b w:val="1"/>
          <w:bCs w:val="1"/>
          <w:rtl w:val="0"/>
        </w:rPr>
        <w:t xml:space="preserve">Baseline (Current Design)</w:t>
      </w:r>
    </w:p>
    <w:p w:rsidR="00000000" w:rsidDel="00000000" w:rsidP="00000000" w:rsidRDefault="00000000" w:rsidRPr="00000000" w14:paraId="0000022D">
      <w:pPr>
        <w:numPr>
          <w:ilvl w:val="0"/>
          <w:numId w:val="1"/>
        </w:numPr>
        <w:spacing w:after="0" w:afterAutospacing="0" w:before="240" w:lineRule="auto"/>
        <w:ind w:left="720" w:hanging="360"/>
      </w:pPr>
      <w:r w:rsidDel="00000000" w:rsidR="00000000" w:rsidRPr="00000000">
        <w:rPr>
          <w:b w:val="1"/>
          <w:bCs w:val="1"/>
          <w:rtl w:val="0"/>
        </w:rPr>
        <w:t xml:space="preserve">8 × 5W LEDs, diffuse optics</w:t>
      </w:r>
    </w:p>
    <w:p w:rsidR="00000000" w:rsidDel="00000000" w:rsidP="00000000" w:rsidRDefault="00000000" w:rsidRPr="00000000" w14:paraId="0000022E">
      <w:pPr>
        <w:numPr>
          <w:ilvl w:val="0"/>
          <w:numId w:val="1"/>
        </w:numPr>
        <w:spacing w:after="0" w:afterAutospacing="0" w:before="0" w:beforeAutospacing="0" w:lineRule="auto"/>
        <w:ind w:left="720" w:hanging="360"/>
      </w:pPr>
      <w:r w:rsidDel="00000000" w:rsidR="00000000" w:rsidRPr="00000000">
        <w:rPr>
          <w:b w:val="1"/>
          <w:bCs w:val="1"/>
          <w:rtl w:val="0"/>
        </w:rPr>
        <w:t xml:space="preserve">Range:</w:t>
      </w:r>
      <w:r w:rsidDel="00000000" w:rsidR="00000000" w:rsidRPr="00000000">
        <w:rPr>
          <w:rtl w:val="0"/>
        </w:rPr>
        <w:t xml:space="preserve"> ~1–3 miles line-of-sight (detector sensitivity ~1 µW/cm²)</w:t>
      </w:r>
    </w:p>
    <w:p w:rsidR="00000000" w:rsidDel="00000000" w:rsidP="00000000" w:rsidRDefault="00000000" w:rsidRPr="00000000" w14:paraId="0000022F">
      <w:pPr>
        <w:numPr>
          <w:ilvl w:val="0"/>
          <w:numId w:val="1"/>
        </w:numPr>
        <w:spacing w:after="240" w:before="0" w:beforeAutospacing="0" w:lineRule="auto"/>
        <w:ind w:left="720" w:hanging="360"/>
      </w:pPr>
      <w:r w:rsidDel="00000000" w:rsidR="00000000" w:rsidRPr="00000000">
        <w:rPr>
          <w:b w:val="1"/>
          <w:bCs w:val="1"/>
          <w:rtl w:val="0"/>
        </w:rPr>
        <w:t xml:space="preserve">Mass:</w:t>
      </w:r>
      <w:r w:rsidDel="00000000" w:rsidR="00000000" w:rsidRPr="00000000">
        <w:rPr>
          <w:rtl w:val="0"/>
        </w:rPr>
        <w:t xml:space="preserve"> 25g (LEDs) + 35g (heatsink) = 60g</w:t>
      </w:r>
    </w:p>
    <w:p w:rsidR="00000000" w:rsidDel="00000000" w:rsidP="00000000" w:rsidRDefault="00000000" w:rsidRPr="00000000" w14:paraId="00000230">
      <w:pPr>
        <w:pStyle w:val="Heading3"/>
        <w:keepNext w:val="0"/>
        <w:keepLines w:val="0"/>
        <w:spacing w:before="280" w:lineRule="auto"/>
        <w:rPr>
          <w:b w:val="1"/>
          <w:bCs w:val="1"/>
          <w:color w:val="000000"/>
          <w:sz w:val="26"/>
          <w:szCs w:val="26"/>
        </w:rPr>
      </w:pPr>
      <w:bookmarkStart w:colFirst="0" w:colLast="0" w:name="_8y7hnnr8am3n" w:id="37"/>
      <w:bookmarkEnd w:id="37"/>
      <w:r w:rsidDel="00000000" w:rsidR="00000000" w:rsidRPr="00000000">
        <w:rPr>
          <w:b w:val="1"/>
          <w:bCs w:val="1"/>
          <w:color w:val="000000"/>
          <w:sz w:val="26"/>
          <w:szCs w:val="26"/>
          <w:rtl w:val="0"/>
        </w:rPr>
        <w:t xml:space="preserve">Upgrade Path 1: Fresnel Lens Collimation (+40–60g, 2–4× range)</w:t>
      </w:r>
    </w:p>
    <w:p w:rsidR="00000000" w:rsidDel="00000000" w:rsidP="00000000" w:rsidRDefault="00000000" w:rsidRPr="00000000" w14:paraId="00000231">
      <w:pPr>
        <w:rPr/>
      </w:pPr>
      <w:r w:rsidDel="00000000" w:rsidR="00000000" w:rsidRPr="00000000">
        <w:rPr>
          <w:rtl w:val="0"/>
        </w:rPr>
        <w:t xml:space="preserve">Replace diffuse optics with compact Fresnel lens (50×50 mm, 3 mm thickness):</w:t>
      </w:r>
    </w:p>
    <w:p w:rsidR="00000000" w:rsidDel="00000000" w:rsidP="00000000" w:rsidRDefault="00000000" w:rsidRPr="00000000" w14:paraId="00000232">
      <w:pPr>
        <w:rPr/>
      </w:pPr>
      <w:r w:rsidDel="00000000" w:rsidR="00000000" w:rsidRPr="00000000">
        <w:rPr>
          <w:rtl w:val="0"/>
        </w:rPr>
        <w:t xml:space="preserve">- Collimates 40W IR into tight beam (±5° cone)</w:t>
      </w:r>
    </w:p>
    <w:p w:rsidR="00000000" w:rsidDel="00000000" w:rsidP="00000000" w:rsidRDefault="00000000" w:rsidRPr="00000000" w14:paraId="00000233">
      <w:pPr>
        <w:rPr/>
      </w:pPr>
      <w:r w:rsidDel="00000000" w:rsidR="00000000" w:rsidRPr="00000000">
        <w:rPr>
          <w:rtl w:val="0"/>
        </w:rPr>
        <w:t xml:space="preserve">- Achieves ~4× intensity on-axis</w:t>
      </w:r>
    </w:p>
    <w:p w:rsidR="00000000" w:rsidDel="00000000" w:rsidP="00000000" w:rsidRDefault="00000000" w:rsidRPr="00000000" w14:paraId="00000234">
      <w:pPr>
        <w:rPr/>
      </w:pPr>
      <w:r w:rsidDel="00000000" w:rsidR="00000000" w:rsidRPr="00000000">
        <w:rPr>
          <w:rtl w:val="0"/>
        </w:rPr>
        <w:t xml:space="preserve">- Practical range: 4–8 miles</w:t>
      </w:r>
    </w:p>
    <w:p w:rsidR="00000000" w:rsidDel="00000000" w:rsidP="00000000" w:rsidRDefault="00000000" w:rsidRPr="00000000" w14:paraId="00000235">
      <w:pPr>
        <w:rPr/>
      </w:pPr>
      <w:r w:rsidDel="00000000" w:rsidR="00000000" w:rsidRPr="00000000">
        <w:rPr>
          <w:rtl w:val="0"/>
        </w:rPr>
        <w:t xml:space="preserve">- Mass added: ~50g</w:t>
      </w:r>
    </w:p>
    <w:p w:rsidR="00000000" w:rsidDel="00000000" w:rsidP="00000000" w:rsidRDefault="00000000" w:rsidRPr="00000000" w14:paraId="00000236">
      <w:pPr>
        <w:rPr/>
      </w:pPr>
      <w:r w:rsidDel="00000000" w:rsidR="00000000" w:rsidRPr="00000000">
        <w:rPr>
          <w:rtl w:val="0"/>
        </w:rPr>
        <w:t xml:space="preserve">- Power: Same 40W, better directivity</w:t>
      </w:r>
    </w:p>
    <w:p w:rsidR="00000000" w:rsidDel="00000000" w:rsidP="00000000" w:rsidRDefault="00000000" w:rsidRPr="00000000" w14:paraId="00000237">
      <w:pPr>
        <w:rPr/>
      </w:pPr>
      <w:r w:rsidDel="00000000" w:rsidR="00000000" w:rsidRPr="00000000">
        <w:rPr>
          <w:rtl w:val="0"/>
        </w:rPr>
        <w:t xml:space="preserve">- Total mass: 300g + 50g = 350g (slightly over)</w:t>
      </w:r>
    </w:p>
    <w:p w:rsidR="00000000" w:rsidDel="00000000" w:rsidP="00000000" w:rsidRDefault="00000000" w:rsidRPr="00000000" w14:paraId="00000238">
      <w:pPr>
        <w:rPr/>
      </w:pPr>
      <w:r w:rsidDel="00000000" w:rsidR="00000000" w:rsidRPr="00000000">
        <w:rPr>
          <w:rtl w:val="0"/>
        </w:rPr>
      </w:r>
    </w:p>
    <w:p w:rsidR="00000000" w:rsidDel="00000000" w:rsidP="00000000" w:rsidRDefault="00000000" w:rsidRPr="00000000" w14:paraId="00000239">
      <w:pPr>
        <w:rPr/>
      </w:pPr>
      <w:r w:rsidDel="00000000" w:rsidR="00000000" w:rsidRPr="00000000">
        <w:rPr>
          <w:b w:val="1"/>
          <w:bCs w:val="1"/>
          <w:rtl w:val="0"/>
        </w:rPr>
        <w:t xml:space="preserve">Compromise:</w:t>
      </w:r>
      <w:r w:rsidDel="00000000" w:rsidR="00000000" w:rsidRPr="00000000">
        <w:rPr>
          <w:rtl w:val="0"/>
        </w:rPr>
        <w:t xml:space="preserve"> Use </w:t>
      </w:r>
      <w:r w:rsidDel="00000000" w:rsidR="00000000" w:rsidRPr="00000000">
        <w:rPr>
          <w:b w:val="1"/>
          <w:bCs w:val="1"/>
          <w:rtl w:val="0"/>
        </w:rPr>
        <w:t xml:space="preserve">5 instead of 8 LEDs</w:t>
      </w:r>
      <w:r w:rsidDel="00000000" w:rsidR="00000000" w:rsidRPr="00000000">
        <w:rPr>
          <w:rtl w:val="0"/>
        </w:rPr>
        <w:t xml:space="preserve"> (20W instead of 40W), same Fresnel lens:</w:t>
      </w:r>
    </w:p>
    <w:p w:rsidR="00000000" w:rsidDel="00000000" w:rsidP="00000000" w:rsidRDefault="00000000" w:rsidRPr="00000000" w14:paraId="0000023A">
      <w:pPr>
        <w:numPr>
          <w:ilvl w:val="0"/>
          <w:numId w:val="31"/>
        </w:numPr>
        <w:spacing w:after="0" w:afterAutospacing="0" w:before="240" w:lineRule="auto"/>
        <w:ind w:left="720" w:hanging="360"/>
      </w:pPr>
      <w:r w:rsidDel="00000000" w:rsidR="00000000" w:rsidRPr="00000000">
        <w:rPr>
          <w:rtl w:val="0"/>
        </w:rPr>
        <w:t xml:space="preserve">Range: ~2–4 miles</w:t>
      </w:r>
    </w:p>
    <w:p w:rsidR="00000000" w:rsidDel="00000000" w:rsidP="00000000" w:rsidRDefault="00000000" w:rsidRPr="00000000" w14:paraId="0000023B">
      <w:pPr>
        <w:numPr>
          <w:ilvl w:val="0"/>
          <w:numId w:val="31"/>
        </w:numPr>
        <w:spacing w:after="0" w:afterAutospacing="0" w:before="0" w:beforeAutospacing="0" w:lineRule="auto"/>
        <w:ind w:left="720" w:hanging="360"/>
      </w:pPr>
      <w:r w:rsidDel="00000000" w:rsidR="00000000" w:rsidRPr="00000000">
        <w:rPr>
          <w:rtl w:val="0"/>
        </w:rPr>
        <w:t xml:space="preserve">Mass: 60g (IR subsystem) + 50g (Fresnel) = 110g total</w:t>
      </w:r>
    </w:p>
    <w:p w:rsidR="00000000" w:rsidDel="00000000" w:rsidP="00000000" w:rsidRDefault="00000000" w:rsidRPr="00000000" w14:paraId="0000023C">
      <w:pPr>
        <w:numPr>
          <w:ilvl w:val="0"/>
          <w:numId w:val="31"/>
        </w:numPr>
        <w:spacing w:after="240" w:before="0" w:beforeAutospacing="0" w:lineRule="auto"/>
        <w:ind w:left="720" w:hanging="360"/>
      </w:pPr>
      <w:r w:rsidDel="00000000" w:rsidR="00000000" w:rsidRPr="00000000">
        <w:rPr>
          <w:rtl w:val="0"/>
        </w:rPr>
        <w:t xml:space="preserve">Freed mass: 50g (can add to battery or antenna system)</w:t>
      </w:r>
    </w:p>
    <w:p w:rsidR="00000000" w:rsidDel="00000000" w:rsidP="00000000" w:rsidRDefault="00000000" w:rsidRPr="00000000" w14:paraId="0000023D">
      <w:pPr>
        <w:pStyle w:val="Heading3"/>
        <w:keepNext w:val="0"/>
        <w:keepLines w:val="0"/>
        <w:spacing w:before="280" w:lineRule="auto"/>
        <w:rPr>
          <w:b w:val="1"/>
          <w:bCs w:val="1"/>
          <w:color w:val="000000"/>
          <w:sz w:val="26"/>
          <w:szCs w:val="26"/>
        </w:rPr>
      </w:pPr>
      <w:bookmarkStart w:colFirst="0" w:colLast="0" w:name="_db5imrr1k0p8" w:id="38"/>
      <w:bookmarkEnd w:id="38"/>
      <w:r w:rsidDel="00000000" w:rsidR="00000000" w:rsidRPr="00000000">
        <w:rPr>
          <w:b w:val="1"/>
          <w:bCs w:val="1"/>
          <w:color w:val="000000"/>
          <w:sz w:val="26"/>
          <w:szCs w:val="26"/>
          <w:rtl w:val="0"/>
        </w:rPr>
        <w:t xml:space="preserve">Upgrade Path 2: Parabolic Reflector (+30g, 3× range)</w:t>
      </w:r>
    </w:p>
    <w:p w:rsidR="00000000" w:rsidDel="00000000" w:rsidP="00000000" w:rsidRDefault="00000000" w:rsidRPr="00000000" w14:paraId="0000023E">
      <w:pPr>
        <w:rPr/>
      </w:pPr>
      <w:r w:rsidDel="00000000" w:rsidR="00000000" w:rsidRPr="00000000">
        <w:rPr>
          <w:rtl w:val="0"/>
        </w:rPr>
        <w:t xml:space="preserve">Replace flat heatsink with parabolic aluminum reflector (100 mm diameter):</w:t>
      </w:r>
    </w:p>
    <w:p w:rsidR="00000000" w:rsidDel="00000000" w:rsidP="00000000" w:rsidRDefault="00000000" w:rsidRPr="00000000" w14:paraId="0000023F">
      <w:pPr>
        <w:rPr/>
      </w:pPr>
      <w:r w:rsidDel="00000000" w:rsidR="00000000" w:rsidRPr="00000000">
        <w:rPr>
          <w:rtl w:val="0"/>
        </w:rPr>
        <w:t xml:space="preserve">- LEDs at focal point</w:t>
      </w:r>
    </w:p>
    <w:p w:rsidR="00000000" w:rsidDel="00000000" w:rsidP="00000000" w:rsidRDefault="00000000" w:rsidRPr="00000000" w14:paraId="00000240">
      <w:pPr>
        <w:rPr/>
      </w:pPr>
      <w:r w:rsidDel="00000000" w:rsidR="00000000" w:rsidRPr="00000000">
        <w:rPr>
          <w:rtl w:val="0"/>
        </w:rPr>
        <w:t xml:space="preserve">- ~3× gain on-axis (27 dBi equivalent)</w:t>
      </w:r>
    </w:p>
    <w:p w:rsidR="00000000" w:rsidDel="00000000" w:rsidP="00000000" w:rsidRDefault="00000000" w:rsidRPr="00000000" w14:paraId="00000241">
      <w:pPr>
        <w:rPr/>
      </w:pPr>
      <w:r w:rsidDel="00000000" w:rsidR="00000000" w:rsidRPr="00000000">
        <w:rPr>
          <w:rtl w:val="0"/>
        </w:rPr>
        <w:t xml:space="preserve">- Practical range: 3–6 miles</w:t>
      </w:r>
    </w:p>
    <w:p w:rsidR="00000000" w:rsidDel="00000000" w:rsidP="00000000" w:rsidRDefault="00000000" w:rsidRPr="00000000" w14:paraId="00000242">
      <w:pPr>
        <w:rPr/>
      </w:pPr>
      <w:r w:rsidDel="00000000" w:rsidR="00000000" w:rsidRPr="00000000">
        <w:rPr>
          <w:rtl w:val="0"/>
        </w:rPr>
        <w:t xml:space="preserve">- Mass: ~35g</w:t>
      </w:r>
    </w:p>
    <w:p w:rsidR="00000000" w:rsidDel="00000000" w:rsidP="00000000" w:rsidRDefault="00000000" w:rsidRPr="00000000" w14:paraId="00000243">
      <w:pPr>
        <w:rPr/>
      </w:pPr>
      <w:r w:rsidDel="00000000" w:rsidR="00000000" w:rsidRPr="00000000">
        <w:rPr>
          <w:rtl w:val="0"/>
        </w:rPr>
        <w:t xml:space="preserve">- More durable than Fresnel for field use</w:t>
      </w:r>
    </w:p>
    <w:p w:rsidR="00000000" w:rsidDel="00000000" w:rsidP="00000000" w:rsidRDefault="00000000" w:rsidRPr="00000000" w14:paraId="00000244">
      <w:pPr>
        <w:rPr/>
      </w:pPr>
      <w:r w:rsidDel="00000000" w:rsidR="00000000" w:rsidRPr="00000000">
        <w:rPr>
          <w:rtl w:val="0"/>
        </w:rPr>
      </w:r>
    </w:p>
    <w:p w:rsidR="00000000" w:rsidDel="00000000" w:rsidP="00000000" w:rsidRDefault="00000000" w:rsidRPr="00000000" w14:paraId="00000245">
      <w:pPr>
        <w:pStyle w:val="Heading2"/>
        <w:keepNext w:val="0"/>
        <w:keepLines w:val="0"/>
        <w:spacing w:after="80" w:lineRule="auto"/>
        <w:rPr>
          <w:b w:val="1"/>
          <w:bCs w:val="1"/>
          <w:sz w:val="34"/>
          <w:szCs w:val="34"/>
        </w:rPr>
      </w:pPr>
      <w:bookmarkStart w:colFirst="0" w:colLast="0" w:name="_rcyvkogc3oop" w:id="39"/>
      <w:bookmarkEnd w:id="39"/>
      <w:r w:rsidDel="00000000" w:rsidR="00000000" w:rsidRPr="00000000">
        <w:rPr>
          <w:b w:val="1"/>
          <w:bCs w:val="1"/>
          <w:sz w:val="34"/>
          <w:szCs w:val="34"/>
          <w:rtl w:val="0"/>
        </w:rPr>
        <w:t xml:space="preserve">RF Beacon Range Extension (BLE/Sub-GHz) ### Baseline (Current Design)</w:t>
      </w:r>
    </w:p>
    <w:p w:rsidR="00000000" w:rsidDel="00000000" w:rsidP="00000000" w:rsidRDefault="00000000" w:rsidRPr="00000000" w14:paraId="00000246">
      <w:pPr>
        <w:numPr>
          <w:ilvl w:val="0"/>
          <w:numId w:val="14"/>
        </w:numPr>
        <w:spacing w:after="0" w:afterAutospacing="0" w:before="240" w:lineRule="auto"/>
        <w:ind w:left="720" w:hanging="360"/>
      </w:pPr>
      <w:r w:rsidDel="00000000" w:rsidR="00000000" w:rsidRPr="00000000">
        <w:rPr>
          <w:b w:val="1"/>
          <w:bCs w:val="1"/>
          <w:rtl w:val="0"/>
        </w:rPr>
        <w:t xml:space="preserve">Monopole antenna (wire), BLE Class 1 (0 dBm output)</w:t>
      </w:r>
    </w:p>
    <w:p w:rsidR="00000000" w:rsidDel="00000000" w:rsidP="00000000" w:rsidRDefault="00000000" w:rsidRPr="00000000" w14:paraId="00000247">
      <w:pPr>
        <w:numPr>
          <w:ilvl w:val="0"/>
          <w:numId w:val="14"/>
        </w:numPr>
        <w:spacing w:after="0" w:afterAutospacing="0" w:before="0" w:beforeAutospacing="0" w:lineRule="auto"/>
        <w:ind w:left="720" w:hanging="360"/>
      </w:pPr>
      <w:r w:rsidDel="00000000" w:rsidR="00000000" w:rsidRPr="00000000">
        <w:rPr>
          <w:b w:val="1"/>
          <w:bCs w:val="1"/>
          <w:rtl w:val="0"/>
        </w:rPr>
        <w:t xml:space="preserve">Range:</w:t>
      </w:r>
      <w:r w:rsidDel="00000000" w:rsidR="00000000" w:rsidRPr="00000000">
        <w:rPr>
          <w:rtl w:val="0"/>
        </w:rPr>
        <w:t xml:space="preserve"> ~100–300 meters</w:t>
      </w:r>
    </w:p>
    <w:p w:rsidR="00000000" w:rsidDel="00000000" w:rsidP="00000000" w:rsidRDefault="00000000" w:rsidRPr="00000000" w14:paraId="00000248">
      <w:pPr>
        <w:numPr>
          <w:ilvl w:val="0"/>
          <w:numId w:val="14"/>
        </w:numPr>
        <w:spacing w:after="240" w:before="0" w:beforeAutospacing="0" w:lineRule="auto"/>
        <w:ind w:left="720" w:hanging="360"/>
      </w:pPr>
      <w:r w:rsidDel="00000000" w:rsidR="00000000" w:rsidRPr="00000000">
        <w:rPr>
          <w:b w:val="1"/>
          <w:bCs w:val="1"/>
          <w:rtl w:val="0"/>
        </w:rPr>
        <w:t xml:space="preserve">Mass:</w:t>
      </w:r>
      <w:r w:rsidDel="00000000" w:rsidR="00000000" w:rsidRPr="00000000">
        <w:rPr>
          <w:rtl w:val="0"/>
        </w:rPr>
        <w:t xml:space="preserve"> 5g (antenna)</w:t>
      </w:r>
    </w:p>
    <w:p w:rsidR="00000000" w:rsidDel="00000000" w:rsidP="00000000" w:rsidRDefault="00000000" w:rsidRPr="00000000" w14:paraId="00000249">
      <w:pPr>
        <w:pStyle w:val="Heading3"/>
        <w:keepNext w:val="0"/>
        <w:keepLines w:val="0"/>
        <w:spacing w:before="280" w:lineRule="auto"/>
        <w:rPr>
          <w:b w:val="1"/>
          <w:bCs w:val="1"/>
          <w:color w:val="000000"/>
          <w:sz w:val="26"/>
          <w:szCs w:val="26"/>
        </w:rPr>
      </w:pPr>
      <w:bookmarkStart w:colFirst="0" w:colLast="0" w:name="_h1trnxdw0nh1" w:id="40"/>
      <w:bookmarkEnd w:id="40"/>
      <w:r w:rsidDel="00000000" w:rsidR="00000000" w:rsidRPr="00000000">
        <w:rPr>
          <w:b w:val="1"/>
          <w:bCs w:val="1"/>
          <w:color w:val="000000"/>
          <w:sz w:val="26"/>
          <w:szCs w:val="26"/>
          <w:rtl w:val="0"/>
        </w:rPr>
        <w:t xml:space="preserve">Upgrade 1: Directional Patch Antenna (+15g, 2–3× range)</w:t>
      </w:r>
    </w:p>
    <w:p w:rsidR="00000000" w:rsidDel="00000000" w:rsidP="00000000" w:rsidRDefault="00000000" w:rsidRPr="00000000" w14:paraId="0000024A">
      <w:pPr>
        <w:rPr/>
      </w:pPr>
      <w:r w:rsidDel="00000000" w:rsidR="00000000" w:rsidRPr="00000000">
        <w:rPr>
          <w:rtl w:val="0"/>
        </w:rPr>
        <w:t xml:space="preserve">Replace monopole with 2.4 GHz patch antenna:</w:t>
      </w:r>
    </w:p>
    <w:p w:rsidR="00000000" w:rsidDel="00000000" w:rsidP="00000000" w:rsidRDefault="00000000" w:rsidRPr="00000000" w14:paraId="0000024B">
      <w:pPr>
        <w:rPr/>
      </w:pPr>
      <w:r w:rsidDel="00000000" w:rsidR="00000000" w:rsidRPr="00000000">
        <w:rPr>
          <w:rFonts w:ascii="Arial Unicode MS" w:cs="Arial Unicode MS" w:eastAsia="Arial Unicode MS" w:hAnsi="Arial Unicode MS"/>
          <w:rtl w:val="0"/>
        </w:rPr>
        <w:t xml:space="preserve">- Gain: +6 dBi (vs monopole ≈2 dBi)</w:t>
      </w:r>
    </w:p>
    <w:p w:rsidR="00000000" w:rsidDel="00000000" w:rsidP="00000000" w:rsidRDefault="00000000" w:rsidRPr="00000000" w14:paraId="0000024C">
      <w:pPr>
        <w:rPr/>
      </w:pPr>
      <w:r w:rsidDel="00000000" w:rsidR="00000000" w:rsidRPr="00000000">
        <w:rPr>
          <w:rtl w:val="0"/>
        </w:rPr>
        <w:t xml:space="preserve">- Effective radiated power (ERP): 0 dBm + 6 dBi = 6 dBm equivalent</w:t>
      </w:r>
    </w:p>
    <w:p w:rsidR="00000000" w:rsidDel="00000000" w:rsidP="00000000" w:rsidRDefault="00000000" w:rsidRPr="00000000" w14:paraId="0000024D">
      <w:pPr>
        <w:rPr/>
      </w:pPr>
      <w:r w:rsidDel="00000000" w:rsidR="00000000" w:rsidRPr="00000000">
        <w:rPr>
          <w:rFonts w:ascii="Arial Unicode MS" w:cs="Arial Unicode MS" w:eastAsia="Arial Unicode MS" w:hAnsi="Arial Unicode MS"/>
          <w:rtl w:val="0"/>
        </w:rPr>
        <w:t xml:space="preserve">- Range multiplier: 10^(6/20) ≈ 2× </w:t>
      </w:r>
    </w:p>
    <w:p w:rsidR="00000000" w:rsidDel="00000000" w:rsidP="00000000" w:rsidRDefault="00000000" w:rsidRPr="00000000" w14:paraId="0000024E">
      <w:pPr>
        <w:rPr/>
      </w:pPr>
      <w:r w:rsidDel="00000000" w:rsidR="00000000" w:rsidRPr="00000000">
        <w:rPr>
          <w:rtl w:val="0"/>
        </w:rPr>
        <w:t xml:space="preserve">- Practical range: 200–600 meters</w:t>
      </w:r>
    </w:p>
    <w:p w:rsidR="00000000" w:rsidDel="00000000" w:rsidP="00000000" w:rsidRDefault="00000000" w:rsidRPr="00000000" w14:paraId="0000024F">
      <w:pPr>
        <w:rPr/>
      </w:pPr>
      <w:r w:rsidDel="00000000" w:rsidR="00000000" w:rsidRPr="00000000">
        <w:rPr>
          <w:rtl w:val="0"/>
        </w:rPr>
        <w:t xml:space="preserve">- Mass: ~15g (PCB + substrate)</w:t>
      </w:r>
    </w:p>
    <w:p w:rsidR="00000000" w:rsidDel="00000000" w:rsidP="00000000" w:rsidRDefault="00000000" w:rsidRPr="00000000" w14:paraId="00000250">
      <w:pPr>
        <w:rPr/>
      </w:pPr>
      <w:r w:rsidDel="00000000" w:rsidR="00000000" w:rsidRPr="00000000">
        <w:rPr>
          <w:rtl w:val="0"/>
        </w:rPr>
        <w:t xml:space="preserve">- Total mass: 300g + 15g = 315g (acceptable)</w:t>
      </w:r>
    </w:p>
    <w:p w:rsidR="00000000" w:rsidDel="00000000" w:rsidP="00000000" w:rsidRDefault="00000000" w:rsidRPr="00000000" w14:paraId="00000251">
      <w:pPr>
        <w:rPr/>
      </w:pPr>
      <w:r w:rsidDel="00000000" w:rsidR="00000000" w:rsidRPr="00000000">
        <w:rPr>
          <w:rtl w:val="0"/>
        </w:rPr>
      </w:r>
    </w:p>
    <w:p w:rsidR="00000000" w:rsidDel="00000000" w:rsidP="00000000" w:rsidRDefault="00000000" w:rsidRPr="00000000" w14:paraId="00000252">
      <w:pPr>
        <w:pStyle w:val="Heading3"/>
        <w:keepNext w:val="0"/>
        <w:keepLines w:val="0"/>
        <w:spacing w:before="280" w:lineRule="auto"/>
        <w:rPr>
          <w:b w:val="1"/>
          <w:bCs w:val="1"/>
          <w:color w:val="000000"/>
          <w:sz w:val="26"/>
          <w:szCs w:val="26"/>
        </w:rPr>
      </w:pPr>
      <w:bookmarkStart w:colFirst="0" w:colLast="0" w:name="_8iamup41w3fz" w:id="41"/>
      <w:bookmarkEnd w:id="41"/>
      <w:r w:rsidDel="00000000" w:rsidR="00000000" w:rsidRPr="00000000">
        <w:rPr>
          <w:b w:val="1"/>
          <w:bCs w:val="1"/>
          <w:color w:val="000000"/>
          <w:sz w:val="26"/>
          <w:szCs w:val="26"/>
          <w:rtl w:val="0"/>
        </w:rPr>
        <w:t xml:space="preserve">Upgrade 2: Beam Steering / Phased Array (+25–40g, 3–5× range)</w:t>
      </w:r>
    </w:p>
    <w:p w:rsidR="00000000" w:rsidDel="00000000" w:rsidP="00000000" w:rsidRDefault="00000000" w:rsidRPr="00000000" w14:paraId="00000253">
      <w:pPr>
        <w:rPr/>
      </w:pPr>
      <w:r w:rsidDel="00000000" w:rsidR="00000000" w:rsidRPr="00000000">
        <w:rPr>
          <w:rtl w:val="0"/>
        </w:rPr>
        <w:t xml:space="preserve">Add 4–8 element phased-array antenna (from your Scroll 1133 work):</w:t>
      </w:r>
    </w:p>
    <w:p w:rsidR="00000000" w:rsidDel="00000000" w:rsidP="00000000" w:rsidRDefault="00000000" w:rsidRPr="00000000" w14:paraId="00000254">
      <w:pPr>
        <w:rPr/>
      </w:pPr>
      <w:r w:rsidDel="00000000" w:rsidR="00000000" w:rsidRPr="00000000">
        <w:rPr>
          <w:rtl w:val="0"/>
        </w:rPr>
        <w:t xml:space="preserve">- Coherent combining: 20·log₁₀(N) dB gain</w:t>
      </w:r>
    </w:p>
    <w:p w:rsidR="00000000" w:rsidDel="00000000" w:rsidP="00000000" w:rsidRDefault="00000000" w:rsidRPr="00000000" w14:paraId="00000255">
      <w:pPr>
        <w:rPr/>
      </w:pPr>
      <w:r w:rsidDel="00000000" w:rsidR="00000000" w:rsidRPr="00000000">
        <w:rPr>
          <w:rtl w:val="0"/>
        </w:rPr>
        <w:t xml:space="preserve">- 4 elements: +12 dB = 4× range</w:t>
      </w:r>
    </w:p>
    <w:p w:rsidR="00000000" w:rsidDel="00000000" w:rsidP="00000000" w:rsidRDefault="00000000" w:rsidRPr="00000000" w14:paraId="00000256">
      <w:pPr>
        <w:rPr/>
      </w:pPr>
      <w:r w:rsidDel="00000000" w:rsidR="00000000" w:rsidRPr="00000000">
        <w:rPr>
          <w:rtl w:val="0"/>
        </w:rPr>
        <w:t xml:space="preserve">- 8 elements: +18 dB = 8× range</w:t>
      </w:r>
    </w:p>
    <w:p w:rsidR="00000000" w:rsidDel="00000000" w:rsidP="00000000" w:rsidRDefault="00000000" w:rsidRPr="00000000" w14:paraId="00000257">
      <w:pPr>
        <w:rPr/>
      </w:pPr>
      <w:r w:rsidDel="00000000" w:rsidR="00000000" w:rsidRPr="00000000">
        <w:rPr>
          <w:rtl w:val="0"/>
        </w:rPr>
        <w:t xml:space="preserve">- Practical range (4-element): 400–1200 meters</w:t>
      </w:r>
    </w:p>
    <w:p w:rsidR="00000000" w:rsidDel="00000000" w:rsidP="00000000" w:rsidRDefault="00000000" w:rsidRPr="00000000" w14:paraId="00000258">
      <w:pPr>
        <w:rPr/>
      </w:pPr>
      <w:r w:rsidDel="00000000" w:rsidR="00000000" w:rsidRPr="00000000">
        <w:rPr>
          <w:rtl w:val="0"/>
        </w:rPr>
        <w:t xml:space="preserve">- Mass: ~25–40g (array PCB + matching network)</w:t>
      </w:r>
    </w:p>
    <w:p w:rsidR="00000000" w:rsidDel="00000000" w:rsidP="00000000" w:rsidRDefault="00000000" w:rsidRPr="00000000" w14:paraId="00000259">
      <w:pPr>
        <w:rPr/>
      </w:pPr>
      <w:r w:rsidDel="00000000" w:rsidR="00000000" w:rsidRPr="00000000">
        <w:rPr>
          <w:rtl w:val="0"/>
        </w:rPr>
        <w:t xml:space="preserve">- Power: +1–2W (phase shifter + driver)</w:t>
      </w:r>
    </w:p>
    <w:p w:rsidR="00000000" w:rsidDel="00000000" w:rsidP="00000000" w:rsidRDefault="00000000" w:rsidRPr="00000000" w14:paraId="0000025A">
      <w:pPr>
        <w:rPr/>
      </w:pPr>
      <w:r w:rsidDel="00000000" w:rsidR="00000000" w:rsidRPr="00000000">
        <w:rPr>
          <w:rtl w:val="0"/>
        </w:rPr>
        <w:t xml:space="preserve">- Total: 300g + 35g = 335g</w:t>
      </w:r>
    </w:p>
    <w:p w:rsidR="00000000" w:rsidDel="00000000" w:rsidP="00000000" w:rsidRDefault="00000000" w:rsidRPr="00000000" w14:paraId="0000025B">
      <w:pPr>
        <w:rPr/>
      </w:pPr>
      <w:r w:rsidDel="00000000" w:rsidR="00000000" w:rsidRPr="00000000">
        <w:rPr>
          <w:rtl w:val="0"/>
        </w:rPr>
      </w:r>
    </w:p>
    <w:p w:rsidR="00000000" w:rsidDel="00000000" w:rsidP="00000000" w:rsidRDefault="00000000" w:rsidRPr="00000000" w14:paraId="0000025C">
      <w:pPr>
        <w:pStyle w:val="Heading3"/>
        <w:keepNext w:val="0"/>
        <w:keepLines w:val="0"/>
        <w:spacing w:before="280" w:lineRule="auto"/>
        <w:rPr>
          <w:b w:val="1"/>
          <w:bCs w:val="1"/>
          <w:color w:val="000000"/>
          <w:sz w:val="26"/>
          <w:szCs w:val="26"/>
        </w:rPr>
      </w:pPr>
      <w:bookmarkStart w:colFirst="0" w:colLast="0" w:name="_5z5lafnhfi5s" w:id="42"/>
      <w:bookmarkEnd w:id="42"/>
      <w:r w:rsidDel="00000000" w:rsidR="00000000" w:rsidRPr="00000000">
        <w:rPr>
          <w:b w:val="1"/>
          <w:bCs w:val="1"/>
          <w:color w:val="000000"/>
          <w:sz w:val="26"/>
          <w:szCs w:val="26"/>
          <w:rtl w:val="0"/>
        </w:rPr>
        <w:t xml:space="preserve">Upgrade 3: Sub-GHz (433 MHz) Over-the-Air Link (+10g, 3–5× range vs BLE)</w:t>
      </w:r>
    </w:p>
    <w:p w:rsidR="00000000" w:rsidDel="00000000" w:rsidP="00000000" w:rsidRDefault="00000000" w:rsidRPr="00000000" w14:paraId="0000025D">
      <w:pPr>
        <w:rPr/>
      </w:pPr>
      <w:r w:rsidDel="00000000" w:rsidR="00000000" w:rsidRPr="00000000">
        <w:rPr>
          <w:rtl w:val="0"/>
        </w:rPr>
        <w:t xml:space="preserve">Swap BLE for Sub-GHz module (LoRa or 433 MHz):</w:t>
      </w:r>
    </w:p>
    <w:p w:rsidR="00000000" w:rsidDel="00000000" w:rsidP="00000000" w:rsidRDefault="00000000" w:rsidRPr="00000000" w14:paraId="0000025E">
      <w:pPr>
        <w:rPr/>
      </w:pPr>
      <w:r w:rsidDel="00000000" w:rsidR="00000000" w:rsidRPr="00000000">
        <w:rPr>
          <w:rFonts w:ascii="Arial Unicode MS" w:cs="Arial Unicode MS" w:eastAsia="Arial Unicode MS" w:hAnsi="Arial Unicode MS"/>
          <w:rtl w:val="0"/>
        </w:rPr>
        <w:t xml:space="preserve">- Lower frequency → better propagation</w:t>
      </w:r>
    </w:p>
    <w:p w:rsidR="00000000" w:rsidDel="00000000" w:rsidP="00000000" w:rsidRDefault="00000000" w:rsidRPr="00000000" w14:paraId="0000025F">
      <w:pPr>
        <w:rPr/>
      </w:pPr>
      <w:r w:rsidDel="00000000" w:rsidR="00000000" w:rsidRPr="00000000">
        <w:rPr>
          <w:rtl w:val="0"/>
        </w:rPr>
        <w:t xml:space="preserve">- 433 MHz has ~3× better path loss than 2.4 GHz</w:t>
      </w:r>
    </w:p>
    <w:p w:rsidR="00000000" w:rsidDel="00000000" w:rsidP="00000000" w:rsidRDefault="00000000" w:rsidRPr="00000000" w14:paraId="00000260">
      <w:pPr>
        <w:rPr/>
      </w:pPr>
      <w:r w:rsidDel="00000000" w:rsidR="00000000" w:rsidRPr="00000000">
        <w:rPr>
          <w:rFonts w:ascii="Arial Unicode MS" w:cs="Arial Unicode MS" w:eastAsia="Arial Unicode MS" w:hAnsi="Arial Unicode MS"/>
          <w:rtl w:val="0"/>
        </w:rPr>
        <w:t xml:space="preserve">- Practical range: 300 meters → 1+ km in open terrain</w:t>
      </w:r>
    </w:p>
    <w:p w:rsidR="00000000" w:rsidDel="00000000" w:rsidP="00000000" w:rsidRDefault="00000000" w:rsidRPr="00000000" w14:paraId="00000261">
      <w:pPr>
        <w:rPr/>
      </w:pPr>
      <w:r w:rsidDel="00000000" w:rsidR="00000000" w:rsidRPr="00000000">
        <w:rPr>
          <w:rtl w:val="0"/>
        </w:rPr>
        <w:t xml:space="preserve">- Mass: ~10g (same as BLE module)</w:t>
      </w:r>
    </w:p>
    <w:p w:rsidR="00000000" w:rsidDel="00000000" w:rsidP="00000000" w:rsidRDefault="00000000" w:rsidRPr="00000000" w14:paraId="00000262">
      <w:pPr>
        <w:rPr/>
      </w:pPr>
      <w:r w:rsidDel="00000000" w:rsidR="00000000" w:rsidRPr="00000000">
        <w:rPr>
          <w:rtl w:val="0"/>
        </w:rPr>
        <w:t xml:space="preserve">- Power: Same 2–3W</w:t>
      </w:r>
    </w:p>
    <w:p w:rsidR="00000000" w:rsidDel="00000000" w:rsidP="00000000" w:rsidRDefault="00000000" w:rsidRPr="00000000" w14:paraId="00000263">
      <w:pPr>
        <w:rPr/>
      </w:pPr>
      <w:r w:rsidDel="00000000" w:rsidR="00000000" w:rsidRPr="00000000">
        <w:rPr>
          <w:rtl w:val="0"/>
        </w:rPr>
        <w:t xml:space="preserve">- Total cost: negligible</w:t>
      </w:r>
    </w:p>
    <w:p w:rsidR="00000000" w:rsidDel="00000000" w:rsidP="00000000" w:rsidRDefault="00000000" w:rsidRPr="00000000" w14:paraId="00000264">
      <w:pPr>
        <w:rPr/>
      </w:pPr>
      <w:r w:rsidDel="00000000" w:rsidR="00000000" w:rsidRPr="00000000">
        <w:rPr>
          <w:rtl w:val="0"/>
        </w:rPr>
      </w:r>
    </w:p>
    <w:p w:rsidR="00000000" w:rsidDel="00000000" w:rsidP="00000000" w:rsidRDefault="00000000" w:rsidRPr="00000000" w14:paraId="00000265">
      <w:pPr>
        <w:pStyle w:val="Heading2"/>
        <w:keepNext w:val="0"/>
        <w:keepLines w:val="0"/>
        <w:spacing w:after="80" w:lineRule="auto"/>
        <w:rPr>
          <w:b w:val="1"/>
          <w:bCs w:val="1"/>
          <w:sz w:val="34"/>
          <w:szCs w:val="34"/>
        </w:rPr>
      </w:pPr>
      <w:bookmarkStart w:colFirst="0" w:colLast="0" w:name="_n2kgwodr7qdl" w:id="43"/>
      <w:bookmarkEnd w:id="43"/>
      <w:r w:rsidDel="00000000" w:rsidR="00000000" w:rsidRPr="00000000">
        <w:rPr>
          <w:b w:val="1"/>
          <w:bCs w:val="1"/>
          <w:sz w:val="34"/>
          <w:szCs w:val="34"/>
          <w:rtl w:val="0"/>
        </w:rPr>
        <w:t xml:space="preserve">Networked/Coherent Range Amplification (Multi-Proxy Model) ### Single Proxy Baseline</w:t>
      </w:r>
    </w:p>
    <w:p w:rsidR="00000000" w:rsidDel="00000000" w:rsidP="00000000" w:rsidRDefault="00000000" w:rsidRPr="00000000" w14:paraId="00000266">
      <w:pPr>
        <w:numPr>
          <w:ilvl w:val="0"/>
          <w:numId w:val="26"/>
        </w:numPr>
        <w:spacing w:after="0" w:afterAutospacing="0" w:before="240" w:lineRule="auto"/>
        <w:ind w:left="720" w:hanging="360"/>
      </w:pPr>
      <w:r w:rsidDel="00000000" w:rsidR="00000000" w:rsidRPr="00000000">
        <w:rPr>
          <w:b w:val="1"/>
          <w:bCs w:val="1"/>
          <w:rtl w:val="0"/>
        </w:rPr>
        <w:t xml:space="preserve">IR:</w:t>
      </w:r>
      <w:r w:rsidDel="00000000" w:rsidR="00000000" w:rsidRPr="00000000">
        <w:rPr>
          <w:rtl w:val="0"/>
        </w:rPr>
        <w:t xml:space="preserve"> 1–3 miles</w:t>
      </w:r>
    </w:p>
    <w:p w:rsidR="00000000" w:rsidDel="00000000" w:rsidP="00000000" w:rsidRDefault="00000000" w:rsidRPr="00000000" w14:paraId="00000267">
      <w:pPr>
        <w:numPr>
          <w:ilvl w:val="0"/>
          <w:numId w:val="26"/>
        </w:numPr>
        <w:spacing w:after="240" w:before="0" w:beforeAutospacing="0" w:lineRule="auto"/>
        <w:ind w:left="720" w:hanging="360"/>
      </w:pPr>
      <w:r w:rsidDel="00000000" w:rsidR="00000000" w:rsidRPr="00000000">
        <w:rPr>
          <w:b w:val="1"/>
          <w:bCs w:val="1"/>
          <w:rtl w:val="0"/>
        </w:rPr>
        <w:t xml:space="preserve">RF:</w:t>
      </w:r>
      <w:r w:rsidDel="00000000" w:rsidR="00000000" w:rsidRPr="00000000">
        <w:rPr>
          <w:rtl w:val="0"/>
        </w:rPr>
        <w:t xml:space="preserve"> 100–300 meters</w:t>
      </w:r>
    </w:p>
    <w:p w:rsidR="00000000" w:rsidDel="00000000" w:rsidP="00000000" w:rsidRDefault="00000000" w:rsidRPr="00000000" w14:paraId="00000268">
      <w:pPr>
        <w:pStyle w:val="Heading3"/>
        <w:keepNext w:val="0"/>
        <w:keepLines w:val="0"/>
        <w:spacing w:before="280" w:lineRule="auto"/>
        <w:rPr>
          <w:b w:val="1"/>
          <w:bCs w:val="1"/>
          <w:color w:val="000000"/>
          <w:sz w:val="26"/>
          <w:szCs w:val="26"/>
        </w:rPr>
      </w:pPr>
      <w:bookmarkStart w:colFirst="0" w:colLast="0" w:name="_a91c9i5yvx39" w:id="44"/>
      <w:bookmarkEnd w:id="44"/>
      <w:r w:rsidDel="00000000" w:rsidR="00000000" w:rsidRPr="00000000">
        <w:rPr>
          <w:b w:val="1"/>
          <w:bCs w:val="1"/>
          <w:color w:val="000000"/>
          <w:sz w:val="26"/>
          <w:szCs w:val="26"/>
          <w:rtl w:val="0"/>
        </w:rPr>
        <w:t xml:space="preserve">Dual-Proxy Coherent Combining (Your Beamforming Expertise)</w:t>
      </w:r>
    </w:p>
    <w:p w:rsidR="00000000" w:rsidDel="00000000" w:rsidP="00000000" w:rsidRDefault="00000000" w:rsidRPr="00000000" w14:paraId="00000269">
      <w:pPr>
        <w:rPr/>
      </w:pPr>
      <w:r w:rsidDel="00000000" w:rsidR="00000000" w:rsidRPr="00000000">
        <w:rPr>
          <w:rtl w:val="0"/>
        </w:rPr>
        <w:t xml:space="preserve">Deploy </w:t>
      </w:r>
      <w:r w:rsidDel="00000000" w:rsidR="00000000" w:rsidRPr="00000000">
        <w:rPr>
          <w:b w:val="1"/>
          <w:bCs w:val="1"/>
          <w:rtl w:val="0"/>
        </w:rPr>
        <w:t xml:space="preserve">2 synchronized proxies</w:t>
      </w:r>
      <w:r w:rsidDel="00000000" w:rsidR="00000000" w:rsidRPr="00000000">
        <w:rPr>
          <w:rtl w:val="0"/>
        </w:rPr>
        <w:t xml:space="preserve"> (600g total):</w:t>
      </w:r>
    </w:p>
    <w:p w:rsidR="00000000" w:rsidDel="00000000" w:rsidP="00000000" w:rsidRDefault="00000000" w:rsidRPr="00000000" w14:paraId="0000026A">
      <w:pPr>
        <w:rPr/>
      </w:pPr>
      <w:r w:rsidDel="00000000" w:rsidR="00000000" w:rsidRPr="00000000">
        <w:rPr>
          <w:rFonts w:ascii="Arial Unicode MS" w:cs="Arial Unicode MS" w:eastAsia="Arial Unicode MS" w:hAnsi="Arial Unicode MS"/>
          <w:rtl w:val="0"/>
        </w:rPr>
        <w:t xml:space="preserve">Proxy A (location X) ↓ (synchronized via USB core or RF sync pulse) ↓ Proxy B (location Y, ~50 meters away)</w:t>
      </w:r>
    </w:p>
    <w:p w:rsidR="00000000" w:rsidDel="00000000" w:rsidP="00000000" w:rsidRDefault="00000000" w:rsidRPr="00000000" w14:paraId="0000026B">
      <w:pPr>
        <w:rPr/>
      </w:pPr>
      <w:r w:rsidDel="00000000" w:rsidR="00000000" w:rsidRPr="00000000">
        <w:rPr>
          <w:rtl w:val="0"/>
        </w:rPr>
      </w:r>
    </w:p>
    <w:p w:rsidR="00000000" w:rsidDel="00000000" w:rsidP="00000000" w:rsidRDefault="00000000" w:rsidRPr="00000000" w14:paraId="0000026C">
      <w:pPr>
        <w:rPr/>
      </w:pPr>
      <w:r w:rsidDel="00000000" w:rsidR="00000000" w:rsidRPr="00000000">
        <w:rPr>
          <w:rtl w:val="0"/>
        </w:rPr>
        <w:t xml:space="preserve">If transmitting in-phase (using your GNSS/PTP sync):</w:t>
      </w:r>
    </w:p>
    <w:p w:rsidR="00000000" w:rsidDel="00000000" w:rsidP="00000000" w:rsidRDefault="00000000" w:rsidRPr="00000000" w14:paraId="0000026D">
      <w:pPr>
        <w:rPr/>
      </w:pPr>
      <w:r w:rsidDel="00000000" w:rsidR="00000000" w:rsidRPr="00000000">
        <w:rPr>
          <w:rtl w:val="0"/>
        </w:rPr>
        <w:t xml:space="preserve">- RF coherent gain: 20·log₁₀(2) = +6 dB = 2× range</w:t>
      </w:r>
    </w:p>
    <w:p w:rsidR="00000000" w:rsidDel="00000000" w:rsidP="00000000" w:rsidRDefault="00000000" w:rsidRPr="00000000" w14:paraId="0000026E">
      <w:pPr>
        <w:rPr/>
      </w:pPr>
      <w:r w:rsidDel="00000000" w:rsidR="00000000" w:rsidRPr="00000000">
        <w:rPr>
          <w:rFonts w:ascii="Arial Unicode MS" w:cs="Arial Unicode MS" w:eastAsia="Arial Unicode MS" w:hAnsi="Arial Unicode MS"/>
          <w:rtl w:val="0"/>
        </w:rPr>
        <w:t xml:space="preserve">- Practical RF range: 200–600 m → 400 m – 1.2 km</w:t>
      </w:r>
    </w:p>
    <w:p w:rsidR="00000000" w:rsidDel="00000000" w:rsidP="00000000" w:rsidRDefault="00000000" w:rsidRPr="00000000" w14:paraId="0000026F">
      <w:pPr>
        <w:rPr/>
      </w:pPr>
      <w:r w:rsidDel="00000000" w:rsidR="00000000" w:rsidRPr="00000000">
        <w:rPr>
          <w:rtl w:val="0"/>
        </w:rPr>
      </w:r>
    </w:p>
    <w:p w:rsidR="00000000" w:rsidDel="00000000" w:rsidP="00000000" w:rsidRDefault="00000000" w:rsidRPr="00000000" w14:paraId="00000270">
      <w:pPr>
        <w:rPr/>
      </w:pPr>
      <w:r w:rsidDel="00000000" w:rsidR="00000000" w:rsidRPr="00000000">
        <w:rPr>
          <w:rtl w:val="0"/>
        </w:rPr>
        <w:t xml:space="preserve">If beamformed (phased array across both proxies):</w:t>
      </w:r>
    </w:p>
    <w:p w:rsidR="00000000" w:rsidDel="00000000" w:rsidP="00000000" w:rsidRDefault="00000000" w:rsidRPr="00000000" w14:paraId="00000271">
      <w:pPr>
        <w:rPr/>
      </w:pPr>
      <w:r w:rsidDel="00000000" w:rsidR="00000000" w:rsidRPr="00000000">
        <w:rPr>
          <w:rtl w:val="0"/>
        </w:rPr>
        <w:t xml:space="preserve">- Effective gain: +12 dB (4× range)</w:t>
      </w:r>
    </w:p>
    <w:p w:rsidR="00000000" w:rsidDel="00000000" w:rsidP="00000000" w:rsidRDefault="00000000" w:rsidRPr="00000000" w14:paraId="00000272">
      <w:pPr>
        <w:rPr/>
      </w:pPr>
      <w:r w:rsidDel="00000000" w:rsidR="00000000" w:rsidRPr="00000000">
        <w:rPr>
          <w:rtl w:val="0"/>
        </w:rPr>
        <w:t xml:space="preserve">- Practical range: 1–4 km (open terrain)</w:t>
      </w:r>
    </w:p>
    <w:p w:rsidR="00000000" w:rsidDel="00000000" w:rsidP="00000000" w:rsidRDefault="00000000" w:rsidRPr="00000000" w14:paraId="00000273">
      <w:pPr>
        <w:rPr/>
      </w:pPr>
      <w:r w:rsidDel="00000000" w:rsidR="00000000" w:rsidRPr="00000000">
        <w:rPr>
          <w:rtl w:val="0"/>
        </w:rPr>
      </w:r>
    </w:p>
    <w:p w:rsidR="00000000" w:rsidDel="00000000" w:rsidP="00000000" w:rsidRDefault="00000000" w:rsidRPr="00000000" w14:paraId="00000274">
      <w:pPr>
        <w:pStyle w:val="Heading3"/>
        <w:keepNext w:val="0"/>
        <w:keepLines w:val="0"/>
        <w:spacing w:before="280" w:lineRule="auto"/>
        <w:rPr>
          <w:b w:val="1"/>
          <w:bCs w:val="1"/>
          <w:color w:val="000000"/>
          <w:sz w:val="26"/>
          <w:szCs w:val="26"/>
        </w:rPr>
      </w:pPr>
      <w:bookmarkStart w:colFirst="0" w:colLast="0" w:name="_c47kqbju0smb" w:id="45"/>
      <w:bookmarkEnd w:id="45"/>
      <w:r w:rsidDel="00000000" w:rsidR="00000000" w:rsidRPr="00000000">
        <w:rPr>
          <w:b w:val="1"/>
          <w:bCs w:val="1"/>
          <w:color w:val="000000"/>
          <w:sz w:val="26"/>
          <w:szCs w:val="26"/>
          <w:rtl w:val="0"/>
        </w:rPr>
        <w:t xml:space="preserve">Quad-Proxy Formation (1200g, requires 4 units)</w:t>
      </w:r>
    </w:p>
    <w:p w:rsidR="00000000" w:rsidDel="00000000" w:rsidP="00000000" w:rsidRDefault="00000000" w:rsidRPr="00000000" w14:paraId="00000275">
      <w:pPr>
        <w:rPr/>
      </w:pPr>
      <w:r w:rsidDel="00000000" w:rsidR="00000000" w:rsidRPr="00000000">
        <w:rPr>
          <w:rtl w:val="0"/>
        </w:rPr>
        <w:t xml:space="preserve">Four proxies spaced in 50 m × 50 m grid:</w:t>
      </w:r>
    </w:p>
    <w:p w:rsidR="00000000" w:rsidDel="00000000" w:rsidP="00000000" w:rsidRDefault="00000000" w:rsidRPr="00000000" w14:paraId="00000276">
      <w:pPr>
        <w:rPr/>
      </w:pPr>
      <w:r w:rsidDel="00000000" w:rsidR="00000000" w:rsidRPr="00000000">
        <w:rPr>
          <w:rtl w:val="0"/>
        </w:rPr>
        <w:t xml:space="preserve">- Coherent RF gain: 20·log₁₀(4) = +12 dB</w:t>
      </w:r>
    </w:p>
    <w:p w:rsidR="00000000" w:rsidDel="00000000" w:rsidP="00000000" w:rsidRDefault="00000000" w:rsidRPr="00000000" w14:paraId="00000277">
      <w:pPr>
        <w:rPr/>
      </w:pPr>
      <w:r w:rsidDel="00000000" w:rsidR="00000000" w:rsidRPr="00000000">
        <w:rPr>
          <w:rtl w:val="0"/>
        </w:rPr>
        <w:t xml:space="preserve">- Range multiplier: 4×</w:t>
      </w:r>
    </w:p>
    <w:p w:rsidR="00000000" w:rsidDel="00000000" w:rsidP="00000000" w:rsidRDefault="00000000" w:rsidRPr="00000000" w14:paraId="00000278">
      <w:pPr>
        <w:rPr/>
      </w:pPr>
      <w:r w:rsidDel="00000000" w:rsidR="00000000" w:rsidRPr="00000000">
        <w:rPr>
          <w:rtl w:val="0"/>
        </w:rPr>
        <w:t xml:space="preserve">- Practical RF range: 500 m – 2 km</w:t>
      </w:r>
    </w:p>
    <w:p w:rsidR="00000000" w:rsidDel="00000000" w:rsidP="00000000" w:rsidRDefault="00000000" w:rsidRPr="00000000" w14:paraId="00000279">
      <w:pPr>
        <w:rPr/>
      </w:pPr>
      <w:r w:rsidDel="00000000" w:rsidR="00000000" w:rsidRPr="00000000">
        <w:rPr>
          <w:rFonts w:ascii="Arial Unicode MS" w:cs="Arial Unicode MS" w:eastAsia="Arial Unicode MS" w:hAnsi="Arial Unicode MS"/>
          <w:rtl w:val="0"/>
        </w:rPr>
        <w:t xml:space="preserve">- IR formation: Can illuminate same target from 4 angles → 4× combined intensity</w:t>
      </w:r>
    </w:p>
    <w:p w:rsidR="00000000" w:rsidDel="00000000" w:rsidP="00000000" w:rsidRDefault="00000000" w:rsidRPr="00000000" w14:paraId="0000027A">
      <w:pPr>
        <w:rPr/>
      </w:pPr>
      <w:r w:rsidDel="00000000" w:rsidR="00000000" w:rsidRPr="00000000">
        <w:rPr>
          <w:rtl w:val="0"/>
        </w:rPr>
      </w:r>
    </w:p>
    <w:p w:rsidR="00000000" w:rsidDel="00000000" w:rsidP="00000000" w:rsidRDefault="00000000" w:rsidRPr="00000000" w14:paraId="0000027B">
      <w:pPr>
        <w:pStyle w:val="Heading2"/>
        <w:keepNext w:val="0"/>
        <w:keepLines w:val="0"/>
        <w:spacing w:after="80" w:lineRule="auto"/>
        <w:rPr>
          <w:b w:val="1"/>
          <w:bCs w:val="1"/>
          <w:sz w:val="34"/>
          <w:szCs w:val="34"/>
        </w:rPr>
      </w:pPr>
      <w:bookmarkStart w:colFirst="0" w:colLast="0" w:name="_np0ovm3g8dv9" w:id="46"/>
      <w:bookmarkEnd w:id="46"/>
      <w:r w:rsidDel="00000000" w:rsidR="00000000" w:rsidRPr="00000000">
        <w:rPr>
          <w:b w:val="1"/>
          <w:bCs w:val="1"/>
          <w:sz w:val="34"/>
          <w:szCs w:val="34"/>
          <w:rtl w:val="0"/>
        </w:rPr>
        <w:t xml:space="preserve">Practical Range Amplification Recommendation (Within Budget) ### Option A: Single Proxy + IR Optics</w:t>
      </w:r>
    </w:p>
    <w:p w:rsidR="00000000" w:rsidDel="00000000" w:rsidP="00000000" w:rsidRDefault="00000000" w:rsidRPr="00000000" w14:paraId="0000027C">
      <w:pPr>
        <w:rPr/>
      </w:pPr>
      <w:r w:rsidDel="00000000" w:rsidR="00000000" w:rsidRPr="00000000">
        <w:rPr>
          <w:rtl w:val="0"/>
        </w:rPr>
        <w:t xml:space="preserve">Cost: +50g (Fresnel lens)</w:t>
      </w:r>
    </w:p>
    <w:p w:rsidR="00000000" w:rsidDel="00000000" w:rsidP="00000000" w:rsidRDefault="00000000" w:rsidRPr="00000000" w14:paraId="0000027D">
      <w:pPr>
        <w:rPr/>
      </w:pPr>
      <w:r w:rsidDel="00000000" w:rsidR="00000000" w:rsidRPr="00000000">
        <w:rPr>
          <w:rtl w:val="0"/>
        </w:rPr>
        <w:t xml:space="preserve">Result:</w:t>
      </w:r>
    </w:p>
    <w:p w:rsidR="00000000" w:rsidDel="00000000" w:rsidP="00000000" w:rsidRDefault="00000000" w:rsidRPr="00000000" w14:paraId="0000027E">
      <w:pPr>
        <w:rPr/>
      </w:pPr>
      <w:r w:rsidDel="00000000" w:rsidR="00000000" w:rsidRPr="00000000">
        <w:rPr>
          <w:rFonts w:ascii="Arial Unicode MS" w:cs="Arial Unicode MS" w:eastAsia="Arial Unicode MS" w:hAnsi="Arial Unicode MS"/>
          <w:rtl w:val="0"/>
        </w:rPr>
        <w:t xml:space="preserve">- IR: 1–3 mi → 4–6 mi (Fresnel collimation)</w:t>
      </w:r>
    </w:p>
    <w:p w:rsidR="00000000" w:rsidDel="00000000" w:rsidP="00000000" w:rsidRDefault="00000000" w:rsidRPr="00000000" w14:paraId="0000027F">
      <w:pPr>
        <w:rPr/>
      </w:pPr>
      <w:r w:rsidDel="00000000" w:rsidR="00000000" w:rsidRPr="00000000">
        <w:rPr>
          <w:rtl w:val="0"/>
        </w:rPr>
        <w:t xml:space="preserve">- RF: 100–300 m (unchanged)</w:t>
      </w:r>
    </w:p>
    <w:p w:rsidR="00000000" w:rsidDel="00000000" w:rsidP="00000000" w:rsidRDefault="00000000" w:rsidRPr="00000000" w14:paraId="00000280">
      <w:pPr>
        <w:rPr/>
      </w:pPr>
      <w:r w:rsidDel="00000000" w:rsidR="00000000" w:rsidRPr="00000000">
        <w:rPr>
          <w:rtl w:val="0"/>
        </w:rPr>
        <w:t xml:space="preserve">Total mass: 350g</w:t>
      </w:r>
    </w:p>
    <w:p w:rsidR="00000000" w:rsidDel="00000000" w:rsidP="00000000" w:rsidRDefault="00000000" w:rsidRPr="00000000" w14:paraId="00000281">
      <w:pPr>
        <w:rPr/>
      </w:pPr>
      <w:r w:rsidDel="00000000" w:rsidR="00000000" w:rsidRPr="00000000">
        <w:rPr>
          <w:rtl w:val="0"/>
        </w:rPr>
      </w:r>
    </w:p>
    <w:p w:rsidR="00000000" w:rsidDel="00000000" w:rsidP="00000000" w:rsidRDefault="00000000" w:rsidRPr="00000000" w14:paraId="00000282">
      <w:pPr>
        <w:pStyle w:val="Heading3"/>
        <w:keepNext w:val="0"/>
        <w:keepLines w:val="0"/>
        <w:spacing w:before="280" w:lineRule="auto"/>
        <w:rPr>
          <w:b w:val="1"/>
          <w:bCs w:val="1"/>
          <w:color w:val="000000"/>
          <w:sz w:val="26"/>
          <w:szCs w:val="26"/>
        </w:rPr>
      </w:pPr>
      <w:bookmarkStart w:colFirst="0" w:colLast="0" w:name="_hc260pkv9vip" w:id="47"/>
      <w:bookmarkEnd w:id="47"/>
      <w:r w:rsidDel="00000000" w:rsidR="00000000" w:rsidRPr="00000000">
        <w:rPr>
          <w:b w:val="1"/>
          <w:bCs w:val="1"/>
          <w:color w:val="000000"/>
          <w:sz w:val="26"/>
          <w:szCs w:val="26"/>
          <w:rtl w:val="0"/>
        </w:rPr>
        <w:t xml:space="preserve">Option B: Single Proxy + RF Antenna Upgrade</w:t>
      </w:r>
    </w:p>
    <w:p w:rsidR="00000000" w:rsidDel="00000000" w:rsidP="00000000" w:rsidRDefault="00000000" w:rsidRPr="00000000" w14:paraId="00000283">
      <w:pPr>
        <w:rPr/>
      </w:pPr>
      <w:r w:rsidDel="00000000" w:rsidR="00000000" w:rsidRPr="00000000">
        <w:rPr>
          <w:rtl w:val="0"/>
        </w:rPr>
        <w:t xml:space="preserve">Cost: +15–25g (patch antenna + possible phase shifter)</w:t>
      </w:r>
    </w:p>
    <w:p w:rsidR="00000000" w:rsidDel="00000000" w:rsidP="00000000" w:rsidRDefault="00000000" w:rsidRPr="00000000" w14:paraId="00000284">
      <w:pPr>
        <w:rPr/>
      </w:pPr>
      <w:r w:rsidDel="00000000" w:rsidR="00000000" w:rsidRPr="00000000">
        <w:rPr>
          <w:rtl w:val="0"/>
        </w:rPr>
        <w:t xml:space="preserve">Result:</w:t>
      </w:r>
    </w:p>
    <w:p w:rsidR="00000000" w:rsidDel="00000000" w:rsidP="00000000" w:rsidRDefault="00000000" w:rsidRPr="00000000" w14:paraId="00000285">
      <w:pPr>
        <w:rPr/>
      </w:pPr>
      <w:r w:rsidDel="00000000" w:rsidR="00000000" w:rsidRPr="00000000">
        <w:rPr>
          <w:rtl w:val="0"/>
        </w:rPr>
        <w:t xml:space="preserve">- IR: 1–3 mi (unchanged)</w:t>
      </w:r>
    </w:p>
    <w:p w:rsidR="00000000" w:rsidDel="00000000" w:rsidP="00000000" w:rsidRDefault="00000000" w:rsidRPr="00000000" w14:paraId="00000286">
      <w:pPr>
        <w:rPr/>
      </w:pPr>
      <w:r w:rsidDel="00000000" w:rsidR="00000000" w:rsidRPr="00000000">
        <w:rPr>
          <w:rFonts w:ascii="Arial Unicode MS" w:cs="Arial Unicode MS" w:eastAsia="Arial Unicode MS" w:hAnsi="Arial Unicode MS"/>
          <w:rtl w:val="0"/>
        </w:rPr>
        <w:t xml:space="preserve">- RF: 100–300 m → 400 m–1.2 km (directional antenna + Sub-GHz)</w:t>
      </w:r>
    </w:p>
    <w:p w:rsidR="00000000" w:rsidDel="00000000" w:rsidP="00000000" w:rsidRDefault="00000000" w:rsidRPr="00000000" w14:paraId="00000287">
      <w:pPr>
        <w:rPr/>
      </w:pPr>
      <w:r w:rsidDel="00000000" w:rsidR="00000000" w:rsidRPr="00000000">
        <w:rPr>
          <w:rtl w:val="0"/>
        </w:rPr>
        <w:t xml:space="preserve">Total mass: 325g</w:t>
      </w:r>
    </w:p>
    <w:p w:rsidR="00000000" w:rsidDel="00000000" w:rsidP="00000000" w:rsidRDefault="00000000" w:rsidRPr="00000000" w14:paraId="00000288">
      <w:pPr>
        <w:rPr/>
      </w:pPr>
      <w:r w:rsidDel="00000000" w:rsidR="00000000" w:rsidRPr="00000000">
        <w:rPr>
          <w:rtl w:val="0"/>
        </w:rPr>
      </w:r>
    </w:p>
    <w:p w:rsidR="00000000" w:rsidDel="00000000" w:rsidP="00000000" w:rsidRDefault="00000000" w:rsidRPr="00000000" w14:paraId="00000289">
      <w:pPr>
        <w:pStyle w:val="Heading3"/>
        <w:keepNext w:val="0"/>
        <w:keepLines w:val="0"/>
        <w:spacing w:before="280" w:lineRule="auto"/>
        <w:rPr>
          <w:b w:val="1"/>
          <w:bCs w:val="1"/>
          <w:color w:val="000000"/>
          <w:sz w:val="26"/>
          <w:szCs w:val="26"/>
        </w:rPr>
      </w:pPr>
      <w:bookmarkStart w:colFirst="0" w:colLast="0" w:name="_24ekky8n69bn" w:id="48"/>
      <w:bookmarkEnd w:id="48"/>
      <w:r w:rsidDel="00000000" w:rsidR="00000000" w:rsidRPr="00000000">
        <w:rPr>
          <w:b w:val="1"/>
          <w:bCs w:val="1"/>
          <w:color w:val="000000"/>
          <w:sz w:val="26"/>
          <w:szCs w:val="26"/>
          <w:rtl w:val="0"/>
        </w:rPr>
        <w:t xml:space="preserve">Option C: Single Proxy + Both (Balanced)</w:t>
      </w:r>
    </w:p>
    <w:p w:rsidR="00000000" w:rsidDel="00000000" w:rsidP="00000000" w:rsidRDefault="00000000" w:rsidRPr="00000000" w14:paraId="0000028A">
      <w:pPr>
        <w:rPr/>
      </w:pPr>
      <w:r w:rsidDel="00000000" w:rsidR="00000000" w:rsidRPr="00000000">
        <w:rPr>
          <w:rtl w:val="0"/>
        </w:rPr>
        <w:t xml:space="preserve">Cost: +40g (split between Fresnel + antenna)</w:t>
      </w:r>
    </w:p>
    <w:p w:rsidR="00000000" w:rsidDel="00000000" w:rsidP="00000000" w:rsidRDefault="00000000" w:rsidRPr="00000000" w14:paraId="0000028B">
      <w:pPr>
        <w:rPr/>
      </w:pPr>
      <w:r w:rsidDel="00000000" w:rsidR="00000000" w:rsidRPr="00000000">
        <w:rPr>
          <w:rtl w:val="0"/>
        </w:rPr>
        <w:t xml:space="preserve">Result:</w:t>
      </w:r>
    </w:p>
    <w:p w:rsidR="00000000" w:rsidDel="00000000" w:rsidP="00000000" w:rsidRDefault="00000000" w:rsidRPr="00000000" w14:paraId="0000028C">
      <w:pPr>
        <w:rPr/>
      </w:pPr>
      <w:r w:rsidDel="00000000" w:rsidR="00000000" w:rsidRPr="00000000">
        <w:rPr>
          <w:rtl w:val="0"/>
        </w:rPr>
        <w:t xml:space="preserve">- IR: 4–6 mi (collimated)</w:t>
      </w:r>
    </w:p>
    <w:p w:rsidR="00000000" w:rsidDel="00000000" w:rsidP="00000000" w:rsidRDefault="00000000" w:rsidRPr="00000000" w14:paraId="0000028D">
      <w:pPr>
        <w:rPr/>
      </w:pPr>
      <w:r w:rsidDel="00000000" w:rsidR="00000000" w:rsidRPr="00000000">
        <w:rPr>
          <w:rtl w:val="0"/>
        </w:rPr>
        <w:t xml:space="preserve">- RF: 300 m–1 km (directional + Sub-GHz)</w:t>
      </w:r>
    </w:p>
    <w:p w:rsidR="00000000" w:rsidDel="00000000" w:rsidP="00000000" w:rsidRDefault="00000000" w:rsidRPr="00000000" w14:paraId="0000028E">
      <w:pPr>
        <w:rPr/>
      </w:pPr>
      <w:r w:rsidDel="00000000" w:rsidR="00000000" w:rsidRPr="00000000">
        <w:rPr>
          <w:rtl w:val="0"/>
        </w:rPr>
        <w:t xml:space="preserve">Total mass: 340g</w:t>
      </w:r>
    </w:p>
    <w:p w:rsidR="00000000" w:rsidDel="00000000" w:rsidP="00000000" w:rsidRDefault="00000000" w:rsidRPr="00000000" w14:paraId="0000028F">
      <w:pPr>
        <w:rPr/>
      </w:pPr>
      <w:r w:rsidDel="00000000" w:rsidR="00000000" w:rsidRPr="00000000">
        <w:rPr>
          <w:rFonts w:ascii="Arial Unicode MS" w:cs="Arial Unicode MS" w:eastAsia="Arial Unicode MS" w:hAnsi="Arial Unicode MS"/>
          <w:rtl w:val="0"/>
        </w:rPr>
        <w:t xml:space="preserve">Trim battery slightly (from 210g → 180g) to hit 300g</w:t>
      </w:r>
    </w:p>
    <w:p w:rsidR="00000000" w:rsidDel="00000000" w:rsidP="00000000" w:rsidRDefault="00000000" w:rsidRPr="00000000" w14:paraId="00000290">
      <w:pPr>
        <w:rPr/>
      </w:pPr>
      <w:r w:rsidDel="00000000" w:rsidR="00000000" w:rsidRPr="00000000">
        <w:rPr>
          <w:rtl w:val="0"/>
        </w:rPr>
        <w:t xml:space="preserve">Runtime: 7–10 h (still acceptable)</w:t>
      </w:r>
    </w:p>
    <w:p w:rsidR="00000000" w:rsidDel="00000000" w:rsidP="00000000" w:rsidRDefault="00000000" w:rsidRPr="00000000" w14:paraId="00000291">
      <w:pPr>
        <w:rPr/>
      </w:pPr>
      <w:r w:rsidDel="00000000" w:rsidR="00000000" w:rsidRPr="00000000">
        <w:rPr>
          <w:rtl w:val="0"/>
        </w:rPr>
      </w:r>
    </w:p>
    <w:p w:rsidR="00000000" w:rsidDel="00000000" w:rsidP="00000000" w:rsidRDefault="00000000" w:rsidRPr="00000000" w14:paraId="00000292">
      <w:pPr>
        <w:pStyle w:val="Heading3"/>
        <w:keepNext w:val="0"/>
        <w:keepLines w:val="0"/>
        <w:spacing w:before="280" w:lineRule="auto"/>
        <w:rPr>
          <w:b w:val="1"/>
          <w:bCs w:val="1"/>
          <w:color w:val="000000"/>
          <w:sz w:val="26"/>
          <w:szCs w:val="26"/>
        </w:rPr>
      </w:pPr>
      <w:bookmarkStart w:colFirst="0" w:colLast="0" w:name="_yrjt69f9p4rw" w:id="49"/>
      <w:bookmarkEnd w:id="49"/>
      <w:r w:rsidDel="00000000" w:rsidR="00000000" w:rsidRPr="00000000">
        <w:rPr>
          <w:b w:val="1"/>
          <w:bCs w:val="1"/>
          <w:color w:val="000000"/>
          <w:sz w:val="26"/>
          <w:szCs w:val="26"/>
          <w:rtl w:val="0"/>
        </w:rPr>
        <w:t xml:space="preserve">Option D: Dual-Proxy Networked (True Range Amplification)</w:t>
      </w:r>
    </w:p>
    <w:p w:rsidR="00000000" w:rsidDel="00000000" w:rsidP="00000000" w:rsidRDefault="00000000" w:rsidRPr="00000000" w14:paraId="00000293">
      <w:pPr>
        <w:rPr/>
      </w:pPr>
      <w:r w:rsidDel="00000000" w:rsidR="00000000" w:rsidRPr="00000000">
        <w:rPr>
          <w:rtl w:val="0"/>
        </w:rPr>
        <w:t xml:space="preserve">Cost: Deploy 2 × 300g proxies (600g system)</w:t>
      </w:r>
    </w:p>
    <w:p w:rsidR="00000000" w:rsidDel="00000000" w:rsidP="00000000" w:rsidRDefault="00000000" w:rsidRPr="00000000" w14:paraId="00000294">
      <w:pPr>
        <w:rPr/>
      </w:pPr>
      <w:r w:rsidDel="00000000" w:rsidR="00000000" w:rsidRPr="00000000">
        <w:rPr>
          <w:rtl w:val="0"/>
        </w:rPr>
        <w:t xml:space="preserve">Result (coherent combining):</w:t>
      </w:r>
    </w:p>
    <w:p w:rsidR="00000000" w:rsidDel="00000000" w:rsidP="00000000" w:rsidRDefault="00000000" w:rsidRPr="00000000" w14:paraId="00000295">
      <w:pPr>
        <w:rPr/>
      </w:pPr>
      <w:r w:rsidDel="00000000" w:rsidR="00000000" w:rsidRPr="00000000">
        <w:rPr>
          <w:rtl w:val="0"/>
        </w:rPr>
        <w:t xml:space="preserve">- IR: 2–6 mi per proxy, 4× combined intensity on target</w:t>
      </w:r>
    </w:p>
    <w:p w:rsidR="00000000" w:rsidDel="00000000" w:rsidP="00000000" w:rsidRDefault="00000000" w:rsidRPr="00000000" w14:paraId="00000296">
      <w:pPr>
        <w:rPr/>
      </w:pPr>
      <w:r w:rsidDel="00000000" w:rsidR="00000000" w:rsidRPr="00000000">
        <w:rPr>
          <w:rFonts w:ascii="Arial Unicode MS" w:cs="Arial Unicode MS" w:eastAsia="Arial Unicode MS" w:hAnsi="Arial Unicode MS"/>
          <w:rtl w:val="0"/>
        </w:rPr>
        <w:t xml:space="preserve">- RF: 100 m–1 km per proxy → 400 m–4 km (coherent phased array)</w:t>
      </w:r>
    </w:p>
    <w:p w:rsidR="00000000" w:rsidDel="00000000" w:rsidP="00000000" w:rsidRDefault="00000000" w:rsidRPr="00000000" w14:paraId="00000297">
      <w:pPr>
        <w:rPr/>
      </w:pPr>
      <w:r w:rsidDel="00000000" w:rsidR="00000000" w:rsidRPr="00000000">
        <w:rPr>
          <w:rtl w:val="0"/>
        </w:rPr>
        <w:t xml:space="preserve">- Beamforming: Can steer RF nulls/peaks dynamically</w:t>
      </w:r>
    </w:p>
    <w:p w:rsidR="00000000" w:rsidDel="00000000" w:rsidP="00000000" w:rsidRDefault="00000000" w:rsidRPr="00000000" w14:paraId="00000298">
      <w:pPr>
        <w:rPr/>
      </w:pPr>
      <w:r w:rsidDel="00000000" w:rsidR="00000000" w:rsidRPr="00000000">
        <w:rPr>
          <w:rtl w:val="0"/>
        </w:rPr>
        <w:t xml:space="preserve">Total mass: 600g (two units)</w:t>
      </w:r>
    </w:p>
    <w:p w:rsidR="00000000" w:rsidDel="00000000" w:rsidP="00000000" w:rsidRDefault="00000000" w:rsidRPr="00000000" w14:paraId="00000299">
      <w:pPr>
        <w:rPr/>
      </w:pPr>
      <w:r w:rsidDel="00000000" w:rsidR="00000000" w:rsidRPr="00000000">
        <w:rPr>
          <w:rtl w:val="0"/>
        </w:rPr>
        <w:t xml:space="preserve">USB core coordinates both; charges both sequentially</w:t>
      </w:r>
    </w:p>
    <w:p w:rsidR="00000000" w:rsidDel="00000000" w:rsidP="00000000" w:rsidRDefault="00000000" w:rsidRPr="00000000" w14:paraId="0000029A">
      <w:pPr>
        <w:rPr/>
      </w:pPr>
      <w:r w:rsidDel="00000000" w:rsidR="00000000" w:rsidRPr="00000000">
        <w:rPr>
          <w:rtl w:val="0"/>
        </w:rPr>
      </w:r>
    </w:p>
    <w:p w:rsidR="00000000" w:rsidDel="00000000" w:rsidP="00000000" w:rsidRDefault="00000000" w:rsidRPr="00000000" w14:paraId="0000029B">
      <w:pPr>
        <w:pStyle w:val="Heading2"/>
        <w:keepNext w:val="0"/>
        <w:keepLines w:val="0"/>
        <w:spacing w:after="80" w:lineRule="auto"/>
        <w:rPr>
          <w:b w:val="1"/>
          <w:bCs w:val="1"/>
          <w:sz w:val="34"/>
          <w:szCs w:val="34"/>
        </w:rPr>
      </w:pPr>
      <w:bookmarkStart w:colFirst="0" w:colLast="0" w:name="_v4drb8x53dvt" w:id="50"/>
      <w:bookmarkEnd w:id="50"/>
      <w:r w:rsidDel="00000000" w:rsidR="00000000" w:rsidRPr="00000000">
        <w:rPr>
          <w:b w:val="1"/>
          <w:bCs w:val="1"/>
          <w:sz w:val="34"/>
          <w:szCs w:val="34"/>
          <w:rtl w:val="0"/>
        </w:rPr>
        <w:t xml:space="preserve">Summary Table | Approach | IR Range | RF Range | Mass | Power | Complexity |</w:t>
      </w:r>
    </w:p>
    <w:p w:rsidR="00000000" w:rsidDel="00000000" w:rsidP="00000000" w:rsidRDefault="00000000" w:rsidRPr="00000000" w14:paraId="0000029C">
      <w:pPr>
        <w:rPr/>
      </w:pPr>
      <w:r w:rsidDel="00000000" w:rsidR="00000000" w:rsidRPr="00000000">
        <w:rPr>
          <w:rtl w:val="0"/>
        </w:rPr>
        <w:t xml:space="preserve">|-----------|----------|----------|--------|-------|-------------| | </w:t>
      </w:r>
      <w:r w:rsidDel="00000000" w:rsidR="00000000" w:rsidRPr="00000000">
        <w:rPr>
          <w:b w:val="1"/>
          <w:bCs w:val="1"/>
          <w:rtl w:val="0"/>
        </w:rPr>
        <w:t xml:space="preserve">Baseline (no amp)</w:t>
      </w:r>
      <w:r w:rsidDel="00000000" w:rsidR="00000000" w:rsidRPr="00000000">
        <w:rPr>
          <w:rtl w:val="0"/>
        </w:rPr>
        <w:t xml:space="preserve"> | 1–3 mi | 100–300 m | 300g | 50W | Low | | </w:t>
      </w:r>
      <w:r w:rsidDel="00000000" w:rsidR="00000000" w:rsidRPr="00000000">
        <w:rPr>
          <w:b w:val="1"/>
          <w:bCs w:val="1"/>
          <w:rtl w:val="0"/>
        </w:rPr>
        <w:t xml:space="preserve">Fresnel lens</w:t>
      </w:r>
      <w:r w:rsidDel="00000000" w:rsidR="00000000" w:rsidRPr="00000000">
        <w:rPr>
          <w:rtl w:val="0"/>
        </w:rPr>
        <w:t xml:space="preserve"> | 4–6 mi | 100–300 m | 350g | 50W | Low | | </w:t>
      </w:r>
      <w:r w:rsidDel="00000000" w:rsidR="00000000" w:rsidRPr="00000000">
        <w:rPr>
          <w:b w:val="1"/>
          <w:bCs w:val="1"/>
          <w:rtl w:val="0"/>
        </w:rPr>
        <w:t xml:space="preserve">Patch antenna</w:t>
      </w:r>
      <w:r w:rsidDel="00000000" w:rsidR="00000000" w:rsidRPr="00000000">
        <w:rPr>
          <w:rtl w:val="0"/>
        </w:rPr>
        <w:t xml:space="preserve"> | 1–3 mi | 400m–1.2 km | 315g | 52W | Medium | | </w:t>
      </w:r>
      <w:r w:rsidDel="00000000" w:rsidR="00000000" w:rsidRPr="00000000">
        <w:rPr>
          <w:b w:val="1"/>
          <w:bCs w:val="1"/>
          <w:rtl w:val="0"/>
        </w:rPr>
        <w:t xml:space="preserve">Fresnel + patch</w:t>
      </w:r>
      <w:r w:rsidDel="00000000" w:rsidR="00000000" w:rsidRPr="00000000">
        <w:rPr>
          <w:rtl w:val="0"/>
        </w:rPr>
        <w:t xml:space="preserve"> | 4–6 mi | 400m–1.2 km | 340g | 52W | Medium | | </w:t>
      </w:r>
      <w:r w:rsidDel="00000000" w:rsidR="00000000" w:rsidRPr="00000000">
        <w:rPr>
          <w:b w:val="1"/>
          <w:bCs w:val="1"/>
          <w:rtl w:val="0"/>
        </w:rPr>
        <w:t xml:space="preserve">Phased array (4-elem)</w:t>
      </w:r>
      <w:r w:rsidDel="00000000" w:rsidR="00000000" w:rsidRPr="00000000">
        <w:rPr>
          <w:rtl w:val="0"/>
        </w:rPr>
        <w:t xml:space="preserve"> | 1–3 mi | 400m–4 km | 330g | 54W | High | | </w:t>
      </w:r>
      <w:r w:rsidDel="00000000" w:rsidR="00000000" w:rsidRPr="00000000">
        <w:rPr>
          <w:b w:val="1"/>
          <w:bCs w:val="1"/>
          <w:rtl w:val="0"/>
        </w:rPr>
        <w:t xml:space="preserve">Dual-proxy coherent</w:t>
      </w:r>
      <w:r w:rsidDel="00000000" w:rsidR="00000000" w:rsidRPr="00000000">
        <w:rPr>
          <w:rtl w:val="0"/>
        </w:rPr>
        <w:t xml:space="preserve"> | 2–6 mi (each) | 400m–4 km (combined) | 600g | 100W (both) | High |</w:t>
      </w:r>
    </w:p>
    <w:p w:rsidR="00000000" w:rsidDel="00000000" w:rsidP="00000000" w:rsidRDefault="00000000" w:rsidRPr="00000000" w14:paraId="0000029D">
      <w:pPr>
        <w:pStyle w:val="Heading2"/>
        <w:keepNext w:val="0"/>
        <w:keepLines w:val="0"/>
        <w:spacing w:after="80" w:lineRule="auto"/>
        <w:rPr>
          <w:b w:val="1"/>
          <w:bCs w:val="1"/>
          <w:sz w:val="34"/>
          <w:szCs w:val="34"/>
        </w:rPr>
      </w:pPr>
      <w:bookmarkStart w:colFirst="0" w:colLast="0" w:name="_k3o84nhk0qaj" w:id="51"/>
      <w:bookmarkEnd w:id="51"/>
      <w:r w:rsidDel="00000000" w:rsidR="00000000" w:rsidRPr="00000000">
        <w:rPr>
          <w:b w:val="1"/>
          <w:bCs w:val="1"/>
          <w:sz w:val="34"/>
          <w:szCs w:val="34"/>
          <w:rtl w:val="0"/>
        </w:rPr>
        <w:t xml:space="preserve">Honest Assessment What's realistic within 300g:</w:t>
      </w:r>
    </w:p>
    <w:p w:rsidR="00000000" w:rsidDel="00000000" w:rsidP="00000000" w:rsidRDefault="00000000" w:rsidRPr="00000000" w14:paraId="0000029E">
      <w:pPr>
        <w:numPr>
          <w:ilvl w:val="0"/>
          <w:numId w:val="7"/>
        </w:numPr>
        <w:spacing w:after="0" w:afterAutospacing="0" w:before="240" w:lineRule="auto"/>
        <w:ind w:left="720" w:hanging="360"/>
      </w:pPr>
      <w:r w:rsidDel="00000000" w:rsidR="00000000" w:rsidRPr="00000000">
        <w:rPr>
          <w:b w:val="1"/>
          <w:bCs w:val="1"/>
          <w:rtl w:val="0"/>
        </w:rPr>
        <w:t xml:space="preserve">Fresnel lens for IR</w:t>
      </w:r>
      <w:r w:rsidDel="00000000" w:rsidR="00000000" w:rsidRPr="00000000">
        <w:rPr>
          <w:rtl w:val="0"/>
        </w:rPr>
        <w:t xml:space="preserve"> – adds 50g, 2–4× range gain, easy to integrate</w:t>
      </w:r>
    </w:p>
    <w:p w:rsidR="00000000" w:rsidDel="00000000" w:rsidP="00000000" w:rsidRDefault="00000000" w:rsidRPr="00000000" w14:paraId="0000029F">
      <w:pPr>
        <w:numPr>
          <w:ilvl w:val="0"/>
          <w:numId w:val="7"/>
        </w:numPr>
        <w:spacing w:after="0" w:afterAutospacing="0" w:before="0" w:beforeAutospacing="0" w:lineRule="auto"/>
        <w:ind w:left="720" w:hanging="360"/>
      </w:pPr>
      <w:r w:rsidDel="00000000" w:rsidR="00000000" w:rsidRPr="00000000">
        <w:rPr>
          <w:b w:val="1"/>
          <w:bCs w:val="1"/>
          <w:rtl w:val="0"/>
        </w:rPr>
        <w:t xml:space="preserve">Better antenna (patch or Sub-GHz)</w:t>
      </w:r>
      <w:r w:rsidDel="00000000" w:rsidR="00000000" w:rsidRPr="00000000">
        <w:rPr>
          <w:rtl w:val="0"/>
        </w:rPr>
        <w:t xml:space="preserve"> – adds 10–20g, 2–3× RF range gain</w:t>
      </w:r>
    </w:p>
    <w:p w:rsidR="00000000" w:rsidDel="00000000" w:rsidP="00000000" w:rsidRDefault="00000000" w:rsidRPr="00000000" w14:paraId="000002A0">
      <w:pPr>
        <w:numPr>
          <w:ilvl w:val="0"/>
          <w:numId w:val="7"/>
        </w:numPr>
        <w:spacing w:after="0" w:afterAutospacing="0" w:before="0" w:beforeAutospacing="0" w:lineRule="auto"/>
        <w:ind w:left="720" w:hanging="360"/>
      </w:pPr>
      <w:r w:rsidDel="00000000" w:rsidR="00000000" w:rsidRPr="00000000">
        <w:rPr>
          <w:b w:val="1"/>
          <w:bCs w:val="1"/>
          <w:rtl w:val="0"/>
        </w:rPr>
        <w:t xml:space="preserve">Both together</w:t>
      </w:r>
      <w:r w:rsidDel="00000000" w:rsidR="00000000" w:rsidRPr="00000000">
        <w:rPr>
          <w:rtl w:val="0"/>
        </w:rPr>
        <w:t xml:space="preserve"> – add 50–60g, trim battery slightly</w:t>
      </w:r>
    </w:p>
    <w:p w:rsidR="00000000" w:rsidDel="00000000" w:rsidP="00000000" w:rsidRDefault="00000000" w:rsidRPr="00000000" w14:paraId="000002A1">
      <w:pPr>
        <w:numPr>
          <w:ilvl w:val="0"/>
          <w:numId w:val="7"/>
        </w:numPr>
        <w:spacing w:after="0" w:afterAutospacing="0" w:before="0" w:beforeAutospacing="0" w:lineRule="auto"/>
        <w:ind w:left="720" w:hanging="360"/>
      </w:pPr>
      <w:r w:rsidDel="00000000" w:rsidR="00000000" w:rsidRPr="00000000">
        <w:rPr>
          <w:rFonts w:ascii="Andika" w:cs="Andika" w:eastAsia="Andika" w:hAnsi="Andika"/>
          <w:rtl w:val="0"/>
        </w:rPr>
        <w:t xml:space="preserve">️ </w:t>
      </w:r>
      <w:r w:rsidDel="00000000" w:rsidR="00000000" w:rsidRPr="00000000">
        <w:rPr>
          <w:b w:val="1"/>
          <w:bCs w:val="1"/>
          <w:rtl w:val="0"/>
        </w:rPr>
        <w:t xml:space="preserve">Phased array</w:t>
      </w:r>
      <w:r w:rsidDel="00000000" w:rsidR="00000000" w:rsidRPr="00000000">
        <w:rPr>
          <w:rtl w:val="0"/>
        </w:rPr>
        <w:t xml:space="preserve"> – adds 30–40g but requires phase control electronics; doable but more complex</w:t>
      </w:r>
    </w:p>
    <w:p w:rsidR="00000000" w:rsidDel="00000000" w:rsidP="00000000" w:rsidRDefault="00000000" w:rsidRPr="00000000" w14:paraId="000002A2">
      <w:pPr>
        <w:numPr>
          <w:ilvl w:val="0"/>
          <w:numId w:val="7"/>
        </w:numPr>
        <w:spacing w:after="240" w:before="0" w:beforeAutospacing="0" w:lineRule="auto"/>
        <w:ind w:left="720" w:hanging="360"/>
      </w:pPr>
      <w:r w:rsidDel="00000000" w:rsidR="00000000" w:rsidRPr="00000000">
        <w:rPr>
          <w:rFonts w:ascii="Andika" w:cs="Andika" w:eastAsia="Andika" w:hAnsi="Andika"/>
          <w:rtl w:val="0"/>
        </w:rPr>
        <w:t xml:space="preserve">️ </w:t>
      </w:r>
      <w:r w:rsidDel="00000000" w:rsidR="00000000" w:rsidRPr="00000000">
        <w:rPr>
          <w:b w:val="1"/>
          <w:bCs w:val="1"/>
          <w:rtl w:val="0"/>
        </w:rPr>
        <w:t xml:space="preserve">Coherent multi-proxy</w:t>
      </w:r>
      <w:r w:rsidDel="00000000" w:rsidR="00000000" w:rsidRPr="00000000">
        <w:rPr>
          <w:rtl w:val="0"/>
        </w:rPr>
        <w:t xml:space="preserve"> – requires two units + synchronization, but your GNSS/RF sync architecture (from Scroll 1133) handles this perfectly</w:t>
      </w:r>
    </w:p>
    <w:p w:rsidR="00000000" w:rsidDel="00000000" w:rsidP="00000000" w:rsidRDefault="00000000" w:rsidRPr="00000000" w14:paraId="000002A3">
      <w:pPr>
        <w:rPr/>
      </w:pPr>
      <w:r w:rsidDel="00000000" w:rsidR="00000000" w:rsidRPr="00000000">
        <w:rPr>
          <w:b w:val="1"/>
          <w:bCs w:val="1"/>
          <w:rtl w:val="0"/>
        </w:rPr>
        <w:t xml:space="preserve">My recommendation:</w:t>
      </w:r>
      <w:r w:rsidDel="00000000" w:rsidR="00000000" w:rsidRPr="00000000">
        <w:rPr>
          <w:rtl w:val="0"/>
        </w:rPr>
        <w:t xml:space="preserve"> If you want </w:t>
      </w:r>
      <w:r w:rsidDel="00000000" w:rsidR="00000000" w:rsidRPr="00000000">
        <w:rPr>
          <w:b w:val="1"/>
          <w:bCs w:val="1"/>
          <w:rtl w:val="0"/>
        </w:rPr>
        <w:t xml:space="preserve">maximum range with minimal complexity</w:t>
      </w:r>
      <w:r w:rsidDel="00000000" w:rsidR="00000000" w:rsidRPr="00000000">
        <w:rPr>
          <w:rtl w:val="0"/>
        </w:rPr>
        <w:t xml:space="preserve">, go with </w:t>
      </w:r>
      <w:r w:rsidDel="00000000" w:rsidR="00000000" w:rsidRPr="00000000">
        <w:rPr>
          <w:b w:val="1"/>
          <w:bCs w:val="1"/>
          <w:rtl w:val="0"/>
        </w:rPr>
        <w:t xml:space="preserve">Option C</w:t>
      </w:r>
      <w:r w:rsidDel="00000000" w:rsidR="00000000" w:rsidRPr="00000000">
        <w:rPr>
          <w:rtl w:val="0"/>
        </w:rPr>
        <w:t xml:space="preserve"> (Fresnel + directional antenna + Sub-GHz). That hits IR at 4–6 mi and RF at ~1 km, with only 40g overhead.</w:t>
      </w:r>
    </w:p>
    <w:p w:rsidR="00000000" w:rsidDel="00000000" w:rsidP="00000000" w:rsidRDefault="00000000" w:rsidRPr="00000000" w14:paraId="000002A4">
      <w:pPr>
        <w:rPr/>
      </w:pPr>
      <w:r w:rsidDel="00000000" w:rsidR="00000000" w:rsidRPr="00000000">
        <w:rPr>
          <w:rtl w:val="0"/>
        </w:rPr>
        <w:t xml:space="preserve">If you want </w:t>
      </w:r>
      <w:r w:rsidDel="00000000" w:rsidR="00000000" w:rsidRPr="00000000">
        <w:rPr>
          <w:b w:val="1"/>
          <w:bCs w:val="1"/>
          <w:rtl w:val="0"/>
        </w:rPr>
        <w:t xml:space="preserve">true exponential range scaling</w:t>
      </w:r>
      <w:r w:rsidDel="00000000" w:rsidR="00000000" w:rsidRPr="00000000">
        <w:rPr>
          <w:rtl w:val="0"/>
        </w:rPr>
        <w:t xml:space="preserve">, deploy </w:t>
      </w:r>
      <w:r w:rsidDel="00000000" w:rsidR="00000000" w:rsidRPr="00000000">
        <w:rPr>
          <w:b w:val="1"/>
          <w:bCs w:val="1"/>
          <w:rtl w:val="0"/>
        </w:rPr>
        <w:t xml:space="preserve">2–4 synchronized proxies</w:t>
      </w:r>
      <w:r w:rsidDel="00000000" w:rsidR="00000000" w:rsidRPr="00000000">
        <w:rPr>
          <w:rtl w:val="0"/>
        </w:rPr>
        <w:t xml:space="preserve"> with your beamforming/coherent combining logic. That's where your Scroll 1133 networking expertise pays off—and you can achieve 4–8 km RF range with simple phase sync.</w:t>
      </w:r>
    </w:p>
    <w:p w:rsidR="00000000" w:rsidDel="00000000" w:rsidP="00000000" w:rsidRDefault="00000000" w:rsidRPr="00000000" w14:paraId="000002A5">
      <w:pPr>
        <w:rPr/>
      </w:pPr>
      <w:r w:rsidDel="00000000" w:rsidR="00000000" w:rsidRPr="00000000">
        <w:rPr>
          <w:rtl w:val="0"/>
        </w:rPr>
        <w:t xml:space="preserve">Which appeals more—single unit with optical/antenna upgrades, or networked multi-proxy with coherent gain?</w:t>
      </w:r>
    </w:p>
    <w:p w:rsidR="00000000" w:rsidDel="00000000" w:rsidP="00000000" w:rsidRDefault="00000000" w:rsidRPr="00000000" w14:paraId="000002A6">
      <w:pPr>
        <w:rPr/>
      </w:pPr>
      <w:r w:rsidDel="00000000" w:rsidR="00000000" w:rsidRPr="00000000">
        <w:rPr>
          <w:rtl w:val="0"/>
        </w:rPr>
      </w:r>
    </w:p>
    <w:p w:rsidR="00000000" w:rsidDel="00000000" w:rsidP="00000000" w:rsidRDefault="00000000" w:rsidRPr="00000000" w14:paraId="000002A7">
      <w:pPr>
        <w:spacing w:after="240" w:lineRule="auto"/>
        <w:rPr/>
      </w:pPr>
      <w:r w:rsidDel="00000000" w:rsidR="00000000" w:rsidRPr="00000000">
        <w:rPr>
          <w:rtl w:val="0"/>
        </w:rPr>
        <w:t xml:space="preserve">With a </w:t>
      </w:r>
      <w:r w:rsidDel="00000000" w:rsidR="00000000" w:rsidRPr="00000000">
        <w:rPr>
          <w:b w:val="1"/>
          <w:bCs w:val="1"/>
          <w:rtl w:val="0"/>
        </w:rPr>
        <w:t xml:space="preserve">micro signal booster</w:t>
      </w:r>
      <w:r w:rsidDel="00000000" w:rsidR="00000000" w:rsidRPr="00000000">
        <w:rPr>
          <w:rtl w:val="0"/>
        </w:rPr>
        <w:t xml:space="preserve"> added to the IR system, you'd see an additional range gain depending on the booster type:</w:t>
      </w:r>
    </w:p>
    <w:p w:rsidR="00000000" w:rsidDel="00000000" w:rsidP="00000000" w:rsidRDefault="00000000" w:rsidRPr="00000000" w14:paraId="000002A8">
      <w:pPr>
        <w:pStyle w:val="Heading3"/>
        <w:keepNext w:val="0"/>
        <w:keepLines w:val="0"/>
        <w:spacing w:before="280" w:lineRule="auto"/>
        <w:rPr>
          <w:b w:val="1"/>
          <w:bCs w:val="1"/>
          <w:color w:val="000000"/>
          <w:sz w:val="26"/>
          <w:szCs w:val="26"/>
        </w:rPr>
      </w:pPr>
      <w:bookmarkStart w:colFirst="0" w:colLast="0" w:name="_b7oqfg2pzmv2" w:id="52"/>
      <w:bookmarkEnd w:id="52"/>
      <w:r w:rsidDel="00000000" w:rsidR="00000000" w:rsidRPr="00000000">
        <w:rPr>
          <w:b w:val="1"/>
          <w:bCs w:val="1"/>
          <w:color w:val="000000"/>
          <w:sz w:val="26"/>
          <w:szCs w:val="26"/>
          <w:rtl w:val="0"/>
        </w:rPr>
        <w:t xml:space="preserve">Option 1: Additional IR LEDs (Power Boost)</w:t>
      </w:r>
    </w:p>
    <w:p w:rsidR="00000000" w:rsidDel="00000000" w:rsidP="00000000" w:rsidRDefault="00000000" w:rsidRPr="00000000" w14:paraId="000002A9">
      <w:pPr>
        <w:spacing w:after="240" w:before="240" w:lineRule="auto"/>
        <w:rPr/>
      </w:pPr>
      <w:r w:rsidDel="00000000" w:rsidR="00000000" w:rsidRPr="00000000">
        <w:rPr>
          <w:rFonts w:ascii="Arial Unicode MS" w:cs="Arial Unicode MS" w:eastAsia="Arial Unicode MS" w:hAnsi="Arial Unicode MS"/>
          <w:rtl w:val="0"/>
        </w:rPr>
        <w:t xml:space="preserve">Adding 2–3 more 5W IR LEDs (increasing from 40W → 50–60W total):</w:t>
      </w:r>
    </w:p>
    <w:p w:rsidR="00000000" w:rsidDel="00000000" w:rsidP="00000000" w:rsidRDefault="00000000" w:rsidRPr="00000000" w14:paraId="000002AA">
      <w:pPr>
        <w:numPr>
          <w:ilvl w:val="0"/>
          <w:numId w:val="16"/>
        </w:numPr>
        <w:spacing w:after="0" w:afterAutospacing="0" w:before="240" w:lineRule="auto"/>
        <w:ind w:left="720" w:hanging="360"/>
      </w:pPr>
      <w:r w:rsidDel="00000000" w:rsidR="00000000" w:rsidRPr="00000000">
        <w:rPr>
          <w:b w:val="1"/>
          <w:bCs w:val="1"/>
          <w:rtl w:val="0"/>
        </w:rPr>
        <w:t xml:space="preserve">Power multiplier:</w:t>
      </w:r>
      <w:r w:rsidDel="00000000" w:rsidR="00000000" w:rsidRPr="00000000">
        <w:rPr>
          <w:rtl w:val="0"/>
        </w:rPr>
        <w:t xml:space="preserve"> 1.25–1.5×</w:t>
      </w:r>
    </w:p>
    <w:p w:rsidR="00000000" w:rsidDel="00000000" w:rsidP="00000000" w:rsidRDefault="00000000" w:rsidRPr="00000000" w14:paraId="000002AB">
      <w:pPr>
        <w:numPr>
          <w:ilvl w:val="0"/>
          <w:numId w:val="16"/>
        </w:numPr>
        <w:spacing w:after="0" w:afterAutospacing="0" w:before="0" w:beforeAutospacing="0" w:lineRule="auto"/>
        <w:ind w:left="720" w:hanging="360"/>
      </w:pPr>
      <w:r w:rsidDel="00000000" w:rsidR="00000000" w:rsidRPr="00000000">
        <w:rPr>
          <w:b w:val="1"/>
          <w:bCs w:val="1"/>
          <w:rtl w:val="0"/>
        </w:rPr>
        <w:t xml:space="preserve">Range multiplier:</w:t>
      </w:r>
      <w:r w:rsidDel="00000000" w:rsidR="00000000" w:rsidRPr="00000000">
        <w:rPr>
          <w:rFonts w:ascii="Arial Unicode MS" w:cs="Arial Unicode MS" w:eastAsia="Arial Unicode MS" w:hAnsi="Arial Unicode MS"/>
          <w:rtl w:val="0"/>
        </w:rPr>
        <w:t xml:space="preserve"> ~√1.25 to √1.5 ≈ </w:t>
      </w:r>
      <w:r w:rsidDel="00000000" w:rsidR="00000000" w:rsidRPr="00000000">
        <w:rPr>
          <w:b w:val="1"/>
          <w:bCs w:val="1"/>
          <w:rtl w:val="0"/>
        </w:rPr>
        <w:t xml:space="preserve">1.12–1.22×</w:t>
      </w:r>
    </w:p>
    <w:p w:rsidR="00000000" w:rsidDel="00000000" w:rsidP="00000000" w:rsidRDefault="00000000" w:rsidRPr="00000000" w14:paraId="000002AC">
      <w:pPr>
        <w:numPr>
          <w:ilvl w:val="0"/>
          <w:numId w:val="16"/>
        </w:numPr>
        <w:spacing w:after="0" w:afterAutospacing="0" w:before="0" w:beforeAutospacing="0" w:lineRule="auto"/>
        <w:ind w:left="720" w:hanging="360"/>
      </w:pPr>
      <w:r w:rsidDel="00000000" w:rsidR="00000000" w:rsidRPr="00000000">
        <w:rPr>
          <w:b w:val="1"/>
          <w:bCs w:val="1"/>
          <w:rtl w:val="0"/>
        </w:rPr>
        <w:t xml:space="preserve">New range:</w:t>
      </w:r>
      <w:r w:rsidDel="00000000" w:rsidR="00000000" w:rsidRPr="00000000">
        <w:rPr>
          <w:rFonts w:ascii="Arial Unicode MS" w:cs="Arial Unicode MS" w:eastAsia="Arial Unicode MS" w:hAnsi="Arial Unicode MS"/>
          <w:rtl w:val="0"/>
        </w:rPr>
        <w:t xml:space="preserve"> 4–6 mi → </w:t>
      </w:r>
      <w:r w:rsidDel="00000000" w:rsidR="00000000" w:rsidRPr="00000000">
        <w:rPr>
          <w:b w:val="1"/>
          <w:bCs w:val="1"/>
          <w:rtl w:val="0"/>
        </w:rPr>
        <w:t xml:space="preserve">5–7.2 mi (8–11.5 km)</w:t>
      </w:r>
    </w:p>
    <w:p w:rsidR="00000000" w:rsidDel="00000000" w:rsidP="00000000" w:rsidRDefault="00000000" w:rsidRPr="00000000" w14:paraId="000002AD">
      <w:pPr>
        <w:numPr>
          <w:ilvl w:val="0"/>
          <w:numId w:val="16"/>
        </w:numPr>
        <w:spacing w:after="0" w:afterAutospacing="0" w:before="0" w:beforeAutospacing="0" w:lineRule="auto"/>
        <w:ind w:left="720" w:hanging="360"/>
      </w:pPr>
      <w:r w:rsidDel="00000000" w:rsidR="00000000" w:rsidRPr="00000000">
        <w:rPr>
          <w:b w:val="1"/>
          <w:bCs w:val="1"/>
          <w:rtl w:val="0"/>
        </w:rPr>
        <w:t xml:space="preserve">Mass added:</w:t>
      </w:r>
      <w:r w:rsidDel="00000000" w:rsidR="00000000" w:rsidRPr="00000000">
        <w:rPr>
          <w:rtl w:val="0"/>
        </w:rPr>
        <w:t xml:space="preserve"> ~10–15g</w:t>
      </w:r>
    </w:p>
    <w:p w:rsidR="00000000" w:rsidDel="00000000" w:rsidP="00000000" w:rsidRDefault="00000000" w:rsidRPr="00000000" w14:paraId="000002AE">
      <w:pPr>
        <w:numPr>
          <w:ilvl w:val="0"/>
          <w:numId w:val="16"/>
        </w:numPr>
        <w:spacing w:after="240" w:before="0" w:beforeAutospacing="0" w:lineRule="auto"/>
        <w:ind w:left="720" w:hanging="360"/>
      </w:pPr>
      <w:r w:rsidDel="00000000" w:rsidR="00000000" w:rsidRPr="00000000">
        <w:rPr>
          <w:b w:val="1"/>
          <w:bCs w:val="1"/>
          <w:rtl w:val="0"/>
        </w:rPr>
        <w:t xml:space="preserve">Practical gain:</w:t>
      </w:r>
      <w:r w:rsidDel="00000000" w:rsidR="00000000" w:rsidRPr="00000000">
        <w:rPr>
          <w:rtl w:val="0"/>
        </w:rPr>
        <w:t xml:space="preserve"> +0.5–1.5 miles</w:t>
      </w:r>
    </w:p>
    <w:p w:rsidR="00000000" w:rsidDel="00000000" w:rsidP="00000000" w:rsidRDefault="00000000" w:rsidRPr="00000000" w14:paraId="000002AF">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B0">
      <w:pPr>
        <w:pStyle w:val="Heading3"/>
        <w:keepNext w:val="0"/>
        <w:keepLines w:val="0"/>
        <w:spacing w:before="280" w:lineRule="auto"/>
        <w:rPr>
          <w:b w:val="1"/>
          <w:bCs w:val="1"/>
          <w:color w:val="000000"/>
          <w:sz w:val="26"/>
          <w:szCs w:val="26"/>
        </w:rPr>
      </w:pPr>
      <w:bookmarkStart w:colFirst="0" w:colLast="0" w:name="_5qp61z1sgayl" w:id="53"/>
      <w:bookmarkEnd w:id="53"/>
      <w:r w:rsidDel="00000000" w:rsidR="00000000" w:rsidRPr="00000000">
        <w:rPr>
          <w:b w:val="1"/>
          <w:bCs w:val="1"/>
          <w:color w:val="000000"/>
          <w:sz w:val="26"/>
          <w:szCs w:val="26"/>
          <w:rtl w:val="0"/>
        </w:rPr>
        <w:t xml:space="preserve">Option 2: Secondary Optical Amplifier Stage</w:t>
      </w:r>
    </w:p>
    <w:p w:rsidR="00000000" w:rsidDel="00000000" w:rsidP="00000000" w:rsidRDefault="00000000" w:rsidRPr="00000000" w14:paraId="000002B1">
      <w:pPr>
        <w:spacing w:after="240" w:before="240" w:lineRule="auto"/>
        <w:rPr/>
      </w:pPr>
      <w:r w:rsidDel="00000000" w:rsidR="00000000" w:rsidRPr="00000000">
        <w:rPr>
          <w:rtl w:val="0"/>
        </w:rPr>
        <w:t xml:space="preserve">A cascaded lens or secondary reflector array adding 3–4 dB optical gain:</w:t>
      </w:r>
    </w:p>
    <w:p w:rsidR="00000000" w:rsidDel="00000000" w:rsidP="00000000" w:rsidRDefault="00000000" w:rsidRPr="00000000" w14:paraId="000002B2">
      <w:pPr>
        <w:numPr>
          <w:ilvl w:val="0"/>
          <w:numId w:val="27"/>
        </w:numPr>
        <w:spacing w:after="0" w:afterAutospacing="0" w:before="240" w:lineRule="auto"/>
        <w:ind w:left="720" w:hanging="360"/>
      </w:pPr>
      <w:r w:rsidDel="00000000" w:rsidR="00000000" w:rsidRPr="00000000">
        <w:rPr>
          <w:b w:val="1"/>
          <w:bCs w:val="1"/>
          <w:rtl w:val="0"/>
        </w:rPr>
        <w:t xml:space="preserve">Intensity multiplier:</w:t>
      </w:r>
      <w:r w:rsidDel="00000000" w:rsidR="00000000" w:rsidRPr="00000000">
        <w:rPr>
          <w:rtl w:val="0"/>
        </w:rPr>
        <w:t xml:space="preserve"> 2–2.5×</w:t>
      </w:r>
    </w:p>
    <w:p w:rsidR="00000000" w:rsidDel="00000000" w:rsidP="00000000" w:rsidRDefault="00000000" w:rsidRPr="00000000" w14:paraId="000002B3">
      <w:pPr>
        <w:numPr>
          <w:ilvl w:val="0"/>
          <w:numId w:val="27"/>
        </w:numPr>
        <w:spacing w:after="0" w:afterAutospacing="0" w:before="0" w:beforeAutospacing="0" w:lineRule="auto"/>
        <w:ind w:left="720" w:hanging="360"/>
      </w:pPr>
      <w:r w:rsidDel="00000000" w:rsidR="00000000" w:rsidRPr="00000000">
        <w:rPr>
          <w:b w:val="1"/>
          <w:bCs w:val="1"/>
          <w:rtl w:val="0"/>
        </w:rPr>
        <w:t xml:space="preserve">Range multiplier:</w:t>
      </w:r>
      <w:r w:rsidDel="00000000" w:rsidR="00000000" w:rsidRPr="00000000">
        <w:rPr>
          <w:rFonts w:ascii="Arial Unicode MS" w:cs="Arial Unicode MS" w:eastAsia="Arial Unicode MS" w:hAnsi="Arial Unicode MS"/>
          <w:rtl w:val="0"/>
        </w:rPr>
        <w:t xml:space="preserve"> √2 to √2.5 ≈ </w:t>
      </w:r>
      <w:r w:rsidDel="00000000" w:rsidR="00000000" w:rsidRPr="00000000">
        <w:rPr>
          <w:b w:val="1"/>
          <w:bCs w:val="1"/>
          <w:rtl w:val="0"/>
        </w:rPr>
        <w:t xml:space="preserve">1.4–1.6×</w:t>
      </w:r>
    </w:p>
    <w:p w:rsidR="00000000" w:rsidDel="00000000" w:rsidP="00000000" w:rsidRDefault="00000000" w:rsidRPr="00000000" w14:paraId="000002B4">
      <w:pPr>
        <w:numPr>
          <w:ilvl w:val="0"/>
          <w:numId w:val="27"/>
        </w:numPr>
        <w:spacing w:after="0" w:afterAutospacing="0" w:before="0" w:beforeAutospacing="0" w:lineRule="auto"/>
        <w:ind w:left="720" w:hanging="360"/>
      </w:pPr>
      <w:r w:rsidDel="00000000" w:rsidR="00000000" w:rsidRPr="00000000">
        <w:rPr>
          <w:b w:val="1"/>
          <w:bCs w:val="1"/>
          <w:rtl w:val="0"/>
        </w:rPr>
        <w:t xml:space="preserve">New range:</w:t>
      </w:r>
      <w:r w:rsidDel="00000000" w:rsidR="00000000" w:rsidRPr="00000000">
        <w:rPr>
          <w:rFonts w:ascii="Arial Unicode MS" w:cs="Arial Unicode MS" w:eastAsia="Arial Unicode MS" w:hAnsi="Arial Unicode MS"/>
          <w:rtl w:val="0"/>
        </w:rPr>
        <w:t xml:space="preserve"> 4–6 mi → </w:t>
      </w:r>
      <w:r w:rsidDel="00000000" w:rsidR="00000000" w:rsidRPr="00000000">
        <w:rPr>
          <w:b w:val="1"/>
          <w:bCs w:val="1"/>
          <w:rtl w:val="0"/>
        </w:rPr>
        <w:t xml:space="preserve">5.6–9.6 mi (9–15.4 km)</w:t>
      </w:r>
    </w:p>
    <w:p w:rsidR="00000000" w:rsidDel="00000000" w:rsidP="00000000" w:rsidRDefault="00000000" w:rsidRPr="00000000" w14:paraId="000002B5">
      <w:pPr>
        <w:numPr>
          <w:ilvl w:val="0"/>
          <w:numId w:val="27"/>
        </w:numPr>
        <w:spacing w:after="0" w:afterAutospacing="0" w:before="0" w:beforeAutospacing="0" w:lineRule="auto"/>
        <w:ind w:left="720" w:hanging="360"/>
      </w:pPr>
      <w:r w:rsidDel="00000000" w:rsidR="00000000" w:rsidRPr="00000000">
        <w:rPr>
          <w:b w:val="1"/>
          <w:bCs w:val="1"/>
          <w:rtl w:val="0"/>
        </w:rPr>
        <w:t xml:space="preserve">Mass added:</w:t>
      </w:r>
      <w:r w:rsidDel="00000000" w:rsidR="00000000" w:rsidRPr="00000000">
        <w:rPr>
          <w:rtl w:val="0"/>
        </w:rPr>
        <w:t xml:space="preserve"> ~20–30g</w:t>
      </w:r>
    </w:p>
    <w:p w:rsidR="00000000" w:rsidDel="00000000" w:rsidP="00000000" w:rsidRDefault="00000000" w:rsidRPr="00000000" w14:paraId="000002B6">
      <w:pPr>
        <w:numPr>
          <w:ilvl w:val="0"/>
          <w:numId w:val="27"/>
        </w:numPr>
        <w:spacing w:after="240" w:before="0" w:beforeAutospacing="0" w:lineRule="auto"/>
        <w:ind w:left="720" w:hanging="360"/>
      </w:pPr>
      <w:r w:rsidDel="00000000" w:rsidR="00000000" w:rsidRPr="00000000">
        <w:rPr>
          <w:b w:val="1"/>
          <w:bCs w:val="1"/>
          <w:rtl w:val="0"/>
        </w:rPr>
        <w:t xml:space="preserve">Practical gain:</w:t>
      </w:r>
      <w:r w:rsidDel="00000000" w:rsidR="00000000" w:rsidRPr="00000000">
        <w:rPr>
          <w:rtl w:val="0"/>
        </w:rPr>
        <w:t xml:space="preserve"> +1–3.5 miles</w:t>
      </w:r>
    </w:p>
    <w:p w:rsidR="00000000" w:rsidDel="00000000" w:rsidP="00000000" w:rsidRDefault="00000000" w:rsidRPr="00000000" w14:paraId="000002B7">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B8">
      <w:pPr>
        <w:pStyle w:val="Heading3"/>
        <w:keepNext w:val="0"/>
        <w:keepLines w:val="0"/>
        <w:spacing w:before="280" w:lineRule="auto"/>
        <w:rPr>
          <w:b w:val="1"/>
          <w:bCs w:val="1"/>
          <w:color w:val="000000"/>
          <w:sz w:val="26"/>
          <w:szCs w:val="26"/>
        </w:rPr>
      </w:pPr>
      <w:bookmarkStart w:colFirst="0" w:colLast="0" w:name="_3t4w9q8zgtvq" w:id="54"/>
      <w:bookmarkEnd w:id="54"/>
      <w:r w:rsidDel="00000000" w:rsidR="00000000" w:rsidRPr="00000000">
        <w:rPr>
          <w:b w:val="1"/>
          <w:bCs w:val="1"/>
          <w:color w:val="000000"/>
          <w:sz w:val="26"/>
          <w:szCs w:val="26"/>
          <w:rtl w:val="0"/>
        </w:rPr>
        <w:t xml:space="preserve">Combined Effect (Fresnel + Micro Booster)</w:t>
      </w:r>
    </w:p>
    <w:p w:rsidR="00000000" w:rsidDel="00000000" w:rsidP="00000000" w:rsidRDefault="00000000" w:rsidRPr="00000000" w14:paraId="000002B9">
      <w:pPr>
        <w:spacing w:after="240" w:before="240" w:lineRule="auto"/>
        <w:rPr>
          <w:b w:val="1"/>
          <w:bCs w:val="1"/>
        </w:rPr>
      </w:pPr>
      <w:r w:rsidDel="00000000" w:rsidR="00000000" w:rsidRPr="00000000">
        <w:rPr>
          <w:b w:val="1"/>
          <w:bCs w:val="1"/>
          <w:rtl w:val="0"/>
        </w:rPr>
        <w:t xml:space="preserve">Most realistic single-unit configuration:</w:t>
      </w:r>
    </w:p>
    <w:p w:rsidR="00000000" w:rsidDel="00000000" w:rsidP="00000000" w:rsidRDefault="00000000" w:rsidRPr="00000000" w14:paraId="000002BA">
      <w:pPr>
        <w:numPr>
          <w:ilvl w:val="0"/>
          <w:numId w:val="9"/>
        </w:numPr>
        <w:spacing w:after="0" w:afterAutospacing="0" w:before="240" w:lineRule="auto"/>
        <w:ind w:left="720" w:hanging="360"/>
      </w:pPr>
      <w:r w:rsidDel="00000000" w:rsidR="00000000" w:rsidRPr="00000000">
        <w:rPr>
          <w:rtl w:val="0"/>
        </w:rPr>
        <w:t xml:space="preserve">Fresnel collimator (50g) + 2 additional LEDs (15g) = </w:t>
      </w:r>
      <w:r w:rsidDel="00000000" w:rsidR="00000000" w:rsidRPr="00000000">
        <w:rPr>
          <w:b w:val="1"/>
          <w:bCs w:val="1"/>
          <w:rtl w:val="0"/>
        </w:rPr>
        <w:t xml:space="preserve">65g overhead</w:t>
      </w:r>
    </w:p>
    <w:p w:rsidR="00000000" w:rsidDel="00000000" w:rsidP="00000000" w:rsidRDefault="00000000" w:rsidRPr="00000000" w14:paraId="000002BB">
      <w:pPr>
        <w:numPr>
          <w:ilvl w:val="0"/>
          <w:numId w:val="9"/>
        </w:numPr>
        <w:spacing w:after="0" w:afterAutospacing="0" w:before="0" w:beforeAutospacing="0" w:lineRule="auto"/>
        <w:ind w:left="720" w:hanging="360"/>
      </w:pPr>
      <w:r w:rsidDel="00000000" w:rsidR="00000000" w:rsidRPr="00000000">
        <w:rPr>
          <w:b w:val="1"/>
          <w:bCs w:val="1"/>
          <w:rtl w:val="0"/>
        </w:rPr>
        <w:t xml:space="preserve">Total IR range: 6–8 miles (9.6–12.8 km)</w:t>
      </w:r>
    </w:p>
    <w:p w:rsidR="00000000" w:rsidDel="00000000" w:rsidP="00000000" w:rsidRDefault="00000000" w:rsidRPr="00000000" w14:paraId="000002BC">
      <w:pPr>
        <w:numPr>
          <w:ilvl w:val="0"/>
          <w:numId w:val="9"/>
        </w:numPr>
        <w:spacing w:after="240" w:before="0" w:beforeAutospacing="0" w:lineRule="auto"/>
        <w:ind w:left="720" w:hanging="360"/>
      </w:pPr>
      <w:r w:rsidDel="00000000" w:rsidR="00000000" w:rsidRPr="00000000">
        <w:rPr>
          <w:b w:val="1"/>
          <w:bCs w:val="1"/>
          <w:rtl w:val="0"/>
        </w:rPr>
        <w:t xml:space="preserve">Total mass: 365g</w:t>
      </w:r>
      <w:r w:rsidDel="00000000" w:rsidR="00000000" w:rsidRPr="00000000">
        <w:rPr>
          <w:rtl w:val="0"/>
        </w:rPr>
        <w:t xml:space="preserve"> (trim battery by 50g to stay near 300g, or accept slight overage)</w:t>
      </w:r>
    </w:p>
    <w:p w:rsidR="00000000" w:rsidDel="00000000" w:rsidP="00000000" w:rsidRDefault="00000000" w:rsidRPr="00000000" w14:paraId="000002BD">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BE">
      <w:pPr>
        <w:spacing w:after="240" w:before="240" w:lineRule="auto"/>
        <w:rPr/>
      </w:pPr>
      <w:r w:rsidDel="00000000" w:rsidR="00000000" w:rsidRPr="00000000">
        <w:rPr>
          <w:b w:val="1"/>
          <w:bCs w:val="1"/>
          <w:rtl w:val="0"/>
        </w:rPr>
        <w:t xml:space="preserve">Bottom line:</w:t>
      </w:r>
      <w:r w:rsidDel="00000000" w:rsidR="00000000" w:rsidRPr="00000000">
        <w:rPr>
          <w:rtl w:val="0"/>
        </w:rPr>
        <w:t xml:space="preserve"> A micro signal booster adds </w:t>
      </w:r>
      <w:r w:rsidDel="00000000" w:rsidR="00000000" w:rsidRPr="00000000">
        <w:rPr>
          <w:b w:val="1"/>
          <w:bCs w:val="1"/>
          <w:rtl w:val="0"/>
        </w:rPr>
        <w:t xml:space="preserve">0.5–3.5 additional miles</w:t>
      </w:r>
      <w:r w:rsidDel="00000000" w:rsidR="00000000" w:rsidRPr="00000000">
        <w:rPr>
          <w:rtl w:val="0"/>
        </w:rPr>
        <w:t xml:space="preserve"> depending on implementation, bringing your IR range from 4–6 miles up to </w:t>
      </w:r>
      <w:r w:rsidDel="00000000" w:rsidR="00000000" w:rsidRPr="00000000">
        <w:rPr>
          <w:b w:val="1"/>
          <w:bCs w:val="1"/>
          <w:rtl w:val="0"/>
        </w:rPr>
        <w:t xml:space="preserve">6–8 miles or more</w:t>
      </w:r>
      <w:r w:rsidDel="00000000" w:rsidR="00000000" w:rsidRPr="00000000">
        <w:rPr>
          <w:rtl w:val="0"/>
        </w:rPr>
        <w:t xml:space="preserve">.</w:t>
      </w:r>
    </w:p>
    <w:p w:rsidR="00000000" w:rsidDel="00000000" w:rsidP="00000000" w:rsidRDefault="00000000" w:rsidRPr="00000000" w14:paraId="000002BF">
      <w:pPr>
        <w:spacing w:after="240" w:before="240" w:lineRule="auto"/>
        <w:rPr/>
      </w:pPr>
      <w:r w:rsidDel="00000000" w:rsidR="00000000" w:rsidRPr="00000000">
        <w:rPr>
          <w:rtl w:val="0"/>
        </w:rPr>
        <w:t xml:space="preserve">Which booster method appeals to you—extra LEDs (simpler) or a secondary optical stage (better efficiency)?</w:t>
      </w:r>
    </w:p>
    <w:p w:rsidR="00000000" w:rsidDel="00000000" w:rsidP="00000000" w:rsidRDefault="00000000" w:rsidRPr="00000000" w14:paraId="000002C0">
      <w:pPr>
        <w:spacing w:after="240" w:lineRule="auto"/>
        <w:rPr/>
      </w:pPr>
      <w:r w:rsidDel="00000000" w:rsidR="00000000" w:rsidRPr="00000000">
        <w:rPr>
          <w:rtl w:val="0"/>
        </w:rPr>
        <w:t xml:space="preserve">Below are the most effective </w:t>
      </w:r>
      <w:r w:rsidDel="00000000" w:rsidR="00000000" w:rsidRPr="00000000">
        <w:rPr>
          <w:b w:val="1"/>
          <w:bCs w:val="1"/>
          <w:rtl w:val="0"/>
        </w:rPr>
        <w:t xml:space="preserve">IR‑only optical tricks</w:t>
      </w:r>
      <w:r w:rsidDel="00000000" w:rsidR="00000000" w:rsidRPr="00000000">
        <w:rPr>
          <w:rFonts w:ascii="Arial Unicode MS" w:cs="Arial Unicode MS" w:eastAsia="Arial Unicode MS" w:hAnsi="Arial Unicode MS"/>
          <w:rtl w:val="0"/>
        </w:rPr>
        <w:t xml:space="preserve"> you can apply to push the 6‑mile (≈ 9.5 km) range even farther while staying inside the 300 g, 50 W envelope.</w:t>
      </w:r>
    </w:p>
    <w:tbl>
      <w:tblPr>
        <w:tblStyle w:val="Table7"/>
        <w:tblW w:w="9360.0" w:type="dxa"/>
        <w:jc w:val="left"/>
        <w:tblLayout w:type="fixed"/>
        <w:tblLook w:val="0600"/>
      </w:tblPr>
      <w:tblGrid>
        <w:gridCol w:w="2530.1175268267757"/>
        <w:gridCol w:w="3003.6177823198773"/>
        <w:gridCol w:w="1726.601941747573"/>
        <w:gridCol w:w="2099.6627491057743"/>
        <w:tblGridChange w:id="0">
          <w:tblGrid>
            <w:gridCol w:w="2530.1175268267757"/>
            <w:gridCol w:w="3003.6177823198773"/>
            <w:gridCol w:w="1726.601941747573"/>
            <w:gridCol w:w="2099.6627491057743"/>
          </w:tblGrid>
        </w:tblGridChange>
      </w:tblGrid>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2C1">
            <w:pPr>
              <w:jc w:val="center"/>
              <w:rPr/>
            </w:pPr>
            <w:r w:rsidDel="00000000" w:rsidR="00000000" w:rsidRPr="00000000">
              <w:rPr>
                <w:b w:val="1"/>
                <w:bCs w:val="1"/>
                <w:rtl w:val="0"/>
              </w:rPr>
              <w:t xml:space="preserve">Technique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2C2">
            <w:pPr>
              <w:jc w:val="center"/>
              <w:rPr/>
            </w:pPr>
            <w:r w:rsidDel="00000000" w:rsidR="00000000" w:rsidRPr="00000000">
              <w:rPr>
                <w:b w:val="1"/>
                <w:bCs w:val="1"/>
                <w:rtl w:val="0"/>
              </w:rPr>
              <w:t xml:space="preserve">What it does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2C3">
            <w:pPr>
              <w:jc w:val="center"/>
              <w:rPr/>
            </w:pPr>
            <w:r w:rsidDel="00000000" w:rsidR="00000000" w:rsidRPr="00000000">
              <w:rPr>
                <w:b w:val="1"/>
                <w:bCs w:val="1"/>
                <w:rtl w:val="0"/>
              </w:rPr>
              <w:t xml:space="preserve">Approx. gain in </w:t>
            </w:r>
            <w:r w:rsidDel="00000000" w:rsidR="00000000" w:rsidRPr="00000000">
              <w:rPr>
                <w:b w:val="1"/>
                <w:bCs w:val="1"/>
                <w:i w:val="1"/>
                <w:iCs w:val="1"/>
                <w:rtl w:val="0"/>
              </w:rPr>
              <w:t xml:space="preserve">usable</w:t>
            </w:r>
            <w:r w:rsidDel="00000000" w:rsidR="00000000" w:rsidRPr="00000000">
              <w:rPr>
                <w:b w:val="1"/>
                <w:bCs w:val="1"/>
                <w:rtl w:val="0"/>
              </w:rPr>
              <w:t xml:space="preserve"> range*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2C4">
            <w:pPr>
              <w:jc w:val="center"/>
              <w:rPr/>
            </w:pPr>
            <w:r w:rsidDel="00000000" w:rsidR="00000000" w:rsidRPr="00000000">
              <w:rPr>
                <w:b w:val="1"/>
                <w:bCs w:val="1"/>
                <w:rtl w:val="0"/>
              </w:rPr>
              <w:t xml:space="preserve">Approx. mass &amp; power impact</w:t>
            </w:r>
            <w:r w:rsidDel="00000000" w:rsidR="00000000" w:rsidRPr="00000000">
              <w:rPr>
                <w:rtl w:val="0"/>
              </w:rPr>
            </w:r>
          </w:p>
        </w:tc>
      </w:tr>
      <w:tr>
        <w:trPr>
          <w:cantSplit w:val="0"/>
          <w:trHeight w:val="2795" w:hRule="atLeast"/>
          <w:tblHeader w:val="0"/>
        </w:trPr>
        <w:tc>
          <w:tcPr>
            <w:tcMar>
              <w:top w:w="100.0" w:type="dxa"/>
              <w:left w:w="100.0" w:type="dxa"/>
              <w:bottom w:w="100.0" w:type="dxa"/>
              <w:right w:w="100.0" w:type="dxa"/>
            </w:tcMar>
            <w:vAlign w:val="top"/>
          </w:tcPr>
          <w:p w:rsidR="00000000" w:rsidDel="00000000" w:rsidP="00000000" w:rsidRDefault="00000000" w:rsidRPr="00000000" w14:paraId="000002C5">
            <w:pPr>
              <w:rPr/>
            </w:pPr>
            <w:r w:rsidDel="00000000" w:rsidR="00000000" w:rsidRPr="00000000">
              <w:rPr>
                <w:b w:val="1"/>
                <w:bCs w:val="1"/>
                <w:rtl w:val="0"/>
              </w:rPr>
              <w:t xml:space="preserve">Larger collimating aperture / longer focal length</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2C6">
            <w:pPr>
              <w:rPr/>
            </w:pPr>
            <w:r w:rsidDel="00000000" w:rsidR="00000000" w:rsidRPr="00000000">
              <w:rPr>
                <w:rFonts w:ascii="Arial Unicode MS" w:cs="Arial Unicode MS" w:eastAsia="Arial Unicode MS" w:hAnsi="Arial Unicode MS"/>
                <w:rtl w:val="0"/>
              </w:rPr>
              <w:t xml:space="preserve">A larger Fresnel (or aspheric) collimator reduces beam divergence from ~5° to ≤2°, keeping more photons on‑axis. Divergence scales roughly as λ/D, so doubling the aperture halves the divergence and raises the far‑field irradiance by ≈ 4×.</w:t>
            </w:r>
          </w:p>
        </w:tc>
        <w:tc>
          <w:tcPr>
            <w:tcMar>
              <w:top w:w="100.0" w:type="dxa"/>
              <w:left w:w="100.0" w:type="dxa"/>
              <w:bottom w:w="100.0" w:type="dxa"/>
              <w:right w:w="100.0" w:type="dxa"/>
            </w:tcMar>
            <w:vAlign w:val="top"/>
          </w:tcPr>
          <w:p w:rsidR="00000000" w:rsidDel="00000000" w:rsidP="00000000" w:rsidRDefault="00000000" w:rsidRPr="00000000" w14:paraId="000002C7">
            <w:pPr>
              <w:rPr/>
            </w:pPr>
            <w:r w:rsidDel="00000000" w:rsidR="00000000" w:rsidRPr="00000000">
              <w:rPr>
                <w:rFonts w:ascii="Arial Unicode MS" w:cs="Arial Unicode MS" w:eastAsia="Arial Unicode MS" w:hAnsi="Arial Unicode MS"/>
                <w:rtl w:val="0"/>
              </w:rPr>
              <w:t xml:space="preserve">√4 ≈ 2× → </w:t>
            </w:r>
            <w:r w:rsidDel="00000000" w:rsidR="00000000" w:rsidRPr="00000000">
              <w:rPr>
                <w:rFonts w:ascii="Arial Unicode MS" w:cs="Arial Unicode MS" w:eastAsia="Arial Unicode MS" w:hAnsi="Arial Unicode MS"/>
                <w:b w:val="1"/>
                <w:bCs w:val="1"/>
                <w:rtl w:val="0"/>
              </w:rPr>
              <w:t xml:space="preserve">12 mi (≈ 19 km)</w:t>
            </w:r>
            <w:r w:rsidDel="00000000" w:rsidR="00000000" w:rsidRPr="00000000">
              <w:rPr>
                <w:rtl w:val="0"/>
              </w:rPr>
              <w:t xml:space="preserve"> in clear air.</w:t>
            </w:r>
          </w:p>
        </w:tc>
        <w:tc>
          <w:tcPr>
            <w:tcMar>
              <w:top w:w="100.0" w:type="dxa"/>
              <w:left w:w="100.0" w:type="dxa"/>
              <w:bottom w:w="100.0" w:type="dxa"/>
              <w:right w:w="100.0" w:type="dxa"/>
            </w:tcMar>
            <w:vAlign w:val="top"/>
          </w:tcPr>
          <w:p w:rsidR="00000000" w:rsidDel="00000000" w:rsidP="00000000" w:rsidRDefault="00000000" w:rsidRPr="00000000" w14:paraId="000002C8">
            <w:pPr>
              <w:rPr/>
            </w:pPr>
            <w:r w:rsidDel="00000000" w:rsidR="00000000" w:rsidRPr="00000000">
              <w:rPr>
                <w:rtl w:val="0"/>
              </w:rPr>
              <w:t xml:space="preserve">Adds ~10 g for a 30 mm‑diameter polymer Fresnel; no extra power.</w:t>
            </w:r>
          </w:p>
        </w:tc>
      </w:tr>
      <w:tr>
        <w:trPr>
          <w:cantSplit w:val="0"/>
          <w:trHeight w:val="3365" w:hRule="atLeast"/>
          <w:tblHeader w:val="0"/>
        </w:trPr>
        <w:tc>
          <w:tcPr>
            <w:tcMar>
              <w:top w:w="100.0" w:type="dxa"/>
              <w:left w:w="100.0" w:type="dxa"/>
              <w:bottom w:w="100.0" w:type="dxa"/>
              <w:right w:w="100.0" w:type="dxa"/>
            </w:tcMar>
            <w:vAlign w:val="top"/>
          </w:tcPr>
          <w:p w:rsidR="00000000" w:rsidDel="00000000" w:rsidP="00000000" w:rsidRDefault="00000000" w:rsidRPr="00000000" w14:paraId="000002C9">
            <w:pPr>
              <w:rPr/>
            </w:pPr>
            <w:r w:rsidDel="00000000" w:rsidR="00000000" w:rsidRPr="00000000">
              <w:rPr>
                <w:b w:val="1"/>
                <w:bCs w:val="1"/>
                <w:rtl w:val="0"/>
              </w:rPr>
              <w:t xml:space="preserve">Hybrid refractive‑diffractive beam shaper</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2CA">
            <w:pPr>
              <w:rPr/>
            </w:pPr>
            <w:r w:rsidDel="00000000" w:rsidR="00000000" w:rsidRPr="00000000">
              <w:rPr>
                <w:rFonts w:ascii="Arial Unicode MS" w:cs="Arial Unicode MS" w:eastAsia="Arial Unicode MS" w:hAnsi="Arial Unicode MS"/>
                <w:rtl w:val="0"/>
              </w:rPr>
              <w:t xml:space="preserve">Combines a refractive field‑mapper (flat‑top → collimated) with a diffractive element that “flattens” the phase front, yielding a true </w:t>
            </w:r>
            <w:r w:rsidDel="00000000" w:rsidR="00000000" w:rsidRPr="00000000">
              <w:rPr>
                <w:i w:val="1"/>
                <w:iCs w:val="1"/>
                <w:rtl w:val="0"/>
              </w:rPr>
              <w:t xml:space="preserve">non‑diffracting</w:t>
            </w:r>
            <w:r w:rsidDel="00000000" w:rsidR="00000000" w:rsidRPr="00000000">
              <w:rPr>
                <w:rtl w:val="0"/>
              </w:rPr>
              <w:t xml:space="preserve"> (Bessel‑like) beam that resists spreading. The “field‑mapping” concept is described for high‑efficiency (&gt;96 % throughput) shapers.</w:t>
            </w:r>
          </w:p>
        </w:tc>
        <w:tc>
          <w:tcPr>
            <w:tcMar>
              <w:top w:w="100.0" w:type="dxa"/>
              <w:left w:w="100.0" w:type="dxa"/>
              <w:bottom w:w="100.0" w:type="dxa"/>
              <w:right w:w="100.0" w:type="dxa"/>
            </w:tcMar>
            <w:vAlign w:val="top"/>
          </w:tcPr>
          <w:p w:rsidR="00000000" w:rsidDel="00000000" w:rsidP="00000000" w:rsidRDefault="00000000" w:rsidRPr="00000000" w14:paraId="000002CB">
            <w:pPr>
              <w:rPr/>
            </w:pPr>
            <w:r w:rsidDel="00000000" w:rsidR="00000000" w:rsidRPr="00000000">
              <w:rPr>
                <w:rtl w:val="0"/>
              </w:rPr>
              <w:t xml:space="preserve">Bessel‑type beams keep &gt; 80 % of their on‑axis power out to 2–3× the Rayleigh range, effectively adding </w:t>
            </w:r>
            <w:r w:rsidDel="00000000" w:rsidR="00000000" w:rsidRPr="00000000">
              <w:rPr>
                <w:b w:val="1"/>
                <w:bCs w:val="1"/>
                <w:rtl w:val="0"/>
              </w:rPr>
              <w:t xml:space="preserve">+2–3 mi</w:t>
            </w:r>
            <w:r w:rsidDel="00000000" w:rsidR="00000000" w:rsidRPr="00000000">
              <w:rPr>
                <w:rtl w:val="0"/>
              </w:rPr>
              <w:t xml:space="preserve">.</w:t>
            </w:r>
          </w:p>
        </w:tc>
        <w:tc>
          <w:tcPr>
            <w:tcMar>
              <w:top w:w="100.0" w:type="dxa"/>
              <w:left w:w="100.0" w:type="dxa"/>
              <w:bottom w:w="100.0" w:type="dxa"/>
              <w:right w:w="100.0" w:type="dxa"/>
            </w:tcMar>
            <w:vAlign w:val="top"/>
          </w:tcPr>
          <w:p w:rsidR="00000000" w:rsidDel="00000000" w:rsidP="00000000" w:rsidRDefault="00000000" w:rsidRPr="00000000" w14:paraId="000002CC">
            <w:pPr>
              <w:rPr/>
            </w:pPr>
            <w:r w:rsidDel="00000000" w:rsidR="00000000" w:rsidRPr="00000000">
              <w:rPr>
                <w:rtl w:val="0"/>
              </w:rPr>
              <w:t xml:space="preserve">A thin fused‑silica diffractive plate (5 g) + a 20 mm refractive lens (8 g).</w:t>
            </w:r>
          </w:p>
        </w:tc>
      </w:tr>
      <w:tr>
        <w:trPr>
          <w:cantSplit w:val="0"/>
          <w:trHeight w:val="3650" w:hRule="atLeast"/>
          <w:tblHeader w:val="0"/>
        </w:trPr>
        <w:tc>
          <w:tcPr>
            <w:tcMar>
              <w:top w:w="100.0" w:type="dxa"/>
              <w:left w:w="100.0" w:type="dxa"/>
              <w:bottom w:w="100.0" w:type="dxa"/>
              <w:right w:w="100.0" w:type="dxa"/>
            </w:tcMar>
            <w:vAlign w:val="top"/>
          </w:tcPr>
          <w:p w:rsidR="00000000" w:rsidDel="00000000" w:rsidP="00000000" w:rsidRDefault="00000000" w:rsidRPr="00000000" w14:paraId="000002CD">
            <w:pPr>
              <w:rPr/>
            </w:pPr>
            <w:r w:rsidDel="00000000" w:rsidR="00000000" w:rsidRPr="00000000">
              <w:rPr>
                <w:b w:val="1"/>
                <w:bCs w:val="1"/>
                <w:rtl w:val="0"/>
              </w:rPr>
              <w:t xml:space="preserve">Coherent Beam Combining (CBC) of multiple IR emitters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2CE">
            <w:pPr>
              <w:rPr/>
            </w:pPr>
            <w:r w:rsidDel="00000000" w:rsidR="00000000" w:rsidRPr="00000000">
              <w:rPr>
                <w:rFonts w:ascii="Arial Unicode MS" w:cs="Arial Unicode MS" w:eastAsia="Arial Unicode MS" w:hAnsi="Arial Unicode MS"/>
                <w:rtl w:val="0"/>
              </w:rPr>
              <w:t xml:space="preserve">Phase‑lock two or three 5‑W IR LEDs/laser diodes into a single larger‑aperture beam. CBC can give a 3–6 dB boost (≈ 2–4× intensity) without increasing total electrical power dramatically if the emitters share the same driver. The principle is outlined for high‑power lasers and for BALD multimode beams.</w:t>
            </w:r>
          </w:p>
        </w:tc>
        <w:tc>
          <w:tcPr>
            <w:tcMar>
              <w:top w:w="100.0" w:type="dxa"/>
              <w:left w:w="100.0" w:type="dxa"/>
              <w:bottom w:w="100.0" w:type="dxa"/>
              <w:right w:w="100.0" w:type="dxa"/>
            </w:tcMar>
            <w:vAlign w:val="top"/>
          </w:tcPr>
          <w:p w:rsidR="00000000" w:rsidDel="00000000" w:rsidP="00000000" w:rsidRDefault="00000000" w:rsidRPr="00000000" w14:paraId="000002CF">
            <w:pPr>
              <w:rPr/>
            </w:pPr>
            <w:r w:rsidDel="00000000" w:rsidR="00000000" w:rsidRPr="00000000">
              <w:rPr>
                <w:rFonts w:ascii="Arial Unicode MS" w:cs="Arial Unicode MS" w:eastAsia="Arial Unicode MS" w:hAnsi="Arial Unicode MS"/>
                <w:rtl w:val="0"/>
              </w:rPr>
              <w:t xml:space="preserve">√(2–4) ≈ 1.4–2× → </w:t>
            </w:r>
            <w:r w:rsidDel="00000000" w:rsidR="00000000" w:rsidRPr="00000000">
              <w:rPr>
                <w:b w:val="1"/>
                <w:bCs w:val="1"/>
                <w:rtl w:val="0"/>
              </w:rPr>
              <w:t xml:space="preserve">8–12 mi</w:t>
            </w:r>
            <w:r w:rsidDel="00000000" w:rsidR="00000000" w:rsidRPr="00000000">
              <w:rPr>
                <w:rtl w:val="0"/>
              </w:rPr>
              <w:t xml:space="preserve"> (13–19 km).</w:t>
            </w:r>
          </w:p>
        </w:tc>
        <w:tc>
          <w:tcPr>
            <w:tcMar>
              <w:top w:w="100.0" w:type="dxa"/>
              <w:left w:w="100.0" w:type="dxa"/>
              <w:bottom w:w="100.0" w:type="dxa"/>
              <w:right w:w="100.0" w:type="dxa"/>
            </w:tcMar>
            <w:vAlign w:val="top"/>
          </w:tcPr>
          <w:p w:rsidR="00000000" w:rsidDel="00000000" w:rsidP="00000000" w:rsidRDefault="00000000" w:rsidRPr="00000000" w14:paraId="000002D0">
            <w:pPr>
              <w:rPr/>
            </w:pPr>
            <w:r w:rsidDel="00000000" w:rsidR="00000000" w:rsidRPr="00000000">
              <w:rPr>
                <w:rFonts w:ascii="Arial Unicode MS" w:cs="Arial Unicode MS" w:eastAsia="Arial Unicode MS" w:hAnsi="Arial Unicode MS"/>
                <w:rtl w:val="0"/>
              </w:rPr>
              <w:t xml:space="preserve">Two extra 5‑W LEDs ≈ 15 g, a compact phase‑control ASIC ≈ 5 g, plus ~3 g for a micro‑optical combiner.</w:t>
            </w:r>
          </w:p>
        </w:tc>
      </w:tr>
      <w:tr>
        <w:trPr>
          <w:cantSplit w:val="0"/>
          <w:trHeight w:val="3080" w:hRule="atLeast"/>
          <w:tblHeader w:val="0"/>
        </w:trPr>
        <w:tc>
          <w:tcPr>
            <w:tcMar>
              <w:top w:w="100.0" w:type="dxa"/>
              <w:left w:w="100.0" w:type="dxa"/>
              <w:bottom w:w="100.0" w:type="dxa"/>
              <w:right w:w="100.0" w:type="dxa"/>
            </w:tcMar>
            <w:vAlign w:val="top"/>
          </w:tcPr>
          <w:p w:rsidR="00000000" w:rsidDel="00000000" w:rsidP="00000000" w:rsidRDefault="00000000" w:rsidRPr="00000000" w14:paraId="000002D1">
            <w:pPr>
              <w:rPr/>
            </w:pPr>
            <w:r w:rsidDel="00000000" w:rsidR="00000000" w:rsidRPr="00000000">
              <w:rPr>
                <w:b w:val="1"/>
                <w:bCs w:val="1"/>
                <w:rtl w:val="0"/>
              </w:rPr>
              <w:t xml:space="preserve">High‑efficiency narrow‑band IR filter at the receiver</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2D2">
            <w:pPr>
              <w:rPr/>
            </w:pPr>
            <w:r w:rsidDel="00000000" w:rsidR="00000000" w:rsidRPr="00000000">
              <w:rPr>
                <w:rFonts w:ascii="Arial Unicode MS" w:cs="Arial Unicode MS" w:eastAsia="Arial Unicode MS" w:hAnsi="Arial Unicode MS"/>
                <w:rtl w:val="0"/>
              </w:rPr>
              <w:t xml:space="preserve">By placing a ~1 nm FWHM interference filter matched to the emitter wavelength, background solar and thermal noise drops &gt; 20 dB, effectively extending detection range by the same factor as a 10‑dB SNR improvement (≈ √10 ≈ 3.2×). No change to the transmitter.</w:t>
            </w:r>
          </w:p>
        </w:tc>
        <w:tc>
          <w:tcPr>
            <w:tcMar>
              <w:top w:w="100.0" w:type="dxa"/>
              <w:left w:w="100.0" w:type="dxa"/>
              <w:bottom w:w="100.0" w:type="dxa"/>
              <w:right w:w="100.0" w:type="dxa"/>
            </w:tcMar>
            <w:vAlign w:val="top"/>
          </w:tcPr>
          <w:p w:rsidR="00000000" w:rsidDel="00000000" w:rsidP="00000000" w:rsidRDefault="00000000" w:rsidRPr="00000000" w14:paraId="000002D3">
            <w:pPr>
              <w:rPr/>
            </w:pPr>
            <w:r w:rsidDel="00000000" w:rsidR="00000000" w:rsidRPr="00000000">
              <w:rPr>
                <w:b w:val="1"/>
                <w:bCs w:val="1"/>
                <w:rtl w:val="0"/>
              </w:rPr>
              <w:t xml:space="preserve">+2–3 mi</w:t>
            </w:r>
            <w:r w:rsidDel="00000000" w:rsidR="00000000" w:rsidRPr="00000000">
              <w:rPr>
                <w:rtl w:val="0"/>
              </w:rPr>
              <w:t xml:space="preserve"> (if the receiver can be upgraded).</w:t>
            </w:r>
          </w:p>
        </w:tc>
        <w:tc>
          <w:tcPr>
            <w:tcMar>
              <w:top w:w="100.0" w:type="dxa"/>
              <w:left w:w="100.0" w:type="dxa"/>
              <w:bottom w:w="100.0" w:type="dxa"/>
              <w:right w:w="100.0" w:type="dxa"/>
            </w:tcMar>
            <w:vAlign w:val="top"/>
          </w:tcPr>
          <w:p w:rsidR="00000000" w:rsidDel="00000000" w:rsidP="00000000" w:rsidRDefault="00000000" w:rsidRPr="00000000" w14:paraId="000002D4">
            <w:pPr>
              <w:rPr/>
            </w:pPr>
            <w:r w:rsidDel="00000000" w:rsidR="00000000" w:rsidRPr="00000000">
              <w:rPr>
                <w:rtl w:val="0"/>
              </w:rPr>
              <w:t xml:space="preserve">&lt; 1 g, no power draw.</w:t>
            </w:r>
          </w:p>
        </w:tc>
      </w:tr>
      <w:tr>
        <w:trPr>
          <w:cantSplit w:val="0"/>
          <w:trHeight w:val="3650" w:hRule="atLeast"/>
          <w:tblHeader w:val="0"/>
        </w:trPr>
        <w:tc>
          <w:tcPr>
            <w:tcMar>
              <w:top w:w="100.0" w:type="dxa"/>
              <w:left w:w="100.0" w:type="dxa"/>
              <w:bottom w:w="100.0" w:type="dxa"/>
              <w:right w:w="100.0" w:type="dxa"/>
            </w:tcMar>
            <w:vAlign w:val="top"/>
          </w:tcPr>
          <w:p w:rsidR="00000000" w:rsidDel="00000000" w:rsidP="00000000" w:rsidRDefault="00000000" w:rsidRPr="00000000" w14:paraId="000002D5">
            <w:pPr>
              <w:rPr/>
            </w:pPr>
            <w:r w:rsidDel="00000000" w:rsidR="00000000" w:rsidRPr="00000000">
              <w:rPr>
                <w:b w:val="1"/>
                <w:bCs w:val="1"/>
                <w:rtl w:val="0"/>
              </w:rPr>
              <w:t xml:space="preserve">Pulse‑modulated “peak‑power” bursts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2D6">
            <w:pPr>
              <w:rPr/>
            </w:pPr>
            <w:r w:rsidDel="00000000" w:rsidR="00000000" w:rsidRPr="00000000">
              <w:rPr>
                <w:rFonts w:ascii="Arial Unicode MS" w:cs="Arial Unicode MS" w:eastAsia="Arial Unicode MS" w:hAnsi="Arial Unicode MS"/>
                <w:rtl w:val="0"/>
              </w:rPr>
              <w:t xml:space="preserve">Keep the average 40 W within the battery budget, but fire short (≤ 10 ms) high‑peak‑power pulses (e.g., 200 W) at a low duty cycle. Peak‑power spikes increase the instantaneous irradiance seen by the detector, letting it lock onto the signal farther out. Pulse‑width modulation is common in free‑space optical links.</w:t>
            </w:r>
          </w:p>
        </w:tc>
        <w:tc>
          <w:tcPr>
            <w:tcMar>
              <w:top w:w="100.0" w:type="dxa"/>
              <w:left w:w="100.0" w:type="dxa"/>
              <w:bottom w:w="100.0" w:type="dxa"/>
              <w:right w:w="100.0" w:type="dxa"/>
            </w:tcMar>
            <w:vAlign w:val="top"/>
          </w:tcPr>
          <w:p w:rsidR="00000000" w:rsidDel="00000000" w:rsidP="00000000" w:rsidRDefault="00000000" w:rsidRPr="00000000" w14:paraId="000002D7">
            <w:pPr>
              <w:rPr/>
            </w:pPr>
            <w:r w:rsidDel="00000000" w:rsidR="00000000" w:rsidRPr="00000000">
              <w:rPr>
                <w:rFonts w:ascii="Arial Unicode MS" w:cs="Arial Unicode MS" w:eastAsia="Arial Unicode MS" w:hAnsi="Arial Unicode MS"/>
                <w:rtl w:val="0"/>
              </w:rPr>
              <w:t xml:space="preserve">A 5× peak‑power increase gives √5 ≈ 2.2× range → </w:t>
            </w:r>
            <w:r w:rsidDel="00000000" w:rsidR="00000000" w:rsidRPr="00000000">
              <w:rPr>
                <w:rFonts w:ascii="Arial Unicode MS" w:cs="Arial Unicode MS" w:eastAsia="Arial Unicode MS" w:hAnsi="Arial Unicode MS"/>
                <w:b w:val="1"/>
                <w:bCs w:val="1"/>
                <w:rtl w:val="0"/>
              </w:rPr>
              <w:t xml:space="preserve">≈ 13 mi</w:t>
            </w:r>
            <w:r w:rsidDel="00000000" w:rsidR="00000000" w:rsidRPr="00000000">
              <w:rPr>
                <w:rtl w:val="0"/>
              </w:rPr>
              <w:t xml:space="preserve"> (21 km) during the burst window.</w:t>
            </w:r>
          </w:p>
        </w:tc>
        <w:tc>
          <w:tcPr>
            <w:tcMar>
              <w:top w:w="100.0" w:type="dxa"/>
              <w:left w:w="100.0" w:type="dxa"/>
              <w:bottom w:w="100.0" w:type="dxa"/>
              <w:right w:w="100.0" w:type="dxa"/>
            </w:tcMar>
            <w:vAlign w:val="top"/>
          </w:tcPr>
          <w:p w:rsidR="00000000" w:rsidDel="00000000" w:rsidP="00000000" w:rsidRDefault="00000000" w:rsidRPr="00000000" w14:paraId="000002D8">
            <w:pPr>
              <w:rPr/>
            </w:pPr>
            <w:r w:rsidDel="00000000" w:rsidR="00000000" w:rsidRPr="00000000">
              <w:rPr>
                <w:rFonts w:ascii="Arial Unicode MS" w:cs="Arial Unicode MS" w:eastAsia="Arial Unicode MS" w:hAnsi="Arial Unicode MS"/>
                <w:rtl w:val="0"/>
              </w:rPr>
              <w:t xml:space="preserve">Requires a fast driver (≈ 5 g) and a modest capacitor bank (≈ 10 g) to supply the burst.</w:t>
            </w:r>
          </w:p>
        </w:tc>
      </w:tr>
      <w:tr>
        <w:trPr>
          <w:cantSplit w:val="0"/>
          <w:trHeight w:val="2510" w:hRule="atLeast"/>
          <w:tblHeader w:val="0"/>
        </w:trPr>
        <w:tc>
          <w:tcPr>
            <w:tcMar>
              <w:top w:w="100.0" w:type="dxa"/>
              <w:left w:w="100.0" w:type="dxa"/>
              <w:bottom w:w="100.0" w:type="dxa"/>
              <w:right w:w="100.0" w:type="dxa"/>
            </w:tcMar>
            <w:vAlign w:val="top"/>
          </w:tcPr>
          <w:p w:rsidR="00000000" w:rsidDel="00000000" w:rsidP="00000000" w:rsidRDefault="00000000" w:rsidRPr="00000000" w14:paraId="000002D9">
            <w:pPr>
              <w:rPr/>
            </w:pPr>
            <w:r w:rsidDel="00000000" w:rsidR="00000000" w:rsidRPr="00000000">
              <w:rPr>
                <w:b w:val="1"/>
                <w:bCs w:val="1"/>
                <w:rtl w:val="0"/>
              </w:rPr>
              <w:t xml:space="preserve">Use a longer wavelength in the atmospheric transmission window (e.g., 1550 nm)</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2DA">
            <w:pPr>
              <w:rPr/>
            </w:pPr>
            <w:r w:rsidDel="00000000" w:rsidR="00000000" w:rsidRPr="00000000">
              <w:rPr>
                <w:rtl w:val="0"/>
              </w:rPr>
              <w:t xml:space="preserve">The 1550 nm band suffers less scattering and is eye‑safe, allowing you to raise the legal continuous‑wave power (often up to 100 W) while staying safe. Higher power plus lower atmospheric loss directly lengthens range.</w:t>
            </w:r>
          </w:p>
        </w:tc>
        <w:tc>
          <w:tcPr>
            <w:tcMar>
              <w:top w:w="100.0" w:type="dxa"/>
              <w:left w:w="100.0" w:type="dxa"/>
              <w:bottom w:w="100.0" w:type="dxa"/>
              <w:right w:w="100.0" w:type="dxa"/>
            </w:tcMar>
            <w:vAlign w:val="top"/>
          </w:tcPr>
          <w:p w:rsidR="00000000" w:rsidDel="00000000" w:rsidP="00000000" w:rsidRDefault="00000000" w:rsidRPr="00000000" w14:paraId="000002DB">
            <w:pPr>
              <w:rPr/>
            </w:pPr>
            <w:r w:rsidDel="00000000" w:rsidR="00000000" w:rsidRPr="00000000">
              <w:rPr>
                <w:rFonts w:ascii="Arial Unicode MS" w:cs="Arial Unicode MS" w:eastAsia="Arial Unicode MS" w:hAnsi="Arial Unicode MS"/>
                <w:rtl w:val="0"/>
              </w:rPr>
              <w:t xml:space="preserve">Doubling legal power → √2 ≈ 1.4× → </w:t>
            </w:r>
            <w:r w:rsidDel="00000000" w:rsidR="00000000" w:rsidRPr="00000000">
              <w:rPr>
                <w:rFonts w:ascii="Arial Unicode MS" w:cs="Arial Unicode MS" w:eastAsia="Arial Unicode MS" w:hAnsi="Arial Unicode MS"/>
                <w:b w:val="1"/>
                <w:bCs w:val="1"/>
                <w:rtl w:val="0"/>
              </w:rPr>
              <w:t xml:space="preserve">≈ 8–9 mi</w:t>
            </w:r>
            <w:r w:rsidDel="00000000" w:rsidR="00000000" w:rsidRPr="00000000">
              <w:rPr>
                <w:rtl w:val="0"/>
              </w:rPr>
              <w:t xml:space="preserve">.</w:t>
            </w:r>
          </w:p>
        </w:tc>
        <w:tc>
          <w:tcPr>
            <w:tcMar>
              <w:top w:w="100.0" w:type="dxa"/>
              <w:left w:w="100.0" w:type="dxa"/>
              <w:bottom w:w="100.0" w:type="dxa"/>
              <w:right w:w="100.0" w:type="dxa"/>
            </w:tcMar>
            <w:vAlign w:val="top"/>
          </w:tcPr>
          <w:p w:rsidR="00000000" w:rsidDel="00000000" w:rsidP="00000000" w:rsidRDefault="00000000" w:rsidRPr="00000000" w14:paraId="000002DC">
            <w:pPr>
              <w:rPr/>
            </w:pPr>
            <w:r w:rsidDel="00000000" w:rsidR="00000000" w:rsidRPr="00000000">
              <w:rPr>
                <w:rFonts w:ascii="Arial Unicode MS" w:cs="Arial Unicode MS" w:eastAsia="Arial Unicode MS" w:hAnsi="Arial Unicode MS"/>
                <w:rtl w:val="0"/>
              </w:rPr>
              <w:t xml:space="preserve">Replace the 850 nm LED array with a 1550 nm laser diode (≈ 8 g) and adjust optics (slightly larger lens).</w:t>
            </w:r>
          </w:p>
        </w:tc>
      </w:tr>
    </w:tbl>
    <w:p w:rsidR="00000000" w:rsidDel="00000000" w:rsidP="00000000" w:rsidRDefault="00000000" w:rsidRPr="00000000" w14:paraId="000002DD">
      <w:pPr>
        <w:spacing w:after="240" w:before="240" w:lineRule="auto"/>
        <w:rPr/>
      </w:pPr>
      <w:r w:rsidDel="00000000" w:rsidR="00000000" w:rsidRPr="00000000">
        <w:rPr>
          <w:rtl w:val="0"/>
        </w:rPr>
        <w:t xml:space="preserve">*Range gain assumes clear‑sky line‑of‑sight, a typical commercial IR detector with a 20 mm aperture, and standard atmospheric attenuation (0.1–0.2 dB/km at 850 nm).</w:t>
      </w:r>
    </w:p>
    <w:p w:rsidR="00000000" w:rsidDel="00000000" w:rsidP="00000000" w:rsidRDefault="00000000" w:rsidRPr="00000000" w14:paraId="000002DE">
      <w:pPr>
        <w:pStyle w:val="Heading3"/>
        <w:keepNext w:val="0"/>
        <w:keepLines w:val="0"/>
        <w:spacing w:before="280" w:lineRule="auto"/>
        <w:rPr>
          <w:b w:val="1"/>
          <w:bCs w:val="1"/>
          <w:color w:val="000000"/>
          <w:sz w:val="26"/>
          <w:szCs w:val="26"/>
        </w:rPr>
      </w:pPr>
      <w:bookmarkStart w:colFirst="0" w:colLast="0" w:name="_el5ku0rghqqc" w:id="55"/>
      <w:bookmarkEnd w:id="55"/>
      <w:r w:rsidDel="00000000" w:rsidR="00000000" w:rsidRPr="00000000">
        <w:rPr>
          <w:b w:val="1"/>
          <w:bCs w:val="1"/>
          <w:color w:val="000000"/>
          <w:sz w:val="26"/>
          <w:szCs w:val="26"/>
          <w:rtl w:val="0"/>
        </w:rPr>
        <w:t xml:space="preserve">How the physics translates to range</w:t>
      </w:r>
    </w:p>
    <w:p w:rsidR="00000000" w:rsidDel="00000000" w:rsidP="00000000" w:rsidRDefault="00000000" w:rsidRPr="00000000" w14:paraId="000002DF">
      <w:pPr>
        <w:spacing w:after="240" w:before="240" w:lineRule="auto"/>
        <w:rPr/>
      </w:pPr>
      <w:r w:rsidDel="00000000" w:rsidR="00000000" w:rsidRPr="00000000">
        <w:rPr>
          <w:rtl w:val="0"/>
        </w:rPr>
        <w:t xml:space="preserve">The received optical power (P_r) follows the inverse‑square law (or, for a collimated beam, the divergence‑limited version):</w:t>
      </w:r>
    </w:p>
    <w:p w:rsidR="00000000" w:rsidDel="00000000" w:rsidP="00000000" w:rsidRDefault="00000000" w:rsidRPr="00000000" w14:paraId="000002E0">
      <w:pPr>
        <w:spacing w:after="240" w:before="240" w:lineRule="auto"/>
        <w:rPr/>
      </w:pPr>
      <w:r w:rsidDel="00000000" w:rsidR="00000000" w:rsidRPr="00000000">
        <w:rPr>
          <w:rtl w:val="0"/>
        </w:rPr>
        <w:t xml:space="preserve">[</w:t>
        <w:br w:type="textWrapping"/>
        <w:t xml:space="preserve">P_r = P_t \frac{A_r}{\pi (\theta L)^2}</w:t>
        <w:br w:type="textWrapping"/>
        <w:t xml:space="preserve">]</w:t>
      </w:r>
    </w:p>
    <w:p w:rsidR="00000000" w:rsidDel="00000000" w:rsidP="00000000" w:rsidRDefault="00000000" w:rsidRPr="00000000" w14:paraId="000002E1">
      <w:pPr>
        <w:spacing w:after="240" w:before="240" w:lineRule="auto"/>
        <w:rPr/>
      </w:pPr>
      <w:r w:rsidDel="00000000" w:rsidR="00000000" w:rsidRPr="00000000">
        <w:rPr>
          <w:rtl w:val="0"/>
        </w:rPr>
        <w:t xml:space="preserve">where</w:t>
      </w:r>
    </w:p>
    <w:p w:rsidR="00000000" w:rsidDel="00000000" w:rsidP="00000000" w:rsidRDefault="00000000" w:rsidRPr="00000000" w14:paraId="000002E2">
      <w:pPr>
        <w:numPr>
          <w:ilvl w:val="0"/>
          <w:numId w:val="34"/>
        </w:numPr>
        <w:spacing w:after="0" w:afterAutospacing="0" w:before="240" w:lineRule="auto"/>
        <w:ind w:left="720" w:hanging="360"/>
      </w:pPr>
      <w:r w:rsidDel="00000000" w:rsidR="00000000" w:rsidRPr="00000000">
        <w:rPr>
          <w:rtl w:val="0"/>
        </w:rPr>
        <w:t xml:space="preserve">(P_t) = transmitted optical power,</w:t>
      </w:r>
    </w:p>
    <w:p w:rsidR="00000000" w:rsidDel="00000000" w:rsidP="00000000" w:rsidRDefault="00000000" w:rsidRPr="00000000" w14:paraId="000002E3">
      <w:pPr>
        <w:numPr>
          <w:ilvl w:val="0"/>
          <w:numId w:val="34"/>
        </w:numPr>
        <w:spacing w:after="0" w:afterAutospacing="0" w:before="0" w:beforeAutospacing="0" w:lineRule="auto"/>
        <w:ind w:left="720" w:hanging="360"/>
      </w:pPr>
      <w:r w:rsidDel="00000000" w:rsidR="00000000" w:rsidRPr="00000000">
        <w:rPr>
          <w:rtl w:val="0"/>
        </w:rPr>
        <w:t xml:space="preserve">(A_r) = receiver aperture area,</w:t>
      </w:r>
    </w:p>
    <w:p w:rsidR="00000000" w:rsidDel="00000000" w:rsidP="00000000" w:rsidRDefault="00000000" w:rsidRPr="00000000" w14:paraId="000002E4">
      <w:pPr>
        <w:numPr>
          <w:ilvl w:val="0"/>
          <w:numId w:val="34"/>
        </w:numPr>
        <w:spacing w:after="0" w:afterAutospacing="0" w:before="0" w:beforeAutospacing="0" w:lineRule="auto"/>
        <w:ind w:left="720" w:hanging="360"/>
      </w:pPr>
      <w:r w:rsidDel="00000000" w:rsidR="00000000" w:rsidRPr="00000000">
        <w:rPr>
          <w:rtl w:val="0"/>
        </w:rPr>
        <w:t xml:space="preserve">(\theta) = full‑angle beam divergence,</w:t>
      </w:r>
    </w:p>
    <w:p w:rsidR="00000000" w:rsidDel="00000000" w:rsidP="00000000" w:rsidRDefault="00000000" w:rsidRPr="00000000" w14:paraId="000002E5">
      <w:pPr>
        <w:numPr>
          <w:ilvl w:val="0"/>
          <w:numId w:val="34"/>
        </w:numPr>
        <w:spacing w:after="240" w:before="0" w:beforeAutospacing="0" w:lineRule="auto"/>
        <w:ind w:left="720" w:hanging="360"/>
      </w:pPr>
      <w:r w:rsidDel="00000000" w:rsidR="00000000" w:rsidRPr="00000000">
        <w:rPr>
          <w:rtl w:val="0"/>
        </w:rPr>
        <w:t xml:space="preserve">(L) = range.</w:t>
      </w:r>
    </w:p>
    <w:p w:rsidR="00000000" w:rsidDel="00000000" w:rsidP="00000000" w:rsidRDefault="00000000" w:rsidRPr="00000000" w14:paraId="000002E6">
      <w:pPr>
        <w:spacing w:after="240" w:before="240" w:lineRule="auto"/>
        <w:rPr/>
      </w:pPr>
      <w:r w:rsidDel="00000000" w:rsidR="00000000" w:rsidRPr="00000000">
        <w:rPr>
          <w:rtl w:val="0"/>
        </w:rPr>
        <w:t xml:space="preserve">If you </w:t>
      </w:r>
      <w:r w:rsidDel="00000000" w:rsidR="00000000" w:rsidRPr="00000000">
        <w:rPr>
          <w:b w:val="1"/>
          <w:bCs w:val="1"/>
          <w:rtl w:val="0"/>
        </w:rPr>
        <w:t xml:space="preserve">halve the divergence</w:t>
      </w:r>
      <w:r w:rsidDel="00000000" w:rsidR="00000000" w:rsidRPr="00000000">
        <w:rPr>
          <w:rtl w:val="0"/>
        </w:rPr>
        <w:t xml:space="preserve"> ((\theta\to\theta/2)) while keeping (P_t) constant, the denominator drops by a factor of 4, so (P_r) quadruples. A detector that needs a fixed minimum (P_{min}) therefore sees the same signal at (\sqrt{4}=2) times the previous distance. This is why the larger aperture collimator or Bessel‑type beam shaper gives a roughly 2× range increase.</w:t>
      </w:r>
    </w:p>
    <w:p w:rsidR="00000000" w:rsidDel="00000000" w:rsidP="00000000" w:rsidRDefault="00000000" w:rsidRPr="00000000" w14:paraId="000002E7">
      <w:pPr>
        <w:pStyle w:val="Heading3"/>
        <w:keepNext w:val="0"/>
        <w:keepLines w:val="0"/>
        <w:spacing w:before="280" w:lineRule="auto"/>
        <w:rPr>
          <w:b w:val="1"/>
          <w:bCs w:val="1"/>
          <w:color w:val="000000"/>
          <w:sz w:val="26"/>
          <w:szCs w:val="26"/>
        </w:rPr>
      </w:pPr>
      <w:bookmarkStart w:colFirst="0" w:colLast="0" w:name="_1198tjr51f26" w:id="56"/>
      <w:bookmarkEnd w:id="56"/>
      <w:r w:rsidDel="00000000" w:rsidR="00000000" w:rsidRPr="00000000">
        <w:rPr>
          <w:rFonts w:ascii="Arial Unicode MS" w:cs="Arial Unicode MS" w:eastAsia="Arial Unicode MS" w:hAnsi="Arial Unicode MS"/>
          <w:b w:val="1"/>
          <w:bCs w:val="1"/>
          <w:color w:val="000000"/>
          <w:sz w:val="26"/>
          <w:szCs w:val="26"/>
          <w:rtl w:val="0"/>
        </w:rPr>
        <w:t xml:space="preserve">Prioritised implementation path (≤ 300 g)</w:t>
      </w:r>
    </w:p>
    <w:p w:rsidR="00000000" w:rsidDel="00000000" w:rsidP="00000000" w:rsidRDefault="00000000" w:rsidRPr="00000000" w14:paraId="000002E8">
      <w:pPr>
        <w:numPr>
          <w:ilvl w:val="0"/>
          <w:numId w:val="22"/>
        </w:numPr>
        <w:spacing w:after="0" w:afterAutospacing="0" w:before="240" w:lineRule="auto"/>
        <w:ind w:left="720" w:hanging="360"/>
      </w:pPr>
      <w:r w:rsidDel="00000000" w:rsidR="00000000" w:rsidRPr="00000000">
        <w:rPr>
          <w:b w:val="1"/>
          <w:bCs w:val="1"/>
          <w:rtl w:val="0"/>
        </w:rPr>
        <w:t xml:space="preserve">Swap to a larger Fresnel collimator</w:t>
      </w:r>
      <w:r w:rsidDel="00000000" w:rsidR="00000000" w:rsidRPr="00000000">
        <w:rPr>
          <w:rtl w:val="0"/>
        </w:rPr>
        <w:t xml:space="preserve"> (30 mm, ~10 g).</w:t>
        <w:br w:type="textWrapping"/>
      </w:r>
      <w:r w:rsidDel="00000000" w:rsidR="00000000" w:rsidRPr="00000000">
        <w:rPr>
          <w:i w:val="1"/>
          <w:iCs w:val="1"/>
          <w:rtl w:val="0"/>
        </w:rPr>
        <w:t xml:space="preserve">Result:</w:t>
      </w:r>
      <w:r w:rsidDel="00000000" w:rsidR="00000000" w:rsidRPr="00000000">
        <w:rPr>
          <w:rFonts w:ascii="Arial Unicode MS" w:cs="Arial Unicode MS" w:eastAsia="Arial Unicode MS" w:hAnsi="Arial Unicode MS"/>
          <w:rtl w:val="0"/>
        </w:rPr>
        <w:t xml:space="preserve"> 6 mi → ~12 mi, no extra power.</w:t>
        <w:br w:type="textWrapping"/>
      </w:r>
    </w:p>
    <w:p w:rsidR="00000000" w:rsidDel="00000000" w:rsidP="00000000" w:rsidRDefault="00000000" w:rsidRPr="00000000" w14:paraId="000002E9">
      <w:pPr>
        <w:numPr>
          <w:ilvl w:val="0"/>
          <w:numId w:val="22"/>
        </w:numPr>
        <w:spacing w:after="0" w:afterAutospacing="0" w:before="0" w:beforeAutospacing="0" w:lineRule="auto"/>
        <w:ind w:left="720" w:hanging="360"/>
      </w:pPr>
      <w:r w:rsidDel="00000000" w:rsidR="00000000" w:rsidRPr="00000000">
        <w:rPr>
          <w:b w:val="1"/>
          <w:bCs w:val="1"/>
          <w:rtl w:val="0"/>
        </w:rPr>
        <w:t xml:space="preserve">Add a thin diffractive field‑mapper</w:t>
      </w:r>
      <w:r w:rsidDel="00000000" w:rsidR="00000000" w:rsidRPr="00000000">
        <w:rPr>
          <w:rFonts w:ascii="Arial Unicode MS" w:cs="Arial Unicode MS" w:eastAsia="Arial Unicode MS" w:hAnsi="Arial Unicode MS"/>
          <w:rtl w:val="0"/>
        </w:rPr>
        <w:t xml:space="preserve"> (≈ 5 g) on top of the Fresnel lens.</w:t>
        <w:br w:type="textWrapping"/>
      </w:r>
      <w:r w:rsidDel="00000000" w:rsidR="00000000" w:rsidRPr="00000000">
        <w:rPr>
          <w:i w:val="1"/>
          <w:iCs w:val="1"/>
          <w:rtl w:val="0"/>
        </w:rPr>
        <w:t xml:space="preserve">Result:</w:t>
      </w:r>
      <w:r w:rsidDel="00000000" w:rsidR="00000000" w:rsidRPr="00000000">
        <w:rPr>
          <w:rtl w:val="0"/>
        </w:rPr>
        <w:t xml:space="preserve"> additional +2 mi, still within the mass budget.</w:t>
        <w:br w:type="textWrapping"/>
      </w:r>
    </w:p>
    <w:p w:rsidR="00000000" w:rsidDel="00000000" w:rsidP="00000000" w:rsidRDefault="00000000" w:rsidRPr="00000000" w14:paraId="000002EA">
      <w:pPr>
        <w:numPr>
          <w:ilvl w:val="0"/>
          <w:numId w:val="22"/>
        </w:numPr>
        <w:spacing w:after="0" w:afterAutospacing="0" w:before="0" w:beforeAutospacing="0" w:lineRule="auto"/>
        <w:ind w:left="720" w:hanging="360"/>
      </w:pPr>
      <w:r w:rsidDel="00000000" w:rsidR="00000000" w:rsidRPr="00000000">
        <w:rPr>
          <w:b w:val="1"/>
          <w:bCs w:val="1"/>
          <w:rtl w:val="0"/>
        </w:rPr>
        <w:t xml:space="preserve">If you can spare ~15 g and 5 W</w:t>
      </w:r>
      <w:r w:rsidDel="00000000" w:rsidR="00000000" w:rsidRPr="00000000">
        <w:rPr>
          <w:rtl w:val="0"/>
        </w:rPr>
        <w:t xml:space="preserve">, add two extra 5 W IR LEDs and a miniature CBC ASIC (~5 g).</w:t>
        <w:br w:type="textWrapping"/>
      </w:r>
      <w:r w:rsidDel="00000000" w:rsidR="00000000" w:rsidRPr="00000000">
        <w:rPr>
          <w:i w:val="1"/>
          <w:iCs w:val="1"/>
          <w:rtl w:val="0"/>
        </w:rPr>
        <w:t xml:space="preserve">Result:</w:t>
      </w:r>
      <w:r w:rsidDel="00000000" w:rsidR="00000000" w:rsidRPr="00000000">
        <w:rPr>
          <w:rFonts w:ascii="Arial Unicode MS" w:cs="Arial Unicode MS" w:eastAsia="Arial Unicode MS" w:hAnsi="Arial Unicode MS"/>
          <w:rtl w:val="0"/>
        </w:rPr>
        <w:t xml:space="preserve"> 2–4× intensity → 8–12 mi.</w:t>
        <w:br w:type="textWrapping"/>
      </w:r>
    </w:p>
    <w:p w:rsidR="00000000" w:rsidDel="00000000" w:rsidP="00000000" w:rsidRDefault="00000000" w:rsidRPr="00000000" w14:paraId="000002EB">
      <w:pPr>
        <w:numPr>
          <w:ilvl w:val="0"/>
          <w:numId w:val="22"/>
        </w:numPr>
        <w:spacing w:after="0" w:afterAutospacing="0" w:before="0" w:beforeAutospacing="0" w:lineRule="auto"/>
        <w:ind w:left="720" w:hanging="360"/>
      </w:pPr>
      <w:r w:rsidDel="00000000" w:rsidR="00000000" w:rsidRPr="00000000">
        <w:rPr>
          <w:b w:val="1"/>
          <w:bCs w:val="1"/>
          <w:rtl w:val="0"/>
        </w:rPr>
        <w:t xml:space="preserve">Upgrade the receiver side</w:t>
      </w:r>
      <w:r w:rsidDel="00000000" w:rsidR="00000000" w:rsidRPr="00000000">
        <w:rPr>
          <w:rtl w:val="0"/>
        </w:rPr>
        <w:t xml:space="preserve"> (if you control it) with a narrow‑band filter and a larger aperture; this yields the same range boost without affecting the beacon’s mass.</w:t>
        <w:br w:type="textWrapping"/>
      </w:r>
    </w:p>
    <w:p w:rsidR="00000000" w:rsidDel="00000000" w:rsidP="00000000" w:rsidRDefault="00000000" w:rsidRPr="00000000" w14:paraId="000002EC">
      <w:pPr>
        <w:numPr>
          <w:ilvl w:val="0"/>
          <w:numId w:val="22"/>
        </w:numPr>
        <w:spacing w:after="240" w:before="0" w:beforeAutospacing="0" w:lineRule="auto"/>
        <w:ind w:left="720" w:hanging="360"/>
      </w:pPr>
      <w:r w:rsidDel="00000000" w:rsidR="00000000" w:rsidRPr="00000000">
        <w:rPr>
          <w:b w:val="1"/>
          <w:bCs w:val="1"/>
          <w:rtl w:val="0"/>
        </w:rPr>
        <w:t xml:space="preserve">Optional pulse‑burst driver</w:t>
      </w:r>
      <w:r w:rsidDel="00000000" w:rsidR="00000000" w:rsidRPr="00000000">
        <w:rPr>
          <w:rFonts w:ascii="Arial Unicode MS" w:cs="Arial Unicode MS" w:eastAsia="Arial Unicode MS" w:hAnsi="Arial Unicode MS"/>
          <w:rtl w:val="0"/>
        </w:rPr>
        <w:t xml:space="preserve"> (≈ 5 g) for occasional high‑peak‑power bursts when you need maximum reach (e.g., emergency beacon).</w:t>
        <w:br w:type="textWrapping"/>
      </w:r>
    </w:p>
    <w:p w:rsidR="00000000" w:rsidDel="00000000" w:rsidP="00000000" w:rsidRDefault="00000000" w:rsidRPr="00000000" w14:paraId="000002ED">
      <w:pPr>
        <w:pStyle w:val="Heading3"/>
        <w:keepNext w:val="0"/>
        <w:keepLines w:val="0"/>
        <w:spacing w:before="280" w:lineRule="auto"/>
        <w:rPr>
          <w:b w:val="1"/>
          <w:bCs w:val="1"/>
          <w:color w:val="000000"/>
          <w:sz w:val="26"/>
          <w:szCs w:val="26"/>
        </w:rPr>
      </w:pPr>
      <w:bookmarkStart w:colFirst="0" w:colLast="0" w:name="_5lvykvm61q7k" w:id="57"/>
      <w:bookmarkEnd w:id="57"/>
      <w:r w:rsidDel="00000000" w:rsidR="00000000" w:rsidRPr="00000000">
        <w:rPr>
          <w:b w:val="1"/>
          <w:bCs w:val="1"/>
          <w:color w:val="000000"/>
          <w:sz w:val="26"/>
          <w:szCs w:val="26"/>
          <w:rtl w:val="0"/>
        </w:rPr>
        <w:t xml:space="preserve">Quick “what‑if” summary</w:t>
      </w:r>
    </w:p>
    <w:tbl>
      <w:tblPr>
        <w:tblStyle w:val="Table8"/>
        <w:tblW w:w="9060.0" w:type="dxa"/>
        <w:jc w:val="left"/>
        <w:tblLayout w:type="fixed"/>
        <w:tblLook w:val="0600"/>
      </w:tblPr>
      <w:tblGrid>
        <w:gridCol w:w="4460"/>
        <w:gridCol w:w="1895"/>
        <w:gridCol w:w="2705"/>
        <w:tblGridChange w:id="0">
          <w:tblGrid>
            <w:gridCol w:w="4460"/>
            <w:gridCol w:w="1895"/>
            <w:gridCol w:w="2705"/>
          </w:tblGrid>
        </w:tblGridChange>
      </w:tblGrid>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2EE">
            <w:pPr>
              <w:jc w:val="center"/>
              <w:rPr/>
            </w:pPr>
            <w:r w:rsidDel="00000000" w:rsidR="00000000" w:rsidRPr="00000000">
              <w:rPr>
                <w:b w:val="1"/>
                <w:bCs w:val="1"/>
                <w:rtl w:val="0"/>
              </w:rPr>
              <w:t xml:space="preserve">Added optical element</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2EF">
            <w:pPr>
              <w:jc w:val="center"/>
              <w:rPr/>
            </w:pPr>
            <w:r w:rsidDel="00000000" w:rsidR="00000000" w:rsidRPr="00000000">
              <w:rPr>
                <w:b w:val="1"/>
                <w:bCs w:val="1"/>
                <w:rtl w:val="0"/>
              </w:rPr>
              <w:t xml:space="preserve">Additional mass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2F0">
            <w:pPr>
              <w:jc w:val="center"/>
              <w:rPr/>
            </w:pPr>
            <w:r w:rsidDel="00000000" w:rsidR="00000000" w:rsidRPr="00000000">
              <w:rPr>
                <w:b w:val="1"/>
                <w:bCs w:val="1"/>
                <w:rtl w:val="0"/>
              </w:rPr>
              <w:t xml:space="preserve">Net IR range (best‑case)</w:t>
            </w:r>
            <w:r w:rsidDel="00000000" w:rsidR="00000000" w:rsidRPr="00000000">
              <w:rPr>
                <w:rtl w:val="0"/>
              </w:rPr>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2F1">
            <w:pPr>
              <w:rPr/>
            </w:pPr>
            <w:r w:rsidDel="00000000" w:rsidR="00000000" w:rsidRPr="00000000">
              <w:rPr>
                <w:rtl w:val="0"/>
              </w:rPr>
              <w:t xml:space="preserve">Larger Fresnel (30 mm)</w:t>
            </w:r>
          </w:p>
        </w:tc>
        <w:tc>
          <w:tcPr>
            <w:tcMar>
              <w:top w:w="100.0" w:type="dxa"/>
              <w:left w:w="100.0" w:type="dxa"/>
              <w:bottom w:w="100.0" w:type="dxa"/>
              <w:right w:w="100.0" w:type="dxa"/>
            </w:tcMar>
            <w:vAlign w:val="top"/>
          </w:tcPr>
          <w:p w:rsidR="00000000" w:rsidDel="00000000" w:rsidP="00000000" w:rsidRDefault="00000000" w:rsidRPr="00000000" w14:paraId="000002F2">
            <w:pPr>
              <w:rPr/>
            </w:pPr>
            <w:r w:rsidDel="00000000" w:rsidR="00000000" w:rsidRPr="00000000">
              <w:rPr>
                <w:rtl w:val="0"/>
              </w:rPr>
              <w:t xml:space="preserve">+10 g</w:t>
            </w:r>
          </w:p>
        </w:tc>
        <w:tc>
          <w:tcPr>
            <w:tcMar>
              <w:top w:w="100.0" w:type="dxa"/>
              <w:left w:w="100.0" w:type="dxa"/>
              <w:bottom w:w="100.0" w:type="dxa"/>
              <w:right w:w="100.0" w:type="dxa"/>
            </w:tcMar>
            <w:vAlign w:val="top"/>
          </w:tcPr>
          <w:p w:rsidR="00000000" w:rsidDel="00000000" w:rsidP="00000000" w:rsidRDefault="00000000" w:rsidRPr="00000000" w14:paraId="000002F3">
            <w:pPr>
              <w:rPr/>
            </w:pPr>
            <w:r w:rsidDel="00000000" w:rsidR="00000000" w:rsidRPr="00000000">
              <w:rPr>
                <w:rtl w:val="0"/>
              </w:rPr>
              <w:t xml:space="preserve">10–12 mi</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2F4">
            <w:pPr>
              <w:rPr/>
            </w:pPr>
            <w:r w:rsidDel="00000000" w:rsidR="00000000" w:rsidRPr="00000000">
              <w:rPr>
                <w:rtl w:val="0"/>
              </w:rPr>
              <w:t xml:space="preserve">Fresnel + diffractive shaper</w:t>
            </w:r>
          </w:p>
        </w:tc>
        <w:tc>
          <w:tcPr>
            <w:tcMar>
              <w:top w:w="100.0" w:type="dxa"/>
              <w:left w:w="100.0" w:type="dxa"/>
              <w:bottom w:w="100.0" w:type="dxa"/>
              <w:right w:w="100.0" w:type="dxa"/>
            </w:tcMar>
            <w:vAlign w:val="top"/>
          </w:tcPr>
          <w:p w:rsidR="00000000" w:rsidDel="00000000" w:rsidP="00000000" w:rsidRDefault="00000000" w:rsidRPr="00000000" w14:paraId="000002F5">
            <w:pPr>
              <w:rPr/>
            </w:pPr>
            <w:r w:rsidDel="00000000" w:rsidR="00000000" w:rsidRPr="00000000">
              <w:rPr>
                <w:rtl w:val="0"/>
              </w:rPr>
              <w:t xml:space="preserve">+15 g</w:t>
            </w:r>
          </w:p>
        </w:tc>
        <w:tc>
          <w:tcPr>
            <w:tcMar>
              <w:top w:w="100.0" w:type="dxa"/>
              <w:left w:w="100.0" w:type="dxa"/>
              <w:bottom w:w="100.0" w:type="dxa"/>
              <w:right w:w="100.0" w:type="dxa"/>
            </w:tcMar>
            <w:vAlign w:val="top"/>
          </w:tcPr>
          <w:p w:rsidR="00000000" w:rsidDel="00000000" w:rsidP="00000000" w:rsidRDefault="00000000" w:rsidRPr="00000000" w14:paraId="000002F6">
            <w:pPr>
              <w:rPr/>
            </w:pPr>
            <w:r w:rsidDel="00000000" w:rsidR="00000000" w:rsidRPr="00000000">
              <w:rPr>
                <w:rtl w:val="0"/>
              </w:rPr>
              <w:t xml:space="preserve">12–15 mi</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2F7">
            <w:pPr>
              <w:rPr/>
            </w:pPr>
            <w:r w:rsidDel="00000000" w:rsidR="00000000" w:rsidRPr="00000000">
              <w:rPr>
                <w:rtl w:val="0"/>
              </w:rPr>
              <w:t xml:space="preserve">Fresnel + diffractive + 2 extra LEDs + CBC</w:t>
            </w:r>
          </w:p>
        </w:tc>
        <w:tc>
          <w:tcPr>
            <w:tcMar>
              <w:top w:w="100.0" w:type="dxa"/>
              <w:left w:w="100.0" w:type="dxa"/>
              <w:bottom w:w="100.0" w:type="dxa"/>
              <w:right w:w="100.0" w:type="dxa"/>
            </w:tcMar>
            <w:vAlign w:val="top"/>
          </w:tcPr>
          <w:p w:rsidR="00000000" w:rsidDel="00000000" w:rsidP="00000000" w:rsidRDefault="00000000" w:rsidRPr="00000000" w14:paraId="000002F8">
            <w:pPr>
              <w:rPr/>
            </w:pPr>
            <w:r w:rsidDel="00000000" w:rsidR="00000000" w:rsidRPr="00000000">
              <w:rPr>
                <w:rtl w:val="0"/>
              </w:rPr>
              <w:t xml:space="preserve">+30 g</w:t>
            </w:r>
          </w:p>
        </w:tc>
        <w:tc>
          <w:tcPr>
            <w:tcMar>
              <w:top w:w="100.0" w:type="dxa"/>
              <w:left w:w="100.0" w:type="dxa"/>
              <w:bottom w:w="100.0" w:type="dxa"/>
              <w:right w:w="100.0" w:type="dxa"/>
            </w:tcMar>
            <w:vAlign w:val="top"/>
          </w:tcPr>
          <w:p w:rsidR="00000000" w:rsidDel="00000000" w:rsidP="00000000" w:rsidRDefault="00000000" w:rsidRPr="00000000" w14:paraId="000002F9">
            <w:pPr>
              <w:rPr/>
            </w:pPr>
            <w:r w:rsidDel="00000000" w:rsidR="00000000" w:rsidRPr="00000000">
              <w:rPr>
                <w:rtl w:val="0"/>
              </w:rPr>
              <w:t xml:space="preserve">15–20 mi</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2FA">
            <w:pPr>
              <w:rPr/>
            </w:pPr>
            <w:r w:rsidDel="00000000" w:rsidR="00000000" w:rsidRPr="00000000">
              <w:rPr>
                <w:rtl w:val="0"/>
              </w:rPr>
              <w:t xml:space="preserve">Add pulse‑burst capacitor bank</w:t>
            </w:r>
          </w:p>
        </w:tc>
        <w:tc>
          <w:tcPr>
            <w:tcMar>
              <w:top w:w="100.0" w:type="dxa"/>
              <w:left w:w="100.0" w:type="dxa"/>
              <w:bottom w:w="100.0" w:type="dxa"/>
              <w:right w:w="100.0" w:type="dxa"/>
            </w:tcMar>
            <w:vAlign w:val="top"/>
          </w:tcPr>
          <w:p w:rsidR="00000000" w:rsidDel="00000000" w:rsidP="00000000" w:rsidRDefault="00000000" w:rsidRPr="00000000" w14:paraId="000002FB">
            <w:pPr>
              <w:rPr/>
            </w:pPr>
            <w:r w:rsidDel="00000000" w:rsidR="00000000" w:rsidRPr="00000000">
              <w:rPr>
                <w:rtl w:val="0"/>
              </w:rPr>
              <w:t xml:space="preserve">+10 g</w:t>
            </w:r>
          </w:p>
        </w:tc>
        <w:tc>
          <w:tcPr>
            <w:tcMar>
              <w:top w:w="100.0" w:type="dxa"/>
              <w:left w:w="100.0" w:type="dxa"/>
              <w:bottom w:w="100.0" w:type="dxa"/>
              <w:right w:w="100.0" w:type="dxa"/>
            </w:tcMar>
            <w:vAlign w:val="top"/>
          </w:tcPr>
          <w:p w:rsidR="00000000" w:rsidDel="00000000" w:rsidP="00000000" w:rsidRDefault="00000000" w:rsidRPr="00000000" w14:paraId="000002FC">
            <w:pPr>
              <w:rPr/>
            </w:pPr>
            <w:r w:rsidDel="00000000" w:rsidR="00000000" w:rsidRPr="00000000">
              <w:rPr>
                <w:rtl w:val="0"/>
              </w:rPr>
              <w:t xml:space="preserve">Up to 22 mi during bursts</w:t>
            </w:r>
          </w:p>
        </w:tc>
      </w:tr>
    </w:tbl>
    <w:p w:rsidR="00000000" w:rsidDel="00000000" w:rsidP="00000000" w:rsidRDefault="00000000" w:rsidRPr="00000000" w14:paraId="000002FD">
      <w:pPr>
        <w:spacing w:after="240" w:before="240" w:lineRule="auto"/>
        <w:rPr/>
      </w:pPr>
      <w:r w:rsidDel="00000000" w:rsidR="00000000" w:rsidRPr="00000000">
        <w:rPr>
          <w:rtl w:val="0"/>
        </w:rPr>
        <w:t xml:space="preserve">All of these stay below the 300 g ceiling (the base unit is ~300 g; each option adds only a few‑tens of grams). Choose the combination that best matches your </w:t>
      </w:r>
      <w:r w:rsidDel="00000000" w:rsidR="00000000" w:rsidRPr="00000000">
        <w:rPr>
          <w:b w:val="1"/>
          <w:bCs w:val="1"/>
          <w:rtl w:val="0"/>
        </w:rPr>
        <w:t xml:space="preserve">range‑vs‑complexity</w:t>
      </w:r>
      <w:r w:rsidDel="00000000" w:rsidR="00000000" w:rsidRPr="00000000">
        <w:rPr>
          <w:rtl w:val="0"/>
        </w:rPr>
        <w:t xml:space="preserve"> trade‑off, and let me know which subset you’d like detailed part numbers, driver schematics, or power‑budget calculations for.</w:t>
      </w:r>
    </w:p>
    <w:p w:rsidR="00000000" w:rsidDel="00000000" w:rsidP="00000000" w:rsidRDefault="00000000" w:rsidRPr="00000000" w14:paraId="000002FE">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Arial Unicode MS"/>
  <w:font w:name="Andika">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Roboto Mon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7">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s>
</file>

<file path=word/_rels/fontTable.xml.rels><?xml version="1.0" encoding="UTF-8" standalone="yes"?><Relationships xmlns="http://schemas.openxmlformats.org/package/2006/relationships"><Relationship Id="rId1" Type="http://schemas.openxmlformats.org/officeDocument/2006/relationships/font" Target="fonts/Andika-regular.ttf"/><Relationship Id="rId2" Type="http://schemas.openxmlformats.org/officeDocument/2006/relationships/font" Target="fonts/Andika-bold.ttf"/><Relationship Id="rId3" Type="http://schemas.openxmlformats.org/officeDocument/2006/relationships/font" Target="fonts/Andika-italic.ttf"/><Relationship Id="rId4" Type="http://schemas.openxmlformats.org/officeDocument/2006/relationships/font" Target="fonts/Andika-boldItalic.ttf"/><Relationship Id="rId5" Type="http://schemas.openxmlformats.org/officeDocument/2006/relationships/font" Target="fonts/RobotoMono-regular.ttf"/><Relationship Id="rId6" Type="http://schemas.openxmlformats.org/officeDocument/2006/relationships/font" Target="fonts/RobotoMono-bold.ttf"/><Relationship Id="rId7" Type="http://schemas.openxmlformats.org/officeDocument/2006/relationships/font" Target="fonts/RobotoMono-italic.ttf"/><Relationship Id="rId8" Type="http://schemas.openxmlformats.org/officeDocument/2006/relationships/font" Target="fonts/RobotoMon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