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CFD9E" w14:textId="77777777" w:rsidR="001539D9" w:rsidRPr="00A811C7" w:rsidRDefault="001539D9" w:rsidP="001539D9">
      <w:pPr>
        <w:spacing w:after="0" w:line="240" w:lineRule="auto"/>
        <w:jc w:val="center"/>
        <w:rPr>
          <w:rFonts w:ascii="Times New Roman" w:eastAsia="Times New Roman" w:hAnsi="Times New Roman" w:cs="Times New Roman"/>
          <w:b/>
          <w:bCs/>
          <w:kern w:val="0"/>
          <w:sz w:val="28"/>
          <w:szCs w:val="28"/>
          <w:lang w:eastAsia="it-IT"/>
          <w14:ligatures w14:val="none"/>
        </w:rPr>
      </w:pPr>
      <w:bookmarkStart w:id="0" w:name="_Hlk216035939"/>
      <w:r w:rsidRPr="00A811C7">
        <w:rPr>
          <w:rFonts w:ascii="Times New Roman" w:eastAsia="Times New Roman" w:hAnsi="Times New Roman" w:cs="Times New Roman"/>
          <w:b/>
          <w:bCs/>
          <w:kern w:val="0"/>
          <w:sz w:val="28"/>
          <w:szCs w:val="28"/>
          <w:lang w:eastAsia="it-IT"/>
          <w14:ligatures w14:val="none"/>
        </w:rPr>
        <w:t>Hogarth’s Line and Female Aesthetic Ideals</w:t>
      </w:r>
    </w:p>
    <w:p w14:paraId="0A0A8958" w14:textId="77777777" w:rsidR="001539D9" w:rsidRDefault="001539D9" w:rsidP="001539D9">
      <w:pPr>
        <w:spacing w:after="0" w:line="240" w:lineRule="auto"/>
        <w:jc w:val="center"/>
        <w:rPr>
          <w:rFonts w:ascii="Times New Roman" w:eastAsia="Times New Roman" w:hAnsi="Times New Roman" w:cs="Times New Roman"/>
          <w:b/>
          <w:bCs/>
          <w:kern w:val="0"/>
          <w:sz w:val="28"/>
          <w:szCs w:val="28"/>
          <w:lang w:eastAsia="it-IT"/>
          <w14:ligatures w14:val="none"/>
        </w:rPr>
      </w:pPr>
    </w:p>
    <w:p w14:paraId="51439A82" w14:textId="77777777" w:rsidR="001539D9" w:rsidRDefault="001539D9" w:rsidP="001539D9">
      <w:pPr>
        <w:spacing w:after="0" w:line="240" w:lineRule="auto"/>
        <w:jc w:val="center"/>
        <w:rPr>
          <w:rFonts w:ascii="Times New Roman" w:eastAsia="Times New Roman" w:hAnsi="Times New Roman" w:cs="Times New Roman"/>
          <w:bCs/>
          <w:kern w:val="0"/>
          <w:sz w:val="24"/>
          <w:szCs w:val="24"/>
          <w:lang w:eastAsia="it-IT"/>
          <w14:ligatures w14:val="none"/>
        </w:rPr>
      </w:pPr>
    </w:p>
    <w:p w14:paraId="298B4724" w14:textId="77777777" w:rsidR="001539D9" w:rsidRDefault="001539D9" w:rsidP="001539D9">
      <w:pPr>
        <w:spacing w:after="0" w:line="240" w:lineRule="auto"/>
        <w:jc w:val="center"/>
        <w:rPr>
          <w:rFonts w:ascii="Times New Roman" w:eastAsia="Times New Roman" w:hAnsi="Times New Roman" w:cs="Times New Roman"/>
          <w:bCs/>
          <w:kern w:val="0"/>
          <w:sz w:val="24"/>
          <w:szCs w:val="24"/>
          <w:lang w:eastAsia="it-IT"/>
          <w14:ligatures w14:val="none"/>
        </w:rPr>
      </w:pPr>
    </w:p>
    <w:p w14:paraId="5F3508B7" w14:textId="77777777" w:rsidR="001539D9" w:rsidRPr="00754267"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r w:rsidRPr="00754267">
        <w:rPr>
          <w:rFonts w:ascii="Times New Roman" w:eastAsia="Times New Roman" w:hAnsi="Times New Roman" w:cs="Times New Roman"/>
          <w:bCs/>
          <w:kern w:val="0"/>
          <w:sz w:val="24"/>
          <w:szCs w:val="24"/>
          <w:lang w:val="it-IT" w:eastAsia="it-IT"/>
          <w14:ligatures w14:val="none"/>
        </w:rPr>
        <w:t>Edoardo Raposio</w:t>
      </w:r>
      <w:r w:rsidRPr="00754267">
        <w:rPr>
          <w:rFonts w:ascii="Times New Roman" w:eastAsia="Times New Roman" w:hAnsi="Times New Roman" w:cs="Times New Roman"/>
          <w:bCs/>
          <w:kern w:val="0"/>
          <w:sz w:val="24"/>
          <w:szCs w:val="24"/>
          <w:vertAlign w:val="superscript"/>
          <w:lang w:val="it-IT" w:eastAsia="it-IT"/>
          <w14:ligatures w14:val="none"/>
        </w:rPr>
        <w:t>1-2</w:t>
      </w:r>
      <w:r w:rsidRPr="00754267">
        <w:rPr>
          <w:rFonts w:ascii="Times New Roman" w:eastAsia="Times New Roman" w:hAnsi="Times New Roman" w:cs="Times New Roman"/>
          <w:bCs/>
          <w:kern w:val="0"/>
          <w:sz w:val="24"/>
          <w:szCs w:val="24"/>
          <w:lang w:val="it-IT" w:eastAsia="it-IT"/>
          <w14:ligatures w14:val="none"/>
        </w:rPr>
        <w:t xml:space="preserve">, MD, PhD, FICS, </w:t>
      </w:r>
      <w:r>
        <w:rPr>
          <w:rFonts w:ascii="Times New Roman" w:eastAsia="Times New Roman" w:hAnsi="Times New Roman" w:cs="Times New Roman"/>
          <w:bCs/>
          <w:kern w:val="0"/>
          <w:sz w:val="24"/>
          <w:szCs w:val="24"/>
          <w:lang w:val="it-IT" w:eastAsia="it-IT"/>
          <w14:ligatures w14:val="none"/>
        </w:rPr>
        <w:t>Elisa Bertulla</w:t>
      </w:r>
      <w:r w:rsidRPr="00754267">
        <w:rPr>
          <w:rFonts w:ascii="Times New Roman" w:eastAsia="Times New Roman" w:hAnsi="Times New Roman" w:cs="Times New Roman"/>
          <w:bCs/>
          <w:kern w:val="0"/>
          <w:sz w:val="24"/>
          <w:szCs w:val="24"/>
          <w:vertAlign w:val="superscript"/>
          <w:lang w:val="it-IT" w:eastAsia="it-IT"/>
          <w14:ligatures w14:val="none"/>
        </w:rPr>
        <w:t>1</w:t>
      </w:r>
      <w:r>
        <w:rPr>
          <w:rFonts w:ascii="Times New Roman" w:eastAsia="Times New Roman" w:hAnsi="Times New Roman" w:cs="Times New Roman"/>
          <w:bCs/>
          <w:kern w:val="0"/>
          <w:sz w:val="24"/>
          <w:szCs w:val="24"/>
          <w:lang w:val="it-IT" w:eastAsia="it-IT"/>
          <w14:ligatures w14:val="none"/>
        </w:rPr>
        <w:t>, MD</w:t>
      </w:r>
    </w:p>
    <w:p w14:paraId="109C501E" w14:textId="77777777" w:rsidR="001539D9" w:rsidRPr="00754267"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57BA3722" w14:textId="77777777" w:rsidR="001539D9" w:rsidRPr="00754267"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1DE201F3"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en-US" w:eastAsia="it-IT"/>
          <w14:ligatures w14:val="none"/>
        </w:rPr>
      </w:pPr>
      <w:r w:rsidRPr="00E77536">
        <w:rPr>
          <w:rFonts w:ascii="Times New Roman" w:eastAsia="Times New Roman" w:hAnsi="Times New Roman" w:cs="Times New Roman"/>
          <w:bCs/>
          <w:kern w:val="0"/>
          <w:sz w:val="24"/>
          <w:szCs w:val="24"/>
          <w:lang w:val="en-US" w:eastAsia="it-IT"/>
          <w14:ligatures w14:val="none"/>
        </w:rPr>
        <w:t>1: Plastic Surgery Chair, Department of Surgical Sciences and Integrated Diagnostics (DISC), University of Genova, Italy.</w:t>
      </w:r>
    </w:p>
    <w:p w14:paraId="02717EA7"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en-US" w:eastAsia="it-IT"/>
          <w14:ligatures w14:val="none"/>
        </w:rPr>
      </w:pPr>
    </w:p>
    <w:p w14:paraId="5714890F"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r w:rsidRPr="00E77536">
        <w:rPr>
          <w:rFonts w:ascii="Times New Roman" w:eastAsia="Times New Roman" w:hAnsi="Times New Roman" w:cs="Times New Roman"/>
          <w:bCs/>
          <w:kern w:val="0"/>
          <w:sz w:val="24"/>
          <w:szCs w:val="24"/>
          <w:lang w:val="it-IT" w:eastAsia="it-IT"/>
          <w14:ligatures w14:val="none"/>
        </w:rPr>
        <w:t xml:space="preserve">2: Plastic and Reconstructive Surgery </w:t>
      </w:r>
      <w:proofErr w:type="spellStart"/>
      <w:r w:rsidRPr="00E77536">
        <w:rPr>
          <w:rFonts w:ascii="Times New Roman" w:eastAsia="Times New Roman" w:hAnsi="Times New Roman" w:cs="Times New Roman"/>
          <w:bCs/>
          <w:kern w:val="0"/>
          <w:sz w:val="24"/>
          <w:szCs w:val="24"/>
          <w:lang w:val="it-IT" w:eastAsia="it-IT"/>
          <w14:ligatures w14:val="none"/>
        </w:rPr>
        <w:t>Division</w:t>
      </w:r>
      <w:proofErr w:type="spellEnd"/>
      <w:r w:rsidRPr="00E77536">
        <w:rPr>
          <w:rFonts w:ascii="Times New Roman" w:eastAsia="Times New Roman" w:hAnsi="Times New Roman" w:cs="Times New Roman"/>
          <w:bCs/>
          <w:kern w:val="0"/>
          <w:sz w:val="24"/>
          <w:szCs w:val="24"/>
          <w:lang w:val="it-IT" w:eastAsia="it-IT"/>
          <w14:ligatures w14:val="none"/>
        </w:rPr>
        <w:t xml:space="preserve">, </w:t>
      </w:r>
      <w:r w:rsidRPr="00E77536">
        <w:rPr>
          <w:rFonts w:ascii="Times New Roman" w:eastAsia="Times New Roman" w:hAnsi="Times New Roman" w:cs="Times New Roman"/>
          <w:kern w:val="0"/>
          <w:sz w:val="24"/>
          <w:szCs w:val="24"/>
          <w:lang w:val="it-IT" w:eastAsia="it-IT"/>
          <w14:ligatures w14:val="none"/>
        </w:rPr>
        <w:t xml:space="preserve">IRCCS </w:t>
      </w:r>
      <w:r w:rsidRPr="008677A8">
        <w:rPr>
          <w:rFonts w:ascii="Times New Roman" w:eastAsia="Times New Roman" w:hAnsi="Times New Roman" w:cs="Times New Roman"/>
          <w:kern w:val="0"/>
          <w:sz w:val="24"/>
          <w:szCs w:val="24"/>
          <w:lang w:val="it-IT" w:eastAsia="it-IT"/>
          <w14:ligatures w14:val="none"/>
        </w:rPr>
        <w:t>Azienda Ospedaliera Metr</w:t>
      </w:r>
      <w:r>
        <w:rPr>
          <w:rFonts w:ascii="Times New Roman" w:eastAsia="Times New Roman" w:hAnsi="Times New Roman" w:cs="Times New Roman"/>
          <w:kern w:val="0"/>
          <w:sz w:val="24"/>
          <w:szCs w:val="24"/>
          <w:lang w:val="it-IT" w:eastAsia="it-IT"/>
          <w14:ligatures w14:val="none"/>
        </w:rPr>
        <w:t>opolitana</w:t>
      </w:r>
      <w:r w:rsidRPr="00E77536">
        <w:rPr>
          <w:rFonts w:ascii="Times New Roman" w:eastAsia="Times New Roman" w:hAnsi="Times New Roman" w:cs="Times New Roman"/>
          <w:bCs/>
          <w:kern w:val="0"/>
          <w:sz w:val="24"/>
          <w:szCs w:val="24"/>
          <w:lang w:val="it-IT" w:eastAsia="it-IT"/>
          <w14:ligatures w14:val="none"/>
        </w:rPr>
        <w:t>, Genova, Italy.</w:t>
      </w:r>
    </w:p>
    <w:p w14:paraId="49DAEDBA"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6EDECAEA"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741B64BF"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59F4E966"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r w:rsidRPr="00E77536">
        <w:rPr>
          <w:rFonts w:ascii="Times New Roman" w:eastAsia="Times New Roman" w:hAnsi="Times New Roman" w:cs="Times New Roman"/>
          <w:bCs/>
          <w:kern w:val="0"/>
          <w:sz w:val="24"/>
          <w:szCs w:val="24"/>
          <w:lang w:val="it-IT" w:eastAsia="it-IT"/>
          <w14:ligatures w14:val="none"/>
        </w:rPr>
        <w:t xml:space="preserve">        </w:t>
      </w:r>
    </w:p>
    <w:p w14:paraId="23AACB31" w14:textId="77777777" w:rsidR="001539D9" w:rsidRPr="00E77536" w:rsidRDefault="001539D9" w:rsidP="001539D9">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6A41E82C"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it-IT" w:eastAsia="it-IT"/>
          <w14:ligatures w14:val="none"/>
        </w:rPr>
      </w:pPr>
    </w:p>
    <w:p w14:paraId="7D74C3DC"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it-IT" w:eastAsia="it-IT"/>
          <w14:ligatures w14:val="none"/>
        </w:rPr>
      </w:pPr>
      <w:r w:rsidRPr="00E77536">
        <w:rPr>
          <w:rFonts w:ascii="Times New Roman" w:eastAsia="Times New Roman" w:hAnsi="Times New Roman" w:cs="Times New Roman"/>
          <w:color w:val="000000"/>
          <w:spacing w:val="-5"/>
          <w:kern w:val="0"/>
          <w:sz w:val="24"/>
          <w:szCs w:val="24"/>
          <w:lang w:val="it-IT" w:eastAsia="it-IT"/>
          <w14:ligatures w14:val="none"/>
        </w:rPr>
        <w:t xml:space="preserve">        </w:t>
      </w:r>
    </w:p>
    <w:p w14:paraId="038AD400"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7FF3A7E3"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417CAFE4"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6774A48D"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00D9B68E"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3B3D0655"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2F28ACD1"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467AAD3C"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6B54B26F"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2B4E2BC9"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70F28161"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225A4B65"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7D0B1D8E"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2E79D5CF"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130C3E8B"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57C813E4"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31AFF0EA"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45BA07BD" w14:textId="77777777" w:rsidR="001539D9" w:rsidRPr="00E77536" w:rsidRDefault="001539D9" w:rsidP="001539D9">
      <w:pPr>
        <w:spacing w:after="0" w:line="240" w:lineRule="auto"/>
        <w:jc w:val="both"/>
        <w:rPr>
          <w:rFonts w:ascii="Times New Roman" w:eastAsia="Times New Roman" w:hAnsi="Times New Roman" w:cs="Times New Roman"/>
          <w:color w:val="000000"/>
          <w:spacing w:val="-5"/>
          <w:kern w:val="0"/>
          <w:sz w:val="24"/>
          <w:szCs w:val="24"/>
          <w:lang w:val="it-IT" w:eastAsia="it-IT"/>
          <w14:ligatures w14:val="none"/>
        </w:rPr>
      </w:pPr>
    </w:p>
    <w:p w14:paraId="0CC7C97C"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it-IT" w:eastAsia="it-IT"/>
          <w14:ligatures w14:val="none"/>
        </w:rPr>
      </w:pPr>
    </w:p>
    <w:p w14:paraId="67895C22" w14:textId="77777777" w:rsidR="001539D9" w:rsidRPr="00E77536" w:rsidRDefault="001539D9" w:rsidP="001539D9">
      <w:pPr>
        <w:spacing w:after="0" w:line="240" w:lineRule="auto"/>
        <w:rPr>
          <w:rFonts w:ascii="Times New Roman" w:eastAsia="Times New Roman" w:hAnsi="Times New Roman" w:cs="Times New Roman"/>
          <w:color w:val="000000"/>
          <w:spacing w:val="-5"/>
          <w:kern w:val="0"/>
          <w:sz w:val="24"/>
          <w:szCs w:val="24"/>
          <w:lang w:val="en-US" w:eastAsia="it-IT"/>
          <w14:ligatures w14:val="none"/>
        </w:rPr>
      </w:pPr>
      <w:r w:rsidRPr="00E77536">
        <w:rPr>
          <w:rFonts w:ascii="Times New Roman" w:eastAsia="Times New Roman" w:hAnsi="Times New Roman" w:cs="Times New Roman"/>
          <w:color w:val="000000"/>
          <w:spacing w:val="-5"/>
          <w:kern w:val="0"/>
          <w:sz w:val="24"/>
          <w:szCs w:val="24"/>
          <w:lang w:val="en-US" w:eastAsia="it-IT"/>
          <w14:ligatures w14:val="none"/>
        </w:rPr>
        <w:t xml:space="preserve">Corresponding author:       </w:t>
      </w:r>
      <w:r>
        <w:rPr>
          <w:rFonts w:ascii="Times New Roman" w:eastAsia="Times New Roman" w:hAnsi="Times New Roman" w:cs="Times New Roman"/>
          <w:color w:val="000000"/>
          <w:spacing w:val="-5"/>
          <w:kern w:val="0"/>
          <w:sz w:val="24"/>
          <w:szCs w:val="24"/>
          <w:lang w:val="en-US" w:eastAsia="it-IT"/>
          <w14:ligatures w14:val="none"/>
        </w:rPr>
        <w:t xml:space="preserve"> </w:t>
      </w:r>
      <w:r w:rsidRPr="00E77536">
        <w:rPr>
          <w:rFonts w:ascii="Times New Roman" w:eastAsia="Times New Roman" w:hAnsi="Times New Roman" w:cs="Times New Roman"/>
          <w:color w:val="000000"/>
          <w:spacing w:val="-5"/>
          <w:kern w:val="0"/>
          <w:sz w:val="24"/>
          <w:szCs w:val="24"/>
          <w:lang w:val="en-US" w:eastAsia="it-IT"/>
          <w14:ligatures w14:val="none"/>
        </w:rPr>
        <w:t xml:space="preserve">      Prof. Edoardo Raposio, MD, PhD, FICS</w:t>
      </w:r>
    </w:p>
    <w:p w14:paraId="1BA06623"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en-US" w:eastAsia="it-IT"/>
          <w14:ligatures w14:val="none"/>
        </w:rPr>
      </w:pPr>
      <w:r w:rsidRPr="00E77536">
        <w:rPr>
          <w:rFonts w:ascii="Times New Roman" w:eastAsia="Times New Roman" w:hAnsi="Times New Roman" w:cs="Times New Roman"/>
          <w:color w:val="000000"/>
          <w:spacing w:val="-5"/>
          <w:kern w:val="0"/>
          <w:sz w:val="24"/>
          <w:szCs w:val="24"/>
          <w:lang w:val="en-US" w:eastAsia="it-IT"/>
          <w14:ligatures w14:val="none"/>
        </w:rPr>
        <w:t xml:space="preserve">         Plastic Surgery Chair,</w:t>
      </w:r>
    </w:p>
    <w:p w14:paraId="737B01C3"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en-US" w:eastAsia="it-IT"/>
          <w14:ligatures w14:val="none"/>
        </w:rPr>
      </w:pPr>
      <w:r w:rsidRPr="00E77536">
        <w:rPr>
          <w:rFonts w:ascii="Times New Roman" w:eastAsia="Times New Roman" w:hAnsi="Times New Roman" w:cs="Times New Roman"/>
          <w:color w:val="000000"/>
          <w:spacing w:val="-5"/>
          <w:kern w:val="0"/>
          <w:sz w:val="24"/>
          <w:szCs w:val="24"/>
          <w:lang w:val="en-US" w:eastAsia="it-IT"/>
          <w14:ligatures w14:val="none"/>
        </w:rPr>
        <w:t xml:space="preserve">         Department of Surgical Sciences and Integrated Diagnostics,</w:t>
      </w:r>
    </w:p>
    <w:p w14:paraId="50FF86C2"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it-IT" w:eastAsia="it-IT"/>
          <w14:ligatures w14:val="none"/>
        </w:rPr>
      </w:pPr>
      <w:r w:rsidRPr="00E77536">
        <w:rPr>
          <w:rFonts w:ascii="Times New Roman" w:eastAsia="Times New Roman" w:hAnsi="Times New Roman" w:cs="Times New Roman"/>
          <w:color w:val="000000"/>
          <w:spacing w:val="-5"/>
          <w:kern w:val="0"/>
          <w:sz w:val="24"/>
          <w:szCs w:val="24"/>
          <w:lang w:val="en-US" w:eastAsia="it-IT"/>
          <w14:ligatures w14:val="none"/>
        </w:rPr>
        <w:t xml:space="preserve">        </w:t>
      </w:r>
      <w:r w:rsidRPr="00E77536">
        <w:rPr>
          <w:rFonts w:ascii="Times New Roman" w:eastAsia="Times New Roman" w:hAnsi="Times New Roman" w:cs="Times New Roman"/>
          <w:color w:val="000000"/>
          <w:spacing w:val="-5"/>
          <w:kern w:val="0"/>
          <w:sz w:val="24"/>
          <w:szCs w:val="24"/>
          <w:lang w:val="it-IT" w:eastAsia="it-IT"/>
          <w14:ligatures w14:val="none"/>
        </w:rPr>
        <w:t>University of Genova,</w:t>
      </w:r>
    </w:p>
    <w:p w14:paraId="75E1901F" w14:textId="77777777" w:rsidR="001539D9" w:rsidRPr="00E77536" w:rsidRDefault="001539D9" w:rsidP="001539D9">
      <w:pPr>
        <w:spacing w:after="0" w:line="240" w:lineRule="auto"/>
        <w:jc w:val="center"/>
        <w:rPr>
          <w:rFonts w:ascii="Times New Roman" w:eastAsia="Times New Roman" w:hAnsi="Times New Roman" w:cs="Times New Roman"/>
          <w:color w:val="000000"/>
          <w:spacing w:val="-5"/>
          <w:kern w:val="0"/>
          <w:sz w:val="24"/>
          <w:szCs w:val="24"/>
          <w:lang w:val="it-IT" w:eastAsia="it-IT"/>
          <w14:ligatures w14:val="none"/>
        </w:rPr>
      </w:pPr>
      <w:r w:rsidRPr="00E77536">
        <w:rPr>
          <w:rFonts w:ascii="Times New Roman" w:eastAsia="Times New Roman" w:hAnsi="Times New Roman" w:cs="Times New Roman"/>
          <w:color w:val="000000"/>
          <w:spacing w:val="-5"/>
          <w:kern w:val="0"/>
          <w:sz w:val="24"/>
          <w:szCs w:val="24"/>
          <w:lang w:val="it-IT" w:eastAsia="it-IT"/>
          <w14:ligatures w14:val="none"/>
        </w:rPr>
        <w:t xml:space="preserve">       L.go R. Benzi 10, 16132, Genova, Italy.</w:t>
      </w:r>
    </w:p>
    <w:p w14:paraId="6962F8AF" w14:textId="77777777" w:rsidR="001539D9" w:rsidRPr="00E77536" w:rsidRDefault="001539D9" w:rsidP="001539D9">
      <w:pPr>
        <w:spacing w:after="0" w:line="240" w:lineRule="auto"/>
        <w:ind w:left="720"/>
        <w:contextualSpacing/>
        <w:rPr>
          <w:rFonts w:ascii="Calibri" w:eastAsia="Times New Roman" w:hAnsi="Calibri" w:cs="Times New Roman"/>
          <w:color w:val="000000"/>
          <w:spacing w:val="-5"/>
          <w:kern w:val="0"/>
          <w:sz w:val="24"/>
          <w:szCs w:val="24"/>
          <w:lang w:val="it-IT" w:eastAsia="it-IT"/>
          <w14:ligatures w14:val="none"/>
        </w:rPr>
      </w:pPr>
      <w:r w:rsidRPr="00E77536">
        <w:rPr>
          <w:rFonts w:ascii="Calibri" w:eastAsia="Times New Roman" w:hAnsi="Calibri" w:cs="Times New Roman"/>
          <w:color w:val="000000"/>
          <w:spacing w:val="-5"/>
          <w:kern w:val="0"/>
          <w:sz w:val="24"/>
          <w:szCs w:val="24"/>
          <w:lang w:val="it-IT" w:eastAsia="it-IT"/>
          <w14:ligatures w14:val="none"/>
        </w:rPr>
        <w:t xml:space="preserve">                                                     e-mail: </w:t>
      </w:r>
      <w:hyperlink r:id="rId5" w:history="1">
        <w:r w:rsidRPr="00E77536">
          <w:rPr>
            <w:rFonts w:ascii="Calibri" w:eastAsia="Times New Roman" w:hAnsi="Calibri" w:cs="Times New Roman"/>
            <w:color w:val="0563C1"/>
            <w:spacing w:val="-5"/>
            <w:kern w:val="0"/>
            <w:sz w:val="24"/>
            <w:szCs w:val="24"/>
            <w:u w:val="single"/>
            <w:lang w:val="it-IT" w:eastAsia="it-IT"/>
            <w14:ligatures w14:val="none"/>
          </w:rPr>
          <w:t>edoardo.raposio@unige.it</w:t>
        </w:r>
      </w:hyperlink>
    </w:p>
    <w:p w14:paraId="4572BF3C" w14:textId="77777777" w:rsidR="00A147C2" w:rsidRPr="001539D9" w:rsidRDefault="00A147C2" w:rsidP="00A147C2">
      <w:pPr>
        <w:spacing w:after="0" w:line="240" w:lineRule="auto"/>
        <w:jc w:val="center"/>
        <w:rPr>
          <w:rFonts w:ascii="Times New Roman" w:eastAsia="Times New Roman" w:hAnsi="Times New Roman" w:cs="Times New Roman"/>
          <w:b/>
          <w:bCs/>
          <w:kern w:val="0"/>
          <w:sz w:val="28"/>
          <w:szCs w:val="28"/>
          <w:lang w:val="it-IT" w:eastAsia="it-IT"/>
          <w14:ligatures w14:val="none"/>
        </w:rPr>
      </w:pPr>
    </w:p>
    <w:p w14:paraId="5E1F2D13" w14:textId="77777777" w:rsidR="00A147C2" w:rsidRPr="001539D9" w:rsidRDefault="00A147C2" w:rsidP="00A147C2">
      <w:pPr>
        <w:spacing w:after="0" w:line="240" w:lineRule="auto"/>
        <w:jc w:val="center"/>
        <w:rPr>
          <w:rFonts w:ascii="Times New Roman" w:eastAsia="Times New Roman" w:hAnsi="Times New Roman" w:cs="Times New Roman"/>
          <w:bCs/>
          <w:kern w:val="0"/>
          <w:sz w:val="24"/>
          <w:szCs w:val="24"/>
          <w:lang w:val="it-IT" w:eastAsia="it-IT"/>
          <w14:ligatures w14:val="none"/>
        </w:rPr>
      </w:pPr>
    </w:p>
    <w:p w14:paraId="6D11084B" w14:textId="77777777" w:rsidR="00A147C2" w:rsidRPr="001539D9" w:rsidRDefault="00A147C2" w:rsidP="00A147C2">
      <w:pPr>
        <w:spacing w:after="0" w:line="240" w:lineRule="auto"/>
        <w:jc w:val="center"/>
        <w:rPr>
          <w:rFonts w:ascii="Times New Roman" w:eastAsia="Times New Roman" w:hAnsi="Times New Roman" w:cs="Times New Roman"/>
          <w:bCs/>
          <w:kern w:val="0"/>
          <w:sz w:val="24"/>
          <w:szCs w:val="24"/>
          <w:lang w:val="it-IT" w:eastAsia="it-IT"/>
          <w14:ligatures w14:val="none"/>
        </w:rPr>
      </w:pPr>
    </w:p>
    <w:bookmarkEnd w:id="0"/>
    <w:p w14:paraId="29AE7341" w14:textId="77777777" w:rsidR="005E4C58" w:rsidRPr="005E4C58" w:rsidRDefault="005E4C58" w:rsidP="00FA20E1">
      <w:pPr>
        <w:spacing w:before="100" w:beforeAutospacing="1" w:after="100" w:afterAutospacing="1" w:line="480" w:lineRule="auto"/>
        <w:jc w:val="both"/>
        <w:rPr>
          <w:rFonts w:ascii="Times New Roman" w:eastAsia="Times New Roman" w:hAnsi="Times New Roman" w:cs="Times New Roman"/>
          <w:kern w:val="0"/>
          <w:sz w:val="24"/>
          <w:szCs w:val="24"/>
          <w:lang w:eastAsia="en-GB"/>
          <w14:ligatures w14:val="none"/>
        </w:rPr>
      </w:pPr>
      <w:r w:rsidRPr="005E4C58">
        <w:rPr>
          <w:rFonts w:ascii="Times New Roman" w:eastAsia="Times New Roman" w:hAnsi="Times New Roman" w:cs="Times New Roman"/>
          <w:kern w:val="0"/>
          <w:sz w:val="24"/>
          <w:szCs w:val="24"/>
          <w:lang w:eastAsia="en-GB"/>
          <w14:ligatures w14:val="none"/>
        </w:rPr>
        <w:lastRenderedPageBreak/>
        <w:t>In recent years, our group has conducted a series of studies aimed at describing geometric features that may contribute to widely shared perceptions of female bodily aesthetics, with particular emphasis on body profile (Raposio, 2016; 2023–2026). Across these works, we proposed that certain recurring geometric motifs—such as arrow-like configurations, curves, and spirals—can be used as descriptive tools for idealized female body proportions. These motifs are also frequently encountered in figurative art, both classical and contemporary, when artists depict idealized female forms.</w:t>
      </w:r>
    </w:p>
    <w:p w14:paraId="24885EFB" w14:textId="572E766D" w:rsidR="005E4C58" w:rsidRPr="005E4C58" w:rsidRDefault="005E4C58" w:rsidP="00FA20E1">
      <w:pPr>
        <w:spacing w:before="100" w:beforeAutospacing="1" w:after="100" w:afterAutospacing="1" w:line="480" w:lineRule="auto"/>
        <w:jc w:val="both"/>
        <w:rPr>
          <w:rFonts w:ascii="Times New Roman" w:eastAsia="Times New Roman" w:hAnsi="Times New Roman" w:cs="Times New Roman"/>
          <w:kern w:val="0"/>
          <w:sz w:val="24"/>
          <w:szCs w:val="24"/>
          <w:lang w:eastAsia="en-GB"/>
          <w14:ligatures w14:val="none"/>
        </w:rPr>
      </w:pPr>
      <w:r w:rsidRPr="005E4C58">
        <w:rPr>
          <w:rFonts w:ascii="Times New Roman" w:eastAsia="Times New Roman" w:hAnsi="Times New Roman" w:cs="Times New Roman"/>
          <w:kern w:val="0"/>
          <w:sz w:val="24"/>
          <w:szCs w:val="24"/>
          <w:lang w:eastAsia="en-GB"/>
          <w14:ligatures w14:val="none"/>
        </w:rPr>
        <w:t xml:space="preserve">In </w:t>
      </w:r>
      <w:r w:rsidRPr="005E4C58">
        <w:rPr>
          <w:rFonts w:ascii="Times New Roman" w:eastAsia="Times New Roman" w:hAnsi="Times New Roman" w:cs="Times New Roman"/>
          <w:i/>
          <w:iCs/>
          <w:kern w:val="0"/>
          <w:sz w:val="24"/>
          <w:szCs w:val="24"/>
          <w:lang w:eastAsia="en-GB"/>
          <w14:ligatures w14:val="none"/>
        </w:rPr>
        <w:t>The Analysis of Beauty</w:t>
      </w:r>
      <w:r w:rsidRPr="005E4C58">
        <w:rPr>
          <w:rFonts w:ascii="Times New Roman" w:eastAsia="Times New Roman" w:hAnsi="Times New Roman" w:cs="Times New Roman"/>
          <w:kern w:val="0"/>
          <w:sz w:val="24"/>
          <w:szCs w:val="24"/>
          <w:lang w:eastAsia="en-GB"/>
          <w14:ligatures w14:val="none"/>
        </w:rPr>
        <w:t xml:space="preserve"> (1753; edition consulted: 1997), William Hogarth described sinuous S-shaped (“serpentine”) lines as visually engaging, arguing that they convey liveliness and movement in contrast to straight lines, which he associated with rigidity and stasis. Hogarth discussed the application of such lines in architecture, design, and art, and identified one specific serpentine curve (line no. 4; Figure 1) as particularly pleasing.</w:t>
      </w:r>
    </w:p>
    <w:p w14:paraId="1EB078E9" w14:textId="77777777" w:rsidR="005E4C58" w:rsidRPr="005E4C58" w:rsidRDefault="005E4C58" w:rsidP="00FA20E1">
      <w:pPr>
        <w:spacing w:before="100" w:beforeAutospacing="1" w:after="100" w:afterAutospacing="1" w:line="480" w:lineRule="auto"/>
        <w:jc w:val="both"/>
        <w:rPr>
          <w:rFonts w:ascii="Times New Roman" w:eastAsia="Times New Roman" w:hAnsi="Times New Roman" w:cs="Times New Roman"/>
          <w:kern w:val="0"/>
          <w:sz w:val="24"/>
          <w:szCs w:val="24"/>
          <w:lang w:eastAsia="en-GB"/>
          <w14:ligatures w14:val="none"/>
        </w:rPr>
      </w:pPr>
      <w:r w:rsidRPr="005E4C58">
        <w:rPr>
          <w:rFonts w:ascii="Times New Roman" w:eastAsia="Times New Roman" w:hAnsi="Times New Roman" w:cs="Times New Roman"/>
          <w:kern w:val="0"/>
          <w:sz w:val="24"/>
          <w:szCs w:val="24"/>
          <w:lang w:eastAsia="en-GB"/>
          <w14:ligatures w14:val="none"/>
        </w:rPr>
        <w:t>When examining female figures depicted in modern and contemporary artworks, as well as reference models in fashion imagery, we observed that Hogarth’s line no. 4 can approximate the stylized lateral outline of an idealized female figure. Representative examples are shown in Figures 2 and 3. We therefore hypothesize that the aesthetic appeal of this serpentine line may, at least in part, derive from its resemblance to the curved profile of the female body. This interpretation remains speculative and would benefit from empirical testing.</w:t>
      </w:r>
    </w:p>
    <w:p w14:paraId="731B3F2F" w14:textId="77777777" w:rsidR="005E4C58" w:rsidRPr="005E4C58" w:rsidRDefault="005E4C58" w:rsidP="00FA20E1">
      <w:pPr>
        <w:spacing w:before="100" w:beforeAutospacing="1" w:after="100" w:afterAutospacing="1" w:line="480" w:lineRule="auto"/>
        <w:jc w:val="both"/>
        <w:rPr>
          <w:rFonts w:ascii="Times New Roman" w:eastAsia="Times New Roman" w:hAnsi="Times New Roman" w:cs="Times New Roman"/>
          <w:kern w:val="0"/>
          <w:sz w:val="24"/>
          <w:szCs w:val="24"/>
          <w:lang w:eastAsia="en-GB"/>
          <w14:ligatures w14:val="none"/>
        </w:rPr>
      </w:pPr>
      <w:r w:rsidRPr="005E4C58">
        <w:rPr>
          <w:rFonts w:ascii="Times New Roman" w:eastAsia="Times New Roman" w:hAnsi="Times New Roman" w:cs="Times New Roman"/>
          <w:kern w:val="0"/>
          <w:sz w:val="24"/>
          <w:szCs w:val="24"/>
          <w:lang w:eastAsia="en-GB"/>
          <w14:ligatures w14:val="none"/>
        </w:rPr>
        <w:t xml:space="preserve">Finally, contemporary preferences for curvilinear body contours may be reflected in the growing demand for procedures aimed at enhancing such contours, including breast augmentation, liposculpture, and </w:t>
      </w:r>
      <w:proofErr w:type="spellStart"/>
      <w:r w:rsidRPr="005E4C58">
        <w:rPr>
          <w:rFonts w:ascii="Times New Roman" w:eastAsia="Times New Roman" w:hAnsi="Times New Roman" w:cs="Times New Roman"/>
          <w:kern w:val="0"/>
          <w:sz w:val="24"/>
          <w:szCs w:val="24"/>
          <w:lang w:eastAsia="en-GB"/>
          <w14:ligatures w14:val="none"/>
        </w:rPr>
        <w:t>gluteoplasty</w:t>
      </w:r>
      <w:proofErr w:type="spellEnd"/>
      <w:r w:rsidRPr="005E4C58">
        <w:rPr>
          <w:rFonts w:ascii="Times New Roman" w:eastAsia="Times New Roman" w:hAnsi="Times New Roman" w:cs="Times New Roman"/>
          <w:kern w:val="0"/>
          <w:sz w:val="24"/>
          <w:szCs w:val="24"/>
          <w:lang w:eastAsia="en-GB"/>
          <w14:ligatures w14:val="none"/>
        </w:rPr>
        <w:t>. In parallel, the frequent use of serpentine lines in visual arts and design may represent a broader aesthetic tendency toward curvature, of which the female profile is one possible referent.</w:t>
      </w:r>
    </w:p>
    <w:p w14:paraId="7CB63CD6" w14:textId="77777777" w:rsidR="00E64AEA" w:rsidRPr="00E44044" w:rsidRDefault="00E64AEA" w:rsidP="001C2017">
      <w:pPr>
        <w:spacing w:line="480" w:lineRule="auto"/>
        <w:jc w:val="both"/>
        <w:rPr>
          <w:rFonts w:ascii="Times New Roman" w:hAnsi="Times New Roman" w:cs="Times New Roman"/>
          <w:vanish/>
          <w:sz w:val="24"/>
          <w:szCs w:val="24"/>
        </w:rPr>
      </w:pPr>
    </w:p>
    <w:p w14:paraId="4543116E" w14:textId="7B5A4F32" w:rsidR="00F17D4A" w:rsidRDefault="006C23B7" w:rsidP="00D4498E">
      <w:pPr>
        <w:jc w:val="both"/>
        <w:rPr>
          <w:rFonts w:ascii="Times New Roman" w:hAnsi="Times New Roman" w:cs="Times New Roman"/>
          <w:sz w:val="24"/>
          <w:szCs w:val="24"/>
        </w:rPr>
      </w:pPr>
      <w:r>
        <w:rPr>
          <w:rFonts w:ascii="Times New Roman" w:hAnsi="Times New Roman" w:cs="Times New Roman"/>
          <w:sz w:val="24"/>
          <w:szCs w:val="24"/>
        </w:rPr>
        <w:t>REFERENCES</w:t>
      </w:r>
    </w:p>
    <w:p w14:paraId="374F3DAB" w14:textId="77777777" w:rsidR="006E54F0" w:rsidRDefault="006E54F0" w:rsidP="00832D2D">
      <w:pPr>
        <w:spacing w:line="480" w:lineRule="auto"/>
        <w:jc w:val="both"/>
        <w:rPr>
          <w:rFonts w:ascii="Times New Roman" w:hAnsi="Times New Roman" w:cs="Times New Roman"/>
          <w:sz w:val="24"/>
          <w:szCs w:val="24"/>
        </w:rPr>
      </w:pPr>
    </w:p>
    <w:p w14:paraId="0FEDE39A" w14:textId="1634A294" w:rsidR="00205D88" w:rsidRPr="00205D88" w:rsidRDefault="00947118" w:rsidP="00205D88">
      <w:pPr>
        <w:spacing w:line="480" w:lineRule="auto"/>
        <w:jc w:val="both"/>
        <w:rPr>
          <w:rFonts w:ascii="Times New Roman" w:hAnsi="Times New Roman" w:cs="Times New Roman"/>
          <w:sz w:val="24"/>
          <w:szCs w:val="24"/>
        </w:rPr>
      </w:pPr>
      <w:r>
        <w:rPr>
          <w:rFonts w:ascii="Times New Roman" w:hAnsi="Times New Roman" w:cs="Times New Roman"/>
          <w:sz w:val="24"/>
          <w:szCs w:val="24"/>
        </w:rPr>
        <w:t>1</w:t>
      </w:r>
      <w:r w:rsidR="00205D88" w:rsidRPr="00205D88">
        <w:rPr>
          <w:rFonts w:ascii="Times New Roman" w:hAnsi="Times New Roman" w:cs="Times New Roman"/>
          <w:sz w:val="24"/>
          <w:szCs w:val="24"/>
        </w:rPr>
        <w:t xml:space="preserve">) Hogarth W, Paulson R. </w:t>
      </w:r>
      <w:r w:rsidR="00205D88" w:rsidRPr="00205D88">
        <w:rPr>
          <w:rFonts w:ascii="Times New Roman" w:hAnsi="Times New Roman" w:cs="Times New Roman"/>
          <w:i/>
          <w:iCs/>
          <w:sz w:val="24"/>
          <w:szCs w:val="24"/>
        </w:rPr>
        <w:t>The Analysis of Beauty</w:t>
      </w:r>
      <w:r w:rsidR="00205D88" w:rsidRPr="00205D88">
        <w:rPr>
          <w:rFonts w:ascii="Times New Roman" w:hAnsi="Times New Roman" w:cs="Times New Roman"/>
          <w:sz w:val="24"/>
          <w:szCs w:val="24"/>
        </w:rPr>
        <w:t xml:space="preserve">. Paul Mellon Centre </w:t>
      </w:r>
      <w:proofErr w:type="gramStart"/>
      <w:r w:rsidR="00205D88" w:rsidRPr="00205D88">
        <w:rPr>
          <w:rFonts w:ascii="Times New Roman" w:hAnsi="Times New Roman" w:cs="Times New Roman"/>
          <w:sz w:val="24"/>
          <w:szCs w:val="24"/>
        </w:rPr>
        <w:t>For</w:t>
      </w:r>
      <w:proofErr w:type="gramEnd"/>
      <w:r w:rsidR="00205D88" w:rsidRPr="00205D88">
        <w:rPr>
          <w:rFonts w:ascii="Times New Roman" w:hAnsi="Times New Roman" w:cs="Times New Roman"/>
          <w:sz w:val="24"/>
          <w:szCs w:val="24"/>
        </w:rPr>
        <w:t xml:space="preserve"> British Art, Yale University Press, 1997.</w:t>
      </w:r>
    </w:p>
    <w:p w14:paraId="0C2BE463" w14:textId="4F511175" w:rsidR="00832D2D" w:rsidRPr="00EE115F" w:rsidRDefault="00947118" w:rsidP="00832D2D">
      <w:pPr>
        <w:spacing w:line="480" w:lineRule="auto"/>
        <w:jc w:val="both"/>
        <w:rPr>
          <w:rFonts w:ascii="Times New Roman" w:hAnsi="Times New Roman" w:cs="Times New Roman"/>
          <w:sz w:val="24"/>
          <w:szCs w:val="24"/>
        </w:rPr>
      </w:pPr>
      <w:r>
        <w:rPr>
          <w:rFonts w:ascii="Times New Roman" w:hAnsi="Times New Roman" w:cs="Times New Roman"/>
          <w:sz w:val="24"/>
          <w:szCs w:val="24"/>
        </w:rPr>
        <w:t>2</w:t>
      </w:r>
      <w:r w:rsidR="00832D2D" w:rsidRPr="00EE115F">
        <w:rPr>
          <w:rFonts w:ascii="Times New Roman" w:hAnsi="Times New Roman" w:cs="Times New Roman"/>
          <w:sz w:val="24"/>
          <w:szCs w:val="24"/>
        </w:rPr>
        <w:t xml:space="preserve">) Raposio E, Belgrano V, Santi P, </w:t>
      </w:r>
      <w:proofErr w:type="spellStart"/>
      <w:r w:rsidR="00832D2D" w:rsidRPr="00EE115F">
        <w:rPr>
          <w:rFonts w:ascii="Times New Roman" w:hAnsi="Times New Roman" w:cs="Times New Roman"/>
          <w:sz w:val="24"/>
          <w:szCs w:val="24"/>
        </w:rPr>
        <w:t>Chiorri</w:t>
      </w:r>
      <w:proofErr w:type="spellEnd"/>
      <w:r w:rsidR="00832D2D" w:rsidRPr="00EE115F">
        <w:rPr>
          <w:rFonts w:ascii="Times New Roman" w:hAnsi="Times New Roman" w:cs="Times New Roman"/>
          <w:sz w:val="24"/>
          <w:szCs w:val="24"/>
        </w:rPr>
        <w:t xml:space="preserve"> C. Which is the Ideal Breast </w:t>
      </w:r>
      <w:proofErr w:type="gramStart"/>
      <w:r w:rsidR="00832D2D" w:rsidRPr="00EE115F">
        <w:rPr>
          <w:rFonts w:ascii="Times New Roman" w:hAnsi="Times New Roman" w:cs="Times New Roman"/>
          <w:sz w:val="24"/>
          <w:szCs w:val="24"/>
        </w:rPr>
        <w:t>Size?:</w:t>
      </w:r>
      <w:proofErr w:type="gramEnd"/>
      <w:r w:rsidR="00832D2D" w:rsidRPr="00EE115F">
        <w:rPr>
          <w:rFonts w:ascii="Times New Roman" w:hAnsi="Times New Roman" w:cs="Times New Roman"/>
          <w:sz w:val="24"/>
          <w:szCs w:val="24"/>
        </w:rPr>
        <w:t xml:space="preserve"> Some Social Clues for Plastic Surgeons. Ann Plast Surg. 2016 Mar;76(3):340-5.</w:t>
      </w:r>
    </w:p>
    <w:p w14:paraId="61B483FD" w14:textId="4A698C08" w:rsidR="00F56449" w:rsidRPr="00D86D1F" w:rsidRDefault="00947118" w:rsidP="00F56449">
      <w:pPr>
        <w:spacing w:line="480" w:lineRule="auto"/>
        <w:jc w:val="both"/>
        <w:rPr>
          <w:rFonts w:ascii="Times New Roman" w:hAnsi="Times New Roman" w:cs="Times New Roman"/>
          <w:sz w:val="24"/>
          <w:szCs w:val="24"/>
        </w:rPr>
      </w:pPr>
      <w:r>
        <w:rPr>
          <w:rFonts w:ascii="Times New Roman" w:hAnsi="Times New Roman" w:cs="Times New Roman"/>
          <w:sz w:val="24"/>
          <w:szCs w:val="24"/>
        </w:rPr>
        <w:t>3</w:t>
      </w:r>
      <w:r w:rsidR="00F56449">
        <w:rPr>
          <w:rFonts w:ascii="Times New Roman" w:hAnsi="Times New Roman" w:cs="Times New Roman"/>
          <w:sz w:val="24"/>
          <w:szCs w:val="24"/>
        </w:rPr>
        <w:t xml:space="preserve">) </w:t>
      </w:r>
      <w:r w:rsidR="00F56449" w:rsidRPr="00D86D1F">
        <w:rPr>
          <w:rFonts w:ascii="Times New Roman" w:hAnsi="Times New Roman" w:cs="Times New Roman"/>
          <w:sz w:val="24"/>
          <w:szCs w:val="24"/>
        </w:rPr>
        <w:t xml:space="preserve">Raposio E, Baldelli I, </w:t>
      </w:r>
      <w:proofErr w:type="spellStart"/>
      <w:r w:rsidR="00F56449" w:rsidRPr="00D86D1F">
        <w:rPr>
          <w:rFonts w:ascii="Times New Roman" w:hAnsi="Times New Roman" w:cs="Times New Roman"/>
          <w:sz w:val="24"/>
          <w:szCs w:val="24"/>
        </w:rPr>
        <w:t>Vappiani</w:t>
      </w:r>
      <w:proofErr w:type="spellEnd"/>
      <w:r w:rsidR="00F56449" w:rsidRPr="00D86D1F">
        <w:rPr>
          <w:rFonts w:ascii="Times New Roman" w:hAnsi="Times New Roman" w:cs="Times New Roman"/>
          <w:sz w:val="24"/>
          <w:szCs w:val="24"/>
        </w:rPr>
        <w:t xml:space="preserve"> M, </w:t>
      </w:r>
      <w:proofErr w:type="spellStart"/>
      <w:r w:rsidR="00F56449" w:rsidRPr="00D86D1F">
        <w:rPr>
          <w:rFonts w:ascii="Times New Roman" w:hAnsi="Times New Roman" w:cs="Times New Roman"/>
          <w:sz w:val="24"/>
          <w:szCs w:val="24"/>
        </w:rPr>
        <w:t>Gualdi</w:t>
      </w:r>
      <w:proofErr w:type="spellEnd"/>
      <w:r w:rsidR="00F56449" w:rsidRPr="00D86D1F">
        <w:rPr>
          <w:rFonts w:ascii="Times New Roman" w:hAnsi="Times New Roman" w:cs="Times New Roman"/>
          <w:sz w:val="24"/>
          <w:szCs w:val="24"/>
        </w:rPr>
        <w:t xml:space="preserve"> A, Raposio G. The ideal buttock: Some aesthetic and morphometric considerations. </w:t>
      </w:r>
      <w:proofErr w:type="spellStart"/>
      <w:r w:rsidR="00F56449" w:rsidRPr="00D86D1F">
        <w:rPr>
          <w:rFonts w:ascii="Times New Roman" w:hAnsi="Times New Roman" w:cs="Times New Roman"/>
          <w:sz w:val="24"/>
          <w:szCs w:val="24"/>
        </w:rPr>
        <w:t>Eur</w:t>
      </w:r>
      <w:proofErr w:type="spellEnd"/>
      <w:r w:rsidR="00F56449" w:rsidRPr="00D86D1F">
        <w:rPr>
          <w:rFonts w:ascii="Times New Roman" w:hAnsi="Times New Roman" w:cs="Times New Roman"/>
          <w:sz w:val="24"/>
          <w:szCs w:val="24"/>
        </w:rPr>
        <w:t xml:space="preserve"> J Plast Surg. 2023; 46: 915-21.</w:t>
      </w:r>
    </w:p>
    <w:p w14:paraId="24102EF0" w14:textId="53C227FD" w:rsidR="0053659A" w:rsidRPr="00C3155E" w:rsidRDefault="00947118" w:rsidP="0053659A">
      <w:pPr>
        <w:spacing w:line="480" w:lineRule="auto"/>
        <w:jc w:val="both"/>
        <w:rPr>
          <w:rFonts w:ascii="Times New Roman" w:hAnsi="Times New Roman" w:cs="Times New Roman"/>
          <w:sz w:val="24"/>
          <w:szCs w:val="24"/>
        </w:rPr>
      </w:pPr>
      <w:r>
        <w:rPr>
          <w:rFonts w:ascii="Times New Roman" w:hAnsi="Times New Roman" w:cs="Times New Roman"/>
          <w:sz w:val="24"/>
          <w:szCs w:val="24"/>
        </w:rPr>
        <w:t>4</w:t>
      </w:r>
      <w:r w:rsidR="0053659A">
        <w:rPr>
          <w:rFonts w:ascii="Times New Roman" w:hAnsi="Times New Roman" w:cs="Times New Roman"/>
          <w:sz w:val="24"/>
          <w:szCs w:val="24"/>
        </w:rPr>
        <w:t xml:space="preserve">) </w:t>
      </w:r>
      <w:r w:rsidR="0053659A" w:rsidRPr="00D86D1F">
        <w:rPr>
          <w:rFonts w:ascii="Times New Roman" w:hAnsi="Times New Roman" w:cs="Times New Roman"/>
          <w:sz w:val="24"/>
          <w:szCs w:val="24"/>
        </w:rPr>
        <w:t xml:space="preserve">Raposio E, </w:t>
      </w:r>
      <w:proofErr w:type="spellStart"/>
      <w:r w:rsidR="0053659A" w:rsidRPr="00D86D1F">
        <w:rPr>
          <w:rFonts w:ascii="Times New Roman" w:hAnsi="Times New Roman" w:cs="Times New Roman"/>
          <w:sz w:val="24"/>
          <w:szCs w:val="24"/>
        </w:rPr>
        <w:t>Brocca</w:t>
      </w:r>
      <w:proofErr w:type="spellEnd"/>
      <w:r w:rsidR="0053659A" w:rsidRPr="00D86D1F">
        <w:rPr>
          <w:rFonts w:ascii="Times New Roman" w:hAnsi="Times New Roman" w:cs="Times New Roman"/>
          <w:sz w:val="24"/>
          <w:szCs w:val="24"/>
        </w:rPr>
        <w:t xml:space="preserve"> S, Raposio G. Relationship between the ideal female buttock and the golden ratio. Plast </w:t>
      </w:r>
      <w:proofErr w:type="spellStart"/>
      <w:r w:rsidR="0053659A" w:rsidRPr="00D86D1F">
        <w:rPr>
          <w:rFonts w:ascii="Times New Roman" w:hAnsi="Times New Roman" w:cs="Times New Roman"/>
          <w:sz w:val="24"/>
          <w:szCs w:val="24"/>
        </w:rPr>
        <w:t>Reconstr</w:t>
      </w:r>
      <w:proofErr w:type="spellEnd"/>
      <w:r w:rsidR="0053659A" w:rsidRPr="00D86D1F">
        <w:rPr>
          <w:rFonts w:ascii="Times New Roman" w:hAnsi="Times New Roman" w:cs="Times New Roman"/>
          <w:sz w:val="24"/>
          <w:szCs w:val="24"/>
        </w:rPr>
        <w:t xml:space="preserve"> </w:t>
      </w:r>
      <w:proofErr w:type="spellStart"/>
      <w:r w:rsidR="0053659A" w:rsidRPr="00D86D1F">
        <w:rPr>
          <w:rFonts w:ascii="Times New Roman" w:hAnsi="Times New Roman" w:cs="Times New Roman"/>
          <w:sz w:val="24"/>
          <w:szCs w:val="24"/>
        </w:rPr>
        <w:t>Surg</w:t>
      </w:r>
      <w:proofErr w:type="spellEnd"/>
      <w:r w:rsidR="0053659A" w:rsidRPr="00D86D1F">
        <w:rPr>
          <w:rFonts w:ascii="Times New Roman" w:hAnsi="Times New Roman" w:cs="Times New Roman"/>
          <w:sz w:val="24"/>
          <w:szCs w:val="24"/>
        </w:rPr>
        <w:t xml:space="preserve"> Global Open. 2024; 12(9</w:t>
      </w:r>
      <w:proofErr w:type="gramStart"/>
      <w:r w:rsidR="0053659A" w:rsidRPr="00D86D1F">
        <w:rPr>
          <w:rFonts w:ascii="Times New Roman" w:hAnsi="Times New Roman" w:cs="Times New Roman"/>
          <w:sz w:val="24"/>
          <w:szCs w:val="24"/>
        </w:rPr>
        <w:t>):p</w:t>
      </w:r>
      <w:proofErr w:type="gramEnd"/>
      <w:r w:rsidR="0053659A" w:rsidRPr="00D86D1F">
        <w:rPr>
          <w:rFonts w:ascii="Times New Roman" w:hAnsi="Times New Roman" w:cs="Times New Roman"/>
          <w:sz w:val="24"/>
          <w:szCs w:val="24"/>
        </w:rPr>
        <w:t xml:space="preserve"> e6183.</w:t>
      </w:r>
    </w:p>
    <w:p w14:paraId="18C54A36" w14:textId="37AE5A19" w:rsidR="003F282E" w:rsidRPr="003F282E" w:rsidRDefault="00947118" w:rsidP="003F282E">
      <w:pPr>
        <w:spacing w:line="480" w:lineRule="auto"/>
        <w:jc w:val="both"/>
        <w:rPr>
          <w:rFonts w:ascii="Times New Roman" w:hAnsi="Times New Roman" w:cs="Times New Roman"/>
          <w:sz w:val="24"/>
          <w:szCs w:val="24"/>
        </w:rPr>
      </w:pPr>
      <w:r>
        <w:rPr>
          <w:rFonts w:ascii="Times New Roman" w:hAnsi="Times New Roman" w:cs="Times New Roman"/>
          <w:sz w:val="24"/>
          <w:szCs w:val="24"/>
        </w:rPr>
        <w:t>5</w:t>
      </w:r>
      <w:r w:rsidR="003F282E" w:rsidRPr="003F282E">
        <w:rPr>
          <w:rFonts w:ascii="Times New Roman" w:hAnsi="Times New Roman" w:cs="Times New Roman"/>
          <w:sz w:val="24"/>
          <w:szCs w:val="24"/>
        </w:rPr>
        <w:t xml:space="preserve">) Raposio E, Baldelli I. Preoperative Planning of </w:t>
      </w:r>
      <w:proofErr w:type="spellStart"/>
      <w:r w:rsidR="003F282E" w:rsidRPr="003F282E">
        <w:rPr>
          <w:rFonts w:ascii="Times New Roman" w:hAnsi="Times New Roman" w:cs="Times New Roman"/>
          <w:sz w:val="24"/>
          <w:szCs w:val="24"/>
        </w:rPr>
        <w:t>Gluteoplasty</w:t>
      </w:r>
      <w:proofErr w:type="spellEnd"/>
      <w:r w:rsidR="003F282E" w:rsidRPr="003F282E">
        <w:rPr>
          <w:rFonts w:ascii="Times New Roman" w:hAnsi="Times New Roman" w:cs="Times New Roman"/>
          <w:sz w:val="24"/>
          <w:szCs w:val="24"/>
        </w:rPr>
        <w:t xml:space="preserve"> and BBL: Some Considerations on the Aesthetics of Female Buttocks. Acta Biomed. 2025; 96(3): 16916-21.</w:t>
      </w:r>
    </w:p>
    <w:p w14:paraId="63A3EB5E" w14:textId="7A55317A" w:rsidR="00195B6E" w:rsidRPr="00195B6E" w:rsidRDefault="00947118" w:rsidP="00195B6E">
      <w:pPr>
        <w:spacing w:line="480" w:lineRule="auto"/>
        <w:jc w:val="both"/>
        <w:rPr>
          <w:rFonts w:ascii="Times New Roman" w:hAnsi="Times New Roman" w:cs="Times New Roman"/>
          <w:sz w:val="24"/>
          <w:szCs w:val="24"/>
        </w:rPr>
      </w:pPr>
      <w:r>
        <w:rPr>
          <w:rFonts w:ascii="Times New Roman" w:hAnsi="Times New Roman" w:cs="Times New Roman"/>
          <w:sz w:val="24"/>
          <w:szCs w:val="24"/>
        </w:rPr>
        <w:t>6</w:t>
      </w:r>
      <w:r w:rsidR="00195B6E" w:rsidRPr="00195B6E">
        <w:rPr>
          <w:rFonts w:ascii="Times New Roman" w:hAnsi="Times New Roman" w:cs="Times New Roman"/>
          <w:sz w:val="24"/>
          <w:szCs w:val="24"/>
        </w:rPr>
        <w:t xml:space="preserve">) Raposio E, Morello A, Raposio G. The “Arrow Factor” in </w:t>
      </w:r>
      <w:proofErr w:type="spellStart"/>
      <w:r w:rsidR="00195B6E" w:rsidRPr="00195B6E">
        <w:rPr>
          <w:rFonts w:ascii="Times New Roman" w:hAnsi="Times New Roman" w:cs="Times New Roman"/>
          <w:sz w:val="24"/>
          <w:szCs w:val="24"/>
        </w:rPr>
        <w:t>Gluteoplasty</w:t>
      </w:r>
      <w:proofErr w:type="spellEnd"/>
      <w:r w:rsidR="00195B6E" w:rsidRPr="00195B6E">
        <w:rPr>
          <w:rFonts w:ascii="Times New Roman" w:hAnsi="Times New Roman" w:cs="Times New Roman"/>
          <w:sz w:val="24"/>
          <w:szCs w:val="24"/>
        </w:rPr>
        <w:t xml:space="preserve"> and Brazilian Butt Lift. Plast </w:t>
      </w:r>
      <w:proofErr w:type="spellStart"/>
      <w:r w:rsidR="00195B6E" w:rsidRPr="00195B6E">
        <w:rPr>
          <w:rFonts w:ascii="Times New Roman" w:hAnsi="Times New Roman" w:cs="Times New Roman"/>
          <w:sz w:val="24"/>
          <w:szCs w:val="24"/>
        </w:rPr>
        <w:t>Reconstr</w:t>
      </w:r>
      <w:proofErr w:type="spellEnd"/>
      <w:r w:rsidR="00195B6E" w:rsidRPr="00195B6E">
        <w:rPr>
          <w:rFonts w:ascii="Times New Roman" w:hAnsi="Times New Roman" w:cs="Times New Roman"/>
          <w:sz w:val="24"/>
          <w:szCs w:val="24"/>
        </w:rPr>
        <w:t xml:space="preserve"> </w:t>
      </w:r>
      <w:proofErr w:type="spellStart"/>
      <w:r w:rsidR="00195B6E" w:rsidRPr="00195B6E">
        <w:rPr>
          <w:rFonts w:ascii="Times New Roman" w:hAnsi="Times New Roman" w:cs="Times New Roman"/>
          <w:sz w:val="24"/>
          <w:szCs w:val="24"/>
        </w:rPr>
        <w:t>Surg</w:t>
      </w:r>
      <w:proofErr w:type="spellEnd"/>
      <w:r w:rsidR="00195B6E" w:rsidRPr="00195B6E">
        <w:rPr>
          <w:rFonts w:ascii="Times New Roman" w:hAnsi="Times New Roman" w:cs="Times New Roman"/>
          <w:sz w:val="24"/>
          <w:szCs w:val="24"/>
        </w:rPr>
        <w:t xml:space="preserve"> Global Open. 2025;13(1</w:t>
      </w:r>
      <w:proofErr w:type="gramStart"/>
      <w:r w:rsidR="00195B6E" w:rsidRPr="00195B6E">
        <w:rPr>
          <w:rFonts w:ascii="Times New Roman" w:hAnsi="Times New Roman" w:cs="Times New Roman"/>
          <w:sz w:val="24"/>
          <w:szCs w:val="24"/>
        </w:rPr>
        <w:t>):e</w:t>
      </w:r>
      <w:proofErr w:type="gramEnd"/>
      <w:r w:rsidR="00195B6E" w:rsidRPr="00195B6E">
        <w:rPr>
          <w:rFonts w:ascii="Times New Roman" w:hAnsi="Times New Roman" w:cs="Times New Roman"/>
          <w:sz w:val="24"/>
          <w:szCs w:val="24"/>
        </w:rPr>
        <w:t>6468.</w:t>
      </w:r>
    </w:p>
    <w:p w14:paraId="4F3FFCEE" w14:textId="191C6000" w:rsidR="00011279" w:rsidRDefault="00947118" w:rsidP="00011279">
      <w:pPr>
        <w:spacing w:line="480" w:lineRule="auto"/>
        <w:jc w:val="both"/>
        <w:rPr>
          <w:rFonts w:ascii="Times New Roman" w:hAnsi="Times New Roman" w:cs="Times New Roman"/>
          <w:sz w:val="24"/>
          <w:szCs w:val="24"/>
        </w:rPr>
      </w:pPr>
      <w:r>
        <w:rPr>
          <w:rFonts w:ascii="Times New Roman" w:hAnsi="Times New Roman" w:cs="Times New Roman"/>
          <w:sz w:val="24"/>
          <w:szCs w:val="24"/>
        </w:rPr>
        <w:t>7</w:t>
      </w:r>
      <w:r w:rsidR="00011279" w:rsidRPr="00011279">
        <w:rPr>
          <w:rFonts w:ascii="Times New Roman" w:hAnsi="Times New Roman" w:cs="Times New Roman"/>
          <w:sz w:val="24"/>
          <w:szCs w:val="24"/>
        </w:rPr>
        <w:t xml:space="preserve">) Raposio E, </w:t>
      </w:r>
      <w:proofErr w:type="spellStart"/>
      <w:r w:rsidR="00011279" w:rsidRPr="00011279">
        <w:rPr>
          <w:rFonts w:ascii="Times New Roman" w:hAnsi="Times New Roman" w:cs="Times New Roman"/>
          <w:sz w:val="24"/>
          <w:szCs w:val="24"/>
        </w:rPr>
        <w:t>Bertulla</w:t>
      </w:r>
      <w:proofErr w:type="spellEnd"/>
      <w:r w:rsidR="00011279" w:rsidRPr="00011279">
        <w:rPr>
          <w:rFonts w:ascii="Times New Roman" w:hAnsi="Times New Roman" w:cs="Times New Roman"/>
          <w:sz w:val="24"/>
          <w:szCs w:val="24"/>
        </w:rPr>
        <w:t xml:space="preserve"> E. Navel aesthetics and arrow effect. </w:t>
      </w:r>
      <w:proofErr w:type="spellStart"/>
      <w:r w:rsidR="00011279" w:rsidRPr="00011279">
        <w:rPr>
          <w:rFonts w:ascii="Times New Roman" w:hAnsi="Times New Roman" w:cs="Times New Roman"/>
          <w:sz w:val="24"/>
          <w:szCs w:val="24"/>
        </w:rPr>
        <w:t>Eur</w:t>
      </w:r>
      <w:proofErr w:type="spellEnd"/>
      <w:r w:rsidR="00011279" w:rsidRPr="00011279">
        <w:rPr>
          <w:rFonts w:ascii="Times New Roman" w:hAnsi="Times New Roman" w:cs="Times New Roman"/>
          <w:sz w:val="24"/>
          <w:szCs w:val="24"/>
        </w:rPr>
        <w:t xml:space="preserve"> J Plast Surg. 2025; 48: 106-7. </w:t>
      </w:r>
    </w:p>
    <w:p w14:paraId="47BB9ED9" w14:textId="1ECB3A96" w:rsidR="006E54F0" w:rsidRDefault="00947118" w:rsidP="00011279">
      <w:pPr>
        <w:spacing w:line="480" w:lineRule="auto"/>
        <w:jc w:val="both"/>
        <w:rPr>
          <w:rFonts w:ascii="Times New Roman" w:hAnsi="Times New Roman" w:cs="Times New Roman"/>
          <w:sz w:val="24"/>
          <w:szCs w:val="24"/>
        </w:rPr>
      </w:pPr>
      <w:r>
        <w:rPr>
          <w:rFonts w:ascii="Times New Roman" w:hAnsi="Times New Roman" w:cs="Times New Roman"/>
          <w:sz w:val="24"/>
          <w:szCs w:val="24"/>
        </w:rPr>
        <w:t>8</w:t>
      </w:r>
      <w:r w:rsidR="006E54F0">
        <w:rPr>
          <w:rFonts w:ascii="Times New Roman" w:hAnsi="Times New Roman" w:cs="Times New Roman"/>
          <w:sz w:val="24"/>
          <w:szCs w:val="24"/>
        </w:rPr>
        <w:t xml:space="preserve">) </w:t>
      </w:r>
      <w:r w:rsidR="00A866F2" w:rsidRPr="00A866F2">
        <w:rPr>
          <w:rFonts w:ascii="Times New Roman" w:hAnsi="Times New Roman" w:cs="Times New Roman"/>
          <w:sz w:val="24"/>
          <w:szCs w:val="24"/>
        </w:rPr>
        <w:t xml:space="preserve">Raposio E, </w:t>
      </w:r>
      <w:proofErr w:type="spellStart"/>
      <w:r w:rsidR="00A866F2" w:rsidRPr="00A866F2">
        <w:rPr>
          <w:rFonts w:ascii="Times New Roman" w:hAnsi="Times New Roman" w:cs="Times New Roman"/>
          <w:sz w:val="24"/>
          <w:szCs w:val="24"/>
        </w:rPr>
        <w:t>Bertulla</w:t>
      </w:r>
      <w:proofErr w:type="spellEnd"/>
      <w:r w:rsidR="00A866F2" w:rsidRPr="00A866F2">
        <w:rPr>
          <w:rFonts w:ascii="Times New Roman" w:hAnsi="Times New Roman" w:cs="Times New Roman"/>
          <w:sz w:val="24"/>
          <w:szCs w:val="24"/>
        </w:rPr>
        <w:t xml:space="preserve"> E. Lateral Thigh Reference Line in Body Contouring. Plastic Surgery. 2026;0(0). doi:10.1177/22925503261425668</w:t>
      </w:r>
    </w:p>
    <w:p w14:paraId="21B2A478" w14:textId="77777777" w:rsidR="006E54F0" w:rsidRDefault="006E54F0" w:rsidP="003B6510">
      <w:pPr>
        <w:spacing w:line="480" w:lineRule="auto"/>
        <w:jc w:val="both"/>
        <w:rPr>
          <w:rFonts w:ascii="Times New Roman" w:hAnsi="Times New Roman" w:cs="Times New Roman"/>
          <w:sz w:val="24"/>
          <w:szCs w:val="24"/>
          <w:u w:val="single"/>
        </w:rPr>
      </w:pPr>
    </w:p>
    <w:p w14:paraId="659C9178" w14:textId="77777777" w:rsidR="00E64AEA" w:rsidRDefault="00E64AEA" w:rsidP="003B6510">
      <w:pPr>
        <w:spacing w:line="480" w:lineRule="auto"/>
        <w:jc w:val="both"/>
        <w:rPr>
          <w:rFonts w:ascii="Times New Roman" w:hAnsi="Times New Roman" w:cs="Times New Roman"/>
          <w:sz w:val="24"/>
          <w:szCs w:val="24"/>
          <w:u w:val="single"/>
        </w:rPr>
      </w:pPr>
    </w:p>
    <w:p w14:paraId="78313E16" w14:textId="77777777" w:rsidR="0061438A" w:rsidRDefault="0061438A" w:rsidP="003B6510">
      <w:pPr>
        <w:spacing w:line="480" w:lineRule="auto"/>
        <w:jc w:val="both"/>
        <w:rPr>
          <w:rFonts w:ascii="Times New Roman" w:hAnsi="Times New Roman" w:cs="Times New Roman"/>
          <w:sz w:val="24"/>
          <w:szCs w:val="24"/>
          <w:u w:val="single"/>
        </w:rPr>
      </w:pPr>
    </w:p>
    <w:p w14:paraId="557E4815" w14:textId="77777777" w:rsidR="0061438A" w:rsidRDefault="0061438A" w:rsidP="003B6510">
      <w:pPr>
        <w:spacing w:line="480" w:lineRule="auto"/>
        <w:jc w:val="both"/>
        <w:rPr>
          <w:rFonts w:ascii="Times New Roman" w:hAnsi="Times New Roman" w:cs="Times New Roman"/>
          <w:sz w:val="24"/>
          <w:szCs w:val="24"/>
          <w:u w:val="single"/>
        </w:rPr>
      </w:pPr>
    </w:p>
    <w:p w14:paraId="63701441" w14:textId="77777777" w:rsidR="0061438A" w:rsidRDefault="0061438A" w:rsidP="003B6510">
      <w:pPr>
        <w:spacing w:line="480" w:lineRule="auto"/>
        <w:jc w:val="both"/>
        <w:rPr>
          <w:rFonts w:ascii="Times New Roman" w:hAnsi="Times New Roman" w:cs="Times New Roman"/>
          <w:sz w:val="24"/>
          <w:szCs w:val="24"/>
          <w:u w:val="single"/>
        </w:rPr>
      </w:pPr>
    </w:p>
    <w:p w14:paraId="2A00CC31" w14:textId="68A029CA" w:rsidR="003B6510" w:rsidRPr="00DB43CF" w:rsidRDefault="003B6510" w:rsidP="003B6510">
      <w:pPr>
        <w:spacing w:line="480" w:lineRule="auto"/>
        <w:jc w:val="both"/>
        <w:rPr>
          <w:rFonts w:ascii="Times New Roman" w:hAnsi="Times New Roman" w:cs="Times New Roman"/>
          <w:sz w:val="24"/>
          <w:szCs w:val="24"/>
          <w:u w:val="single"/>
        </w:rPr>
      </w:pPr>
      <w:r w:rsidRPr="00DB43CF">
        <w:rPr>
          <w:rFonts w:ascii="Times New Roman" w:hAnsi="Times New Roman" w:cs="Times New Roman"/>
          <w:sz w:val="24"/>
          <w:szCs w:val="24"/>
          <w:u w:val="single"/>
        </w:rPr>
        <w:lastRenderedPageBreak/>
        <w:t>'Statements and Declarations'</w:t>
      </w:r>
    </w:p>
    <w:p w14:paraId="7BA64804" w14:textId="77777777" w:rsidR="003B6510" w:rsidRPr="00DB43CF" w:rsidRDefault="003B6510" w:rsidP="003B6510">
      <w:pPr>
        <w:spacing w:line="480" w:lineRule="auto"/>
        <w:jc w:val="both"/>
        <w:rPr>
          <w:rFonts w:ascii="Times New Roman" w:hAnsi="Times New Roman" w:cs="Times New Roman"/>
          <w:sz w:val="24"/>
          <w:szCs w:val="24"/>
        </w:rPr>
      </w:pPr>
      <w:r w:rsidRPr="00DB43CF">
        <w:rPr>
          <w:rFonts w:ascii="Times New Roman" w:hAnsi="Times New Roman" w:cs="Times New Roman"/>
          <w:sz w:val="24"/>
          <w:szCs w:val="24"/>
        </w:rPr>
        <w:t>Funding: None</w:t>
      </w:r>
    </w:p>
    <w:p w14:paraId="3525C7F3" w14:textId="77777777" w:rsidR="003B6510" w:rsidRPr="00DB43CF" w:rsidRDefault="003B6510" w:rsidP="003B6510">
      <w:pPr>
        <w:spacing w:line="480" w:lineRule="auto"/>
        <w:jc w:val="both"/>
        <w:rPr>
          <w:rFonts w:ascii="Times New Roman" w:hAnsi="Times New Roman" w:cs="Times New Roman"/>
          <w:sz w:val="24"/>
          <w:szCs w:val="24"/>
        </w:rPr>
      </w:pPr>
      <w:r w:rsidRPr="00DB43CF">
        <w:rPr>
          <w:rFonts w:ascii="Times New Roman" w:hAnsi="Times New Roman" w:cs="Times New Roman"/>
          <w:sz w:val="24"/>
          <w:szCs w:val="24"/>
        </w:rPr>
        <w:t>Competing interests: None</w:t>
      </w:r>
    </w:p>
    <w:p w14:paraId="057490EB" w14:textId="77777777" w:rsidR="003B6510" w:rsidRPr="00DB43CF" w:rsidRDefault="003B6510" w:rsidP="003B6510">
      <w:pPr>
        <w:spacing w:line="480" w:lineRule="auto"/>
        <w:jc w:val="both"/>
        <w:rPr>
          <w:rFonts w:ascii="Times New Roman" w:hAnsi="Times New Roman" w:cs="Times New Roman"/>
          <w:sz w:val="24"/>
          <w:szCs w:val="24"/>
        </w:rPr>
      </w:pPr>
      <w:r w:rsidRPr="00DB43CF">
        <w:rPr>
          <w:rFonts w:ascii="Times New Roman" w:hAnsi="Times New Roman" w:cs="Times New Roman"/>
          <w:sz w:val="24"/>
          <w:szCs w:val="24"/>
        </w:rPr>
        <w:t>Ethics approval: Not required</w:t>
      </w:r>
    </w:p>
    <w:p w14:paraId="5FFDFECE" w14:textId="77777777" w:rsidR="003B6510" w:rsidRDefault="003B6510" w:rsidP="003B6510">
      <w:pPr>
        <w:spacing w:line="480" w:lineRule="auto"/>
        <w:jc w:val="both"/>
        <w:rPr>
          <w:rFonts w:ascii="Times New Roman" w:hAnsi="Times New Roman" w:cs="Times New Roman"/>
          <w:sz w:val="24"/>
          <w:szCs w:val="24"/>
        </w:rPr>
      </w:pPr>
      <w:r w:rsidRPr="00DB43CF">
        <w:rPr>
          <w:rFonts w:ascii="Times New Roman" w:hAnsi="Times New Roman" w:cs="Times New Roman"/>
          <w:sz w:val="24"/>
          <w:szCs w:val="24"/>
        </w:rPr>
        <w:t>All the figures are in the Public Domain.</w:t>
      </w:r>
    </w:p>
    <w:p w14:paraId="3D58320A" w14:textId="77777777" w:rsidR="003B6510" w:rsidRDefault="003B6510" w:rsidP="00D4498E">
      <w:pPr>
        <w:jc w:val="both"/>
        <w:rPr>
          <w:rFonts w:ascii="Times New Roman" w:hAnsi="Times New Roman" w:cs="Times New Roman"/>
          <w:sz w:val="24"/>
          <w:szCs w:val="24"/>
        </w:rPr>
      </w:pPr>
    </w:p>
    <w:p w14:paraId="22E30B17" w14:textId="77777777" w:rsidR="003B6510" w:rsidRDefault="003B6510" w:rsidP="00D4498E">
      <w:pPr>
        <w:jc w:val="both"/>
        <w:rPr>
          <w:rFonts w:ascii="Times New Roman" w:hAnsi="Times New Roman" w:cs="Times New Roman"/>
          <w:sz w:val="24"/>
          <w:szCs w:val="24"/>
        </w:rPr>
      </w:pPr>
    </w:p>
    <w:p w14:paraId="136591F1" w14:textId="77777777" w:rsidR="003B6510" w:rsidRDefault="003B6510" w:rsidP="00D4498E">
      <w:pPr>
        <w:jc w:val="both"/>
        <w:rPr>
          <w:rFonts w:ascii="Times New Roman" w:hAnsi="Times New Roman" w:cs="Times New Roman"/>
          <w:sz w:val="24"/>
          <w:szCs w:val="24"/>
        </w:rPr>
      </w:pPr>
    </w:p>
    <w:p w14:paraId="0F8AC5DE" w14:textId="77777777" w:rsidR="00F157D9" w:rsidRDefault="00F157D9" w:rsidP="00D4498E">
      <w:pPr>
        <w:jc w:val="both"/>
        <w:rPr>
          <w:rFonts w:ascii="Times New Roman" w:hAnsi="Times New Roman" w:cs="Times New Roman"/>
          <w:sz w:val="24"/>
          <w:szCs w:val="24"/>
        </w:rPr>
      </w:pPr>
    </w:p>
    <w:p w14:paraId="6E7373E2" w14:textId="77777777" w:rsidR="00F157D9" w:rsidRDefault="00F157D9" w:rsidP="00D4498E">
      <w:pPr>
        <w:jc w:val="both"/>
        <w:rPr>
          <w:rFonts w:ascii="Times New Roman" w:hAnsi="Times New Roman" w:cs="Times New Roman"/>
          <w:sz w:val="24"/>
          <w:szCs w:val="24"/>
        </w:rPr>
      </w:pPr>
    </w:p>
    <w:p w14:paraId="2F4F4DBA" w14:textId="77777777" w:rsidR="00F157D9" w:rsidRDefault="00F157D9" w:rsidP="00D4498E">
      <w:pPr>
        <w:jc w:val="both"/>
        <w:rPr>
          <w:rFonts w:ascii="Times New Roman" w:hAnsi="Times New Roman" w:cs="Times New Roman"/>
          <w:sz w:val="24"/>
          <w:szCs w:val="24"/>
        </w:rPr>
      </w:pPr>
    </w:p>
    <w:p w14:paraId="2472463F" w14:textId="77777777" w:rsidR="00F157D9" w:rsidRDefault="00F157D9" w:rsidP="00D4498E">
      <w:pPr>
        <w:jc w:val="both"/>
        <w:rPr>
          <w:rFonts w:ascii="Times New Roman" w:hAnsi="Times New Roman" w:cs="Times New Roman"/>
          <w:sz w:val="24"/>
          <w:szCs w:val="24"/>
        </w:rPr>
      </w:pPr>
    </w:p>
    <w:p w14:paraId="741246DB" w14:textId="77777777" w:rsidR="00F157D9" w:rsidRDefault="00F157D9" w:rsidP="00D4498E">
      <w:pPr>
        <w:jc w:val="both"/>
        <w:rPr>
          <w:rFonts w:ascii="Times New Roman" w:hAnsi="Times New Roman" w:cs="Times New Roman"/>
          <w:sz w:val="24"/>
          <w:szCs w:val="24"/>
        </w:rPr>
      </w:pPr>
    </w:p>
    <w:p w14:paraId="1F7D68CD" w14:textId="77777777" w:rsidR="00F157D9" w:rsidRDefault="00F157D9" w:rsidP="00D4498E">
      <w:pPr>
        <w:jc w:val="both"/>
        <w:rPr>
          <w:rFonts w:ascii="Times New Roman" w:hAnsi="Times New Roman" w:cs="Times New Roman"/>
          <w:sz w:val="24"/>
          <w:szCs w:val="24"/>
        </w:rPr>
      </w:pPr>
    </w:p>
    <w:p w14:paraId="56DD977F" w14:textId="77777777" w:rsidR="00F157D9" w:rsidRDefault="00F157D9" w:rsidP="00D4498E">
      <w:pPr>
        <w:jc w:val="both"/>
        <w:rPr>
          <w:rFonts w:ascii="Times New Roman" w:hAnsi="Times New Roman" w:cs="Times New Roman"/>
          <w:sz w:val="24"/>
          <w:szCs w:val="24"/>
        </w:rPr>
      </w:pPr>
    </w:p>
    <w:p w14:paraId="26085B7A" w14:textId="77777777" w:rsidR="00F157D9" w:rsidRDefault="00F157D9" w:rsidP="00D4498E">
      <w:pPr>
        <w:jc w:val="both"/>
        <w:rPr>
          <w:rFonts w:ascii="Times New Roman" w:hAnsi="Times New Roman" w:cs="Times New Roman"/>
          <w:sz w:val="24"/>
          <w:szCs w:val="24"/>
        </w:rPr>
      </w:pPr>
    </w:p>
    <w:p w14:paraId="7FF65188" w14:textId="77777777" w:rsidR="00F157D9" w:rsidRDefault="00F157D9" w:rsidP="00D4498E">
      <w:pPr>
        <w:jc w:val="both"/>
        <w:rPr>
          <w:rFonts w:ascii="Times New Roman" w:hAnsi="Times New Roman" w:cs="Times New Roman"/>
          <w:sz w:val="24"/>
          <w:szCs w:val="24"/>
        </w:rPr>
      </w:pPr>
    </w:p>
    <w:p w14:paraId="29816394" w14:textId="77777777" w:rsidR="00F157D9" w:rsidRDefault="00F157D9" w:rsidP="00D4498E">
      <w:pPr>
        <w:jc w:val="both"/>
        <w:rPr>
          <w:rFonts w:ascii="Times New Roman" w:hAnsi="Times New Roman" w:cs="Times New Roman"/>
          <w:sz w:val="24"/>
          <w:szCs w:val="24"/>
        </w:rPr>
      </w:pPr>
    </w:p>
    <w:p w14:paraId="2205C3F5" w14:textId="77777777" w:rsidR="00F157D9" w:rsidRDefault="00F157D9" w:rsidP="00D4498E">
      <w:pPr>
        <w:jc w:val="both"/>
        <w:rPr>
          <w:rFonts w:ascii="Times New Roman" w:hAnsi="Times New Roman" w:cs="Times New Roman"/>
          <w:sz w:val="24"/>
          <w:szCs w:val="24"/>
        </w:rPr>
      </w:pPr>
    </w:p>
    <w:p w14:paraId="4B95C071" w14:textId="77777777" w:rsidR="00F157D9" w:rsidRDefault="00F157D9" w:rsidP="00D4498E">
      <w:pPr>
        <w:jc w:val="both"/>
        <w:rPr>
          <w:rFonts w:ascii="Times New Roman" w:hAnsi="Times New Roman" w:cs="Times New Roman"/>
          <w:sz w:val="24"/>
          <w:szCs w:val="24"/>
        </w:rPr>
      </w:pPr>
    </w:p>
    <w:p w14:paraId="0A462A82" w14:textId="77777777" w:rsidR="00F157D9" w:rsidRDefault="00F157D9" w:rsidP="00D4498E">
      <w:pPr>
        <w:jc w:val="both"/>
        <w:rPr>
          <w:rFonts w:ascii="Times New Roman" w:hAnsi="Times New Roman" w:cs="Times New Roman"/>
          <w:sz w:val="24"/>
          <w:szCs w:val="24"/>
        </w:rPr>
      </w:pPr>
    </w:p>
    <w:p w14:paraId="730D00CE" w14:textId="77777777" w:rsidR="00F157D9" w:rsidRDefault="00F157D9" w:rsidP="00D4498E">
      <w:pPr>
        <w:jc w:val="both"/>
        <w:rPr>
          <w:rFonts w:ascii="Times New Roman" w:hAnsi="Times New Roman" w:cs="Times New Roman"/>
          <w:sz w:val="24"/>
          <w:szCs w:val="24"/>
        </w:rPr>
      </w:pPr>
    </w:p>
    <w:p w14:paraId="6C58A846" w14:textId="77777777" w:rsidR="00F157D9" w:rsidRDefault="00F157D9" w:rsidP="00D4498E">
      <w:pPr>
        <w:jc w:val="both"/>
        <w:rPr>
          <w:rFonts w:ascii="Times New Roman" w:hAnsi="Times New Roman" w:cs="Times New Roman"/>
          <w:sz w:val="24"/>
          <w:szCs w:val="24"/>
        </w:rPr>
      </w:pPr>
    </w:p>
    <w:p w14:paraId="4CDC89CD" w14:textId="77777777" w:rsidR="00F157D9" w:rsidRDefault="00F157D9" w:rsidP="00D4498E">
      <w:pPr>
        <w:jc w:val="both"/>
        <w:rPr>
          <w:rFonts w:ascii="Times New Roman" w:hAnsi="Times New Roman" w:cs="Times New Roman"/>
          <w:sz w:val="24"/>
          <w:szCs w:val="24"/>
        </w:rPr>
      </w:pPr>
    </w:p>
    <w:p w14:paraId="5588EB57" w14:textId="77777777" w:rsidR="00F157D9" w:rsidRDefault="00F157D9" w:rsidP="00D4498E">
      <w:pPr>
        <w:jc w:val="both"/>
        <w:rPr>
          <w:rFonts w:ascii="Times New Roman" w:hAnsi="Times New Roman" w:cs="Times New Roman"/>
          <w:sz w:val="24"/>
          <w:szCs w:val="24"/>
        </w:rPr>
      </w:pPr>
    </w:p>
    <w:p w14:paraId="1B990306" w14:textId="77777777" w:rsidR="001539D9" w:rsidRDefault="001539D9" w:rsidP="00F157D9">
      <w:pPr>
        <w:jc w:val="center"/>
        <w:rPr>
          <w:rFonts w:ascii="Times New Roman" w:hAnsi="Times New Roman" w:cs="Times New Roman"/>
          <w:sz w:val="24"/>
          <w:szCs w:val="24"/>
        </w:rPr>
      </w:pPr>
    </w:p>
    <w:p w14:paraId="5603EDB9" w14:textId="77777777" w:rsidR="001539D9" w:rsidRDefault="001539D9" w:rsidP="00F157D9">
      <w:pPr>
        <w:jc w:val="center"/>
        <w:rPr>
          <w:rFonts w:ascii="Times New Roman" w:hAnsi="Times New Roman" w:cs="Times New Roman"/>
          <w:sz w:val="24"/>
          <w:szCs w:val="24"/>
        </w:rPr>
      </w:pPr>
    </w:p>
    <w:p w14:paraId="4418D296" w14:textId="77777777" w:rsidR="001539D9" w:rsidRDefault="001539D9" w:rsidP="00F157D9">
      <w:pPr>
        <w:jc w:val="center"/>
        <w:rPr>
          <w:rFonts w:ascii="Times New Roman" w:hAnsi="Times New Roman" w:cs="Times New Roman"/>
          <w:sz w:val="24"/>
          <w:szCs w:val="24"/>
        </w:rPr>
      </w:pPr>
    </w:p>
    <w:p w14:paraId="23BA888A" w14:textId="6FC3C2E6" w:rsidR="00B639C7" w:rsidRDefault="00245632" w:rsidP="00F157D9">
      <w:pPr>
        <w:jc w:val="center"/>
        <w:rPr>
          <w:rFonts w:ascii="Times New Roman" w:hAnsi="Times New Roman" w:cs="Times New Roman"/>
          <w:sz w:val="24"/>
          <w:szCs w:val="24"/>
        </w:rPr>
      </w:pPr>
      <w:r w:rsidRPr="00D4498E">
        <w:rPr>
          <w:rFonts w:ascii="Times New Roman" w:hAnsi="Times New Roman" w:cs="Times New Roman"/>
          <w:sz w:val="24"/>
          <w:szCs w:val="24"/>
        </w:rPr>
        <w:lastRenderedPageBreak/>
        <w:t>FIGURES</w:t>
      </w:r>
    </w:p>
    <w:p w14:paraId="6CFA332F" w14:textId="77777777" w:rsidR="0061438A" w:rsidRDefault="0061438A" w:rsidP="00F157D9">
      <w:pPr>
        <w:jc w:val="center"/>
        <w:rPr>
          <w:rFonts w:ascii="Times New Roman" w:hAnsi="Times New Roman" w:cs="Times New Roman"/>
          <w:sz w:val="24"/>
          <w:szCs w:val="24"/>
        </w:rPr>
      </w:pPr>
    </w:p>
    <w:p w14:paraId="3D519F9D" w14:textId="77777777" w:rsidR="0061438A" w:rsidRDefault="0061438A" w:rsidP="00F157D9">
      <w:pPr>
        <w:jc w:val="center"/>
        <w:rPr>
          <w:rFonts w:ascii="Times New Roman" w:hAnsi="Times New Roman" w:cs="Times New Roman"/>
          <w:sz w:val="24"/>
          <w:szCs w:val="24"/>
        </w:rPr>
      </w:pPr>
    </w:p>
    <w:p w14:paraId="229892FF" w14:textId="19FB8283" w:rsidR="00FF60F9" w:rsidRPr="00D4498E" w:rsidRDefault="00F157D9" w:rsidP="00D4498E">
      <w:pPr>
        <w:jc w:val="both"/>
        <w:rPr>
          <w:rFonts w:ascii="Times New Roman" w:hAnsi="Times New Roman" w:cs="Times New Roman"/>
          <w:sz w:val="24"/>
          <w:szCs w:val="24"/>
        </w:rPr>
      </w:pPr>
      <w:r>
        <w:rPr>
          <w:noProof/>
        </w:rPr>
        <w:drawing>
          <wp:inline distT="0" distB="0" distL="0" distR="0" wp14:anchorId="3D49EA83" wp14:editId="07BFAB5C">
            <wp:extent cx="5731510" cy="6588125"/>
            <wp:effectExtent l="0" t="0" r="2540" b="3175"/>
            <wp:docPr id="2075049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6588125"/>
                    </a:xfrm>
                    <a:prstGeom prst="rect">
                      <a:avLst/>
                    </a:prstGeom>
                    <a:noFill/>
                    <a:ln>
                      <a:noFill/>
                    </a:ln>
                  </pic:spPr>
                </pic:pic>
              </a:graphicData>
            </a:graphic>
          </wp:inline>
        </w:drawing>
      </w:r>
    </w:p>
    <w:p w14:paraId="6D7D240E" w14:textId="5C17A12D" w:rsidR="009665B3" w:rsidRDefault="00B359C3" w:rsidP="00E728FB">
      <w:pPr>
        <w:spacing w:line="480" w:lineRule="auto"/>
        <w:rPr>
          <w:rFonts w:ascii="Times New Roman" w:hAnsi="Times New Roman" w:cs="Times New Roman"/>
          <w:sz w:val="24"/>
          <w:szCs w:val="24"/>
        </w:rPr>
      </w:pPr>
      <w:r w:rsidRPr="00D4498E">
        <w:rPr>
          <w:rFonts w:ascii="Times New Roman" w:hAnsi="Times New Roman" w:cs="Times New Roman"/>
          <w:sz w:val="24"/>
          <w:szCs w:val="24"/>
        </w:rPr>
        <w:t xml:space="preserve">FIG.1: </w:t>
      </w:r>
      <w:r w:rsidR="002A5A02" w:rsidRPr="00021166">
        <w:rPr>
          <w:rFonts w:ascii="Times New Roman" w:hAnsi="Times New Roman" w:cs="Times New Roman"/>
          <w:sz w:val="24"/>
          <w:szCs w:val="24"/>
        </w:rPr>
        <w:t>William</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Hogarth</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illustration</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of</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the</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line</w:t>
      </w:r>
      <w:r w:rsidR="002D3AD6">
        <w:rPr>
          <w:rFonts w:ascii="Times New Roman" w:hAnsi="Times New Roman" w:cs="Times New Roman"/>
          <w:sz w:val="24"/>
          <w:szCs w:val="24"/>
        </w:rPr>
        <w:t>s</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of</w:t>
      </w:r>
      <w:r w:rsidR="002A5A02">
        <w:rPr>
          <w:rFonts w:ascii="Times New Roman" w:hAnsi="Times New Roman" w:cs="Times New Roman"/>
          <w:sz w:val="24"/>
          <w:szCs w:val="24"/>
        </w:rPr>
        <w:t xml:space="preserve"> </w:t>
      </w:r>
      <w:r w:rsidR="002A5A02" w:rsidRPr="00021166">
        <w:rPr>
          <w:rFonts w:ascii="Times New Roman" w:hAnsi="Times New Roman" w:cs="Times New Roman"/>
          <w:sz w:val="24"/>
          <w:szCs w:val="24"/>
        </w:rPr>
        <w:t>beauty</w:t>
      </w:r>
      <w:r w:rsidR="00950BFE">
        <w:rPr>
          <w:rFonts w:ascii="Times New Roman" w:hAnsi="Times New Roman" w:cs="Times New Roman"/>
          <w:sz w:val="24"/>
          <w:szCs w:val="24"/>
        </w:rPr>
        <w:t>.</w:t>
      </w:r>
      <w:r w:rsidR="009665B3" w:rsidRPr="009665B3">
        <w:rPr>
          <w:rFonts w:ascii="Times New Roman" w:hAnsi="Times New Roman" w:cs="Times New Roman"/>
          <w:sz w:val="24"/>
          <w:szCs w:val="24"/>
        </w:rPr>
        <w:t xml:space="preserve"> </w:t>
      </w:r>
    </w:p>
    <w:p w14:paraId="2A9360C7" w14:textId="77777777" w:rsidR="00F157D9" w:rsidRDefault="00F157D9" w:rsidP="008B2557">
      <w:pPr>
        <w:spacing w:line="480" w:lineRule="auto"/>
        <w:jc w:val="both"/>
        <w:rPr>
          <w:rFonts w:ascii="Times New Roman" w:hAnsi="Times New Roman" w:cs="Times New Roman"/>
          <w:sz w:val="24"/>
          <w:szCs w:val="24"/>
        </w:rPr>
      </w:pPr>
    </w:p>
    <w:p w14:paraId="262D3A04" w14:textId="77777777" w:rsidR="00F157D9" w:rsidRDefault="00F157D9" w:rsidP="008B2557">
      <w:pPr>
        <w:spacing w:line="480" w:lineRule="auto"/>
        <w:jc w:val="both"/>
        <w:rPr>
          <w:rFonts w:ascii="Times New Roman" w:hAnsi="Times New Roman" w:cs="Times New Roman"/>
          <w:sz w:val="24"/>
          <w:szCs w:val="24"/>
        </w:rPr>
      </w:pPr>
    </w:p>
    <w:p w14:paraId="7DBE111A" w14:textId="26C24F3A" w:rsidR="0061438A" w:rsidRDefault="0061438A" w:rsidP="008B2557">
      <w:pPr>
        <w:spacing w:line="480" w:lineRule="auto"/>
        <w:jc w:val="both"/>
        <w:rPr>
          <w:rFonts w:ascii="Times New Roman" w:hAnsi="Times New Roman" w:cs="Times New Roman"/>
          <w:sz w:val="24"/>
          <w:szCs w:val="24"/>
        </w:rPr>
      </w:pPr>
      <w:r>
        <w:rPr>
          <w:noProof/>
        </w:rPr>
        <w:lastRenderedPageBreak/>
        <w:drawing>
          <wp:inline distT="0" distB="0" distL="0" distR="0" wp14:anchorId="39BED1C2" wp14:editId="65074697">
            <wp:extent cx="5731510" cy="3134995"/>
            <wp:effectExtent l="0" t="0" r="2540" b="8255"/>
            <wp:docPr id="1574844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134995"/>
                    </a:xfrm>
                    <a:prstGeom prst="rect">
                      <a:avLst/>
                    </a:prstGeom>
                    <a:noFill/>
                    <a:ln>
                      <a:noFill/>
                    </a:ln>
                  </pic:spPr>
                </pic:pic>
              </a:graphicData>
            </a:graphic>
          </wp:inline>
        </w:drawing>
      </w:r>
    </w:p>
    <w:p w14:paraId="4A7B5B3E" w14:textId="4764B69A" w:rsidR="008B2557" w:rsidRPr="008B2557" w:rsidRDefault="00E6731D" w:rsidP="008B2557">
      <w:pPr>
        <w:spacing w:line="480" w:lineRule="auto"/>
        <w:jc w:val="both"/>
        <w:rPr>
          <w:rFonts w:ascii="Times New Roman" w:hAnsi="Times New Roman" w:cs="Times New Roman"/>
          <w:sz w:val="24"/>
          <w:szCs w:val="24"/>
        </w:rPr>
      </w:pPr>
      <w:r>
        <w:rPr>
          <w:rFonts w:ascii="Times New Roman" w:hAnsi="Times New Roman" w:cs="Times New Roman"/>
          <w:sz w:val="24"/>
          <w:szCs w:val="24"/>
        </w:rPr>
        <w:t>FIG.</w:t>
      </w:r>
      <w:r w:rsidR="004805B5">
        <w:rPr>
          <w:rFonts w:ascii="Times New Roman" w:hAnsi="Times New Roman" w:cs="Times New Roman"/>
          <w:sz w:val="24"/>
          <w:szCs w:val="24"/>
        </w:rPr>
        <w:t>2</w:t>
      </w:r>
      <w:r>
        <w:rPr>
          <w:rFonts w:ascii="Times New Roman" w:hAnsi="Times New Roman" w:cs="Times New Roman"/>
          <w:sz w:val="24"/>
          <w:szCs w:val="24"/>
        </w:rPr>
        <w:t>:</w:t>
      </w:r>
      <w:r w:rsidR="000A746C">
        <w:rPr>
          <w:rFonts w:ascii="Times New Roman" w:hAnsi="Times New Roman" w:cs="Times New Roman"/>
          <w:sz w:val="24"/>
          <w:szCs w:val="24"/>
        </w:rPr>
        <w:t xml:space="preserve"> </w:t>
      </w:r>
      <w:r w:rsidR="00144578" w:rsidRPr="00144578">
        <w:rPr>
          <w:rFonts w:ascii="Times New Roman" w:hAnsi="Times New Roman" w:cs="Times New Roman"/>
          <w:sz w:val="24"/>
          <w:szCs w:val="24"/>
        </w:rPr>
        <w:t>Alfred</w:t>
      </w:r>
      <w:r w:rsidR="00144578">
        <w:rPr>
          <w:rFonts w:ascii="Times New Roman" w:hAnsi="Times New Roman" w:cs="Times New Roman"/>
          <w:sz w:val="24"/>
          <w:szCs w:val="24"/>
        </w:rPr>
        <w:t xml:space="preserve"> </w:t>
      </w:r>
      <w:r w:rsidR="00144578" w:rsidRPr="00144578">
        <w:rPr>
          <w:rFonts w:ascii="Times New Roman" w:hAnsi="Times New Roman" w:cs="Times New Roman"/>
          <w:sz w:val="24"/>
          <w:szCs w:val="24"/>
        </w:rPr>
        <w:t>Boucher</w:t>
      </w:r>
      <w:r w:rsidR="00144578">
        <w:rPr>
          <w:rFonts w:ascii="Times New Roman" w:hAnsi="Times New Roman" w:cs="Times New Roman"/>
          <w:sz w:val="24"/>
          <w:szCs w:val="24"/>
        </w:rPr>
        <w:t xml:space="preserve">, </w:t>
      </w:r>
      <w:r w:rsidR="00144578" w:rsidRPr="00695D84">
        <w:rPr>
          <w:rFonts w:ascii="Times New Roman" w:hAnsi="Times New Roman" w:cs="Times New Roman"/>
          <w:i/>
          <w:iCs/>
          <w:sz w:val="24"/>
          <w:szCs w:val="24"/>
        </w:rPr>
        <w:t xml:space="preserve">Sevres biscuit figure of a recumbent nude </w:t>
      </w:r>
      <w:r w:rsidR="00CC0A65" w:rsidRPr="00695D84">
        <w:rPr>
          <w:rFonts w:ascii="Times New Roman" w:hAnsi="Times New Roman" w:cs="Times New Roman"/>
          <w:i/>
          <w:iCs/>
          <w:sz w:val="24"/>
          <w:szCs w:val="24"/>
        </w:rPr>
        <w:t>“</w:t>
      </w:r>
      <w:r w:rsidR="00144578" w:rsidRPr="00695D84">
        <w:rPr>
          <w:rFonts w:ascii="Times New Roman" w:hAnsi="Times New Roman" w:cs="Times New Roman"/>
          <w:i/>
          <w:iCs/>
          <w:sz w:val="24"/>
          <w:szCs w:val="24"/>
        </w:rPr>
        <w:t>Le Repos</w:t>
      </w:r>
      <w:r w:rsidR="00AF0D38" w:rsidRPr="00695D84">
        <w:rPr>
          <w:rFonts w:ascii="Times New Roman" w:hAnsi="Times New Roman" w:cs="Times New Roman"/>
          <w:i/>
          <w:iCs/>
          <w:sz w:val="24"/>
          <w:szCs w:val="24"/>
        </w:rPr>
        <w:t>”</w:t>
      </w:r>
      <w:r w:rsidR="00AF0D38">
        <w:rPr>
          <w:rFonts w:ascii="Times New Roman" w:hAnsi="Times New Roman" w:cs="Times New Roman"/>
          <w:sz w:val="24"/>
          <w:szCs w:val="24"/>
        </w:rPr>
        <w:t xml:space="preserve">, </w:t>
      </w:r>
      <w:r w:rsidR="003460E6">
        <w:rPr>
          <w:rFonts w:ascii="Times New Roman" w:hAnsi="Times New Roman" w:cs="Times New Roman"/>
          <w:sz w:val="24"/>
          <w:szCs w:val="24"/>
        </w:rPr>
        <w:t xml:space="preserve">Ceramic, </w:t>
      </w:r>
      <w:r w:rsidR="007C44CB">
        <w:rPr>
          <w:rFonts w:ascii="Times New Roman" w:hAnsi="Times New Roman" w:cs="Times New Roman"/>
          <w:sz w:val="24"/>
          <w:szCs w:val="24"/>
        </w:rPr>
        <w:t xml:space="preserve">1890, </w:t>
      </w:r>
      <w:r w:rsidR="008B2557" w:rsidRPr="008B2557">
        <w:rPr>
          <w:rFonts w:ascii="Times New Roman" w:hAnsi="Times New Roman" w:cs="Times New Roman"/>
          <w:sz w:val="24"/>
          <w:szCs w:val="24"/>
        </w:rPr>
        <w:t>Muse</w:t>
      </w:r>
      <w:r w:rsidR="00B41776">
        <w:rPr>
          <w:rFonts w:ascii="Times New Roman" w:hAnsi="Times New Roman" w:cs="Times New Roman"/>
          <w:sz w:val="24"/>
          <w:szCs w:val="24"/>
        </w:rPr>
        <w:t xml:space="preserve">um of Fine Arts and </w:t>
      </w:r>
      <w:proofErr w:type="spellStart"/>
      <w:r w:rsidR="00B41776">
        <w:rPr>
          <w:rFonts w:ascii="Times New Roman" w:hAnsi="Times New Roman" w:cs="Times New Roman"/>
          <w:sz w:val="24"/>
          <w:szCs w:val="24"/>
        </w:rPr>
        <w:t>Archeology</w:t>
      </w:r>
      <w:proofErr w:type="spellEnd"/>
      <w:r w:rsidR="00B41776">
        <w:rPr>
          <w:rFonts w:ascii="Times New Roman" w:hAnsi="Times New Roman" w:cs="Times New Roman"/>
          <w:sz w:val="24"/>
          <w:szCs w:val="24"/>
        </w:rPr>
        <w:t>,</w:t>
      </w:r>
      <w:r w:rsidR="008B2557" w:rsidRPr="008B2557">
        <w:rPr>
          <w:rFonts w:ascii="Times New Roman" w:hAnsi="Times New Roman" w:cs="Times New Roman"/>
          <w:sz w:val="24"/>
          <w:szCs w:val="24"/>
        </w:rPr>
        <w:t xml:space="preserve"> Saint-Loup de Troyes</w:t>
      </w:r>
      <w:r w:rsidR="008B2557">
        <w:rPr>
          <w:rFonts w:ascii="Times New Roman" w:hAnsi="Times New Roman" w:cs="Times New Roman"/>
          <w:sz w:val="24"/>
          <w:szCs w:val="24"/>
        </w:rPr>
        <w:t xml:space="preserve">, </w:t>
      </w:r>
      <w:r w:rsidR="00B41776">
        <w:rPr>
          <w:rFonts w:ascii="Times New Roman" w:hAnsi="Times New Roman" w:cs="Times New Roman"/>
          <w:sz w:val="24"/>
          <w:szCs w:val="24"/>
        </w:rPr>
        <w:t>France</w:t>
      </w:r>
      <w:r w:rsidR="008B2557" w:rsidRPr="008B2557">
        <w:rPr>
          <w:rFonts w:ascii="Times New Roman" w:hAnsi="Times New Roman" w:cs="Times New Roman"/>
          <w:sz w:val="24"/>
          <w:szCs w:val="24"/>
        </w:rPr>
        <w:t xml:space="preserve">. </w:t>
      </w:r>
    </w:p>
    <w:p w14:paraId="6E5BC243" w14:textId="53A7E23D" w:rsidR="0061438A" w:rsidRDefault="0061438A" w:rsidP="005A2C33">
      <w:pPr>
        <w:spacing w:line="480" w:lineRule="auto"/>
        <w:jc w:val="both"/>
        <w:rPr>
          <w:rFonts w:ascii="Times New Roman" w:hAnsi="Times New Roman" w:cs="Times New Roman"/>
          <w:sz w:val="24"/>
          <w:szCs w:val="24"/>
        </w:rPr>
      </w:pPr>
      <w:r>
        <w:rPr>
          <w:noProof/>
        </w:rPr>
        <w:lastRenderedPageBreak/>
        <w:drawing>
          <wp:inline distT="0" distB="0" distL="0" distR="0" wp14:anchorId="23B0B22E" wp14:editId="7F651C9A">
            <wp:extent cx="3680460" cy="5006340"/>
            <wp:effectExtent l="0" t="0" r="0" b="3810"/>
            <wp:docPr id="13363574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0460" cy="5006340"/>
                    </a:xfrm>
                    <a:prstGeom prst="rect">
                      <a:avLst/>
                    </a:prstGeom>
                    <a:noFill/>
                    <a:ln>
                      <a:noFill/>
                    </a:ln>
                  </pic:spPr>
                </pic:pic>
              </a:graphicData>
            </a:graphic>
          </wp:inline>
        </w:drawing>
      </w:r>
    </w:p>
    <w:p w14:paraId="3E874803" w14:textId="6E05C4CC" w:rsidR="005A2C33" w:rsidRPr="005A2C33" w:rsidRDefault="009D515F" w:rsidP="005A2C33">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FIG.3: </w:t>
      </w:r>
      <w:r w:rsidR="003460E6" w:rsidRPr="003460E6">
        <w:rPr>
          <w:rFonts w:ascii="Times New Roman" w:hAnsi="Times New Roman" w:cs="Times New Roman"/>
          <w:sz w:val="24"/>
          <w:szCs w:val="24"/>
        </w:rPr>
        <w:t xml:space="preserve">Author Unknown, </w:t>
      </w:r>
      <w:r w:rsidR="003460E6" w:rsidRPr="003460E6">
        <w:rPr>
          <w:rFonts w:ascii="Times New Roman" w:hAnsi="Times New Roman" w:cs="Times New Roman"/>
          <w:i/>
          <w:iCs/>
          <w:sz w:val="24"/>
          <w:szCs w:val="24"/>
        </w:rPr>
        <w:t>Woman Classical Nude Kneeling Pose</w:t>
      </w:r>
      <w:r w:rsidR="003460E6" w:rsidRPr="003460E6">
        <w:rPr>
          <w:rFonts w:ascii="Times New Roman" w:hAnsi="Times New Roman" w:cs="Times New Roman"/>
          <w:sz w:val="24"/>
          <w:szCs w:val="24"/>
        </w:rPr>
        <w:t>, Photograph, Vintage Pictures, Pixels, Chicago, USA.</w:t>
      </w:r>
    </w:p>
    <w:p w14:paraId="2FC70702" w14:textId="66E265A4" w:rsidR="009D515F" w:rsidRDefault="009D515F" w:rsidP="00464622">
      <w:pPr>
        <w:spacing w:line="480" w:lineRule="auto"/>
        <w:jc w:val="both"/>
        <w:rPr>
          <w:rFonts w:ascii="Times New Roman" w:hAnsi="Times New Roman" w:cs="Times New Roman"/>
          <w:sz w:val="24"/>
          <w:szCs w:val="24"/>
        </w:rPr>
      </w:pPr>
    </w:p>
    <w:sectPr w:rsidR="009D51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43A7"/>
    <w:multiLevelType w:val="multilevel"/>
    <w:tmpl w:val="2FAA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10267"/>
    <w:multiLevelType w:val="multilevel"/>
    <w:tmpl w:val="AACE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E73FF"/>
    <w:multiLevelType w:val="multilevel"/>
    <w:tmpl w:val="9560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22F15"/>
    <w:multiLevelType w:val="multilevel"/>
    <w:tmpl w:val="E69E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A674C"/>
    <w:multiLevelType w:val="multilevel"/>
    <w:tmpl w:val="355C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801FE"/>
    <w:multiLevelType w:val="multilevel"/>
    <w:tmpl w:val="4B4E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0276F"/>
    <w:multiLevelType w:val="multilevel"/>
    <w:tmpl w:val="14BA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176D6"/>
    <w:multiLevelType w:val="multilevel"/>
    <w:tmpl w:val="658C4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4A6D3A"/>
    <w:multiLevelType w:val="multilevel"/>
    <w:tmpl w:val="1DA6E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904F1B"/>
    <w:multiLevelType w:val="multilevel"/>
    <w:tmpl w:val="2D707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51291"/>
    <w:multiLevelType w:val="multilevel"/>
    <w:tmpl w:val="F450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C7ED6"/>
    <w:multiLevelType w:val="multilevel"/>
    <w:tmpl w:val="3E64E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2024AA"/>
    <w:multiLevelType w:val="multilevel"/>
    <w:tmpl w:val="6920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77EC9"/>
    <w:multiLevelType w:val="multilevel"/>
    <w:tmpl w:val="72D2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6D431D"/>
    <w:multiLevelType w:val="multilevel"/>
    <w:tmpl w:val="C09C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90626"/>
    <w:multiLevelType w:val="multilevel"/>
    <w:tmpl w:val="3540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93338F"/>
    <w:multiLevelType w:val="multilevel"/>
    <w:tmpl w:val="742C4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1B03C8"/>
    <w:multiLevelType w:val="multilevel"/>
    <w:tmpl w:val="62BC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9D50CD"/>
    <w:multiLevelType w:val="multilevel"/>
    <w:tmpl w:val="27F67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CF5CCB"/>
    <w:multiLevelType w:val="multilevel"/>
    <w:tmpl w:val="20AA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137018"/>
    <w:multiLevelType w:val="hybridMultilevel"/>
    <w:tmpl w:val="EAE0412A"/>
    <w:lvl w:ilvl="0" w:tplc="08090017">
      <w:start w:val="2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375B1A"/>
    <w:multiLevelType w:val="multilevel"/>
    <w:tmpl w:val="893A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073A67"/>
    <w:multiLevelType w:val="multilevel"/>
    <w:tmpl w:val="7BE6B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DD6169"/>
    <w:multiLevelType w:val="multilevel"/>
    <w:tmpl w:val="7298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E842C1"/>
    <w:multiLevelType w:val="multilevel"/>
    <w:tmpl w:val="5000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2C26CE"/>
    <w:multiLevelType w:val="multilevel"/>
    <w:tmpl w:val="D666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994BE1"/>
    <w:multiLevelType w:val="multilevel"/>
    <w:tmpl w:val="7504B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51121A"/>
    <w:multiLevelType w:val="multilevel"/>
    <w:tmpl w:val="27646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C14140"/>
    <w:multiLevelType w:val="multilevel"/>
    <w:tmpl w:val="0176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273028"/>
    <w:multiLevelType w:val="multilevel"/>
    <w:tmpl w:val="771C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BC772A"/>
    <w:multiLevelType w:val="multilevel"/>
    <w:tmpl w:val="CB88B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D97885"/>
    <w:multiLevelType w:val="multilevel"/>
    <w:tmpl w:val="C2BE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C611C2"/>
    <w:multiLevelType w:val="multilevel"/>
    <w:tmpl w:val="E2A21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567613"/>
    <w:multiLevelType w:val="multilevel"/>
    <w:tmpl w:val="1442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6015D8"/>
    <w:multiLevelType w:val="multilevel"/>
    <w:tmpl w:val="43069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45695"/>
    <w:multiLevelType w:val="multilevel"/>
    <w:tmpl w:val="9D820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93802">
    <w:abstractNumId w:val="7"/>
  </w:num>
  <w:num w:numId="2" w16cid:durableId="1772823404">
    <w:abstractNumId w:val="13"/>
  </w:num>
  <w:num w:numId="3" w16cid:durableId="1329214400">
    <w:abstractNumId w:val="8"/>
  </w:num>
  <w:num w:numId="4" w16cid:durableId="1659113582">
    <w:abstractNumId w:val="5"/>
  </w:num>
  <w:num w:numId="5" w16cid:durableId="2112626381">
    <w:abstractNumId w:val="4"/>
  </w:num>
  <w:num w:numId="6" w16cid:durableId="383794756">
    <w:abstractNumId w:val="28"/>
  </w:num>
  <w:num w:numId="7" w16cid:durableId="574704461">
    <w:abstractNumId w:val="3"/>
  </w:num>
  <w:num w:numId="8" w16cid:durableId="1105921537">
    <w:abstractNumId w:val="15"/>
  </w:num>
  <w:num w:numId="9" w16cid:durableId="478114925">
    <w:abstractNumId w:val="6"/>
  </w:num>
  <w:num w:numId="10" w16cid:durableId="58942513">
    <w:abstractNumId w:val="24"/>
  </w:num>
  <w:num w:numId="11" w16cid:durableId="1392539524">
    <w:abstractNumId w:val="35"/>
  </w:num>
  <w:num w:numId="12" w16cid:durableId="1353533570">
    <w:abstractNumId w:val="21"/>
  </w:num>
  <w:num w:numId="13" w16cid:durableId="746878735">
    <w:abstractNumId w:val="25"/>
  </w:num>
  <w:num w:numId="14" w16cid:durableId="1560748513">
    <w:abstractNumId w:val="19"/>
  </w:num>
  <w:num w:numId="15" w16cid:durableId="746460442">
    <w:abstractNumId w:val="29"/>
  </w:num>
  <w:num w:numId="16" w16cid:durableId="314264484">
    <w:abstractNumId w:val="17"/>
  </w:num>
  <w:num w:numId="17" w16cid:durableId="1340811169">
    <w:abstractNumId w:val="11"/>
  </w:num>
  <w:num w:numId="18" w16cid:durableId="923493105">
    <w:abstractNumId w:val="20"/>
  </w:num>
  <w:num w:numId="19" w16cid:durableId="873152391">
    <w:abstractNumId w:val="1"/>
  </w:num>
  <w:num w:numId="20" w16cid:durableId="715007928">
    <w:abstractNumId w:val="31"/>
  </w:num>
  <w:num w:numId="21" w16cid:durableId="2036733651">
    <w:abstractNumId w:val="32"/>
  </w:num>
  <w:num w:numId="22" w16cid:durableId="1892958598">
    <w:abstractNumId w:val="26"/>
  </w:num>
  <w:num w:numId="23" w16cid:durableId="118033247">
    <w:abstractNumId w:val="34"/>
  </w:num>
  <w:num w:numId="24" w16cid:durableId="1283078346">
    <w:abstractNumId w:val="33"/>
  </w:num>
  <w:num w:numId="25" w16cid:durableId="1155610330">
    <w:abstractNumId w:val="30"/>
  </w:num>
  <w:num w:numId="26" w16cid:durableId="1843616198">
    <w:abstractNumId w:val="0"/>
  </w:num>
  <w:num w:numId="27" w16cid:durableId="1763141576">
    <w:abstractNumId w:val="14"/>
  </w:num>
  <w:num w:numId="28" w16cid:durableId="452479887">
    <w:abstractNumId w:val="9"/>
  </w:num>
  <w:num w:numId="29" w16cid:durableId="1957636705">
    <w:abstractNumId w:val="27"/>
  </w:num>
  <w:num w:numId="30" w16cid:durableId="473060866">
    <w:abstractNumId w:val="2"/>
  </w:num>
  <w:num w:numId="31" w16cid:durableId="1980724252">
    <w:abstractNumId w:val="23"/>
  </w:num>
  <w:num w:numId="32" w16cid:durableId="607127523">
    <w:abstractNumId w:val="10"/>
  </w:num>
  <w:num w:numId="33" w16cid:durableId="1818063043">
    <w:abstractNumId w:val="12"/>
  </w:num>
  <w:num w:numId="34" w16cid:durableId="894783234">
    <w:abstractNumId w:val="16"/>
  </w:num>
  <w:num w:numId="35" w16cid:durableId="1361198999">
    <w:abstractNumId w:val="22"/>
  </w:num>
  <w:num w:numId="36" w16cid:durableId="1612389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898"/>
    <w:rsid w:val="000003DA"/>
    <w:rsid w:val="00000EA7"/>
    <w:rsid w:val="00001C5A"/>
    <w:rsid w:val="00001D6A"/>
    <w:rsid w:val="00002080"/>
    <w:rsid w:val="00006904"/>
    <w:rsid w:val="00011279"/>
    <w:rsid w:val="00012862"/>
    <w:rsid w:val="00020318"/>
    <w:rsid w:val="00021166"/>
    <w:rsid w:val="000234BE"/>
    <w:rsid w:val="000258DB"/>
    <w:rsid w:val="00031094"/>
    <w:rsid w:val="000338E9"/>
    <w:rsid w:val="00033B61"/>
    <w:rsid w:val="00036687"/>
    <w:rsid w:val="000374CD"/>
    <w:rsid w:val="0004021C"/>
    <w:rsid w:val="00040F23"/>
    <w:rsid w:val="000424A3"/>
    <w:rsid w:val="00045E37"/>
    <w:rsid w:val="00051500"/>
    <w:rsid w:val="00051898"/>
    <w:rsid w:val="00052C15"/>
    <w:rsid w:val="0005373F"/>
    <w:rsid w:val="000544C3"/>
    <w:rsid w:val="00055ECE"/>
    <w:rsid w:val="00056E52"/>
    <w:rsid w:val="000601BB"/>
    <w:rsid w:val="00060303"/>
    <w:rsid w:val="00061752"/>
    <w:rsid w:val="00065B5F"/>
    <w:rsid w:val="00071B93"/>
    <w:rsid w:val="00072513"/>
    <w:rsid w:val="00083894"/>
    <w:rsid w:val="00085546"/>
    <w:rsid w:val="00086758"/>
    <w:rsid w:val="00086E1C"/>
    <w:rsid w:val="00095642"/>
    <w:rsid w:val="00096B95"/>
    <w:rsid w:val="000A1C17"/>
    <w:rsid w:val="000A454B"/>
    <w:rsid w:val="000A53D9"/>
    <w:rsid w:val="000A746C"/>
    <w:rsid w:val="000B1789"/>
    <w:rsid w:val="000B7349"/>
    <w:rsid w:val="000B7EA0"/>
    <w:rsid w:val="000C0717"/>
    <w:rsid w:val="000C4384"/>
    <w:rsid w:val="000C6DC5"/>
    <w:rsid w:val="000D090F"/>
    <w:rsid w:val="000D322B"/>
    <w:rsid w:val="000D3A8F"/>
    <w:rsid w:val="000E1757"/>
    <w:rsid w:val="000E55D8"/>
    <w:rsid w:val="000E60B7"/>
    <w:rsid w:val="000E76BA"/>
    <w:rsid w:val="000F068E"/>
    <w:rsid w:val="000F3FA6"/>
    <w:rsid w:val="000F73C5"/>
    <w:rsid w:val="000F74AD"/>
    <w:rsid w:val="001017F6"/>
    <w:rsid w:val="00102DF8"/>
    <w:rsid w:val="0010421B"/>
    <w:rsid w:val="00104FFB"/>
    <w:rsid w:val="00111537"/>
    <w:rsid w:val="0011258A"/>
    <w:rsid w:val="00112F09"/>
    <w:rsid w:val="001138FD"/>
    <w:rsid w:val="001172B7"/>
    <w:rsid w:val="00120CE2"/>
    <w:rsid w:val="00122C22"/>
    <w:rsid w:val="00124306"/>
    <w:rsid w:val="00132FAE"/>
    <w:rsid w:val="00134712"/>
    <w:rsid w:val="001354C5"/>
    <w:rsid w:val="00136C7B"/>
    <w:rsid w:val="001373CD"/>
    <w:rsid w:val="00144578"/>
    <w:rsid w:val="0014591E"/>
    <w:rsid w:val="00146E0E"/>
    <w:rsid w:val="00151C56"/>
    <w:rsid w:val="001533FF"/>
    <w:rsid w:val="001539D9"/>
    <w:rsid w:val="0015568B"/>
    <w:rsid w:val="00155E76"/>
    <w:rsid w:val="0015650C"/>
    <w:rsid w:val="00162CCD"/>
    <w:rsid w:val="0016471F"/>
    <w:rsid w:val="00170EC4"/>
    <w:rsid w:val="00172033"/>
    <w:rsid w:val="0017219C"/>
    <w:rsid w:val="001812B8"/>
    <w:rsid w:val="00191553"/>
    <w:rsid w:val="00195B6E"/>
    <w:rsid w:val="001A039A"/>
    <w:rsid w:val="001A307D"/>
    <w:rsid w:val="001A62EC"/>
    <w:rsid w:val="001A7A93"/>
    <w:rsid w:val="001B17CE"/>
    <w:rsid w:val="001C19D9"/>
    <w:rsid w:val="001C2017"/>
    <w:rsid w:val="001C5086"/>
    <w:rsid w:val="001C7324"/>
    <w:rsid w:val="001D162D"/>
    <w:rsid w:val="001D7FCA"/>
    <w:rsid w:val="001E0B17"/>
    <w:rsid w:val="001E1D10"/>
    <w:rsid w:val="001E4A3F"/>
    <w:rsid w:val="001E4A61"/>
    <w:rsid w:val="001E4C01"/>
    <w:rsid w:val="001E5ED4"/>
    <w:rsid w:val="001F0796"/>
    <w:rsid w:val="001F289A"/>
    <w:rsid w:val="00200171"/>
    <w:rsid w:val="00200271"/>
    <w:rsid w:val="00200DB0"/>
    <w:rsid w:val="00200E8E"/>
    <w:rsid w:val="002018E1"/>
    <w:rsid w:val="00205B14"/>
    <w:rsid w:val="00205D88"/>
    <w:rsid w:val="00207CFE"/>
    <w:rsid w:val="00211CA2"/>
    <w:rsid w:val="00211DFE"/>
    <w:rsid w:val="00214036"/>
    <w:rsid w:val="00220EF1"/>
    <w:rsid w:val="00222FC0"/>
    <w:rsid w:val="00224EF1"/>
    <w:rsid w:val="00225394"/>
    <w:rsid w:val="002275DF"/>
    <w:rsid w:val="00231C8D"/>
    <w:rsid w:val="00231F68"/>
    <w:rsid w:val="002331AF"/>
    <w:rsid w:val="00236087"/>
    <w:rsid w:val="00237C1B"/>
    <w:rsid w:val="00240D2C"/>
    <w:rsid w:val="00241C0C"/>
    <w:rsid w:val="00245632"/>
    <w:rsid w:val="00251648"/>
    <w:rsid w:val="00255684"/>
    <w:rsid w:val="00255C2D"/>
    <w:rsid w:val="002661E4"/>
    <w:rsid w:val="002675D0"/>
    <w:rsid w:val="00270B8A"/>
    <w:rsid w:val="0027544D"/>
    <w:rsid w:val="00276CD7"/>
    <w:rsid w:val="00281C33"/>
    <w:rsid w:val="002824E3"/>
    <w:rsid w:val="00290D42"/>
    <w:rsid w:val="00292431"/>
    <w:rsid w:val="0029425B"/>
    <w:rsid w:val="0029492D"/>
    <w:rsid w:val="00297588"/>
    <w:rsid w:val="002A08E1"/>
    <w:rsid w:val="002A1A1C"/>
    <w:rsid w:val="002A2B57"/>
    <w:rsid w:val="002A5A02"/>
    <w:rsid w:val="002A71E7"/>
    <w:rsid w:val="002A74C4"/>
    <w:rsid w:val="002B0614"/>
    <w:rsid w:val="002B28F1"/>
    <w:rsid w:val="002B36AA"/>
    <w:rsid w:val="002B3FF4"/>
    <w:rsid w:val="002B65FD"/>
    <w:rsid w:val="002C24EA"/>
    <w:rsid w:val="002C4CB4"/>
    <w:rsid w:val="002C7677"/>
    <w:rsid w:val="002D217E"/>
    <w:rsid w:val="002D3AD6"/>
    <w:rsid w:val="002D5566"/>
    <w:rsid w:val="002D7984"/>
    <w:rsid w:val="002E00C7"/>
    <w:rsid w:val="002E2BAB"/>
    <w:rsid w:val="002E3D1D"/>
    <w:rsid w:val="002F1C09"/>
    <w:rsid w:val="002F1DBA"/>
    <w:rsid w:val="002F248A"/>
    <w:rsid w:val="002F280E"/>
    <w:rsid w:val="002F482D"/>
    <w:rsid w:val="002F4B64"/>
    <w:rsid w:val="002F4E68"/>
    <w:rsid w:val="002F5189"/>
    <w:rsid w:val="002F7962"/>
    <w:rsid w:val="0030400C"/>
    <w:rsid w:val="00307C3F"/>
    <w:rsid w:val="00310447"/>
    <w:rsid w:val="00310E44"/>
    <w:rsid w:val="00311CE8"/>
    <w:rsid w:val="003162C4"/>
    <w:rsid w:val="00316B64"/>
    <w:rsid w:val="00317E03"/>
    <w:rsid w:val="00320F82"/>
    <w:rsid w:val="00321125"/>
    <w:rsid w:val="00321222"/>
    <w:rsid w:val="003226FF"/>
    <w:rsid w:val="00325CC1"/>
    <w:rsid w:val="00327993"/>
    <w:rsid w:val="00330165"/>
    <w:rsid w:val="00336EC3"/>
    <w:rsid w:val="00344FCF"/>
    <w:rsid w:val="00345058"/>
    <w:rsid w:val="003460E6"/>
    <w:rsid w:val="00346901"/>
    <w:rsid w:val="003471AC"/>
    <w:rsid w:val="00351F26"/>
    <w:rsid w:val="0035454E"/>
    <w:rsid w:val="0036131F"/>
    <w:rsid w:val="00363574"/>
    <w:rsid w:val="003637BF"/>
    <w:rsid w:val="00366300"/>
    <w:rsid w:val="00367215"/>
    <w:rsid w:val="003723D8"/>
    <w:rsid w:val="00376100"/>
    <w:rsid w:val="0037732C"/>
    <w:rsid w:val="00377F2C"/>
    <w:rsid w:val="003831C2"/>
    <w:rsid w:val="00384512"/>
    <w:rsid w:val="00385B9F"/>
    <w:rsid w:val="00386BBD"/>
    <w:rsid w:val="00387196"/>
    <w:rsid w:val="003925AD"/>
    <w:rsid w:val="003934B9"/>
    <w:rsid w:val="00393C84"/>
    <w:rsid w:val="00394463"/>
    <w:rsid w:val="00394609"/>
    <w:rsid w:val="00396A98"/>
    <w:rsid w:val="003978F9"/>
    <w:rsid w:val="00397A51"/>
    <w:rsid w:val="003A0854"/>
    <w:rsid w:val="003B0F83"/>
    <w:rsid w:val="003B4266"/>
    <w:rsid w:val="003B6510"/>
    <w:rsid w:val="003C1445"/>
    <w:rsid w:val="003C1C37"/>
    <w:rsid w:val="003C4489"/>
    <w:rsid w:val="003C44E2"/>
    <w:rsid w:val="003D5A6B"/>
    <w:rsid w:val="003E1568"/>
    <w:rsid w:val="003E6952"/>
    <w:rsid w:val="003E7B56"/>
    <w:rsid w:val="003F282E"/>
    <w:rsid w:val="003F35E4"/>
    <w:rsid w:val="003F3A64"/>
    <w:rsid w:val="003F4F1D"/>
    <w:rsid w:val="003F7201"/>
    <w:rsid w:val="003F7752"/>
    <w:rsid w:val="0040741E"/>
    <w:rsid w:val="00410666"/>
    <w:rsid w:val="00415D4F"/>
    <w:rsid w:val="00416DCC"/>
    <w:rsid w:val="00416E9A"/>
    <w:rsid w:val="0042032C"/>
    <w:rsid w:val="00420C69"/>
    <w:rsid w:val="00421E86"/>
    <w:rsid w:val="00424240"/>
    <w:rsid w:val="00424535"/>
    <w:rsid w:val="0042580A"/>
    <w:rsid w:val="00430CB1"/>
    <w:rsid w:val="00437207"/>
    <w:rsid w:val="0044029C"/>
    <w:rsid w:val="0044492B"/>
    <w:rsid w:val="00446793"/>
    <w:rsid w:val="004478E6"/>
    <w:rsid w:val="00451D91"/>
    <w:rsid w:val="00464622"/>
    <w:rsid w:val="00473A53"/>
    <w:rsid w:val="004742F9"/>
    <w:rsid w:val="004805B5"/>
    <w:rsid w:val="0048327E"/>
    <w:rsid w:val="00484FDD"/>
    <w:rsid w:val="0048541C"/>
    <w:rsid w:val="00485857"/>
    <w:rsid w:val="00495206"/>
    <w:rsid w:val="00495496"/>
    <w:rsid w:val="00496F3E"/>
    <w:rsid w:val="004A39FE"/>
    <w:rsid w:val="004B15F1"/>
    <w:rsid w:val="004C3F62"/>
    <w:rsid w:val="004C76F5"/>
    <w:rsid w:val="004D0691"/>
    <w:rsid w:val="004D38A9"/>
    <w:rsid w:val="004D3DF8"/>
    <w:rsid w:val="004D42A5"/>
    <w:rsid w:val="004D5C3C"/>
    <w:rsid w:val="004E2BB4"/>
    <w:rsid w:val="004E31BC"/>
    <w:rsid w:val="004E3C16"/>
    <w:rsid w:val="004E46F9"/>
    <w:rsid w:val="004F1E04"/>
    <w:rsid w:val="004F6AEA"/>
    <w:rsid w:val="004F6B73"/>
    <w:rsid w:val="004F6D03"/>
    <w:rsid w:val="00504B65"/>
    <w:rsid w:val="00507247"/>
    <w:rsid w:val="0050744A"/>
    <w:rsid w:val="0050764E"/>
    <w:rsid w:val="00507936"/>
    <w:rsid w:val="00511895"/>
    <w:rsid w:val="0051483E"/>
    <w:rsid w:val="005174C8"/>
    <w:rsid w:val="00522415"/>
    <w:rsid w:val="005228B5"/>
    <w:rsid w:val="005252F1"/>
    <w:rsid w:val="0053002C"/>
    <w:rsid w:val="00532A15"/>
    <w:rsid w:val="00533419"/>
    <w:rsid w:val="00534635"/>
    <w:rsid w:val="00534F93"/>
    <w:rsid w:val="0053659A"/>
    <w:rsid w:val="005420C1"/>
    <w:rsid w:val="005456C8"/>
    <w:rsid w:val="00545C7B"/>
    <w:rsid w:val="005465E9"/>
    <w:rsid w:val="00546E59"/>
    <w:rsid w:val="00547FF6"/>
    <w:rsid w:val="00554F2D"/>
    <w:rsid w:val="00555086"/>
    <w:rsid w:val="0055587B"/>
    <w:rsid w:val="005570DF"/>
    <w:rsid w:val="0055732B"/>
    <w:rsid w:val="00557F21"/>
    <w:rsid w:val="00561254"/>
    <w:rsid w:val="00572731"/>
    <w:rsid w:val="00574253"/>
    <w:rsid w:val="00574E9E"/>
    <w:rsid w:val="00577400"/>
    <w:rsid w:val="00577A4F"/>
    <w:rsid w:val="00582B87"/>
    <w:rsid w:val="0058693A"/>
    <w:rsid w:val="00597630"/>
    <w:rsid w:val="00597DBB"/>
    <w:rsid w:val="005A039D"/>
    <w:rsid w:val="005A105A"/>
    <w:rsid w:val="005A2AB5"/>
    <w:rsid w:val="005A2C33"/>
    <w:rsid w:val="005A4157"/>
    <w:rsid w:val="005A46D1"/>
    <w:rsid w:val="005A5FB3"/>
    <w:rsid w:val="005B7B30"/>
    <w:rsid w:val="005C38DA"/>
    <w:rsid w:val="005C3D76"/>
    <w:rsid w:val="005C412D"/>
    <w:rsid w:val="005C41B3"/>
    <w:rsid w:val="005D11D0"/>
    <w:rsid w:val="005E25EB"/>
    <w:rsid w:val="005E3B08"/>
    <w:rsid w:val="005E4137"/>
    <w:rsid w:val="005E4A07"/>
    <w:rsid w:val="005E4C58"/>
    <w:rsid w:val="005F5B93"/>
    <w:rsid w:val="00600E60"/>
    <w:rsid w:val="006022C9"/>
    <w:rsid w:val="00604760"/>
    <w:rsid w:val="00604781"/>
    <w:rsid w:val="00607161"/>
    <w:rsid w:val="006072FF"/>
    <w:rsid w:val="00611546"/>
    <w:rsid w:val="0061326F"/>
    <w:rsid w:val="0061438A"/>
    <w:rsid w:val="00615E33"/>
    <w:rsid w:val="00621D5B"/>
    <w:rsid w:val="00626E03"/>
    <w:rsid w:val="00632941"/>
    <w:rsid w:val="00635F4D"/>
    <w:rsid w:val="00637C26"/>
    <w:rsid w:val="00642B37"/>
    <w:rsid w:val="00645237"/>
    <w:rsid w:val="00652936"/>
    <w:rsid w:val="00661D0C"/>
    <w:rsid w:val="006625C4"/>
    <w:rsid w:val="00665818"/>
    <w:rsid w:val="00666C7C"/>
    <w:rsid w:val="00670490"/>
    <w:rsid w:val="0067171E"/>
    <w:rsid w:val="0067254E"/>
    <w:rsid w:val="0067269B"/>
    <w:rsid w:val="0067569E"/>
    <w:rsid w:val="00676F9E"/>
    <w:rsid w:val="00677075"/>
    <w:rsid w:val="00680938"/>
    <w:rsid w:val="006824A3"/>
    <w:rsid w:val="0068504B"/>
    <w:rsid w:val="006879F8"/>
    <w:rsid w:val="0069271D"/>
    <w:rsid w:val="00693471"/>
    <w:rsid w:val="00693953"/>
    <w:rsid w:val="00695D84"/>
    <w:rsid w:val="006967A1"/>
    <w:rsid w:val="0069730F"/>
    <w:rsid w:val="006A2CE2"/>
    <w:rsid w:val="006A3388"/>
    <w:rsid w:val="006A5E95"/>
    <w:rsid w:val="006A7323"/>
    <w:rsid w:val="006A7B74"/>
    <w:rsid w:val="006B3150"/>
    <w:rsid w:val="006B55ED"/>
    <w:rsid w:val="006B5CB2"/>
    <w:rsid w:val="006C03BC"/>
    <w:rsid w:val="006C0FF4"/>
    <w:rsid w:val="006C23B7"/>
    <w:rsid w:val="006C43C5"/>
    <w:rsid w:val="006C5FEC"/>
    <w:rsid w:val="006D37F9"/>
    <w:rsid w:val="006D47E6"/>
    <w:rsid w:val="006D5451"/>
    <w:rsid w:val="006E3C5D"/>
    <w:rsid w:val="006E48E8"/>
    <w:rsid w:val="006E54F0"/>
    <w:rsid w:val="006E791A"/>
    <w:rsid w:val="006E7AB0"/>
    <w:rsid w:val="006F40CB"/>
    <w:rsid w:val="00703A11"/>
    <w:rsid w:val="00705448"/>
    <w:rsid w:val="007069B3"/>
    <w:rsid w:val="007078BC"/>
    <w:rsid w:val="00710FAA"/>
    <w:rsid w:val="00714E60"/>
    <w:rsid w:val="007156AC"/>
    <w:rsid w:val="00725924"/>
    <w:rsid w:val="0072600A"/>
    <w:rsid w:val="00726697"/>
    <w:rsid w:val="00733999"/>
    <w:rsid w:val="00735AEA"/>
    <w:rsid w:val="00741287"/>
    <w:rsid w:val="007417EF"/>
    <w:rsid w:val="0074275E"/>
    <w:rsid w:val="007458B6"/>
    <w:rsid w:val="00750B16"/>
    <w:rsid w:val="00754267"/>
    <w:rsid w:val="007542BC"/>
    <w:rsid w:val="00754F84"/>
    <w:rsid w:val="00755CAD"/>
    <w:rsid w:val="00760957"/>
    <w:rsid w:val="007631A4"/>
    <w:rsid w:val="00765BDE"/>
    <w:rsid w:val="007717EA"/>
    <w:rsid w:val="007719C9"/>
    <w:rsid w:val="00772825"/>
    <w:rsid w:val="00774A95"/>
    <w:rsid w:val="007815E4"/>
    <w:rsid w:val="00781665"/>
    <w:rsid w:val="007839ED"/>
    <w:rsid w:val="0078569C"/>
    <w:rsid w:val="007869C2"/>
    <w:rsid w:val="00787F4B"/>
    <w:rsid w:val="00792B8C"/>
    <w:rsid w:val="007A39B7"/>
    <w:rsid w:val="007A4A69"/>
    <w:rsid w:val="007B1D2B"/>
    <w:rsid w:val="007B6B16"/>
    <w:rsid w:val="007C1043"/>
    <w:rsid w:val="007C34BE"/>
    <w:rsid w:val="007C44CB"/>
    <w:rsid w:val="007C78ED"/>
    <w:rsid w:val="007D08A5"/>
    <w:rsid w:val="007D1CDA"/>
    <w:rsid w:val="007D5E26"/>
    <w:rsid w:val="007E0796"/>
    <w:rsid w:val="007E260A"/>
    <w:rsid w:val="007E6F10"/>
    <w:rsid w:val="007F159A"/>
    <w:rsid w:val="007F67D5"/>
    <w:rsid w:val="00800797"/>
    <w:rsid w:val="00800CD9"/>
    <w:rsid w:val="00802F7C"/>
    <w:rsid w:val="00804281"/>
    <w:rsid w:val="00805EE6"/>
    <w:rsid w:val="00811209"/>
    <w:rsid w:val="008131B2"/>
    <w:rsid w:val="00814D88"/>
    <w:rsid w:val="00816994"/>
    <w:rsid w:val="00816DE3"/>
    <w:rsid w:val="00816E09"/>
    <w:rsid w:val="008206E3"/>
    <w:rsid w:val="00830144"/>
    <w:rsid w:val="00830174"/>
    <w:rsid w:val="00830BA0"/>
    <w:rsid w:val="00831D1F"/>
    <w:rsid w:val="00832D2D"/>
    <w:rsid w:val="0083314A"/>
    <w:rsid w:val="00836E28"/>
    <w:rsid w:val="008407EF"/>
    <w:rsid w:val="00841400"/>
    <w:rsid w:val="008465C3"/>
    <w:rsid w:val="008530A9"/>
    <w:rsid w:val="00853AD0"/>
    <w:rsid w:val="00855696"/>
    <w:rsid w:val="00856164"/>
    <w:rsid w:val="00866B9E"/>
    <w:rsid w:val="008677A8"/>
    <w:rsid w:val="00871E69"/>
    <w:rsid w:val="00874C59"/>
    <w:rsid w:val="00876286"/>
    <w:rsid w:val="00876F18"/>
    <w:rsid w:val="00877BA6"/>
    <w:rsid w:val="00881D2D"/>
    <w:rsid w:val="0088270C"/>
    <w:rsid w:val="00882A4B"/>
    <w:rsid w:val="00884B8A"/>
    <w:rsid w:val="00893F53"/>
    <w:rsid w:val="0089758B"/>
    <w:rsid w:val="0089792D"/>
    <w:rsid w:val="008A3FA9"/>
    <w:rsid w:val="008A71BC"/>
    <w:rsid w:val="008B2557"/>
    <w:rsid w:val="008B60B9"/>
    <w:rsid w:val="008C0247"/>
    <w:rsid w:val="008C33C9"/>
    <w:rsid w:val="008C79A4"/>
    <w:rsid w:val="008D222C"/>
    <w:rsid w:val="008D38C0"/>
    <w:rsid w:val="008D578A"/>
    <w:rsid w:val="008D5960"/>
    <w:rsid w:val="008D7B20"/>
    <w:rsid w:val="008E0C57"/>
    <w:rsid w:val="008E46E0"/>
    <w:rsid w:val="008F375A"/>
    <w:rsid w:val="008F4EFD"/>
    <w:rsid w:val="00910140"/>
    <w:rsid w:val="00910D6B"/>
    <w:rsid w:val="009224D2"/>
    <w:rsid w:val="0092298B"/>
    <w:rsid w:val="00923F48"/>
    <w:rsid w:val="00924C46"/>
    <w:rsid w:val="009277E0"/>
    <w:rsid w:val="009336BB"/>
    <w:rsid w:val="00933876"/>
    <w:rsid w:val="00935556"/>
    <w:rsid w:val="009378BF"/>
    <w:rsid w:val="009441F4"/>
    <w:rsid w:val="00947118"/>
    <w:rsid w:val="00950BFE"/>
    <w:rsid w:val="009552F8"/>
    <w:rsid w:val="009577E8"/>
    <w:rsid w:val="009604ED"/>
    <w:rsid w:val="0096396F"/>
    <w:rsid w:val="009665B3"/>
    <w:rsid w:val="009718C3"/>
    <w:rsid w:val="0097361F"/>
    <w:rsid w:val="009800D7"/>
    <w:rsid w:val="0098045C"/>
    <w:rsid w:val="00983888"/>
    <w:rsid w:val="00995954"/>
    <w:rsid w:val="00996D5D"/>
    <w:rsid w:val="009A17AA"/>
    <w:rsid w:val="009A18F8"/>
    <w:rsid w:val="009A1AA9"/>
    <w:rsid w:val="009A1C3B"/>
    <w:rsid w:val="009A270B"/>
    <w:rsid w:val="009B2113"/>
    <w:rsid w:val="009B3330"/>
    <w:rsid w:val="009B3CE9"/>
    <w:rsid w:val="009B6B64"/>
    <w:rsid w:val="009C0F93"/>
    <w:rsid w:val="009C4BEA"/>
    <w:rsid w:val="009C4CC8"/>
    <w:rsid w:val="009C672E"/>
    <w:rsid w:val="009D449C"/>
    <w:rsid w:val="009D515F"/>
    <w:rsid w:val="009D54BA"/>
    <w:rsid w:val="009E1B1D"/>
    <w:rsid w:val="009E5F87"/>
    <w:rsid w:val="009E7F25"/>
    <w:rsid w:val="009F30A3"/>
    <w:rsid w:val="009F5509"/>
    <w:rsid w:val="00A018C2"/>
    <w:rsid w:val="00A11B99"/>
    <w:rsid w:val="00A1361A"/>
    <w:rsid w:val="00A147C2"/>
    <w:rsid w:val="00A21871"/>
    <w:rsid w:val="00A24BE1"/>
    <w:rsid w:val="00A302B8"/>
    <w:rsid w:val="00A31566"/>
    <w:rsid w:val="00A31609"/>
    <w:rsid w:val="00A320E9"/>
    <w:rsid w:val="00A343A4"/>
    <w:rsid w:val="00A3472D"/>
    <w:rsid w:val="00A3678A"/>
    <w:rsid w:val="00A37344"/>
    <w:rsid w:val="00A47E4B"/>
    <w:rsid w:val="00A60215"/>
    <w:rsid w:val="00A60BFE"/>
    <w:rsid w:val="00A60C4B"/>
    <w:rsid w:val="00A62266"/>
    <w:rsid w:val="00A65475"/>
    <w:rsid w:val="00A65DC1"/>
    <w:rsid w:val="00A66272"/>
    <w:rsid w:val="00A737B7"/>
    <w:rsid w:val="00A81AD7"/>
    <w:rsid w:val="00A81B7F"/>
    <w:rsid w:val="00A821D1"/>
    <w:rsid w:val="00A853EF"/>
    <w:rsid w:val="00A866F2"/>
    <w:rsid w:val="00A86A71"/>
    <w:rsid w:val="00A908EA"/>
    <w:rsid w:val="00A926F0"/>
    <w:rsid w:val="00A93182"/>
    <w:rsid w:val="00A960FC"/>
    <w:rsid w:val="00AA1261"/>
    <w:rsid w:val="00AA5542"/>
    <w:rsid w:val="00AA5BE6"/>
    <w:rsid w:val="00AB0864"/>
    <w:rsid w:val="00AB0DA9"/>
    <w:rsid w:val="00AB0F64"/>
    <w:rsid w:val="00AB0FA8"/>
    <w:rsid w:val="00AB2A43"/>
    <w:rsid w:val="00AB2F15"/>
    <w:rsid w:val="00AB46E5"/>
    <w:rsid w:val="00AB52C3"/>
    <w:rsid w:val="00AB5BCF"/>
    <w:rsid w:val="00AB6B9E"/>
    <w:rsid w:val="00AB7432"/>
    <w:rsid w:val="00AC150F"/>
    <w:rsid w:val="00AC2C72"/>
    <w:rsid w:val="00AC4F6E"/>
    <w:rsid w:val="00AC5F42"/>
    <w:rsid w:val="00AD3A54"/>
    <w:rsid w:val="00AD588B"/>
    <w:rsid w:val="00AD60AC"/>
    <w:rsid w:val="00AE01BB"/>
    <w:rsid w:val="00AE0FFF"/>
    <w:rsid w:val="00AE1359"/>
    <w:rsid w:val="00AF0D38"/>
    <w:rsid w:val="00AF52C9"/>
    <w:rsid w:val="00B03A3D"/>
    <w:rsid w:val="00B04AE3"/>
    <w:rsid w:val="00B04B95"/>
    <w:rsid w:val="00B05685"/>
    <w:rsid w:val="00B0692A"/>
    <w:rsid w:val="00B117AE"/>
    <w:rsid w:val="00B12BB9"/>
    <w:rsid w:val="00B13E20"/>
    <w:rsid w:val="00B14A3B"/>
    <w:rsid w:val="00B17B91"/>
    <w:rsid w:val="00B3347B"/>
    <w:rsid w:val="00B3412D"/>
    <w:rsid w:val="00B359C3"/>
    <w:rsid w:val="00B41776"/>
    <w:rsid w:val="00B43454"/>
    <w:rsid w:val="00B43B58"/>
    <w:rsid w:val="00B44E77"/>
    <w:rsid w:val="00B5248F"/>
    <w:rsid w:val="00B53B25"/>
    <w:rsid w:val="00B558C8"/>
    <w:rsid w:val="00B575AA"/>
    <w:rsid w:val="00B57BD2"/>
    <w:rsid w:val="00B639C7"/>
    <w:rsid w:val="00B63EBB"/>
    <w:rsid w:val="00B66EDC"/>
    <w:rsid w:val="00B724E1"/>
    <w:rsid w:val="00B75911"/>
    <w:rsid w:val="00B77903"/>
    <w:rsid w:val="00B903AB"/>
    <w:rsid w:val="00B905BE"/>
    <w:rsid w:val="00B92D9F"/>
    <w:rsid w:val="00B93574"/>
    <w:rsid w:val="00B93B33"/>
    <w:rsid w:val="00B94D8C"/>
    <w:rsid w:val="00BA09BE"/>
    <w:rsid w:val="00BA3702"/>
    <w:rsid w:val="00BA397F"/>
    <w:rsid w:val="00BA6228"/>
    <w:rsid w:val="00BB0E17"/>
    <w:rsid w:val="00BB7917"/>
    <w:rsid w:val="00BB79DD"/>
    <w:rsid w:val="00BC31DA"/>
    <w:rsid w:val="00BC5209"/>
    <w:rsid w:val="00BC64DC"/>
    <w:rsid w:val="00BC6D45"/>
    <w:rsid w:val="00BC7512"/>
    <w:rsid w:val="00BD1AAC"/>
    <w:rsid w:val="00BD5A65"/>
    <w:rsid w:val="00BE067C"/>
    <w:rsid w:val="00BE2AD6"/>
    <w:rsid w:val="00BE395A"/>
    <w:rsid w:val="00BE52C1"/>
    <w:rsid w:val="00BE67D7"/>
    <w:rsid w:val="00BE77D6"/>
    <w:rsid w:val="00BE7C71"/>
    <w:rsid w:val="00BF04EB"/>
    <w:rsid w:val="00BF08BF"/>
    <w:rsid w:val="00BF0CC3"/>
    <w:rsid w:val="00BF1317"/>
    <w:rsid w:val="00BF3315"/>
    <w:rsid w:val="00C11B8A"/>
    <w:rsid w:val="00C12E33"/>
    <w:rsid w:val="00C1362E"/>
    <w:rsid w:val="00C16FD5"/>
    <w:rsid w:val="00C22943"/>
    <w:rsid w:val="00C26A1A"/>
    <w:rsid w:val="00C30D6D"/>
    <w:rsid w:val="00C3155E"/>
    <w:rsid w:val="00C31694"/>
    <w:rsid w:val="00C342ED"/>
    <w:rsid w:val="00C34ED8"/>
    <w:rsid w:val="00C36031"/>
    <w:rsid w:val="00C4025D"/>
    <w:rsid w:val="00C45ADE"/>
    <w:rsid w:val="00C461DA"/>
    <w:rsid w:val="00C47D77"/>
    <w:rsid w:val="00C539BF"/>
    <w:rsid w:val="00C5665E"/>
    <w:rsid w:val="00C60B01"/>
    <w:rsid w:val="00C648F4"/>
    <w:rsid w:val="00C728BC"/>
    <w:rsid w:val="00C73D4E"/>
    <w:rsid w:val="00C76461"/>
    <w:rsid w:val="00C8110C"/>
    <w:rsid w:val="00C8210D"/>
    <w:rsid w:val="00C82CB4"/>
    <w:rsid w:val="00C840FF"/>
    <w:rsid w:val="00C847A7"/>
    <w:rsid w:val="00C90E9C"/>
    <w:rsid w:val="00C9676A"/>
    <w:rsid w:val="00C96ED0"/>
    <w:rsid w:val="00C97F37"/>
    <w:rsid w:val="00CA6F2D"/>
    <w:rsid w:val="00CB2C58"/>
    <w:rsid w:val="00CB704F"/>
    <w:rsid w:val="00CC014E"/>
    <w:rsid w:val="00CC03E8"/>
    <w:rsid w:val="00CC0A65"/>
    <w:rsid w:val="00CC5988"/>
    <w:rsid w:val="00CC5D73"/>
    <w:rsid w:val="00CD0D14"/>
    <w:rsid w:val="00CD2BFE"/>
    <w:rsid w:val="00CD2E6C"/>
    <w:rsid w:val="00CD5772"/>
    <w:rsid w:val="00CE7C33"/>
    <w:rsid w:val="00CF2CCC"/>
    <w:rsid w:val="00CF4EFB"/>
    <w:rsid w:val="00D00D5C"/>
    <w:rsid w:val="00D03C70"/>
    <w:rsid w:val="00D077CC"/>
    <w:rsid w:val="00D23304"/>
    <w:rsid w:val="00D238FB"/>
    <w:rsid w:val="00D241AA"/>
    <w:rsid w:val="00D330A3"/>
    <w:rsid w:val="00D357CA"/>
    <w:rsid w:val="00D3616C"/>
    <w:rsid w:val="00D40140"/>
    <w:rsid w:val="00D41E39"/>
    <w:rsid w:val="00D4498E"/>
    <w:rsid w:val="00D46A79"/>
    <w:rsid w:val="00D477F6"/>
    <w:rsid w:val="00D5013D"/>
    <w:rsid w:val="00D5121C"/>
    <w:rsid w:val="00D51A46"/>
    <w:rsid w:val="00D52A69"/>
    <w:rsid w:val="00D67BE4"/>
    <w:rsid w:val="00D75774"/>
    <w:rsid w:val="00D8271A"/>
    <w:rsid w:val="00D83D79"/>
    <w:rsid w:val="00D84FB8"/>
    <w:rsid w:val="00D86D1F"/>
    <w:rsid w:val="00D933CB"/>
    <w:rsid w:val="00D96DCB"/>
    <w:rsid w:val="00D96DF2"/>
    <w:rsid w:val="00DA227E"/>
    <w:rsid w:val="00DA44C8"/>
    <w:rsid w:val="00DB2EFA"/>
    <w:rsid w:val="00DB43CF"/>
    <w:rsid w:val="00DB4DEB"/>
    <w:rsid w:val="00DB6ED6"/>
    <w:rsid w:val="00DC0DAC"/>
    <w:rsid w:val="00DC283E"/>
    <w:rsid w:val="00DC61A3"/>
    <w:rsid w:val="00DC762B"/>
    <w:rsid w:val="00DD0E78"/>
    <w:rsid w:val="00DD18D9"/>
    <w:rsid w:val="00DD213C"/>
    <w:rsid w:val="00DD55D9"/>
    <w:rsid w:val="00DD5B33"/>
    <w:rsid w:val="00DD5E38"/>
    <w:rsid w:val="00DD5FD9"/>
    <w:rsid w:val="00DD7970"/>
    <w:rsid w:val="00DE04B6"/>
    <w:rsid w:val="00DE3941"/>
    <w:rsid w:val="00DF641B"/>
    <w:rsid w:val="00E00C6E"/>
    <w:rsid w:val="00E03222"/>
    <w:rsid w:val="00E044B0"/>
    <w:rsid w:val="00E1290A"/>
    <w:rsid w:val="00E20514"/>
    <w:rsid w:val="00E233AA"/>
    <w:rsid w:val="00E244D9"/>
    <w:rsid w:val="00E31D22"/>
    <w:rsid w:val="00E44044"/>
    <w:rsid w:val="00E45EAE"/>
    <w:rsid w:val="00E51147"/>
    <w:rsid w:val="00E5269F"/>
    <w:rsid w:val="00E566C4"/>
    <w:rsid w:val="00E64AEA"/>
    <w:rsid w:val="00E6677E"/>
    <w:rsid w:val="00E66C99"/>
    <w:rsid w:val="00E6731D"/>
    <w:rsid w:val="00E6772B"/>
    <w:rsid w:val="00E7252B"/>
    <w:rsid w:val="00E728FB"/>
    <w:rsid w:val="00E73E0F"/>
    <w:rsid w:val="00E7420E"/>
    <w:rsid w:val="00E74A70"/>
    <w:rsid w:val="00E75F9F"/>
    <w:rsid w:val="00E77536"/>
    <w:rsid w:val="00E82989"/>
    <w:rsid w:val="00E929B5"/>
    <w:rsid w:val="00E935D0"/>
    <w:rsid w:val="00E94A75"/>
    <w:rsid w:val="00E95E46"/>
    <w:rsid w:val="00EA1D74"/>
    <w:rsid w:val="00EA33F9"/>
    <w:rsid w:val="00EA55B4"/>
    <w:rsid w:val="00EA6200"/>
    <w:rsid w:val="00EA6A8C"/>
    <w:rsid w:val="00EA7958"/>
    <w:rsid w:val="00EB0189"/>
    <w:rsid w:val="00EB7055"/>
    <w:rsid w:val="00EC07E0"/>
    <w:rsid w:val="00EC2F76"/>
    <w:rsid w:val="00EC50B4"/>
    <w:rsid w:val="00ED01DE"/>
    <w:rsid w:val="00ED237B"/>
    <w:rsid w:val="00ED447D"/>
    <w:rsid w:val="00ED5894"/>
    <w:rsid w:val="00ED658A"/>
    <w:rsid w:val="00ED74D1"/>
    <w:rsid w:val="00EE115F"/>
    <w:rsid w:val="00EE17ED"/>
    <w:rsid w:val="00EE1C7D"/>
    <w:rsid w:val="00EF6C0E"/>
    <w:rsid w:val="00F045CA"/>
    <w:rsid w:val="00F0680F"/>
    <w:rsid w:val="00F07C82"/>
    <w:rsid w:val="00F10DDA"/>
    <w:rsid w:val="00F114A1"/>
    <w:rsid w:val="00F1319C"/>
    <w:rsid w:val="00F156E2"/>
    <w:rsid w:val="00F157D9"/>
    <w:rsid w:val="00F175D5"/>
    <w:rsid w:val="00F17C36"/>
    <w:rsid w:val="00F17D4A"/>
    <w:rsid w:val="00F208DF"/>
    <w:rsid w:val="00F247E2"/>
    <w:rsid w:val="00F25ADF"/>
    <w:rsid w:val="00F2610A"/>
    <w:rsid w:val="00F3610D"/>
    <w:rsid w:val="00F3623D"/>
    <w:rsid w:val="00F36403"/>
    <w:rsid w:val="00F36811"/>
    <w:rsid w:val="00F36DB5"/>
    <w:rsid w:val="00F37856"/>
    <w:rsid w:val="00F43561"/>
    <w:rsid w:val="00F44A2F"/>
    <w:rsid w:val="00F505B3"/>
    <w:rsid w:val="00F51E34"/>
    <w:rsid w:val="00F528B6"/>
    <w:rsid w:val="00F56449"/>
    <w:rsid w:val="00F56EB4"/>
    <w:rsid w:val="00F61E71"/>
    <w:rsid w:val="00F65434"/>
    <w:rsid w:val="00F763B4"/>
    <w:rsid w:val="00F779A1"/>
    <w:rsid w:val="00F8578C"/>
    <w:rsid w:val="00F8787A"/>
    <w:rsid w:val="00F927EF"/>
    <w:rsid w:val="00F9296B"/>
    <w:rsid w:val="00F93D24"/>
    <w:rsid w:val="00F967CD"/>
    <w:rsid w:val="00F970C3"/>
    <w:rsid w:val="00F97D40"/>
    <w:rsid w:val="00FA1514"/>
    <w:rsid w:val="00FA20E1"/>
    <w:rsid w:val="00FA21B6"/>
    <w:rsid w:val="00FB1C32"/>
    <w:rsid w:val="00FB53B5"/>
    <w:rsid w:val="00FC3D02"/>
    <w:rsid w:val="00FC50B8"/>
    <w:rsid w:val="00FD4E76"/>
    <w:rsid w:val="00FD700B"/>
    <w:rsid w:val="00FE0A52"/>
    <w:rsid w:val="00FE14F0"/>
    <w:rsid w:val="00FE1735"/>
    <w:rsid w:val="00FE237B"/>
    <w:rsid w:val="00FE5B90"/>
    <w:rsid w:val="00FF5F01"/>
    <w:rsid w:val="00FF6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67038"/>
  <w15:chartTrackingRefBased/>
  <w15:docId w15:val="{AE32FFA1-D304-4C91-802B-070562A9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8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8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8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8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18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18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8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8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8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8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8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8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8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18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18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8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8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898"/>
    <w:rPr>
      <w:rFonts w:eastAsiaTheme="majorEastAsia" w:cstheme="majorBidi"/>
      <w:color w:val="272727" w:themeColor="text1" w:themeTint="D8"/>
    </w:rPr>
  </w:style>
  <w:style w:type="paragraph" w:styleId="Title">
    <w:name w:val="Title"/>
    <w:basedOn w:val="Normal"/>
    <w:next w:val="Normal"/>
    <w:link w:val="TitleChar"/>
    <w:uiPriority w:val="10"/>
    <w:qFormat/>
    <w:rsid w:val="000518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8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8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8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898"/>
    <w:pPr>
      <w:spacing w:before="160"/>
      <w:jc w:val="center"/>
    </w:pPr>
    <w:rPr>
      <w:i/>
      <w:iCs/>
      <w:color w:val="404040" w:themeColor="text1" w:themeTint="BF"/>
    </w:rPr>
  </w:style>
  <w:style w:type="character" w:customStyle="1" w:styleId="QuoteChar">
    <w:name w:val="Quote Char"/>
    <w:basedOn w:val="DefaultParagraphFont"/>
    <w:link w:val="Quote"/>
    <w:uiPriority w:val="29"/>
    <w:rsid w:val="00051898"/>
    <w:rPr>
      <w:i/>
      <w:iCs/>
      <w:color w:val="404040" w:themeColor="text1" w:themeTint="BF"/>
    </w:rPr>
  </w:style>
  <w:style w:type="paragraph" w:styleId="ListParagraph">
    <w:name w:val="List Paragraph"/>
    <w:basedOn w:val="Normal"/>
    <w:uiPriority w:val="34"/>
    <w:qFormat/>
    <w:rsid w:val="00051898"/>
    <w:pPr>
      <w:ind w:left="720"/>
      <w:contextualSpacing/>
    </w:pPr>
  </w:style>
  <w:style w:type="character" w:styleId="IntenseEmphasis">
    <w:name w:val="Intense Emphasis"/>
    <w:basedOn w:val="DefaultParagraphFont"/>
    <w:uiPriority w:val="21"/>
    <w:qFormat/>
    <w:rsid w:val="00051898"/>
    <w:rPr>
      <w:i/>
      <w:iCs/>
      <w:color w:val="0F4761" w:themeColor="accent1" w:themeShade="BF"/>
    </w:rPr>
  </w:style>
  <w:style w:type="paragraph" w:styleId="IntenseQuote">
    <w:name w:val="Intense Quote"/>
    <w:basedOn w:val="Normal"/>
    <w:next w:val="Normal"/>
    <w:link w:val="IntenseQuoteChar"/>
    <w:uiPriority w:val="30"/>
    <w:qFormat/>
    <w:rsid w:val="000518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898"/>
    <w:rPr>
      <w:i/>
      <w:iCs/>
      <w:color w:val="0F4761" w:themeColor="accent1" w:themeShade="BF"/>
    </w:rPr>
  </w:style>
  <w:style w:type="character" w:styleId="IntenseReference">
    <w:name w:val="Intense Reference"/>
    <w:basedOn w:val="DefaultParagraphFont"/>
    <w:uiPriority w:val="32"/>
    <w:qFormat/>
    <w:rsid w:val="00051898"/>
    <w:rPr>
      <w:b/>
      <w:bCs/>
      <w:smallCaps/>
      <w:color w:val="0F4761" w:themeColor="accent1" w:themeShade="BF"/>
      <w:spacing w:val="5"/>
    </w:rPr>
  </w:style>
  <w:style w:type="character" w:styleId="Hyperlink">
    <w:name w:val="Hyperlink"/>
    <w:basedOn w:val="DefaultParagraphFont"/>
    <w:uiPriority w:val="99"/>
    <w:unhideWhenUsed/>
    <w:rsid w:val="005456C8"/>
    <w:rPr>
      <w:color w:val="467886" w:themeColor="hyperlink"/>
      <w:u w:val="single"/>
    </w:rPr>
  </w:style>
  <w:style w:type="character" w:styleId="UnresolvedMention">
    <w:name w:val="Unresolved Mention"/>
    <w:basedOn w:val="DefaultParagraphFont"/>
    <w:uiPriority w:val="99"/>
    <w:semiHidden/>
    <w:unhideWhenUsed/>
    <w:rsid w:val="005456C8"/>
    <w:rPr>
      <w:color w:val="605E5C"/>
      <w:shd w:val="clear" w:color="auto" w:fill="E1DFDD"/>
    </w:rPr>
  </w:style>
  <w:style w:type="paragraph" w:styleId="NormalWeb">
    <w:name w:val="Normal (Web)"/>
    <w:basedOn w:val="Normal"/>
    <w:uiPriority w:val="99"/>
    <w:semiHidden/>
    <w:unhideWhenUsed/>
    <w:rsid w:val="00394463"/>
    <w:rPr>
      <w:rFonts w:ascii="Times New Roman" w:hAnsi="Times New Roman" w:cs="Times New Roman"/>
      <w:sz w:val="24"/>
      <w:szCs w:val="24"/>
    </w:rPr>
  </w:style>
  <w:style w:type="paragraph" w:styleId="NoSpacing">
    <w:name w:val="No Spacing"/>
    <w:uiPriority w:val="1"/>
    <w:qFormat/>
    <w:rsid w:val="00B53B25"/>
    <w:pPr>
      <w:spacing w:after="0" w:line="240" w:lineRule="auto"/>
    </w:pPr>
  </w:style>
  <w:style w:type="character" w:styleId="FollowedHyperlink">
    <w:name w:val="FollowedHyperlink"/>
    <w:basedOn w:val="DefaultParagraphFont"/>
    <w:uiPriority w:val="99"/>
    <w:semiHidden/>
    <w:unhideWhenUsed/>
    <w:rsid w:val="00E728F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mailto:edoardo.raposio@unige.i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5415</TotalTime>
  <Pages>7</Pages>
  <Words>641</Words>
  <Characters>3768</Characters>
  <Application>Microsoft Office Word</Application>
  <DocSecurity>0</DocSecurity>
  <Lines>209</Lines>
  <Paragraphs>122</Paragraphs>
  <ScaleCrop>false</ScaleCrop>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Edoardo Raposio</dc:creator>
  <cp:keywords/>
  <dc:description/>
  <cp:lastModifiedBy>Edoardo Raposio</cp:lastModifiedBy>
  <cp:revision>811</cp:revision>
  <dcterms:created xsi:type="dcterms:W3CDTF">2026-01-16T23:06:00Z</dcterms:created>
  <dcterms:modified xsi:type="dcterms:W3CDTF">2026-03-09T17:30:00Z</dcterms:modified>
</cp:coreProperties>
</file>