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343" w:rsidRDefault="00E10024" w:rsidP="00EA2750">
      <w:pPr>
        <w:pStyle w:val="Titel"/>
        <w:ind w:left="-426" w:firstLine="1"/>
        <w:rPr>
          <w:b/>
        </w:rPr>
      </w:pPr>
      <w:bookmarkStart w:id="0" w:name="Department"/>
      <w:bookmarkStart w:id="1" w:name="_GoBack"/>
      <w:bookmarkEnd w:id="0"/>
      <w:bookmarkEnd w:id="1"/>
      <w:r>
        <w:rPr>
          <w:b/>
        </w:rPr>
        <w:t xml:space="preserve"> </w:t>
      </w:r>
      <w:r w:rsidR="00E44B36">
        <w:rPr>
          <w:b/>
        </w:rPr>
        <w:t xml:space="preserve"> </w:t>
      </w:r>
      <w:r w:rsidR="009F0835" w:rsidRPr="009F0835">
        <w:rPr>
          <w:b/>
        </w:rPr>
        <w:t xml:space="preserve">Wie gut sind </w:t>
      </w:r>
      <w:r w:rsidR="00461E05">
        <w:rPr>
          <w:b/>
        </w:rPr>
        <w:t>S</w:t>
      </w:r>
      <w:r w:rsidR="009F0835" w:rsidRPr="009F0835">
        <w:rPr>
          <w:b/>
        </w:rPr>
        <w:t>ie geschützt?</w:t>
      </w:r>
    </w:p>
    <w:p w:rsidR="00D1127F" w:rsidRPr="005E209A" w:rsidRDefault="008305BE" w:rsidP="005E209A">
      <w:pPr>
        <w:tabs>
          <w:tab w:val="left" w:pos="7088"/>
          <w:tab w:val="left" w:pos="7230"/>
          <w:tab w:val="left" w:pos="7371"/>
        </w:tabs>
        <w:ind w:left="142" w:right="555"/>
        <w:jc w:val="both"/>
        <w:rPr>
          <w:rFonts w:ascii="ScalaSans-Regular" w:hAnsi="ScalaSans-Regular" w:cs="Arial"/>
          <w:color w:val="C00000"/>
          <w:sz w:val="20"/>
          <w:szCs w:val="22"/>
        </w:rPr>
      </w:pPr>
      <w:r>
        <w:rPr>
          <w:rFonts w:ascii="ScalaSans-Regular" w:hAnsi="ScalaSans-Regular" w:cs="Arial"/>
          <w:color w:val="C00000"/>
          <w:sz w:val="20"/>
          <w:szCs w:val="22"/>
        </w:rPr>
        <w:t>DIESES DOKUMENT DARF FREI VERWENDET UND ANGEPASST WERDEN (</w:t>
      </w:r>
      <w:r w:rsidR="00E301EB">
        <w:rPr>
          <w:rFonts w:ascii="ScalaSans-Regular" w:hAnsi="ScalaSans-Regular" w:cs="Arial"/>
          <w:color w:val="C00000"/>
          <w:sz w:val="20"/>
          <w:szCs w:val="22"/>
        </w:rPr>
        <w:t>CC-ZERO</w:t>
      </w:r>
      <w:r>
        <w:rPr>
          <w:rFonts w:ascii="ScalaSans-Regular" w:hAnsi="ScalaSans-Regular" w:cs="Arial"/>
          <w:color w:val="C00000"/>
          <w:sz w:val="20"/>
          <w:szCs w:val="22"/>
        </w:rPr>
        <w:t xml:space="preserve">). </w:t>
      </w:r>
      <w:r w:rsidR="005E209A">
        <w:rPr>
          <w:rFonts w:ascii="ScalaSans-Regular" w:hAnsi="ScalaSans-Regular" w:cs="Arial"/>
          <w:color w:val="C00000"/>
          <w:sz w:val="20"/>
          <w:szCs w:val="22"/>
        </w:rPr>
        <w:t xml:space="preserve">DIESER IMPFCHECK IST KONZIPIERT FÜR ERWACHSENE IN BERLIN IM JAHR 2015. IN ANDEREN SETTINGS MUSS ER ADAPTIERT UND GGF. VERÄNDERT WERDEN. DER IMPFCHECK ENTHÄLT VEREINFACHUNGEN, DADURCH ERFASSEN NICHT ALLE FRAGEN DEN KORREKTEN IMPFSTATUS. WEITERES ZUM </w:t>
      </w:r>
      <w:r w:rsidR="005E209A" w:rsidRPr="005E209A">
        <w:rPr>
          <w:rFonts w:ascii="ScalaSans-Regular" w:hAnsi="ScalaSans-Regular" w:cs="Arial"/>
          <w:color w:val="C00000"/>
          <w:sz w:val="20"/>
          <w:szCs w:val="22"/>
        </w:rPr>
        <w:t>HAFTUNGSAUSSCHLUSS</w:t>
      </w:r>
      <w:r w:rsidR="005E209A">
        <w:rPr>
          <w:rFonts w:ascii="ScalaSans-Regular" w:hAnsi="ScalaSans-Regular" w:cs="Arial"/>
          <w:color w:val="C00000"/>
          <w:sz w:val="20"/>
          <w:szCs w:val="22"/>
        </w:rPr>
        <w:t xml:space="preserve"> SIEHE UNTEN.</w:t>
      </w:r>
      <w:r>
        <w:rPr>
          <w:rFonts w:ascii="ScalaSans-Regular" w:hAnsi="ScalaSans-Regular" w:cs="Arial"/>
          <w:color w:val="C00000"/>
          <w:sz w:val="20"/>
          <w:szCs w:val="22"/>
        </w:rPr>
        <w:t xml:space="preserve"> </w:t>
      </w:r>
    </w:p>
    <w:p w:rsidR="00D1127F" w:rsidRPr="00D1127F" w:rsidRDefault="00D1127F" w:rsidP="00EA2750">
      <w:pPr>
        <w:tabs>
          <w:tab w:val="left" w:pos="7088"/>
          <w:tab w:val="left" w:pos="7230"/>
          <w:tab w:val="left" w:pos="7371"/>
        </w:tabs>
        <w:ind w:left="142" w:right="555"/>
        <w:jc w:val="both"/>
        <w:rPr>
          <w:rFonts w:ascii="ScalaSans-Regular" w:hAnsi="ScalaSans-Regular" w:cs="Arial"/>
          <w:sz w:val="20"/>
          <w:szCs w:val="22"/>
        </w:rPr>
      </w:pPr>
    </w:p>
    <w:p w:rsidR="005E209A" w:rsidRDefault="005E209A" w:rsidP="00EA2750">
      <w:pPr>
        <w:tabs>
          <w:tab w:val="left" w:pos="7088"/>
          <w:tab w:val="left" w:pos="7230"/>
          <w:tab w:val="left" w:pos="7371"/>
        </w:tabs>
        <w:ind w:left="142" w:right="555"/>
        <w:jc w:val="both"/>
        <w:rPr>
          <w:rFonts w:ascii="ScalaSans-Regular" w:hAnsi="ScalaSans-Regular" w:cs="Arial"/>
          <w:sz w:val="24"/>
          <w:szCs w:val="22"/>
        </w:rPr>
      </w:pPr>
    </w:p>
    <w:p w:rsidR="00D30311" w:rsidRPr="00D1127F" w:rsidRDefault="00D1127F" w:rsidP="00EA2750">
      <w:pPr>
        <w:tabs>
          <w:tab w:val="left" w:pos="7088"/>
          <w:tab w:val="left" w:pos="7230"/>
          <w:tab w:val="left" w:pos="7371"/>
        </w:tabs>
        <w:ind w:left="142" w:right="555"/>
        <w:jc w:val="both"/>
        <w:rPr>
          <w:rFonts w:ascii="ScalaSans-Regular" w:hAnsi="ScalaSans-Regular" w:cs="Arial"/>
          <w:sz w:val="24"/>
          <w:szCs w:val="22"/>
        </w:rPr>
      </w:pPr>
      <w:r w:rsidRPr="00D1127F">
        <w:rPr>
          <w:rFonts w:ascii="ScalaSans-Regular" w:hAnsi="ScalaSans-Regular" w:cs="Arial"/>
          <w:sz w:val="24"/>
          <w:szCs w:val="22"/>
        </w:rPr>
        <w:t xml:space="preserve">Schützen Sie sich und schützen Sie andere! Beantworten Sie diese Fragen mit Hilfe Ihres Impfausweises. </w:t>
      </w:r>
    </w:p>
    <w:p w:rsidR="00D30311" w:rsidRPr="00D1127F" w:rsidRDefault="00D30311" w:rsidP="00EA2750">
      <w:pPr>
        <w:tabs>
          <w:tab w:val="left" w:pos="7088"/>
          <w:tab w:val="left" w:pos="7230"/>
          <w:tab w:val="left" w:pos="7371"/>
        </w:tabs>
        <w:ind w:left="142" w:right="555"/>
        <w:jc w:val="both"/>
        <w:rPr>
          <w:rFonts w:ascii="ScalaSans-Regular" w:hAnsi="ScalaSans-Regular" w:cs="Arial"/>
          <w:szCs w:val="22"/>
        </w:rPr>
      </w:pPr>
    </w:p>
    <w:p w:rsidR="00D1127F" w:rsidRPr="00D1127F" w:rsidRDefault="00D1127F" w:rsidP="00EA2750">
      <w:pPr>
        <w:tabs>
          <w:tab w:val="left" w:pos="7088"/>
          <w:tab w:val="left" w:pos="7230"/>
          <w:tab w:val="left" w:pos="7371"/>
        </w:tabs>
        <w:ind w:left="142" w:right="555"/>
        <w:jc w:val="both"/>
        <w:rPr>
          <w:rFonts w:ascii="ScalaSans-Regular" w:hAnsi="ScalaSans-Regular" w:cs="Arial"/>
          <w:sz w:val="20"/>
          <w:szCs w:val="22"/>
        </w:rPr>
      </w:pPr>
    </w:p>
    <w:tbl>
      <w:tblPr>
        <w:tblStyle w:val="Tabellenraster"/>
        <w:tblW w:w="10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left w:w="0" w:type="dxa"/>
          <w:bottom w:w="113" w:type="dxa"/>
          <w:right w:w="0" w:type="dxa"/>
        </w:tblCellMar>
        <w:tblLook w:val="04A0" w:firstRow="1" w:lastRow="0" w:firstColumn="1" w:lastColumn="0" w:noHBand="0" w:noVBand="1"/>
      </w:tblPr>
      <w:tblGrid>
        <w:gridCol w:w="6720"/>
        <w:gridCol w:w="1326"/>
        <w:gridCol w:w="2076"/>
      </w:tblGrid>
      <w:tr w:rsidR="000329A3" w:rsidRPr="00D1127F" w:rsidTr="00D1127F">
        <w:trPr>
          <w:trHeight w:val="404"/>
        </w:trPr>
        <w:tc>
          <w:tcPr>
            <w:tcW w:w="6720" w:type="dxa"/>
            <w:vAlign w:val="center"/>
          </w:tcPr>
          <w:p w:rsidR="000329A3" w:rsidRPr="00D1127F" w:rsidRDefault="000329A3" w:rsidP="00464133">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t xml:space="preserve">Ich bin gegen Diphtherie geschützt </w:t>
            </w:r>
          </w:p>
          <w:p w:rsidR="00464133" w:rsidRPr="00D1127F" w:rsidRDefault="00807A6E" w:rsidP="00DB3BBA">
            <w:pPr>
              <w:tabs>
                <w:tab w:val="left" w:pos="7088"/>
                <w:tab w:val="left" w:pos="7230"/>
                <w:tab w:val="left" w:pos="7371"/>
              </w:tabs>
              <w:ind w:left="284" w:right="555"/>
              <w:rPr>
                <w:rFonts w:ascii="ScalaSans-Regular" w:hAnsi="ScalaSans-Regular" w:cs="Arial"/>
                <w:sz w:val="20"/>
                <w:szCs w:val="22"/>
              </w:rPr>
            </w:pPr>
            <w:r w:rsidRPr="00D1127F">
              <w:rPr>
                <w:rFonts w:ascii="ScalaSans-Regular" w:hAnsi="ScalaSans-Regular" w:cs="Arial"/>
                <w:i/>
                <w:color w:val="808080" w:themeColor="background1" w:themeShade="80"/>
                <w:sz w:val="20"/>
                <w:szCs w:val="22"/>
              </w:rPr>
              <w:t>Ein ausreichender Schutz gegen Diphtherie liegt vor, wenn innerhalb der letzten 10 Jahre eine Impfung dagegen erfolgt ist.</w:t>
            </w:r>
          </w:p>
        </w:tc>
        <w:tc>
          <w:tcPr>
            <w:tcW w:w="1326" w:type="dxa"/>
          </w:tcPr>
          <w:p w:rsidR="000329A3" w:rsidRPr="00D1127F" w:rsidRDefault="00077417" w:rsidP="00DB3BBA">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w:t>
            </w:r>
            <w:r w:rsidR="000329A3" w:rsidRPr="00D1127F">
              <w:rPr>
                <w:rFonts w:ascii="ScalaSans-Regular" w:hAnsi="ScalaSans-Regular" w:cs="Arial"/>
                <w:sz w:val="20"/>
                <w:szCs w:val="22"/>
              </w:rPr>
              <w:t>Ja</w:t>
            </w:r>
          </w:p>
        </w:tc>
        <w:tc>
          <w:tcPr>
            <w:tcW w:w="2076" w:type="dxa"/>
          </w:tcPr>
          <w:p w:rsidR="000329A3" w:rsidRPr="00D1127F" w:rsidRDefault="00077417" w:rsidP="00DB3BBA">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w:t>
            </w:r>
            <w:r w:rsidR="000329A3" w:rsidRPr="00D1127F">
              <w:rPr>
                <w:rFonts w:ascii="ScalaSans-Regular" w:hAnsi="ScalaSans-Regular" w:cs="Arial"/>
                <w:sz w:val="20"/>
                <w:szCs w:val="22"/>
              </w:rPr>
              <w:t>Nein</w:t>
            </w:r>
            <w:r w:rsidR="00D1127F" w:rsidRPr="00D1127F">
              <w:rPr>
                <w:rFonts w:ascii="ScalaSans-Regular" w:hAnsi="ScalaSans-Regular" w:cs="Arial"/>
                <w:sz w:val="20"/>
                <w:szCs w:val="22"/>
              </w:rPr>
              <w:t xml:space="preserve"> oder Weiß nicht</w:t>
            </w:r>
          </w:p>
        </w:tc>
      </w:tr>
      <w:tr w:rsidR="000329A3" w:rsidRPr="00D1127F" w:rsidTr="00D1127F">
        <w:trPr>
          <w:trHeight w:val="452"/>
        </w:trPr>
        <w:tc>
          <w:tcPr>
            <w:tcW w:w="6720" w:type="dxa"/>
            <w:vAlign w:val="bottom"/>
          </w:tcPr>
          <w:p w:rsidR="000329A3" w:rsidRPr="00D1127F" w:rsidRDefault="000329A3" w:rsidP="00EA2750">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t xml:space="preserve">Ich bin gegen </w:t>
            </w:r>
            <w:r w:rsidR="00CD193C" w:rsidRPr="00D1127F">
              <w:rPr>
                <w:rFonts w:ascii="ScalaSans-Regular" w:hAnsi="ScalaSans-Regular" w:cs="Arial"/>
                <w:sz w:val="20"/>
                <w:szCs w:val="22"/>
              </w:rPr>
              <w:t xml:space="preserve">Keuchhusten </w:t>
            </w:r>
            <w:r w:rsidRPr="00D1127F">
              <w:rPr>
                <w:rFonts w:ascii="ScalaSans-Regular" w:hAnsi="ScalaSans-Regular" w:cs="Arial"/>
                <w:sz w:val="20"/>
                <w:szCs w:val="22"/>
              </w:rPr>
              <w:t xml:space="preserve"> geschützt </w:t>
            </w:r>
          </w:p>
          <w:p w:rsidR="00464133" w:rsidRPr="00D1127F" w:rsidRDefault="00807A6E" w:rsidP="00DB3BBA">
            <w:pPr>
              <w:tabs>
                <w:tab w:val="left" w:pos="7088"/>
                <w:tab w:val="left" w:pos="7230"/>
                <w:tab w:val="left" w:pos="7371"/>
              </w:tabs>
              <w:ind w:left="284" w:right="555"/>
              <w:rPr>
                <w:rFonts w:ascii="ScalaSans-Regular" w:hAnsi="ScalaSans-Regular" w:cs="Arial"/>
                <w:sz w:val="20"/>
                <w:szCs w:val="22"/>
              </w:rPr>
            </w:pPr>
            <w:r w:rsidRPr="00D1127F">
              <w:rPr>
                <w:rFonts w:ascii="ScalaSans-Regular" w:hAnsi="ScalaSans-Regular" w:cs="Arial"/>
                <w:i/>
                <w:color w:val="808080" w:themeColor="background1" w:themeShade="80"/>
                <w:sz w:val="20"/>
                <w:szCs w:val="22"/>
              </w:rPr>
              <w:t xml:space="preserve">Ein ausreichender Schutz gegen </w:t>
            </w:r>
            <w:r w:rsidR="005C09AC" w:rsidRPr="00D1127F">
              <w:rPr>
                <w:rFonts w:ascii="ScalaSans-Regular" w:hAnsi="ScalaSans-Regular" w:cs="Arial"/>
                <w:i/>
                <w:color w:val="808080" w:themeColor="background1" w:themeShade="80"/>
                <w:sz w:val="20"/>
                <w:szCs w:val="22"/>
              </w:rPr>
              <w:t xml:space="preserve">Keuchhusten (auch </w:t>
            </w:r>
            <w:r w:rsidRPr="00D1127F">
              <w:rPr>
                <w:rFonts w:ascii="ScalaSans-Regular" w:hAnsi="ScalaSans-Regular" w:cs="Arial"/>
                <w:i/>
                <w:color w:val="808080" w:themeColor="background1" w:themeShade="80"/>
                <w:sz w:val="20"/>
                <w:szCs w:val="22"/>
              </w:rPr>
              <w:t xml:space="preserve">Pertussis </w:t>
            </w:r>
            <w:r w:rsidR="005C09AC" w:rsidRPr="00D1127F">
              <w:rPr>
                <w:rFonts w:ascii="ScalaSans-Regular" w:hAnsi="ScalaSans-Regular" w:cs="Arial"/>
                <w:i/>
                <w:color w:val="808080" w:themeColor="background1" w:themeShade="80"/>
                <w:sz w:val="20"/>
                <w:szCs w:val="22"/>
              </w:rPr>
              <w:t xml:space="preserve">genannt) </w:t>
            </w:r>
            <w:r w:rsidRPr="00D1127F">
              <w:rPr>
                <w:rFonts w:ascii="ScalaSans-Regular" w:hAnsi="ScalaSans-Regular" w:cs="Arial"/>
                <w:i/>
                <w:color w:val="808080" w:themeColor="background1" w:themeShade="80"/>
                <w:sz w:val="20"/>
                <w:szCs w:val="22"/>
              </w:rPr>
              <w:t>liegt vor, wenn innerhalb der letzten 10 Jahre eine Impfung dagegen erfolgt ist.</w:t>
            </w:r>
          </w:p>
        </w:tc>
        <w:tc>
          <w:tcPr>
            <w:tcW w:w="1326" w:type="dxa"/>
          </w:tcPr>
          <w:p w:rsidR="000329A3" w:rsidRPr="00D1127F" w:rsidRDefault="00077417" w:rsidP="00DB3BBA">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w:t>
            </w:r>
            <w:r w:rsidR="000329A3" w:rsidRPr="00D1127F">
              <w:rPr>
                <w:rFonts w:ascii="ScalaSans-Regular" w:hAnsi="ScalaSans-Regular" w:cs="Arial"/>
                <w:sz w:val="20"/>
                <w:szCs w:val="22"/>
              </w:rPr>
              <w:t>Ja</w:t>
            </w:r>
          </w:p>
        </w:tc>
        <w:tc>
          <w:tcPr>
            <w:tcW w:w="2076" w:type="dxa"/>
          </w:tcPr>
          <w:p w:rsidR="000329A3" w:rsidRPr="00D1127F" w:rsidRDefault="00D1127F" w:rsidP="00DB3BBA">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Nein oder Weiß nicht</w:t>
            </w:r>
          </w:p>
        </w:tc>
      </w:tr>
      <w:tr w:rsidR="000329A3" w:rsidRPr="00D1127F" w:rsidTr="00D1127F">
        <w:trPr>
          <w:trHeight w:val="346"/>
        </w:trPr>
        <w:tc>
          <w:tcPr>
            <w:tcW w:w="6720" w:type="dxa"/>
            <w:vAlign w:val="bottom"/>
          </w:tcPr>
          <w:p w:rsidR="00CC7880" w:rsidRPr="00D1127F" w:rsidRDefault="00CC7880" w:rsidP="00CC7880">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t xml:space="preserve">Ich bin gegen Tetanus geschützt </w:t>
            </w:r>
          </w:p>
          <w:p w:rsidR="00EF24D1" w:rsidRPr="00D1127F" w:rsidRDefault="00CC7880" w:rsidP="00DB3BBA">
            <w:pPr>
              <w:tabs>
                <w:tab w:val="left" w:pos="7088"/>
                <w:tab w:val="left" w:pos="7230"/>
                <w:tab w:val="left" w:pos="7371"/>
              </w:tabs>
              <w:ind w:left="284" w:right="555"/>
              <w:rPr>
                <w:rFonts w:ascii="ScalaSans-Regular" w:hAnsi="ScalaSans-Regular" w:cs="Arial"/>
                <w:sz w:val="20"/>
                <w:szCs w:val="22"/>
              </w:rPr>
            </w:pPr>
            <w:r w:rsidRPr="00D1127F">
              <w:rPr>
                <w:rFonts w:ascii="ScalaSans-Regular" w:hAnsi="ScalaSans-Regular" w:cs="Arial"/>
                <w:i/>
                <w:color w:val="808080" w:themeColor="background1" w:themeShade="80"/>
                <w:sz w:val="20"/>
                <w:szCs w:val="22"/>
              </w:rPr>
              <w:t>Ein ausreichender Schutz gegen Tetanus (auch Wundstarrkrampf genannt) liegt vor, wenn innerhalb der letzten 10 Jahre eine Impfung dagegen erfolgt ist.</w:t>
            </w:r>
            <w:r w:rsidRPr="00D1127F">
              <w:rPr>
                <w:rFonts w:ascii="ScalaSans-Regular" w:hAnsi="ScalaSans-Regular" w:cs="Arial"/>
                <w:sz w:val="20"/>
                <w:szCs w:val="22"/>
              </w:rPr>
              <w:t xml:space="preserve"> </w:t>
            </w:r>
          </w:p>
        </w:tc>
        <w:tc>
          <w:tcPr>
            <w:tcW w:w="1326" w:type="dxa"/>
          </w:tcPr>
          <w:p w:rsidR="000329A3" w:rsidRPr="00D1127F" w:rsidRDefault="00077417" w:rsidP="00DB3BBA">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w:t>
            </w:r>
            <w:r w:rsidR="00DD5D4A" w:rsidRPr="00D1127F">
              <w:rPr>
                <w:rFonts w:ascii="ScalaSans-Regular" w:hAnsi="ScalaSans-Regular" w:cs="Arial"/>
                <w:sz w:val="20"/>
                <w:szCs w:val="22"/>
              </w:rPr>
              <w:t>J</w:t>
            </w:r>
            <w:r w:rsidR="000329A3" w:rsidRPr="00D1127F">
              <w:rPr>
                <w:rFonts w:ascii="ScalaSans-Regular" w:hAnsi="ScalaSans-Regular" w:cs="Arial"/>
                <w:sz w:val="20"/>
                <w:szCs w:val="22"/>
              </w:rPr>
              <w:t>a</w:t>
            </w:r>
          </w:p>
        </w:tc>
        <w:tc>
          <w:tcPr>
            <w:tcW w:w="2076" w:type="dxa"/>
          </w:tcPr>
          <w:p w:rsidR="000329A3" w:rsidRPr="00D1127F" w:rsidRDefault="00D1127F" w:rsidP="00DB3BBA">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Nein oder Weiß nicht</w:t>
            </w:r>
          </w:p>
        </w:tc>
      </w:tr>
      <w:tr w:rsidR="00E96C7D" w:rsidRPr="00D1127F" w:rsidTr="00D1127F">
        <w:trPr>
          <w:trHeight w:val="346"/>
        </w:trPr>
        <w:tc>
          <w:tcPr>
            <w:tcW w:w="6720" w:type="dxa"/>
            <w:vAlign w:val="bottom"/>
          </w:tcPr>
          <w:p w:rsidR="00E96C7D" w:rsidRPr="00D1127F" w:rsidRDefault="00E96C7D" w:rsidP="00E96C7D">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t xml:space="preserve">Ich bin gegen Poliomyelitis geschützt </w:t>
            </w:r>
          </w:p>
          <w:p w:rsidR="009D4839" w:rsidRPr="00D1127F" w:rsidRDefault="00E96C7D" w:rsidP="00D1127F">
            <w:pPr>
              <w:pStyle w:val="Listenabsatz"/>
              <w:numPr>
                <w:ilvl w:val="0"/>
                <w:numId w:val="13"/>
              </w:numPr>
              <w:tabs>
                <w:tab w:val="left" w:pos="7088"/>
                <w:tab w:val="left" w:pos="7230"/>
                <w:tab w:val="left" w:pos="7371"/>
              </w:tabs>
              <w:ind w:right="555"/>
              <w:rPr>
                <w:rFonts w:ascii="ScalaSans-Regular" w:hAnsi="ScalaSans-Regular" w:cs="Arial"/>
                <w:sz w:val="20"/>
                <w:szCs w:val="22"/>
              </w:rPr>
            </w:pPr>
            <w:r w:rsidRPr="00D1127F">
              <w:rPr>
                <w:rFonts w:ascii="ScalaSans-Regular" w:hAnsi="ScalaSans-Regular" w:cs="Arial"/>
                <w:i/>
                <w:color w:val="808080" w:themeColor="background1" w:themeShade="80"/>
                <w:sz w:val="20"/>
                <w:szCs w:val="22"/>
              </w:rPr>
              <w:t xml:space="preserve">Wenn Sie </w:t>
            </w:r>
            <w:r w:rsidR="00415B49" w:rsidRPr="00D1127F">
              <w:rPr>
                <w:rFonts w:ascii="ScalaSans-Regular" w:hAnsi="ScalaSans-Regular" w:cs="Arial"/>
                <w:i/>
                <w:color w:val="808080" w:themeColor="background1" w:themeShade="80"/>
                <w:sz w:val="20"/>
                <w:szCs w:val="22"/>
              </w:rPr>
              <w:t>in Ihrem Leben viermal</w:t>
            </w:r>
            <w:r w:rsidRPr="00D1127F">
              <w:rPr>
                <w:rFonts w:ascii="ScalaSans-Regular" w:hAnsi="ScalaSans-Regular" w:cs="Arial"/>
                <w:i/>
                <w:color w:val="808080" w:themeColor="background1" w:themeShade="80"/>
                <w:sz w:val="20"/>
                <w:szCs w:val="22"/>
              </w:rPr>
              <w:t xml:space="preserve"> </w:t>
            </w:r>
            <w:r w:rsidR="00415B49" w:rsidRPr="00D1127F">
              <w:rPr>
                <w:rFonts w:ascii="ScalaSans-Regular" w:hAnsi="ScalaSans-Regular" w:cs="Arial"/>
                <w:i/>
                <w:color w:val="808080" w:themeColor="background1" w:themeShade="80"/>
                <w:sz w:val="20"/>
                <w:szCs w:val="22"/>
              </w:rPr>
              <w:t xml:space="preserve">oder mehr </w:t>
            </w:r>
            <w:r w:rsidRPr="00D1127F">
              <w:rPr>
                <w:rFonts w:ascii="ScalaSans-Regular" w:hAnsi="ScalaSans-Regular" w:cs="Arial"/>
                <w:i/>
                <w:color w:val="808080" w:themeColor="background1" w:themeShade="80"/>
                <w:sz w:val="20"/>
                <w:szCs w:val="22"/>
              </w:rPr>
              <w:t xml:space="preserve">gegen Polio geimpft wurden </w:t>
            </w:r>
            <w:r w:rsidR="00415B49" w:rsidRPr="00D1127F">
              <w:rPr>
                <w:rFonts w:ascii="ScalaSans-Regular" w:hAnsi="ScalaSans-Regular" w:cs="Arial"/>
                <w:i/>
                <w:color w:val="808080" w:themeColor="background1" w:themeShade="80"/>
                <w:sz w:val="20"/>
                <w:szCs w:val="22"/>
              </w:rPr>
              <w:t xml:space="preserve">gelten </w:t>
            </w:r>
            <w:r w:rsidRPr="00D1127F">
              <w:rPr>
                <w:rFonts w:ascii="ScalaSans-Regular" w:hAnsi="ScalaSans-Regular" w:cs="Arial"/>
                <w:i/>
                <w:color w:val="808080" w:themeColor="background1" w:themeShade="80"/>
                <w:sz w:val="20"/>
                <w:szCs w:val="22"/>
              </w:rPr>
              <w:t xml:space="preserve">Sie </w:t>
            </w:r>
            <w:r w:rsidR="00415B49" w:rsidRPr="00D1127F">
              <w:rPr>
                <w:rFonts w:ascii="ScalaSans-Regular" w:hAnsi="ScalaSans-Regular" w:cs="Arial"/>
                <w:i/>
                <w:color w:val="808080" w:themeColor="background1" w:themeShade="80"/>
                <w:sz w:val="20"/>
                <w:szCs w:val="22"/>
              </w:rPr>
              <w:t xml:space="preserve">als </w:t>
            </w:r>
            <w:r w:rsidRPr="00D1127F">
              <w:rPr>
                <w:rFonts w:ascii="ScalaSans-Regular" w:hAnsi="ScalaSans-Regular" w:cs="Arial"/>
                <w:i/>
                <w:color w:val="808080" w:themeColor="background1" w:themeShade="80"/>
                <w:sz w:val="20"/>
                <w:szCs w:val="22"/>
              </w:rPr>
              <w:t xml:space="preserve">geschützt. </w:t>
            </w:r>
          </w:p>
          <w:p w:rsidR="009D4839" w:rsidRPr="00D1127F" w:rsidRDefault="00415B49" w:rsidP="00D1127F">
            <w:pPr>
              <w:pStyle w:val="Listenabsatz"/>
              <w:numPr>
                <w:ilvl w:val="0"/>
                <w:numId w:val="13"/>
              </w:numPr>
              <w:tabs>
                <w:tab w:val="left" w:pos="7088"/>
                <w:tab w:val="left" w:pos="7230"/>
                <w:tab w:val="left" w:pos="7371"/>
              </w:tabs>
              <w:ind w:right="555"/>
              <w:rPr>
                <w:rFonts w:ascii="ScalaSans-Regular" w:hAnsi="ScalaSans-Regular" w:cs="Arial"/>
                <w:sz w:val="20"/>
                <w:szCs w:val="22"/>
              </w:rPr>
            </w:pPr>
            <w:r w:rsidRPr="00D1127F">
              <w:rPr>
                <w:rFonts w:ascii="ScalaSans-Regular" w:hAnsi="ScalaSans-Regular" w:cs="Arial"/>
                <w:i/>
                <w:color w:val="808080" w:themeColor="background1" w:themeShade="80"/>
                <w:sz w:val="20"/>
                <w:szCs w:val="22"/>
              </w:rPr>
              <w:t xml:space="preserve">Wenn Sie in Ihrem Leben dreimal gegen Polio geimpft wurden </w:t>
            </w:r>
            <w:r w:rsidR="009D4839" w:rsidRPr="00D1127F">
              <w:rPr>
                <w:rFonts w:ascii="ScalaSans-Regular" w:hAnsi="ScalaSans-Regular" w:cs="Arial"/>
                <w:i/>
                <w:color w:val="808080" w:themeColor="background1" w:themeShade="80"/>
                <w:sz w:val="20"/>
                <w:szCs w:val="22"/>
              </w:rPr>
              <w:t>sind sie</w:t>
            </w:r>
            <w:r w:rsidR="008305BE">
              <w:rPr>
                <w:rFonts w:ascii="ScalaSans-Regular" w:hAnsi="ScalaSans-Regular" w:cs="Arial"/>
                <w:i/>
                <w:color w:val="808080" w:themeColor="background1" w:themeShade="80"/>
                <w:sz w:val="20"/>
                <w:szCs w:val="22"/>
              </w:rPr>
              <w:t xml:space="preserve"> möglicherweise</w:t>
            </w:r>
            <w:r w:rsidR="009D4839" w:rsidRPr="00D1127F">
              <w:rPr>
                <w:rFonts w:ascii="ScalaSans-Regular" w:hAnsi="ScalaSans-Regular" w:cs="Arial"/>
                <w:i/>
                <w:color w:val="808080" w:themeColor="background1" w:themeShade="80"/>
                <w:sz w:val="20"/>
                <w:szCs w:val="22"/>
              </w:rPr>
              <w:t xml:space="preserve"> geschützt. Dies hängt vom verwendeten </w:t>
            </w:r>
            <w:r w:rsidRPr="00D1127F">
              <w:rPr>
                <w:rFonts w:ascii="ScalaSans-Regular" w:hAnsi="ScalaSans-Regular" w:cs="Arial"/>
                <w:i/>
                <w:color w:val="808080" w:themeColor="background1" w:themeShade="80"/>
                <w:sz w:val="20"/>
                <w:szCs w:val="22"/>
              </w:rPr>
              <w:t xml:space="preserve">Impfstoff </w:t>
            </w:r>
            <w:r w:rsidR="00E96C7D" w:rsidRPr="00D1127F">
              <w:rPr>
                <w:rFonts w:ascii="ScalaSans-Regular" w:hAnsi="ScalaSans-Regular" w:cs="Arial"/>
                <w:i/>
                <w:color w:val="808080" w:themeColor="background1" w:themeShade="80"/>
                <w:sz w:val="20"/>
                <w:szCs w:val="22"/>
              </w:rPr>
              <w:t xml:space="preserve">ab. </w:t>
            </w:r>
          </w:p>
          <w:p w:rsidR="00E96C7D" w:rsidRPr="00D1127F" w:rsidRDefault="009D4839" w:rsidP="00D1127F">
            <w:pPr>
              <w:pStyle w:val="Listenabsatz"/>
              <w:numPr>
                <w:ilvl w:val="0"/>
                <w:numId w:val="13"/>
              </w:numPr>
              <w:tabs>
                <w:tab w:val="left" w:pos="7088"/>
                <w:tab w:val="left" w:pos="7230"/>
                <w:tab w:val="left" w:pos="7371"/>
              </w:tabs>
              <w:ind w:right="555"/>
              <w:rPr>
                <w:rFonts w:ascii="ScalaSans-Regular" w:hAnsi="ScalaSans-Regular" w:cs="Arial"/>
                <w:sz w:val="20"/>
                <w:szCs w:val="22"/>
              </w:rPr>
            </w:pPr>
            <w:r w:rsidRPr="00D1127F">
              <w:rPr>
                <w:rFonts w:ascii="ScalaSans-Regular" w:hAnsi="ScalaSans-Regular" w:cs="Arial"/>
                <w:i/>
                <w:color w:val="808080" w:themeColor="background1" w:themeShade="80"/>
                <w:sz w:val="20"/>
                <w:szCs w:val="22"/>
              </w:rPr>
              <w:t>Wenn Sie zweimal oder weniger geimpft wurden sind Sie nicht geschützt.</w:t>
            </w:r>
          </w:p>
        </w:tc>
        <w:tc>
          <w:tcPr>
            <w:tcW w:w="1326" w:type="dxa"/>
          </w:tcPr>
          <w:p w:rsidR="00E96C7D" w:rsidRPr="00D1127F" w:rsidRDefault="00E96C7D" w:rsidP="00E96C7D">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Ja</w:t>
            </w:r>
          </w:p>
        </w:tc>
        <w:tc>
          <w:tcPr>
            <w:tcW w:w="2076" w:type="dxa"/>
          </w:tcPr>
          <w:p w:rsidR="00E96C7D" w:rsidRPr="00D1127F" w:rsidRDefault="00D1127F" w:rsidP="009D4839">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Nein oder Weiß nicht</w:t>
            </w:r>
          </w:p>
        </w:tc>
      </w:tr>
      <w:tr w:rsidR="00EF24D1" w:rsidRPr="00D1127F" w:rsidTr="00D1127F">
        <w:trPr>
          <w:trHeight w:val="346"/>
        </w:trPr>
        <w:tc>
          <w:tcPr>
            <w:tcW w:w="6720" w:type="dxa"/>
            <w:vAlign w:val="bottom"/>
          </w:tcPr>
          <w:p w:rsidR="00EF24D1" w:rsidRPr="00D1127F" w:rsidRDefault="00EF24D1" w:rsidP="00E96C7D">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t xml:space="preserve">Ich bin gegen Masern geschützt </w:t>
            </w:r>
          </w:p>
          <w:p w:rsidR="004740F4" w:rsidRPr="004740F4" w:rsidRDefault="004740F4" w:rsidP="004740F4">
            <w:pPr>
              <w:tabs>
                <w:tab w:val="left" w:pos="7088"/>
                <w:tab w:val="left" w:pos="7230"/>
                <w:tab w:val="left" w:pos="7371"/>
              </w:tabs>
              <w:ind w:left="142" w:right="555"/>
              <w:rPr>
                <w:rFonts w:ascii="ScalaSans-Regular" w:hAnsi="ScalaSans-Regular" w:cs="Arial"/>
                <w:i/>
                <w:color w:val="808080" w:themeColor="background1" w:themeShade="80"/>
                <w:sz w:val="20"/>
                <w:szCs w:val="22"/>
              </w:rPr>
            </w:pPr>
            <w:r>
              <w:rPr>
                <w:rFonts w:ascii="ScalaSans-Regular" w:hAnsi="ScalaSans-Regular" w:cs="Arial"/>
                <w:i/>
                <w:color w:val="808080" w:themeColor="background1" w:themeShade="80"/>
                <w:sz w:val="20"/>
                <w:szCs w:val="22"/>
              </w:rPr>
              <w:t xml:space="preserve">    Sie gelten als geschützt</w:t>
            </w:r>
            <w:r w:rsidR="00EF24D1" w:rsidRPr="004740F4">
              <w:rPr>
                <w:rFonts w:ascii="ScalaSans-Regular" w:hAnsi="ScalaSans-Regular" w:cs="Arial"/>
                <w:i/>
                <w:color w:val="808080" w:themeColor="background1" w:themeShade="80"/>
                <w:sz w:val="20"/>
                <w:szCs w:val="22"/>
              </w:rPr>
              <w:t xml:space="preserve"> gegen Masern </w:t>
            </w:r>
            <w:r>
              <w:rPr>
                <w:rFonts w:ascii="ScalaSans-Regular" w:hAnsi="ScalaSans-Regular" w:cs="Arial"/>
                <w:i/>
                <w:color w:val="808080" w:themeColor="background1" w:themeShade="80"/>
                <w:sz w:val="20"/>
                <w:szCs w:val="22"/>
              </w:rPr>
              <w:t>wenn</w:t>
            </w:r>
          </w:p>
          <w:p w:rsidR="004740F4" w:rsidRPr="00D1127F" w:rsidRDefault="004740F4" w:rsidP="004740F4">
            <w:pPr>
              <w:pStyle w:val="Listenabsatz"/>
              <w:numPr>
                <w:ilvl w:val="0"/>
                <w:numId w:val="14"/>
              </w:numPr>
              <w:tabs>
                <w:tab w:val="left" w:pos="7088"/>
                <w:tab w:val="left" w:pos="7230"/>
                <w:tab w:val="left" w:pos="7371"/>
              </w:tabs>
              <w:ind w:left="1068" w:right="555"/>
              <w:rPr>
                <w:rFonts w:ascii="ScalaSans-Regular" w:hAnsi="ScalaSans-Regular" w:cs="Arial"/>
                <w:i/>
                <w:color w:val="808080" w:themeColor="background1" w:themeShade="80"/>
                <w:sz w:val="20"/>
                <w:szCs w:val="22"/>
              </w:rPr>
            </w:pPr>
            <w:r w:rsidRPr="00D1127F">
              <w:rPr>
                <w:rFonts w:ascii="ScalaSans-Regular" w:hAnsi="ScalaSans-Regular" w:cs="Arial"/>
                <w:i/>
                <w:color w:val="808080" w:themeColor="background1" w:themeShade="80"/>
                <w:sz w:val="20"/>
                <w:szCs w:val="22"/>
              </w:rPr>
              <w:t xml:space="preserve">ein Arzt bestätigt hat, dass Sie Masern durchgemacht haben. </w:t>
            </w:r>
          </w:p>
          <w:p w:rsidR="004740F4" w:rsidRPr="004740F4" w:rsidRDefault="004740F4" w:rsidP="004740F4">
            <w:pPr>
              <w:tabs>
                <w:tab w:val="left" w:pos="7088"/>
                <w:tab w:val="left" w:pos="7230"/>
                <w:tab w:val="left" w:pos="7371"/>
              </w:tabs>
              <w:ind w:left="1416" w:right="555"/>
              <w:rPr>
                <w:rFonts w:ascii="ScalaSans-Regular" w:hAnsi="ScalaSans-Regular" w:cs="Arial"/>
                <w:i/>
                <w:color w:val="808080" w:themeColor="background1" w:themeShade="80"/>
                <w:sz w:val="20"/>
                <w:szCs w:val="22"/>
              </w:rPr>
            </w:pPr>
            <w:r w:rsidRPr="004740F4">
              <w:rPr>
                <w:rFonts w:ascii="ScalaSans-Regular" w:hAnsi="ScalaSans-Regular" w:cs="Arial"/>
                <w:i/>
                <w:color w:val="808080" w:themeColor="background1" w:themeShade="80"/>
                <w:sz w:val="20"/>
                <w:szCs w:val="22"/>
              </w:rPr>
              <w:t>ODER</w:t>
            </w:r>
          </w:p>
          <w:p w:rsidR="004740F4" w:rsidRDefault="00EF24D1" w:rsidP="004740F4">
            <w:pPr>
              <w:pStyle w:val="Listenabsatz"/>
              <w:numPr>
                <w:ilvl w:val="0"/>
                <w:numId w:val="14"/>
              </w:numPr>
              <w:tabs>
                <w:tab w:val="left" w:pos="7088"/>
                <w:tab w:val="left" w:pos="7230"/>
                <w:tab w:val="left" w:pos="7371"/>
              </w:tabs>
              <w:ind w:left="1068" w:right="555"/>
              <w:rPr>
                <w:rFonts w:ascii="ScalaSans-Regular" w:hAnsi="ScalaSans-Regular" w:cs="Arial"/>
                <w:i/>
                <w:color w:val="808080" w:themeColor="background1" w:themeShade="80"/>
                <w:sz w:val="20"/>
                <w:szCs w:val="22"/>
              </w:rPr>
            </w:pPr>
            <w:r w:rsidRPr="00D1127F">
              <w:rPr>
                <w:rFonts w:ascii="ScalaSans-Regular" w:hAnsi="ScalaSans-Regular" w:cs="Arial"/>
                <w:i/>
                <w:color w:val="808080" w:themeColor="background1" w:themeShade="80"/>
                <w:sz w:val="20"/>
                <w:szCs w:val="22"/>
              </w:rPr>
              <w:t xml:space="preserve">zwei Impfungen gegen Masern erfolgt sind </w:t>
            </w:r>
          </w:p>
          <w:p w:rsidR="004740F4" w:rsidRPr="004740F4" w:rsidRDefault="004740F4" w:rsidP="004740F4">
            <w:pPr>
              <w:tabs>
                <w:tab w:val="left" w:pos="7088"/>
                <w:tab w:val="left" w:pos="7230"/>
                <w:tab w:val="left" w:pos="7371"/>
              </w:tabs>
              <w:ind w:left="1416" w:right="555"/>
              <w:rPr>
                <w:rFonts w:ascii="ScalaSans-Regular" w:hAnsi="ScalaSans-Regular" w:cs="Arial"/>
                <w:i/>
                <w:color w:val="808080" w:themeColor="background1" w:themeShade="80"/>
                <w:sz w:val="20"/>
                <w:szCs w:val="22"/>
              </w:rPr>
            </w:pPr>
            <w:r w:rsidRPr="004740F4">
              <w:rPr>
                <w:rFonts w:ascii="ScalaSans-Regular" w:hAnsi="ScalaSans-Regular" w:cs="Arial"/>
                <w:i/>
                <w:color w:val="808080" w:themeColor="background1" w:themeShade="80"/>
                <w:sz w:val="20"/>
                <w:szCs w:val="22"/>
              </w:rPr>
              <w:t xml:space="preserve">ODER </w:t>
            </w:r>
          </w:p>
          <w:p w:rsidR="004740F4" w:rsidRDefault="004740F4" w:rsidP="004740F4">
            <w:pPr>
              <w:pStyle w:val="Listenabsatz"/>
              <w:numPr>
                <w:ilvl w:val="0"/>
                <w:numId w:val="14"/>
              </w:numPr>
              <w:tabs>
                <w:tab w:val="left" w:pos="7088"/>
                <w:tab w:val="left" w:pos="7230"/>
                <w:tab w:val="left" w:pos="7371"/>
              </w:tabs>
              <w:ind w:left="1068" w:right="555"/>
              <w:rPr>
                <w:rFonts w:ascii="ScalaSans-Regular" w:hAnsi="ScalaSans-Regular" w:cs="Arial"/>
                <w:i/>
                <w:color w:val="808080" w:themeColor="background1" w:themeShade="80"/>
                <w:sz w:val="20"/>
                <w:szCs w:val="22"/>
              </w:rPr>
            </w:pPr>
            <w:r>
              <w:rPr>
                <w:rFonts w:ascii="ScalaSans-Regular" w:hAnsi="ScalaSans-Regular" w:cs="Arial"/>
                <w:i/>
                <w:color w:val="808080" w:themeColor="background1" w:themeShade="80"/>
                <w:sz w:val="20"/>
                <w:szCs w:val="22"/>
              </w:rPr>
              <w:t>e</w:t>
            </w:r>
            <w:r w:rsidRPr="004740F4">
              <w:rPr>
                <w:rFonts w:ascii="ScalaSans-Regular" w:hAnsi="ScalaSans-Regular" w:cs="Arial"/>
                <w:i/>
                <w:color w:val="808080" w:themeColor="background1" w:themeShade="80"/>
                <w:sz w:val="20"/>
                <w:szCs w:val="22"/>
              </w:rPr>
              <w:t xml:space="preserve">ine Impfung im Erwachsenenalter erfolgt ist </w:t>
            </w:r>
          </w:p>
          <w:p w:rsidR="00EF24D1" w:rsidRDefault="00EF24D1" w:rsidP="004740F4">
            <w:pPr>
              <w:tabs>
                <w:tab w:val="left" w:pos="7088"/>
                <w:tab w:val="left" w:pos="7230"/>
                <w:tab w:val="left" w:pos="7371"/>
              </w:tabs>
              <w:ind w:left="1416" w:right="555"/>
              <w:rPr>
                <w:rFonts w:ascii="ScalaSans-Regular" w:hAnsi="ScalaSans-Regular" w:cs="Arial"/>
                <w:i/>
                <w:color w:val="808080" w:themeColor="background1" w:themeShade="80"/>
                <w:sz w:val="20"/>
                <w:szCs w:val="22"/>
              </w:rPr>
            </w:pPr>
            <w:r w:rsidRPr="004740F4">
              <w:rPr>
                <w:rFonts w:ascii="ScalaSans-Regular" w:hAnsi="ScalaSans-Regular" w:cs="Arial"/>
                <w:i/>
                <w:color w:val="808080" w:themeColor="background1" w:themeShade="80"/>
                <w:sz w:val="20"/>
                <w:szCs w:val="22"/>
              </w:rPr>
              <w:t xml:space="preserve">ODER </w:t>
            </w:r>
          </w:p>
          <w:p w:rsidR="008305BE" w:rsidRPr="008305BE" w:rsidRDefault="008305BE" w:rsidP="008305BE">
            <w:pPr>
              <w:pStyle w:val="Listenabsatz"/>
              <w:numPr>
                <w:ilvl w:val="0"/>
                <w:numId w:val="15"/>
              </w:numPr>
              <w:tabs>
                <w:tab w:val="left" w:pos="7088"/>
                <w:tab w:val="left" w:pos="7230"/>
                <w:tab w:val="left" w:pos="7371"/>
              </w:tabs>
              <w:ind w:right="555"/>
              <w:rPr>
                <w:rFonts w:ascii="ScalaSans-Regular" w:hAnsi="ScalaSans-Regular" w:cs="Arial"/>
                <w:i/>
                <w:color w:val="808080" w:themeColor="background1" w:themeShade="80"/>
                <w:sz w:val="20"/>
                <w:szCs w:val="22"/>
              </w:rPr>
            </w:pPr>
            <w:r w:rsidRPr="008305BE">
              <w:rPr>
                <w:rFonts w:ascii="ScalaSans-Regular" w:hAnsi="ScalaSans-Regular" w:cs="Arial"/>
                <w:i/>
                <w:color w:val="808080" w:themeColor="background1" w:themeShade="80"/>
                <w:sz w:val="20"/>
                <w:szCs w:val="22"/>
              </w:rPr>
              <w:t>in Ihrem Blut Antikörper gegen Masern nachgewiesen wurden</w:t>
            </w:r>
          </w:p>
          <w:p w:rsidR="00DB3BBA" w:rsidRPr="00D1127F" w:rsidRDefault="00EF24D1" w:rsidP="004740F4">
            <w:pPr>
              <w:pStyle w:val="Listenabsatz"/>
              <w:tabs>
                <w:tab w:val="left" w:pos="7088"/>
                <w:tab w:val="left" w:pos="7230"/>
                <w:tab w:val="left" w:pos="7371"/>
              </w:tabs>
              <w:ind w:left="1416" w:right="555"/>
              <w:rPr>
                <w:rFonts w:ascii="ScalaSans-Regular" w:hAnsi="ScalaSans-Regular" w:cs="Arial"/>
                <w:i/>
                <w:color w:val="808080" w:themeColor="background1" w:themeShade="80"/>
                <w:sz w:val="20"/>
                <w:szCs w:val="22"/>
              </w:rPr>
            </w:pPr>
            <w:r w:rsidRPr="00D1127F">
              <w:rPr>
                <w:rFonts w:ascii="ScalaSans-Regular" w:hAnsi="ScalaSans-Regular" w:cs="Arial"/>
                <w:i/>
                <w:color w:val="808080" w:themeColor="background1" w:themeShade="80"/>
                <w:sz w:val="20"/>
                <w:szCs w:val="22"/>
              </w:rPr>
              <w:t>ODER</w:t>
            </w:r>
          </w:p>
          <w:p w:rsidR="004740F4" w:rsidRPr="008305BE" w:rsidRDefault="008305BE" w:rsidP="008305BE">
            <w:pPr>
              <w:pStyle w:val="Listenabsatz"/>
              <w:numPr>
                <w:ilvl w:val="0"/>
                <w:numId w:val="14"/>
              </w:numPr>
              <w:tabs>
                <w:tab w:val="left" w:pos="7088"/>
                <w:tab w:val="left" w:pos="7230"/>
                <w:tab w:val="left" w:pos="7371"/>
              </w:tabs>
              <w:ind w:left="1068" w:right="555"/>
              <w:rPr>
                <w:rFonts w:ascii="ScalaSans-Regular" w:hAnsi="ScalaSans-Regular" w:cs="Arial"/>
                <w:i/>
                <w:color w:val="808080" w:themeColor="background1" w:themeShade="80"/>
                <w:sz w:val="20"/>
                <w:szCs w:val="22"/>
              </w:rPr>
            </w:pPr>
            <w:r w:rsidRPr="00D1127F">
              <w:rPr>
                <w:rFonts w:ascii="ScalaSans-Regular" w:hAnsi="ScalaSans-Regular" w:cs="Arial"/>
                <w:i/>
                <w:color w:val="808080" w:themeColor="background1" w:themeShade="80"/>
                <w:sz w:val="20"/>
                <w:szCs w:val="22"/>
              </w:rPr>
              <w:t>Sie vor 1970 geboren sind</w:t>
            </w:r>
          </w:p>
        </w:tc>
        <w:tc>
          <w:tcPr>
            <w:tcW w:w="1326" w:type="dxa"/>
          </w:tcPr>
          <w:p w:rsidR="00EF24D1" w:rsidRPr="00D1127F" w:rsidRDefault="00EF24D1" w:rsidP="00EF24D1">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Ja</w:t>
            </w:r>
          </w:p>
        </w:tc>
        <w:tc>
          <w:tcPr>
            <w:tcW w:w="2076" w:type="dxa"/>
          </w:tcPr>
          <w:p w:rsidR="00EF24D1" w:rsidRPr="00D1127F" w:rsidRDefault="00D1127F" w:rsidP="00EF24D1">
            <w:pPr>
              <w:tabs>
                <w:tab w:val="left" w:pos="7088"/>
                <w:tab w:val="left" w:pos="7230"/>
                <w:tab w:val="left" w:pos="7371"/>
              </w:tabs>
              <w:ind w:left="142" w:right="555"/>
              <w:rPr>
                <w:rFonts w:ascii="ScalaSans-Regular" w:hAnsi="ScalaSans-Regular" w:cs="Arial"/>
                <w:sz w:val="20"/>
                <w:szCs w:val="22"/>
              </w:rPr>
            </w:pPr>
            <w:r w:rsidRPr="00D1127F">
              <w:rPr>
                <w:rFonts w:ascii="ScalaSans-Regular" w:hAnsi="ScalaSans-Regular" w:cs="Arial"/>
                <w:sz w:val="20"/>
                <w:szCs w:val="22"/>
              </w:rPr>
              <w:sym w:font="Wingdings" w:char="F0A8"/>
            </w:r>
            <w:r w:rsidRPr="00D1127F">
              <w:rPr>
                <w:rFonts w:ascii="ScalaSans-Regular" w:hAnsi="ScalaSans-Regular" w:cs="Arial"/>
                <w:sz w:val="20"/>
                <w:szCs w:val="22"/>
              </w:rPr>
              <w:t xml:space="preserve">  Nein oder Weiß nicht</w:t>
            </w:r>
          </w:p>
        </w:tc>
      </w:tr>
    </w:tbl>
    <w:p w:rsidR="00D1127F" w:rsidRPr="00D1127F" w:rsidRDefault="00D1127F" w:rsidP="00415B49">
      <w:pPr>
        <w:spacing w:before="40" w:after="60"/>
        <w:ind w:left="1416"/>
        <w:rPr>
          <w:rFonts w:ascii="ScalaSans-Regular" w:hAnsi="ScalaSans-Regular"/>
          <w:b/>
          <w:color w:val="000000" w:themeColor="text1"/>
          <w:sz w:val="20"/>
        </w:rPr>
      </w:pPr>
    </w:p>
    <w:p w:rsidR="00D1127F" w:rsidRPr="00D1127F" w:rsidRDefault="00D1127F" w:rsidP="00415B49">
      <w:pPr>
        <w:spacing w:before="40" w:after="60"/>
        <w:ind w:left="1416"/>
        <w:rPr>
          <w:rFonts w:ascii="ScalaSans-Regular" w:hAnsi="ScalaSans-Regular"/>
          <w:b/>
          <w:color w:val="000000" w:themeColor="text1"/>
          <w:sz w:val="20"/>
        </w:rPr>
      </w:pPr>
    </w:p>
    <w:p w:rsidR="00D31D94" w:rsidRPr="00D1127F" w:rsidRDefault="00762F97" w:rsidP="00D1127F">
      <w:pPr>
        <w:pStyle w:val="Untertitel"/>
        <w:rPr>
          <w:rFonts w:ascii="ScalaSans-Regular" w:hAnsi="ScalaSans-Regular"/>
        </w:rPr>
      </w:pPr>
      <w:r w:rsidRPr="00D1127F">
        <w:rPr>
          <w:rFonts w:ascii="ScalaSans-Regular" w:hAnsi="ScalaSans-Regular"/>
        </w:rPr>
        <w:t>Sie haben irgendeine Frage</w:t>
      </w:r>
      <w:r w:rsidR="00D31D94" w:rsidRPr="00D1127F">
        <w:rPr>
          <w:rFonts w:ascii="ScalaSans-Regular" w:hAnsi="ScalaSans-Regular"/>
        </w:rPr>
        <w:t xml:space="preserve"> mit </w:t>
      </w:r>
      <w:r w:rsidR="00523BBB">
        <w:rPr>
          <w:rFonts w:ascii="ScalaSans-Regular" w:hAnsi="ScalaSans-Regular"/>
        </w:rPr>
        <w:t>„</w:t>
      </w:r>
      <w:r w:rsidR="00D31D94" w:rsidRPr="00D1127F">
        <w:rPr>
          <w:rFonts w:ascii="ScalaSans-Regular" w:hAnsi="ScalaSans-Regular"/>
        </w:rPr>
        <w:t xml:space="preserve">Nein </w:t>
      </w:r>
      <w:r w:rsidR="00415B49" w:rsidRPr="00D1127F">
        <w:rPr>
          <w:rFonts w:ascii="ScalaSans-Regular" w:hAnsi="ScalaSans-Regular"/>
        </w:rPr>
        <w:t xml:space="preserve">oder </w:t>
      </w:r>
      <w:r w:rsidR="00D1127F" w:rsidRPr="00D1127F">
        <w:rPr>
          <w:rFonts w:ascii="ScalaSans-Regular" w:hAnsi="ScalaSans-Regular"/>
        </w:rPr>
        <w:t>Weiß nicht</w:t>
      </w:r>
      <w:r w:rsidR="00523BBB">
        <w:rPr>
          <w:rFonts w:ascii="ScalaSans-Regular" w:hAnsi="ScalaSans-Regular"/>
        </w:rPr>
        <w:t>“</w:t>
      </w:r>
      <w:r w:rsidR="00D1127F" w:rsidRPr="00D1127F">
        <w:rPr>
          <w:rFonts w:ascii="ScalaSans-Regular" w:hAnsi="ScalaSans-Regular"/>
        </w:rPr>
        <w:t xml:space="preserve"> </w:t>
      </w:r>
      <w:r w:rsidR="00D31D94" w:rsidRPr="00D1127F">
        <w:rPr>
          <w:rFonts w:ascii="ScalaSans-Regular" w:hAnsi="ScalaSans-Regular"/>
        </w:rPr>
        <w:t xml:space="preserve">angekreuzt? </w:t>
      </w:r>
    </w:p>
    <w:p w:rsidR="00D1127F" w:rsidRPr="00D1127F" w:rsidRDefault="00D1127F" w:rsidP="00D1127F">
      <w:pPr>
        <w:ind w:left="708"/>
        <w:rPr>
          <w:rFonts w:ascii="ScalaSans-Regular" w:hAnsi="ScalaSans-Regular"/>
          <w:color w:val="000000" w:themeColor="text1"/>
          <w:sz w:val="24"/>
        </w:rPr>
      </w:pPr>
    </w:p>
    <w:p w:rsidR="00C24BE7" w:rsidRPr="00D1127F" w:rsidRDefault="00415B49" w:rsidP="00D1127F">
      <w:pPr>
        <w:ind w:left="708"/>
        <w:rPr>
          <w:rFonts w:ascii="ScalaSans-Regular" w:hAnsi="ScalaSans-Regular"/>
          <w:color w:val="000000" w:themeColor="text1"/>
          <w:sz w:val="24"/>
        </w:rPr>
      </w:pPr>
      <w:r w:rsidRPr="00D1127F">
        <w:rPr>
          <w:rFonts w:ascii="ScalaSans-Regular" w:hAnsi="ScalaSans-Regular"/>
          <w:color w:val="000000" w:themeColor="text1"/>
          <w:sz w:val="24"/>
        </w:rPr>
        <w:t xml:space="preserve">Dann </w:t>
      </w:r>
      <w:r w:rsidR="00D1127F" w:rsidRPr="00D1127F">
        <w:rPr>
          <w:rFonts w:ascii="ScalaSans-Regular" w:hAnsi="ScalaSans-Regular"/>
          <w:color w:val="000000" w:themeColor="text1"/>
          <w:sz w:val="24"/>
        </w:rPr>
        <w:t>gehen Sie zu Ihrer</w:t>
      </w:r>
      <w:r w:rsidRPr="00D1127F">
        <w:rPr>
          <w:rFonts w:ascii="ScalaSans-Regular" w:hAnsi="ScalaSans-Regular"/>
          <w:color w:val="000000" w:themeColor="text1"/>
          <w:sz w:val="24"/>
        </w:rPr>
        <w:t xml:space="preserve"> Ärztin oder </w:t>
      </w:r>
      <w:r w:rsidR="00D1127F" w:rsidRPr="00D1127F">
        <w:rPr>
          <w:rFonts w:ascii="ScalaSans-Regular" w:hAnsi="ScalaSans-Regular"/>
          <w:color w:val="000000" w:themeColor="text1"/>
          <w:sz w:val="24"/>
        </w:rPr>
        <w:t xml:space="preserve">Ihrem </w:t>
      </w:r>
      <w:r w:rsidRPr="00D1127F">
        <w:rPr>
          <w:rFonts w:ascii="ScalaSans-Regular" w:hAnsi="ScalaSans-Regular"/>
          <w:color w:val="000000" w:themeColor="text1"/>
          <w:sz w:val="24"/>
        </w:rPr>
        <w:t>Arzt</w:t>
      </w:r>
      <w:r w:rsidR="00D1127F" w:rsidRPr="00D1127F">
        <w:rPr>
          <w:rFonts w:ascii="ScalaSans-Regular" w:hAnsi="ScalaSans-Regular"/>
          <w:color w:val="000000" w:themeColor="text1"/>
          <w:sz w:val="24"/>
        </w:rPr>
        <w:t xml:space="preserve"> und lassen sich schützen!</w:t>
      </w:r>
    </w:p>
    <w:p w:rsidR="00415B49" w:rsidRPr="00D1127F" w:rsidRDefault="00415B49">
      <w:pPr>
        <w:rPr>
          <w:rFonts w:ascii="ScalaSans-Regular" w:hAnsi="ScalaSans-Regular" w:cs="Arial"/>
          <w:b/>
          <w:color w:val="808080" w:themeColor="background1" w:themeShade="80"/>
          <w:sz w:val="24"/>
          <w:szCs w:val="24"/>
        </w:rPr>
      </w:pPr>
      <w:r w:rsidRPr="00D1127F">
        <w:rPr>
          <w:rFonts w:ascii="ScalaSans-Regular" w:hAnsi="ScalaSans-Regular"/>
          <w:bCs/>
          <w:color w:val="808080" w:themeColor="background1" w:themeShade="80"/>
          <w:sz w:val="24"/>
          <w:szCs w:val="24"/>
        </w:rPr>
        <w:br w:type="page"/>
      </w:r>
    </w:p>
    <w:p w:rsidR="00EA2750" w:rsidRPr="00D3400B" w:rsidRDefault="00EA2750" w:rsidP="00EA2750">
      <w:pPr>
        <w:pStyle w:val="Betreff"/>
        <w:suppressAutoHyphens/>
        <w:ind w:left="142"/>
        <w:rPr>
          <w:rFonts w:ascii="ScalaSans-Regular" w:hAnsi="ScalaSans-Regular"/>
          <w:bCs w:val="0"/>
          <w:i/>
          <w:color w:val="808080" w:themeColor="background1" w:themeShade="80"/>
          <w:sz w:val="20"/>
          <w:szCs w:val="20"/>
        </w:rPr>
      </w:pPr>
    </w:p>
    <w:p w:rsidR="001A20E7" w:rsidRDefault="001A20E7" w:rsidP="00EA2750">
      <w:pPr>
        <w:pStyle w:val="Betreff"/>
        <w:suppressAutoHyphens/>
        <w:ind w:left="142"/>
        <w:rPr>
          <w:rFonts w:ascii="ScalaSans-Regular" w:hAnsi="ScalaSans-Regular"/>
          <w:bCs w:val="0"/>
          <w:color w:val="808080" w:themeColor="background1" w:themeShade="80"/>
          <w:sz w:val="24"/>
          <w:szCs w:val="24"/>
        </w:rPr>
      </w:pPr>
      <w:r w:rsidRPr="0062278F">
        <w:rPr>
          <w:rFonts w:ascii="ScalaSans-Regular" w:hAnsi="ScalaSans-Regular"/>
          <w:bCs w:val="0"/>
          <w:color w:val="808080" w:themeColor="background1" w:themeShade="80"/>
          <w:sz w:val="24"/>
          <w:szCs w:val="24"/>
        </w:rPr>
        <w:t>Fragen und Antworten</w:t>
      </w:r>
    </w:p>
    <w:p w:rsidR="00461E05" w:rsidRPr="00D3400B" w:rsidRDefault="00461E05" w:rsidP="00EA2750">
      <w:pPr>
        <w:pStyle w:val="Betreff"/>
        <w:suppressAutoHyphens/>
        <w:ind w:left="142"/>
        <w:rPr>
          <w:rFonts w:ascii="ScalaSans-Regular" w:hAnsi="ScalaSans-Regular"/>
          <w:bCs w:val="0"/>
          <w:i/>
          <w:color w:val="808080" w:themeColor="background1" w:themeShade="80"/>
          <w:sz w:val="20"/>
          <w:szCs w:val="20"/>
        </w:rPr>
      </w:pPr>
    </w:p>
    <w:p w:rsidR="00EA2750" w:rsidRPr="00D3400B" w:rsidRDefault="00EA2750" w:rsidP="00EA2750">
      <w:pPr>
        <w:pStyle w:val="Betreff"/>
        <w:suppressAutoHyphens/>
        <w:ind w:left="142"/>
        <w:rPr>
          <w:rFonts w:ascii="ScalaSans-Regular" w:hAnsi="ScalaSans-Regular"/>
          <w:bCs w:val="0"/>
          <w:i/>
          <w:color w:val="808080" w:themeColor="background1" w:themeShade="80"/>
          <w:sz w:val="20"/>
          <w:szCs w:val="20"/>
        </w:rPr>
      </w:pPr>
      <w:r w:rsidRPr="00D3400B">
        <w:rPr>
          <w:rFonts w:ascii="ScalaSans-Regular" w:hAnsi="ScalaSans-Regular"/>
          <w:bCs w:val="0"/>
          <w:i/>
          <w:color w:val="808080" w:themeColor="background1" w:themeShade="80"/>
          <w:sz w:val="20"/>
          <w:szCs w:val="20"/>
        </w:rPr>
        <w:t xml:space="preserve">Wieso ist es besonders für Eltern wichtig sich impfen zu lassen? </w:t>
      </w:r>
    </w:p>
    <w:p w:rsidR="00A90BE7" w:rsidRDefault="00681255" w:rsidP="00EA2750">
      <w:pPr>
        <w:pStyle w:val="Betreff"/>
        <w:suppressAutoHyphens/>
        <w:ind w:left="142"/>
        <w:rPr>
          <w:rFonts w:ascii="ScalaSans-Regular" w:hAnsi="ScalaSans-Regular"/>
          <w:b w:val="0"/>
          <w:bCs w:val="0"/>
          <w:i/>
          <w:color w:val="808080" w:themeColor="background1" w:themeShade="80"/>
          <w:sz w:val="20"/>
          <w:szCs w:val="20"/>
        </w:rPr>
      </w:pPr>
      <w:r>
        <w:rPr>
          <w:rFonts w:ascii="ScalaSans-Regular" w:hAnsi="ScalaSans-Regular"/>
          <w:b w:val="0"/>
          <w:bCs w:val="0"/>
          <w:i/>
          <w:color w:val="808080" w:themeColor="background1" w:themeShade="80"/>
          <w:sz w:val="20"/>
          <w:szCs w:val="20"/>
        </w:rPr>
        <w:t>1.)</w:t>
      </w:r>
      <w:r w:rsidRPr="00D3400B">
        <w:rPr>
          <w:rFonts w:ascii="ScalaSans-Regular" w:hAnsi="ScalaSans-Regular"/>
          <w:b w:val="0"/>
          <w:bCs w:val="0"/>
          <w:i/>
          <w:color w:val="808080" w:themeColor="background1" w:themeShade="80"/>
          <w:sz w:val="20"/>
          <w:szCs w:val="20"/>
        </w:rPr>
        <w:t xml:space="preserve"> </w:t>
      </w:r>
      <w:r w:rsidR="00EA2750" w:rsidRPr="00D3400B">
        <w:rPr>
          <w:rFonts w:ascii="ScalaSans-Regular" w:hAnsi="ScalaSans-Regular"/>
          <w:b w:val="0"/>
          <w:bCs w:val="0"/>
          <w:i/>
          <w:color w:val="808080" w:themeColor="background1" w:themeShade="80"/>
          <w:sz w:val="20"/>
          <w:szCs w:val="20"/>
        </w:rPr>
        <w:t xml:space="preserve">Eltern </w:t>
      </w:r>
      <w:r w:rsidRPr="00D3400B">
        <w:rPr>
          <w:rFonts w:ascii="ScalaSans-Regular" w:hAnsi="ScalaSans-Regular"/>
          <w:b w:val="0"/>
          <w:bCs w:val="0"/>
          <w:i/>
          <w:color w:val="808080" w:themeColor="background1" w:themeShade="80"/>
          <w:sz w:val="20"/>
          <w:szCs w:val="20"/>
        </w:rPr>
        <w:t xml:space="preserve">haben </w:t>
      </w:r>
      <w:r w:rsidR="00EA2750" w:rsidRPr="00D3400B">
        <w:rPr>
          <w:rFonts w:ascii="ScalaSans-Regular" w:hAnsi="ScalaSans-Regular"/>
          <w:b w:val="0"/>
          <w:bCs w:val="0"/>
          <w:i/>
          <w:color w:val="808080" w:themeColor="background1" w:themeShade="80"/>
          <w:sz w:val="20"/>
          <w:szCs w:val="20"/>
        </w:rPr>
        <w:t>oft engen Kontakt zu Säuglingen, die selbst noch nicht vollständig geimpft sein können und darum besonders gefährdet sind.</w:t>
      </w:r>
      <w:r>
        <w:rPr>
          <w:rFonts w:ascii="ScalaSans-Regular" w:hAnsi="ScalaSans-Regular"/>
          <w:b w:val="0"/>
          <w:bCs w:val="0"/>
          <w:i/>
          <w:color w:val="808080" w:themeColor="background1" w:themeShade="80"/>
          <w:sz w:val="20"/>
          <w:szCs w:val="20"/>
        </w:rPr>
        <w:t xml:space="preserve"> Keuchhusten </w:t>
      </w:r>
      <w:r w:rsidR="00461E05">
        <w:rPr>
          <w:rFonts w:ascii="ScalaSans-Regular" w:hAnsi="ScalaSans-Regular"/>
          <w:b w:val="0"/>
          <w:bCs w:val="0"/>
          <w:i/>
          <w:color w:val="808080" w:themeColor="background1" w:themeShade="80"/>
          <w:sz w:val="20"/>
          <w:szCs w:val="20"/>
        </w:rPr>
        <w:t xml:space="preserve">z.B. </w:t>
      </w:r>
      <w:r>
        <w:rPr>
          <w:rFonts w:ascii="ScalaSans-Regular" w:hAnsi="ScalaSans-Regular"/>
          <w:b w:val="0"/>
          <w:bCs w:val="0"/>
          <w:i/>
          <w:color w:val="808080" w:themeColor="background1" w:themeShade="80"/>
          <w:sz w:val="20"/>
          <w:szCs w:val="20"/>
        </w:rPr>
        <w:t>kann für Säuglinge lebensbedrohlich sein.</w:t>
      </w:r>
      <w:r w:rsidR="00EA2750" w:rsidRPr="00D3400B">
        <w:rPr>
          <w:rFonts w:ascii="ScalaSans-Regular" w:hAnsi="ScalaSans-Regular"/>
          <w:b w:val="0"/>
          <w:bCs w:val="0"/>
          <w:i/>
          <w:color w:val="808080" w:themeColor="background1" w:themeShade="80"/>
          <w:sz w:val="20"/>
          <w:szCs w:val="20"/>
        </w:rPr>
        <w:t xml:space="preserve"> </w:t>
      </w:r>
    </w:p>
    <w:p w:rsidR="00FE19B7" w:rsidRDefault="00681255" w:rsidP="00EA2750">
      <w:pPr>
        <w:pStyle w:val="Betreff"/>
        <w:suppressAutoHyphens/>
        <w:ind w:left="142"/>
        <w:rPr>
          <w:rFonts w:ascii="ScalaSans-Regular" w:hAnsi="ScalaSans-Regular"/>
          <w:b w:val="0"/>
          <w:bCs w:val="0"/>
          <w:i/>
          <w:color w:val="808080" w:themeColor="background1" w:themeShade="80"/>
          <w:sz w:val="20"/>
          <w:szCs w:val="20"/>
        </w:rPr>
      </w:pPr>
      <w:r>
        <w:rPr>
          <w:rFonts w:ascii="ScalaSans-Regular" w:hAnsi="ScalaSans-Regular"/>
          <w:b w:val="0"/>
          <w:bCs w:val="0"/>
          <w:i/>
          <w:color w:val="808080" w:themeColor="background1" w:themeShade="80"/>
          <w:sz w:val="20"/>
          <w:szCs w:val="20"/>
        </w:rPr>
        <w:t>2.)</w:t>
      </w:r>
      <w:r w:rsidR="001A20E7" w:rsidRPr="00D3400B">
        <w:rPr>
          <w:rFonts w:ascii="ScalaSans-Regular" w:hAnsi="ScalaSans-Regular"/>
          <w:b w:val="0"/>
          <w:bCs w:val="0"/>
          <w:i/>
          <w:color w:val="808080" w:themeColor="background1" w:themeShade="80"/>
          <w:sz w:val="20"/>
          <w:szCs w:val="20"/>
        </w:rPr>
        <w:t xml:space="preserve"> Junge Erwachsene </w:t>
      </w:r>
      <w:r>
        <w:rPr>
          <w:rFonts w:ascii="ScalaSans-Regular" w:hAnsi="ScalaSans-Regular"/>
          <w:b w:val="0"/>
          <w:bCs w:val="0"/>
          <w:i/>
          <w:color w:val="808080" w:themeColor="background1" w:themeShade="80"/>
          <w:sz w:val="20"/>
          <w:szCs w:val="20"/>
        </w:rPr>
        <w:t>haben</w:t>
      </w:r>
      <w:r w:rsidR="001A20E7" w:rsidRPr="00D3400B">
        <w:rPr>
          <w:rFonts w:ascii="ScalaSans-Regular" w:hAnsi="ScalaSans-Regular"/>
          <w:b w:val="0"/>
          <w:bCs w:val="0"/>
          <w:i/>
          <w:color w:val="808080" w:themeColor="background1" w:themeShade="80"/>
          <w:sz w:val="20"/>
          <w:szCs w:val="20"/>
        </w:rPr>
        <w:t xml:space="preserve"> häufig</w:t>
      </w:r>
      <w:r w:rsidR="00414E57" w:rsidRPr="00D3400B">
        <w:rPr>
          <w:rFonts w:ascii="ScalaSans-Regular" w:hAnsi="ScalaSans-Regular"/>
          <w:b w:val="0"/>
          <w:bCs w:val="0"/>
          <w:i/>
          <w:color w:val="808080" w:themeColor="background1" w:themeShade="80"/>
          <w:sz w:val="20"/>
          <w:szCs w:val="20"/>
        </w:rPr>
        <w:t xml:space="preserve"> Impflücken</w:t>
      </w:r>
      <w:r w:rsidR="00FE19B7">
        <w:rPr>
          <w:rFonts w:ascii="ScalaSans-Regular" w:hAnsi="ScalaSans-Regular"/>
          <w:b w:val="0"/>
          <w:bCs w:val="0"/>
          <w:i/>
          <w:color w:val="808080" w:themeColor="background1" w:themeShade="80"/>
          <w:sz w:val="20"/>
          <w:szCs w:val="20"/>
        </w:rPr>
        <w:t>.</w:t>
      </w:r>
    </w:p>
    <w:p w:rsidR="00EA2750" w:rsidRPr="00D3400B" w:rsidRDefault="00FE19B7" w:rsidP="00EA2750">
      <w:pPr>
        <w:pStyle w:val="Betreff"/>
        <w:suppressAutoHyphens/>
        <w:ind w:left="142"/>
        <w:rPr>
          <w:rFonts w:ascii="ScalaSans-Regular" w:hAnsi="ScalaSans-Regular"/>
          <w:b w:val="0"/>
          <w:bCs w:val="0"/>
          <w:i/>
          <w:color w:val="808080" w:themeColor="background1" w:themeShade="80"/>
          <w:sz w:val="20"/>
          <w:szCs w:val="20"/>
        </w:rPr>
      </w:pPr>
      <w:r>
        <w:rPr>
          <w:rFonts w:ascii="ScalaSans-Regular" w:hAnsi="ScalaSans-Regular"/>
          <w:b w:val="0"/>
          <w:bCs w:val="0"/>
          <w:i/>
          <w:color w:val="808080" w:themeColor="background1" w:themeShade="80"/>
          <w:sz w:val="20"/>
          <w:szCs w:val="20"/>
        </w:rPr>
        <w:t>3</w:t>
      </w:r>
      <w:r w:rsidR="00681255">
        <w:rPr>
          <w:rFonts w:ascii="ScalaSans-Regular" w:hAnsi="ScalaSans-Regular"/>
          <w:b w:val="0"/>
          <w:bCs w:val="0"/>
          <w:i/>
          <w:color w:val="808080" w:themeColor="background1" w:themeShade="80"/>
          <w:sz w:val="20"/>
          <w:szCs w:val="20"/>
        </w:rPr>
        <w:t>.)</w:t>
      </w:r>
      <w:r w:rsidR="00681255" w:rsidRPr="00D3400B">
        <w:rPr>
          <w:rFonts w:ascii="ScalaSans-Regular" w:hAnsi="ScalaSans-Regular"/>
          <w:b w:val="0"/>
          <w:bCs w:val="0"/>
          <w:i/>
          <w:color w:val="808080" w:themeColor="background1" w:themeShade="80"/>
          <w:sz w:val="20"/>
          <w:szCs w:val="20"/>
        </w:rPr>
        <w:t xml:space="preserve"> </w:t>
      </w:r>
      <w:r w:rsidR="00EA2750" w:rsidRPr="00D3400B">
        <w:rPr>
          <w:rFonts w:ascii="ScalaSans-Regular" w:hAnsi="ScalaSans-Regular"/>
          <w:b w:val="0"/>
          <w:bCs w:val="0"/>
          <w:i/>
          <w:color w:val="808080" w:themeColor="background1" w:themeShade="80"/>
          <w:sz w:val="20"/>
          <w:szCs w:val="20"/>
        </w:rPr>
        <w:t>Erwachsene</w:t>
      </w:r>
      <w:r w:rsidR="00681255">
        <w:rPr>
          <w:rFonts w:ascii="ScalaSans-Regular" w:hAnsi="ScalaSans-Regular"/>
          <w:b w:val="0"/>
          <w:bCs w:val="0"/>
          <w:i/>
          <w:color w:val="808080" w:themeColor="background1" w:themeShade="80"/>
          <w:sz w:val="20"/>
          <w:szCs w:val="20"/>
        </w:rPr>
        <w:t xml:space="preserve"> haben</w:t>
      </w:r>
      <w:r w:rsidR="00EA2750" w:rsidRPr="00D3400B">
        <w:rPr>
          <w:rFonts w:ascii="ScalaSans-Regular" w:hAnsi="ScalaSans-Regular"/>
          <w:b w:val="0"/>
          <w:bCs w:val="0"/>
          <w:i/>
          <w:color w:val="808080" w:themeColor="background1" w:themeShade="80"/>
          <w:sz w:val="20"/>
          <w:szCs w:val="20"/>
        </w:rPr>
        <w:t xml:space="preserve"> </w:t>
      </w:r>
      <w:r w:rsidR="001A20E7" w:rsidRPr="00D3400B">
        <w:rPr>
          <w:rFonts w:ascii="ScalaSans-Regular" w:hAnsi="ScalaSans-Regular"/>
          <w:b w:val="0"/>
          <w:bCs w:val="0"/>
          <w:i/>
          <w:color w:val="808080" w:themeColor="background1" w:themeShade="80"/>
          <w:sz w:val="20"/>
          <w:szCs w:val="20"/>
        </w:rPr>
        <w:t xml:space="preserve">bei bestimmten Erkrankungen z.B. bei </w:t>
      </w:r>
      <w:r w:rsidR="00681255">
        <w:rPr>
          <w:rFonts w:ascii="ScalaSans-Regular" w:hAnsi="ScalaSans-Regular"/>
          <w:b w:val="0"/>
          <w:bCs w:val="0"/>
          <w:i/>
          <w:color w:val="808080" w:themeColor="background1" w:themeShade="80"/>
          <w:sz w:val="20"/>
          <w:szCs w:val="20"/>
        </w:rPr>
        <w:t>Masern</w:t>
      </w:r>
      <w:r w:rsidR="00681255" w:rsidRPr="00D3400B">
        <w:rPr>
          <w:rFonts w:ascii="ScalaSans-Regular" w:hAnsi="ScalaSans-Regular"/>
          <w:b w:val="0"/>
          <w:bCs w:val="0"/>
          <w:i/>
          <w:color w:val="808080" w:themeColor="background1" w:themeShade="80"/>
          <w:sz w:val="20"/>
          <w:szCs w:val="20"/>
        </w:rPr>
        <w:t xml:space="preserve"> </w:t>
      </w:r>
      <w:r w:rsidR="00EA2750" w:rsidRPr="00D3400B">
        <w:rPr>
          <w:rFonts w:ascii="ScalaSans-Regular" w:hAnsi="ScalaSans-Regular"/>
          <w:b w:val="0"/>
          <w:bCs w:val="0"/>
          <w:i/>
          <w:color w:val="808080" w:themeColor="background1" w:themeShade="80"/>
          <w:sz w:val="20"/>
          <w:szCs w:val="20"/>
        </w:rPr>
        <w:t>ein höheres Risiko für Komplikationen</w:t>
      </w:r>
      <w:r w:rsidR="001A20E7" w:rsidRPr="00D3400B">
        <w:rPr>
          <w:rFonts w:ascii="ScalaSans-Regular" w:hAnsi="ScalaSans-Regular"/>
          <w:b w:val="0"/>
          <w:bCs w:val="0"/>
          <w:i/>
          <w:color w:val="808080" w:themeColor="background1" w:themeShade="80"/>
          <w:sz w:val="20"/>
          <w:szCs w:val="20"/>
        </w:rPr>
        <w:t>.</w:t>
      </w:r>
    </w:p>
    <w:p w:rsidR="00EA2750" w:rsidRPr="00D3400B" w:rsidRDefault="00EA2750" w:rsidP="00EA2750">
      <w:pPr>
        <w:pStyle w:val="Betreff"/>
        <w:suppressAutoHyphens/>
        <w:ind w:left="142"/>
        <w:rPr>
          <w:rFonts w:ascii="ScalaSans-Regular" w:hAnsi="ScalaSans-Regular"/>
          <w:b w:val="0"/>
          <w:bCs w:val="0"/>
          <w:i/>
          <w:color w:val="808080" w:themeColor="background1" w:themeShade="80"/>
          <w:sz w:val="20"/>
          <w:szCs w:val="20"/>
        </w:rPr>
      </w:pPr>
    </w:p>
    <w:p w:rsidR="00807A6E" w:rsidRDefault="00F54921" w:rsidP="00807A6E">
      <w:pPr>
        <w:pStyle w:val="Betreff"/>
        <w:suppressAutoHyphens/>
        <w:ind w:left="142"/>
        <w:rPr>
          <w:rFonts w:ascii="ScalaSans-Regular" w:hAnsi="ScalaSans-Regular"/>
          <w:bCs w:val="0"/>
          <w:i/>
          <w:color w:val="808080" w:themeColor="background1" w:themeShade="80"/>
          <w:sz w:val="20"/>
          <w:szCs w:val="20"/>
        </w:rPr>
      </w:pPr>
      <w:r>
        <w:rPr>
          <w:rFonts w:ascii="ScalaSans-Regular" w:hAnsi="ScalaSans-Regular"/>
          <w:bCs w:val="0"/>
          <w:i/>
          <w:color w:val="808080" w:themeColor="background1" w:themeShade="80"/>
          <w:sz w:val="20"/>
          <w:szCs w:val="20"/>
        </w:rPr>
        <w:t xml:space="preserve">Kann es sein, dass der Impfcheck </w:t>
      </w:r>
      <w:r w:rsidR="00FE19B7">
        <w:rPr>
          <w:rFonts w:ascii="ScalaSans-Regular" w:hAnsi="ScalaSans-Regular"/>
          <w:bCs w:val="0"/>
          <w:i/>
          <w:color w:val="808080" w:themeColor="background1" w:themeShade="80"/>
          <w:sz w:val="20"/>
          <w:szCs w:val="20"/>
        </w:rPr>
        <w:t>irrt?</w:t>
      </w:r>
    </w:p>
    <w:p w:rsidR="00807A6E" w:rsidRPr="00807A6E" w:rsidRDefault="00F54921" w:rsidP="00807A6E">
      <w:pPr>
        <w:pStyle w:val="Betreff"/>
        <w:suppressAutoHyphens/>
        <w:ind w:left="142"/>
        <w:rPr>
          <w:rFonts w:ascii="ScalaSans-Regular" w:hAnsi="ScalaSans-Regular"/>
          <w:b w:val="0"/>
          <w:bCs w:val="0"/>
          <w:i/>
          <w:color w:val="808080" w:themeColor="background1" w:themeShade="80"/>
          <w:sz w:val="20"/>
          <w:szCs w:val="20"/>
        </w:rPr>
      </w:pPr>
      <w:r>
        <w:rPr>
          <w:rFonts w:ascii="ScalaSans-Regular" w:hAnsi="ScalaSans-Regular"/>
          <w:b w:val="0"/>
          <w:bCs w:val="0"/>
          <w:i/>
          <w:color w:val="808080" w:themeColor="background1" w:themeShade="80"/>
          <w:sz w:val="20"/>
          <w:szCs w:val="20"/>
        </w:rPr>
        <w:t>Der Impfcheck ist teilweise vereinfacht und ist deswegen nicht</w:t>
      </w:r>
      <w:r w:rsidR="00FE19B7">
        <w:rPr>
          <w:rFonts w:ascii="ScalaSans-Regular" w:hAnsi="ScalaSans-Regular"/>
          <w:b w:val="0"/>
          <w:bCs w:val="0"/>
          <w:i/>
          <w:color w:val="808080" w:themeColor="background1" w:themeShade="80"/>
          <w:sz w:val="20"/>
          <w:szCs w:val="20"/>
        </w:rPr>
        <w:t xml:space="preserve"> in jedem Ausnahmefall korrekt. </w:t>
      </w:r>
      <w:r w:rsidR="00EF24D1">
        <w:rPr>
          <w:rFonts w:ascii="ScalaSans-Regular" w:hAnsi="ScalaSans-Regular"/>
          <w:b w:val="0"/>
          <w:bCs w:val="0"/>
          <w:i/>
          <w:color w:val="808080" w:themeColor="background1" w:themeShade="80"/>
          <w:sz w:val="20"/>
          <w:szCs w:val="20"/>
        </w:rPr>
        <w:t xml:space="preserve">Im Zweifelsfall halten Sie Rücksprache mit einem Arzt. </w:t>
      </w:r>
    </w:p>
    <w:p w:rsidR="00807A6E" w:rsidRDefault="00807A6E" w:rsidP="001A20E7">
      <w:pPr>
        <w:pStyle w:val="Betreff"/>
        <w:suppressAutoHyphens/>
        <w:ind w:left="142"/>
        <w:rPr>
          <w:rFonts w:ascii="ScalaSans-Regular" w:hAnsi="ScalaSans-Regular"/>
          <w:bCs w:val="0"/>
          <w:i/>
          <w:color w:val="808080" w:themeColor="background1" w:themeShade="80"/>
          <w:sz w:val="20"/>
          <w:szCs w:val="20"/>
        </w:rPr>
      </w:pPr>
    </w:p>
    <w:p w:rsidR="00175A5A" w:rsidRPr="00D3400B" w:rsidRDefault="00175A5A" w:rsidP="00175A5A">
      <w:pPr>
        <w:pStyle w:val="KeinLeerraum"/>
        <w:ind w:left="142" w:right="555"/>
        <w:rPr>
          <w:rFonts w:ascii="ScalaSans-Regular" w:hAnsi="ScalaSans-Regular"/>
          <w:b/>
          <w:bCs/>
          <w:i/>
          <w:color w:val="808080" w:themeColor="background1" w:themeShade="80"/>
          <w:sz w:val="20"/>
          <w:szCs w:val="20"/>
        </w:rPr>
      </w:pPr>
      <w:r w:rsidRPr="00D3400B">
        <w:rPr>
          <w:rFonts w:ascii="ScalaSans-Regular" w:hAnsi="ScalaSans-Regular"/>
          <w:b/>
          <w:bCs/>
          <w:i/>
          <w:color w:val="808080" w:themeColor="background1" w:themeShade="80"/>
          <w:sz w:val="20"/>
          <w:szCs w:val="20"/>
        </w:rPr>
        <w:t>Wie gefährlich sind Impfungen?</w:t>
      </w:r>
    </w:p>
    <w:p w:rsidR="00175A5A" w:rsidRPr="00D3400B" w:rsidRDefault="00175A5A" w:rsidP="00175A5A">
      <w:pPr>
        <w:pStyle w:val="KeinLeerraum"/>
        <w:ind w:left="142" w:right="555"/>
        <w:rPr>
          <w:rFonts w:ascii="ScalaSans-Regular" w:hAnsi="ScalaSans-Regular"/>
          <w:bCs/>
          <w:i/>
          <w:color w:val="808080" w:themeColor="background1" w:themeShade="80"/>
          <w:sz w:val="20"/>
          <w:szCs w:val="20"/>
        </w:rPr>
      </w:pPr>
      <w:r w:rsidRPr="00D3400B">
        <w:rPr>
          <w:rFonts w:ascii="ScalaSans-Regular" w:hAnsi="ScalaSans-Regular"/>
          <w:bCs/>
          <w:i/>
          <w:color w:val="808080" w:themeColor="background1" w:themeShade="80"/>
          <w:sz w:val="20"/>
          <w:szCs w:val="20"/>
        </w:rPr>
        <w:t xml:space="preserve">Impfungen haben auch Nebenwirkungen. Insgesamt ist die Gefahr durch die Krankheit viel höher als die Gefahr durch die Impfung. Auf der Seite http://www.rki.de/DE/Content/Infekt/Impfen/Bedeutung/Schutzimpfungen_20_Einwaende.html finden Sie Antworten zu Einwänden gegen </w:t>
      </w:r>
      <w:r>
        <w:rPr>
          <w:rFonts w:ascii="ScalaSans-Regular" w:hAnsi="ScalaSans-Regular"/>
          <w:bCs/>
          <w:i/>
          <w:color w:val="808080" w:themeColor="background1" w:themeShade="80"/>
          <w:sz w:val="20"/>
          <w:szCs w:val="20"/>
        </w:rPr>
        <w:t>I</w:t>
      </w:r>
      <w:r w:rsidRPr="00D3400B">
        <w:rPr>
          <w:rFonts w:ascii="ScalaSans-Regular" w:hAnsi="ScalaSans-Regular"/>
          <w:bCs/>
          <w:i/>
          <w:color w:val="808080" w:themeColor="background1" w:themeShade="80"/>
          <w:sz w:val="20"/>
          <w:szCs w:val="20"/>
        </w:rPr>
        <w:t>mpfungen.</w:t>
      </w:r>
    </w:p>
    <w:p w:rsidR="00175A5A" w:rsidRDefault="00175A5A" w:rsidP="00175A5A">
      <w:pPr>
        <w:pStyle w:val="Betreff"/>
        <w:suppressAutoHyphens/>
        <w:ind w:left="142"/>
        <w:rPr>
          <w:rFonts w:ascii="ScalaSans-Regular" w:hAnsi="ScalaSans-Regular"/>
          <w:bCs w:val="0"/>
          <w:i/>
          <w:color w:val="808080" w:themeColor="background1" w:themeShade="80"/>
          <w:sz w:val="20"/>
          <w:szCs w:val="20"/>
        </w:rPr>
      </w:pPr>
    </w:p>
    <w:p w:rsidR="00175A5A" w:rsidRPr="00D3400B" w:rsidRDefault="00175A5A" w:rsidP="00175A5A">
      <w:pPr>
        <w:pStyle w:val="Betreff"/>
        <w:suppressAutoHyphens/>
        <w:ind w:left="142"/>
        <w:rPr>
          <w:rFonts w:ascii="ScalaSans-Regular" w:hAnsi="ScalaSans-Regular"/>
          <w:bCs w:val="0"/>
          <w:i/>
          <w:color w:val="808080" w:themeColor="background1" w:themeShade="80"/>
          <w:sz w:val="20"/>
          <w:szCs w:val="20"/>
        </w:rPr>
      </w:pPr>
      <w:r w:rsidRPr="00D3400B">
        <w:rPr>
          <w:rFonts w:ascii="ScalaSans-Regular" w:hAnsi="ScalaSans-Regular"/>
          <w:bCs w:val="0"/>
          <w:i/>
          <w:color w:val="808080" w:themeColor="background1" w:themeShade="80"/>
          <w:sz w:val="20"/>
          <w:szCs w:val="20"/>
        </w:rPr>
        <w:t>Gilt dieser Impfcheck auch für Kinder?</w:t>
      </w:r>
    </w:p>
    <w:p w:rsidR="00175A5A" w:rsidRPr="00D3400B" w:rsidRDefault="00175A5A" w:rsidP="00175A5A">
      <w:pPr>
        <w:pStyle w:val="Betreff"/>
        <w:suppressAutoHyphens/>
        <w:ind w:left="142"/>
        <w:rPr>
          <w:rFonts w:ascii="ScalaSans-Regular" w:hAnsi="ScalaSans-Regular"/>
          <w:b w:val="0"/>
          <w:bCs w:val="0"/>
          <w:i/>
          <w:color w:val="808080" w:themeColor="background1" w:themeShade="80"/>
          <w:sz w:val="20"/>
          <w:szCs w:val="20"/>
        </w:rPr>
      </w:pPr>
      <w:r w:rsidRPr="00D3400B">
        <w:rPr>
          <w:rFonts w:ascii="ScalaSans-Regular" w:hAnsi="ScalaSans-Regular"/>
          <w:b w:val="0"/>
          <w:bCs w:val="0"/>
          <w:i/>
          <w:color w:val="808080" w:themeColor="background1" w:themeShade="80"/>
          <w:sz w:val="20"/>
          <w:szCs w:val="20"/>
        </w:rPr>
        <w:t xml:space="preserve">Nein, Dieser Impfcheck </w:t>
      </w:r>
      <w:r>
        <w:rPr>
          <w:rFonts w:ascii="ScalaSans-Regular" w:hAnsi="ScalaSans-Regular"/>
          <w:b w:val="0"/>
          <w:bCs w:val="0"/>
          <w:i/>
          <w:color w:val="808080" w:themeColor="background1" w:themeShade="80"/>
          <w:sz w:val="20"/>
          <w:szCs w:val="20"/>
        </w:rPr>
        <w:t>gilt</w:t>
      </w:r>
      <w:r w:rsidRPr="00D3400B">
        <w:rPr>
          <w:rFonts w:ascii="ScalaSans-Regular" w:hAnsi="ScalaSans-Regular"/>
          <w:b w:val="0"/>
          <w:bCs w:val="0"/>
          <w:i/>
          <w:color w:val="808080" w:themeColor="background1" w:themeShade="80"/>
          <w:sz w:val="20"/>
          <w:szCs w:val="20"/>
        </w:rPr>
        <w:t xml:space="preserve"> nur für Erwachsene. Für Kinder gibt es andere Impf-Empfehlungen</w:t>
      </w:r>
      <w:r>
        <w:rPr>
          <w:rFonts w:ascii="ScalaSans-Regular" w:hAnsi="ScalaSans-Regular"/>
          <w:b w:val="0"/>
          <w:bCs w:val="0"/>
          <w:i/>
          <w:color w:val="808080" w:themeColor="background1" w:themeShade="80"/>
          <w:sz w:val="20"/>
          <w:szCs w:val="20"/>
        </w:rPr>
        <w:t>, über die Sie bei der Einschulungsuntersuchung Ihres Kindes informiert wurden.</w:t>
      </w:r>
    </w:p>
    <w:p w:rsidR="001A20E7" w:rsidRPr="00D3400B" w:rsidRDefault="001A20E7" w:rsidP="00EA2750">
      <w:pPr>
        <w:pStyle w:val="Betreff"/>
        <w:suppressAutoHyphens/>
        <w:ind w:left="142"/>
        <w:rPr>
          <w:rFonts w:ascii="ScalaSans-Regular" w:hAnsi="ScalaSans-Regular"/>
          <w:bCs w:val="0"/>
          <w:i/>
          <w:color w:val="808080" w:themeColor="background1" w:themeShade="80"/>
          <w:sz w:val="20"/>
          <w:szCs w:val="20"/>
        </w:rPr>
      </w:pPr>
    </w:p>
    <w:p w:rsidR="00EA2750" w:rsidRPr="00D3400B" w:rsidRDefault="001A20E7" w:rsidP="00EA2750">
      <w:pPr>
        <w:pStyle w:val="Betreff"/>
        <w:suppressAutoHyphens/>
        <w:ind w:left="142"/>
        <w:rPr>
          <w:rFonts w:ascii="ScalaSans-Regular" w:hAnsi="ScalaSans-Regular"/>
          <w:bCs w:val="0"/>
          <w:i/>
          <w:color w:val="808080" w:themeColor="background1" w:themeShade="80"/>
          <w:sz w:val="20"/>
          <w:szCs w:val="20"/>
        </w:rPr>
      </w:pPr>
      <w:r w:rsidRPr="00D3400B">
        <w:rPr>
          <w:rFonts w:ascii="ScalaSans-Regular" w:hAnsi="ScalaSans-Regular"/>
          <w:bCs w:val="0"/>
          <w:i/>
          <w:color w:val="808080" w:themeColor="background1" w:themeShade="80"/>
          <w:sz w:val="20"/>
          <w:szCs w:val="20"/>
        </w:rPr>
        <w:t xml:space="preserve">Muss ich mich regelmäßig </w:t>
      </w:r>
      <w:r w:rsidR="00EA2750" w:rsidRPr="00D3400B">
        <w:rPr>
          <w:rFonts w:ascii="ScalaSans-Regular" w:hAnsi="ScalaSans-Regular"/>
          <w:bCs w:val="0"/>
          <w:i/>
          <w:color w:val="808080" w:themeColor="background1" w:themeShade="80"/>
          <w:sz w:val="20"/>
          <w:szCs w:val="20"/>
        </w:rPr>
        <w:t>impfen lassen?</w:t>
      </w:r>
    </w:p>
    <w:p w:rsidR="00EA2750" w:rsidRPr="00D3400B" w:rsidRDefault="00681255" w:rsidP="00EA2750">
      <w:pPr>
        <w:pStyle w:val="Betreff"/>
        <w:suppressAutoHyphens/>
        <w:ind w:left="142"/>
        <w:rPr>
          <w:rFonts w:ascii="ScalaSans-Regular" w:hAnsi="ScalaSans-Regular"/>
          <w:b w:val="0"/>
          <w:bCs w:val="0"/>
          <w:i/>
          <w:color w:val="808080" w:themeColor="background1" w:themeShade="80"/>
          <w:sz w:val="20"/>
          <w:szCs w:val="20"/>
        </w:rPr>
      </w:pPr>
      <w:r>
        <w:rPr>
          <w:rFonts w:ascii="ScalaSans-Regular" w:hAnsi="ScalaSans-Regular"/>
          <w:b w:val="0"/>
          <w:bCs w:val="0"/>
          <w:i/>
          <w:color w:val="808080" w:themeColor="background1" w:themeShade="80"/>
          <w:sz w:val="20"/>
          <w:szCs w:val="20"/>
        </w:rPr>
        <w:t>G</w:t>
      </w:r>
      <w:r w:rsidR="00EA2750" w:rsidRPr="00D3400B">
        <w:rPr>
          <w:rFonts w:ascii="ScalaSans-Regular" w:hAnsi="ScalaSans-Regular"/>
          <w:b w:val="0"/>
          <w:bCs w:val="0"/>
          <w:i/>
          <w:color w:val="808080" w:themeColor="background1" w:themeShade="80"/>
          <w:sz w:val="20"/>
          <w:szCs w:val="20"/>
        </w:rPr>
        <w:t>egen Wundstarrkrampf und Diphtherie</w:t>
      </w:r>
      <w:r>
        <w:rPr>
          <w:rFonts w:ascii="ScalaSans-Regular" w:hAnsi="ScalaSans-Regular"/>
          <w:b w:val="0"/>
          <w:bCs w:val="0"/>
          <w:i/>
          <w:color w:val="808080" w:themeColor="background1" w:themeShade="80"/>
          <w:sz w:val="20"/>
          <w:szCs w:val="20"/>
        </w:rPr>
        <w:t xml:space="preserve"> muss der Impfschutz</w:t>
      </w:r>
      <w:r w:rsidR="00EA2750" w:rsidRPr="00D3400B">
        <w:rPr>
          <w:rFonts w:ascii="ScalaSans-Regular" w:hAnsi="ScalaSans-Regular"/>
          <w:b w:val="0"/>
          <w:bCs w:val="0"/>
          <w:i/>
          <w:color w:val="808080" w:themeColor="background1" w:themeShade="80"/>
          <w:sz w:val="20"/>
          <w:szCs w:val="20"/>
        </w:rPr>
        <w:t xml:space="preserve"> alle 10 Jahre erneuert werden.</w:t>
      </w:r>
      <w:r>
        <w:rPr>
          <w:rFonts w:ascii="ScalaSans-Regular" w:hAnsi="ScalaSans-Regular"/>
          <w:b w:val="0"/>
          <w:bCs w:val="0"/>
          <w:i/>
          <w:color w:val="808080" w:themeColor="background1" w:themeShade="80"/>
          <w:sz w:val="20"/>
          <w:szCs w:val="20"/>
        </w:rPr>
        <w:t xml:space="preserve"> Andere Impfungen (z.B. gegen Masern) hinterlassen einen lebenslangen Schutz.</w:t>
      </w:r>
    </w:p>
    <w:p w:rsidR="006D46F8" w:rsidRPr="00D3400B" w:rsidRDefault="006D46F8" w:rsidP="00EA2750">
      <w:pPr>
        <w:pStyle w:val="KeinLeerraum"/>
        <w:ind w:left="142" w:right="555"/>
        <w:rPr>
          <w:rFonts w:ascii="ScalaSans-Regular" w:hAnsi="ScalaSans-Regular"/>
          <w:b/>
          <w:bCs/>
          <w:i/>
          <w:color w:val="808080" w:themeColor="background1" w:themeShade="80"/>
          <w:sz w:val="20"/>
          <w:szCs w:val="20"/>
        </w:rPr>
      </w:pPr>
    </w:p>
    <w:p w:rsidR="00175A5A" w:rsidRPr="00D3400B" w:rsidRDefault="00175A5A" w:rsidP="00175A5A">
      <w:pPr>
        <w:pStyle w:val="Betreff"/>
        <w:suppressAutoHyphens/>
        <w:ind w:left="142"/>
        <w:rPr>
          <w:rFonts w:ascii="ScalaSans-Regular" w:hAnsi="ScalaSans-Regular"/>
          <w:bCs w:val="0"/>
          <w:i/>
          <w:color w:val="808080" w:themeColor="background1" w:themeShade="80"/>
          <w:sz w:val="20"/>
          <w:szCs w:val="20"/>
        </w:rPr>
      </w:pPr>
      <w:r w:rsidRPr="00D3400B">
        <w:rPr>
          <w:rFonts w:ascii="ScalaSans-Regular" w:hAnsi="ScalaSans-Regular"/>
          <w:bCs w:val="0"/>
          <w:i/>
          <w:color w:val="808080" w:themeColor="background1" w:themeShade="80"/>
          <w:sz w:val="20"/>
          <w:szCs w:val="20"/>
        </w:rPr>
        <w:t>Wo kann ich mich über Impfungen informieren?</w:t>
      </w:r>
    </w:p>
    <w:p w:rsidR="00175A5A" w:rsidRDefault="00175A5A" w:rsidP="00175A5A">
      <w:pPr>
        <w:pStyle w:val="Betreff"/>
        <w:suppressAutoHyphens/>
        <w:ind w:left="142"/>
        <w:rPr>
          <w:rFonts w:ascii="ScalaSans-Regular" w:hAnsi="ScalaSans-Regular"/>
          <w:b w:val="0"/>
          <w:bCs w:val="0"/>
          <w:i/>
          <w:color w:val="808080" w:themeColor="background1" w:themeShade="80"/>
          <w:sz w:val="20"/>
          <w:szCs w:val="20"/>
        </w:rPr>
      </w:pPr>
      <w:r w:rsidRPr="00D3400B">
        <w:rPr>
          <w:rFonts w:ascii="ScalaSans-Regular" w:hAnsi="ScalaSans-Regular"/>
          <w:b w:val="0"/>
          <w:bCs w:val="0"/>
          <w:i/>
          <w:color w:val="808080" w:themeColor="background1" w:themeShade="80"/>
          <w:sz w:val="20"/>
          <w:szCs w:val="20"/>
        </w:rPr>
        <w:t xml:space="preserve">Auf der Seite www.impfen-info.de der Bundeszentrale für gesundheitliche Aufklärung gibt es unabhängige und leicht verständliche Informationen. Auch auf der Webseite des Robert Koch-Institutes finden Sie </w:t>
      </w:r>
      <w:r w:rsidR="009117AA">
        <w:rPr>
          <w:rFonts w:ascii="ScalaSans-Regular" w:hAnsi="ScalaSans-Regular"/>
          <w:b w:val="0"/>
          <w:bCs w:val="0"/>
          <w:i/>
          <w:color w:val="808080" w:themeColor="background1" w:themeShade="80"/>
          <w:sz w:val="20"/>
          <w:szCs w:val="20"/>
        </w:rPr>
        <w:t xml:space="preserve">unabhängige </w:t>
      </w:r>
      <w:r w:rsidRPr="00D3400B">
        <w:rPr>
          <w:rFonts w:ascii="ScalaSans-Regular" w:hAnsi="ScalaSans-Regular"/>
          <w:b w:val="0"/>
          <w:bCs w:val="0"/>
          <w:i/>
          <w:color w:val="808080" w:themeColor="background1" w:themeShade="80"/>
          <w:sz w:val="20"/>
          <w:szCs w:val="20"/>
        </w:rPr>
        <w:t xml:space="preserve">Antworten auf alle Fragen rund ums Impfen: </w:t>
      </w:r>
      <w:hyperlink r:id="rId8" w:history="1">
        <w:r w:rsidRPr="00D3400B">
          <w:rPr>
            <w:rStyle w:val="Hyperlink"/>
            <w:rFonts w:ascii="ScalaSans-Regular" w:hAnsi="ScalaSans-Regular"/>
            <w:b w:val="0"/>
            <w:bCs w:val="0"/>
            <w:i/>
            <w:color w:val="808080" w:themeColor="background1" w:themeShade="80"/>
            <w:sz w:val="20"/>
            <w:szCs w:val="20"/>
            <w:u w:val="none"/>
          </w:rPr>
          <w:t>www.rki.de/impfen</w:t>
        </w:r>
      </w:hyperlink>
      <w:r w:rsidRPr="00D3400B">
        <w:rPr>
          <w:rFonts w:ascii="ScalaSans-Regular" w:hAnsi="ScalaSans-Regular"/>
          <w:b w:val="0"/>
          <w:bCs w:val="0"/>
          <w:i/>
          <w:color w:val="808080" w:themeColor="background1" w:themeShade="80"/>
          <w:sz w:val="20"/>
          <w:szCs w:val="20"/>
        </w:rPr>
        <w:t xml:space="preserve">. </w:t>
      </w:r>
    </w:p>
    <w:p w:rsidR="00175A5A" w:rsidRPr="00D3400B" w:rsidRDefault="00175A5A" w:rsidP="00175A5A">
      <w:pPr>
        <w:pStyle w:val="Betreff"/>
        <w:suppressAutoHyphens/>
        <w:ind w:left="142"/>
        <w:rPr>
          <w:rFonts w:ascii="ScalaSans-Regular" w:hAnsi="ScalaSans-Regular"/>
          <w:b w:val="0"/>
          <w:bCs w:val="0"/>
          <w:i/>
          <w:color w:val="808080" w:themeColor="background1" w:themeShade="80"/>
          <w:sz w:val="20"/>
          <w:szCs w:val="20"/>
        </w:rPr>
      </w:pPr>
    </w:p>
    <w:p w:rsidR="001A20E7" w:rsidRPr="00D3400B" w:rsidRDefault="00DB3BBA" w:rsidP="00EA2750">
      <w:pPr>
        <w:pStyle w:val="KeinLeerraum"/>
        <w:ind w:left="142" w:right="555"/>
        <w:rPr>
          <w:rFonts w:ascii="ScalaSans-Regular" w:hAnsi="ScalaSans-Regular"/>
          <w:b/>
          <w:bCs/>
          <w:i/>
          <w:color w:val="808080" w:themeColor="background1" w:themeShade="80"/>
          <w:sz w:val="20"/>
          <w:szCs w:val="20"/>
        </w:rPr>
      </w:pPr>
      <w:r>
        <w:rPr>
          <w:rFonts w:ascii="ScalaSans-Regular" w:hAnsi="ScalaSans-Regular"/>
          <w:b/>
          <w:bCs/>
          <w:i/>
          <w:color w:val="808080" w:themeColor="background1" w:themeShade="80"/>
          <w:sz w:val="20"/>
          <w:szCs w:val="20"/>
        </w:rPr>
        <w:t>Gegen welche Erkrankungen kann man sich noch impfen lassen?</w:t>
      </w:r>
    </w:p>
    <w:p w:rsidR="001A20E7" w:rsidRPr="00D3400B" w:rsidRDefault="00DB3BBA" w:rsidP="009117AA">
      <w:pPr>
        <w:pStyle w:val="KeinLeerraum"/>
        <w:ind w:left="142" w:right="284"/>
        <w:rPr>
          <w:rFonts w:ascii="ScalaSans-Regular" w:hAnsi="ScalaSans-Regular"/>
          <w:bCs/>
          <w:i/>
          <w:color w:val="808080" w:themeColor="background1" w:themeShade="80"/>
          <w:sz w:val="20"/>
          <w:szCs w:val="20"/>
        </w:rPr>
      </w:pPr>
      <w:r>
        <w:rPr>
          <w:rFonts w:ascii="ScalaSans-Regular" w:hAnsi="ScalaSans-Regular"/>
          <w:bCs/>
          <w:i/>
          <w:color w:val="808080" w:themeColor="background1" w:themeShade="80"/>
          <w:sz w:val="20"/>
          <w:szCs w:val="20"/>
        </w:rPr>
        <w:t xml:space="preserve">Es gibt Impfungen gegen viele Erkrankungen. Wenn Sie einer  </w:t>
      </w:r>
      <w:r w:rsidR="00851CB9">
        <w:rPr>
          <w:rFonts w:ascii="ScalaSans-Regular" w:hAnsi="ScalaSans-Regular"/>
          <w:bCs/>
          <w:i/>
          <w:color w:val="808080" w:themeColor="background1" w:themeShade="80"/>
          <w:sz w:val="20"/>
          <w:szCs w:val="20"/>
        </w:rPr>
        <w:t>Risikogruppe</w:t>
      </w:r>
      <w:r w:rsidR="00E873D3">
        <w:rPr>
          <w:rFonts w:ascii="ScalaSans-Regular" w:hAnsi="ScalaSans-Regular"/>
          <w:bCs/>
          <w:i/>
          <w:color w:val="808080" w:themeColor="background1" w:themeShade="80"/>
          <w:sz w:val="20"/>
          <w:szCs w:val="20"/>
        </w:rPr>
        <w:t xml:space="preserve">, z.B. medizinisches Personal </w:t>
      </w:r>
      <w:r w:rsidR="00851CB9">
        <w:rPr>
          <w:rFonts w:ascii="ScalaSans-Regular" w:hAnsi="ScalaSans-Regular"/>
          <w:bCs/>
          <w:i/>
          <w:color w:val="808080" w:themeColor="background1" w:themeShade="80"/>
          <w:sz w:val="20"/>
          <w:szCs w:val="20"/>
        </w:rPr>
        <w:t>angehören empfiehlt die STIKO weitere Impfungen.</w:t>
      </w:r>
      <w:r w:rsidR="004740F4">
        <w:rPr>
          <w:rFonts w:ascii="ScalaSans-Regular" w:hAnsi="ScalaSans-Regular"/>
          <w:bCs/>
          <w:i/>
          <w:color w:val="808080" w:themeColor="background1" w:themeShade="80"/>
          <w:sz w:val="20"/>
          <w:szCs w:val="20"/>
        </w:rPr>
        <w:t xml:space="preserve"> Schauen Sie hierzu auf die oben angegebenen Seiten.</w:t>
      </w:r>
      <w:r w:rsidR="00851CB9">
        <w:rPr>
          <w:rFonts w:ascii="ScalaSans-Regular" w:hAnsi="ScalaSans-Regular"/>
          <w:bCs/>
          <w:i/>
          <w:color w:val="808080" w:themeColor="background1" w:themeShade="80"/>
          <w:sz w:val="20"/>
          <w:szCs w:val="20"/>
        </w:rPr>
        <w:t xml:space="preserve"> </w:t>
      </w:r>
    </w:p>
    <w:p w:rsidR="00EF40E8" w:rsidRPr="00D3400B" w:rsidRDefault="00EF40E8" w:rsidP="00EA2750">
      <w:pPr>
        <w:pStyle w:val="KeinLeerraum"/>
        <w:ind w:left="142" w:right="555"/>
        <w:rPr>
          <w:rFonts w:ascii="ScalaSans-Regular" w:hAnsi="ScalaSans-Regular"/>
          <w:bCs/>
          <w:i/>
          <w:color w:val="808080" w:themeColor="background1" w:themeShade="80"/>
          <w:sz w:val="20"/>
          <w:szCs w:val="20"/>
        </w:rPr>
      </w:pPr>
    </w:p>
    <w:p w:rsidR="00175A5A" w:rsidRDefault="00175A5A" w:rsidP="00175A5A">
      <w:pPr>
        <w:pStyle w:val="Betreff"/>
        <w:suppressAutoHyphens/>
        <w:ind w:left="142"/>
        <w:rPr>
          <w:rFonts w:ascii="ScalaSans-Regular" w:hAnsi="ScalaSans-Regular"/>
          <w:bCs w:val="0"/>
          <w:i/>
          <w:color w:val="808080" w:themeColor="background1" w:themeShade="80"/>
          <w:sz w:val="20"/>
          <w:szCs w:val="20"/>
        </w:rPr>
      </w:pPr>
    </w:p>
    <w:p w:rsidR="00EF40E8" w:rsidRDefault="00EF40E8" w:rsidP="00EA2750">
      <w:pPr>
        <w:pStyle w:val="KeinLeerraum"/>
        <w:ind w:left="142" w:right="555"/>
        <w:rPr>
          <w:rFonts w:ascii="ScalaSans-Regular" w:hAnsi="ScalaSans-Regular"/>
          <w:bCs/>
          <w:i/>
          <w:color w:val="808080" w:themeColor="background1" w:themeShade="80"/>
          <w:sz w:val="20"/>
          <w:szCs w:val="20"/>
        </w:rPr>
      </w:pPr>
    </w:p>
    <w:p w:rsidR="00A23AB1" w:rsidRDefault="00A23AB1" w:rsidP="00464133">
      <w:pPr>
        <w:pStyle w:val="KeinLeerraum"/>
        <w:ind w:left="142" w:right="555"/>
        <w:rPr>
          <w:rFonts w:ascii="ScalaSans-Regular" w:hAnsi="ScalaSans-Regular"/>
          <w:b/>
          <w:bCs/>
          <w:i/>
          <w:color w:val="808080" w:themeColor="background1" w:themeShade="80"/>
        </w:rPr>
      </w:pPr>
      <w:r w:rsidRPr="003C69A6">
        <w:rPr>
          <w:rFonts w:ascii="ScalaSans-Regular" w:hAnsi="ScalaSans-Regular"/>
          <w:b/>
          <w:bCs/>
          <w:i/>
          <w:color w:val="808080" w:themeColor="background1" w:themeShade="80"/>
        </w:rPr>
        <w:t>Bei weiteren Fragen oder Unklarheiten hilft Ihnen Ihr Arzt gerne weiter.</w:t>
      </w:r>
    </w:p>
    <w:p w:rsidR="005E209A" w:rsidRDefault="005E209A" w:rsidP="00464133">
      <w:pPr>
        <w:pStyle w:val="KeinLeerraum"/>
        <w:ind w:left="142" w:right="555"/>
        <w:rPr>
          <w:rFonts w:ascii="ScalaSans-Regular" w:hAnsi="ScalaSans-Regular"/>
          <w:b/>
          <w:bCs/>
          <w:i/>
          <w:color w:val="808080" w:themeColor="background1" w:themeShade="80"/>
        </w:rPr>
      </w:pPr>
    </w:p>
    <w:p w:rsidR="005E209A" w:rsidRPr="008305BE" w:rsidRDefault="00BB5CBC" w:rsidP="005E209A">
      <w:pPr>
        <w:tabs>
          <w:tab w:val="left" w:pos="7088"/>
          <w:tab w:val="left" w:pos="7230"/>
          <w:tab w:val="left" w:pos="7371"/>
        </w:tabs>
        <w:ind w:left="142" w:right="555"/>
        <w:jc w:val="both"/>
        <w:rPr>
          <w:rFonts w:ascii="ScalaSans-Regular" w:hAnsi="ScalaSans-Regular" w:cs="Arial"/>
          <w:color w:val="C00000"/>
          <w:sz w:val="20"/>
          <w:szCs w:val="22"/>
        </w:rPr>
      </w:pPr>
      <w:r w:rsidRPr="008305BE">
        <w:rPr>
          <w:rFonts w:ascii="ScalaSans-Regular" w:hAnsi="ScalaSans-Regular" w:cs="Arial"/>
          <w:color w:val="C00000"/>
          <w:sz w:val="20"/>
          <w:szCs w:val="22"/>
        </w:rPr>
        <w:t xml:space="preserve">HAFTUNGSAUSSCHLUSS: </w:t>
      </w:r>
      <w:r w:rsidR="005E209A" w:rsidRPr="008305BE">
        <w:rPr>
          <w:rFonts w:ascii="ScalaSans-Regular" w:hAnsi="ScalaSans-Regular" w:cs="Arial"/>
          <w:color w:val="C00000"/>
          <w:sz w:val="20"/>
          <w:szCs w:val="22"/>
        </w:rPr>
        <w:t>DIE AUTOREN ÜBERNEHMEN KEINERLEI GEWÄHR FÜR DIE AKTUALITÄT, KORREKTHEIT, VOLLSTÄNDIGKEIT ODER QUALITÄT DER BEREITGESTELLTEN INFORMATIONEN. HAFTUNGSANSPRÜCHE GEGEN DEN AUTOR, WELCHE SICH AUF SCHÄDEN MATERIELLER ODER IDEELLER ART BEZIEHEN, DIE DURCH DIE NUTZUNG ODER NICHTNUTZUNG DER DARGEBOTENEN INFORMATIONEN BZW. DURCH DIE NUTZUNG FEHLERHAFTER UND UNVOLLSTÄNDIGER INFORMATIONEN VERURSACHT WURDEN, SIND GRUNDSÄTZLICH AUSGESCHLOSSEN, SOFERN SEITENS DES AUTORS KEIN NACHWEISLICH VORSÄTZLICHES ODER GROB FAHRLÄSSIGES VERSCHULDEN VORLIEGT.</w:t>
      </w:r>
    </w:p>
    <w:p w:rsidR="005E209A" w:rsidRPr="008305BE" w:rsidRDefault="005E209A" w:rsidP="005E209A">
      <w:pPr>
        <w:tabs>
          <w:tab w:val="left" w:pos="7088"/>
          <w:tab w:val="left" w:pos="7230"/>
          <w:tab w:val="left" w:pos="7371"/>
        </w:tabs>
        <w:ind w:left="142" w:right="555"/>
        <w:jc w:val="both"/>
        <w:rPr>
          <w:rFonts w:ascii="ScalaSans-Regular" w:hAnsi="ScalaSans-Regular" w:cs="Arial"/>
          <w:color w:val="C00000"/>
          <w:sz w:val="20"/>
          <w:szCs w:val="22"/>
        </w:rPr>
      </w:pPr>
      <w:r w:rsidRPr="008305BE">
        <w:rPr>
          <w:rFonts w:ascii="ScalaSans-Regular" w:hAnsi="ScalaSans-Regular" w:cs="Arial"/>
          <w:color w:val="C00000"/>
          <w:sz w:val="20"/>
          <w:szCs w:val="22"/>
        </w:rPr>
        <w:t xml:space="preserve">ALLE ANGEBOTE SIND FREIBLEIBEND UND UNVERBINDLICH. </w:t>
      </w:r>
      <w:r w:rsidR="00BC1CD7" w:rsidRPr="008305BE">
        <w:rPr>
          <w:rFonts w:ascii="ScalaSans-Regular" w:hAnsi="ScalaSans-Regular" w:cs="Arial"/>
          <w:color w:val="C00000"/>
          <w:sz w:val="20"/>
          <w:szCs w:val="22"/>
        </w:rPr>
        <w:t>DIE AUTOREN BEHALTEN</w:t>
      </w:r>
      <w:r w:rsidRPr="008305BE">
        <w:rPr>
          <w:rFonts w:ascii="ScalaSans-Regular" w:hAnsi="ScalaSans-Regular" w:cs="Arial"/>
          <w:color w:val="C00000"/>
          <w:sz w:val="20"/>
          <w:szCs w:val="22"/>
        </w:rPr>
        <w:t xml:space="preserve"> ES SICH AUSDRÜCKLICH VOR, TEILE DER SEITEN ODER DAS GESAMTE ANGEBOT OHNE GESONDERTE ANKÜNDIGUNG ZU VERÄNDERN, ZU ERGÄNZEN, ZU LÖSCHEN ODER DIE VERÖFFENTLICHUNG ZEITWEISE ODER ENDGÜLTIG EINZUSTELLEN.</w:t>
      </w:r>
    </w:p>
    <w:p w:rsidR="005E209A" w:rsidRPr="008305BE" w:rsidRDefault="005E209A" w:rsidP="00464133">
      <w:pPr>
        <w:pStyle w:val="KeinLeerraum"/>
        <w:ind w:left="142" w:right="555"/>
        <w:rPr>
          <w:rFonts w:ascii="ScalaSans-Regular" w:eastAsia="Times New Roman" w:hAnsi="ScalaSans-Regular" w:cs="Arial"/>
          <w:color w:val="C00000"/>
          <w:sz w:val="20"/>
          <w:lang w:eastAsia="de-DE"/>
        </w:rPr>
      </w:pPr>
    </w:p>
    <w:sectPr w:rsidR="005E209A" w:rsidRPr="008305BE" w:rsidSect="00D31D9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39" w:code="9"/>
      <w:pgMar w:top="720" w:right="850" w:bottom="720" w:left="1418" w:header="1134" w:footer="77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09A" w:rsidRDefault="005E209A">
      <w:r>
        <w:separator/>
      </w:r>
    </w:p>
  </w:endnote>
  <w:endnote w:type="continuationSeparator" w:id="0">
    <w:p w:rsidR="005E209A" w:rsidRDefault="005E2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la-Regular">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calaSans-Regular">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09A" w:rsidRDefault="005E209A" w:rsidP="0016188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E209A" w:rsidRDefault="005E209A" w:rsidP="0016188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09A" w:rsidRPr="00BC1CD7" w:rsidRDefault="00BC1CD7" w:rsidP="00BC1CD7">
    <w:pPr>
      <w:pStyle w:val="Fuzeile"/>
      <w:tabs>
        <w:tab w:val="clear" w:pos="4536"/>
        <w:tab w:val="clear" w:pos="9072"/>
        <w:tab w:val="right" w:pos="9069"/>
      </w:tabs>
      <w:jc w:val="center"/>
      <w:rPr>
        <w:rFonts w:ascii="ScalaSans-Regular" w:hAnsi="ScalaSans-Regular"/>
        <w:color w:val="808080" w:themeColor="background1" w:themeShade="80"/>
        <w:sz w:val="18"/>
        <w:szCs w:val="18"/>
      </w:rPr>
    </w:pPr>
    <w:r w:rsidRPr="00BC1CD7">
      <w:rPr>
        <w:rFonts w:ascii="ScalaSans-Regular" w:hAnsi="ScalaSans-Regular"/>
        <w:color w:val="808080" w:themeColor="background1" w:themeShade="80"/>
        <w:sz w:val="18"/>
        <w:szCs w:val="18"/>
      </w:rPr>
      <w:t>Selbstcheck des</w:t>
    </w:r>
    <w:r w:rsidR="005E209A" w:rsidRPr="00BC1CD7">
      <w:rPr>
        <w:rFonts w:ascii="ScalaSans-Regular" w:hAnsi="ScalaSans-Regular"/>
        <w:color w:val="808080" w:themeColor="background1" w:themeShade="80"/>
        <w:sz w:val="18"/>
        <w:szCs w:val="18"/>
      </w:rPr>
      <w:t xml:space="preserve"> Impfstatus </w:t>
    </w:r>
    <w:r w:rsidRPr="00BC1CD7">
      <w:rPr>
        <w:rFonts w:ascii="ScalaSans-Regular" w:hAnsi="ScalaSans-Regular"/>
        <w:color w:val="808080" w:themeColor="background1" w:themeShade="80"/>
        <w:sz w:val="18"/>
        <w:szCs w:val="18"/>
      </w:rPr>
      <w:t>von Erwachsenen. Kontakt: Robert Koch-Institut, Jakob Schumacher, Seestraße 10, 13533 Berlin. Erstellt am 11. Juni 2015, Berlin.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09A" w:rsidRPr="00E53091" w:rsidRDefault="005E209A" w:rsidP="00D7654E">
    <w:pPr>
      <w:pStyle w:val="Fuzeile"/>
      <w:jc w:val="center"/>
      <w:rPr>
        <w:rFonts w:ascii="ScalaSans-Regular" w:hAnsi="ScalaSans-Regular"/>
        <w:sz w:val="20"/>
      </w:rPr>
    </w:pPr>
    <w:r w:rsidRPr="00E53091">
      <w:rPr>
        <w:rFonts w:ascii="ScalaSans-Regular" w:hAnsi="ScalaSans-Regular"/>
        <w:snapToGrid w:val="0"/>
        <w:sz w:val="20"/>
      </w:rPr>
      <w:t xml:space="preserve">Seite </w:t>
    </w:r>
    <w:r w:rsidRPr="00E53091">
      <w:rPr>
        <w:rStyle w:val="Seitenzahl"/>
        <w:rFonts w:ascii="ScalaSans-Regular" w:hAnsi="ScalaSans-Regular"/>
        <w:sz w:val="20"/>
      </w:rPr>
      <w:fldChar w:fldCharType="begin"/>
    </w:r>
    <w:r w:rsidRPr="00E53091">
      <w:rPr>
        <w:rStyle w:val="Seitenzahl"/>
        <w:rFonts w:ascii="ScalaSans-Regular" w:hAnsi="ScalaSans-Regular"/>
        <w:sz w:val="20"/>
      </w:rPr>
      <w:instrText xml:space="preserve"> PAGE </w:instrText>
    </w:r>
    <w:r w:rsidRPr="00E53091">
      <w:rPr>
        <w:rStyle w:val="Seitenzahl"/>
        <w:rFonts w:ascii="ScalaSans-Regular" w:hAnsi="ScalaSans-Regular"/>
        <w:sz w:val="20"/>
      </w:rPr>
      <w:fldChar w:fldCharType="separate"/>
    </w:r>
    <w:r>
      <w:rPr>
        <w:rStyle w:val="Seitenzahl"/>
        <w:rFonts w:ascii="ScalaSans-Regular" w:hAnsi="ScalaSans-Regular"/>
        <w:noProof/>
        <w:sz w:val="20"/>
      </w:rPr>
      <w:t>1</w:t>
    </w:r>
    <w:r w:rsidRPr="00E53091">
      <w:rPr>
        <w:rStyle w:val="Seitenzahl"/>
        <w:rFonts w:ascii="ScalaSans-Regular" w:hAnsi="ScalaSans-Regular"/>
        <w:sz w:val="20"/>
      </w:rPr>
      <w:fldChar w:fldCharType="end"/>
    </w:r>
    <w:r w:rsidRPr="00E53091">
      <w:rPr>
        <w:rStyle w:val="Seitenzahl"/>
        <w:rFonts w:ascii="ScalaSans-Regular" w:hAnsi="ScalaSans-Regular"/>
        <w:sz w:val="20"/>
      </w:rPr>
      <w:t xml:space="preserve"> von </w:t>
    </w:r>
    <w:r w:rsidRPr="00E53091">
      <w:rPr>
        <w:rStyle w:val="Seitenzahl"/>
        <w:rFonts w:ascii="ScalaSans-Regular" w:hAnsi="ScalaSans-Regular"/>
        <w:sz w:val="20"/>
      </w:rPr>
      <w:fldChar w:fldCharType="begin"/>
    </w:r>
    <w:r w:rsidRPr="00E53091">
      <w:rPr>
        <w:rStyle w:val="Seitenzahl"/>
        <w:rFonts w:ascii="ScalaSans-Regular" w:hAnsi="ScalaSans-Regular"/>
        <w:sz w:val="20"/>
      </w:rPr>
      <w:instrText xml:space="preserve"> NUMPAGES </w:instrText>
    </w:r>
    <w:r w:rsidRPr="00E53091">
      <w:rPr>
        <w:rStyle w:val="Seitenzahl"/>
        <w:rFonts w:ascii="ScalaSans-Regular" w:hAnsi="ScalaSans-Regular"/>
        <w:sz w:val="20"/>
      </w:rPr>
      <w:fldChar w:fldCharType="separate"/>
    </w:r>
    <w:r>
      <w:rPr>
        <w:rStyle w:val="Seitenzahl"/>
        <w:rFonts w:ascii="ScalaSans-Regular" w:hAnsi="ScalaSans-Regular"/>
        <w:noProof/>
        <w:sz w:val="20"/>
      </w:rPr>
      <w:t>2</w:t>
    </w:r>
    <w:r w:rsidRPr="00E53091">
      <w:rPr>
        <w:rStyle w:val="Seitenzahl"/>
        <w:rFonts w:ascii="ScalaSans-Regular" w:hAnsi="ScalaSans-Regula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09A" w:rsidRDefault="005E209A">
      <w:r>
        <w:separator/>
      </w:r>
    </w:p>
  </w:footnote>
  <w:footnote w:type="continuationSeparator" w:id="0">
    <w:p w:rsidR="005E209A" w:rsidRDefault="005E2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09A" w:rsidRDefault="005E209A" w:rsidP="0016188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5E209A" w:rsidRDefault="005E209A">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09A" w:rsidRPr="00350C04" w:rsidRDefault="005E209A" w:rsidP="00161884">
    <w:pPr>
      <w:pStyle w:val="Kopfzeile"/>
      <w:tabs>
        <w:tab w:val="clear" w:pos="4536"/>
        <w:tab w:val="center" w:pos="3261"/>
      </w:tabs>
      <w:ind w:right="360"/>
      <w:rPr>
        <w:b/>
        <w:sz w:val="40"/>
        <w:szCs w:val="40"/>
      </w:rP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09A" w:rsidRPr="00D1471C" w:rsidRDefault="005E209A" w:rsidP="00161884">
    <w:pPr>
      <w:pStyle w:val="Kopfzeile"/>
      <w:tabs>
        <w:tab w:val="clear" w:pos="4536"/>
        <w:tab w:val="left" w:pos="3402"/>
        <w:tab w:val="left" w:pos="5954"/>
      </w:tabs>
      <w:ind w:right="-2269"/>
      <w:rPr>
        <w:rFonts w:ascii="Arial" w:hAnsi="Arial" w:cs="Arial"/>
        <w:vanish/>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F0A92"/>
    <w:multiLevelType w:val="hybridMultilevel"/>
    <w:tmpl w:val="72D4D3B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E043EC6"/>
    <w:multiLevelType w:val="hybridMultilevel"/>
    <w:tmpl w:val="199E2DE8"/>
    <w:lvl w:ilvl="0" w:tplc="563CCA9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803C1C"/>
    <w:multiLevelType w:val="hybridMultilevel"/>
    <w:tmpl w:val="7C101010"/>
    <w:lvl w:ilvl="0" w:tplc="563CCA9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F143B2"/>
    <w:multiLevelType w:val="singleLevel"/>
    <w:tmpl w:val="0407000F"/>
    <w:lvl w:ilvl="0">
      <w:start w:val="1"/>
      <w:numFmt w:val="decimal"/>
      <w:lvlText w:val="%1."/>
      <w:lvlJc w:val="left"/>
      <w:pPr>
        <w:tabs>
          <w:tab w:val="num" w:pos="360"/>
        </w:tabs>
        <w:ind w:left="360" w:hanging="360"/>
      </w:pPr>
    </w:lvl>
  </w:abstractNum>
  <w:abstractNum w:abstractNumId="4">
    <w:nsid w:val="21696258"/>
    <w:multiLevelType w:val="hybridMultilevel"/>
    <w:tmpl w:val="132E3E3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233849F3"/>
    <w:multiLevelType w:val="hybridMultilevel"/>
    <w:tmpl w:val="4D06595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42E769B8"/>
    <w:multiLevelType w:val="hybridMultilevel"/>
    <w:tmpl w:val="F35A4BB4"/>
    <w:lvl w:ilvl="0" w:tplc="563CCA9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D044905"/>
    <w:multiLevelType w:val="hybridMultilevel"/>
    <w:tmpl w:val="15A6CC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4DBE45D2"/>
    <w:multiLevelType w:val="hybridMultilevel"/>
    <w:tmpl w:val="9D7AEADC"/>
    <w:lvl w:ilvl="0" w:tplc="949A60EC">
      <w:start w:val="1"/>
      <w:numFmt w:val="bullet"/>
      <w:lvlText w:val=""/>
      <w:lvlJc w:val="left"/>
      <w:pPr>
        <w:ind w:left="720" w:hanging="360"/>
      </w:pPr>
      <w:rPr>
        <w:rFonts w:ascii="Symbol" w:hAnsi="Symbol" w:hint="default"/>
        <w:color w:val="808080" w:themeColor="background1" w:themeShade="8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2D33A1"/>
    <w:multiLevelType w:val="hybridMultilevel"/>
    <w:tmpl w:val="09E4DDE4"/>
    <w:lvl w:ilvl="0" w:tplc="37981A80">
      <w:start w:val="1"/>
      <w:numFmt w:val="decimal"/>
      <w:lvlText w:val="%1."/>
      <w:lvlJc w:val="left"/>
      <w:pPr>
        <w:ind w:left="502" w:hanging="360"/>
      </w:pPr>
      <w:rPr>
        <w:rFonts w:hint="default"/>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nsid w:val="513F30D7"/>
    <w:multiLevelType w:val="hybridMultilevel"/>
    <w:tmpl w:val="A8EA9180"/>
    <w:lvl w:ilvl="0" w:tplc="563CCA9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4080E8C"/>
    <w:multiLevelType w:val="hybridMultilevel"/>
    <w:tmpl w:val="90102068"/>
    <w:lvl w:ilvl="0" w:tplc="949A60EC">
      <w:start w:val="1"/>
      <w:numFmt w:val="bullet"/>
      <w:lvlText w:val=""/>
      <w:lvlJc w:val="left"/>
      <w:pPr>
        <w:ind w:left="1004" w:hanging="360"/>
      </w:pPr>
      <w:rPr>
        <w:rFonts w:ascii="Symbol" w:hAnsi="Symbol" w:hint="default"/>
        <w:color w:val="808080" w:themeColor="background1" w:themeShade="8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55544E00"/>
    <w:multiLevelType w:val="hybridMultilevel"/>
    <w:tmpl w:val="3208B34E"/>
    <w:lvl w:ilvl="0" w:tplc="563CCA9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63638B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789D749A"/>
    <w:multiLevelType w:val="hybridMultilevel"/>
    <w:tmpl w:val="D8E442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0"/>
  </w:num>
  <w:num w:numId="4">
    <w:abstractNumId w:val="14"/>
  </w:num>
  <w:num w:numId="5">
    <w:abstractNumId w:val="2"/>
  </w:num>
  <w:num w:numId="6">
    <w:abstractNumId w:val="12"/>
  </w:num>
  <w:num w:numId="7">
    <w:abstractNumId w:val="6"/>
  </w:num>
  <w:num w:numId="8">
    <w:abstractNumId w:val="10"/>
  </w:num>
  <w:num w:numId="9">
    <w:abstractNumId w:val="1"/>
  </w:num>
  <w:num w:numId="10">
    <w:abstractNumId w:val="9"/>
  </w:num>
  <w:num w:numId="11">
    <w:abstractNumId w:val="7"/>
  </w:num>
  <w:num w:numId="12">
    <w:abstractNumId w:val="5"/>
  </w:num>
  <w:num w:numId="13">
    <w:abstractNumId w:val="11"/>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mailMerg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2F"/>
    <w:rsid w:val="000063E7"/>
    <w:rsid w:val="00015C26"/>
    <w:rsid w:val="00031ABE"/>
    <w:rsid w:val="000329A3"/>
    <w:rsid w:val="000345B6"/>
    <w:rsid w:val="00057C0F"/>
    <w:rsid w:val="0007153D"/>
    <w:rsid w:val="000735E7"/>
    <w:rsid w:val="0007645B"/>
    <w:rsid w:val="00077417"/>
    <w:rsid w:val="00087A48"/>
    <w:rsid w:val="000B0F3B"/>
    <w:rsid w:val="000B1766"/>
    <w:rsid w:val="000B3943"/>
    <w:rsid w:val="000E366B"/>
    <w:rsid w:val="00140CAF"/>
    <w:rsid w:val="0014242C"/>
    <w:rsid w:val="001478C8"/>
    <w:rsid w:val="00154DA9"/>
    <w:rsid w:val="00160C31"/>
    <w:rsid w:val="00161884"/>
    <w:rsid w:val="00175A5A"/>
    <w:rsid w:val="00175C74"/>
    <w:rsid w:val="001A1023"/>
    <w:rsid w:val="001A20E7"/>
    <w:rsid w:val="001C2920"/>
    <w:rsid w:val="001D0C82"/>
    <w:rsid w:val="001D2269"/>
    <w:rsid w:val="001F32AE"/>
    <w:rsid w:val="002033E8"/>
    <w:rsid w:val="00212311"/>
    <w:rsid w:val="00226505"/>
    <w:rsid w:val="00255DB4"/>
    <w:rsid w:val="002720FF"/>
    <w:rsid w:val="00284827"/>
    <w:rsid w:val="0029311E"/>
    <w:rsid w:val="002A1BF8"/>
    <w:rsid w:val="002B1830"/>
    <w:rsid w:val="002D387E"/>
    <w:rsid w:val="002E706F"/>
    <w:rsid w:val="00300E26"/>
    <w:rsid w:val="003035F1"/>
    <w:rsid w:val="0030608D"/>
    <w:rsid w:val="00316D4F"/>
    <w:rsid w:val="00322D07"/>
    <w:rsid w:val="003256BA"/>
    <w:rsid w:val="00331B27"/>
    <w:rsid w:val="0034682D"/>
    <w:rsid w:val="00350C04"/>
    <w:rsid w:val="003674CD"/>
    <w:rsid w:val="003A1E04"/>
    <w:rsid w:val="003B16AD"/>
    <w:rsid w:val="003C2409"/>
    <w:rsid w:val="003C69A6"/>
    <w:rsid w:val="003D4AEC"/>
    <w:rsid w:val="00414E57"/>
    <w:rsid w:val="00415B49"/>
    <w:rsid w:val="00417ADE"/>
    <w:rsid w:val="0043308C"/>
    <w:rsid w:val="004332F3"/>
    <w:rsid w:val="00461E05"/>
    <w:rsid w:val="00461E94"/>
    <w:rsid w:val="00464133"/>
    <w:rsid w:val="00467DC3"/>
    <w:rsid w:val="0047335E"/>
    <w:rsid w:val="004740F4"/>
    <w:rsid w:val="00497F89"/>
    <w:rsid w:val="004C750B"/>
    <w:rsid w:val="004F0529"/>
    <w:rsid w:val="005030FD"/>
    <w:rsid w:val="00523BBB"/>
    <w:rsid w:val="00533275"/>
    <w:rsid w:val="005412EC"/>
    <w:rsid w:val="00557F39"/>
    <w:rsid w:val="005753DF"/>
    <w:rsid w:val="00581452"/>
    <w:rsid w:val="00581D8A"/>
    <w:rsid w:val="00582BA1"/>
    <w:rsid w:val="005858BD"/>
    <w:rsid w:val="005957BD"/>
    <w:rsid w:val="005A3A49"/>
    <w:rsid w:val="005B3262"/>
    <w:rsid w:val="005B7D1C"/>
    <w:rsid w:val="005C09AC"/>
    <w:rsid w:val="005C7334"/>
    <w:rsid w:val="005D4E0A"/>
    <w:rsid w:val="005E209A"/>
    <w:rsid w:val="006042A6"/>
    <w:rsid w:val="00612BAE"/>
    <w:rsid w:val="0062108D"/>
    <w:rsid w:val="0062278F"/>
    <w:rsid w:val="00643BC5"/>
    <w:rsid w:val="00647FAB"/>
    <w:rsid w:val="00673505"/>
    <w:rsid w:val="00673CC4"/>
    <w:rsid w:val="00674049"/>
    <w:rsid w:val="00675224"/>
    <w:rsid w:val="00681255"/>
    <w:rsid w:val="006A589C"/>
    <w:rsid w:val="006D13E4"/>
    <w:rsid w:val="006D2536"/>
    <w:rsid w:val="006D2C9E"/>
    <w:rsid w:val="006D46F8"/>
    <w:rsid w:val="006D71C5"/>
    <w:rsid w:val="006F29FF"/>
    <w:rsid w:val="006F7F25"/>
    <w:rsid w:val="007209BD"/>
    <w:rsid w:val="00720EBC"/>
    <w:rsid w:val="00731D14"/>
    <w:rsid w:val="00735159"/>
    <w:rsid w:val="00762F97"/>
    <w:rsid w:val="0078310D"/>
    <w:rsid w:val="00784A1F"/>
    <w:rsid w:val="00792643"/>
    <w:rsid w:val="007954BB"/>
    <w:rsid w:val="007A178E"/>
    <w:rsid w:val="007A1CEB"/>
    <w:rsid w:val="007A3158"/>
    <w:rsid w:val="007B0030"/>
    <w:rsid w:val="007B5039"/>
    <w:rsid w:val="007B63BD"/>
    <w:rsid w:val="007C3F1E"/>
    <w:rsid w:val="007E3F3E"/>
    <w:rsid w:val="007E412C"/>
    <w:rsid w:val="0080534B"/>
    <w:rsid w:val="008058A2"/>
    <w:rsid w:val="00807A6E"/>
    <w:rsid w:val="008305BE"/>
    <w:rsid w:val="00836624"/>
    <w:rsid w:val="008504B3"/>
    <w:rsid w:val="00851CB9"/>
    <w:rsid w:val="00853B6A"/>
    <w:rsid w:val="00870985"/>
    <w:rsid w:val="00886AAF"/>
    <w:rsid w:val="008905DC"/>
    <w:rsid w:val="00891B60"/>
    <w:rsid w:val="008B210C"/>
    <w:rsid w:val="008B64F6"/>
    <w:rsid w:val="008B6C9C"/>
    <w:rsid w:val="008C618C"/>
    <w:rsid w:val="008C7829"/>
    <w:rsid w:val="008E0773"/>
    <w:rsid w:val="008E1AD6"/>
    <w:rsid w:val="008E6C92"/>
    <w:rsid w:val="008F1AA0"/>
    <w:rsid w:val="008F1D99"/>
    <w:rsid w:val="00907908"/>
    <w:rsid w:val="009117AA"/>
    <w:rsid w:val="009118AE"/>
    <w:rsid w:val="00944B84"/>
    <w:rsid w:val="009479AC"/>
    <w:rsid w:val="00960007"/>
    <w:rsid w:val="0096089E"/>
    <w:rsid w:val="00982C98"/>
    <w:rsid w:val="00984E9E"/>
    <w:rsid w:val="009A3855"/>
    <w:rsid w:val="009D1747"/>
    <w:rsid w:val="009D4839"/>
    <w:rsid w:val="009E46F5"/>
    <w:rsid w:val="009F0835"/>
    <w:rsid w:val="009F1E07"/>
    <w:rsid w:val="009F5857"/>
    <w:rsid w:val="009F5D36"/>
    <w:rsid w:val="00A007B4"/>
    <w:rsid w:val="00A038C6"/>
    <w:rsid w:val="00A0501A"/>
    <w:rsid w:val="00A1478D"/>
    <w:rsid w:val="00A23AB1"/>
    <w:rsid w:val="00A31362"/>
    <w:rsid w:val="00A36C52"/>
    <w:rsid w:val="00A40B4A"/>
    <w:rsid w:val="00A5389A"/>
    <w:rsid w:val="00A66A24"/>
    <w:rsid w:val="00A709F5"/>
    <w:rsid w:val="00A77EE0"/>
    <w:rsid w:val="00A87CEF"/>
    <w:rsid w:val="00A90BE7"/>
    <w:rsid w:val="00A91328"/>
    <w:rsid w:val="00A923FE"/>
    <w:rsid w:val="00AB1DAA"/>
    <w:rsid w:val="00AC462E"/>
    <w:rsid w:val="00AD22C5"/>
    <w:rsid w:val="00AE2D82"/>
    <w:rsid w:val="00AF0070"/>
    <w:rsid w:val="00AF7343"/>
    <w:rsid w:val="00B13109"/>
    <w:rsid w:val="00B1786E"/>
    <w:rsid w:val="00B256CD"/>
    <w:rsid w:val="00B27835"/>
    <w:rsid w:val="00B42F2C"/>
    <w:rsid w:val="00B57FA6"/>
    <w:rsid w:val="00B65951"/>
    <w:rsid w:val="00B7596A"/>
    <w:rsid w:val="00B82545"/>
    <w:rsid w:val="00B948D8"/>
    <w:rsid w:val="00BA49A1"/>
    <w:rsid w:val="00BA73F8"/>
    <w:rsid w:val="00BB14D6"/>
    <w:rsid w:val="00BB5CBC"/>
    <w:rsid w:val="00BC1CD7"/>
    <w:rsid w:val="00BC2428"/>
    <w:rsid w:val="00BC4304"/>
    <w:rsid w:val="00BC6DA6"/>
    <w:rsid w:val="00BC7DB7"/>
    <w:rsid w:val="00BD0FCF"/>
    <w:rsid w:val="00BD7D9B"/>
    <w:rsid w:val="00BE3A0C"/>
    <w:rsid w:val="00BE3D70"/>
    <w:rsid w:val="00BE6371"/>
    <w:rsid w:val="00BF27E2"/>
    <w:rsid w:val="00BF4828"/>
    <w:rsid w:val="00C01C8B"/>
    <w:rsid w:val="00C13C04"/>
    <w:rsid w:val="00C17BC0"/>
    <w:rsid w:val="00C2050F"/>
    <w:rsid w:val="00C24A0E"/>
    <w:rsid w:val="00C24BE7"/>
    <w:rsid w:val="00C37B6B"/>
    <w:rsid w:val="00C51AE2"/>
    <w:rsid w:val="00C57CB8"/>
    <w:rsid w:val="00C64685"/>
    <w:rsid w:val="00C64B9C"/>
    <w:rsid w:val="00C70A0A"/>
    <w:rsid w:val="00C80ACF"/>
    <w:rsid w:val="00CC7880"/>
    <w:rsid w:val="00CD193C"/>
    <w:rsid w:val="00CE4ECD"/>
    <w:rsid w:val="00CF35E9"/>
    <w:rsid w:val="00D0102F"/>
    <w:rsid w:val="00D05783"/>
    <w:rsid w:val="00D1127F"/>
    <w:rsid w:val="00D12ABF"/>
    <w:rsid w:val="00D1471C"/>
    <w:rsid w:val="00D30311"/>
    <w:rsid w:val="00D31D94"/>
    <w:rsid w:val="00D3400B"/>
    <w:rsid w:val="00D45D61"/>
    <w:rsid w:val="00D566E7"/>
    <w:rsid w:val="00D57604"/>
    <w:rsid w:val="00D605AA"/>
    <w:rsid w:val="00D67318"/>
    <w:rsid w:val="00D7654E"/>
    <w:rsid w:val="00DA1A02"/>
    <w:rsid w:val="00DA5C3B"/>
    <w:rsid w:val="00DB0A7D"/>
    <w:rsid w:val="00DB3BBA"/>
    <w:rsid w:val="00DC215C"/>
    <w:rsid w:val="00DD5D4A"/>
    <w:rsid w:val="00DE0355"/>
    <w:rsid w:val="00DE2D60"/>
    <w:rsid w:val="00DE5AA7"/>
    <w:rsid w:val="00DE6B6C"/>
    <w:rsid w:val="00DF06F7"/>
    <w:rsid w:val="00DF5AC7"/>
    <w:rsid w:val="00E10024"/>
    <w:rsid w:val="00E26A19"/>
    <w:rsid w:val="00E27704"/>
    <w:rsid w:val="00E301EB"/>
    <w:rsid w:val="00E44B36"/>
    <w:rsid w:val="00E53091"/>
    <w:rsid w:val="00E605EC"/>
    <w:rsid w:val="00E608BC"/>
    <w:rsid w:val="00E61CFA"/>
    <w:rsid w:val="00E63B3A"/>
    <w:rsid w:val="00E6518F"/>
    <w:rsid w:val="00E873D3"/>
    <w:rsid w:val="00E9314B"/>
    <w:rsid w:val="00E94A01"/>
    <w:rsid w:val="00E96C7D"/>
    <w:rsid w:val="00EA15BE"/>
    <w:rsid w:val="00EA2750"/>
    <w:rsid w:val="00EA7889"/>
    <w:rsid w:val="00EB0773"/>
    <w:rsid w:val="00EB0D20"/>
    <w:rsid w:val="00ED793A"/>
    <w:rsid w:val="00EE079F"/>
    <w:rsid w:val="00EF24D1"/>
    <w:rsid w:val="00EF40E8"/>
    <w:rsid w:val="00EF746E"/>
    <w:rsid w:val="00F04F3A"/>
    <w:rsid w:val="00F07973"/>
    <w:rsid w:val="00F15C92"/>
    <w:rsid w:val="00F16EEC"/>
    <w:rsid w:val="00F32DDB"/>
    <w:rsid w:val="00F353D6"/>
    <w:rsid w:val="00F47926"/>
    <w:rsid w:val="00F54921"/>
    <w:rsid w:val="00F63672"/>
    <w:rsid w:val="00F74801"/>
    <w:rsid w:val="00F85B76"/>
    <w:rsid w:val="00F94823"/>
    <w:rsid w:val="00FA036C"/>
    <w:rsid w:val="00FA6C7B"/>
    <w:rsid w:val="00FB24A4"/>
    <w:rsid w:val="00FD45BB"/>
    <w:rsid w:val="00FE19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40CAF"/>
    <w:rPr>
      <w:rFonts w:ascii="Scala-Regular" w:hAnsi="Scala-Regular"/>
      <w:sz w:val="22"/>
    </w:rPr>
  </w:style>
  <w:style w:type="paragraph" w:styleId="berschrift1">
    <w:name w:val="heading 1"/>
    <w:basedOn w:val="Titel"/>
    <w:next w:val="Standard"/>
    <w:qFormat/>
    <w:rsid w:val="00D31D94"/>
    <w:pPr>
      <w:ind w:left="-426" w:firstLine="708"/>
      <w:outlineLvl w:val="0"/>
    </w:pPr>
    <w:rPr>
      <w:sz w:val="40"/>
    </w:rPr>
  </w:style>
  <w:style w:type="paragraph" w:styleId="berschrift2">
    <w:name w:val="heading 2"/>
    <w:basedOn w:val="Standard"/>
    <w:next w:val="Standard"/>
    <w:qFormat/>
    <w:rsid w:val="00B13109"/>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semiHidden/>
    <w:unhideWhenUsed/>
    <w:qFormat/>
    <w:rsid w:val="005E209A"/>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497F89"/>
    <w:rPr>
      <w:rFonts w:ascii="Tahoma" w:hAnsi="Tahoma" w:cs="Tahoma"/>
      <w:sz w:val="16"/>
      <w:szCs w:val="16"/>
    </w:rPr>
  </w:style>
  <w:style w:type="paragraph" w:styleId="Kopfzeile">
    <w:name w:val="header"/>
    <w:basedOn w:val="Standard"/>
    <w:rsid w:val="00140CAF"/>
    <w:pPr>
      <w:tabs>
        <w:tab w:val="center" w:pos="4536"/>
        <w:tab w:val="right" w:pos="9072"/>
      </w:tabs>
    </w:pPr>
  </w:style>
  <w:style w:type="paragraph" w:styleId="Fuzeile">
    <w:name w:val="footer"/>
    <w:basedOn w:val="Standard"/>
    <w:rsid w:val="00140CAF"/>
    <w:pPr>
      <w:tabs>
        <w:tab w:val="center" w:pos="4536"/>
        <w:tab w:val="right" w:pos="9072"/>
      </w:tabs>
    </w:pPr>
  </w:style>
  <w:style w:type="character" w:styleId="Hyperlink">
    <w:name w:val="Hyperlink"/>
    <w:basedOn w:val="Absatz-Standardschriftart"/>
    <w:rsid w:val="00140CAF"/>
    <w:rPr>
      <w:color w:val="0000FF"/>
      <w:u w:val="single"/>
    </w:rPr>
  </w:style>
  <w:style w:type="character" w:styleId="Seitenzahl">
    <w:name w:val="page number"/>
    <w:basedOn w:val="Absatz-Standardschriftart"/>
    <w:rsid w:val="00140CAF"/>
  </w:style>
  <w:style w:type="paragraph" w:customStyle="1" w:styleId="Anschrift">
    <w:name w:val="Anschrift"/>
    <w:rsid w:val="00DA5C3B"/>
    <w:pPr>
      <w:widowControl w:val="0"/>
      <w:spacing w:before="120"/>
    </w:pPr>
    <w:rPr>
      <w:rFonts w:ascii="Arial" w:hAnsi="Arial" w:cs="Arial"/>
      <w:noProof/>
      <w:sz w:val="22"/>
      <w:szCs w:val="22"/>
    </w:rPr>
  </w:style>
  <w:style w:type="paragraph" w:customStyle="1" w:styleId="PLZOrt">
    <w:name w:val="PLZOrt"/>
    <w:rsid w:val="00DA5C3B"/>
    <w:pPr>
      <w:widowControl w:val="0"/>
      <w:spacing w:before="240"/>
    </w:pPr>
    <w:rPr>
      <w:rFonts w:ascii="Arial" w:hAnsi="Arial" w:cs="Arial"/>
      <w:noProof/>
      <w:sz w:val="22"/>
      <w:szCs w:val="22"/>
    </w:rPr>
  </w:style>
  <w:style w:type="paragraph" w:customStyle="1" w:styleId="Betreff">
    <w:name w:val="Betreff"/>
    <w:rsid w:val="00C64685"/>
    <w:rPr>
      <w:rFonts w:ascii="Arial" w:hAnsi="Arial" w:cs="Arial"/>
      <w:b/>
      <w:bCs/>
      <w:sz w:val="22"/>
      <w:szCs w:val="22"/>
    </w:rPr>
  </w:style>
  <w:style w:type="paragraph" w:styleId="Textkrper2">
    <w:name w:val="Body Text 2"/>
    <w:basedOn w:val="Standard"/>
    <w:rsid w:val="003674CD"/>
    <w:pPr>
      <w:spacing w:before="120" w:line="360" w:lineRule="auto"/>
      <w:jc w:val="both"/>
    </w:pPr>
    <w:rPr>
      <w:rFonts w:ascii="Arial" w:hAnsi="Arial"/>
    </w:rPr>
  </w:style>
  <w:style w:type="paragraph" w:customStyle="1" w:styleId="Flietext">
    <w:name w:val="Fließtext"/>
    <w:rsid w:val="003674CD"/>
    <w:pPr>
      <w:spacing w:before="120" w:line="360" w:lineRule="auto"/>
    </w:pPr>
    <w:rPr>
      <w:rFonts w:ascii="Arial" w:hAnsi="Arial"/>
      <w:noProof/>
      <w:sz w:val="22"/>
    </w:rPr>
  </w:style>
  <w:style w:type="paragraph" w:customStyle="1" w:styleId="rkibriefText">
    <w:name w:val="rkibrief Text"/>
    <w:basedOn w:val="Standard"/>
    <w:rsid w:val="003674CD"/>
    <w:pPr>
      <w:spacing w:after="240" w:line="240" w:lineRule="exact"/>
    </w:pPr>
    <w:rPr>
      <w:rFonts w:ascii="Times New Roman" w:hAnsi="Times New Roman"/>
      <w:noProof/>
      <w:sz w:val="20"/>
    </w:rPr>
  </w:style>
  <w:style w:type="paragraph" w:styleId="Textkrper">
    <w:name w:val="Body Text"/>
    <w:basedOn w:val="Standard"/>
    <w:rsid w:val="00D7654E"/>
    <w:pPr>
      <w:spacing w:after="120"/>
    </w:pPr>
  </w:style>
  <w:style w:type="paragraph" w:styleId="Textkrper-Zeileneinzug">
    <w:name w:val="Body Text Indent"/>
    <w:basedOn w:val="Standard"/>
    <w:rsid w:val="00B13109"/>
    <w:pPr>
      <w:spacing w:after="120"/>
      <w:ind w:left="283"/>
    </w:pPr>
  </w:style>
  <w:style w:type="paragraph" w:styleId="Dokumentstruktur">
    <w:name w:val="Document Map"/>
    <w:basedOn w:val="Standard"/>
    <w:semiHidden/>
    <w:rsid w:val="00031ABE"/>
    <w:pPr>
      <w:shd w:val="clear" w:color="auto" w:fill="000080"/>
    </w:pPr>
    <w:rPr>
      <w:rFonts w:ascii="Tahoma" w:hAnsi="Tahoma" w:cs="Tahoma"/>
      <w:sz w:val="20"/>
    </w:rPr>
  </w:style>
  <w:style w:type="paragraph" w:styleId="Titel">
    <w:name w:val="Title"/>
    <w:basedOn w:val="Standard"/>
    <w:next w:val="Standard"/>
    <w:link w:val="TitelZchn"/>
    <w:qFormat/>
    <w:rsid w:val="008F1D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F1D99"/>
    <w:rPr>
      <w:rFonts w:asciiTheme="majorHAnsi" w:eastAsiaTheme="majorEastAsia" w:hAnsiTheme="majorHAnsi" w:cstheme="majorBidi"/>
      <w:color w:val="17365D" w:themeColor="text2" w:themeShade="BF"/>
      <w:spacing w:val="5"/>
      <w:kern w:val="28"/>
      <w:sz w:val="52"/>
      <w:szCs w:val="52"/>
    </w:rPr>
  </w:style>
  <w:style w:type="character" w:styleId="Kommentarzeichen">
    <w:name w:val="annotation reference"/>
    <w:basedOn w:val="Absatz-Standardschriftart"/>
    <w:rsid w:val="001F32AE"/>
    <w:rPr>
      <w:sz w:val="16"/>
      <w:szCs w:val="16"/>
    </w:rPr>
  </w:style>
  <w:style w:type="paragraph" w:styleId="Kommentartext">
    <w:name w:val="annotation text"/>
    <w:basedOn w:val="Standard"/>
    <w:link w:val="KommentartextZchn"/>
    <w:rsid w:val="001F32AE"/>
    <w:rPr>
      <w:sz w:val="20"/>
    </w:rPr>
  </w:style>
  <w:style w:type="character" w:customStyle="1" w:styleId="KommentartextZchn">
    <w:name w:val="Kommentartext Zchn"/>
    <w:basedOn w:val="Absatz-Standardschriftart"/>
    <w:link w:val="Kommentartext"/>
    <w:rsid w:val="001F32AE"/>
    <w:rPr>
      <w:rFonts w:ascii="Scala-Regular" w:hAnsi="Scala-Regular"/>
    </w:rPr>
  </w:style>
  <w:style w:type="paragraph" w:styleId="Kommentarthema">
    <w:name w:val="annotation subject"/>
    <w:basedOn w:val="Kommentartext"/>
    <w:next w:val="Kommentartext"/>
    <w:link w:val="KommentarthemaZchn"/>
    <w:rsid w:val="001F32AE"/>
    <w:rPr>
      <w:b/>
      <w:bCs/>
    </w:rPr>
  </w:style>
  <w:style w:type="character" w:customStyle="1" w:styleId="KommentarthemaZchn">
    <w:name w:val="Kommentarthema Zchn"/>
    <w:basedOn w:val="KommentartextZchn"/>
    <w:link w:val="Kommentarthema"/>
    <w:rsid w:val="001F32AE"/>
    <w:rPr>
      <w:rFonts w:ascii="Scala-Regular" w:hAnsi="Scala-Regular"/>
      <w:b/>
      <w:bCs/>
    </w:rPr>
  </w:style>
  <w:style w:type="paragraph" w:styleId="Listenabsatz">
    <w:name w:val="List Paragraph"/>
    <w:basedOn w:val="Standard"/>
    <w:uiPriority w:val="34"/>
    <w:qFormat/>
    <w:rsid w:val="006D13E4"/>
    <w:pPr>
      <w:ind w:left="720"/>
      <w:contextualSpacing/>
    </w:pPr>
  </w:style>
  <w:style w:type="table" w:styleId="Tabellenraster">
    <w:name w:val="Table Grid"/>
    <w:basedOn w:val="NormaleTabelle"/>
    <w:rsid w:val="00331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qFormat/>
    <w:rsid w:val="00057C0F"/>
    <w:pPr>
      <w:numPr>
        <w:ilvl w:val="1"/>
      </w:numPr>
      <w:spacing w:before="240"/>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rsid w:val="00057C0F"/>
    <w:rPr>
      <w:rFonts w:asciiTheme="majorHAnsi" w:eastAsiaTheme="majorEastAsia" w:hAnsiTheme="majorHAnsi" w:cstheme="majorBidi"/>
      <w:i/>
      <w:iCs/>
      <w:color w:val="4F81BD" w:themeColor="accent1"/>
      <w:spacing w:val="15"/>
      <w:sz w:val="24"/>
      <w:szCs w:val="24"/>
    </w:rPr>
  </w:style>
  <w:style w:type="paragraph" w:styleId="KeinLeerraum">
    <w:name w:val="No Spacing"/>
    <w:uiPriority w:val="1"/>
    <w:qFormat/>
    <w:rsid w:val="007E3F3E"/>
    <w:rPr>
      <w:rFonts w:asciiTheme="minorHAnsi" w:eastAsiaTheme="minorHAnsi" w:hAnsiTheme="minorHAnsi" w:cstheme="minorBidi"/>
      <w:sz w:val="22"/>
      <w:szCs w:val="22"/>
      <w:lang w:eastAsia="en-US"/>
    </w:rPr>
  </w:style>
  <w:style w:type="character" w:customStyle="1" w:styleId="berschrift3Zchn">
    <w:name w:val="Überschrift 3 Zchn"/>
    <w:basedOn w:val="Absatz-Standardschriftart"/>
    <w:link w:val="berschrift3"/>
    <w:semiHidden/>
    <w:rsid w:val="005E209A"/>
    <w:rPr>
      <w:rFonts w:asciiTheme="majorHAnsi" w:eastAsiaTheme="majorEastAsia" w:hAnsiTheme="majorHAnsi" w:cstheme="majorBidi"/>
      <w:b/>
      <w:bCs/>
      <w:color w:val="4F81BD" w:themeColor="accen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40CAF"/>
    <w:rPr>
      <w:rFonts w:ascii="Scala-Regular" w:hAnsi="Scala-Regular"/>
      <w:sz w:val="22"/>
    </w:rPr>
  </w:style>
  <w:style w:type="paragraph" w:styleId="berschrift1">
    <w:name w:val="heading 1"/>
    <w:basedOn w:val="Titel"/>
    <w:next w:val="Standard"/>
    <w:qFormat/>
    <w:rsid w:val="00D31D94"/>
    <w:pPr>
      <w:ind w:left="-426" w:firstLine="708"/>
      <w:outlineLvl w:val="0"/>
    </w:pPr>
    <w:rPr>
      <w:sz w:val="40"/>
    </w:rPr>
  </w:style>
  <w:style w:type="paragraph" w:styleId="berschrift2">
    <w:name w:val="heading 2"/>
    <w:basedOn w:val="Standard"/>
    <w:next w:val="Standard"/>
    <w:qFormat/>
    <w:rsid w:val="00B13109"/>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semiHidden/>
    <w:unhideWhenUsed/>
    <w:qFormat/>
    <w:rsid w:val="005E209A"/>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497F89"/>
    <w:rPr>
      <w:rFonts w:ascii="Tahoma" w:hAnsi="Tahoma" w:cs="Tahoma"/>
      <w:sz w:val="16"/>
      <w:szCs w:val="16"/>
    </w:rPr>
  </w:style>
  <w:style w:type="paragraph" w:styleId="Kopfzeile">
    <w:name w:val="header"/>
    <w:basedOn w:val="Standard"/>
    <w:rsid w:val="00140CAF"/>
    <w:pPr>
      <w:tabs>
        <w:tab w:val="center" w:pos="4536"/>
        <w:tab w:val="right" w:pos="9072"/>
      </w:tabs>
    </w:pPr>
  </w:style>
  <w:style w:type="paragraph" w:styleId="Fuzeile">
    <w:name w:val="footer"/>
    <w:basedOn w:val="Standard"/>
    <w:rsid w:val="00140CAF"/>
    <w:pPr>
      <w:tabs>
        <w:tab w:val="center" w:pos="4536"/>
        <w:tab w:val="right" w:pos="9072"/>
      </w:tabs>
    </w:pPr>
  </w:style>
  <w:style w:type="character" w:styleId="Hyperlink">
    <w:name w:val="Hyperlink"/>
    <w:basedOn w:val="Absatz-Standardschriftart"/>
    <w:rsid w:val="00140CAF"/>
    <w:rPr>
      <w:color w:val="0000FF"/>
      <w:u w:val="single"/>
    </w:rPr>
  </w:style>
  <w:style w:type="character" w:styleId="Seitenzahl">
    <w:name w:val="page number"/>
    <w:basedOn w:val="Absatz-Standardschriftart"/>
    <w:rsid w:val="00140CAF"/>
  </w:style>
  <w:style w:type="paragraph" w:customStyle="1" w:styleId="Anschrift">
    <w:name w:val="Anschrift"/>
    <w:rsid w:val="00DA5C3B"/>
    <w:pPr>
      <w:widowControl w:val="0"/>
      <w:spacing w:before="120"/>
    </w:pPr>
    <w:rPr>
      <w:rFonts w:ascii="Arial" w:hAnsi="Arial" w:cs="Arial"/>
      <w:noProof/>
      <w:sz w:val="22"/>
      <w:szCs w:val="22"/>
    </w:rPr>
  </w:style>
  <w:style w:type="paragraph" w:customStyle="1" w:styleId="PLZOrt">
    <w:name w:val="PLZOrt"/>
    <w:rsid w:val="00DA5C3B"/>
    <w:pPr>
      <w:widowControl w:val="0"/>
      <w:spacing w:before="240"/>
    </w:pPr>
    <w:rPr>
      <w:rFonts w:ascii="Arial" w:hAnsi="Arial" w:cs="Arial"/>
      <w:noProof/>
      <w:sz w:val="22"/>
      <w:szCs w:val="22"/>
    </w:rPr>
  </w:style>
  <w:style w:type="paragraph" w:customStyle="1" w:styleId="Betreff">
    <w:name w:val="Betreff"/>
    <w:rsid w:val="00C64685"/>
    <w:rPr>
      <w:rFonts w:ascii="Arial" w:hAnsi="Arial" w:cs="Arial"/>
      <w:b/>
      <w:bCs/>
      <w:sz w:val="22"/>
      <w:szCs w:val="22"/>
    </w:rPr>
  </w:style>
  <w:style w:type="paragraph" w:styleId="Textkrper2">
    <w:name w:val="Body Text 2"/>
    <w:basedOn w:val="Standard"/>
    <w:rsid w:val="003674CD"/>
    <w:pPr>
      <w:spacing w:before="120" w:line="360" w:lineRule="auto"/>
      <w:jc w:val="both"/>
    </w:pPr>
    <w:rPr>
      <w:rFonts w:ascii="Arial" w:hAnsi="Arial"/>
    </w:rPr>
  </w:style>
  <w:style w:type="paragraph" w:customStyle="1" w:styleId="Flietext">
    <w:name w:val="Fließtext"/>
    <w:rsid w:val="003674CD"/>
    <w:pPr>
      <w:spacing w:before="120" w:line="360" w:lineRule="auto"/>
    </w:pPr>
    <w:rPr>
      <w:rFonts w:ascii="Arial" w:hAnsi="Arial"/>
      <w:noProof/>
      <w:sz w:val="22"/>
    </w:rPr>
  </w:style>
  <w:style w:type="paragraph" w:customStyle="1" w:styleId="rkibriefText">
    <w:name w:val="rkibrief Text"/>
    <w:basedOn w:val="Standard"/>
    <w:rsid w:val="003674CD"/>
    <w:pPr>
      <w:spacing w:after="240" w:line="240" w:lineRule="exact"/>
    </w:pPr>
    <w:rPr>
      <w:rFonts w:ascii="Times New Roman" w:hAnsi="Times New Roman"/>
      <w:noProof/>
      <w:sz w:val="20"/>
    </w:rPr>
  </w:style>
  <w:style w:type="paragraph" w:styleId="Textkrper">
    <w:name w:val="Body Text"/>
    <w:basedOn w:val="Standard"/>
    <w:rsid w:val="00D7654E"/>
    <w:pPr>
      <w:spacing w:after="120"/>
    </w:pPr>
  </w:style>
  <w:style w:type="paragraph" w:styleId="Textkrper-Zeileneinzug">
    <w:name w:val="Body Text Indent"/>
    <w:basedOn w:val="Standard"/>
    <w:rsid w:val="00B13109"/>
    <w:pPr>
      <w:spacing w:after="120"/>
      <w:ind w:left="283"/>
    </w:pPr>
  </w:style>
  <w:style w:type="paragraph" w:styleId="Dokumentstruktur">
    <w:name w:val="Document Map"/>
    <w:basedOn w:val="Standard"/>
    <w:semiHidden/>
    <w:rsid w:val="00031ABE"/>
    <w:pPr>
      <w:shd w:val="clear" w:color="auto" w:fill="000080"/>
    </w:pPr>
    <w:rPr>
      <w:rFonts w:ascii="Tahoma" w:hAnsi="Tahoma" w:cs="Tahoma"/>
      <w:sz w:val="20"/>
    </w:rPr>
  </w:style>
  <w:style w:type="paragraph" w:styleId="Titel">
    <w:name w:val="Title"/>
    <w:basedOn w:val="Standard"/>
    <w:next w:val="Standard"/>
    <w:link w:val="TitelZchn"/>
    <w:qFormat/>
    <w:rsid w:val="008F1D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F1D99"/>
    <w:rPr>
      <w:rFonts w:asciiTheme="majorHAnsi" w:eastAsiaTheme="majorEastAsia" w:hAnsiTheme="majorHAnsi" w:cstheme="majorBidi"/>
      <w:color w:val="17365D" w:themeColor="text2" w:themeShade="BF"/>
      <w:spacing w:val="5"/>
      <w:kern w:val="28"/>
      <w:sz w:val="52"/>
      <w:szCs w:val="52"/>
    </w:rPr>
  </w:style>
  <w:style w:type="character" w:styleId="Kommentarzeichen">
    <w:name w:val="annotation reference"/>
    <w:basedOn w:val="Absatz-Standardschriftart"/>
    <w:rsid w:val="001F32AE"/>
    <w:rPr>
      <w:sz w:val="16"/>
      <w:szCs w:val="16"/>
    </w:rPr>
  </w:style>
  <w:style w:type="paragraph" w:styleId="Kommentartext">
    <w:name w:val="annotation text"/>
    <w:basedOn w:val="Standard"/>
    <w:link w:val="KommentartextZchn"/>
    <w:rsid w:val="001F32AE"/>
    <w:rPr>
      <w:sz w:val="20"/>
    </w:rPr>
  </w:style>
  <w:style w:type="character" w:customStyle="1" w:styleId="KommentartextZchn">
    <w:name w:val="Kommentartext Zchn"/>
    <w:basedOn w:val="Absatz-Standardschriftart"/>
    <w:link w:val="Kommentartext"/>
    <w:rsid w:val="001F32AE"/>
    <w:rPr>
      <w:rFonts w:ascii="Scala-Regular" w:hAnsi="Scala-Regular"/>
    </w:rPr>
  </w:style>
  <w:style w:type="paragraph" w:styleId="Kommentarthema">
    <w:name w:val="annotation subject"/>
    <w:basedOn w:val="Kommentartext"/>
    <w:next w:val="Kommentartext"/>
    <w:link w:val="KommentarthemaZchn"/>
    <w:rsid w:val="001F32AE"/>
    <w:rPr>
      <w:b/>
      <w:bCs/>
    </w:rPr>
  </w:style>
  <w:style w:type="character" w:customStyle="1" w:styleId="KommentarthemaZchn">
    <w:name w:val="Kommentarthema Zchn"/>
    <w:basedOn w:val="KommentartextZchn"/>
    <w:link w:val="Kommentarthema"/>
    <w:rsid w:val="001F32AE"/>
    <w:rPr>
      <w:rFonts w:ascii="Scala-Regular" w:hAnsi="Scala-Regular"/>
      <w:b/>
      <w:bCs/>
    </w:rPr>
  </w:style>
  <w:style w:type="paragraph" w:styleId="Listenabsatz">
    <w:name w:val="List Paragraph"/>
    <w:basedOn w:val="Standard"/>
    <w:uiPriority w:val="34"/>
    <w:qFormat/>
    <w:rsid w:val="006D13E4"/>
    <w:pPr>
      <w:ind w:left="720"/>
      <w:contextualSpacing/>
    </w:pPr>
  </w:style>
  <w:style w:type="table" w:styleId="Tabellenraster">
    <w:name w:val="Table Grid"/>
    <w:basedOn w:val="NormaleTabelle"/>
    <w:rsid w:val="00331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qFormat/>
    <w:rsid w:val="00057C0F"/>
    <w:pPr>
      <w:numPr>
        <w:ilvl w:val="1"/>
      </w:numPr>
      <w:spacing w:before="240"/>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rsid w:val="00057C0F"/>
    <w:rPr>
      <w:rFonts w:asciiTheme="majorHAnsi" w:eastAsiaTheme="majorEastAsia" w:hAnsiTheme="majorHAnsi" w:cstheme="majorBidi"/>
      <w:i/>
      <w:iCs/>
      <w:color w:val="4F81BD" w:themeColor="accent1"/>
      <w:spacing w:val="15"/>
      <w:sz w:val="24"/>
      <w:szCs w:val="24"/>
    </w:rPr>
  </w:style>
  <w:style w:type="paragraph" w:styleId="KeinLeerraum">
    <w:name w:val="No Spacing"/>
    <w:uiPriority w:val="1"/>
    <w:qFormat/>
    <w:rsid w:val="007E3F3E"/>
    <w:rPr>
      <w:rFonts w:asciiTheme="minorHAnsi" w:eastAsiaTheme="minorHAnsi" w:hAnsiTheme="minorHAnsi" w:cstheme="minorBidi"/>
      <w:sz w:val="22"/>
      <w:szCs w:val="22"/>
      <w:lang w:eastAsia="en-US"/>
    </w:rPr>
  </w:style>
  <w:style w:type="character" w:customStyle="1" w:styleId="berschrift3Zchn">
    <w:name w:val="Überschrift 3 Zchn"/>
    <w:basedOn w:val="Absatz-Standardschriftart"/>
    <w:link w:val="berschrift3"/>
    <w:semiHidden/>
    <w:rsid w:val="005E209A"/>
    <w:rPr>
      <w:rFonts w:asciiTheme="majorHAnsi" w:eastAsiaTheme="majorEastAsia" w:hAnsiTheme="majorHAnsi" w:cstheme="majorBidi"/>
      <w:b/>
      <w:b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85135">
      <w:bodyDiv w:val="1"/>
      <w:marLeft w:val="0"/>
      <w:marRight w:val="0"/>
      <w:marTop w:val="0"/>
      <w:marBottom w:val="0"/>
      <w:divBdr>
        <w:top w:val="none" w:sz="0" w:space="0" w:color="auto"/>
        <w:left w:val="none" w:sz="0" w:space="0" w:color="auto"/>
        <w:bottom w:val="none" w:sz="0" w:space="0" w:color="auto"/>
        <w:right w:val="none" w:sz="0" w:space="0" w:color="auto"/>
      </w:divBdr>
    </w:div>
    <w:div w:id="574634851">
      <w:bodyDiv w:val="1"/>
      <w:marLeft w:val="0"/>
      <w:marRight w:val="0"/>
      <w:marTop w:val="0"/>
      <w:marBottom w:val="0"/>
      <w:divBdr>
        <w:top w:val="none" w:sz="0" w:space="0" w:color="auto"/>
        <w:left w:val="none" w:sz="0" w:space="0" w:color="auto"/>
        <w:bottom w:val="none" w:sz="0" w:space="0" w:color="auto"/>
        <w:right w:val="none" w:sz="0" w:space="0" w:color="auto"/>
      </w:divBdr>
    </w:div>
    <w:div w:id="843475966">
      <w:bodyDiv w:val="1"/>
      <w:marLeft w:val="0"/>
      <w:marRight w:val="0"/>
      <w:marTop w:val="0"/>
      <w:marBottom w:val="0"/>
      <w:divBdr>
        <w:top w:val="none" w:sz="0" w:space="0" w:color="auto"/>
        <w:left w:val="none" w:sz="0" w:space="0" w:color="auto"/>
        <w:bottom w:val="none" w:sz="0" w:space="0" w:color="auto"/>
        <w:right w:val="none" w:sz="0" w:space="0" w:color="auto"/>
      </w:divBdr>
    </w:div>
    <w:div w:id="156402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ki.de/impfen"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4228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Robert Koch-Institut</Company>
  <LinksUpToDate>false</LinksUpToDate>
  <CharactersWithSpaces>4878</CharactersWithSpaces>
  <SharedDoc>false</SharedDoc>
  <HLinks>
    <vt:vector size="12" baseType="variant">
      <vt:variant>
        <vt:i4>8061040</vt:i4>
      </vt:variant>
      <vt:variant>
        <vt:i4>3</vt:i4>
      </vt:variant>
      <vt:variant>
        <vt:i4>0</vt:i4>
      </vt:variant>
      <vt:variant>
        <vt:i4>5</vt:i4>
      </vt:variant>
      <vt:variant>
        <vt:lpwstr>http://www.rki.de/</vt:lpwstr>
      </vt:variant>
      <vt:variant>
        <vt:lpwstr/>
      </vt:variant>
      <vt:variant>
        <vt:i4>524320</vt:i4>
      </vt:variant>
      <vt:variant>
        <vt:i4>0</vt:i4>
      </vt:variant>
      <vt:variant>
        <vt:i4>0</vt:i4>
      </vt:variant>
      <vt:variant>
        <vt:i4>5</vt:i4>
      </vt:variant>
      <vt:variant>
        <vt:lpwstr>mailto:zentrale@rki.de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Jakob Schumacher</dc:creator>
  <cp:lastModifiedBy>Jakob Schumacher</cp:lastModifiedBy>
  <cp:revision>10</cp:revision>
  <cp:lastPrinted>2015-06-01T14:12:00Z</cp:lastPrinted>
  <dcterms:created xsi:type="dcterms:W3CDTF">2015-06-01T14:48:00Z</dcterms:created>
  <dcterms:modified xsi:type="dcterms:W3CDTF">2015-06-12T08:21:00Z</dcterms:modified>
</cp:coreProperties>
</file>