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9E21A" w14:textId="77777777" w:rsidR="000D261B" w:rsidRPr="006A364A" w:rsidRDefault="000D261B" w:rsidP="000D261B">
      <w:pPr>
        <w:spacing w:after="0" w:line="240" w:lineRule="auto"/>
        <w:rPr>
          <w:rFonts w:ascii="Times New Roman" w:hAnsi="Times New Roman"/>
          <w:b/>
          <w:bCs/>
          <w:sz w:val="24"/>
          <w:szCs w:val="24"/>
        </w:rPr>
      </w:pPr>
      <w:r w:rsidRPr="006A364A">
        <w:rPr>
          <w:rFonts w:ascii="Times New Roman" w:hAnsi="Times New Roman"/>
          <w:b/>
          <w:bCs/>
          <w:sz w:val="24"/>
          <w:szCs w:val="24"/>
        </w:rPr>
        <w:t xml:space="preserve">Synthesis, XRD, EMR, magnetic, and optical studies of trigonal and triclinic dinuclear MNM-analogous </w:t>
      </w:r>
      <w:r w:rsidRPr="006A364A">
        <w:rPr>
          <w:rFonts w:ascii="Times New Roman" w:hAnsi="Times New Roman"/>
          <w:b/>
          <w:sz w:val="24"/>
          <w:szCs w:val="24"/>
        </w:rPr>
        <w:t>Gd</w:t>
      </w:r>
      <w:r w:rsidRPr="006A364A">
        <w:rPr>
          <w:rFonts w:ascii="Times New Roman" w:hAnsi="Times New Roman"/>
          <w:b/>
          <w:sz w:val="24"/>
          <w:szCs w:val="24"/>
          <w:vertAlign w:val="superscript"/>
        </w:rPr>
        <w:t>3+</w:t>
      </w:r>
      <w:r w:rsidRPr="006A364A">
        <w:rPr>
          <w:rFonts w:ascii="Times New Roman" w:hAnsi="Times New Roman"/>
          <w:b/>
          <w:bCs/>
          <w:sz w:val="24"/>
          <w:szCs w:val="24"/>
        </w:rPr>
        <w:t xml:space="preserve"> complexes</w:t>
      </w:r>
    </w:p>
    <w:p w14:paraId="073CFA4C" w14:textId="77777777" w:rsidR="000D261B" w:rsidRPr="006A364A" w:rsidRDefault="000D261B" w:rsidP="000D261B">
      <w:pPr>
        <w:spacing w:after="0" w:line="240" w:lineRule="auto"/>
        <w:rPr>
          <w:rFonts w:ascii="Times New Roman" w:hAnsi="Times New Roman"/>
          <w:b/>
          <w:bCs/>
          <w:sz w:val="24"/>
          <w:szCs w:val="24"/>
        </w:rPr>
      </w:pPr>
    </w:p>
    <w:p w14:paraId="73A9B39B" w14:textId="04C4A38C" w:rsidR="00BB56E4" w:rsidRPr="003241C7" w:rsidRDefault="00BB56E4" w:rsidP="00BB56E4">
      <w:pPr>
        <w:pStyle w:val="RSCB01ARTAbstract"/>
        <w:spacing w:after="0" w:line="240" w:lineRule="auto"/>
        <w:rPr>
          <w:rFonts w:ascii="Times New Roman" w:hAnsi="Times New Roman" w:cs="Times New Roman"/>
          <w:sz w:val="22"/>
          <w:vertAlign w:val="superscript"/>
          <w:lang w:val="pl-PL"/>
        </w:rPr>
      </w:pPr>
      <w:r w:rsidRPr="003241C7">
        <w:rPr>
          <w:rFonts w:ascii="Times New Roman" w:hAnsi="Times New Roman" w:cs="Times New Roman"/>
          <w:sz w:val="22"/>
          <w:lang w:val="pl-PL"/>
        </w:rPr>
        <w:t>Dawid Marcinkowski,</w:t>
      </w:r>
      <w:r w:rsidRPr="003241C7">
        <w:rPr>
          <w:rFonts w:ascii="Times New Roman" w:hAnsi="Times New Roman" w:cs="Times New Roman"/>
          <w:sz w:val="22"/>
          <w:vertAlign w:val="superscript"/>
          <w:lang w:val="pl-PL"/>
        </w:rPr>
        <w:t>a#</w:t>
      </w:r>
      <w:r w:rsidRPr="003241C7">
        <w:rPr>
          <w:rFonts w:ascii="Times New Roman" w:hAnsi="Times New Roman" w:cs="Times New Roman"/>
          <w:sz w:val="22"/>
          <w:lang w:val="pl-PL"/>
        </w:rPr>
        <w:t xml:space="preserve"> Marta Fik-Jaskółka,</w:t>
      </w:r>
      <w:r w:rsidRPr="003241C7">
        <w:rPr>
          <w:rFonts w:ascii="Times New Roman" w:hAnsi="Times New Roman" w:cs="Times New Roman"/>
          <w:sz w:val="22"/>
          <w:vertAlign w:val="superscript"/>
          <w:lang w:val="pl-PL"/>
        </w:rPr>
        <w:t>a#</w:t>
      </w:r>
      <w:r w:rsidRPr="003241C7">
        <w:rPr>
          <w:rFonts w:ascii="Times New Roman" w:hAnsi="Times New Roman" w:cs="Times New Roman"/>
          <w:sz w:val="22"/>
          <w:lang w:val="pl-PL"/>
        </w:rPr>
        <w:t xml:space="preserve"> Adam Gorczyński,</w:t>
      </w:r>
      <w:r w:rsidRPr="003241C7">
        <w:rPr>
          <w:rFonts w:ascii="Times New Roman" w:hAnsi="Times New Roman" w:cs="Times New Roman"/>
          <w:sz w:val="22"/>
          <w:vertAlign w:val="superscript"/>
          <w:lang w:val="pl-PL"/>
        </w:rPr>
        <w:t xml:space="preserve">a </w:t>
      </w:r>
      <w:r w:rsidRPr="003241C7">
        <w:rPr>
          <w:rFonts w:ascii="Times New Roman" w:hAnsi="Times New Roman" w:cs="Times New Roman"/>
          <w:sz w:val="22"/>
          <w:lang w:val="pl-PL"/>
        </w:rPr>
        <w:t>Violetta Patroniak,</w:t>
      </w:r>
      <w:r w:rsidRPr="003241C7">
        <w:rPr>
          <w:rFonts w:ascii="Times New Roman" w:hAnsi="Times New Roman" w:cs="Times New Roman"/>
          <w:sz w:val="22"/>
          <w:vertAlign w:val="superscript"/>
          <w:lang w:val="pl-PL"/>
        </w:rPr>
        <w:t>a</w:t>
      </w:r>
      <w:r w:rsidRPr="003241C7">
        <w:rPr>
          <w:rFonts w:ascii="Times New Roman" w:hAnsi="Times New Roman" w:cs="Times New Roman"/>
          <w:sz w:val="22"/>
          <w:lang w:val="pl-PL"/>
        </w:rPr>
        <w:t xml:space="preserve"> Maciej Kubicki,</w:t>
      </w:r>
      <w:r w:rsidRPr="003241C7">
        <w:rPr>
          <w:rFonts w:ascii="Times New Roman" w:hAnsi="Times New Roman" w:cs="Times New Roman"/>
          <w:sz w:val="22"/>
          <w:vertAlign w:val="superscript"/>
          <w:lang w:val="pl-PL"/>
        </w:rPr>
        <w:t>a</w:t>
      </w:r>
      <w:r w:rsidRPr="003241C7">
        <w:rPr>
          <w:rFonts w:ascii="Times New Roman" w:hAnsi="Times New Roman" w:cs="Times New Roman"/>
          <w:sz w:val="22"/>
          <w:lang w:val="pl-PL"/>
        </w:rPr>
        <w:t xml:space="preserve"> Ireneusz Stefaniuk,</w:t>
      </w:r>
      <w:r w:rsidRPr="003241C7">
        <w:rPr>
          <w:rFonts w:ascii="Times New Roman" w:hAnsi="Times New Roman" w:cs="Times New Roman"/>
          <w:sz w:val="22"/>
          <w:vertAlign w:val="superscript"/>
          <w:lang w:val="pl-PL"/>
        </w:rPr>
        <w:t>b</w:t>
      </w:r>
      <w:r w:rsidRPr="003241C7">
        <w:rPr>
          <w:rFonts w:ascii="Times New Roman" w:hAnsi="Times New Roman" w:cs="Times New Roman"/>
          <w:sz w:val="22"/>
          <w:lang w:val="pl-PL"/>
        </w:rPr>
        <w:t xml:space="preserve"> Magdalena Wencka,</w:t>
      </w:r>
      <w:r w:rsidRPr="003241C7">
        <w:rPr>
          <w:rFonts w:ascii="Times New Roman" w:hAnsi="Times New Roman" w:cs="Times New Roman"/>
          <w:sz w:val="22"/>
          <w:vertAlign w:val="superscript"/>
          <w:lang w:val="pl-PL"/>
        </w:rPr>
        <w:t>c</w:t>
      </w:r>
      <w:r w:rsidRPr="003241C7">
        <w:rPr>
          <w:rFonts w:ascii="Times New Roman" w:hAnsi="Times New Roman" w:cs="Times New Roman"/>
          <w:sz w:val="22"/>
          <w:lang w:val="pl-PL"/>
        </w:rPr>
        <w:t xml:space="preserve"> Muhammed Açıkgöz,</w:t>
      </w:r>
      <w:r w:rsidRPr="003241C7">
        <w:rPr>
          <w:rFonts w:ascii="Times New Roman" w:hAnsi="Times New Roman" w:cs="Times New Roman"/>
          <w:sz w:val="22"/>
          <w:vertAlign w:val="superscript"/>
          <w:lang w:val="pl-PL"/>
        </w:rPr>
        <w:t>d*</w:t>
      </w:r>
      <w:r w:rsidRPr="003241C7">
        <w:rPr>
          <w:rFonts w:ascii="Times New Roman" w:hAnsi="Times New Roman" w:cs="Times New Roman"/>
          <w:sz w:val="22"/>
          <w:lang w:val="pl-PL"/>
        </w:rPr>
        <w:t xml:space="preserve"> Maria Korabik,</w:t>
      </w:r>
      <w:r w:rsidR="006B3093" w:rsidRPr="003241C7">
        <w:rPr>
          <w:rFonts w:ascii="Times New Roman" w:hAnsi="Times New Roman" w:cs="Times New Roman"/>
          <w:sz w:val="22"/>
          <w:vertAlign w:val="superscript"/>
          <w:lang w:val="pl-PL"/>
        </w:rPr>
        <w:t>e</w:t>
      </w:r>
      <w:r w:rsidRPr="003241C7">
        <w:rPr>
          <w:rFonts w:ascii="Times New Roman" w:hAnsi="Times New Roman" w:cs="Times New Roman"/>
          <w:sz w:val="22"/>
          <w:lang w:val="pl-PL"/>
        </w:rPr>
        <w:t xml:space="preserve"> Mirosław Karbowiak,</w:t>
      </w:r>
      <w:r w:rsidR="006B3093" w:rsidRPr="003241C7">
        <w:rPr>
          <w:rFonts w:ascii="Times New Roman" w:hAnsi="Times New Roman" w:cs="Times New Roman"/>
          <w:sz w:val="22"/>
          <w:vertAlign w:val="superscript"/>
          <w:lang w:val="pl-PL"/>
        </w:rPr>
        <w:t>e</w:t>
      </w:r>
      <w:r w:rsidRPr="003241C7">
        <w:rPr>
          <w:rFonts w:ascii="Times New Roman" w:hAnsi="Times New Roman" w:cs="Times New Roman"/>
          <w:sz w:val="22"/>
          <w:lang w:val="pl-PL"/>
        </w:rPr>
        <w:t xml:space="preserve"> Czesław Rudowicz,</w:t>
      </w:r>
      <w:r w:rsidRPr="003241C7">
        <w:rPr>
          <w:rFonts w:ascii="Times New Roman" w:hAnsi="Times New Roman" w:cs="Times New Roman"/>
          <w:sz w:val="22"/>
          <w:vertAlign w:val="superscript"/>
          <w:lang w:val="pl-PL"/>
        </w:rPr>
        <w:t>a*</w:t>
      </w:r>
    </w:p>
    <w:p w14:paraId="16BC1DEE" w14:textId="77777777" w:rsidR="006B3093" w:rsidRPr="003241C7" w:rsidRDefault="006B3093" w:rsidP="00BB56E4">
      <w:pPr>
        <w:pStyle w:val="RSCB01ARTAbstract"/>
        <w:spacing w:after="0" w:line="240" w:lineRule="auto"/>
        <w:rPr>
          <w:rFonts w:ascii="Times New Roman" w:hAnsi="Times New Roman" w:cs="Times New Roman"/>
          <w:sz w:val="22"/>
          <w:vertAlign w:val="superscript"/>
          <w:lang w:val="pl-PL"/>
        </w:rPr>
      </w:pPr>
    </w:p>
    <w:p w14:paraId="4A1E4D86" w14:textId="77777777" w:rsidR="008F0870" w:rsidRPr="006A364A" w:rsidRDefault="008F0870" w:rsidP="005D552A">
      <w:pPr>
        <w:pStyle w:val="RSCB01ARTAbstract"/>
        <w:spacing w:after="0" w:line="240" w:lineRule="auto"/>
        <w:rPr>
          <w:rFonts w:ascii="Times New Roman" w:hAnsi="Times New Roman" w:cs="Times New Roman"/>
          <w:i/>
          <w:sz w:val="22"/>
          <w:lang w:val="pl-PL"/>
        </w:rPr>
      </w:pPr>
      <w:r w:rsidRPr="006A364A">
        <w:rPr>
          <w:rFonts w:ascii="Times New Roman" w:hAnsi="Times New Roman" w:cs="Times New Roman"/>
          <w:i/>
          <w:sz w:val="22"/>
          <w:vertAlign w:val="superscript"/>
          <w:lang w:val="pl-PL"/>
        </w:rPr>
        <w:t xml:space="preserve">a </w:t>
      </w:r>
      <w:r w:rsidRPr="006A364A">
        <w:rPr>
          <w:rFonts w:ascii="Times New Roman" w:hAnsi="Times New Roman" w:cs="Times New Roman"/>
          <w:i/>
          <w:sz w:val="22"/>
          <w:lang w:val="pl-PL"/>
        </w:rPr>
        <w:t>Faculty of Chemistry, Adam Mickiewicz University, Uniwersytetu Poznańskiego 8, 61-614 Poznań, Poland.</w:t>
      </w:r>
    </w:p>
    <w:p w14:paraId="0790E905" w14:textId="77777777" w:rsidR="008F0870" w:rsidRPr="006A364A" w:rsidRDefault="008F0870" w:rsidP="005D552A">
      <w:pPr>
        <w:pStyle w:val="RSCB01ARTAbstract"/>
        <w:spacing w:after="0" w:line="240" w:lineRule="auto"/>
        <w:rPr>
          <w:rFonts w:ascii="Times New Roman" w:hAnsi="Times New Roman" w:cs="Times New Roman"/>
          <w:i/>
          <w:sz w:val="22"/>
          <w:lang w:val="en-US"/>
        </w:rPr>
      </w:pPr>
      <w:r w:rsidRPr="006A364A">
        <w:rPr>
          <w:rFonts w:ascii="Times New Roman" w:hAnsi="Times New Roman" w:cs="Times New Roman"/>
          <w:i/>
          <w:sz w:val="22"/>
          <w:vertAlign w:val="superscript"/>
          <w:lang w:val="en-US"/>
        </w:rPr>
        <w:t xml:space="preserve">b </w:t>
      </w:r>
      <w:r w:rsidRPr="006A364A">
        <w:rPr>
          <w:rFonts w:ascii="Times New Roman" w:hAnsi="Times New Roman" w:cs="Times New Roman"/>
          <w:i/>
          <w:sz w:val="22"/>
          <w:lang w:val="en-US"/>
        </w:rPr>
        <w:t>Institute of Materials Enginering, College of Natural Sciences, University of Rzeszow, Rejtana 16a, 35-310 Rzeszów, Poland</w:t>
      </w:r>
    </w:p>
    <w:p w14:paraId="5D482866" w14:textId="77777777" w:rsidR="008F0870" w:rsidRPr="006A364A" w:rsidRDefault="008F0870" w:rsidP="005D552A">
      <w:pPr>
        <w:pStyle w:val="RSCB01ARTAbstract"/>
        <w:spacing w:after="0" w:line="240" w:lineRule="auto"/>
        <w:rPr>
          <w:rFonts w:ascii="Times New Roman" w:hAnsi="Times New Roman" w:cs="Times New Roman"/>
          <w:i/>
          <w:sz w:val="22"/>
          <w:lang w:val="en-US"/>
        </w:rPr>
      </w:pPr>
      <w:r w:rsidRPr="006A364A">
        <w:rPr>
          <w:rFonts w:ascii="Times New Roman" w:hAnsi="Times New Roman" w:cs="Times New Roman"/>
          <w:i/>
          <w:sz w:val="22"/>
          <w:vertAlign w:val="superscript"/>
          <w:lang w:val="en-US"/>
        </w:rPr>
        <w:t xml:space="preserve">c </w:t>
      </w:r>
      <w:r w:rsidRPr="006A364A">
        <w:rPr>
          <w:rFonts w:ascii="Times New Roman" w:hAnsi="Times New Roman" w:cs="Times New Roman"/>
          <w:i/>
          <w:sz w:val="22"/>
          <w:lang w:val="en-US"/>
        </w:rPr>
        <w:t xml:space="preserve">Institute of Molecular Physics, Polish Academy of Sciences, Mariana Smoluchowskiego 17, 60-179 Poznań, Poland </w:t>
      </w:r>
    </w:p>
    <w:p w14:paraId="4B591FDB" w14:textId="77777777" w:rsidR="006B3093" w:rsidRPr="006A364A" w:rsidRDefault="008F0870" w:rsidP="005D552A">
      <w:pPr>
        <w:pStyle w:val="RSCB01ARTAbstract"/>
        <w:spacing w:after="0" w:line="240" w:lineRule="auto"/>
        <w:rPr>
          <w:rFonts w:ascii="Times New Roman" w:hAnsi="Times New Roman" w:cs="Times New Roman"/>
          <w:i/>
          <w:sz w:val="22"/>
          <w:lang w:val="en-US"/>
        </w:rPr>
      </w:pPr>
      <w:r w:rsidRPr="006A364A">
        <w:rPr>
          <w:rFonts w:ascii="Times New Roman" w:hAnsi="Times New Roman" w:cs="Times New Roman"/>
          <w:i/>
          <w:sz w:val="22"/>
          <w:vertAlign w:val="superscript"/>
          <w:lang w:val="en-US"/>
        </w:rPr>
        <w:t xml:space="preserve">d </w:t>
      </w:r>
      <w:r w:rsidRPr="006A364A">
        <w:rPr>
          <w:rFonts w:ascii="Times New Roman" w:hAnsi="Times New Roman" w:cs="Times New Roman"/>
          <w:i/>
          <w:sz w:val="22"/>
          <w:lang w:val="en-US"/>
        </w:rPr>
        <w:t>Department of Science, The State University of New York (SUNY) Maritime College, New York 10465, USA.</w:t>
      </w:r>
    </w:p>
    <w:p w14:paraId="4A78A8A9" w14:textId="3527E841" w:rsidR="008F0870" w:rsidRPr="006A364A" w:rsidRDefault="006B3093" w:rsidP="005D552A">
      <w:pPr>
        <w:pStyle w:val="RSCB01ARTAbstract"/>
        <w:spacing w:after="0" w:line="240" w:lineRule="auto"/>
        <w:rPr>
          <w:rFonts w:ascii="Times New Roman" w:hAnsi="Times New Roman" w:cs="Times New Roman"/>
          <w:i/>
          <w:sz w:val="22"/>
          <w:lang w:val="en-US"/>
        </w:rPr>
      </w:pPr>
      <w:r w:rsidRPr="006A364A">
        <w:rPr>
          <w:rFonts w:ascii="Times New Roman" w:hAnsi="Times New Roman" w:cs="Times New Roman"/>
          <w:i/>
          <w:sz w:val="22"/>
          <w:vertAlign w:val="superscript"/>
          <w:lang w:val="en-US"/>
        </w:rPr>
        <w:t>e</w:t>
      </w:r>
      <w:r w:rsidR="008F0870" w:rsidRPr="006A364A">
        <w:rPr>
          <w:rFonts w:ascii="Times New Roman" w:hAnsi="Times New Roman" w:cs="Times New Roman"/>
          <w:i/>
          <w:sz w:val="22"/>
          <w:vertAlign w:val="superscript"/>
          <w:lang w:val="en-US"/>
        </w:rPr>
        <w:t xml:space="preserve"> </w:t>
      </w:r>
      <w:r w:rsidR="008F0870" w:rsidRPr="006A364A">
        <w:rPr>
          <w:rFonts w:ascii="Times New Roman" w:hAnsi="Times New Roman" w:cs="Times New Roman"/>
          <w:i/>
          <w:sz w:val="22"/>
          <w:lang w:val="en-US"/>
        </w:rPr>
        <w:t>Faculty of Chemistry, University of Wrocław, F. Joliot-Curie 14, 50-383 Wrocław, Poland</w:t>
      </w:r>
    </w:p>
    <w:p w14:paraId="11EB3144" w14:textId="01B58A5E" w:rsidR="008F0870" w:rsidRPr="006A364A" w:rsidRDefault="008F0870" w:rsidP="005D552A">
      <w:pPr>
        <w:pStyle w:val="RSCB01ARTAbstract"/>
        <w:spacing w:after="0" w:line="240" w:lineRule="auto"/>
        <w:rPr>
          <w:rFonts w:ascii="Times New Roman" w:hAnsi="Times New Roman" w:cs="Times New Roman"/>
          <w:i/>
          <w:sz w:val="22"/>
          <w:lang w:val="en-US"/>
        </w:rPr>
      </w:pPr>
      <w:r w:rsidRPr="006A364A">
        <w:rPr>
          <w:rFonts w:ascii="Times New Roman" w:hAnsi="Times New Roman" w:cs="Times New Roman"/>
          <w:i/>
          <w:sz w:val="22"/>
          <w:lang w:val="en-US"/>
        </w:rPr>
        <w:t>* Corresponding author</w:t>
      </w:r>
      <w:r w:rsidR="00615BCE" w:rsidRPr="006A364A">
        <w:rPr>
          <w:rFonts w:ascii="Times New Roman" w:hAnsi="Times New Roman" w:cs="Times New Roman"/>
          <w:i/>
          <w:sz w:val="22"/>
          <w:lang w:val="en-US"/>
        </w:rPr>
        <w:t>s’</w:t>
      </w:r>
      <w:r w:rsidRPr="006A364A">
        <w:rPr>
          <w:rFonts w:ascii="Times New Roman" w:hAnsi="Times New Roman" w:cs="Times New Roman"/>
          <w:i/>
          <w:sz w:val="22"/>
          <w:lang w:val="en-US"/>
        </w:rPr>
        <w:t xml:space="preserve"> e-mail</w:t>
      </w:r>
      <w:r w:rsidR="00615BCE" w:rsidRPr="006A364A">
        <w:rPr>
          <w:rFonts w:ascii="Times New Roman" w:hAnsi="Times New Roman" w:cs="Times New Roman"/>
          <w:i/>
          <w:sz w:val="22"/>
          <w:lang w:val="en-US"/>
        </w:rPr>
        <w:t>s</w:t>
      </w:r>
      <w:r w:rsidRPr="006A364A">
        <w:rPr>
          <w:rFonts w:ascii="Times New Roman" w:hAnsi="Times New Roman" w:cs="Times New Roman"/>
          <w:i/>
          <w:sz w:val="22"/>
          <w:lang w:val="en-US"/>
        </w:rPr>
        <w:t xml:space="preserve">: </w:t>
      </w:r>
      <w:hyperlink r:id="rId8" w:history="1">
        <w:r w:rsidRPr="006A364A">
          <w:rPr>
            <w:rFonts w:ascii="Times New Roman" w:hAnsi="Times New Roman" w:cs="Times New Roman"/>
            <w:i/>
            <w:sz w:val="22"/>
            <w:lang w:val="en-US"/>
          </w:rPr>
          <w:t>&lt;czeslaw.rudowicz@amu.edu.pl&gt;</w:t>
        </w:r>
      </w:hyperlink>
      <w:r w:rsidRPr="006A364A">
        <w:rPr>
          <w:rFonts w:ascii="Times New Roman" w:hAnsi="Times New Roman" w:cs="Times New Roman"/>
          <w:i/>
          <w:sz w:val="22"/>
          <w:lang w:val="en-US"/>
        </w:rPr>
        <w:t xml:space="preserve"> (C. Rudowicz)</w:t>
      </w:r>
      <w:r w:rsidR="00615BCE" w:rsidRPr="006A364A">
        <w:rPr>
          <w:rFonts w:ascii="Times New Roman" w:hAnsi="Times New Roman" w:cs="Times New Roman"/>
          <w:i/>
          <w:sz w:val="22"/>
          <w:lang w:val="en-US"/>
        </w:rPr>
        <w:t>; &lt;</w:t>
      </w:r>
      <w:r w:rsidR="006478F4" w:rsidRPr="006A364A">
        <w:rPr>
          <w:rFonts w:ascii="Times New Roman" w:hAnsi="Times New Roman" w:cs="Times New Roman"/>
          <w:i/>
          <w:sz w:val="22"/>
          <w:lang w:val="en-US"/>
        </w:rPr>
        <w:t>macikgoz@sunymaritime.edu</w:t>
      </w:r>
      <w:r w:rsidR="00615BCE" w:rsidRPr="006A364A">
        <w:rPr>
          <w:rFonts w:ascii="Times New Roman" w:hAnsi="Times New Roman" w:cs="Times New Roman"/>
          <w:i/>
          <w:sz w:val="22"/>
          <w:lang w:val="en-US"/>
        </w:rPr>
        <w:t>&gt; (M. Açıkgöz)</w:t>
      </w:r>
    </w:p>
    <w:p w14:paraId="06CDC2CA" w14:textId="77777777" w:rsidR="008F0870" w:rsidRPr="006A364A" w:rsidRDefault="008F0870" w:rsidP="005D552A">
      <w:pPr>
        <w:pStyle w:val="RSCB01ARTAbstract"/>
        <w:spacing w:after="0" w:line="240" w:lineRule="auto"/>
        <w:rPr>
          <w:rFonts w:ascii="Times New Roman" w:hAnsi="Times New Roman" w:cs="Times New Roman"/>
          <w:i/>
          <w:sz w:val="22"/>
          <w:lang w:val="en-US"/>
        </w:rPr>
      </w:pPr>
      <w:r w:rsidRPr="006A364A">
        <w:rPr>
          <w:rFonts w:ascii="Times New Roman" w:hAnsi="Times New Roman" w:cs="Times New Roman"/>
          <w:i/>
          <w:sz w:val="22"/>
          <w:vertAlign w:val="superscript"/>
          <w:lang w:val="en-US"/>
        </w:rPr>
        <w:t>#</w:t>
      </w:r>
      <w:r w:rsidRPr="006A364A">
        <w:rPr>
          <w:rFonts w:ascii="Times New Roman" w:hAnsi="Times New Roman" w:cs="Times New Roman"/>
          <w:i/>
          <w:sz w:val="22"/>
          <w:lang w:val="en-US"/>
        </w:rPr>
        <w:t>Equal contribution of the two authors</w:t>
      </w:r>
    </w:p>
    <w:p w14:paraId="182AC1F0" w14:textId="77777777" w:rsidR="008F0870" w:rsidRPr="006A364A" w:rsidRDefault="008F0870" w:rsidP="005D552A">
      <w:pPr>
        <w:spacing w:after="0" w:line="240" w:lineRule="auto"/>
        <w:rPr>
          <w:rFonts w:ascii="Times New Roman" w:hAnsi="Times New Roman" w:cs="Times New Roman"/>
        </w:rPr>
      </w:pPr>
    </w:p>
    <w:p w14:paraId="00781F25" w14:textId="7B1FA575" w:rsidR="00EA2F10" w:rsidRPr="006A364A" w:rsidRDefault="00B02512" w:rsidP="00EA2F10">
      <w:pPr>
        <w:spacing w:after="0" w:line="240" w:lineRule="auto"/>
        <w:rPr>
          <w:rFonts w:ascii="Times New Roman" w:hAnsi="Times New Roman" w:cs="Times New Roman"/>
        </w:rPr>
      </w:pPr>
      <w:r w:rsidRPr="006A364A">
        <w:rPr>
          <w:rFonts w:ascii="Times New Roman" w:hAnsi="Times New Roman" w:cs="Times New Roman"/>
          <w:b/>
          <w:bCs/>
        </w:rPr>
        <w:t>ABSTRACT:</w:t>
      </w:r>
      <w:r w:rsidRPr="006A364A">
        <w:rPr>
          <w:rFonts w:ascii="Times New Roman" w:hAnsi="Times New Roman" w:cs="Times New Roman"/>
        </w:rPr>
        <w:t xml:space="preserve"> </w:t>
      </w:r>
    </w:p>
    <w:p w14:paraId="699923BC" w14:textId="0A6FB13D" w:rsidR="0076347E" w:rsidRPr="006A364A" w:rsidRDefault="00511B78" w:rsidP="0076347E">
      <w:pPr>
        <w:spacing w:after="0" w:line="240" w:lineRule="auto"/>
        <w:jc w:val="both"/>
        <w:rPr>
          <w:rFonts w:ascii="Times New Roman" w:hAnsi="Times New Roman" w:cs="Times New Roman"/>
        </w:rPr>
      </w:pPr>
      <w:r w:rsidRPr="006A364A">
        <w:rPr>
          <w:rFonts w:ascii="Times New Roman" w:hAnsi="Times New Roman" w:cs="Times New Roman"/>
        </w:rPr>
        <w:t>T</w:t>
      </w:r>
      <w:r w:rsidR="008A3E7A" w:rsidRPr="006A364A">
        <w:rPr>
          <w:rFonts w:ascii="Times New Roman" w:hAnsi="Times New Roman" w:cs="Times New Roman"/>
        </w:rPr>
        <w:t>wo structurally similar dinuclear Gd</w:t>
      </w:r>
      <w:r w:rsidR="008A3E7A" w:rsidRPr="006A364A">
        <w:rPr>
          <w:rFonts w:ascii="Times New Roman" w:hAnsi="Times New Roman" w:cs="Times New Roman"/>
          <w:vertAlign w:val="superscript"/>
        </w:rPr>
        <w:t xml:space="preserve">3+ </w:t>
      </w:r>
      <w:r w:rsidR="008A3E7A" w:rsidRPr="006A364A">
        <w:rPr>
          <w:rFonts w:ascii="Times New Roman" w:hAnsi="Times New Roman" w:cs="Times New Roman"/>
        </w:rPr>
        <w:t xml:space="preserve">complexes </w:t>
      </w:r>
      <w:r w:rsidRPr="006A364A">
        <w:rPr>
          <w:rFonts w:ascii="Times New Roman" w:hAnsi="Times New Roman" w:cs="Times New Roman"/>
        </w:rPr>
        <w:t xml:space="preserve">are newly </w:t>
      </w:r>
      <w:r w:rsidR="008A3E7A" w:rsidRPr="006A364A">
        <w:rPr>
          <w:rFonts w:ascii="Times New Roman" w:hAnsi="Times New Roman" w:cs="Times New Roman"/>
        </w:rPr>
        <w:t>synthesized as potential molecular nanomagnets (MNM</w:t>
      </w:r>
      <w:r w:rsidR="0065256E" w:rsidRPr="006A364A">
        <w:rPr>
          <w:rFonts w:ascii="Times New Roman" w:hAnsi="Times New Roman" w:cs="Times New Roman"/>
        </w:rPr>
        <w:t>s</w:t>
      </w:r>
      <w:r w:rsidR="008A3E7A" w:rsidRPr="006A364A">
        <w:rPr>
          <w:rFonts w:ascii="Times New Roman" w:hAnsi="Times New Roman" w:cs="Times New Roman"/>
        </w:rPr>
        <w:t>): [Gd</w:t>
      </w:r>
      <w:r w:rsidR="008A3E7A" w:rsidRPr="006A364A">
        <w:rPr>
          <w:rFonts w:ascii="Times New Roman" w:hAnsi="Times New Roman" w:cs="Times New Roman"/>
          <w:vertAlign w:val="subscript"/>
        </w:rPr>
        <w:t>2</w:t>
      </w:r>
      <w:r w:rsidR="008A3E7A" w:rsidRPr="006A364A">
        <w:rPr>
          <w:rFonts w:ascii="Times New Roman" w:hAnsi="Times New Roman" w:cs="Times New Roman"/>
        </w:rPr>
        <w:t>(</w:t>
      </w:r>
      <w:r w:rsidR="008A3E7A" w:rsidRPr="006A364A">
        <w:rPr>
          <w:rFonts w:ascii="Times New Roman" w:hAnsi="Times New Roman" w:cs="Times New Roman"/>
          <w:b/>
        </w:rPr>
        <w:t>L</w:t>
      </w:r>
      <w:r w:rsidR="008A3E7A" w:rsidRPr="006A364A">
        <w:rPr>
          <w:rFonts w:ascii="Times New Roman" w:hAnsi="Times New Roman" w:cs="Times New Roman"/>
          <w:b/>
          <w:vertAlign w:val="superscript"/>
        </w:rPr>
        <w:t>1</w:t>
      </w:r>
      <w:r w:rsidR="008A3E7A" w:rsidRPr="006A364A">
        <w:rPr>
          <w:rFonts w:ascii="Times New Roman" w:hAnsi="Times New Roman" w:cs="Times New Roman"/>
        </w:rPr>
        <w:t>)</w:t>
      </w:r>
      <w:r w:rsidR="008A3E7A" w:rsidRPr="006A364A">
        <w:rPr>
          <w:rFonts w:ascii="Times New Roman" w:hAnsi="Times New Roman" w:cs="Times New Roman"/>
          <w:vertAlign w:val="subscript"/>
        </w:rPr>
        <w:t>3</w:t>
      </w:r>
      <w:r w:rsidR="008A3E7A" w:rsidRPr="006A364A">
        <w:rPr>
          <w:rFonts w:ascii="Times New Roman" w:hAnsi="Times New Roman" w:cs="Times New Roman"/>
        </w:rPr>
        <w:t>](NO</w:t>
      </w:r>
      <w:r w:rsidR="008A3E7A" w:rsidRPr="006A364A">
        <w:rPr>
          <w:rFonts w:ascii="Times New Roman" w:hAnsi="Times New Roman" w:cs="Times New Roman"/>
          <w:vertAlign w:val="subscript"/>
        </w:rPr>
        <w:t>3</w:t>
      </w:r>
      <w:r w:rsidR="008A3E7A" w:rsidRPr="006A364A">
        <w:rPr>
          <w:rFonts w:ascii="Times New Roman" w:hAnsi="Times New Roman" w:cs="Times New Roman"/>
        </w:rPr>
        <w:t>)</w:t>
      </w:r>
      <w:r w:rsidR="008A3E7A" w:rsidRPr="006A364A">
        <w:rPr>
          <w:rFonts w:ascii="Times New Roman" w:hAnsi="Times New Roman" w:cs="Times New Roman"/>
          <w:vertAlign w:val="subscript"/>
        </w:rPr>
        <w:t>3</w:t>
      </w:r>
      <w:r w:rsidR="008A3E7A" w:rsidRPr="006A364A">
        <w:rPr>
          <w:rFonts w:ascii="Times New Roman" w:hAnsi="Times New Roman" w:cs="Times New Roman"/>
        </w:rPr>
        <w:t xml:space="preserve"> (</w:t>
      </w:r>
      <w:r w:rsidR="00EA2F10" w:rsidRPr="006A364A">
        <w:rPr>
          <w:rFonts w:ascii="Times New Roman" w:hAnsi="Times New Roman" w:cs="Times New Roman"/>
          <w:b/>
        </w:rPr>
        <w:t xml:space="preserve">1 </w:t>
      </w:r>
      <w:r w:rsidR="008A3E7A" w:rsidRPr="006A364A">
        <w:rPr>
          <w:rFonts w:ascii="Times New Roman" w:hAnsi="Times New Roman" w:cs="Times New Roman"/>
        </w:rPr>
        <w:t>symmetric) and [Gd</w:t>
      </w:r>
      <w:r w:rsidR="008A3E7A" w:rsidRPr="006A364A">
        <w:rPr>
          <w:rFonts w:ascii="Times New Roman" w:hAnsi="Times New Roman" w:cs="Times New Roman"/>
          <w:vertAlign w:val="subscript"/>
        </w:rPr>
        <w:t>2</w:t>
      </w:r>
      <w:r w:rsidR="008A3E7A" w:rsidRPr="006A364A">
        <w:rPr>
          <w:rFonts w:ascii="Times New Roman" w:hAnsi="Times New Roman" w:cs="Times New Roman"/>
        </w:rPr>
        <w:t>(</w:t>
      </w:r>
      <w:r w:rsidR="008A3E7A" w:rsidRPr="006A364A">
        <w:rPr>
          <w:rFonts w:ascii="Times New Roman" w:hAnsi="Times New Roman" w:cs="Times New Roman"/>
          <w:b/>
        </w:rPr>
        <w:t>L</w:t>
      </w:r>
      <w:r w:rsidR="008A3E7A" w:rsidRPr="006A364A">
        <w:rPr>
          <w:rFonts w:ascii="Times New Roman" w:hAnsi="Times New Roman" w:cs="Times New Roman"/>
          <w:b/>
          <w:vertAlign w:val="superscript"/>
        </w:rPr>
        <w:t>2</w:t>
      </w:r>
      <w:r w:rsidR="008A3E7A" w:rsidRPr="006A364A">
        <w:rPr>
          <w:rFonts w:ascii="Times New Roman" w:hAnsi="Times New Roman" w:cs="Times New Roman"/>
        </w:rPr>
        <w:t>)</w:t>
      </w:r>
      <w:r w:rsidR="008A3E7A" w:rsidRPr="006A364A">
        <w:rPr>
          <w:rFonts w:ascii="Times New Roman" w:hAnsi="Times New Roman" w:cs="Times New Roman"/>
          <w:vertAlign w:val="subscript"/>
        </w:rPr>
        <w:t>3</w:t>
      </w:r>
      <w:r w:rsidR="008A3E7A" w:rsidRPr="006A364A">
        <w:rPr>
          <w:rFonts w:ascii="Times New Roman" w:hAnsi="Times New Roman" w:cs="Times New Roman"/>
        </w:rPr>
        <w:t>(NO</w:t>
      </w:r>
      <w:r w:rsidR="008A3E7A" w:rsidRPr="006A364A">
        <w:rPr>
          <w:rFonts w:ascii="Times New Roman" w:hAnsi="Times New Roman" w:cs="Times New Roman"/>
          <w:vertAlign w:val="subscript"/>
        </w:rPr>
        <w:t>3</w:t>
      </w:r>
      <w:r w:rsidR="008A3E7A" w:rsidRPr="006A364A">
        <w:rPr>
          <w:rFonts w:ascii="Times New Roman" w:hAnsi="Times New Roman" w:cs="Times New Roman"/>
        </w:rPr>
        <w:t>)</w:t>
      </w:r>
      <w:r w:rsidR="008A3E7A" w:rsidRPr="006A364A">
        <w:rPr>
          <w:rFonts w:ascii="Times New Roman" w:hAnsi="Times New Roman" w:cs="Times New Roman"/>
          <w:vertAlign w:val="subscript"/>
        </w:rPr>
        <w:t>3</w:t>
      </w:r>
      <w:r w:rsidR="008A3E7A" w:rsidRPr="006A364A">
        <w:rPr>
          <w:rFonts w:ascii="Times New Roman" w:hAnsi="Times New Roman" w:cs="Times New Roman"/>
        </w:rPr>
        <w:t>] (</w:t>
      </w:r>
      <w:r w:rsidR="00EA2F10" w:rsidRPr="006A364A">
        <w:rPr>
          <w:rFonts w:ascii="Times New Roman" w:hAnsi="Times New Roman" w:cs="Times New Roman"/>
          <w:b/>
        </w:rPr>
        <w:t xml:space="preserve">2 </w:t>
      </w:r>
      <w:r w:rsidR="008A3E7A" w:rsidRPr="006A364A">
        <w:rPr>
          <w:rFonts w:ascii="Times New Roman" w:hAnsi="Times New Roman" w:cs="Times New Roman"/>
        </w:rPr>
        <w:t xml:space="preserve">dissymmetric). </w:t>
      </w:r>
      <w:r w:rsidR="00437276" w:rsidRPr="006A364A">
        <w:rPr>
          <w:rFonts w:ascii="Times New Roman" w:hAnsi="Times New Roman" w:cs="Times New Roman"/>
        </w:rPr>
        <w:t xml:space="preserve">Characterization </w:t>
      </w:r>
      <w:r w:rsidR="0064254A" w:rsidRPr="006A364A">
        <w:rPr>
          <w:rFonts w:ascii="Times New Roman" w:hAnsi="Times New Roman" w:cs="Times New Roman"/>
        </w:rPr>
        <w:t>by</w:t>
      </w:r>
      <w:r w:rsidR="00437276" w:rsidRPr="006A364A">
        <w:rPr>
          <w:rFonts w:ascii="Times New Roman" w:hAnsi="Times New Roman" w:cs="Times New Roman"/>
        </w:rPr>
        <w:t xml:space="preserve"> variety of experimental techniques</w:t>
      </w:r>
      <w:r w:rsidR="00BF5752" w:rsidRPr="006A364A">
        <w:rPr>
          <w:rFonts w:ascii="Times New Roman" w:hAnsi="Times New Roman" w:cs="Times New Roman"/>
        </w:rPr>
        <w:t xml:space="preserve">: </w:t>
      </w:r>
      <w:r w:rsidR="00437276" w:rsidRPr="006A364A">
        <w:rPr>
          <w:rFonts w:ascii="Times New Roman" w:hAnsi="Times New Roman" w:cs="Times New Roman"/>
        </w:rPr>
        <w:t xml:space="preserve">XRD, EMR, </w:t>
      </w:r>
      <w:r w:rsidR="001E6D9A" w:rsidRPr="006A364A">
        <w:rPr>
          <w:rFonts w:ascii="Times New Roman" w:hAnsi="Times New Roman" w:cs="Times New Roman"/>
        </w:rPr>
        <w:t xml:space="preserve">magnetic measurements, </w:t>
      </w:r>
      <w:r w:rsidR="00437276" w:rsidRPr="006A364A">
        <w:rPr>
          <w:rFonts w:ascii="Times New Roman" w:hAnsi="Times New Roman" w:cs="Times New Roman"/>
        </w:rPr>
        <w:t>and optical spectroscopy</w:t>
      </w:r>
      <w:r w:rsidR="00747D70" w:rsidRPr="006A364A">
        <w:rPr>
          <w:rFonts w:ascii="Times New Roman" w:hAnsi="Times New Roman" w:cs="Times New Roman"/>
        </w:rPr>
        <w:t xml:space="preserve"> </w:t>
      </w:r>
      <w:r w:rsidR="00BE70BF" w:rsidRPr="006A364A">
        <w:rPr>
          <w:rFonts w:ascii="Times New Roman" w:hAnsi="Times New Roman" w:cs="Times New Roman"/>
        </w:rPr>
        <w:t xml:space="preserve">was carried out. </w:t>
      </w:r>
      <w:r w:rsidR="00BE70BF" w:rsidRPr="006A364A">
        <w:rPr>
          <w:rFonts w:ascii="Times New Roman" w:hAnsi="Times New Roman"/>
        </w:rPr>
        <w:t>The EMR and magnetic measurements reveal that the two Gd</w:t>
      </w:r>
      <w:r w:rsidR="00BE70BF" w:rsidRPr="006A364A">
        <w:rPr>
          <w:rFonts w:ascii="Times New Roman" w:hAnsi="Times New Roman"/>
          <w:vertAlign w:val="superscript"/>
        </w:rPr>
        <w:t>3+</w:t>
      </w:r>
      <w:r w:rsidR="00BE70BF" w:rsidRPr="006A364A">
        <w:rPr>
          <w:rFonts w:ascii="Times New Roman" w:hAnsi="Times New Roman"/>
        </w:rPr>
        <w:t xml:space="preserve"> complexes show very weak exchange interactions</w:t>
      </w:r>
      <w:r w:rsidR="000F3039" w:rsidRPr="006A364A">
        <w:rPr>
          <w:rFonts w:ascii="Times New Roman" w:hAnsi="Times New Roman"/>
        </w:rPr>
        <w:t>. H</w:t>
      </w:r>
      <w:r w:rsidR="00BE70BF" w:rsidRPr="006A364A">
        <w:rPr>
          <w:rFonts w:ascii="Times New Roman" w:hAnsi="Times New Roman"/>
        </w:rPr>
        <w:t xml:space="preserve">ence </w:t>
      </w:r>
      <w:r w:rsidR="00437276" w:rsidRPr="006A364A">
        <w:rPr>
          <w:rFonts w:ascii="Times New Roman" w:hAnsi="Times New Roman" w:cs="Times New Roman"/>
        </w:rPr>
        <w:t xml:space="preserve">these complexes can be </w:t>
      </w:r>
      <w:r w:rsidR="00437276" w:rsidRPr="006A364A">
        <w:rPr>
          <w:rFonts w:ascii="Times New Roman" w:hAnsi="Times New Roman"/>
        </w:rPr>
        <w:t xml:space="preserve">classified as the MNM-analogous complexes. </w:t>
      </w:r>
      <w:r w:rsidRPr="006A364A">
        <w:rPr>
          <w:rFonts w:ascii="Times New Roman" w:hAnsi="Times New Roman"/>
        </w:rPr>
        <w:t xml:space="preserve">The </w:t>
      </w:r>
      <w:r w:rsidRPr="006A364A">
        <w:rPr>
          <w:rFonts w:ascii="Times New Roman" w:hAnsi="Times New Roman" w:cs="Times New Roman"/>
        </w:rPr>
        <w:t>zero-field splitting (</w:t>
      </w:r>
      <w:r w:rsidRPr="006A364A">
        <w:rPr>
          <w:rFonts w:ascii="Times New Roman" w:hAnsi="Times New Roman" w:cs="Times New Roman"/>
          <w:lang w:val="en-GB"/>
        </w:rPr>
        <w:t xml:space="preserve">ZFS) parameters </w:t>
      </w:r>
      <m:oMath>
        <m:sSubSup>
          <m:sSubSupPr>
            <m:ctrlPr>
              <w:rPr>
                <w:rFonts w:ascii="Cambria Math" w:hAnsi="Cambria Math" w:cs="Times New Roman"/>
                <w:i/>
              </w:rPr>
            </m:ctrlPr>
          </m:sSubSupPr>
          <m:e>
            <m:r>
              <w:rPr>
                <w:rFonts w:ascii="Cambria Math" w:hAnsi="Cambria Math" w:cs="Times New Roman"/>
              </w:rPr>
              <m:t>b</m:t>
            </m:r>
          </m:e>
          <m:sub>
            <m:r>
              <w:rPr>
                <w:rFonts w:ascii="Cambria Math" w:hAnsi="Cambria Math" w:cs="Times New Roman"/>
              </w:rPr>
              <m:t>k</m:t>
            </m:r>
          </m:sub>
          <m:sup>
            <m:r>
              <w:rPr>
                <w:rFonts w:ascii="Cambria Math" w:hAnsi="Cambria Math" w:cs="Times New Roman"/>
              </w:rPr>
              <m:t>q</m:t>
            </m:r>
          </m:sup>
        </m:sSubSup>
      </m:oMath>
      <w:r w:rsidRPr="006A364A">
        <w:rPr>
          <w:rFonts w:ascii="Times New Roman" w:hAnsi="Times New Roman" w:cs="Times New Roman"/>
        </w:rPr>
        <w:t xml:space="preserve"> were </w:t>
      </w:r>
      <w:r w:rsidRPr="006A364A">
        <w:rPr>
          <w:rFonts w:ascii="Times New Roman" w:hAnsi="Times New Roman" w:cs="Times New Roman"/>
          <w:lang w:val="en-GB"/>
        </w:rPr>
        <w:t xml:space="preserve">fitted from EMR spectra using the </w:t>
      </w:r>
      <w:r w:rsidRPr="006A364A">
        <w:rPr>
          <w:rFonts w:ascii="Times New Roman" w:hAnsi="Times New Roman" w:cs="Times New Roman"/>
        </w:rPr>
        <w:t>forms of the zero-field splitting Hamiltonian (</w:t>
      </w:r>
      <w:r w:rsidRPr="006A364A">
        <w:rPr>
          <w:rFonts w:ascii="Times New Roman" w:hAnsi="Times New Roman" w:cs="Times New Roman"/>
          <w:i/>
          <w:w w:val="108"/>
        </w:rPr>
        <w:t>H</w:t>
      </w:r>
      <w:r w:rsidRPr="006A364A">
        <w:rPr>
          <w:rFonts w:ascii="Times New Roman" w:hAnsi="Times New Roman" w:cs="Times New Roman"/>
          <w:i/>
          <w:w w:val="108"/>
          <w:vertAlign w:val="subscript"/>
        </w:rPr>
        <w:t>ZFS</w:t>
      </w:r>
      <w:r w:rsidRPr="006A364A">
        <w:rPr>
          <w:rFonts w:ascii="Times New Roman" w:hAnsi="Times New Roman" w:cs="Times New Roman"/>
        </w:rPr>
        <w:t xml:space="preserve">) suitable for </w:t>
      </w:r>
      <w:r w:rsidR="00AB6857" w:rsidRPr="006A364A">
        <w:rPr>
          <w:rFonts w:ascii="Times New Roman" w:hAnsi="Times New Roman" w:cs="Times New Roman"/>
        </w:rPr>
        <w:t>Gd</w:t>
      </w:r>
      <w:r w:rsidR="00AB6857" w:rsidRPr="006A364A">
        <w:rPr>
          <w:rFonts w:ascii="Times New Roman" w:hAnsi="Times New Roman" w:cs="Times New Roman"/>
          <w:vertAlign w:val="superscript"/>
        </w:rPr>
        <w:t>3+</w:t>
      </w:r>
      <w:r w:rsidR="00AB6857" w:rsidRPr="006A364A">
        <w:rPr>
          <w:rFonts w:ascii="Times New Roman" w:hAnsi="Times New Roman" w:cs="Times New Roman"/>
        </w:rPr>
        <w:t xml:space="preserve"> ions at various </w:t>
      </w:r>
      <w:r w:rsidR="000F3039" w:rsidRPr="006A364A">
        <w:rPr>
          <w:rFonts w:ascii="Times New Roman" w:hAnsi="Times New Roman" w:cs="Times New Roman"/>
        </w:rPr>
        <w:t xml:space="preserve">symmetry </w:t>
      </w:r>
      <w:r w:rsidR="00AB6857" w:rsidRPr="006A364A">
        <w:rPr>
          <w:rFonts w:ascii="Times New Roman" w:hAnsi="Times New Roman" w:cs="Times New Roman"/>
        </w:rPr>
        <w:t>sites.</w:t>
      </w:r>
      <w:r w:rsidR="00AB6857" w:rsidRPr="006A364A">
        <w:rPr>
          <w:rFonts w:ascii="Times New Roman" w:hAnsi="Times New Roman" w:cs="Times New Roman"/>
          <w:lang w:val="en-GB"/>
        </w:rPr>
        <w:t xml:space="preserve"> This enabled </w:t>
      </w:r>
      <w:r w:rsidR="000B5D39" w:rsidRPr="006A364A">
        <w:rPr>
          <w:rFonts w:ascii="Times New Roman" w:hAnsi="Times New Roman" w:cs="Times New Roman"/>
        </w:rPr>
        <w:t>exposing</w:t>
      </w:r>
      <w:r w:rsidR="00AB6857" w:rsidRPr="006A364A">
        <w:rPr>
          <w:rFonts w:ascii="Times New Roman" w:hAnsi="Times New Roman" w:cs="Times New Roman"/>
        </w:rPr>
        <w:t xml:space="preserve"> the role of site symmetry for proper interpretation of spectroscopic and magnetic properties of these Gd</w:t>
      </w:r>
      <w:r w:rsidR="00AB6857" w:rsidRPr="006A364A">
        <w:rPr>
          <w:rFonts w:ascii="Times New Roman" w:hAnsi="Times New Roman" w:cs="Times New Roman"/>
          <w:vertAlign w:val="superscript"/>
        </w:rPr>
        <w:t xml:space="preserve">3+ </w:t>
      </w:r>
      <w:r w:rsidR="00AB6857" w:rsidRPr="006A364A">
        <w:rPr>
          <w:rFonts w:ascii="Times New Roman" w:hAnsi="Times New Roman" w:cs="Times New Roman"/>
        </w:rPr>
        <w:t xml:space="preserve">complexes. </w:t>
      </w:r>
      <w:r w:rsidR="00AB6857" w:rsidRPr="006A364A">
        <w:rPr>
          <w:rFonts w:ascii="Times New Roman" w:hAnsi="Times New Roman" w:cs="Times New Roman"/>
          <w:lang w:val="en-GB"/>
        </w:rPr>
        <w:t xml:space="preserve">Several </w:t>
      </w:r>
      <w:r w:rsidRPr="006A364A">
        <w:rPr>
          <w:rFonts w:ascii="Times New Roman" w:hAnsi="Times New Roman" w:cs="Times New Roman"/>
          <w:lang w:val="en-GB"/>
        </w:rPr>
        <w:t xml:space="preserve">fitting </w:t>
      </w:r>
      <w:r w:rsidRPr="006A364A">
        <w:rPr>
          <w:rFonts w:ascii="Times New Roman" w:hAnsi="Times New Roman" w:cs="Times New Roman"/>
          <w:w w:val="108"/>
        </w:rPr>
        <w:t>schemes</w:t>
      </w:r>
      <w:r w:rsidR="00AB6857" w:rsidRPr="006A364A">
        <w:rPr>
          <w:rFonts w:ascii="Times New Roman" w:hAnsi="Times New Roman" w:cs="Times New Roman"/>
          <w:w w:val="108"/>
        </w:rPr>
        <w:t xml:space="preserve"> were employed to investigate the r</w:t>
      </w:r>
      <w:r w:rsidR="00AB6857" w:rsidRPr="006A364A">
        <w:rPr>
          <w:rFonts w:ascii="Times New Roman" w:hAnsi="Times New Roman" w:cs="Times New Roman"/>
          <w:bCs/>
        </w:rPr>
        <w:t xml:space="preserve">ole of each </w:t>
      </w:r>
      <w:r w:rsidR="00AB6857" w:rsidRPr="006A364A">
        <w:rPr>
          <w:rFonts w:ascii="Times New Roman" w:hAnsi="Times New Roman" w:cs="Times New Roman"/>
          <w:bCs/>
          <w:i/>
        </w:rPr>
        <w:t>k-</w:t>
      </w:r>
      <w:r w:rsidR="00AB6857" w:rsidRPr="006A364A">
        <w:rPr>
          <w:rFonts w:ascii="Times New Roman" w:hAnsi="Times New Roman" w:cs="Times New Roman"/>
          <w:bCs/>
        </w:rPr>
        <w:t xml:space="preserve">rank </w:t>
      </w:r>
      <m:oMath>
        <m:sSubSup>
          <m:sSubSupPr>
            <m:ctrlPr>
              <w:rPr>
                <w:rFonts w:ascii="Cambria Math" w:hAnsi="Cambria Math" w:cs="Times New Roman"/>
                <w:i/>
              </w:rPr>
            </m:ctrlPr>
          </m:sSubSupPr>
          <m:e>
            <m:r>
              <w:rPr>
                <w:rFonts w:ascii="Cambria Math" w:hAnsi="Cambria Math" w:cs="Times New Roman"/>
              </w:rPr>
              <m:t>b</m:t>
            </m:r>
          </m:e>
          <m:sub>
            <m:r>
              <w:rPr>
                <w:rFonts w:ascii="Cambria Math" w:hAnsi="Cambria Math" w:cs="Times New Roman"/>
              </w:rPr>
              <m:t>k</m:t>
            </m:r>
          </m:sub>
          <m:sup>
            <m:r>
              <w:rPr>
                <w:rFonts w:ascii="Cambria Math" w:hAnsi="Cambria Math" w:cs="Times New Roman"/>
              </w:rPr>
              <m:t>q</m:t>
            </m:r>
          </m:sup>
        </m:sSubSup>
        <m:r>
          <w:rPr>
            <w:rFonts w:ascii="Cambria Math" w:hAnsi="Cambria Math" w:cs="Times New Roman"/>
          </w:rPr>
          <m:t>'s</m:t>
        </m:r>
      </m:oMath>
      <w:r w:rsidR="00AB6857" w:rsidRPr="006A364A">
        <w:rPr>
          <w:rFonts w:ascii="Times New Roman" w:hAnsi="Times New Roman" w:cs="Times New Roman"/>
        </w:rPr>
        <w:t xml:space="preserve"> </w:t>
      </w:r>
      <w:r w:rsidR="00AB6857" w:rsidRPr="006A364A">
        <w:rPr>
          <w:rFonts w:ascii="Times New Roman" w:hAnsi="Times New Roman" w:cs="Times New Roman"/>
          <w:bCs/>
        </w:rPr>
        <w:t xml:space="preserve">for </w:t>
      </w:r>
      <w:r w:rsidR="00AB6857" w:rsidRPr="006A364A">
        <w:rPr>
          <w:rFonts w:ascii="Times New Roman" w:hAnsi="Times New Roman" w:cs="Times New Roman"/>
        </w:rPr>
        <w:t>Gd</w:t>
      </w:r>
      <w:r w:rsidR="00AB6857" w:rsidRPr="006A364A">
        <w:rPr>
          <w:rFonts w:ascii="Times New Roman" w:hAnsi="Times New Roman" w:cs="Times New Roman"/>
          <w:vertAlign w:val="superscript"/>
        </w:rPr>
        <w:t>3+</w:t>
      </w:r>
      <w:r w:rsidR="00AB6857" w:rsidRPr="006A364A">
        <w:rPr>
          <w:rFonts w:ascii="Times New Roman" w:hAnsi="Times New Roman" w:cs="Times New Roman"/>
        </w:rPr>
        <w:t xml:space="preserve"> ions. </w:t>
      </w:r>
      <w:r w:rsidR="00104CE0" w:rsidRPr="006A364A">
        <w:rPr>
          <w:rFonts w:ascii="Times New Roman" w:hAnsi="Times New Roman" w:cs="Times New Roman"/>
        </w:rPr>
        <w:t xml:space="preserve">The distinction between </w:t>
      </w:r>
      <w:r w:rsidR="00104CE0" w:rsidRPr="006A364A">
        <w:rPr>
          <w:rFonts w:ascii="Times New Roman" w:hAnsi="Times New Roman" w:cs="Times New Roman"/>
          <w:i/>
        </w:rPr>
        <w:t>actual</w:t>
      </w:r>
      <w:r w:rsidR="00104CE0" w:rsidRPr="006A364A">
        <w:rPr>
          <w:rFonts w:ascii="Times New Roman" w:hAnsi="Times New Roman" w:cs="Times New Roman"/>
        </w:rPr>
        <w:t xml:space="preserve"> (low/high) site symmetry and </w:t>
      </w:r>
      <w:r w:rsidR="00104CE0" w:rsidRPr="006A364A">
        <w:rPr>
          <w:rFonts w:ascii="Times New Roman" w:hAnsi="Times New Roman" w:cs="Times New Roman"/>
          <w:i/>
        </w:rPr>
        <w:t>apparent</w:t>
      </w:r>
      <w:r w:rsidR="00104CE0" w:rsidRPr="006A364A">
        <w:rPr>
          <w:rFonts w:ascii="Times New Roman" w:hAnsi="Times New Roman" w:cs="Times New Roman"/>
        </w:rPr>
        <w:t xml:space="preserve"> (lower/higher) site symmetry</w:t>
      </w:r>
      <w:r w:rsidR="00D055D6" w:rsidRPr="006A364A">
        <w:rPr>
          <w:rFonts w:ascii="Times New Roman" w:hAnsi="Times New Roman" w:cs="Times New Roman"/>
        </w:rPr>
        <w:t xml:space="preserve"> wa</w:t>
      </w:r>
      <w:r w:rsidR="00104CE0" w:rsidRPr="006A364A">
        <w:rPr>
          <w:rFonts w:ascii="Times New Roman" w:hAnsi="Times New Roman" w:cs="Times New Roman"/>
        </w:rPr>
        <w:t>s introduced.</w:t>
      </w:r>
      <w:r w:rsidR="00D23811" w:rsidRPr="006A364A">
        <w:rPr>
          <w:rFonts w:ascii="Times New Roman" w:hAnsi="Times New Roman" w:cs="Times New Roman"/>
        </w:rPr>
        <w:t xml:space="preserve"> </w:t>
      </w:r>
      <w:r w:rsidR="00BE70BF" w:rsidRPr="006A364A">
        <w:rPr>
          <w:rFonts w:ascii="Times New Roman" w:hAnsi="Times New Roman" w:cs="Times New Roman"/>
        </w:rPr>
        <w:t xml:space="preserve">Since for triclinic site symmetry (complex </w:t>
      </w:r>
      <w:r w:rsidR="00BE70BF" w:rsidRPr="006A364A">
        <w:rPr>
          <w:rFonts w:ascii="Times New Roman" w:hAnsi="Times New Roman" w:cs="Times New Roman"/>
          <w:b/>
        </w:rPr>
        <w:t>2</w:t>
      </w:r>
      <w:r w:rsidR="00BE70BF" w:rsidRPr="006A364A">
        <w:rPr>
          <w:rFonts w:ascii="Times New Roman" w:hAnsi="Times New Roman" w:cs="Times New Roman"/>
        </w:rPr>
        <w:t xml:space="preserve">), infinite number of physically equivalent ZFSP sets exist, to assess equivalence of independently obtained sets, we utilize the invariant quantities and standardization. </w:t>
      </w:r>
      <w:r w:rsidR="00A579C7" w:rsidRPr="006A364A">
        <w:rPr>
          <w:rFonts w:ascii="Times New Roman" w:hAnsi="Times New Roman" w:cs="Times New Roman"/>
        </w:rPr>
        <w:t xml:space="preserve">Our </w:t>
      </w:r>
      <w:r w:rsidR="00A573C3" w:rsidRPr="006A364A">
        <w:rPr>
          <w:rFonts w:ascii="Times New Roman" w:hAnsi="Times New Roman" w:cs="Times New Roman"/>
        </w:rPr>
        <w:t>findings</w:t>
      </w:r>
      <w:r w:rsidR="00A579C7" w:rsidRPr="006A364A">
        <w:rPr>
          <w:rFonts w:ascii="Times New Roman" w:hAnsi="Times New Roman" w:cs="Times New Roman"/>
        </w:rPr>
        <w:t xml:space="preserve"> </w:t>
      </w:r>
      <w:r w:rsidR="0076347E" w:rsidRPr="006A364A">
        <w:rPr>
          <w:rFonts w:ascii="Times New Roman" w:hAnsi="Times New Roman" w:cs="Times New Roman"/>
        </w:rPr>
        <w:t xml:space="preserve">clearly </w:t>
      </w:r>
      <w:r w:rsidR="00A573C3" w:rsidRPr="006A364A">
        <w:rPr>
          <w:rFonts w:ascii="Times New Roman" w:hAnsi="Times New Roman" w:cs="Times New Roman"/>
        </w:rPr>
        <w:t>demonstrate the importance</w:t>
      </w:r>
      <w:r w:rsidR="00AB6857" w:rsidRPr="006A364A">
        <w:rPr>
          <w:rFonts w:ascii="Times New Roman" w:hAnsi="Times New Roman" w:cs="Times New Roman"/>
        </w:rPr>
        <w:t xml:space="preserve"> </w:t>
      </w:r>
      <w:r w:rsidR="00A573C3" w:rsidRPr="006A364A">
        <w:rPr>
          <w:rFonts w:ascii="Times New Roman" w:hAnsi="Times New Roman" w:cs="Times New Roman"/>
        </w:rPr>
        <w:t xml:space="preserve">of </w:t>
      </w:r>
      <w:r w:rsidR="00437276" w:rsidRPr="006A364A">
        <w:rPr>
          <w:rFonts w:ascii="Times New Roman" w:hAnsi="Times New Roman" w:cs="Times New Roman"/>
        </w:rPr>
        <w:t>the low and high symmetry aspects</w:t>
      </w:r>
      <w:r w:rsidR="0076347E" w:rsidRPr="006A364A">
        <w:rPr>
          <w:rFonts w:ascii="Times New Roman" w:hAnsi="Times New Roman" w:cs="Times New Roman"/>
        </w:rPr>
        <w:t xml:space="preserve"> in EMR studies</w:t>
      </w:r>
      <w:r w:rsidR="009310BE" w:rsidRPr="006A364A">
        <w:rPr>
          <w:rFonts w:ascii="Times New Roman" w:hAnsi="Times New Roman" w:cs="Times New Roman"/>
        </w:rPr>
        <w:t>.</w:t>
      </w:r>
      <w:r w:rsidR="0076347E" w:rsidRPr="006A364A">
        <w:rPr>
          <w:rFonts w:ascii="Times New Roman" w:hAnsi="Times New Roman" w:cs="Times New Roman"/>
        </w:rPr>
        <w:t xml:space="preserve"> </w:t>
      </w:r>
      <w:r w:rsidR="0076347E" w:rsidRPr="006A364A">
        <w:rPr>
          <w:rFonts w:ascii="Times New Roman" w:eastAsia="AdvTimes" w:hAnsi="Times New Roman"/>
        </w:rPr>
        <w:t xml:space="preserve">This paper prepares grounds for an in-depth study of the symmetry aspects </w:t>
      </w:r>
      <w:r w:rsidR="0076347E" w:rsidRPr="006A364A">
        <w:rPr>
          <w:rFonts w:ascii="Times New Roman" w:eastAsia="Wingdings" w:hAnsi="Times New Roman"/>
        </w:rPr>
        <w:t xml:space="preserve">inherent in the modelled </w:t>
      </w:r>
      <w:r w:rsidR="0076347E" w:rsidRPr="006A364A">
        <w:rPr>
          <w:rFonts w:ascii="Times New Roman" w:hAnsi="Times New Roman"/>
        </w:rPr>
        <w:t>ZFSP sets. E</w:t>
      </w:r>
      <w:r w:rsidR="00A573C3" w:rsidRPr="006A364A">
        <w:rPr>
          <w:rFonts w:ascii="Times New Roman" w:hAnsi="Times New Roman"/>
        </w:rPr>
        <w:t>lucidation of the</w:t>
      </w:r>
      <w:r w:rsidR="0076347E" w:rsidRPr="006A364A">
        <w:rPr>
          <w:rFonts w:ascii="Times New Roman" w:hAnsi="Times New Roman"/>
        </w:rPr>
        <w:t>se</w:t>
      </w:r>
      <w:r w:rsidR="00A573C3" w:rsidRPr="006A364A">
        <w:rPr>
          <w:rFonts w:ascii="Times New Roman" w:hAnsi="Times New Roman"/>
        </w:rPr>
        <w:t xml:space="preserve"> aspects </w:t>
      </w:r>
      <w:r w:rsidR="00D23811" w:rsidRPr="006A364A">
        <w:rPr>
          <w:rFonts w:ascii="Times New Roman" w:hAnsi="Times New Roman"/>
        </w:rPr>
        <w:t>may help to improve understanding of these crucial aspects, which are frequently overlooked in literature</w:t>
      </w:r>
      <w:r w:rsidR="0076347E" w:rsidRPr="006A364A">
        <w:rPr>
          <w:rFonts w:ascii="Times New Roman" w:hAnsi="Times New Roman"/>
        </w:rPr>
        <w:t>, thus</w:t>
      </w:r>
      <w:r w:rsidR="0076347E" w:rsidRPr="006A364A">
        <w:rPr>
          <w:rFonts w:ascii="Times New Roman" w:hAnsi="Times New Roman" w:cs="Times New Roman"/>
        </w:rPr>
        <w:t xml:space="preserve"> potentially yielding erroneous interpretations of compounds’ properties. </w:t>
      </w:r>
    </w:p>
    <w:p w14:paraId="7A48BEB4" w14:textId="72316556" w:rsidR="00D02F09" w:rsidRPr="006A364A" w:rsidRDefault="00D02F09" w:rsidP="00D23811">
      <w:pPr>
        <w:spacing w:after="0" w:line="240" w:lineRule="auto"/>
        <w:rPr>
          <w:rFonts w:ascii="Times New Roman" w:hAnsi="Times New Roman" w:cs="Times New Roman"/>
          <w:i/>
        </w:rPr>
      </w:pPr>
    </w:p>
    <w:p w14:paraId="14EAC0FC" w14:textId="77777777" w:rsidR="00D23811" w:rsidRPr="006A364A" w:rsidRDefault="00D23811" w:rsidP="00D11542">
      <w:pPr>
        <w:spacing w:after="0" w:line="240" w:lineRule="auto"/>
        <w:rPr>
          <w:rFonts w:ascii="Times New Roman" w:hAnsi="Times New Roman" w:cs="Times New Roman"/>
          <w:i/>
        </w:rPr>
      </w:pPr>
    </w:p>
    <w:p w14:paraId="5E497F96" w14:textId="5CA8D55E" w:rsidR="00191EF7" w:rsidRPr="006A364A" w:rsidRDefault="00D11542" w:rsidP="00D11542">
      <w:pPr>
        <w:spacing w:after="0" w:line="240" w:lineRule="auto"/>
        <w:rPr>
          <w:rFonts w:ascii="Times New Roman" w:hAnsi="Times New Roman" w:cs="Times New Roman"/>
          <w:lang w:val="en-GB"/>
        </w:rPr>
      </w:pPr>
      <w:r w:rsidRPr="006A364A">
        <w:rPr>
          <w:rFonts w:ascii="Times New Roman" w:hAnsi="Times New Roman" w:cs="Times New Roman"/>
          <w:i/>
        </w:rPr>
        <w:t>Keywords:</w:t>
      </w:r>
      <w:r w:rsidRPr="006A364A">
        <w:rPr>
          <w:rFonts w:ascii="Times New Roman" w:hAnsi="Times New Roman" w:cs="Times New Roman"/>
        </w:rPr>
        <w:t xml:space="preserve"> EMR/EPR; </w:t>
      </w:r>
      <w:r w:rsidR="0070789D" w:rsidRPr="006A364A">
        <w:rPr>
          <w:rFonts w:ascii="Times New Roman" w:hAnsi="Times New Roman" w:cs="Times New Roman"/>
          <w:lang w:val="en-GB"/>
        </w:rPr>
        <w:t xml:space="preserve">XRD; </w:t>
      </w:r>
      <w:r w:rsidR="0070789D" w:rsidRPr="006A364A">
        <w:rPr>
          <w:rFonts w:ascii="Times New Roman" w:hAnsi="Times New Roman" w:cs="Times New Roman"/>
        </w:rPr>
        <w:t xml:space="preserve">magnetic measurements; </w:t>
      </w:r>
      <w:r w:rsidR="003F5CA5" w:rsidRPr="006A364A">
        <w:rPr>
          <w:rFonts w:ascii="Times New Roman" w:hAnsi="Times New Roman" w:cs="Times New Roman"/>
        </w:rPr>
        <w:t>zero-field splitting</w:t>
      </w:r>
      <w:r w:rsidR="007677B4" w:rsidRPr="006A364A">
        <w:rPr>
          <w:rFonts w:ascii="Times New Roman" w:hAnsi="Times New Roman" w:cs="Times New Roman"/>
        </w:rPr>
        <w:t>;</w:t>
      </w:r>
      <w:r w:rsidR="003F5CA5" w:rsidRPr="006A364A">
        <w:rPr>
          <w:rFonts w:ascii="Times New Roman" w:hAnsi="Times New Roman" w:cs="Times New Roman"/>
        </w:rPr>
        <w:t xml:space="preserve"> dinuclear Gd</w:t>
      </w:r>
      <w:r w:rsidR="003F5CA5" w:rsidRPr="006A364A">
        <w:rPr>
          <w:rFonts w:ascii="Times New Roman" w:hAnsi="Times New Roman" w:cs="Times New Roman"/>
          <w:vertAlign w:val="superscript"/>
        </w:rPr>
        <w:t xml:space="preserve">3+ </w:t>
      </w:r>
      <w:r w:rsidR="003F5CA5" w:rsidRPr="006A364A">
        <w:rPr>
          <w:rFonts w:ascii="Times New Roman" w:hAnsi="Times New Roman" w:cs="Times New Roman"/>
        </w:rPr>
        <w:t xml:space="preserve">complexes; </w:t>
      </w:r>
      <w:r w:rsidRPr="006A364A">
        <w:rPr>
          <w:rFonts w:ascii="Times New Roman" w:hAnsi="Times New Roman" w:cs="Times New Roman"/>
        </w:rPr>
        <w:t>molecular nanomagnets;</w:t>
      </w:r>
      <w:r w:rsidR="001E6D9A" w:rsidRPr="006A364A">
        <w:rPr>
          <w:rFonts w:ascii="Times New Roman" w:hAnsi="Times New Roman" w:cs="Times New Roman"/>
          <w:lang w:val="en-GB"/>
        </w:rPr>
        <w:t xml:space="preserve"> </w:t>
      </w:r>
      <w:r w:rsidR="00180A60" w:rsidRPr="006A364A">
        <w:rPr>
          <w:rFonts w:ascii="Times New Roman" w:hAnsi="Times New Roman" w:cs="Times New Roman"/>
          <w:lang w:val="en-GB"/>
        </w:rPr>
        <w:t>symmetry aspects</w:t>
      </w:r>
      <w:r w:rsidR="001E6D9A" w:rsidRPr="006A364A">
        <w:rPr>
          <w:rFonts w:ascii="Times New Roman" w:hAnsi="Times New Roman" w:cs="Times New Roman"/>
          <w:lang w:val="en-GB"/>
        </w:rPr>
        <w:t>.</w:t>
      </w:r>
    </w:p>
    <w:p w14:paraId="7BE1315A" w14:textId="77777777" w:rsidR="009D4ABC" w:rsidRPr="006A364A" w:rsidRDefault="009D4ABC" w:rsidP="00D11542">
      <w:pPr>
        <w:spacing w:after="0" w:line="240" w:lineRule="auto"/>
        <w:rPr>
          <w:rFonts w:ascii="Times New Roman" w:hAnsi="Times New Roman" w:cs="Times New Roman"/>
        </w:rPr>
      </w:pPr>
    </w:p>
    <w:p w14:paraId="2E2995F7" w14:textId="77777777" w:rsidR="00BA535F" w:rsidRPr="006A364A" w:rsidRDefault="00BA535F" w:rsidP="00CD5011">
      <w:pPr>
        <w:pStyle w:val="RSCB04AHeadingSection"/>
        <w:spacing w:before="0" w:after="0"/>
        <w:jc w:val="center"/>
        <w:rPr>
          <w:rFonts w:ascii="Times New Roman" w:hAnsi="Times New Roman" w:cs="Times New Roman"/>
          <w:sz w:val="22"/>
          <w:lang w:val="en-US"/>
        </w:rPr>
      </w:pPr>
    </w:p>
    <w:p w14:paraId="5E972904" w14:textId="72C54687" w:rsidR="00CD5011" w:rsidRPr="006A364A" w:rsidRDefault="00767F9C" w:rsidP="00767F9C">
      <w:pPr>
        <w:pStyle w:val="RSCB04AHeadingSection"/>
        <w:spacing w:before="0" w:after="0"/>
        <w:rPr>
          <w:rFonts w:ascii="Times New Roman" w:hAnsi="Times New Roman" w:cs="Times New Roman"/>
          <w:sz w:val="22"/>
          <w:lang w:val="en-US"/>
        </w:rPr>
      </w:pPr>
      <w:r w:rsidRPr="006A364A">
        <w:rPr>
          <w:rFonts w:ascii="Times New Roman" w:hAnsi="Times New Roman" w:cs="Times New Roman"/>
          <w:sz w:val="22"/>
          <w:lang w:val="en-US"/>
        </w:rPr>
        <w:t>1</w:t>
      </w:r>
      <w:r w:rsidR="00BB6BB4" w:rsidRPr="006A364A">
        <w:rPr>
          <w:rFonts w:ascii="Times New Roman" w:hAnsi="Times New Roman" w:cs="Times New Roman"/>
          <w:sz w:val="22"/>
          <w:lang w:val="en-US"/>
        </w:rPr>
        <w:t>.</w:t>
      </w:r>
      <w:r w:rsidRPr="006A364A">
        <w:rPr>
          <w:rFonts w:ascii="Times New Roman" w:hAnsi="Times New Roman" w:cs="Times New Roman"/>
          <w:sz w:val="22"/>
          <w:lang w:val="en-US"/>
        </w:rPr>
        <w:t xml:space="preserve"> Introduction</w:t>
      </w:r>
    </w:p>
    <w:p w14:paraId="63CA3DDD" w14:textId="77777777" w:rsidR="00CD5011" w:rsidRPr="006A364A" w:rsidRDefault="00CD5011" w:rsidP="005D552A">
      <w:pPr>
        <w:spacing w:after="0" w:line="240" w:lineRule="auto"/>
        <w:jc w:val="both"/>
        <w:rPr>
          <w:rFonts w:ascii="Times New Roman" w:hAnsi="Times New Roman" w:cs="Times New Roman"/>
        </w:rPr>
      </w:pPr>
    </w:p>
    <w:p w14:paraId="19DD5A73" w14:textId="77CCEFAD" w:rsidR="00911BE8" w:rsidRPr="006A364A" w:rsidRDefault="007E3FCA" w:rsidP="00911BE8">
      <w:pPr>
        <w:pStyle w:val="RSCH01PaperTitle"/>
        <w:spacing w:before="0" w:after="0"/>
        <w:ind w:firstLine="284"/>
        <w:jc w:val="both"/>
        <w:rPr>
          <w:rFonts w:ascii="Times New Roman" w:hAnsi="Times New Roman"/>
          <w:b w:val="0"/>
          <w:bCs/>
          <w:sz w:val="22"/>
          <w:szCs w:val="22"/>
          <w:lang w:val="en-US"/>
        </w:rPr>
      </w:pPr>
      <w:r w:rsidRPr="006A364A">
        <w:rPr>
          <w:rFonts w:ascii="Times New Roman" w:hAnsi="Times New Roman"/>
          <w:b w:val="0"/>
          <w:sz w:val="22"/>
          <w:szCs w:val="22"/>
          <w:lang w:val="en-US"/>
        </w:rPr>
        <w:t>In the last decades molecular nanomagnets (MNM</w:t>
      </w:r>
      <w:r w:rsidR="004B10F8" w:rsidRPr="006A364A">
        <w:rPr>
          <w:rFonts w:ascii="Times New Roman" w:hAnsi="Times New Roman"/>
          <w:b w:val="0"/>
          <w:sz w:val="22"/>
          <w:szCs w:val="22"/>
          <w:lang w:val="en-US"/>
        </w:rPr>
        <w:t>s</w:t>
      </w:r>
      <w:r w:rsidRPr="006A364A">
        <w:rPr>
          <w:rFonts w:ascii="Times New Roman" w:hAnsi="Times New Roman"/>
          <w:b w:val="0"/>
          <w:sz w:val="22"/>
          <w:szCs w:val="22"/>
          <w:lang w:val="en-US"/>
        </w:rPr>
        <w:t xml:space="preserve">) </w:t>
      </w:r>
      <w:r w:rsidR="00A006BA" w:rsidRPr="006A364A">
        <w:rPr>
          <w:rFonts w:ascii="Times New Roman" w:hAnsi="Times New Roman"/>
          <w:b w:val="0"/>
          <w:bCs/>
          <w:sz w:val="22"/>
          <w:szCs w:val="22"/>
          <w:lang w:val="en-US"/>
        </w:rPr>
        <w:t xml:space="preserve">containing transition ions </w:t>
      </w:r>
      <w:r w:rsidRPr="006A364A">
        <w:rPr>
          <w:rFonts w:ascii="Times New Roman" w:hAnsi="Times New Roman"/>
          <w:b w:val="0"/>
          <w:sz w:val="22"/>
          <w:szCs w:val="22"/>
          <w:lang w:val="en-US"/>
        </w:rPr>
        <w:t xml:space="preserve">have been extensively </w:t>
      </w:r>
      <w:r w:rsidR="00F83633" w:rsidRPr="006A364A">
        <w:rPr>
          <w:rFonts w:ascii="Times New Roman" w:hAnsi="Times New Roman"/>
          <w:b w:val="0"/>
          <w:sz w:val="22"/>
          <w:szCs w:val="22"/>
          <w:lang w:val="en-US"/>
        </w:rPr>
        <w:t xml:space="preserve">investigated </w:t>
      </w:r>
      <w:r w:rsidR="00ED38A1" w:rsidRPr="006A364A">
        <w:rPr>
          <w:rStyle w:val="Odwoanieprzypisukocowego"/>
          <w:rFonts w:ascii="Times New Roman" w:hAnsi="Times New Roman"/>
          <w:b w:val="0"/>
          <w:sz w:val="22"/>
          <w:szCs w:val="22"/>
          <w:vertAlign w:val="baseline"/>
          <w:lang w:val="en-US"/>
        </w:rPr>
        <w:t>[</w:t>
      </w:r>
      <w:bookmarkStart w:id="0" w:name="_Ref185100623"/>
      <w:r w:rsidR="00ED38A1" w:rsidRPr="006A364A">
        <w:rPr>
          <w:rStyle w:val="Odwoanieprzypisukocowego"/>
          <w:rFonts w:ascii="Times New Roman" w:hAnsi="Times New Roman"/>
          <w:b w:val="0"/>
          <w:sz w:val="22"/>
          <w:szCs w:val="22"/>
          <w:lang w:val="en-US"/>
        </w:rPr>
        <w:endnoteReference w:id="1"/>
      </w:r>
      <w:bookmarkEnd w:id="0"/>
      <w:r w:rsidR="00ED38A1" w:rsidRPr="006A364A">
        <w:rPr>
          <w:rFonts w:ascii="Times New Roman" w:hAnsi="Times New Roman"/>
          <w:b w:val="0"/>
          <w:sz w:val="22"/>
          <w:szCs w:val="22"/>
          <w:vertAlign w:val="superscript"/>
          <w:lang w:val="en-US"/>
        </w:rPr>
        <w:t>,</w:t>
      </w:r>
      <w:r w:rsidR="00ED38A1" w:rsidRPr="006A364A">
        <w:rPr>
          <w:rStyle w:val="Odwoanieprzypisukocowego"/>
          <w:rFonts w:ascii="Times New Roman" w:hAnsi="Times New Roman"/>
          <w:b w:val="0"/>
          <w:sz w:val="22"/>
          <w:szCs w:val="22"/>
          <w:lang w:val="en-US"/>
        </w:rPr>
        <w:endnoteReference w:id="2"/>
      </w:r>
      <w:r w:rsidR="00ED38A1" w:rsidRPr="006A364A">
        <w:rPr>
          <w:rFonts w:ascii="Times New Roman" w:hAnsi="Times New Roman"/>
          <w:b w:val="0"/>
          <w:sz w:val="22"/>
          <w:szCs w:val="22"/>
          <w:vertAlign w:val="superscript"/>
          <w:lang w:val="en-US"/>
        </w:rPr>
        <w:t>,</w:t>
      </w:r>
      <w:r w:rsidR="00ED38A1" w:rsidRPr="006A364A">
        <w:rPr>
          <w:rStyle w:val="Odwoanieprzypisukocowego"/>
          <w:rFonts w:ascii="Times New Roman" w:hAnsi="Times New Roman"/>
          <w:b w:val="0"/>
          <w:sz w:val="22"/>
          <w:szCs w:val="22"/>
          <w:lang w:val="en-US"/>
        </w:rPr>
        <w:endnoteReference w:id="3"/>
      </w:r>
      <w:r w:rsidR="00ED38A1" w:rsidRPr="006A364A">
        <w:rPr>
          <w:rFonts w:ascii="Times New Roman" w:hAnsi="Times New Roman"/>
          <w:b w:val="0"/>
          <w:sz w:val="22"/>
          <w:szCs w:val="22"/>
          <w:vertAlign w:val="superscript"/>
          <w:lang w:val="en-US"/>
        </w:rPr>
        <w:t>,</w:t>
      </w:r>
      <w:bookmarkStart w:id="1" w:name="_Ref179279094"/>
      <w:r w:rsidR="00ED38A1" w:rsidRPr="006A364A">
        <w:rPr>
          <w:rStyle w:val="Odwoanieprzypisukocowego"/>
          <w:rFonts w:ascii="Times New Roman" w:hAnsi="Times New Roman"/>
          <w:b w:val="0"/>
          <w:sz w:val="22"/>
          <w:szCs w:val="22"/>
          <w:lang w:val="en-US"/>
        </w:rPr>
        <w:endnoteReference w:id="4"/>
      </w:r>
      <w:bookmarkEnd w:id="1"/>
      <w:r w:rsidR="00ED38A1" w:rsidRPr="006A364A">
        <w:rPr>
          <w:rFonts w:ascii="Times New Roman" w:hAnsi="Times New Roman"/>
          <w:b w:val="0"/>
          <w:sz w:val="22"/>
          <w:szCs w:val="22"/>
          <w:vertAlign w:val="superscript"/>
          <w:lang w:val="en-US"/>
        </w:rPr>
        <w:t>,</w:t>
      </w:r>
      <w:r w:rsidR="00ED38A1" w:rsidRPr="006A364A">
        <w:rPr>
          <w:rStyle w:val="Odwoanieprzypisukocowego"/>
          <w:rFonts w:ascii="Times New Roman" w:hAnsi="Times New Roman"/>
          <w:b w:val="0"/>
          <w:sz w:val="22"/>
          <w:szCs w:val="22"/>
          <w:lang w:val="en-US"/>
        </w:rPr>
        <w:endnoteReference w:id="5"/>
      </w:r>
      <w:r w:rsidR="00ED38A1" w:rsidRPr="006A364A">
        <w:rPr>
          <w:rFonts w:ascii="Times New Roman" w:hAnsi="Times New Roman"/>
          <w:b w:val="0"/>
          <w:sz w:val="22"/>
          <w:szCs w:val="22"/>
          <w:vertAlign w:val="superscript"/>
          <w:lang w:val="en-US"/>
        </w:rPr>
        <w:t>,</w:t>
      </w:r>
      <w:bookmarkStart w:id="2" w:name="_Ref185100606"/>
      <w:r w:rsidR="00ED38A1" w:rsidRPr="006A364A">
        <w:rPr>
          <w:rStyle w:val="Odwoanieprzypisukocowego"/>
          <w:rFonts w:ascii="Times New Roman" w:hAnsi="Times New Roman"/>
          <w:b w:val="0"/>
          <w:sz w:val="22"/>
          <w:szCs w:val="22"/>
          <w:lang w:val="en-US"/>
        </w:rPr>
        <w:endnoteReference w:id="6"/>
      </w:r>
      <w:bookmarkEnd w:id="2"/>
      <w:r w:rsidR="00ED38A1" w:rsidRPr="006A364A">
        <w:rPr>
          <w:rFonts w:ascii="Times New Roman" w:hAnsi="Times New Roman"/>
          <w:b w:val="0"/>
          <w:sz w:val="22"/>
          <w:szCs w:val="22"/>
          <w:lang w:val="en-US"/>
        </w:rPr>
        <w:t>]</w:t>
      </w:r>
      <w:r w:rsidR="009327B4" w:rsidRPr="006A364A">
        <w:rPr>
          <w:rFonts w:ascii="Times New Roman" w:hAnsi="Times New Roman"/>
          <w:b w:val="0"/>
          <w:sz w:val="22"/>
          <w:szCs w:val="22"/>
          <w:lang w:val="en-US"/>
        </w:rPr>
        <w:t>, including examinations by electron magnetic resonance (EMR), equivalently named electron paramagnetic resonance (EPR), techniques</w:t>
      </w:r>
      <w:r w:rsidR="00765F91" w:rsidRPr="006A364A">
        <w:rPr>
          <w:rFonts w:ascii="Times New Roman" w:hAnsi="Times New Roman"/>
          <w:b w:val="0"/>
          <w:sz w:val="22"/>
          <w:szCs w:val="22"/>
          <w:lang w:val="en-US"/>
        </w:rPr>
        <w:t xml:space="preserve">. </w:t>
      </w:r>
      <w:r w:rsidR="00765F91" w:rsidRPr="006A364A">
        <w:rPr>
          <w:rFonts w:ascii="Times New Roman" w:hAnsi="Times New Roman"/>
          <w:b w:val="0"/>
          <w:bCs/>
          <w:sz w:val="22"/>
          <w:szCs w:val="22"/>
          <w:lang w:val="en-US"/>
        </w:rPr>
        <w:t xml:space="preserve">MNMs </w:t>
      </w:r>
      <w:r w:rsidR="00765F91" w:rsidRPr="006A364A">
        <w:rPr>
          <w:rFonts w:ascii="Times New Roman" w:hAnsi="Times New Roman"/>
          <w:b w:val="0"/>
          <w:sz w:val="22"/>
          <w:szCs w:val="22"/>
          <w:lang w:val="en-US"/>
        </w:rPr>
        <w:t>display unique magnetic properties, which are particularly suitable for potential applications in quantum computing and spintronics [</w:t>
      </w:r>
      <w:bookmarkStart w:id="3" w:name="_Ref188285553"/>
      <w:r w:rsidR="00765F91" w:rsidRPr="006A364A">
        <w:rPr>
          <w:rStyle w:val="Odwoanieprzypisukocowego"/>
          <w:rFonts w:ascii="Times New Roman" w:hAnsi="Times New Roman"/>
          <w:b w:val="0"/>
          <w:sz w:val="22"/>
          <w:szCs w:val="22"/>
          <w:lang w:val="en-US"/>
        </w:rPr>
        <w:endnoteReference w:id="7"/>
      </w:r>
      <w:bookmarkEnd w:id="3"/>
      <w:r w:rsidR="00765F91" w:rsidRPr="006A364A">
        <w:rPr>
          <w:rFonts w:ascii="Times New Roman" w:hAnsi="Times New Roman"/>
          <w:b w:val="0"/>
          <w:sz w:val="22"/>
          <w:szCs w:val="22"/>
          <w:vertAlign w:val="superscript"/>
          <w:lang w:val="en-US"/>
        </w:rPr>
        <w:t>,</w:t>
      </w:r>
      <w:r w:rsidR="00765F91" w:rsidRPr="006A364A">
        <w:rPr>
          <w:rStyle w:val="Odwoanieprzypisukocowego"/>
          <w:rFonts w:ascii="Times New Roman" w:hAnsi="Times New Roman"/>
          <w:b w:val="0"/>
          <w:sz w:val="22"/>
          <w:szCs w:val="22"/>
          <w:lang w:val="en-US"/>
        </w:rPr>
        <w:endnoteReference w:id="8"/>
      </w:r>
      <w:r w:rsidR="00765F91" w:rsidRPr="006A364A">
        <w:rPr>
          <w:rFonts w:ascii="Times New Roman" w:hAnsi="Times New Roman"/>
          <w:b w:val="0"/>
          <w:sz w:val="22"/>
          <w:szCs w:val="22"/>
          <w:vertAlign w:val="superscript"/>
          <w:lang w:val="en-US"/>
        </w:rPr>
        <w:t>,</w:t>
      </w:r>
      <w:r w:rsidR="00765F91" w:rsidRPr="006A364A">
        <w:rPr>
          <w:rStyle w:val="Odwoanieprzypisukocowego"/>
          <w:rFonts w:ascii="Times New Roman" w:hAnsi="Times New Roman"/>
          <w:b w:val="0"/>
          <w:sz w:val="22"/>
          <w:szCs w:val="22"/>
          <w:lang w:val="en-US"/>
        </w:rPr>
        <w:endnoteReference w:id="9"/>
      </w:r>
      <w:r w:rsidR="00765F91" w:rsidRPr="006A364A">
        <w:rPr>
          <w:rFonts w:ascii="Times New Roman" w:hAnsi="Times New Roman"/>
          <w:b w:val="0"/>
          <w:sz w:val="22"/>
          <w:szCs w:val="22"/>
          <w:vertAlign w:val="superscript"/>
          <w:lang w:val="en-US"/>
        </w:rPr>
        <w:t>,</w:t>
      </w:r>
      <w:r w:rsidR="00765F91" w:rsidRPr="006A364A">
        <w:rPr>
          <w:rStyle w:val="Odwoanieprzypisukocowego"/>
          <w:rFonts w:ascii="Times New Roman" w:hAnsi="Times New Roman"/>
          <w:b w:val="0"/>
          <w:sz w:val="22"/>
          <w:szCs w:val="22"/>
          <w:lang w:val="en-US"/>
        </w:rPr>
        <w:endnoteReference w:id="10"/>
      </w:r>
      <w:r w:rsidR="00765F91" w:rsidRPr="006A364A">
        <w:rPr>
          <w:rFonts w:ascii="Times New Roman" w:hAnsi="Times New Roman"/>
          <w:b w:val="0"/>
          <w:sz w:val="22"/>
          <w:szCs w:val="22"/>
          <w:vertAlign w:val="superscript"/>
          <w:lang w:val="en-US"/>
        </w:rPr>
        <w:t>,</w:t>
      </w:r>
      <w:r w:rsidR="00765F91" w:rsidRPr="006A364A">
        <w:rPr>
          <w:rStyle w:val="Odwoanieprzypisukocowego"/>
          <w:rFonts w:ascii="Times New Roman" w:hAnsi="Times New Roman"/>
          <w:b w:val="0"/>
          <w:sz w:val="22"/>
          <w:szCs w:val="22"/>
          <w:lang w:val="en-US"/>
        </w:rPr>
        <w:endnoteReference w:id="11"/>
      </w:r>
      <w:r w:rsidR="00765F91" w:rsidRPr="006A364A">
        <w:rPr>
          <w:rFonts w:ascii="Times New Roman" w:hAnsi="Times New Roman"/>
          <w:b w:val="0"/>
          <w:sz w:val="22"/>
          <w:szCs w:val="22"/>
          <w:vertAlign w:val="superscript"/>
          <w:lang w:val="en-US"/>
        </w:rPr>
        <w:t>,</w:t>
      </w:r>
      <w:r w:rsidR="00765F91" w:rsidRPr="006A364A">
        <w:rPr>
          <w:rStyle w:val="Odwoanieprzypisukocowego"/>
          <w:rFonts w:ascii="Times New Roman" w:hAnsi="Times New Roman"/>
          <w:b w:val="0"/>
          <w:sz w:val="22"/>
          <w:szCs w:val="22"/>
          <w:lang w:val="en-US"/>
        </w:rPr>
        <w:endnoteReference w:id="12"/>
      </w:r>
      <w:r w:rsidR="00765F91" w:rsidRPr="006A364A">
        <w:rPr>
          <w:rFonts w:ascii="Times New Roman" w:hAnsi="Times New Roman"/>
          <w:b w:val="0"/>
          <w:sz w:val="22"/>
          <w:szCs w:val="22"/>
          <w:vertAlign w:val="superscript"/>
          <w:lang w:val="en-US"/>
        </w:rPr>
        <w:t>,</w:t>
      </w:r>
      <w:r w:rsidR="00765F91" w:rsidRPr="006A364A">
        <w:rPr>
          <w:rStyle w:val="Odwoanieprzypisukocowego"/>
          <w:rFonts w:ascii="Times New Roman" w:hAnsi="Times New Roman"/>
          <w:b w:val="0"/>
          <w:sz w:val="22"/>
          <w:szCs w:val="22"/>
          <w:lang w:val="en-US"/>
        </w:rPr>
        <w:endnoteReference w:id="13"/>
      </w:r>
      <w:r w:rsidR="00765F91" w:rsidRPr="006A364A">
        <w:rPr>
          <w:rFonts w:ascii="Times New Roman" w:hAnsi="Times New Roman"/>
          <w:b w:val="0"/>
          <w:sz w:val="22"/>
          <w:szCs w:val="22"/>
          <w:vertAlign w:val="superscript"/>
          <w:lang w:val="en-US"/>
        </w:rPr>
        <w:t>,</w:t>
      </w:r>
      <w:r w:rsidR="00765F91" w:rsidRPr="006A364A">
        <w:rPr>
          <w:rStyle w:val="Odwoanieprzypisukocowego"/>
          <w:rFonts w:ascii="Times New Roman" w:hAnsi="Times New Roman"/>
          <w:b w:val="0"/>
          <w:sz w:val="22"/>
          <w:szCs w:val="22"/>
          <w:lang w:val="en-US"/>
        </w:rPr>
        <w:endnoteReference w:id="14"/>
      </w:r>
      <w:r w:rsidR="00765F91" w:rsidRPr="006A364A">
        <w:rPr>
          <w:rFonts w:ascii="Times New Roman" w:hAnsi="Times New Roman"/>
          <w:b w:val="0"/>
          <w:sz w:val="22"/>
          <w:szCs w:val="22"/>
          <w:vertAlign w:val="superscript"/>
          <w:lang w:val="en-US"/>
        </w:rPr>
        <w:t>,</w:t>
      </w:r>
      <w:r w:rsidR="00765F91" w:rsidRPr="006A364A">
        <w:rPr>
          <w:rStyle w:val="Odwoanieprzypisukocowego"/>
          <w:rFonts w:ascii="Times New Roman" w:hAnsi="Times New Roman"/>
          <w:b w:val="0"/>
          <w:sz w:val="22"/>
          <w:szCs w:val="22"/>
          <w:lang w:val="en-US"/>
        </w:rPr>
        <w:endnoteReference w:id="15"/>
      </w:r>
      <w:r w:rsidR="00765F91" w:rsidRPr="006A364A">
        <w:rPr>
          <w:rFonts w:ascii="Times New Roman" w:hAnsi="Times New Roman"/>
          <w:b w:val="0"/>
          <w:sz w:val="22"/>
          <w:szCs w:val="22"/>
          <w:vertAlign w:val="superscript"/>
          <w:lang w:val="en-US"/>
        </w:rPr>
        <w:t>,</w:t>
      </w:r>
      <w:bookmarkStart w:id="4" w:name="_Ref188285561"/>
      <w:r w:rsidR="00765F91" w:rsidRPr="006A364A">
        <w:rPr>
          <w:rStyle w:val="Odwoanieprzypisukocowego"/>
          <w:rFonts w:ascii="Times New Roman" w:hAnsi="Times New Roman"/>
          <w:b w:val="0"/>
          <w:sz w:val="22"/>
          <w:szCs w:val="22"/>
          <w:lang w:val="en-US"/>
        </w:rPr>
        <w:endnoteReference w:id="16"/>
      </w:r>
      <w:bookmarkEnd w:id="4"/>
      <w:r w:rsidR="00765F91" w:rsidRPr="006A364A">
        <w:rPr>
          <w:rFonts w:ascii="Times New Roman" w:hAnsi="Times New Roman"/>
          <w:b w:val="0"/>
          <w:sz w:val="22"/>
          <w:szCs w:val="22"/>
          <w:lang w:val="en-US"/>
        </w:rPr>
        <w:t xml:space="preserve">]. </w:t>
      </w:r>
      <w:r w:rsidR="0019476D" w:rsidRPr="006A364A">
        <w:rPr>
          <w:rFonts w:ascii="Times New Roman" w:hAnsi="Times New Roman"/>
          <w:b w:val="0"/>
          <w:sz w:val="22"/>
          <w:szCs w:val="22"/>
          <w:lang w:val="en-US"/>
        </w:rPr>
        <w:t xml:space="preserve">Since, </w:t>
      </w:r>
      <w:r w:rsidR="00F638ED" w:rsidRPr="006A364A">
        <w:rPr>
          <w:rFonts w:ascii="Times New Roman" w:hAnsi="Times New Roman"/>
          <w:b w:val="0"/>
          <w:sz w:val="22"/>
          <w:szCs w:val="22"/>
          <w:lang w:val="en-US"/>
        </w:rPr>
        <w:t>t</w:t>
      </w:r>
      <w:r w:rsidR="00D13520" w:rsidRPr="006A364A">
        <w:rPr>
          <w:rFonts w:ascii="Times New Roman" w:hAnsi="Times New Roman"/>
          <w:b w:val="0"/>
          <w:bCs/>
          <w:sz w:val="22"/>
          <w:szCs w:val="22"/>
          <w:lang w:val="en-US"/>
        </w:rPr>
        <w:t xml:space="preserve">he </w:t>
      </w:r>
      <w:r w:rsidR="007A7CE7" w:rsidRPr="006A364A">
        <w:rPr>
          <w:rFonts w:ascii="Times New Roman" w:hAnsi="Times New Roman"/>
          <w:b w:val="0"/>
          <w:sz w:val="22"/>
          <w:szCs w:val="22"/>
          <w:lang w:val="en-US"/>
        </w:rPr>
        <w:t>classification</w:t>
      </w:r>
      <w:r w:rsidR="007A7CE7" w:rsidRPr="006A364A">
        <w:rPr>
          <w:rFonts w:ascii="Times New Roman" w:hAnsi="Times New Roman"/>
          <w:b w:val="0"/>
          <w:bCs/>
          <w:sz w:val="22"/>
          <w:szCs w:val="22"/>
          <w:lang w:val="en-US"/>
        </w:rPr>
        <w:t xml:space="preserve"> </w:t>
      </w:r>
      <w:r w:rsidR="00D13520" w:rsidRPr="006A364A">
        <w:rPr>
          <w:rFonts w:ascii="Times New Roman" w:hAnsi="Times New Roman"/>
          <w:b w:val="0"/>
          <w:bCs/>
          <w:sz w:val="22"/>
          <w:szCs w:val="22"/>
          <w:lang w:val="en-US"/>
        </w:rPr>
        <w:t>of</w:t>
      </w:r>
      <w:r w:rsidR="007A7CE7" w:rsidRPr="006A364A">
        <w:rPr>
          <w:rFonts w:ascii="Times New Roman" w:hAnsi="Times New Roman"/>
          <w:b w:val="0"/>
          <w:bCs/>
          <w:sz w:val="22"/>
          <w:szCs w:val="22"/>
          <w:lang w:val="en-US"/>
        </w:rPr>
        <w:t xml:space="preserve"> MNMs</w:t>
      </w:r>
      <w:r w:rsidR="0065256E" w:rsidRPr="006A364A">
        <w:rPr>
          <w:rFonts w:ascii="Times New Roman" w:hAnsi="Times New Roman"/>
          <w:b w:val="0"/>
          <w:bCs/>
          <w:sz w:val="22"/>
          <w:szCs w:val="22"/>
          <w:lang w:val="en-US"/>
        </w:rPr>
        <w:t xml:space="preserve"> </w:t>
      </w:r>
      <w:r w:rsidR="00911BE8" w:rsidRPr="006A364A">
        <w:rPr>
          <w:rFonts w:ascii="Times New Roman" w:hAnsi="Times New Roman"/>
          <w:b w:val="0"/>
          <w:bCs/>
          <w:sz w:val="22"/>
          <w:szCs w:val="22"/>
          <w:lang w:val="en-US"/>
        </w:rPr>
        <w:t xml:space="preserve">in the literature </w:t>
      </w:r>
      <w:r w:rsidR="00D13520" w:rsidRPr="006A364A">
        <w:rPr>
          <w:rFonts w:ascii="Times New Roman" w:hAnsi="Times New Roman"/>
          <w:b w:val="0"/>
          <w:bCs/>
          <w:sz w:val="22"/>
          <w:szCs w:val="22"/>
          <w:lang w:val="en-US"/>
        </w:rPr>
        <w:t xml:space="preserve">is </w:t>
      </w:r>
      <w:r w:rsidR="00F638ED" w:rsidRPr="006A364A">
        <w:rPr>
          <w:rFonts w:ascii="Times New Roman" w:hAnsi="Times New Roman"/>
          <w:b w:val="0"/>
          <w:bCs/>
          <w:sz w:val="22"/>
          <w:szCs w:val="22"/>
          <w:lang w:val="en-US"/>
        </w:rPr>
        <w:t xml:space="preserve">still </w:t>
      </w:r>
      <w:r w:rsidR="00D13520" w:rsidRPr="006A364A">
        <w:rPr>
          <w:rFonts w:ascii="Times New Roman" w:hAnsi="Times New Roman"/>
          <w:b w:val="0"/>
          <w:bCs/>
          <w:sz w:val="22"/>
          <w:szCs w:val="22"/>
          <w:lang w:val="en-US"/>
        </w:rPr>
        <w:t>somewhat ambiguous</w:t>
      </w:r>
      <w:r w:rsidR="0019476D" w:rsidRPr="006A364A">
        <w:rPr>
          <w:rFonts w:ascii="Times New Roman" w:hAnsi="Times New Roman"/>
          <w:b w:val="0"/>
          <w:bCs/>
          <w:sz w:val="22"/>
          <w:szCs w:val="22"/>
          <w:lang w:val="en-US"/>
        </w:rPr>
        <w:t>,</w:t>
      </w:r>
      <w:r w:rsidR="00D13520" w:rsidRPr="006A364A">
        <w:rPr>
          <w:rFonts w:ascii="Times New Roman" w:hAnsi="Times New Roman"/>
          <w:b w:val="0"/>
          <w:bCs/>
          <w:sz w:val="22"/>
          <w:szCs w:val="22"/>
          <w:lang w:val="en-US"/>
        </w:rPr>
        <w:t xml:space="preserve"> </w:t>
      </w:r>
      <w:r w:rsidR="0019476D" w:rsidRPr="006A364A">
        <w:rPr>
          <w:rFonts w:ascii="Times New Roman" w:hAnsi="Times New Roman"/>
          <w:b w:val="0"/>
          <w:bCs/>
          <w:sz w:val="22"/>
          <w:szCs w:val="22"/>
          <w:lang w:val="en-US"/>
        </w:rPr>
        <w:t xml:space="preserve">we </w:t>
      </w:r>
      <w:r w:rsidR="00A006BA" w:rsidRPr="006A364A">
        <w:rPr>
          <w:rFonts w:ascii="Times New Roman" w:hAnsi="Times New Roman"/>
          <w:b w:val="0"/>
          <w:bCs/>
          <w:sz w:val="22"/>
          <w:szCs w:val="22"/>
          <w:lang w:val="en-US"/>
        </w:rPr>
        <w:t xml:space="preserve">adopt </w:t>
      </w:r>
      <w:r w:rsidR="00911BE8" w:rsidRPr="006A364A">
        <w:rPr>
          <w:rFonts w:ascii="Times New Roman" w:hAnsi="Times New Roman"/>
          <w:b w:val="0"/>
          <w:bCs/>
          <w:sz w:val="22"/>
          <w:szCs w:val="22"/>
          <w:lang w:val="en-US"/>
        </w:rPr>
        <w:t xml:space="preserve">a </w:t>
      </w:r>
      <w:r w:rsidR="009327B4" w:rsidRPr="006A364A">
        <w:rPr>
          <w:rFonts w:ascii="Times New Roman" w:hAnsi="Times New Roman"/>
          <w:b w:val="0"/>
          <w:bCs/>
          <w:sz w:val="22"/>
          <w:szCs w:val="22"/>
          <w:lang w:val="en-US"/>
        </w:rPr>
        <w:t>clear</w:t>
      </w:r>
      <w:r w:rsidR="007A7CE7" w:rsidRPr="006A364A">
        <w:rPr>
          <w:rFonts w:ascii="Times New Roman" w:hAnsi="Times New Roman"/>
          <w:b w:val="0"/>
          <w:bCs/>
          <w:sz w:val="22"/>
          <w:szCs w:val="22"/>
          <w:lang w:val="en-US"/>
        </w:rPr>
        <w:t xml:space="preserve"> </w:t>
      </w:r>
      <w:r w:rsidR="007A7CE7" w:rsidRPr="006A364A">
        <w:rPr>
          <w:rFonts w:ascii="Times New Roman" w:hAnsi="Times New Roman"/>
          <w:b w:val="0"/>
          <w:sz w:val="22"/>
          <w:szCs w:val="22"/>
          <w:lang w:val="en-US"/>
        </w:rPr>
        <w:t xml:space="preserve">distinction between </w:t>
      </w:r>
      <w:r w:rsidR="00D13520" w:rsidRPr="006A364A">
        <w:rPr>
          <w:rFonts w:ascii="Times New Roman" w:hAnsi="Times New Roman"/>
          <w:b w:val="0"/>
          <w:bCs/>
          <w:sz w:val="22"/>
          <w:szCs w:val="22"/>
          <w:lang w:val="en-US"/>
        </w:rPr>
        <w:t>three</w:t>
      </w:r>
      <w:r w:rsidR="007C027A" w:rsidRPr="006A364A">
        <w:rPr>
          <w:rFonts w:ascii="Times New Roman" w:hAnsi="Times New Roman"/>
          <w:b w:val="0"/>
          <w:bCs/>
          <w:sz w:val="22"/>
          <w:szCs w:val="22"/>
          <w:lang w:val="en-US"/>
        </w:rPr>
        <w:t xml:space="preserve"> nominal</w:t>
      </w:r>
      <w:r w:rsidR="00D13520" w:rsidRPr="006A364A">
        <w:rPr>
          <w:rFonts w:ascii="Times New Roman" w:hAnsi="Times New Roman"/>
          <w:b w:val="0"/>
          <w:bCs/>
          <w:sz w:val="22"/>
          <w:szCs w:val="22"/>
          <w:lang w:val="en-US"/>
        </w:rPr>
        <w:t xml:space="preserve"> groups of</w:t>
      </w:r>
      <w:r w:rsidR="007A7CE7" w:rsidRPr="006A364A">
        <w:rPr>
          <w:rFonts w:ascii="Times New Roman" w:hAnsi="Times New Roman"/>
          <w:b w:val="0"/>
          <w:bCs/>
          <w:sz w:val="22"/>
          <w:szCs w:val="22"/>
          <w:lang w:val="en-US"/>
        </w:rPr>
        <w:t xml:space="preserve"> MNM</w:t>
      </w:r>
      <w:r w:rsidR="004B10F8" w:rsidRPr="006A364A">
        <w:rPr>
          <w:rFonts w:ascii="Times New Roman" w:hAnsi="Times New Roman"/>
          <w:b w:val="0"/>
          <w:bCs/>
          <w:sz w:val="22"/>
          <w:szCs w:val="22"/>
          <w:lang w:val="en-US"/>
        </w:rPr>
        <w:t xml:space="preserve"> </w:t>
      </w:r>
      <w:r w:rsidR="00D13520" w:rsidRPr="006A364A">
        <w:rPr>
          <w:rFonts w:ascii="Times New Roman" w:hAnsi="Times New Roman"/>
          <w:b w:val="0"/>
          <w:bCs/>
          <w:sz w:val="22"/>
          <w:szCs w:val="22"/>
          <w:lang w:val="en-US"/>
        </w:rPr>
        <w:t>compounds</w:t>
      </w:r>
      <w:r w:rsidR="00F638ED" w:rsidRPr="006A364A">
        <w:rPr>
          <w:rFonts w:ascii="Times New Roman" w:hAnsi="Times New Roman"/>
          <w:b w:val="0"/>
          <w:bCs/>
          <w:sz w:val="22"/>
          <w:szCs w:val="22"/>
          <w:lang w:val="en-US"/>
        </w:rPr>
        <w:t xml:space="preserve"> </w:t>
      </w:r>
      <w:r w:rsidR="00F638ED" w:rsidRPr="006A364A">
        <w:rPr>
          <w:rFonts w:ascii="Times New Roman" w:hAnsi="Times New Roman"/>
          <w:b w:val="0"/>
          <w:sz w:val="22"/>
          <w:szCs w:val="22"/>
          <w:lang w:val="en-US"/>
        </w:rPr>
        <w:t>[</w:t>
      </w:r>
      <w:bookmarkStart w:id="5" w:name="_Ref185071615"/>
      <w:r w:rsidR="00F638ED" w:rsidRPr="006A364A">
        <w:rPr>
          <w:rStyle w:val="Odwoanieprzypisukocowego"/>
          <w:rFonts w:ascii="Times New Roman" w:hAnsi="Times New Roman"/>
          <w:b w:val="0"/>
          <w:sz w:val="22"/>
          <w:szCs w:val="22"/>
          <w:lang w:val="en-US"/>
        </w:rPr>
        <w:endnoteReference w:id="17"/>
      </w:r>
      <w:bookmarkEnd w:id="5"/>
      <w:r w:rsidR="00F638ED" w:rsidRPr="006A364A">
        <w:rPr>
          <w:rFonts w:ascii="Times New Roman" w:hAnsi="Times New Roman"/>
          <w:b w:val="0"/>
          <w:sz w:val="22"/>
          <w:szCs w:val="22"/>
          <w:lang w:val="en-US"/>
        </w:rPr>
        <w:t>]</w:t>
      </w:r>
      <w:r w:rsidR="007C027A" w:rsidRPr="006A364A">
        <w:rPr>
          <w:rFonts w:ascii="Times New Roman" w:hAnsi="Times New Roman"/>
          <w:b w:val="0"/>
          <w:sz w:val="22"/>
          <w:szCs w:val="22"/>
          <w:lang w:val="en-US"/>
        </w:rPr>
        <w:t>, namely,</w:t>
      </w:r>
      <w:r w:rsidR="00F638ED" w:rsidRPr="006A364A">
        <w:rPr>
          <w:rFonts w:ascii="Times New Roman" w:hAnsi="Times New Roman"/>
          <w:b w:val="0"/>
          <w:sz w:val="22"/>
          <w:szCs w:val="22"/>
          <w:lang w:val="en-US"/>
        </w:rPr>
        <w:t xml:space="preserve"> </w:t>
      </w:r>
      <w:r w:rsidR="00647FFB" w:rsidRPr="006A364A">
        <w:rPr>
          <w:rFonts w:ascii="Times New Roman" w:hAnsi="Times New Roman"/>
          <w:b w:val="0"/>
          <w:sz w:val="22"/>
          <w:szCs w:val="22"/>
          <w:lang w:val="en-US"/>
        </w:rPr>
        <w:t>(</w:t>
      </w:r>
      <w:r w:rsidR="008F0870" w:rsidRPr="006A364A">
        <w:rPr>
          <w:rFonts w:ascii="Times New Roman" w:hAnsi="Times New Roman"/>
          <w:b w:val="0"/>
          <w:sz w:val="22"/>
          <w:szCs w:val="22"/>
          <w:lang w:val="en-US"/>
        </w:rPr>
        <w:t xml:space="preserve">i) </w:t>
      </w:r>
      <w:r w:rsidR="008F0870" w:rsidRPr="006A364A">
        <w:rPr>
          <w:rFonts w:ascii="Times New Roman" w:hAnsi="Times New Roman"/>
          <w:b w:val="0"/>
          <w:bCs/>
          <w:sz w:val="22"/>
          <w:szCs w:val="22"/>
          <w:lang w:val="en-US"/>
        </w:rPr>
        <w:t>single molecule magnets (SMM</w:t>
      </w:r>
      <w:r w:rsidR="00765F91" w:rsidRPr="006A364A">
        <w:rPr>
          <w:rFonts w:ascii="Times New Roman" w:hAnsi="Times New Roman"/>
          <w:b w:val="0"/>
          <w:bCs/>
          <w:sz w:val="22"/>
          <w:szCs w:val="22"/>
          <w:lang w:val="en-US"/>
        </w:rPr>
        <w:t>s</w:t>
      </w:r>
      <w:r w:rsidR="008F0870" w:rsidRPr="006A364A">
        <w:rPr>
          <w:rFonts w:ascii="Times New Roman" w:hAnsi="Times New Roman"/>
          <w:b w:val="0"/>
          <w:bCs/>
          <w:sz w:val="22"/>
          <w:szCs w:val="22"/>
          <w:lang w:val="en-US"/>
        </w:rPr>
        <w:t>) and (ii) single chain magnets (SCM</w:t>
      </w:r>
      <w:r w:rsidR="0065256E" w:rsidRPr="006A364A">
        <w:rPr>
          <w:rFonts w:ascii="Times New Roman" w:hAnsi="Times New Roman"/>
          <w:b w:val="0"/>
          <w:bCs/>
          <w:sz w:val="22"/>
          <w:szCs w:val="22"/>
          <w:lang w:val="en-US"/>
        </w:rPr>
        <w:t>s</w:t>
      </w:r>
      <w:r w:rsidR="008F0870" w:rsidRPr="006A364A">
        <w:rPr>
          <w:rFonts w:ascii="Times New Roman" w:hAnsi="Times New Roman"/>
          <w:b w:val="0"/>
          <w:bCs/>
          <w:sz w:val="22"/>
          <w:szCs w:val="22"/>
          <w:lang w:val="en-US"/>
        </w:rPr>
        <w:t xml:space="preserve">), which both are </w:t>
      </w:r>
      <w:r w:rsidR="008F0870" w:rsidRPr="006A364A">
        <w:rPr>
          <w:rFonts w:ascii="Times New Roman" w:hAnsi="Times New Roman"/>
          <w:b w:val="0"/>
          <w:sz w:val="22"/>
          <w:szCs w:val="22"/>
          <w:lang w:val="en-US"/>
        </w:rPr>
        <w:t xml:space="preserve">formed by polynuclear clusters assembled from mononuclear coordination complexes, and </w:t>
      </w:r>
      <w:r w:rsidR="008F0870" w:rsidRPr="006A364A">
        <w:rPr>
          <w:rFonts w:ascii="Times New Roman" w:hAnsi="Times New Roman"/>
          <w:b w:val="0"/>
          <w:bCs/>
          <w:sz w:val="22"/>
          <w:szCs w:val="22"/>
          <w:lang w:val="en-US"/>
        </w:rPr>
        <w:t xml:space="preserve">thus belong to </w:t>
      </w:r>
      <w:r w:rsidR="006C7E3F" w:rsidRPr="006A364A">
        <w:rPr>
          <w:rFonts w:ascii="Times New Roman" w:hAnsi="Times New Roman"/>
          <w:b w:val="0"/>
          <w:bCs/>
          <w:sz w:val="22"/>
          <w:szCs w:val="22"/>
          <w:lang w:val="en-US"/>
        </w:rPr>
        <w:t>the large</w:t>
      </w:r>
      <w:r w:rsidR="008F0870" w:rsidRPr="006A364A">
        <w:rPr>
          <w:rFonts w:ascii="Times New Roman" w:hAnsi="Times New Roman"/>
          <w:b w:val="0"/>
          <w:bCs/>
          <w:sz w:val="22"/>
          <w:szCs w:val="22"/>
          <w:lang w:val="en-US"/>
        </w:rPr>
        <w:t xml:space="preserve"> class of</w:t>
      </w:r>
      <w:r w:rsidR="006C7E3F" w:rsidRPr="006A364A">
        <w:rPr>
          <w:rFonts w:ascii="Times New Roman" w:hAnsi="Times New Roman"/>
          <w:b w:val="0"/>
          <w:bCs/>
          <w:sz w:val="22"/>
          <w:szCs w:val="22"/>
          <w:lang w:val="en-US"/>
        </w:rPr>
        <w:t xml:space="preserve"> the</w:t>
      </w:r>
      <w:r w:rsidR="008F0870" w:rsidRPr="006A364A">
        <w:rPr>
          <w:rFonts w:ascii="Times New Roman" w:hAnsi="Times New Roman"/>
          <w:b w:val="0"/>
          <w:bCs/>
          <w:sz w:val="22"/>
          <w:szCs w:val="22"/>
          <w:lang w:val="en-US"/>
        </w:rPr>
        <w:t xml:space="preserve"> exchange coupled systems (ECS</w:t>
      </w:r>
      <w:r w:rsidR="00765F91" w:rsidRPr="006A364A">
        <w:rPr>
          <w:rFonts w:ascii="Times New Roman" w:hAnsi="Times New Roman"/>
          <w:b w:val="0"/>
          <w:bCs/>
          <w:sz w:val="22"/>
          <w:szCs w:val="22"/>
          <w:lang w:val="en-US"/>
        </w:rPr>
        <w:t>s</w:t>
      </w:r>
      <w:r w:rsidR="008F0870" w:rsidRPr="006A364A">
        <w:rPr>
          <w:rFonts w:ascii="Times New Roman" w:hAnsi="Times New Roman"/>
          <w:b w:val="0"/>
          <w:bCs/>
          <w:sz w:val="22"/>
          <w:szCs w:val="22"/>
          <w:lang w:val="en-US"/>
        </w:rPr>
        <w:t>)</w:t>
      </w:r>
      <w:r w:rsidR="006C78C1" w:rsidRPr="006A364A">
        <w:rPr>
          <w:rFonts w:ascii="Times New Roman" w:hAnsi="Times New Roman"/>
          <w:b w:val="0"/>
          <w:bCs/>
          <w:sz w:val="22"/>
          <w:szCs w:val="22"/>
          <w:lang w:val="en-US"/>
        </w:rPr>
        <w:t xml:space="preserve"> </w:t>
      </w:r>
      <w:r w:rsidR="00DD61A4" w:rsidRPr="006A364A">
        <w:rPr>
          <w:rFonts w:ascii="Times New Roman" w:hAnsi="Times New Roman"/>
          <w:b w:val="0"/>
          <w:bCs/>
          <w:sz w:val="22"/>
          <w:szCs w:val="22"/>
          <w:lang w:val="en-US"/>
        </w:rPr>
        <w:t>[</w:t>
      </w:r>
      <w:r w:rsidR="008F0870" w:rsidRPr="006A364A">
        <w:rPr>
          <w:rStyle w:val="Odwoanieprzypisukocowego"/>
          <w:rFonts w:ascii="Times New Roman" w:hAnsi="Times New Roman"/>
          <w:b w:val="0"/>
          <w:bCs/>
          <w:sz w:val="22"/>
          <w:szCs w:val="22"/>
          <w:lang w:val="en-US"/>
        </w:rPr>
        <w:endnoteReference w:id="18"/>
      </w:r>
      <w:r w:rsidR="00DD61A4" w:rsidRPr="006A364A">
        <w:rPr>
          <w:rFonts w:ascii="Times New Roman" w:hAnsi="Times New Roman"/>
          <w:b w:val="0"/>
          <w:bCs/>
          <w:sz w:val="22"/>
          <w:szCs w:val="22"/>
          <w:lang w:val="en-US"/>
        </w:rPr>
        <w:t>],</w:t>
      </w:r>
      <w:r w:rsidR="008F0870" w:rsidRPr="006A364A">
        <w:rPr>
          <w:rFonts w:ascii="Times New Roman" w:hAnsi="Times New Roman"/>
          <w:b w:val="0"/>
          <w:bCs/>
          <w:sz w:val="22"/>
          <w:szCs w:val="22"/>
          <w:lang w:val="en-US"/>
        </w:rPr>
        <w:t xml:space="preserve"> (iii) single ion magnets (SIM</w:t>
      </w:r>
      <w:r w:rsidR="00765F91" w:rsidRPr="006A364A">
        <w:rPr>
          <w:rFonts w:ascii="Times New Roman" w:hAnsi="Times New Roman"/>
          <w:b w:val="0"/>
          <w:bCs/>
          <w:sz w:val="22"/>
          <w:szCs w:val="22"/>
          <w:lang w:val="en-US"/>
        </w:rPr>
        <w:t>s</w:t>
      </w:r>
      <w:r w:rsidR="008F0870" w:rsidRPr="006A364A">
        <w:rPr>
          <w:rFonts w:ascii="Times New Roman" w:hAnsi="Times New Roman"/>
          <w:b w:val="0"/>
          <w:bCs/>
          <w:sz w:val="22"/>
          <w:szCs w:val="22"/>
          <w:lang w:val="en-US"/>
        </w:rPr>
        <w:t xml:space="preserve">), which are </w:t>
      </w:r>
      <w:r w:rsidR="008F0870" w:rsidRPr="006A364A">
        <w:rPr>
          <w:rFonts w:ascii="Times New Roman" w:hAnsi="Times New Roman"/>
          <w:b w:val="0"/>
          <w:sz w:val="22"/>
          <w:szCs w:val="22"/>
          <w:lang w:val="en-US"/>
        </w:rPr>
        <w:t>formed by mononuclear complexes</w:t>
      </w:r>
      <w:r w:rsidR="008F0870" w:rsidRPr="006A364A">
        <w:rPr>
          <w:rFonts w:ascii="Times New Roman" w:hAnsi="Times New Roman"/>
          <w:b w:val="0"/>
          <w:bCs/>
          <w:sz w:val="22"/>
          <w:szCs w:val="22"/>
          <w:lang w:val="en-US"/>
        </w:rPr>
        <w:t xml:space="preserve"> where transition ions are not coupled by exchange interactions.</w:t>
      </w:r>
      <w:r w:rsidR="00D13520" w:rsidRPr="006A364A">
        <w:rPr>
          <w:rFonts w:ascii="Times New Roman" w:hAnsi="Times New Roman"/>
          <w:b w:val="0"/>
          <w:bCs/>
          <w:sz w:val="22"/>
          <w:szCs w:val="22"/>
          <w:lang w:val="en-US"/>
        </w:rPr>
        <w:t xml:space="preserve"> Often the </w:t>
      </w:r>
      <w:r w:rsidR="007A7CE7" w:rsidRPr="006A364A">
        <w:rPr>
          <w:rFonts w:ascii="Times New Roman" w:hAnsi="Times New Roman"/>
          <w:b w:val="0"/>
          <w:bCs/>
          <w:sz w:val="22"/>
          <w:szCs w:val="22"/>
          <w:lang w:val="en-US"/>
        </w:rPr>
        <w:t>SIM</w:t>
      </w:r>
      <w:r w:rsidR="0065256E" w:rsidRPr="006A364A">
        <w:rPr>
          <w:rFonts w:ascii="Times New Roman" w:hAnsi="Times New Roman"/>
          <w:b w:val="0"/>
          <w:sz w:val="22"/>
          <w:szCs w:val="22"/>
          <w:lang w:val="en-US"/>
        </w:rPr>
        <w:t xml:space="preserve"> </w:t>
      </w:r>
      <w:r w:rsidR="007C027A" w:rsidRPr="006A364A">
        <w:rPr>
          <w:rFonts w:ascii="Times New Roman" w:hAnsi="Times New Roman"/>
          <w:b w:val="0"/>
          <w:bCs/>
          <w:sz w:val="22"/>
          <w:szCs w:val="22"/>
          <w:lang w:val="en-US"/>
        </w:rPr>
        <w:t>complexes</w:t>
      </w:r>
      <w:r w:rsidR="007A7CE7" w:rsidRPr="006A364A">
        <w:rPr>
          <w:rFonts w:ascii="Times New Roman" w:hAnsi="Times New Roman"/>
          <w:b w:val="0"/>
          <w:bCs/>
          <w:sz w:val="22"/>
          <w:szCs w:val="22"/>
          <w:lang w:val="en-US"/>
        </w:rPr>
        <w:t xml:space="preserve"> </w:t>
      </w:r>
      <w:r w:rsidR="00D13520" w:rsidRPr="006A364A">
        <w:rPr>
          <w:rFonts w:ascii="Times New Roman" w:hAnsi="Times New Roman"/>
          <w:b w:val="0"/>
          <w:bCs/>
          <w:sz w:val="22"/>
          <w:szCs w:val="22"/>
          <w:lang w:val="en-US"/>
        </w:rPr>
        <w:t xml:space="preserve">are </w:t>
      </w:r>
      <w:r w:rsidR="00E2052B" w:rsidRPr="006A364A">
        <w:rPr>
          <w:rFonts w:ascii="Times New Roman" w:hAnsi="Times New Roman"/>
          <w:b w:val="0"/>
          <w:bCs/>
          <w:sz w:val="22"/>
          <w:szCs w:val="22"/>
          <w:lang w:val="en-US"/>
        </w:rPr>
        <w:t>labelled as S</w:t>
      </w:r>
      <w:r w:rsidR="00D13520" w:rsidRPr="006A364A">
        <w:rPr>
          <w:rFonts w:ascii="Times New Roman" w:hAnsi="Times New Roman"/>
          <w:b w:val="0"/>
          <w:bCs/>
          <w:sz w:val="22"/>
          <w:szCs w:val="22"/>
          <w:lang w:val="en-US"/>
        </w:rPr>
        <w:t>MM</w:t>
      </w:r>
      <w:r w:rsidR="0065256E" w:rsidRPr="006A364A">
        <w:rPr>
          <w:rFonts w:ascii="Times New Roman" w:hAnsi="Times New Roman"/>
          <w:b w:val="0"/>
          <w:bCs/>
          <w:sz w:val="22"/>
          <w:szCs w:val="22"/>
          <w:lang w:val="en-US"/>
        </w:rPr>
        <w:t xml:space="preserve"> </w:t>
      </w:r>
      <w:r w:rsidR="004B10F8" w:rsidRPr="006A364A">
        <w:rPr>
          <w:rFonts w:ascii="Times New Roman" w:hAnsi="Times New Roman"/>
          <w:b w:val="0"/>
          <w:bCs/>
          <w:sz w:val="22"/>
          <w:szCs w:val="22"/>
          <w:lang w:val="en-US"/>
        </w:rPr>
        <w:t>on</w:t>
      </w:r>
      <w:r w:rsidR="0065256E" w:rsidRPr="006A364A">
        <w:rPr>
          <w:rFonts w:ascii="Times New Roman" w:hAnsi="Times New Roman"/>
          <w:b w:val="0"/>
          <w:bCs/>
          <w:sz w:val="22"/>
          <w:szCs w:val="22"/>
          <w:lang w:val="en-US"/>
        </w:rPr>
        <w:t>es</w:t>
      </w:r>
      <w:r w:rsidR="00E2052B" w:rsidRPr="006A364A">
        <w:rPr>
          <w:rFonts w:ascii="Times New Roman" w:hAnsi="Times New Roman"/>
          <w:b w:val="0"/>
          <w:bCs/>
          <w:sz w:val="22"/>
          <w:szCs w:val="22"/>
          <w:lang w:val="en-US"/>
        </w:rPr>
        <w:t xml:space="preserve">, thus leading </w:t>
      </w:r>
      <w:r w:rsidR="00911BE8" w:rsidRPr="006A364A">
        <w:rPr>
          <w:rFonts w:ascii="Times New Roman" w:hAnsi="Times New Roman"/>
          <w:b w:val="0"/>
          <w:bCs/>
          <w:sz w:val="22"/>
          <w:szCs w:val="22"/>
          <w:lang w:val="en-US"/>
        </w:rPr>
        <w:t>to</w:t>
      </w:r>
      <w:r w:rsidR="00E2052B" w:rsidRPr="006A364A">
        <w:rPr>
          <w:rFonts w:ascii="Times New Roman" w:hAnsi="Times New Roman"/>
          <w:b w:val="0"/>
          <w:bCs/>
          <w:sz w:val="22"/>
          <w:szCs w:val="22"/>
          <w:lang w:val="en-US"/>
        </w:rPr>
        <w:t xml:space="preserve"> </w:t>
      </w:r>
      <w:r w:rsidR="00F62058" w:rsidRPr="006A364A">
        <w:rPr>
          <w:rFonts w:ascii="Times New Roman" w:hAnsi="Times New Roman"/>
          <w:b w:val="0"/>
          <w:sz w:val="22"/>
          <w:szCs w:val="22"/>
          <w:lang w:val="en-US"/>
        </w:rPr>
        <w:t xml:space="preserve">terminological </w:t>
      </w:r>
      <w:r w:rsidR="00F62058" w:rsidRPr="006A364A">
        <w:rPr>
          <w:rFonts w:ascii="Times New Roman" w:hAnsi="Times New Roman"/>
          <w:b w:val="0"/>
          <w:bCs/>
          <w:sz w:val="22"/>
          <w:szCs w:val="22"/>
          <w:lang w:val="en-US"/>
        </w:rPr>
        <w:t xml:space="preserve">confusions </w:t>
      </w:r>
      <w:r w:rsidR="00F62058" w:rsidRPr="006A364A">
        <w:rPr>
          <w:rFonts w:ascii="Times New Roman" w:hAnsi="Times New Roman"/>
          <w:b w:val="0"/>
          <w:sz w:val="22"/>
          <w:szCs w:val="22"/>
          <w:lang w:val="en-US"/>
        </w:rPr>
        <w:t xml:space="preserve">as well as </w:t>
      </w:r>
      <w:r w:rsidR="00F62058" w:rsidRPr="006A364A">
        <w:rPr>
          <w:rFonts w:ascii="Times New Roman" w:hAnsi="Times New Roman"/>
          <w:b w:val="0"/>
          <w:bCs/>
          <w:sz w:val="22"/>
          <w:szCs w:val="22"/>
          <w:lang w:val="en-US"/>
        </w:rPr>
        <w:t xml:space="preserve">misinterpretations of MNM </w:t>
      </w:r>
      <w:r w:rsidR="00F62058" w:rsidRPr="006A364A">
        <w:rPr>
          <w:rFonts w:ascii="Times New Roman" w:hAnsi="Times New Roman"/>
          <w:b w:val="0"/>
          <w:sz w:val="22"/>
          <w:szCs w:val="22"/>
          <w:lang w:val="en-US"/>
        </w:rPr>
        <w:t>properties</w:t>
      </w:r>
      <w:r w:rsidR="00E2052B" w:rsidRPr="006A364A">
        <w:rPr>
          <w:rFonts w:ascii="Times New Roman" w:hAnsi="Times New Roman"/>
          <w:b w:val="0"/>
          <w:bCs/>
          <w:sz w:val="22"/>
          <w:szCs w:val="22"/>
          <w:lang w:val="en-US"/>
        </w:rPr>
        <w:t>.</w:t>
      </w:r>
      <w:r w:rsidR="007A7CE7" w:rsidRPr="006A364A">
        <w:rPr>
          <w:rFonts w:ascii="Times New Roman" w:hAnsi="Times New Roman"/>
          <w:b w:val="0"/>
          <w:bCs/>
          <w:sz w:val="22"/>
          <w:szCs w:val="22"/>
          <w:lang w:val="en-US"/>
        </w:rPr>
        <w:t xml:space="preserve"> </w:t>
      </w:r>
      <w:r w:rsidR="00911BE8" w:rsidRPr="006A364A">
        <w:rPr>
          <w:rFonts w:ascii="Times New Roman" w:hAnsi="Times New Roman"/>
          <w:b w:val="0"/>
          <w:sz w:val="22"/>
          <w:szCs w:val="22"/>
          <w:lang w:val="en-US"/>
        </w:rPr>
        <w:t>T</w:t>
      </w:r>
      <w:r w:rsidR="00911BE8" w:rsidRPr="006A364A">
        <w:rPr>
          <w:rFonts w:ascii="Times New Roman" w:hAnsi="Times New Roman"/>
          <w:b w:val="0"/>
          <w:bCs/>
          <w:sz w:val="22"/>
          <w:szCs w:val="22"/>
          <w:lang w:val="en-US"/>
        </w:rPr>
        <w:t xml:space="preserve">he proposed </w:t>
      </w:r>
      <w:r w:rsidR="00911BE8" w:rsidRPr="006A364A">
        <w:rPr>
          <w:rFonts w:ascii="Times New Roman" w:hAnsi="Times New Roman"/>
          <w:b w:val="0"/>
          <w:sz w:val="22"/>
          <w:szCs w:val="22"/>
          <w:lang w:val="en-US"/>
        </w:rPr>
        <w:t>classification</w:t>
      </w:r>
      <w:r w:rsidR="00911BE8" w:rsidRPr="006A364A">
        <w:rPr>
          <w:rFonts w:ascii="Times New Roman" w:hAnsi="Times New Roman"/>
          <w:b w:val="0"/>
          <w:bCs/>
          <w:sz w:val="22"/>
          <w:szCs w:val="22"/>
          <w:lang w:val="en-US"/>
        </w:rPr>
        <w:t xml:space="preserve"> of MNMs may alleviate such deficiencies.</w:t>
      </w:r>
    </w:p>
    <w:p w14:paraId="701F2181" w14:textId="26BB50D4" w:rsidR="00C04FF8" w:rsidRPr="006A364A" w:rsidRDefault="006378AE" w:rsidP="00C37C15">
      <w:pPr>
        <w:pStyle w:val="RSCH01PaperTitle"/>
        <w:spacing w:before="0" w:after="0"/>
        <w:ind w:firstLine="284"/>
        <w:jc w:val="both"/>
        <w:rPr>
          <w:rFonts w:ascii="Times New Roman" w:hAnsi="Times New Roman"/>
          <w:b w:val="0"/>
          <w:sz w:val="22"/>
          <w:szCs w:val="22"/>
          <w:lang w:val="en-US"/>
        </w:rPr>
      </w:pPr>
      <w:r w:rsidRPr="006A364A">
        <w:rPr>
          <w:rFonts w:ascii="Times New Roman" w:hAnsi="Times New Roman"/>
          <w:b w:val="0"/>
          <w:sz w:val="22"/>
          <w:szCs w:val="22"/>
          <w:lang w:val="en-US"/>
        </w:rPr>
        <w:t xml:space="preserve">Two </w:t>
      </w:r>
      <w:r w:rsidR="00044F73" w:rsidRPr="006A364A">
        <w:rPr>
          <w:rFonts w:ascii="Times New Roman" w:hAnsi="Times New Roman"/>
          <w:b w:val="0"/>
          <w:sz w:val="22"/>
          <w:szCs w:val="22"/>
          <w:lang w:val="en-US"/>
        </w:rPr>
        <w:t>distinct</w:t>
      </w:r>
      <w:r w:rsidR="005E1F68" w:rsidRPr="006A364A">
        <w:rPr>
          <w:rFonts w:ascii="Times New Roman" w:hAnsi="Times New Roman"/>
          <w:b w:val="0"/>
          <w:sz w:val="22"/>
          <w:szCs w:val="22"/>
          <w:lang w:val="en-US"/>
        </w:rPr>
        <w:t xml:space="preserve"> subgroups</w:t>
      </w:r>
      <w:r w:rsidR="00044F73" w:rsidRPr="006A364A">
        <w:rPr>
          <w:rFonts w:ascii="Times New Roman" w:hAnsi="Times New Roman"/>
          <w:b w:val="0"/>
          <w:sz w:val="22"/>
          <w:szCs w:val="22"/>
          <w:lang w:val="en-US"/>
        </w:rPr>
        <w:t xml:space="preserve"> </w:t>
      </w:r>
      <w:r w:rsidRPr="006A364A">
        <w:rPr>
          <w:rFonts w:ascii="Times New Roman" w:hAnsi="Times New Roman"/>
          <w:b w:val="0"/>
          <w:sz w:val="22"/>
          <w:szCs w:val="22"/>
          <w:lang w:val="en-US"/>
        </w:rPr>
        <w:t xml:space="preserve">of SIM: A and B, </w:t>
      </w:r>
      <w:r w:rsidR="00253535" w:rsidRPr="006A364A">
        <w:rPr>
          <w:rFonts w:ascii="Times New Roman" w:hAnsi="Times New Roman"/>
          <w:b w:val="0"/>
          <w:sz w:val="22"/>
          <w:szCs w:val="22"/>
          <w:lang w:val="en-US"/>
        </w:rPr>
        <w:t>should</w:t>
      </w:r>
      <w:r w:rsidRPr="006A364A">
        <w:rPr>
          <w:rFonts w:ascii="Times New Roman" w:hAnsi="Times New Roman"/>
          <w:b w:val="0"/>
          <w:sz w:val="22"/>
          <w:szCs w:val="22"/>
          <w:lang w:val="en-US"/>
        </w:rPr>
        <w:t xml:space="preserve"> </w:t>
      </w:r>
      <w:r w:rsidR="00FA7264" w:rsidRPr="006A364A">
        <w:rPr>
          <w:rFonts w:ascii="Times New Roman" w:hAnsi="Times New Roman"/>
          <w:b w:val="0"/>
          <w:sz w:val="22"/>
          <w:szCs w:val="22"/>
          <w:lang w:val="en-US"/>
        </w:rPr>
        <w:t xml:space="preserve">also </w:t>
      </w:r>
      <w:r w:rsidRPr="006A364A">
        <w:rPr>
          <w:rFonts w:ascii="Times New Roman" w:hAnsi="Times New Roman"/>
          <w:b w:val="0"/>
          <w:sz w:val="22"/>
          <w:szCs w:val="22"/>
          <w:lang w:val="en-US"/>
        </w:rPr>
        <w:t>be distinguished</w:t>
      </w:r>
      <w:r w:rsidR="00765F91" w:rsidRPr="006A364A">
        <w:rPr>
          <w:rFonts w:ascii="Times New Roman" w:hAnsi="Times New Roman"/>
          <w:b w:val="0"/>
          <w:sz w:val="22"/>
          <w:szCs w:val="22"/>
          <w:lang w:val="en-US"/>
        </w:rPr>
        <w:t xml:space="preserve"> [</w:t>
      </w:r>
      <w:r w:rsidR="00765F91" w:rsidRPr="006A364A">
        <w:rPr>
          <w:rFonts w:ascii="Times New Roman" w:hAnsi="Times New Roman"/>
          <w:b w:val="0"/>
          <w:sz w:val="22"/>
          <w:szCs w:val="22"/>
          <w:lang w:val="en-US"/>
        </w:rPr>
        <w:fldChar w:fldCharType="begin"/>
      </w:r>
      <w:r w:rsidR="00765F91" w:rsidRPr="006A364A">
        <w:rPr>
          <w:rFonts w:ascii="Times New Roman" w:hAnsi="Times New Roman"/>
          <w:b w:val="0"/>
          <w:sz w:val="22"/>
          <w:szCs w:val="22"/>
          <w:lang w:val="en-US"/>
        </w:rPr>
        <w:instrText xml:space="preserve"> NOTEREF _Ref185071615 \h </w:instrText>
      </w:r>
      <w:r w:rsidR="00900E10" w:rsidRPr="006A364A">
        <w:rPr>
          <w:rFonts w:ascii="Times New Roman" w:hAnsi="Times New Roman"/>
          <w:b w:val="0"/>
          <w:sz w:val="22"/>
          <w:szCs w:val="22"/>
          <w:lang w:val="en-US"/>
        </w:rPr>
        <w:instrText xml:space="preserve"> \* MERGEFORMAT </w:instrText>
      </w:r>
      <w:r w:rsidR="00765F91" w:rsidRPr="006A364A">
        <w:rPr>
          <w:rFonts w:ascii="Times New Roman" w:hAnsi="Times New Roman"/>
          <w:b w:val="0"/>
          <w:sz w:val="22"/>
          <w:szCs w:val="22"/>
          <w:lang w:val="en-US"/>
        </w:rPr>
      </w:r>
      <w:r w:rsidR="00765F91" w:rsidRPr="006A364A">
        <w:rPr>
          <w:rFonts w:ascii="Times New Roman" w:hAnsi="Times New Roman"/>
          <w:b w:val="0"/>
          <w:sz w:val="22"/>
          <w:szCs w:val="22"/>
          <w:lang w:val="en-US"/>
        </w:rPr>
        <w:fldChar w:fldCharType="separate"/>
      </w:r>
      <w:r w:rsidR="00D2286C" w:rsidRPr="006A364A">
        <w:rPr>
          <w:rFonts w:ascii="Times New Roman" w:hAnsi="Times New Roman"/>
          <w:b w:val="0"/>
          <w:sz w:val="22"/>
          <w:szCs w:val="22"/>
          <w:lang w:val="en-US"/>
        </w:rPr>
        <w:t>17</w:t>
      </w:r>
      <w:r w:rsidR="00765F91" w:rsidRPr="006A364A">
        <w:rPr>
          <w:rFonts w:ascii="Times New Roman" w:hAnsi="Times New Roman"/>
          <w:b w:val="0"/>
          <w:sz w:val="22"/>
          <w:szCs w:val="22"/>
          <w:lang w:val="en-US"/>
        </w:rPr>
        <w:fldChar w:fldCharType="end"/>
      </w:r>
      <w:r w:rsidR="00765F91" w:rsidRPr="006A364A">
        <w:rPr>
          <w:rFonts w:ascii="Times New Roman" w:hAnsi="Times New Roman"/>
          <w:b w:val="0"/>
          <w:sz w:val="22"/>
          <w:szCs w:val="22"/>
          <w:lang w:val="en-US"/>
        </w:rPr>
        <w:t>]</w:t>
      </w:r>
      <w:r w:rsidR="0081641B" w:rsidRPr="006A364A">
        <w:rPr>
          <w:rFonts w:ascii="Times New Roman" w:hAnsi="Times New Roman"/>
          <w:b w:val="0"/>
          <w:sz w:val="22"/>
          <w:szCs w:val="22"/>
          <w:lang w:val="en-US"/>
        </w:rPr>
        <w:t>,</w:t>
      </w:r>
      <w:r w:rsidRPr="006A364A">
        <w:rPr>
          <w:rFonts w:ascii="Times New Roman" w:hAnsi="Times New Roman"/>
          <w:b w:val="0"/>
          <w:sz w:val="22"/>
          <w:szCs w:val="22"/>
          <w:lang w:val="en-US"/>
        </w:rPr>
        <w:t xml:space="preserve"> </w:t>
      </w:r>
      <w:r w:rsidR="00253535" w:rsidRPr="006A364A">
        <w:rPr>
          <w:rFonts w:ascii="Times New Roman" w:hAnsi="Times New Roman"/>
          <w:b w:val="0"/>
          <w:sz w:val="22"/>
          <w:szCs w:val="22"/>
          <w:lang w:val="en-US"/>
        </w:rPr>
        <w:t xml:space="preserve">since they </w:t>
      </w:r>
      <w:r w:rsidRPr="006A364A">
        <w:rPr>
          <w:rFonts w:ascii="Times New Roman" w:hAnsi="Times New Roman"/>
          <w:b w:val="0"/>
          <w:sz w:val="22"/>
          <w:szCs w:val="22"/>
          <w:lang w:val="en-US"/>
        </w:rPr>
        <w:t>are described</w:t>
      </w:r>
      <w:r w:rsidR="00253535" w:rsidRPr="006A364A">
        <w:rPr>
          <w:rFonts w:ascii="Times New Roman" w:hAnsi="Times New Roman"/>
          <w:b w:val="0"/>
          <w:sz w:val="22"/>
          <w:szCs w:val="22"/>
          <w:lang w:val="en-US"/>
        </w:rPr>
        <w:t xml:space="preserve"> by </w:t>
      </w:r>
      <w:r w:rsidR="008A768E" w:rsidRPr="006A364A">
        <w:rPr>
          <w:rFonts w:ascii="Times New Roman" w:hAnsi="Times New Roman"/>
          <w:b w:val="0"/>
          <w:sz w:val="22"/>
          <w:szCs w:val="22"/>
          <w:lang w:val="en-US"/>
        </w:rPr>
        <w:t xml:space="preserve">Hamiltonians </w:t>
      </w:r>
      <w:r w:rsidR="00253535" w:rsidRPr="006A364A">
        <w:rPr>
          <w:rFonts w:ascii="Times New Roman" w:hAnsi="Times New Roman"/>
          <w:b w:val="0"/>
          <w:sz w:val="22"/>
          <w:szCs w:val="22"/>
          <w:lang w:val="en-US"/>
        </w:rPr>
        <w:t>having different physical origin</w:t>
      </w:r>
      <w:r w:rsidR="00614C29" w:rsidRPr="006A364A">
        <w:rPr>
          <w:rFonts w:ascii="Times New Roman" w:hAnsi="Times New Roman"/>
          <w:b w:val="0"/>
          <w:sz w:val="22"/>
          <w:szCs w:val="22"/>
          <w:lang w:val="en-US"/>
        </w:rPr>
        <w:t xml:space="preserve"> </w:t>
      </w:r>
      <w:r w:rsidR="00AC0B87" w:rsidRPr="006A364A">
        <w:rPr>
          <w:rFonts w:ascii="Times New Roman" w:hAnsi="Times New Roman"/>
          <w:b w:val="0"/>
          <w:sz w:val="22"/>
          <w:szCs w:val="22"/>
          <w:lang w:val="en-US"/>
        </w:rPr>
        <w:t>[</w:t>
      </w:r>
      <w:bookmarkStart w:id="6" w:name="_Ref188285211"/>
      <w:r w:rsidR="002B0CD2" w:rsidRPr="006A364A">
        <w:rPr>
          <w:rStyle w:val="Odwoanieprzypisukocowego"/>
          <w:rFonts w:ascii="Times New Roman" w:hAnsi="Times New Roman"/>
          <w:b w:val="0"/>
          <w:sz w:val="22"/>
          <w:szCs w:val="22"/>
          <w:lang w:val="en-US"/>
        </w:rPr>
        <w:endnoteReference w:id="19"/>
      </w:r>
      <w:bookmarkEnd w:id="6"/>
      <w:r w:rsidR="002B0CD2" w:rsidRPr="006A364A">
        <w:rPr>
          <w:rFonts w:ascii="Times New Roman" w:hAnsi="Times New Roman"/>
          <w:b w:val="0"/>
          <w:sz w:val="22"/>
          <w:szCs w:val="22"/>
          <w:vertAlign w:val="superscript"/>
          <w:lang w:val="en-US"/>
        </w:rPr>
        <w:t>,</w:t>
      </w:r>
      <w:bookmarkStart w:id="7" w:name="_Ref188285784"/>
      <w:r w:rsidR="002B0CD2" w:rsidRPr="006A364A">
        <w:rPr>
          <w:rStyle w:val="Odwoanieprzypisukocowego"/>
          <w:rFonts w:ascii="Times New Roman" w:hAnsi="Times New Roman"/>
          <w:b w:val="0"/>
          <w:sz w:val="22"/>
          <w:szCs w:val="22"/>
          <w:lang w:val="en-US"/>
        </w:rPr>
        <w:endnoteReference w:id="20"/>
      </w:r>
      <w:bookmarkEnd w:id="7"/>
      <w:r w:rsidR="002B0CD2" w:rsidRPr="006A364A">
        <w:rPr>
          <w:rFonts w:ascii="Times New Roman" w:hAnsi="Times New Roman"/>
          <w:b w:val="0"/>
          <w:sz w:val="22"/>
          <w:szCs w:val="22"/>
          <w:vertAlign w:val="superscript"/>
          <w:lang w:val="en-US"/>
        </w:rPr>
        <w:t>,</w:t>
      </w:r>
      <w:bookmarkStart w:id="8" w:name="_Ref188358487"/>
      <w:r w:rsidR="002B0CD2" w:rsidRPr="006A364A">
        <w:rPr>
          <w:rStyle w:val="Odwoanieprzypisukocowego"/>
          <w:rFonts w:ascii="Times New Roman" w:hAnsi="Times New Roman"/>
          <w:b w:val="0"/>
          <w:sz w:val="22"/>
          <w:szCs w:val="22"/>
          <w:lang w:val="en-US"/>
        </w:rPr>
        <w:endnoteReference w:id="21"/>
      </w:r>
      <w:bookmarkEnd w:id="8"/>
      <w:r w:rsidR="00A61877" w:rsidRPr="006A364A">
        <w:rPr>
          <w:rFonts w:ascii="Times New Roman" w:hAnsi="Times New Roman"/>
          <w:b w:val="0"/>
          <w:sz w:val="22"/>
          <w:szCs w:val="22"/>
          <w:vertAlign w:val="superscript"/>
          <w:lang w:val="en-US"/>
        </w:rPr>
        <w:t>,</w:t>
      </w:r>
      <w:bookmarkStart w:id="9" w:name="_Ref188281710"/>
      <w:r w:rsidR="00A42B3E" w:rsidRPr="006A364A">
        <w:rPr>
          <w:rStyle w:val="Odwoanieprzypisukocowego"/>
          <w:rFonts w:ascii="Times New Roman" w:hAnsi="Times New Roman"/>
          <w:b w:val="0"/>
          <w:sz w:val="22"/>
          <w:szCs w:val="22"/>
          <w:lang w:val="en-US" w:eastAsia="tr-TR"/>
        </w:rPr>
        <w:endnoteReference w:id="22"/>
      </w:r>
      <w:bookmarkEnd w:id="9"/>
      <w:r w:rsidR="002B0CD2" w:rsidRPr="006A364A">
        <w:rPr>
          <w:rFonts w:ascii="Times New Roman" w:hAnsi="Times New Roman"/>
          <w:b w:val="0"/>
          <w:sz w:val="22"/>
          <w:szCs w:val="22"/>
          <w:lang w:val="en-US"/>
        </w:rPr>
        <w:t>]</w:t>
      </w:r>
      <w:r w:rsidR="00AC0B87" w:rsidRPr="006A364A">
        <w:rPr>
          <w:rFonts w:ascii="Times New Roman" w:hAnsi="Times New Roman"/>
          <w:b w:val="0"/>
          <w:sz w:val="22"/>
          <w:szCs w:val="22"/>
          <w:lang w:val="en-US"/>
        </w:rPr>
        <w:t>,</w:t>
      </w:r>
      <w:r w:rsidR="001A4B2F" w:rsidRPr="006A364A">
        <w:rPr>
          <w:rFonts w:ascii="Times New Roman" w:hAnsi="Times New Roman"/>
          <w:b w:val="0"/>
          <w:sz w:val="22"/>
          <w:szCs w:val="22"/>
          <w:lang w:val="en-US"/>
        </w:rPr>
        <w:t xml:space="preserve"> namely, the zero-field splitting (</w:t>
      </w:r>
      <w:r w:rsidR="001A4B2F" w:rsidRPr="006A364A">
        <w:rPr>
          <w:rFonts w:ascii="Times New Roman" w:hAnsi="Times New Roman"/>
          <w:b w:val="0"/>
          <w:i/>
          <w:sz w:val="22"/>
          <w:szCs w:val="22"/>
          <w:lang w:val="en-US"/>
        </w:rPr>
        <w:t>H</w:t>
      </w:r>
      <w:r w:rsidR="001A4B2F" w:rsidRPr="006A364A">
        <w:rPr>
          <w:rFonts w:ascii="Times New Roman" w:hAnsi="Times New Roman"/>
          <w:b w:val="0"/>
          <w:i/>
          <w:sz w:val="22"/>
          <w:szCs w:val="22"/>
          <w:vertAlign w:val="subscript"/>
          <w:lang w:val="en-US"/>
        </w:rPr>
        <w:t>ZFS</w:t>
      </w:r>
      <w:r w:rsidR="001A4B2F" w:rsidRPr="006A364A">
        <w:rPr>
          <w:rFonts w:ascii="Times New Roman" w:hAnsi="Times New Roman"/>
          <w:b w:val="0"/>
          <w:sz w:val="22"/>
          <w:szCs w:val="22"/>
          <w:lang w:val="en-US"/>
        </w:rPr>
        <w:t>) and crystal field (</w:t>
      </w:r>
      <w:r w:rsidR="001A4B2F" w:rsidRPr="006A364A">
        <w:rPr>
          <w:rFonts w:ascii="Times New Roman" w:hAnsi="Times New Roman"/>
          <w:b w:val="0"/>
          <w:i/>
          <w:sz w:val="22"/>
          <w:szCs w:val="22"/>
          <w:lang w:val="en-US"/>
        </w:rPr>
        <w:t>H</w:t>
      </w:r>
      <w:r w:rsidR="001A4B2F" w:rsidRPr="006A364A">
        <w:rPr>
          <w:rFonts w:ascii="Times New Roman" w:hAnsi="Times New Roman"/>
          <w:b w:val="0"/>
          <w:i/>
          <w:sz w:val="22"/>
          <w:szCs w:val="22"/>
          <w:vertAlign w:val="subscript"/>
          <w:lang w:val="en-US"/>
        </w:rPr>
        <w:t>CF</w:t>
      </w:r>
      <w:r w:rsidR="001A4B2F" w:rsidRPr="006A364A">
        <w:rPr>
          <w:rFonts w:ascii="Times New Roman" w:hAnsi="Times New Roman"/>
          <w:b w:val="0"/>
          <w:sz w:val="22"/>
          <w:szCs w:val="22"/>
          <w:lang w:val="en-US"/>
        </w:rPr>
        <w:t>), respectively.</w:t>
      </w:r>
      <w:r w:rsidR="00253535" w:rsidRPr="006A364A">
        <w:rPr>
          <w:rFonts w:ascii="Times New Roman" w:hAnsi="Times New Roman"/>
          <w:b w:val="0"/>
          <w:sz w:val="22"/>
          <w:szCs w:val="22"/>
          <w:lang w:val="en-US"/>
        </w:rPr>
        <w:t xml:space="preserve"> </w:t>
      </w:r>
      <w:r w:rsidR="008A768E" w:rsidRPr="006A364A">
        <w:rPr>
          <w:rFonts w:ascii="Times New Roman" w:hAnsi="Times New Roman"/>
          <w:b w:val="0"/>
          <w:sz w:val="22"/>
          <w:szCs w:val="22"/>
          <w:lang w:val="en-US"/>
        </w:rPr>
        <w:t xml:space="preserve">This distinction is not well understood in literature, thus resulting in confusion concerning the </w:t>
      </w:r>
      <w:r w:rsidR="001A4B2F" w:rsidRPr="006A364A">
        <w:rPr>
          <w:rFonts w:ascii="Times New Roman" w:hAnsi="Times New Roman"/>
          <w:b w:val="0"/>
          <w:sz w:val="22"/>
          <w:szCs w:val="22"/>
          <w:lang w:val="en-US"/>
        </w:rPr>
        <w:t>meaning of associated</w:t>
      </w:r>
      <w:r w:rsidR="008A768E" w:rsidRPr="006A364A">
        <w:rPr>
          <w:rFonts w:ascii="Times New Roman" w:hAnsi="Times New Roman"/>
          <w:b w:val="0"/>
          <w:sz w:val="22"/>
          <w:szCs w:val="22"/>
          <w:lang w:val="en-US"/>
        </w:rPr>
        <w:t xml:space="preserve"> </w:t>
      </w:r>
      <w:r w:rsidR="00305DC8" w:rsidRPr="006A364A">
        <w:rPr>
          <w:rFonts w:ascii="Times New Roman" w:hAnsi="Times New Roman"/>
          <w:b w:val="0"/>
          <w:sz w:val="22"/>
          <w:szCs w:val="22"/>
          <w:lang w:val="en-US"/>
        </w:rPr>
        <w:t xml:space="preserve">Hamiltonians’ parameters </w:t>
      </w:r>
      <w:r w:rsidR="008A768E" w:rsidRPr="006A364A">
        <w:rPr>
          <w:rFonts w:ascii="Times New Roman" w:hAnsi="Times New Roman"/>
          <w:b w:val="0"/>
          <w:sz w:val="22"/>
          <w:szCs w:val="22"/>
          <w:lang w:val="en-US"/>
        </w:rPr>
        <w:t>[</w:t>
      </w:r>
      <w:r w:rsidR="008A768E" w:rsidRPr="006A364A">
        <w:rPr>
          <w:rFonts w:ascii="Times New Roman" w:hAnsi="Times New Roman"/>
          <w:b w:val="0"/>
          <w:sz w:val="22"/>
          <w:szCs w:val="22"/>
          <w:lang w:val="en-US"/>
        </w:rPr>
        <w:fldChar w:fldCharType="begin"/>
      </w:r>
      <w:r w:rsidR="008A768E" w:rsidRPr="006A364A">
        <w:rPr>
          <w:rFonts w:ascii="Times New Roman" w:hAnsi="Times New Roman"/>
          <w:b w:val="0"/>
          <w:sz w:val="22"/>
          <w:szCs w:val="22"/>
          <w:lang w:val="en-US"/>
        </w:rPr>
        <w:instrText xml:space="preserve"> NOTEREF _Ref185071615 \h </w:instrText>
      </w:r>
      <w:r w:rsidR="00900E10" w:rsidRPr="006A364A">
        <w:rPr>
          <w:rFonts w:ascii="Times New Roman" w:hAnsi="Times New Roman"/>
          <w:b w:val="0"/>
          <w:sz w:val="22"/>
          <w:szCs w:val="22"/>
          <w:lang w:val="en-US"/>
        </w:rPr>
        <w:instrText xml:space="preserve"> \* MERGEFORMAT </w:instrText>
      </w:r>
      <w:r w:rsidR="008A768E" w:rsidRPr="006A364A">
        <w:rPr>
          <w:rFonts w:ascii="Times New Roman" w:hAnsi="Times New Roman"/>
          <w:b w:val="0"/>
          <w:sz w:val="22"/>
          <w:szCs w:val="22"/>
          <w:lang w:val="en-US"/>
        </w:rPr>
      </w:r>
      <w:r w:rsidR="008A768E" w:rsidRPr="006A364A">
        <w:rPr>
          <w:rFonts w:ascii="Times New Roman" w:hAnsi="Times New Roman"/>
          <w:b w:val="0"/>
          <w:sz w:val="22"/>
          <w:szCs w:val="22"/>
          <w:lang w:val="en-US"/>
        </w:rPr>
        <w:fldChar w:fldCharType="separate"/>
      </w:r>
      <w:r w:rsidR="00D2286C" w:rsidRPr="006A364A">
        <w:rPr>
          <w:rFonts w:ascii="Times New Roman" w:hAnsi="Times New Roman"/>
          <w:b w:val="0"/>
          <w:sz w:val="22"/>
          <w:szCs w:val="22"/>
          <w:lang w:val="en-US"/>
        </w:rPr>
        <w:t>17</w:t>
      </w:r>
      <w:r w:rsidR="008A768E" w:rsidRPr="006A364A">
        <w:rPr>
          <w:rFonts w:ascii="Times New Roman" w:hAnsi="Times New Roman"/>
          <w:b w:val="0"/>
          <w:sz w:val="22"/>
          <w:szCs w:val="22"/>
          <w:lang w:val="en-US"/>
        </w:rPr>
        <w:fldChar w:fldCharType="end"/>
      </w:r>
      <w:r w:rsidR="008A768E" w:rsidRPr="006A364A">
        <w:rPr>
          <w:rFonts w:ascii="Times New Roman" w:hAnsi="Times New Roman"/>
          <w:b w:val="0"/>
          <w:sz w:val="22"/>
          <w:szCs w:val="22"/>
          <w:lang w:val="en-US"/>
        </w:rPr>
        <w:t xml:space="preserve">]. </w:t>
      </w:r>
      <w:r w:rsidRPr="006A364A">
        <w:rPr>
          <w:rFonts w:ascii="Times New Roman" w:hAnsi="Times New Roman"/>
          <w:b w:val="0"/>
          <w:sz w:val="22"/>
          <w:szCs w:val="22"/>
          <w:lang w:val="en-US"/>
        </w:rPr>
        <w:t xml:space="preserve">The </w:t>
      </w:r>
      <w:r w:rsidR="005E1F68" w:rsidRPr="006A364A">
        <w:rPr>
          <w:rFonts w:ascii="Times New Roman" w:hAnsi="Times New Roman"/>
          <w:b w:val="0"/>
          <w:sz w:val="22"/>
          <w:szCs w:val="22"/>
          <w:lang w:val="en-US"/>
        </w:rPr>
        <w:t xml:space="preserve">subgroup </w:t>
      </w:r>
      <w:r w:rsidRPr="006A364A">
        <w:rPr>
          <w:rFonts w:ascii="Times New Roman" w:hAnsi="Times New Roman"/>
          <w:b w:val="0"/>
          <w:sz w:val="22"/>
          <w:szCs w:val="22"/>
          <w:lang w:val="en-US"/>
        </w:rPr>
        <w:t>A</w:t>
      </w:r>
      <w:r w:rsidR="007A7CE7" w:rsidRPr="006A364A">
        <w:rPr>
          <w:rFonts w:ascii="Times New Roman" w:hAnsi="Times New Roman"/>
          <w:b w:val="0"/>
          <w:sz w:val="22"/>
          <w:szCs w:val="22"/>
          <w:lang w:val="en-US"/>
        </w:rPr>
        <w:t xml:space="preserve"> SIMs </w:t>
      </w:r>
      <w:r w:rsidR="00253535" w:rsidRPr="006A364A">
        <w:rPr>
          <w:rFonts w:ascii="Times New Roman" w:hAnsi="Times New Roman"/>
          <w:b w:val="0"/>
          <w:sz w:val="22"/>
          <w:szCs w:val="22"/>
          <w:lang w:val="en-US"/>
        </w:rPr>
        <w:t>encompass</w:t>
      </w:r>
      <w:r w:rsidRPr="006A364A">
        <w:rPr>
          <w:rFonts w:ascii="Times New Roman" w:hAnsi="Times New Roman"/>
          <w:b w:val="0"/>
          <w:sz w:val="22"/>
          <w:szCs w:val="22"/>
          <w:lang w:val="en-US"/>
        </w:rPr>
        <w:t xml:space="preserve"> </w:t>
      </w:r>
      <w:r w:rsidR="00531EDE" w:rsidRPr="006A364A">
        <w:rPr>
          <w:rFonts w:ascii="Times New Roman" w:hAnsi="Times New Roman"/>
          <w:b w:val="0"/>
          <w:sz w:val="22"/>
          <w:szCs w:val="22"/>
          <w:lang w:val="en-US"/>
        </w:rPr>
        <w:t xml:space="preserve">either </w:t>
      </w:r>
      <w:r w:rsidRPr="006A364A">
        <w:rPr>
          <w:rFonts w:ascii="Times New Roman" w:hAnsi="Times New Roman"/>
          <w:b w:val="0"/>
          <w:sz w:val="22"/>
          <w:szCs w:val="22"/>
          <w:lang w:val="en-US"/>
        </w:rPr>
        <w:t>(i) transition metal 3d</w:t>
      </w:r>
      <w:r w:rsidRPr="006A364A">
        <w:rPr>
          <w:rFonts w:ascii="Times New Roman" w:hAnsi="Times New Roman"/>
          <w:b w:val="0"/>
          <w:sz w:val="22"/>
          <w:szCs w:val="22"/>
          <w:vertAlign w:val="superscript"/>
          <w:lang w:val="en-US"/>
        </w:rPr>
        <w:t>N</w:t>
      </w:r>
      <w:r w:rsidRPr="006A364A">
        <w:rPr>
          <w:rFonts w:ascii="Times New Roman" w:hAnsi="Times New Roman"/>
          <w:b w:val="0"/>
          <w:sz w:val="22"/>
          <w:szCs w:val="22"/>
          <w:lang w:val="en-US"/>
        </w:rPr>
        <w:t xml:space="preserve"> ions exhibiting an orbital singlet ground state with the spin S </w:t>
      </w:r>
      <w:r w:rsidR="00531EDE" w:rsidRPr="006A364A">
        <w:rPr>
          <w:rFonts w:ascii="Times New Roman" w:hAnsi="Times New Roman"/>
          <w:b w:val="0"/>
          <w:sz w:val="22"/>
          <w:szCs w:val="22"/>
          <w:lang w:val="en-US"/>
        </w:rPr>
        <w:t>(equal</w:t>
      </w:r>
      <w:r w:rsidRPr="006A364A">
        <w:rPr>
          <w:rFonts w:ascii="Times New Roman" w:hAnsi="Times New Roman"/>
          <w:b w:val="0"/>
          <w:sz w:val="22"/>
          <w:szCs w:val="22"/>
          <w:lang w:val="en-US"/>
        </w:rPr>
        <w:t xml:space="preserve"> 1, 3/2, 2</w:t>
      </w:r>
      <w:r w:rsidR="00531EDE" w:rsidRPr="006A364A">
        <w:rPr>
          <w:rFonts w:ascii="Times New Roman" w:hAnsi="Times New Roman"/>
          <w:b w:val="0"/>
          <w:sz w:val="22"/>
          <w:szCs w:val="22"/>
          <w:lang w:val="en-US"/>
        </w:rPr>
        <w:t>, or 5/2)</w:t>
      </w:r>
      <w:r w:rsidRPr="006A364A">
        <w:rPr>
          <w:rFonts w:ascii="Times New Roman" w:hAnsi="Times New Roman"/>
          <w:b w:val="0"/>
          <w:sz w:val="22"/>
          <w:szCs w:val="22"/>
          <w:lang w:val="en-US"/>
        </w:rPr>
        <w:t xml:space="preserve">, </w:t>
      </w:r>
      <w:r w:rsidR="00531EDE" w:rsidRPr="006A364A">
        <w:rPr>
          <w:rFonts w:ascii="Times New Roman" w:hAnsi="Times New Roman"/>
          <w:b w:val="0"/>
          <w:sz w:val="22"/>
          <w:szCs w:val="22"/>
          <w:lang w:val="en-US"/>
        </w:rPr>
        <w:t>or</w:t>
      </w:r>
      <w:r w:rsidRPr="006A364A">
        <w:rPr>
          <w:rFonts w:ascii="Times New Roman" w:hAnsi="Times New Roman"/>
          <w:b w:val="0"/>
          <w:sz w:val="22"/>
          <w:szCs w:val="22"/>
          <w:lang w:val="en-US"/>
        </w:rPr>
        <w:t xml:space="preserve"> (ii) the lanthanide 4f</w:t>
      </w:r>
      <w:r w:rsidRPr="006A364A">
        <w:rPr>
          <w:rFonts w:ascii="Times New Roman" w:hAnsi="Times New Roman"/>
          <w:b w:val="0"/>
          <w:sz w:val="22"/>
          <w:szCs w:val="22"/>
          <w:vertAlign w:val="superscript"/>
          <w:lang w:val="en-US"/>
        </w:rPr>
        <w:t>7</w:t>
      </w:r>
      <w:r w:rsidRPr="006A364A">
        <w:rPr>
          <w:rFonts w:ascii="Times New Roman" w:hAnsi="Times New Roman"/>
          <w:b w:val="0"/>
          <w:sz w:val="22"/>
          <w:szCs w:val="22"/>
          <w:lang w:val="en-US"/>
        </w:rPr>
        <w:t xml:space="preserve"> ions </w:t>
      </w:r>
      <w:r w:rsidR="005B1FC2" w:rsidRPr="006A364A">
        <w:rPr>
          <w:rFonts w:ascii="Times New Roman" w:hAnsi="Times New Roman"/>
          <w:b w:val="0"/>
          <w:sz w:val="22"/>
          <w:szCs w:val="22"/>
          <w:lang w:val="en-US"/>
        </w:rPr>
        <w:t>(Eu</w:t>
      </w:r>
      <w:r w:rsidR="005B1FC2" w:rsidRPr="006A364A">
        <w:rPr>
          <w:rFonts w:ascii="Times New Roman" w:hAnsi="Times New Roman"/>
          <w:b w:val="0"/>
          <w:sz w:val="22"/>
          <w:szCs w:val="22"/>
          <w:vertAlign w:val="superscript"/>
          <w:lang w:val="en-US"/>
        </w:rPr>
        <w:t>2+</w:t>
      </w:r>
      <w:r w:rsidR="005B1FC2" w:rsidRPr="006A364A">
        <w:rPr>
          <w:rFonts w:ascii="Times New Roman" w:hAnsi="Times New Roman"/>
          <w:b w:val="0"/>
          <w:sz w:val="22"/>
          <w:szCs w:val="22"/>
          <w:lang w:val="en-US"/>
        </w:rPr>
        <w:t>, Gd</w:t>
      </w:r>
      <w:r w:rsidR="005B1FC2" w:rsidRPr="006A364A">
        <w:rPr>
          <w:rFonts w:ascii="Times New Roman" w:hAnsi="Times New Roman"/>
          <w:b w:val="0"/>
          <w:sz w:val="22"/>
          <w:szCs w:val="22"/>
          <w:vertAlign w:val="superscript"/>
          <w:lang w:val="en-US"/>
        </w:rPr>
        <w:t>3+</w:t>
      </w:r>
      <w:r w:rsidR="005B1FC2" w:rsidRPr="006A364A">
        <w:rPr>
          <w:rFonts w:ascii="Times New Roman" w:hAnsi="Times New Roman"/>
          <w:b w:val="0"/>
          <w:sz w:val="22"/>
          <w:szCs w:val="22"/>
          <w:lang w:val="en-US"/>
        </w:rPr>
        <w:t>, Tb</w:t>
      </w:r>
      <w:r w:rsidR="005B1FC2" w:rsidRPr="006A364A">
        <w:rPr>
          <w:rFonts w:ascii="Times New Roman" w:hAnsi="Times New Roman"/>
          <w:b w:val="0"/>
          <w:sz w:val="22"/>
          <w:szCs w:val="22"/>
          <w:vertAlign w:val="superscript"/>
          <w:lang w:val="en-US"/>
        </w:rPr>
        <w:t>4+</w:t>
      </w:r>
      <w:r w:rsidR="005B1FC2" w:rsidRPr="006A364A">
        <w:rPr>
          <w:rFonts w:ascii="Times New Roman" w:hAnsi="Times New Roman"/>
          <w:b w:val="0"/>
          <w:sz w:val="22"/>
          <w:szCs w:val="22"/>
          <w:lang w:val="en-US"/>
        </w:rPr>
        <w:t xml:space="preserve">) </w:t>
      </w:r>
      <w:r w:rsidRPr="006A364A">
        <w:rPr>
          <w:rFonts w:ascii="Times New Roman" w:hAnsi="Times New Roman"/>
          <w:b w:val="0"/>
          <w:sz w:val="22"/>
          <w:szCs w:val="22"/>
          <w:lang w:val="en-US"/>
        </w:rPr>
        <w:t xml:space="preserve">exhibiting the </w:t>
      </w:r>
      <w:r w:rsidRPr="006A364A">
        <w:rPr>
          <w:rFonts w:ascii="Times New Roman" w:hAnsi="Times New Roman"/>
          <w:b w:val="0"/>
          <w:sz w:val="22"/>
          <w:szCs w:val="22"/>
          <w:lang w:val="en-US"/>
        </w:rPr>
        <w:lastRenderedPageBreak/>
        <w:t xml:space="preserve">ground spin multiplet </w:t>
      </w:r>
      <w:r w:rsidR="00946A75" w:rsidRPr="006A364A">
        <w:rPr>
          <w:rFonts w:ascii="Times New Roman" w:hAnsi="Times New Roman"/>
          <w:b w:val="0"/>
          <w:sz w:val="22"/>
          <w:szCs w:val="22"/>
          <w:vertAlign w:val="superscript"/>
          <w:lang w:val="en-US"/>
        </w:rPr>
        <w:t>8</w:t>
      </w:r>
      <w:r w:rsidR="00946A75" w:rsidRPr="006A364A">
        <w:rPr>
          <w:rFonts w:ascii="Times New Roman" w:hAnsi="Times New Roman"/>
          <w:b w:val="0"/>
          <w:sz w:val="22"/>
          <w:szCs w:val="22"/>
          <w:lang w:val="en-US"/>
        </w:rPr>
        <w:t>S</w:t>
      </w:r>
      <w:r w:rsidR="00946A75" w:rsidRPr="006A364A">
        <w:rPr>
          <w:rFonts w:ascii="Times New Roman" w:hAnsi="Times New Roman"/>
          <w:b w:val="0"/>
          <w:sz w:val="22"/>
          <w:szCs w:val="22"/>
          <w:vertAlign w:val="subscript"/>
          <w:lang w:val="en-US"/>
        </w:rPr>
        <w:t>7/2</w:t>
      </w:r>
      <w:r w:rsidR="00946A75" w:rsidRPr="006A364A">
        <w:rPr>
          <w:rFonts w:ascii="Times New Roman" w:hAnsi="Times New Roman"/>
          <w:b w:val="0"/>
          <w:sz w:val="22"/>
          <w:szCs w:val="22"/>
          <w:lang w:val="en-US"/>
        </w:rPr>
        <w:t xml:space="preserve"> </w:t>
      </w:r>
      <w:r w:rsidRPr="006A364A">
        <w:rPr>
          <w:rFonts w:ascii="Times New Roman" w:hAnsi="Times New Roman"/>
          <w:b w:val="0"/>
          <w:sz w:val="22"/>
          <w:szCs w:val="22"/>
          <w:lang w:val="en-US"/>
        </w:rPr>
        <w:t>being an orbital singlet L = 0 with spin S = 7/2. Hence, the single-ion</w:t>
      </w:r>
      <w:r w:rsidR="00043681" w:rsidRPr="006A364A">
        <w:rPr>
          <w:rFonts w:ascii="Times New Roman" w:hAnsi="Times New Roman"/>
          <w:b w:val="0"/>
          <w:sz w:val="22"/>
          <w:szCs w:val="22"/>
          <w:lang w:val="en-US"/>
        </w:rPr>
        <w:t xml:space="preserve"> </w:t>
      </w:r>
      <w:r w:rsidR="00043681" w:rsidRPr="006A364A">
        <w:rPr>
          <w:rFonts w:ascii="Times New Roman" w:hAnsi="Times New Roman"/>
          <w:b w:val="0"/>
          <w:i/>
          <w:w w:val="108"/>
          <w:sz w:val="22"/>
          <w:szCs w:val="22"/>
          <w:lang w:val="en-US"/>
        </w:rPr>
        <w:t>H</w:t>
      </w:r>
      <w:r w:rsidR="00043681" w:rsidRPr="006A364A">
        <w:rPr>
          <w:rFonts w:ascii="Times New Roman" w:hAnsi="Times New Roman"/>
          <w:b w:val="0"/>
          <w:i/>
          <w:w w:val="108"/>
          <w:sz w:val="22"/>
          <w:szCs w:val="22"/>
          <w:vertAlign w:val="subscript"/>
          <w:lang w:val="en-US"/>
        </w:rPr>
        <w:t>ZFS</w:t>
      </w:r>
      <w:r w:rsidRPr="006A364A">
        <w:rPr>
          <w:rFonts w:ascii="Times New Roman" w:hAnsi="Times New Roman"/>
          <w:b w:val="0"/>
          <w:sz w:val="22"/>
          <w:szCs w:val="22"/>
          <w:lang w:val="en-US"/>
        </w:rPr>
        <w:t xml:space="preserve"> with spin </w:t>
      </w:r>
      <w:r w:rsidR="00E8737C" w:rsidRPr="006A364A">
        <w:rPr>
          <w:rFonts w:ascii="Times New Roman" w:hAnsi="Times New Roman"/>
          <w:b w:val="0"/>
          <w:i/>
          <w:sz w:val="22"/>
          <w:szCs w:val="22"/>
          <w:lang w:val="en-US"/>
        </w:rPr>
        <w:t xml:space="preserve">S </w:t>
      </w:r>
      <w:r w:rsidRPr="006A364A">
        <w:rPr>
          <w:rFonts w:ascii="Times New Roman" w:hAnsi="Times New Roman"/>
          <w:b w:val="0"/>
          <w:sz w:val="22"/>
          <w:szCs w:val="22"/>
          <w:lang w:val="en-US"/>
        </w:rPr>
        <w:t>applies for the</w:t>
      </w:r>
      <w:r w:rsidR="007A7CE7" w:rsidRPr="006A364A">
        <w:rPr>
          <w:rFonts w:ascii="Times New Roman" w:hAnsi="Times New Roman"/>
          <w:b w:val="0"/>
          <w:sz w:val="22"/>
          <w:szCs w:val="22"/>
          <w:lang w:val="en-US"/>
        </w:rPr>
        <w:t xml:space="preserve"> SIMs </w:t>
      </w:r>
      <w:r w:rsidR="00253535" w:rsidRPr="006A364A">
        <w:rPr>
          <w:rFonts w:ascii="Times New Roman" w:hAnsi="Times New Roman"/>
          <w:b w:val="0"/>
          <w:sz w:val="22"/>
          <w:szCs w:val="22"/>
          <w:lang w:val="en-US"/>
        </w:rPr>
        <w:t>in the subgroup A</w:t>
      </w:r>
      <w:r w:rsidRPr="006A364A">
        <w:rPr>
          <w:rFonts w:ascii="Times New Roman" w:hAnsi="Times New Roman"/>
          <w:b w:val="0"/>
          <w:sz w:val="22"/>
          <w:szCs w:val="22"/>
          <w:lang w:val="en-US"/>
        </w:rPr>
        <w:t xml:space="preserve">. </w:t>
      </w:r>
      <w:r w:rsidR="0079746A" w:rsidRPr="006A364A">
        <w:rPr>
          <w:rFonts w:ascii="Times New Roman" w:hAnsi="Times New Roman"/>
          <w:b w:val="0"/>
          <w:sz w:val="22"/>
          <w:szCs w:val="22"/>
          <w:lang w:val="en-US"/>
        </w:rPr>
        <w:t>The subgroup B</w:t>
      </w:r>
      <w:r w:rsidR="007A7CE7" w:rsidRPr="006A364A">
        <w:rPr>
          <w:rFonts w:ascii="Times New Roman" w:hAnsi="Times New Roman"/>
          <w:b w:val="0"/>
          <w:sz w:val="22"/>
          <w:szCs w:val="22"/>
          <w:lang w:val="en-US"/>
        </w:rPr>
        <w:t xml:space="preserve"> SIMs </w:t>
      </w:r>
      <w:r w:rsidR="008A768E" w:rsidRPr="006A364A">
        <w:rPr>
          <w:rFonts w:ascii="Times New Roman" w:hAnsi="Times New Roman"/>
          <w:b w:val="0"/>
          <w:sz w:val="22"/>
          <w:szCs w:val="22"/>
          <w:lang w:val="en-US"/>
        </w:rPr>
        <w:t>encompass</w:t>
      </w:r>
      <w:r w:rsidR="00EC690E" w:rsidRPr="006A364A">
        <w:rPr>
          <w:rFonts w:ascii="Times New Roman" w:hAnsi="Times New Roman"/>
          <w:b w:val="0"/>
          <w:sz w:val="22"/>
          <w:szCs w:val="22"/>
          <w:lang w:val="en-US"/>
        </w:rPr>
        <w:t xml:space="preserve"> </w:t>
      </w:r>
      <w:r w:rsidRPr="006A364A">
        <w:rPr>
          <w:rFonts w:ascii="Times New Roman" w:hAnsi="Times New Roman"/>
          <w:b w:val="0"/>
          <w:sz w:val="22"/>
          <w:szCs w:val="22"/>
          <w:lang w:val="en-US"/>
        </w:rPr>
        <w:t>other lanthanide 4f</w:t>
      </w:r>
      <w:r w:rsidRPr="006A364A">
        <w:rPr>
          <w:rFonts w:ascii="Times New Roman" w:hAnsi="Times New Roman"/>
          <w:b w:val="0"/>
          <w:sz w:val="22"/>
          <w:szCs w:val="22"/>
          <w:vertAlign w:val="superscript"/>
          <w:lang w:val="en-US"/>
        </w:rPr>
        <w:t>N</w:t>
      </w:r>
      <w:r w:rsidRPr="006A364A">
        <w:rPr>
          <w:rFonts w:ascii="Times New Roman" w:hAnsi="Times New Roman"/>
          <w:b w:val="0"/>
          <w:sz w:val="22"/>
          <w:szCs w:val="22"/>
          <w:lang w:val="en-US"/>
        </w:rPr>
        <w:t xml:space="preserve"> ions with</w:t>
      </w:r>
      <w:r w:rsidR="00E8737C" w:rsidRPr="006A364A">
        <w:rPr>
          <w:rFonts w:ascii="Times New Roman" w:hAnsi="Times New Roman"/>
          <w:b w:val="0"/>
          <w:sz w:val="22"/>
          <w:szCs w:val="22"/>
          <w:lang w:val="en-US"/>
        </w:rPr>
        <w:t xml:space="preserve"> </w:t>
      </w:r>
      <w:r w:rsidR="00E8737C" w:rsidRPr="006A364A">
        <w:rPr>
          <w:rFonts w:ascii="Times New Roman" w:hAnsi="Times New Roman"/>
          <w:b w:val="0"/>
          <w:sz w:val="22"/>
          <w:szCs w:val="22"/>
          <w:vertAlign w:val="superscript"/>
          <w:lang w:val="en-US"/>
        </w:rPr>
        <w:t>2S+1</w:t>
      </w:r>
      <w:r w:rsidR="00E8737C" w:rsidRPr="006A364A">
        <w:rPr>
          <w:rFonts w:ascii="Times New Roman" w:hAnsi="Times New Roman"/>
          <w:b w:val="0"/>
          <w:i/>
          <w:sz w:val="22"/>
          <w:szCs w:val="22"/>
          <w:lang w:val="en-US"/>
        </w:rPr>
        <w:t>L</w:t>
      </w:r>
      <w:r w:rsidR="00E8737C" w:rsidRPr="006A364A">
        <w:rPr>
          <w:rFonts w:ascii="Times New Roman" w:hAnsi="Times New Roman"/>
          <w:b w:val="0"/>
          <w:i/>
          <w:sz w:val="22"/>
          <w:szCs w:val="22"/>
          <w:vertAlign w:val="subscript"/>
          <w:lang w:val="en-US"/>
        </w:rPr>
        <w:t>J</w:t>
      </w:r>
      <w:r w:rsidRPr="006A364A">
        <w:rPr>
          <w:rFonts w:ascii="Times New Roman" w:hAnsi="Times New Roman"/>
          <w:b w:val="0"/>
          <w:sz w:val="22"/>
          <w:szCs w:val="22"/>
          <w:lang w:val="en-US"/>
        </w:rPr>
        <w:t xml:space="preserve"> ground multiplet, hence</w:t>
      </w:r>
      <w:r w:rsidR="00043681" w:rsidRPr="006A364A">
        <w:rPr>
          <w:rFonts w:ascii="Times New Roman" w:hAnsi="Times New Roman"/>
          <w:b w:val="0"/>
          <w:sz w:val="22"/>
          <w:szCs w:val="22"/>
          <w:lang w:val="en-US"/>
        </w:rPr>
        <w:t xml:space="preserve"> </w:t>
      </w:r>
      <w:r w:rsidR="00043681" w:rsidRPr="006A364A">
        <w:rPr>
          <w:rFonts w:ascii="Times New Roman" w:hAnsi="Times New Roman"/>
          <w:b w:val="0"/>
          <w:i/>
          <w:w w:val="108"/>
          <w:sz w:val="22"/>
          <w:szCs w:val="22"/>
          <w:lang w:val="en-US"/>
        </w:rPr>
        <w:t>H</w:t>
      </w:r>
      <w:r w:rsidR="00043681" w:rsidRPr="006A364A">
        <w:rPr>
          <w:rFonts w:ascii="Times New Roman" w:hAnsi="Times New Roman"/>
          <w:b w:val="0"/>
          <w:i/>
          <w:w w:val="108"/>
          <w:sz w:val="22"/>
          <w:szCs w:val="22"/>
          <w:vertAlign w:val="subscript"/>
          <w:lang w:val="en-US"/>
        </w:rPr>
        <w:t>CF</w:t>
      </w:r>
      <w:r w:rsidR="00043681" w:rsidRPr="006A364A">
        <w:rPr>
          <w:rFonts w:ascii="Times New Roman" w:hAnsi="Times New Roman"/>
          <w:b w:val="0"/>
          <w:w w:val="108"/>
          <w:sz w:val="22"/>
          <w:szCs w:val="22"/>
          <w:lang w:val="en-US"/>
        </w:rPr>
        <w:t xml:space="preserve"> (</w:t>
      </w:r>
      <w:r w:rsidR="00043681" w:rsidRPr="006A364A">
        <w:rPr>
          <w:rFonts w:ascii="Times New Roman" w:hAnsi="Times New Roman"/>
          <w:b w:val="0"/>
          <w:i/>
          <w:w w:val="108"/>
          <w:sz w:val="22"/>
          <w:szCs w:val="22"/>
          <w:lang w:val="en-US"/>
        </w:rPr>
        <w:t>H</w:t>
      </w:r>
      <w:r w:rsidR="00043681" w:rsidRPr="006A364A">
        <w:rPr>
          <w:rFonts w:ascii="Times New Roman" w:hAnsi="Times New Roman"/>
          <w:b w:val="0"/>
          <w:i/>
          <w:w w:val="108"/>
          <w:sz w:val="22"/>
          <w:szCs w:val="22"/>
          <w:vertAlign w:val="subscript"/>
          <w:lang w:val="en-US"/>
        </w:rPr>
        <w:t>LF</w:t>
      </w:r>
      <w:r w:rsidR="00043681" w:rsidRPr="006A364A">
        <w:rPr>
          <w:rFonts w:ascii="Times New Roman" w:hAnsi="Times New Roman"/>
          <w:b w:val="0"/>
          <w:w w:val="108"/>
          <w:sz w:val="22"/>
          <w:szCs w:val="22"/>
          <w:lang w:val="en-US"/>
        </w:rPr>
        <w:t xml:space="preserve">) </w:t>
      </w:r>
      <w:r w:rsidRPr="006A364A">
        <w:rPr>
          <w:rFonts w:ascii="Times New Roman" w:hAnsi="Times New Roman"/>
          <w:b w:val="0"/>
          <w:sz w:val="22"/>
          <w:szCs w:val="22"/>
          <w:lang w:val="en-US"/>
        </w:rPr>
        <w:t xml:space="preserve">applies. </w:t>
      </w:r>
      <w:r w:rsidR="0079746A" w:rsidRPr="006A364A">
        <w:rPr>
          <w:rFonts w:ascii="Times New Roman" w:hAnsi="Times New Roman"/>
          <w:b w:val="0"/>
          <w:sz w:val="22"/>
          <w:szCs w:val="22"/>
          <w:lang w:val="en-US"/>
        </w:rPr>
        <w:t>The subgroup A</w:t>
      </w:r>
      <w:r w:rsidR="007A7CE7" w:rsidRPr="006A364A">
        <w:rPr>
          <w:rFonts w:ascii="Times New Roman" w:hAnsi="Times New Roman"/>
          <w:b w:val="0"/>
          <w:sz w:val="22"/>
          <w:szCs w:val="22"/>
          <w:lang w:val="en-US"/>
        </w:rPr>
        <w:t xml:space="preserve"> SIMs </w:t>
      </w:r>
      <w:r w:rsidRPr="006A364A">
        <w:rPr>
          <w:rFonts w:ascii="Times New Roman" w:hAnsi="Times New Roman"/>
          <w:b w:val="0"/>
          <w:sz w:val="22"/>
          <w:szCs w:val="22"/>
          <w:lang w:val="en-US"/>
        </w:rPr>
        <w:t xml:space="preserve">may be </w:t>
      </w:r>
      <w:r w:rsidR="00F83633" w:rsidRPr="006A364A">
        <w:rPr>
          <w:rFonts w:ascii="Times New Roman" w:hAnsi="Times New Roman"/>
          <w:b w:val="0"/>
          <w:sz w:val="22"/>
          <w:szCs w:val="22"/>
          <w:lang w:val="en-US"/>
        </w:rPr>
        <w:t>investigated</w:t>
      </w:r>
      <w:r w:rsidRPr="006A364A">
        <w:rPr>
          <w:rFonts w:ascii="Times New Roman" w:hAnsi="Times New Roman"/>
          <w:b w:val="0"/>
          <w:sz w:val="22"/>
          <w:szCs w:val="22"/>
          <w:lang w:val="en-US"/>
        </w:rPr>
        <w:t xml:space="preserve"> by various </w:t>
      </w:r>
      <w:r w:rsidR="003C3844" w:rsidRPr="006A364A">
        <w:rPr>
          <w:rFonts w:ascii="Times New Roman" w:hAnsi="Times New Roman"/>
          <w:b w:val="0"/>
          <w:sz w:val="22"/>
          <w:szCs w:val="22"/>
          <w:lang w:val="en-US"/>
        </w:rPr>
        <w:t>EMR</w:t>
      </w:r>
      <w:r w:rsidR="009327B4" w:rsidRPr="006A364A">
        <w:rPr>
          <w:rFonts w:ascii="Times New Roman" w:hAnsi="Times New Roman"/>
          <w:b w:val="0"/>
          <w:sz w:val="22"/>
          <w:szCs w:val="22"/>
          <w:lang w:val="en-US"/>
        </w:rPr>
        <w:t xml:space="preserve"> (</w:t>
      </w:r>
      <w:r w:rsidRPr="006A364A">
        <w:rPr>
          <w:rFonts w:ascii="Times New Roman" w:hAnsi="Times New Roman"/>
          <w:b w:val="0"/>
          <w:sz w:val="22"/>
          <w:szCs w:val="22"/>
          <w:lang w:val="en-US"/>
        </w:rPr>
        <w:t>EPR</w:t>
      </w:r>
      <w:r w:rsidR="00DE2A42" w:rsidRPr="006A364A">
        <w:rPr>
          <w:rFonts w:ascii="Times New Roman" w:hAnsi="Times New Roman"/>
          <w:b w:val="0"/>
          <w:sz w:val="22"/>
          <w:szCs w:val="22"/>
          <w:lang w:val="en-US"/>
        </w:rPr>
        <w:t>)</w:t>
      </w:r>
      <w:r w:rsidRPr="006A364A">
        <w:rPr>
          <w:rFonts w:ascii="Times New Roman" w:hAnsi="Times New Roman"/>
          <w:b w:val="0"/>
          <w:sz w:val="22"/>
          <w:szCs w:val="22"/>
          <w:lang w:val="en-US"/>
        </w:rPr>
        <w:t xml:space="preserve"> techniques, whereas for </w:t>
      </w:r>
      <w:r w:rsidR="005E1F68" w:rsidRPr="006A364A">
        <w:rPr>
          <w:rFonts w:ascii="Times New Roman" w:hAnsi="Times New Roman"/>
          <w:b w:val="0"/>
          <w:sz w:val="22"/>
          <w:szCs w:val="22"/>
          <w:lang w:val="en-US"/>
        </w:rPr>
        <w:t>the subgroup B</w:t>
      </w:r>
      <w:r w:rsidR="007A7CE7" w:rsidRPr="006A364A">
        <w:rPr>
          <w:rFonts w:ascii="Times New Roman" w:hAnsi="Times New Roman"/>
          <w:b w:val="0"/>
          <w:sz w:val="22"/>
          <w:szCs w:val="22"/>
          <w:lang w:val="en-US"/>
        </w:rPr>
        <w:t xml:space="preserve"> SIMs </w:t>
      </w:r>
      <w:r w:rsidRPr="006A364A">
        <w:rPr>
          <w:rFonts w:ascii="Times New Roman" w:hAnsi="Times New Roman"/>
          <w:b w:val="0"/>
          <w:sz w:val="22"/>
          <w:szCs w:val="22"/>
          <w:lang w:val="en-US"/>
        </w:rPr>
        <w:t xml:space="preserve">only </w:t>
      </w:r>
      <w:r w:rsidR="006A6544" w:rsidRPr="006A364A">
        <w:rPr>
          <w:rFonts w:ascii="Times New Roman" w:hAnsi="Times New Roman"/>
          <w:b w:val="0"/>
          <w:sz w:val="22"/>
          <w:szCs w:val="22"/>
          <w:lang w:val="en-US"/>
        </w:rPr>
        <w:t>a few</w:t>
      </w:r>
      <w:r w:rsidRPr="006A364A">
        <w:rPr>
          <w:rFonts w:ascii="Times New Roman" w:hAnsi="Times New Roman"/>
          <w:b w:val="0"/>
          <w:sz w:val="22"/>
          <w:szCs w:val="22"/>
          <w:lang w:val="en-US"/>
        </w:rPr>
        <w:t xml:space="preserve"> transitions are observ</w:t>
      </w:r>
      <w:r w:rsidR="006A6544" w:rsidRPr="006A364A">
        <w:rPr>
          <w:rFonts w:ascii="Times New Roman" w:hAnsi="Times New Roman"/>
          <w:b w:val="0"/>
          <w:sz w:val="22"/>
          <w:szCs w:val="22"/>
          <w:lang w:val="en-US"/>
        </w:rPr>
        <w:t>able</w:t>
      </w:r>
      <w:r w:rsidRPr="006A364A">
        <w:rPr>
          <w:rFonts w:ascii="Times New Roman" w:hAnsi="Times New Roman"/>
          <w:b w:val="0"/>
          <w:sz w:val="22"/>
          <w:szCs w:val="22"/>
          <w:lang w:val="en-US"/>
        </w:rPr>
        <w:t xml:space="preserve"> in the </w:t>
      </w:r>
      <w:r w:rsidR="006A6544" w:rsidRPr="006A364A">
        <w:rPr>
          <w:rFonts w:ascii="Times New Roman" w:hAnsi="Times New Roman"/>
          <w:b w:val="0"/>
          <w:sz w:val="22"/>
          <w:szCs w:val="22"/>
          <w:lang w:val="en-US"/>
        </w:rPr>
        <w:t xml:space="preserve">usual </w:t>
      </w:r>
      <w:r w:rsidRPr="006A364A">
        <w:rPr>
          <w:rFonts w:ascii="Times New Roman" w:hAnsi="Times New Roman"/>
          <w:b w:val="0"/>
          <w:sz w:val="22"/>
          <w:szCs w:val="22"/>
          <w:lang w:val="en-US"/>
        </w:rPr>
        <w:t xml:space="preserve">EMR frequency ranges. Importantly, unlike </w:t>
      </w:r>
      <w:r w:rsidR="00160DE2" w:rsidRPr="006A364A">
        <w:rPr>
          <w:rFonts w:ascii="Times New Roman" w:hAnsi="Times New Roman"/>
          <w:b w:val="0"/>
          <w:sz w:val="22"/>
          <w:szCs w:val="22"/>
          <w:lang w:val="en-US"/>
        </w:rPr>
        <w:t>in the</w:t>
      </w:r>
      <w:r w:rsidR="007A7CE7" w:rsidRPr="006A364A">
        <w:rPr>
          <w:rFonts w:ascii="Times New Roman" w:hAnsi="Times New Roman"/>
          <w:b w:val="0"/>
          <w:sz w:val="22"/>
          <w:szCs w:val="22"/>
          <w:lang w:val="en-US"/>
        </w:rPr>
        <w:t xml:space="preserve"> SMMs </w:t>
      </w:r>
      <w:r w:rsidRPr="006A364A">
        <w:rPr>
          <w:rFonts w:ascii="Times New Roman" w:hAnsi="Times New Roman"/>
          <w:b w:val="0"/>
          <w:sz w:val="22"/>
          <w:szCs w:val="22"/>
          <w:lang w:val="en-US"/>
        </w:rPr>
        <w:t xml:space="preserve">and the </w:t>
      </w:r>
      <w:r w:rsidR="005E1F68" w:rsidRPr="006A364A">
        <w:rPr>
          <w:rFonts w:ascii="Times New Roman" w:hAnsi="Times New Roman"/>
          <w:b w:val="0"/>
          <w:sz w:val="22"/>
          <w:szCs w:val="22"/>
          <w:lang w:val="en-US"/>
        </w:rPr>
        <w:t>subgroup A</w:t>
      </w:r>
      <w:r w:rsidR="006A6544" w:rsidRPr="006A364A">
        <w:rPr>
          <w:rFonts w:ascii="Times New Roman" w:hAnsi="Times New Roman"/>
          <w:b w:val="0"/>
          <w:sz w:val="22"/>
          <w:szCs w:val="22"/>
          <w:lang w:val="en-US"/>
        </w:rPr>
        <w:t xml:space="preserve"> SIM</w:t>
      </w:r>
      <w:r w:rsidRPr="006A364A">
        <w:rPr>
          <w:rFonts w:ascii="Times New Roman" w:hAnsi="Times New Roman"/>
          <w:b w:val="0"/>
          <w:sz w:val="22"/>
          <w:szCs w:val="22"/>
          <w:lang w:val="en-US"/>
        </w:rPr>
        <w:t xml:space="preserve">, the EMR transitions in </w:t>
      </w:r>
      <w:r w:rsidR="005E1F68" w:rsidRPr="006A364A">
        <w:rPr>
          <w:rFonts w:ascii="Times New Roman" w:hAnsi="Times New Roman"/>
          <w:b w:val="0"/>
          <w:sz w:val="22"/>
          <w:szCs w:val="22"/>
          <w:lang w:val="en-US"/>
        </w:rPr>
        <w:t>the subgroup B</w:t>
      </w:r>
      <w:r w:rsidR="007A7CE7" w:rsidRPr="006A364A">
        <w:rPr>
          <w:rFonts w:ascii="Times New Roman" w:hAnsi="Times New Roman"/>
          <w:b w:val="0"/>
          <w:sz w:val="22"/>
          <w:szCs w:val="22"/>
          <w:lang w:val="en-US"/>
        </w:rPr>
        <w:t xml:space="preserve"> SIMs </w:t>
      </w:r>
      <w:r w:rsidRPr="006A364A">
        <w:rPr>
          <w:rFonts w:ascii="Times New Roman" w:hAnsi="Times New Roman"/>
          <w:b w:val="0"/>
          <w:sz w:val="22"/>
          <w:szCs w:val="22"/>
          <w:lang w:val="en-US"/>
        </w:rPr>
        <w:t xml:space="preserve">occur between the lowest </w:t>
      </w:r>
      <w:r w:rsidR="00E8737C" w:rsidRPr="006A364A">
        <w:rPr>
          <w:rFonts w:ascii="Times New Roman" w:hAnsi="Times New Roman"/>
          <w:b w:val="0"/>
          <w:i/>
          <w:sz w:val="22"/>
          <w:szCs w:val="22"/>
          <w:lang w:val="en-US"/>
        </w:rPr>
        <w:t>J</w:t>
      </w:r>
      <w:r w:rsidRPr="006A364A">
        <w:rPr>
          <w:rFonts w:ascii="Times New Roman" w:hAnsi="Times New Roman"/>
          <w:b w:val="0"/>
          <w:sz w:val="22"/>
          <w:szCs w:val="22"/>
          <w:lang w:val="en-US"/>
        </w:rPr>
        <w:t>-multiplet CF states and not between the spin states. Such transitions as well as mixing of</w:t>
      </w:r>
      <w:r w:rsidR="006D0740" w:rsidRPr="006A364A">
        <w:rPr>
          <w:rFonts w:ascii="Times New Roman" w:hAnsi="Times New Roman"/>
          <w:b w:val="0"/>
          <w:sz w:val="22"/>
          <w:szCs w:val="22"/>
          <w:lang w:val="en-US"/>
        </w:rPr>
        <w:t xml:space="preserve"> the</w:t>
      </w:r>
      <w:r w:rsidRPr="006A364A">
        <w:rPr>
          <w:rFonts w:ascii="Times New Roman" w:hAnsi="Times New Roman"/>
          <w:b w:val="0"/>
          <w:sz w:val="22"/>
          <w:szCs w:val="22"/>
          <w:lang w:val="en-US"/>
        </w:rPr>
        <w:t xml:space="preserve"> </w:t>
      </w:r>
      <w:r w:rsidR="00E8737C" w:rsidRPr="006A364A">
        <w:rPr>
          <w:rFonts w:ascii="Times New Roman" w:hAnsi="Times New Roman"/>
          <w:b w:val="0"/>
          <w:i/>
          <w:sz w:val="22"/>
          <w:szCs w:val="22"/>
          <w:lang w:val="en-US"/>
        </w:rPr>
        <w:t>J</w:t>
      </w:r>
      <w:r w:rsidRPr="006A364A">
        <w:rPr>
          <w:rFonts w:ascii="Times New Roman" w:hAnsi="Times New Roman"/>
          <w:b w:val="0"/>
          <w:sz w:val="22"/>
          <w:szCs w:val="22"/>
          <w:lang w:val="en-US"/>
        </w:rPr>
        <w:t xml:space="preserve">-states by lower symmetry CF terms have been considered in several studies in the SIM/SMM area, </w:t>
      </w:r>
      <w:r w:rsidR="004925D3" w:rsidRPr="006A364A">
        <w:rPr>
          <w:rFonts w:ascii="Times New Roman" w:hAnsi="Times New Roman"/>
          <w:b w:val="0"/>
          <w:sz w:val="22"/>
          <w:szCs w:val="22"/>
          <w:lang w:val="en-US"/>
        </w:rPr>
        <w:t xml:space="preserve">see, </w:t>
      </w:r>
      <w:r w:rsidRPr="006A364A">
        <w:rPr>
          <w:rFonts w:ascii="Times New Roman" w:hAnsi="Times New Roman"/>
          <w:b w:val="0"/>
          <w:sz w:val="22"/>
          <w:szCs w:val="22"/>
          <w:lang w:val="en-US"/>
        </w:rPr>
        <w:t xml:space="preserve">Refs </w:t>
      </w:r>
      <w:r w:rsidR="00DD61A4" w:rsidRPr="006A364A">
        <w:rPr>
          <w:rFonts w:ascii="Times New Roman" w:hAnsi="Times New Roman"/>
          <w:b w:val="0"/>
          <w:sz w:val="22"/>
          <w:szCs w:val="22"/>
          <w:lang w:val="en-US"/>
        </w:rPr>
        <w:t>[</w:t>
      </w:r>
      <w:r w:rsidRPr="006A364A">
        <w:rPr>
          <w:rStyle w:val="Odwoanieprzypisukocowego"/>
          <w:rFonts w:ascii="Times New Roman" w:hAnsi="Times New Roman"/>
          <w:b w:val="0"/>
          <w:sz w:val="22"/>
          <w:szCs w:val="22"/>
          <w:vertAlign w:val="baseline"/>
          <w:lang w:val="en-US"/>
        </w:rPr>
        <w:endnoteReference w:id="23"/>
      </w:r>
      <w:r w:rsidRPr="006A364A">
        <w:rPr>
          <w:rFonts w:ascii="Times New Roman" w:hAnsi="Times New Roman"/>
          <w:b w:val="0"/>
          <w:sz w:val="22"/>
          <w:szCs w:val="22"/>
          <w:lang w:val="en-US"/>
        </w:rPr>
        <w:t>,</w:t>
      </w:r>
      <w:r w:rsidRPr="006A364A">
        <w:rPr>
          <w:rStyle w:val="Odwoanieprzypisukocowego"/>
          <w:rFonts w:ascii="Times New Roman" w:hAnsi="Times New Roman"/>
          <w:b w:val="0"/>
          <w:sz w:val="22"/>
          <w:szCs w:val="22"/>
          <w:vertAlign w:val="baseline"/>
          <w:lang w:val="en-US"/>
        </w:rPr>
        <w:endnoteReference w:id="24"/>
      </w:r>
      <w:r w:rsidRPr="006A364A">
        <w:rPr>
          <w:rFonts w:ascii="Times New Roman" w:hAnsi="Times New Roman"/>
          <w:b w:val="0"/>
          <w:sz w:val="22"/>
          <w:szCs w:val="22"/>
          <w:lang w:val="en-US"/>
        </w:rPr>
        <w:t>,</w:t>
      </w:r>
      <w:r w:rsidRPr="006A364A">
        <w:rPr>
          <w:rStyle w:val="Odwoanieprzypisukocowego"/>
          <w:rFonts w:ascii="Times New Roman" w:hAnsi="Times New Roman"/>
          <w:b w:val="0"/>
          <w:sz w:val="22"/>
          <w:szCs w:val="22"/>
          <w:vertAlign w:val="baseline"/>
          <w:lang w:val="en-US"/>
        </w:rPr>
        <w:endnoteReference w:id="25"/>
      </w:r>
      <w:r w:rsidR="00DD61A4" w:rsidRPr="006A364A">
        <w:rPr>
          <w:rFonts w:ascii="Times New Roman" w:hAnsi="Times New Roman"/>
          <w:b w:val="0"/>
          <w:sz w:val="22"/>
          <w:szCs w:val="22"/>
          <w:lang w:val="en-US"/>
        </w:rPr>
        <w:t>]</w:t>
      </w:r>
      <w:r w:rsidR="00701FE4" w:rsidRPr="006A364A">
        <w:rPr>
          <w:rFonts w:ascii="Times New Roman" w:hAnsi="Times New Roman"/>
          <w:b w:val="0"/>
          <w:sz w:val="22"/>
          <w:szCs w:val="22"/>
          <w:lang w:val="en-US"/>
        </w:rPr>
        <w:t>.</w:t>
      </w:r>
      <w:r w:rsidR="004925D3" w:rsidRPr="006A364A">
        <w:rPr>
          <w:rFonts w:ascii="Times New Roman" w:hAnsi="Times New Roman"/>
          <w:b w:val="0"/>
          <w:sz w:val="22"/>
          <w:szCs w:val="22"/>
          <w:lang w:val="en-US"/>
        </w:rPr>
        <w:t xml:space="preserve"> </w:t>
      </w:r>
      <w:r w:rsidR="00701FE4" w:rsidRPr="006A364A">
        <w:rPr>
          <w:rFonts w:ascii="Times New Roman" w:hAnsi="Times New Roman"/>
          <w:b w:val="0"/>
          <w:sz w:val="22"/>
          <w:szCs w:val="22"/>
          <w:lang w:val="en-US"/>
        </w:rPr>
        <w:t xml:space="preserve">The significant energy </w:t>
      </w:r>
      <w:r w:rsidR="00082C8C" w:rsidRPr="006A364A">
        <w:rPr>
          <w:rFonts w:ascii="Times New Roman" w:hAnsi="Times New Roman"/>
          <w:b w:val="0"/>
          <w:sz w:val="22"/>
          <w:szCs w:val="22"/>
          <w:lang w:val="en-US"/>
        </w:rPr>
        <w:t>separation</w:t>
      </w:r>
      <w:r w:rsidR="00701FE4" w:rsidRPr="006A364A">
        <w:rPr>
          <w:rFonts w:ascii="Times New Roman" w:hAnsi="Times New Roman"/>
          <w:b w:val="0"/>
          <w:sz w:val="22"/>
          <w:szCs w:val="22"/>
          <w:lang w:val="en-US"/>
        </w:rPr>
        <w:t xml:space="preserve"> between the ground spin multiplet </w:t>
      </w:r>
      <w:r w:rsidR="00946A75" w:rsidRPr="006A364A">
        <w:rPr>
          <w:rFonts w:ascii="Times New Roman" w:hAnsi="Times New Roman"/>
          <w:b w:val="0"/>
          <w:sz w:val="22"/>
          <w:szCs w:val="22"/>
          <w:vertAlign w:val="superscript"/>
          <w:lang w:val="en-US"/>
        </w:rPr>
        <w:t>8</w:t>
      </w:r>
      <w:r w:rsidR="00946A75" w:rsidRPr="006A364A">
        <w:rPr>
          <w:rFonts w:ascii="Times New Roman" w:hAnsi="Times New Roman"/>
          <w:b w:val="0"/>
          <w:sz w:val="22"/>
          <w:szCs w:val="22"/>
          <w:lang w:val="en-US"/>
        </w:rPr>
        <w:t>S</w:t>
      </w:r>
      <w:r w:rsidR="00946A75" w:rsidRPr="006A364A">
        <w:rPr>
          <w:rFonts w:ascii="Times New Roman" w:hAnsi="Times New Roman"/>
          <w:b w:val="0"/>
          <w:sz w:val="22"/>
          <w:szCs w:val="22"/>
          <w:vertAlign w:val="subscript"/>
          <w:lang w:val="en-US"/>
        </w:rPr>
        <w:t>7/2</w:t>
      </w:r>
      <w:r w:rsidR="00946A75" w:rsidRPr="006A364A">
        <w:rPr>
          <w:rFonts w:ascii="Times New Roman" w:hAnsi="Times New Roman"/>
          <w:b w:val="0"/>
          <w:sz w:val="22"/>
          <w:szCs w:val="22"/>
          <w:lang w:val="en-US"/>
        </w:rPr>
        <w:t xml:space="preserve"> </w:t>
      </w:r>
      <w:r w:rsidR="00994F07" w:rsidRPr="006A364A">
        <w:rPr>
          <w:rFonts w:ascii="Times New Roman" w:hAnsi="Times New Roman"/>
          <w:b w:val="0"/>
          <w:sz w:val="22"/>
          <w:szCs w:val="22"/>
          <w:lang w:val="en-US"/>
        </w:rPr>
        <w:t xml:space="preserve">of </w:t>
      </w:r>
      <w:r w:rsidR="00F67750" w:rsidRPr="006A364A">
        <w:rPr>
          <w:rFonts w:ascii="Times New Roman" w:hAnsi="Times New Roman"/>
          <w:b w:val="0"/>
          <w:sz w:val="22"/>
          <w:szCs w:val="22"/>
          <w:lang w:val="en-US"/>
        </w:rPr>
        <w:t>Gd</w:t>
      </w:r>
      <w:r w:rsidR="00BC21FF" w:rsidRPr="006A364A">
        <w:rPr>
          <w:rFonts w:ascii="Times New Roman" w:hAnsi="Times New Roman"/>
          <w:b w:val="0"/>
          <w:sz w:val="22"/>
          <w:szCs w:val="22"/>
          <w:vertAlign w:val="superscript"/>
          <w:lang w:val="en-US"/>
        </w:rPr>
        <w:t>3+</w:t>
      </w:r>
      <w:r w:rsidR="00F67750" w:rsidRPr="006A364A">
        <w:rPr>
          <w:rFonts w:ascii="Times New Roman" w:hAnsi="Times New Roman"/>
          <w:b w:val="0"/>
          <w:sz w:val="22"/>
          <w:szCs w:val="22"/>
          <w:lang w:val="en-US"/>
        </w:rPr>
        <w:t xml:space="preserve"> </w:t>
      </w:r>
      <w:r w:rsidR="00701FE4" w:rsidRPr="006A364A">
        <w:rPr>
          <w:rFonts w:ascii="Times New Roman" w:hAnsi="Times New Roman"/>
          <w:b w:val="0"/>
          <w:sz w:val="22"/>
          <w:szCs w:val="22"/>
          <w:lang w:val="en-US"/>
        </w:rPr>
        <w:t>and the higher</w:t>
      </w:r>
      <w:r w:rsidR="00E8737C" w:rsidRPr="006A364A">
        <w:rPr>
          <w:rFonts w:ascii="Times New Roman" w:hAnsi="Times New Roman"/>
          <w:b w:val="0"/>
          <w:sz w:val="22"/>
          <w:szCs w:val="22"/>
          <w:lang w:val="en-US"/>
        </w:rPr>
        <w:t xml:space="preserve"> </w:t>
      </w:r>
      <w:r w:rsidR="00E8737C" w:rsidRPr="006A364A">
        <w:rPr>
          <w:rFonts w:ascii="Times New Roman" w:hAnsi="Times New Roman"/>
          <w:b w:val="0"/>
          <w:sz w:val="22"/>
          <w:szCs w:val="22"/>
          <w:vertAlign w:val="superscript"/>
          <w:lang w:val="en-US"/>
        </w:rPr>
        <w:t>2S+1</w:t>
      </w:r>
      <w:r w:rsidR="00E8737C" w:rsidRPr="006A364A">
        <w:rPr>
          <w:rFonts w:ascii="Times New Roman" w:hAnsi="Times New Roman"/>
          <w:b w:val="0"/>
          <w:i/>
          <w:sz w:val="22"/>
          <w:szCs w:val="22"/>
          <w:lang w:val="en-US"/>
        </w:rPr>
        <w:t>L</w:t>
      </w:r>
      <w:r w:rsidR="00E8737C" w:rsidRPr="006A364A">
        <w:rPr>
          <w:rFonts w:ascii="Times New Roman" w:hAnsi="Times New Roman"/>
          <w:b w:val="0"/>
          <w:i/>
          <w:sz w:val="22"/>
          <w:szCs w:val="22"/>
          <w:vertAlign w:val="subscript"/>
          <w:lang w:val="en-US"/>
        </w:rPr>
        <w:t>J</w:t>
      </w:r>
      <w:r w:rsidR="00E8737C" w:rsidRPr="006A364A">
        <w:rPr>
          <w:rFonts w:ascii="Times New Roman" w:hAnsi="Times New Roman"/>
          <w:b w:val="0"/>
          <w:sz w:val="22"/>
          <w:szCs w:val="22"/>
          <w:lang w:val="en-US"/>
        </w:rPr>
        <w:t xml:space="preserve"> </w:t>
      </w:r>
      <w:r w:rsidR="00701FE4" w:rsidRPr="006A364A">
        <w:rPr>
          <w:rFonts w:ascii="Times New Roman" w:hAnsi="Times New Roman"/>
          <w:b w:val="0"/>
          <w:sz w:val="22"/>
          <w:szCs w:val="22"/>
          <w:lang w:val="en-US"/>
        </w:rPr>
        <w:t xml:space="preserve"> multiplets</w:t>
      </w:r>
      <w:r w:rsidR="00994F07" w:rsidRPr="006A364A">
        <w:rPr>
          <w:rFonts w:ascii="Times New Roman" w:hAnsi="Times New Roman"/>
          <w:b w:val="0"/>
          <w:sz w:val="22"/>
          <w:szCs w:val="22"/>
          <w:lang w:val="en-US"/>
        </w:rPr>
        <w:t xml:space="preserve"> is responsible for rather </w:t>
      </w:r>
      <w:r w:rsidR="0032737E" w:rsidRPr="006A364A">
        <w:rPr>
          <w:rFonts w:ascii="Times New Roman" w:hAnsi="Times New Roman"/>
          <w:b w:val="0"/>
          <w:sz w:val="22"/>
          <w:szCs w:val="22"/>
          <w:lang w:val="en-US"/>
        </w:rPr>
        <w:t xml:space="preserve">small magnitude of the zero-field splitting (ZFS) </w:t>
      </w:r>
      <w:r w:rsidR="00DD61A4" w:rsidRPr="006A364A">
        <w:rPr>
          <w:rFonts w:ascii="Times New Roman" w:hAnsi="Times New Roman"/>
          <w:b w:val="0"/>
          <w:sz w:val="22"/>
          <w:szCs w:val="22"/>
          <w:lang w:val="en-US"/>
        </w:rPr>
        <w:t>[</w:t>
      </w:r>
      <w:bookmarkStart w:id="10" w:name="_Ref170906394"/>
      <w:r w:rsidR="00994F07" w:rsidRPr="006A364A">
        <w:rPr>
          <w:rStyle w:val="Odwoanieprzypisukocowego"/>
          <w:rFonts w:ascii="Times New Roman" w:hAnsi="Times New Roman"/>
          <w:b w:val="0"/>
          <w:sz w:val="22"/>
          <w:szCs w:val="22"/>
          <w:lang w:val="en-US"/>
        </w:rPr>
        <w:endnoteReference w:id="26"/>
      </w:r>
      <w:bookmarkEnd w:id="10"/>
      <w:r w:rsidR="00994F07" w:rsidRPr="006A364A">
        <w:rPr>
          <w:rFonts w:ascii="Times New Roman" w:hAnsi="Times New Roman"/>
          <w:b w:val="0"/>
          <w:sz w:val="22"/>
          <w:szCs w:val="22"/>
          <w:vertAlign w:val="superscript"/>
          <w:lang w:val="en-US"/>
        </w:rPr>
        <w:t>,</w:t>
      </w:r>
      <w:bookmarkStart w:id="11" w:name="_Ref170852206"/>
      <w:r w:rsidR="00994F07" w:rsidRPr="006A364A">
        <w:rPr>
          <w:rStyle w:val="Odwoanieprzypisukocowego"/>
          <w:rFonts w:ascii="Times New Roman" w:hAnsi="Times New Roman"/>
          <w:b w:val="0"/>
          <w:sz w:val="22"/>
          <w:szCs w:val="22"/>
          <w:lang w:val="en-US"/>
        </w:rPr>
        <w:endnoteReference w:id="27"/>
      </w:r>
      <w:bookmarkEnd w:id="11"/>
      <w:r w:rsidR="00994F07" w:rsidRPr="006A364A">
        <w:rPr>
          <w:rFonts w:ascii="Times New Roman" w:hAnsi="Times New Roman"/>
          <w:b w:val="0"/>
          <w:sz w:val="22"/>
          <w:szCs w:val="22"/>
          <w:vertAlign w:val="superscript"/>
          <w:lang w:val="en-US"/>
        </w:rPr>
        <w:t>,</w:t>
      </w:r>
      <w:r w:rsidR="00994F07" w:rsidRPr="006A364A">
        <w:rPr>
          <w:rStyle w:val="Odwoanieprzypisukocowego"/>
          <w:rFonts w:ascii="Times New Roman" w:hAnsi="Times New Roman"/>
          <w:b w:val="0"/>
          <w:sz w:val="22"/>
          <w:szCs w:val="22"/>
          <w:lang w:val="en-US"/>
        </w:rPr>
        <w:endnoteReference w:id="28"/>
      </w:r>
      <w:r w:rsidR="00994F07" w:rsidRPr="006A364A">
        <w:rPr>
          <w:rFonts w:ascii="Times New Roman" w:hAnsi="Times New Roman"/>
          <w:b w:val="0"/>
          <w:sz w:val="22"/>
          <w:szCs w:val="22"/>
          <w:vertAlign w:val="superscript"/>
          <w:lang w:val="en-US"/>
        </w:rPr>
        <w:t>,</w:t>
      </w:r>
      <w:r w:rsidR="00994F07" w:rsidRPr="006A364A">
        <w:rPr>
          <w:rStyle w:val="Odwoanieprzypisukocowego"/>
          <w:rFonts w:ascii="Times New Roman" w:hAnsi="Times New Roman"/>
          <w:b w:val="0"/>
          <w:sz w:val="22"/>
          <w:szCs w:val="22"/>
          <w:lang w:val="en-US"/>
        </w:rPr>
        <w:endnoteReference w:id="29"/>
      </w:r>
      <w:r w:rsidR="00F67750" w:rsidRPr="006A364A">
        <w:rPr>
          <w:rFonts w:ascii="Times New Roman" w:hAnsi="Times New Roman"/>
          <w:b w:val="0"/>
          <w:sz w:val="22"/>
          <w:szCs w:val="22"/>
          <w:vertAlign w:val="superscript"/>
          <w:lang w:val="en-US"/>
        </w:rPr>
        <w:t>,</w:t>
      </w:r>
      <w:bookmarkStart w:id="12" w:name="_Ref170852210"/>
      <w:r w:rsidR="00F67750" w:rsidRPr="006A364A">
        <w:rPr>
          <w:rStyle w:val="Odwoanieprzypisukocowego"/>
          <w:rFonts w:ascii="Times New Roman" w:hAnsi="Times New Roman"/>
          <w:b w:val="0"/>
          <w:sz w:val="22"/>
          <w:szCs w:val="22"/>
          <w:lang w:val="en-US"/>
        </w:rPr>
        <w:endnoteReference w:id="30"/>
      </w:r>
      <w:bookmarkEnd w:id="12"/>
      <w:r w:rsidR="00946A75" w:rsidRPr="006A364A">
        <w:rPr>
          <w:rFonts w:ascii="Times New Roman" w:hAnsi="Times New Roman"/>
          <w:b w:val="0"/>
          <w:sz w:val="22"/>
          <w:szCs w:val="22"/>
          <w:vertAlign w:val="superscript"/>
          <w:lang w:val="en-US"/>
        </w:rPr>
        <w:t>,</w:t>
      </w:r>
      <w:bookmarkStart w:id="13" w:name="_Ref170901764"/>
      <w:r w:rsidR="00946A75" w:rsidRPr="006A364A">
        <w:rPr>
          <w:rStyle w:val="Odwoanieprzypisukocowego"/>
          <w:rFonts w:ascii="Times New Roman" w:hAnsi="Times New Roman"/>
          <w:b w:val="0"/>
          <w:sz w:val="22"/>
          <w:szCs w:val="22"/>
          <w:lang w:val="en-US"/>
        </w:rPr>
        <w:endnoteReference w:id="31"/>
      </w:r>
      <w:bookmarkEnd w:id="13"/>
      <w:r w:rsidR="00DD61A4" w:rsidRPr="006A364A">
        <w:rPr>
          <w:rFonts w:ascii="Times New Roman" w:hAnsi="Times New Roman"/>
          <w:b w:val="0"/>
          <w:sz w:val="22"/>
          <w:szCs w:val="22"/>
          <w:lang w:val="en-US"/>
        </w:rPr>
        <w:t xml:space="preserve">], </w:t>
      </w:r>
      <w:r w:rsidR="00994F07" w:rsidRPr="006A364A">
        <w:rPr>
          <w:rFonts w:ascii="Times New Roman" w:hAnsi="Times New Roman"/>
          <w:b w:val="0"/>
          <w:sz w:val="22"/>
          <w:szCs w:val="22"/>
          <w:lang w:val="en-US"/>
        </w:rPr>
        <w:t>i.e. the separation between the spin (m</w:t>
      </w:r>
      <w:r w:rsidR="00994F07" w:rsidRPr="006A364A">
        <w:rPr>
          <w:rFonts w:ascii="Times New Roman" w:hAnsi="Times New Roman"/>
          <w:b w:val="0"/>
          <w:sz w:val="22"/>
          <w:szCs w:val="22"/>
          <w:vertAlign w:val="subscript"/>
          <w:lang w:val="en-US"/>
        </w:rPr>
        <w:t>S</w:t>
      </w:r>
      <w:r w:rsidR="00994F07" w:rsidRPr="006A364A">
        <w:rPr>
          <w:rFonts w:ascii="Times New Roman" w:hAnsi="Times New Roman"/>
          <w:b w:val="0"/>
          <w:sz w:val="22"/>
          <w:szCs w:val="22"/>
          <w:lang w:val="en-US"/>
        </w:rPr>
        <w:t xml:space="preserve">) levels without an </w:t>
      </w:r>
      <w:r w:rsidR="00541185" w:rsidRPr="006A364A">
        <w:rPr>
          <w:rFonts w:ascii="Times New Roman" w:hAnsi="Times New Roman"/>
          <w:b w:val="0"/>
          <w:sz w:val="22"/>
          <w:szCs w:val="22"/>
          <w:lang w:val="en-US"/>
        </w:rPr>
        <w:t>applied</w:t>
      </w:r>
      <w:r w:rsidR="00541185" w:rsidRPr="006A364A">
        <w:rPr>
          <w:sz w:val="22"/>
          <w:szCs w:val="22"/>
          <w:lang w:val="en-US"/>
        </w:rPr>
        <w:t xml:space="preserve"> </w:t>
      </w:r>
      <w:r w:rsidR="00994F07" w:rsidRPr="006A364A">
        <w:rPr>
          <w:rFonts w:ascii="Times New Roman" w:hAnsi="Times New Roman"/>
          <w:b w:val="0"/>
          <w:sz w:val="22"/>
          <w:szCs w:val="22"/>
          <w:lang w:val="en-US"/>
        </w:rPr>
        <w:t>magnetic field</w:t>
      </w:r>
      <w:r w:rsidR="00F67750" w:rsidRPr="006A364A">
        <w:rPr>
          <w:rFonts w:ascii="Times New Roman" w:hAnsi="Times New Roman"/>
          <w:b w:val="0"/>
          <w:sz w:val="22"/>
          <w:szCs w:val="22"/>
          <w:lang w:val="en-US"/>
        </w:rPr>
        <w:t xml:space="preserve">, which is quantified by </w:t>
      </w:r>
      <w:bookmarkStart w:id="14" w:name="_Ref170900092"/>
      <w:r w:rsidR="002B0CD2" w:rsidRPr="006A364A">
        <w:rPr>
          <w:rFonts w:ascii="Times New Roman" w:hAnsi="Times New Roman"/>
          <w:b w:val="0"/>
          <w:sz w:val="22"/>
          <w:szCs w:val="22"/>
          <w:lang w:val="en-US"/>
        </w:rPr>
        <w:t>the ZFS parameters (ZFSPs)</w:t>
      </w:r>
      <w:r w:rsidR="00C37C15" w:rsidRPr="006A364A">
        <w:rPr>
          <w:rFonts w:ascii="Times New Roman" w:hAnsi="Times New Roman"/>
          <w:b w:val="0"/>
          <w:sz w:val="22"/>
          <w:szCs w:val="22"/>
          <w:lang w:val="en-US"/>
        </w:rPr>
        <w:t xml:space="preserve"> [</w:t>
      </w:r>
      <w:r w:rsidR="00C37C15" w:rsidRPr="006A364A">
        <w:rPr>
          <w:rFonts w:ascii="Times New Roman" w:hAnsi="Times New Roman"/>
          <w:b w:val="0"/>
          <w:sz w:val="22"/>
          <w:szCs w:val="22"/>
          <w:lang w:val="en-US"/>
        </w:rPr>
        <w:fldChar w:fldCharType="begin"/>
      </w:r>
      <w:r w:rsidR="00C37C15" w:rsidRPr="006A364A">
        <w:rPr>
          <w:rFonts w:ascii="Times New Roman" w:hAnsi="Times New Roman"/>
          <w:b w:val="0"/>
          <w:sz w:val="22"/>
          <w:szCs w:val="22"/>
          <w:lang w:val="en-US"/>
        </w:rPr>
        <w:instrText xml:space="preserve"> NOTEREF _Ref188285211 \h </w:instrText>
      </w:r>
      <w:r w:rsidR="00900E10" w:rsidRPr="006A364A">
        <w:rPr>
          <w:rFonts w:ascii="Times New Roman" w:hAnsi="Times New Roman"/>
          <w:b w:val="0"/>
          <w:sz w:val="22"/>
          <w:szCs w:val="22"/>
          <w:lang w:val="en-US"/>
        </w:rPr>
        <w:instrText xml:space="preserve"> \* MERGEFORMAT </w:instrText>
      </w:r>
      <w:r w:rsidR="00C37C15" w:rsidRPr="006A364A">
        <w:rPr>
          <w:rFonts w:ascii="Times New Roman" w:hAnsi="Times New Roman"/>
          <w:b w:val="0"/>
          <w:sz w:val="22"/>
          <w:szCs w:val="22"/>
          <w:lang w:val="en-US"/>
        </w:rPr>
      </w:r>
      <w:r w:rsidR="00C37C15" w:rsidRPr="006A364A">
        <w:rPr>
          <w:rFonts w:ascii="Times New Roman" w:hAnsi="Times New Roman"/>
          <w:b w:val="0"/>
          <w:sz w:val="22"/>
          <w:szCs w:val="22"/>
          <w:lang w:val="en-US"/>
        </w:rPr>
        <w:fldChar w:fldCharType="separate"/>
      </w:r>
      <w:r w:rsidR="0032737E" w:rsidRPr="006A364A">
        <w:rPr>
          <w:rFonts w:ascii="Times New Roman" w:hAnsi="Times New Roman"/>
          <w:b w:val="0"/>
          <w:sz w:val="22"/>
          <w:szCs w:val="22"/>
          <w:lang w:val="en-US"/>
        </w:rPr>
        <w:t>19</w:t>
      </w:r>
      <w:r w:rsidR="00C37C15" w:rsidRPr="006A364A">
        <w:rPr>
          <w:rFonts w:ascii="Times New Roman" w:hAnsi="Times New Roman"/>
          <w:b w:val="0"/>
          <w:sz w:val="22"/>
          <w:szCs w:val="22"/>
          <w:lang w:val="en-US"/>
        </w:rPr>
        <w:fldChar w:fldCharType="end"/>
      </w:r>
      <w:r w:rsidR="00C37C15" w:rsidRPr="006A364A">
        <w:rPr>
          <w:rFonts w:ascii="Times New Roman" w:hAnsi="Times New Roman"/>
          <w:b w:val="0"/>
          <w:sz w:val="22"/>
          <w:szCs w:val="22"/>
          <w:lang w:val="en-US"/>
        </w:rPr>
        <w:t>-</w:t>
      </w:r>
      <w:r w:rsidR="00C37C15" w:rsidRPr="006A364A">
        <w:rPr>
          <w:rFonts w:ascii="Times New Roman" w:hAnsi="Times New Roman"/>
          <w:b w:val="0"/>
          <w:sz w:val="22"/>
          <w:szCs w:val="22"/>
          <w:lang w:val="en-US"/>
        </w:rPr>
        <w:fldChar w:fldCharType="begin"/>
      </w:r>
      <w:r w:rsidR="00C37C15" w:rsidRPr="006A364A">
        <w:rPr>
          <w:rFonts w:ascii="Times New Roman" w:hAnsi="Times New Roman"/>
          <w:b w:val="0"/>
          <w:sz w:val="22"/>
          <w:szCs w:val="22"/>
          <w:lang w:val="en-US"/>
        </w:rPr>
        <w:instrText xml:space="preserve"> NOTEREF _Ref188281710 \h </w:instrText>
      </w:r>
      <w:r w:rsidR="00900E10" w:rsidRPr="006A364A">
        <w:rPr>
          <w:rFonts w:ascii="Times New Roman" w:hAnsi="Times New Roman"/>
          <w:b w:val="0"/>
          <w:sz w:val="22"/>
          <w:szCs w:val="22"/>
          <w:lang w:val="en-US"/>
        </w:rPr>
        <w:instrText xml:space="preserve"> \* MERGEFORMAT </w:instrText>
      </w:r>
      <w:r w:rsidR="00C37C15" w:rsidRPr="006A364A">
        <w:rPr>
          <w:rFonts w:ascii="Times New Roman" w:hAnsi="Times New Roman"/>
          <w:b w:val="0"/>
          <w:sz w:val="22"/>
          <w:szCs w:val="22"/>
          <w:lang w:val="en-US"/>
        </w:rPr>
      </w:r>
      <w:r w:rsidR="00C37C15" w:rsidRPr="006A364A">
        <w:rPr>
          <w:rFonts w:ascii="Times New Roman" w:hAnsi="Times New Roman"/>
          <w:b w:val="0"/>
          <w:sz w:val="22"/>
          <w:szCs w:val="22"/>
          <w:lang w:val="en-US"/>
        </w:rPr>
        <w:fldChar w:fldCharType="separate"/>
      </w:r>
      <w:r w:rsidR="0032737E" w:rsidRPr="006A364A">
        <w:rPr>
          <w:rFonts w:ascii="Times New Roman" w:hAnsi="Times New Roman"/>
          <w:b w:val="0"/>
          <w:sz w:val="22"/>
          <w:szCs w:val="22"/>
          <w:lang w:val="en-US"/>
        </w:rPr>
        <w:t>22</w:t>
      </w:r>
      <w:r w:rsidR="00C37C15" w:rsidRPr="006A364A">
        <w:rPr>
          <w:rFonts w:ascii="Times New Roman" w:hAnsi="Times New Roman"/>
          <w:b w:val="0"/>
          <w:sz w:val="22"/>
          <w:szCs w:val="22"/>
          <w:lang w:val="en-US"/>
        </w:rPr>
        <w:fldChar w:fldCharType="end"/>
      </w:r>
      <w:r w:rsidR="00C37C15" w:rsidRPr="006A364A">
        <w:rPr>
          <w:rFonts w:ascii="Times New Roman" w:hAnsi="Times New Roman"/>
          <w:b w:val="0"/>
          <w:sz w:val="22"/>
          <w:szCs w:val="22"/>
          <w:lang w:val="en-US"/>
        </w:rPr>
        <w:t>].</w:t>
      </w:r>
      <w:bookmarkEnd w:id="14"/>
      <w:r w:rsidR="004724E1" w:rsidRPr="006A364A">
        <w:rPr>
          <w:rFonts w:ascii="Times New Roman" w:hAnsi="Times New Roman"/>
          <w:b w:val="0"/>
          <w:sz w:val="22"/>
          <w:szCs w:val="22"/>
          <w:lang w:val="en-US"/>
        </w:rPr>
        <w:t xml:space="preserve"> </w:t>
      </w:r>
      <w:r w:rsidR="007E2448" w:rsidRPr="006A364A">
        <w:rPr>
          <w:rFonts w:ascii="Times New Roman" w:hAnsi="Times New Roman"/>
          <w:b w:val="0"/>
          <w:sz w:val="22"/>
          <w:szCs w:val="22"/>
          <w:lang w:val="en-US"/>
        </w:rPr>
        <w:t>This</w:t>
      </w:r>
      <w:r w:rsidR="00F67750" w:rsidRPr="006A364A">
        <w:rPr>
          <w:rFonts w:ascii="Times New Roman" w:hAnsi="Times New Roman"/>
          <w:b w:val="0"/>
          <w:sz w:val="22"/>
          <w:szCs w:val="22"/>
          <w:lang w:val="en-US"/>
        </w:rPr>
        <w:t xml:space="preserve"> weak</w:t>
      </w:r>
      <w:r w:rsidR="007E2448" w:rsidRPr="006A364A">
        <w:rPr>
          <w:rFonts w:ascii="Times New Roman" w:hAnsi="Times New Roman"/>
          <w:b w:val="0"/>
          <w:sz w:val="22"/>
          <w:szCs w:val="22"/>
          <w:lang w:val="en-US"/>
        </w:rPr>
        <w:t>ness of</w:t>
      </w:r>
      <w:r w:rsidR="00F67750" w:rsidRPr="006A364A">
        <w:rPr>
          <w:rFonts w:ascii="Times New Roman" w:hAnsi="Times New Roman"/>
          <w:b w:val="0"/>
          <w:sz w:val="22"/>
          <w:szCs w:val="22"/>
          <w:lang w:val="en-US"/>
        </w:rPr>
        <w:t xml:space="preserve"> ZFS affects the relaxation properties of Gd</w:t>
      </w:r>
      <w:r w:rsidR="00BC21FF" w:rsidRPr="006A364A">
        <w:rPr>
          <w:rFonts w:ascii="Times New Roman" w:hAnsi="Times New Roman"/>
          <w:b w:val="0"/>
          <w:sz w:val="22"/>
          <w:szCs w:val="22"/>
          <w:vertAlign w:val="superscript"/>
          <w:lang w:val="en-US"/>
        </w:rPr>
        <w:t>3+</w:t>
      </w:r>
      <w:r w:rsidR="0065256E" w:rsidRPr="006A364A">
        <w:rPr>
          <w:rFonts w:ascii="Times New Roman" w:hAnsi="Times New Roman"/>
          <w:b w:val="0"/>
          <w:sz w:val="22"/>
          <w:szCs w:val="22"/>
          <w:lang w:val="en-US"/>
        </w:rPr>
        <w:t xml:space="preserve">-based </w:t>
      </w:r>
      <w:r w:rsidR="007A7CE7" w:rsidRPr="006A364A">
        <w:rPr>
          <w:rFonts w:ascii="Times New Roman" w:hAnsi="Times New Roman"/>
          <w:b w:val="0"/>
          <w:sz w:val="22"/>
          <w:szCs w:val="22"/>
          <w:lang w:val="en-US"/>
        </w:rPr>
        <w:t xml:space="preserve">SMMs </w:t>
      </w:r>
      <w:r w:rsidR="00F67750" w:rsidRPr="006A364A">
        <w:rPr>
          <w:rFonts w:ascii="Times New Roman" w:hAnsi="Times New Roman"/>
          <w:b w:val="0"/>
          <w:sz w:val="22"/>
          <w:szCs w:val="22"/>
          <w:lang w:val="en-US"/>
        </w:rPr>
        <w:t>and</w:t>
      </w:r>
      <w:r w:rsidR="007A7CE7" w:rsidRPr="006A364A">
        <w:rPr>
          <w:rFonts w:ascii="Times New Roman" w:hAnsi="Times New Roman"/>
          <w:b w:val="0"/>
          <w:sz w:val="22"/>
          <w:szCs w:val="22"/>
          <w:lang w:val="en-US"/>
        </w:rPr>
        <w:t xml:space="preserve"> SIMs</w:t>
      </w:r>
      <w:r w:rsidR="00F67750" w:rsidRPr="006A364A">
        <w:rPr>
          <w:rFonts w:ascii="Times New Roman" w:hAnsi="Times New Roman"/>
          <w:b w:val="0"/>
          <w:sz w:val="22"/>
          <w:szCs w:val="22"/>
          <w:lang w:val="en-US"/>
        </w:rPr>
        <w:t>.</w:t>
      </w:r>
      <w:r w:rsidR="00C97661" w:rsidRPr="006A364A">
        <w:rPr>
          <w:rFonts w:ascii="Times New Roman" w:hAnsi="Times New Roman"/>
          <w:b w:val="0"/>
          <w:sz w:val="22"/>
          <w:szCs w:val="22"/>
          <w:lang w:val="en-US"/>
        </w:rPr>
        <w:t xml:space="preserve"> </w:t>
      </w:r>
      <w:r w:rsidR="00603F10" w:rsidRPr="006A364A">
        <w:rPr>
          <w:rFonts w:ascii="Times New Roman" w:hAnsi="Times New Roman"/>
          <w:b w:val="0"/>
          <w:sz w:val="22"/>
          <w:szCs w:val="22"/>
          <w:lang w:val="en-US"/>
        </w:rPr>
        <w:t xml:space="preserve">Computational </w:t>
      </w:r>
      <w:r w:rsidR="00E3135E" w:rsidRPr="006A364A">
        <w:rPr>
          <w:rFonts w:ascii="Times New Roman" w:hAnsi="Times New Roman"/>
          <w:b w:val="0"/>
          <w:sz w:val="22"/>
          <w:szCs w:val="22"/>
          <w:lang w:val="en-US"/>
        </w:rPr>
        <w:t xml:space="preserve">modelling is </w:t>
      </w:r>
      <w:r w:rsidR="00B27A9C" w:rsidRPr="006A364A">
        <w:rPr>
          <w:rFonts w:ascii="Times New Roman" w:hAnsi="Times New Roman"/>
          <w:b w:val="0"/>
          <w:sz w:val="22"/>
          <w:szCs w:val="22"/>
          <w:lang w:val="en-US"/>
        </w:rPr>
        <w:t xml:space="preserve">also </w:t>
      </w:r>
      <w:r w:rsidR="00861222" w:rsidRPr="006A364A">
        <w:rPr>
          <w:rFonts w:ascii="Times New Roman" w:hAnsi="Times New Roman"/>
          <w:b w:val="0"/>
          <w:sz w:val="22"/>
          <w:szCs w:val="22"/>
          <w:lang w:val="en-US"/>
        </w:rPr>
        <w:t>essential for</w:t>
      </w:r>
      <w:r w:rsidR="00E3135E" w:rsidRPr="006A364A">
        <w:rPr>
          <w:rFonts w:ascii="Times New Roman" w:hAnsi="Times New Roman"/>
          <w:b w:val="0"/>
          <w:sz w:val="22"/>
          <w:szCs w:val="22"/>
          <w:lang w:val="en-US"/>
        </w:rPr>
        <w:t xml:space="preserve"> understand</w:t>
      </w:r>
      <w:r w:rsidR="00861222" w:rsidRPr="006A364A">
        <w:rPr>
          <w:rFonts w:ascii="Times New Roman" w:hAnsi="Times New Roman"/>
          <w:b w:val="0"/>
          <w:sz w:val="22"/>
          <w:szCs w:val="22"/>
          <w:lang w:val="en-US"/>
        </w:rPr>
        <w:t>ing</w:t>
      </w:r>
      <w:r w:rsidR="00E3135E" w:rsidRPr="006A364A">
        <w:rPr>
          <w:rFonts w:ascii="Times New Roman" w:hAnsi="Times New Roman"/>
          <w:b w:val="0"/>
          <w:sz w:val="22"/>
          <w:szCs w:val="22"/>
          <w:lang w:val="en-US"/>
        </w:rPr>
        <w:t xml:space="preserve"> these properties</w:t>
      </w:r>
      <w:r w:rsidR="00381045" w:rsidRPr="006A364A">
        <w:rPr>
          <w:rFonts w:ascii="Times New Roman" w:hAnsi="Times New Roman"/>
          <w:b w:val="0"/>
          <w:sz w:val="22"/>
          <w:szCs w:val="22"/>
          <w:lang w:val="en-US"/>
        </w:rPr>
        <w:t>,</w:t>
      </w:r>
      <w:r w:rsidR="00E3135E" w:rsidRPr="006A364A">
        <w:rPr>
          <w:rFonts w:ascii="Times New Roman" w:hAnsi="Times New Roman"/>
          <w:b w:val="0"/>
          <w:sz w:val="22"/>
          <w:szCs w:val="22"/>
          <w:lang w:val="en-US"/>
        </w:rPr>
        <w:t xml:space="preserve"> </w:t>
      </w:r>
      <w:r w:rsidR="0068722B" w:rsidRPr="006A364A">
        <w:rPr>
          <w:rFonts w:ascii="Times New Roman" w:hAnsi="Times New Roman"/>
          <w:b w:val="0"/>
          <w:sz w:val="22"/>
          <w:szCs w:val="22"/>
          <w:lang w:val="en-US"/>
        </w:rPr>
        <w:t xml:space="preserve">and thus the </w:t>
      </w:r>
      <w:r w:rsidR="00E3135E" w:rsidRPr="006A364A">
        <w:rPr>
          <w:rFonts w:ascii="Times New Roman" w:hAnsi="Times New Roman"/>
          <w:b w:val="0"/>
          <w:sz w:val="22"/>
          <w:szCs w:val="22"/>
          <w:lang w:val="en-US"/>
        </w:rPr>
        <w:t>magnetostructural correlations.</w:t>
      </w:r>
      <w:r w:rsidR="000D52AB" w:rsidRPr="006A364A">
        <w:rPr>
          <w:rFonts w:ascii="Times New Roman" w:hAnsi="Times New Roman"/>
          <w:b w:val="0"/>
          <w:sz w:val="22"/>
          <w:szCs w:val="22"/>
          <w:lang w:val="en-US"/>
        </w:rPr>
        <w:t xml:space="preserve"> </w:t>
      </w:r>
      <w:r w:rsidR="00701FE4" w:rsidRPr="006A364A">
        <w:rPr>
          <w:rFonts w:ascii="Times New Roman" w:hAnsi="Times New Roman"/>
          <w:b w:val="0"/>
          <w:sz w:val="22"/>
          <w:szCs w:val="22"/>
          <w:lang w:val="en-US"/>
        </w:rPr>
        <w:t xml:space="preserve">Knowledge of the ZFSPs enables relating </w:t>
      </w:r>
      <w:r w:rsidR="00DB6098" w:rsidRPr="006A364A">
        <w:rPr>
          <w:rFonts w:ascii="Times New Roman" w:hAnsi="Times New Roman"/>
          <w:b w:val="0"/>
          <w:sz w:val="22"/>
          <w:szCs w:val="22"/>
          <w:lang w:val="en-US"/>
        </w:rPr>
        <w:t xml:space="preserve">the ground spin multiplets </w:t>
      </w:r>
      <w:r w:rsidR="00701FE4" w:rsidRPr="006A364A">
        <w:rPr>
          <w:rFonts w:ascii="Times New Roman" w:hAnsi="Times New Roman"/>
          <w:b w:val="0"/>
          <w:sz w:val="22"/>
          <w:szCs w:val="22"/>
          <w:lang w:val="en-US"/>
        </w:rPr>
        <w:t xml:space="preserve">with </w:t>
      </w:r>
      <w:r w:rsidR="00C97661" w:rsidRPr="006A364A">
        <w:rPr>
          <w:rFonts w:ascii="Times New Roman" w:hAnsi="Times New Roman"/>
          <w:b w:val="0"/>
          <w:sz w:val="22"/>
          <w:szCs w:val="22"/>
          <w:lang w:val="en-US"/>
        </w:rPr>
        <w:t xml:space="preserve">magnetic and relaxation </w:t>
      </w:r>
      <w:r w:rsidR="00701FE4" w:rsidRPr="006A364A">
        <w:rPr>
          <w:rFonts w:ascii="Times New Roman" w:hAnsi="Times New Roman"/>
          <w:b w:val="0"/>
          <w:sz w:val="22"/>
          <w:szCs w:val="22"/>
          <w:lang w:val="en-US"/>
        </w:rPr>
        <w:t>properties</w:t>
      </w:r>
      <w:r w:rsidR="00C97661" w:rsidRPr="006A364A">
        <w:rPr>
          <w:rFonts w:ascii="Times New Roman" w:hAnsi="Times New Roman"/>
          <w:b w:val="0"/>
          <w:sz w:val="22"/>
          <w:szCs w:val="22"/>
          <w:lang w:val="en-US"/>
        </w:rPr>
        <w:t xml:space="preserve"> of</w:t>
      </w:r>
      <w:r w:rsidR="007A7CE7" w:rsidRPr="006A364A">
        <w:rPr>
          <w:rFonts w:ascii="Times New Roman" w:hAnsi="Times New Roman"/>
          <w:b w:val="0"/>
          <w:sz w:val="22"/>
          <w:szCs w:val="22"/>
          <w:lang w:val="en-US"/>
        </w:rPr>
        <w:t xml:space="preserve"> MNMs</w:t>
      </w:r>
      <w:r w:rsidR="001A4B2F" w:rsidRPr="006A364A">
        <w:rPr>
          <w:rFonts w:ascii="Times New Roman" w:hAnsi="Times New Roman"/>
          <w:b w:val="0"/>
          <w:sz w:val="22"/>
          <w:szCs w:val="22"/>
          <w:lang w:val="en-US"/>
        </w:rPr>
        <w:t xml:space="preserve"> </w:t>
      </w:r>
      <w:r w:rsidR="00DD61A4" w:rsidRPr="006A364A">
        <w:rPr>
          <w:rFonts w:ascii="Times New Roman" w:hAnsi="Times New Roman"/>
          <w:b w:val="0"/>
          <w:sz w:val="22"/>
          <w:szCs w:val="22"/>
          <w:lang w:val="en-US"/>
        </w:rPr>
        <w:t>[</w:t>
      </w:r>
      <w:r w:rsidR="00DA2EA3" w:rsidRPr="006A364A">
        <w:rPr>
          <w:rStyle w:val="Odwoanieprzypisukocowego"/>
          <w:rFonts w:ascii="Times New Roman" w:hAnsi="Times New Roman"/>
          <w:b w:val="0"/>
          <w:sz w:val="22"/>
          <w:szCs w:val="22"/>
          <w:lang w:val="en-US"/>
        </w:rPr>
        <w:endnoteReference w:id="32"/>
      </w:r>
      <w:r w:rsidR="00DA2EA3" w:rsidRPr="006A364A">
        <w:rPr>
          <w:rFonts w:ascii="Times New Roman" w:hAnsi="Times New Roman"/>
          <w:b w:val="0"/>
          <w:sz w:val="22"/>
          <w:szCs w:val="22"/>
          <w:vertAlign w:val="superscript"/>
          <w:lang w:val="en-US"/>
        </w:rPr>
        <w:t>,</w:t>
      </w:r>
      <w:r w:rsidR="00DA2EA3" w:rsidRPr="006A364A">
        <w:rPr>
          <w:rStyle w:val="Odwoanieprzypisukocowego"/>
          <w:rFonts w:ascii="Times New Roman" w:hAnsi="Times New Roman"/>
          <w:b w:val="0"/>
          <w:sz w:val="22"/>
          <w:szCs w:val="22"/>
          <w:lang w:val="en-US"/>
        </w:rPr>
        <w:endnoteReference w:id="33"/>
      </w:r>
      <w:r w:rsidR="00DA2EA3" w:rsidRPr="006A364A">
        <w:rPr>
          <w:rFonts w:ascii="Times New Roman" w:hAnsi="Times New Roman"/>
          <w:b w:val="0"/>
          <w:sz w:val="22"/>
          <w:szCs w:val="22"/>
          <w:vertAlign w:val="superscript"/>
          <w:lang w:val="en-US"/>
        </w:rPr>
        <w:t>,</w:t>
      </w:r>
      <w:r w:rsidR="00DA2EA3" w:rsidRPr="006A364A">
        <w:rPr>
          <w:rStyle w:val="Odwoanieprzypisukocowego"/>
          <w:rFonts w:ascii="Times New Roman" w:hAnsi="Times New Roman"/>
          <w:b w:val="0"/>
          <w:sz w:val="22"/>
          <w:szCs w:val="22"/>
          <w:lang w:val="en-US"/>
        </w:rPr>
        <w:endnoteReference w:id="34"/>
      </w:r>
      <w:r w:rsidR="00DD61A4" w:rsidRPr="006A364A">
        <w:rPr>
          <w:rFonts w:ascii="Times New Roman" w:hAnsi="Times New Roman"/>
          <w:b w:val="0"/>
          <w:sz w:val="22"/>
          <w:szCs w:val="22"/>
          <w:lang w:val="en-US"/>
        </w:rPr>
        <w:t xml:space="preserve">]. </w:t>
      </w:r>
    </w:p>
    <w:p w14:paraId="23868633" w14:textId="00DC4237" w:rsidR="00417F74" w:rsidRPr="006A364A" w:rsidRDefault="009F7DFC" w:rsidP="00D10744">
      <w:pPr>
        <w:pStyle w:val="RSCH01PaperTitle"/>
        <w:spacing w:before="0" w:after="0"/>
        <w:ind w:firstLine="284"/>
        <w:jc w:val="both"/>
        <w:rPr>
          <w:rFonts w:ascii="Times New Roman" w:hAnsi="Times New Roman"/>
          <w:b w:val="0"/>
          <w:sz w:val="22"/>
          <w:szCs w:val="22"/>
          <w:lang w:val="en-US"/>
        </w:rPr>
      </w:pPr>
      <w:r w:rsidRPr="006A364A">
        <w:rPr>
          <w:rFonts w:ascii="Times New Roman" w:hAnsi="Times New Roman"/>
          <w:b w:val="0"/>
          <w:sz w:val="22"/>
          <w:szCs w:val="22"/>
          <w:lang w:val="en-US"/>
        </w:rPr>
        <w:t>Gd</w:t>
      </w:r>
      <w:r w:rsidRPr="006A364A">
        <w:rPr>
          <w:rFonts w:ascii="Times New Roman" w:hAnsi="Times New Roman"/>
          <w:b w:val="0"/>
          <w:sz w:val="22"/>
          <w:szCs w:val="22"/>
          <w:vertAlign w:val="superscript"/>
          <w:lang w:val="en-US"/>
        </w:rPr>
        <w:t>3+</w:t>
      </w:r>
      <w:r w:rsidRPr="006A364A">
        <w:rPr>
          <w:rFonts w:ascii="Times New Roman" w:hAnsi="Times New Roman"/>
          <w:b w:val="0"/>
          <w:sz w:val="22"/>
          <w:szCs w:val="22"/>
          <w:lang w:val="en-US"/>
        </w:rPr>
        <w:t xml:space="preserve"> </w:t>
      </w:r>
      <w:r w:rsidR="003F550B" w:rsidRPr="006A364A">
        <w:rPr>
          <w:rFonts w:ascii="Times New Roman" w:hAnsi="Times New Roman"/>
          <w:b w:val="0"/>
          <w:sz w:val="22"/>
          <w:szCs w:val="22"/>
          <w:lang w:val="en-US"/>
        </w:rPr>
        <w:t xml:space="preserve">complexes have been </w:t>
      </w:r>
      <w:r w:rsidR="00F83633" w:rsidRPr="006A364A">
        <w:rPr>
          <w:rFonts w:ascii="Times New Roman" w:hAnsi="Times New Roman"/>
          <w:b w:val="0"/>
          <w:sz w:val="22"/>
          <w:szCs w:val="22"/>
          <w:lang w:val="en-US"/>
        </w:rPr>
        <w:t xml:space="preserve">investigated </w:t>
      </w:r>
      <w:r w:rsidR="003F550B" w:rsidRPr="006A364A">
        <w:rPr>
          <w:rFonts w:ascii="Times New Roman" w:hAnsi="Times New Roman"/>
          <w:b w:val="0"/>
          <w:sz w:val="22"/>
          <w:szCs w:val="22"/>
          <w:lang w:val="en-US"/>
        </w:rPr>
        <w:t>for prospective appli</w:t>
      </w:r>
      <w:r w:rsidR="00E70F76" w:rsidRPr="006A364A">
        <w:rPr>
          <w:rFonts w:ascii="Times New Roman" w:hAnsi="Times New Roman"/>
          <w:b w:val="0"/>
          <w:sz w:val="22"/>
          <w:szCs w:val="22"/>
          <w:lang w:val="en-US"/>
        </w:rPr>
        <w:t xml:space="preserve">cations in quantum algorithms. </w:t>
      </w:r>
      <w:r w:rsidR="003F550B" w:rsidRPr="006A364A">
        <w:rPr>
          <w:rFonts w:ascii="Times New Roman" w:hAnsi="Times New Roman"/>
          <w:b w:val="0"/>
          <w:sz w:val="22"/>
          <w:szCs w:val="22"/>
          <w:lang w:val="en-US"/>
        </w:rPr>
        <w:t xml:space="preserve">To name a few examples: </w:t>
      </w:r>
      <w:r w:rsidR="00701FE4" w:rsidRPr="006A364A">
        <w:rPr>
          <w:rFonts w:ascii="Times New Roman" w:hAnsi="Times New Roman"/>
          <w:b w:val="0"/>
          <w:sz w:val="22"/>
          <w:szCs w:val="22"/>
          <w:lang w:val="en-US"/>
        </w:rPr>
        <w:t>polyoxometalate-assemblies (POM)</w:t>
      </w:r>
      <w:r w:rsidR="00DD61A4" w:rsidRPr="006A364A">
        <w:rPr>
          <w:rFonts w:ascii="Times New Roman" w:hAnsi="Times New Roman"/>
          <w:b w:val="0"/>
          <w:sz w:val="22"/>
          <w:szCs w:val="22"/>
          <w:lang w:val="en-US"/>
        </w:rPr>
        <w:t xml:space="preserve"> [</w:t>
      </w:r>
      <w:r w:rsidR="001A6319" w:rsidRPr="006A364A">
        <w:rPr>
          <w:rStyle w:val="Odwoanieprzypisukocowego"/>
          <w:rFonts w:ascii="Times New Roman" w:hAnsi="Times New Roman"/>
          <w:b w:val="0"/>
          <w:sz w:val="22"/>
          <w:szCs w:val="22"/>
          <w:lang w:val="en-US"/>
        </w:rPr>
        <w:endnoteReference w:id="35"/>
      </w:r>
      <w:r w:rsidR="001A6319" w:rsidRPr="006A364A">
        <w:rPr>
          <w:rFonts w:ascii="Times New Roman" w:hAnsi="Times New Roman"/>
          <w:b w:val="0"/>
          <w:sz w:val="22"/>
          <w:szCs w:val="22"/>
          <w:vertAlign w:val="superscript"/>
          <w:lang w:val="en-US"/>
        </w:rPr>
        <w:t>,</w:t>
      </w:r>
      <w:r w:rsidR="001A6319" w:rsidRPr="006A364A">
        <w:rPr>
          <w:rStyle w:val="Odwoanieprzypisukocowego"/>
          <w:rFonts w:ascii="Times New Roman" w:hAnsi="Times New Roman"/>
          <w:b w:val="0"/>
          <w:sz w:val="22"/>
          <w:szCs w:val="22"/>
          <w:lang w:val="en-US"/>
        </w:rPr>
        <w:endnoteReference w:id="36"/>
      </w:r>
      <w:r w:rsidR="00DD61A4" w:rsidRPr="006A364A">
        <w:rPr>
          <w:rFonts w:ascii="Times New Roman" w:hAnsi="Times New Roman"/>
          <w:b w:val="0"/>
          <w:sz w:val="22"/>
          <w:szCs w:val="22"/>
          <w:lang w:val="en-US"/>
        </w:rPr>
        <w:t xml:space="preserve">], </w:t>
      </w:r>
      <w:r w:rsidR="00701FE4" w:rsidRPr="006A364A">
        <w:rPr>
          <w:rFonts w:ascii="Times New Roman" w:hAnsi="Times New Roman"/>
          <w:b w:val="0"/>
          <w:sz w:val="22"/>
          <w:szCs w:val="22"/>
          <w:lang w:val="en-US"/>
        </w:rPr>
        <w:t xml:space="preserve">metal-organic frameworks </w:t>
      </w:r>
      <w:bookmarkStart w:id="15" w:name="_Ref170746392"/>
      <w:r w:rsidR="00DD61A4" w:rsidRPr="006A364A">
        <w:rPr>
          <w:rFonts w:ascii="Times New Roman" w:hAnsi="Times New Roman"/>
          <w:b w:val="0"/>
          <w:sz w:val="22"/>
          <w:szCs w:val="22"/>
          <w:lang w:val="en-US"/>
        </w:rPr>
        <w:t>[</w:t>
      </w:r>
      <w:r w:rsidR="00D25EDB" w:rsidRPr="006A364A">
        <w:rPr>
          <w:rStyle w:val="Odwoanieprzypisukocowego"/>
          <w:rFonts w:ascii="Times New Roman" w:hAnsi="Times New Roman"/>
          <w:b w:val="0"/>
          <w:sz w:val="22"/>
          <w:szCs w:val="22"/>
          <w:lang w:val="en-US"/>
        </w:rPr>
        <w:endnoteReference w:id="37"/>
      </w:r>
      <w:bookmarkEnd w:id="15"/>
      <w:r w:rsidR="00DD61A4" w:rsidRPr="006A364A">
        <w:rPr>
          <w:rFonts w:ascii="Times New Roman" w:hAnsi="Times New Roman"/>
          <w:b w:val="0"/>
          <w:sz w:val="22"/>
          <w:szCs w:val="22"/>
          <w:lang w:val="en-US"/>
        </w:rPr>
        <w:t>]</w:t>
      </w:r>
      <w:r w:rsidR="005C2EB1" w:rsidRPr="006A364A">
        <w:rPr>
          <w:rFonts w:ascii="Times New Roman" w:hAnsi="Times New Roman"/>
          <w:b w:val="0"/>
          <w:sz w:val="22"/>
          <w:szCs w:val="22"/>
          <w:lang w:val="en-US"/>
        </w:rPr>
        <w:t xml:space="preserve"> </w:t>
      </w:r>
      <w:r w:rsidR="00701FE4" w:rsidRPr="006A364A">
        <w:rPr>
          <w:rFonts w:ascii="Times New Roman" w:hAnsi="Times New Roman"/>
          <w:b w:val="0"/>
          <w:sz w:val="22"/>
          <w:szCs w:val="22"/>
          <w:lang w:val="en-US"/>
        </w:rPr>
        <w:t>or asymmetric dimeric assemblies</w:t>
      </w:r>
      <w:bookmarkStart w:id="16" w:name="_Ref170202296"/>
      <w:r w:rsidR="00DD61A4" w:rsidRPr="006A364A">
        <w:rPr>
          <w:rFonts w:ascii="Times New Roman" w:hAnsi="Times New Roman"/>
          <w:b w:val="0"/>
          <w:sz w:val="22"/>
          <w:szCs w:val="22"/>
          <w:lang w:val="en-US"/>
        </w:rPr>
        <w:t xml:space="preserve"> [</w:t>
      </w:r>
      <w:r w:rsidR="001A6319" w:rsidRPr="006A364A">
        <w:rPr>
          <w:rStyle w:val="Odwoanieprzypisukocowego"/>
          <w:rFonts w:ascii="Times New Roman" w:hAnsi="Times New Roman"/>
          <w:b w:val="0"/>
          <w:sz w:val="22"/>
          <w:szCs w:val="22"/>
          <w:lang w:val="en-US"/>
        </w:rPr>
        <w:endnoteReference w:id="38"/>
      </w:r>
      <w:bookmarkEnd w:id="16"/>
      <w:r w:rsidR="001A6319" w:rsidRPr="006A364A">
        <w:rPr>
          <w:rFonts w:ascii="Times New Roman" w:hAnsi="Times New Roman"/>
          <w:b w:val="0"/>
          <w:sz w:val="22"/>
          <w:szCs w:val="22"/>
          <w:vertAlign w:val="superscript"/>
          <w:lang w:val="en-US"/>
        </w:rPr>
        <w:t>,</w:t>
      </w:r>
      <w:bookmarkStart w:id="17" w:name="_Ref170202312"/>
      <w:r w:rsidR="001A6319" w:rsidRPr="006A364A">
        <w:rPr>
          <w:rStyle w:val="Odwoanieprzypisukocowego"/>
          <w:rFonts w:ascii="Times New Roman" w:hAnsi="Times New Roman"/>
          <w:b w:val="0"/>
          <w:sz w:val="22"/>
          <w:szCs w:val="22"/>
          <w:lang w:val="en-US"/>
        </w:rPr>
        <w:endnoteReference w:id="39"/>
      </w:r>
      <w:bookmarkEnd w:id="17"/>
      <w:r w:rsidR="001A6319" w:rsidRPr="006A364A">
        <w:rPr>
          <w:rFonts w:ascii="Times New Roman" w:hAnsi="Times New Roman"/>
          <w:b w:val="0"/>
          <w:sz w:val="22"/>
          <w:szCs w:val="22"/>
          <w:vertAlign w:val="superscript"/>
          <w:lang w:val="en-US"/>
        </w:rPr>
        <w:t>,</w:t>
      </w:r>
      <w:bookmarkStart w:id="18" w:name="_Ref170202320"/>
      <w:r w:rsidR="001A6319" w:rsidRPr="006A364A">
        <w:rPr>
          <w:rStyle w:val="Odwoanieprzypisukocowego"/>
          <w:rFonts w:ascii="Times New Roman" w:hAnsi="Times New Roman"/>
          <w:b w:val="0"/>
          <w:sz w:val="22"/>
          <w:szCs w:val="22"/>
          <w:lang w:val="en-US"/>
        </w:rPr>
        <w:endnoteReference w:id="40"/>
      </w:r>
      <w:bookmarkEnd w:id="18"/>
      <w:r w:rsidR="001A6319" w:rsidRPr="006A364A">
        <w:rPr>
          <w:rFonts w:ascii="Times New Roman" w:hAnsi="Times New Roman"/>
          <w:b w:val="0"/>
          <w:sz w:val="22"/>
          <w:szCs w:val="22"/>
          <w:vertAlign w:val="superscript"/>
          <w:lang w:val="en-US"/>
        </w:rPr>
        <w:t>,</w:t>
      </w:r>
      <w:r w:rsidR="001A6319" w:rsidRPr="006A364A">
        <w:rPr>
          <w:rStyle w:val="Odwoanieprzypisukocowego"/>
          <w:rFonts w:ascii="Times New Roman" w:hAnsi="Times New Roman"/>
          <w:b w:val="0"/>
          <w:sz w:val="22"/>
          <w:szCs w:val="22"/>
          <w:lang w:val="en-US"/>
        </w:rPr>
        <w:endnoteReference w:id="41"/>
      </w:r>
      <w:r w:rsidR="00DD61A4" w:rsidRPr="006A364A">
        <w:rPr>
          <w:rFonts w:ascii="Times New Roman" w:hAnsi="Times New Roman"/>
          <w:b w:val="0"/>
          <w:sz w:val="22"/>
          <w:szCs w:val="22"/>
          <w:lang w:val="en-US"/>
        </w:rPr>
        <w:t>]</w:t>
      </w:r>
      <w:r w:rsidR="00C04FF8" w:rsidRPr="006A364A">
        <w:rPr>
          <w:rFonts w:ascii="Times New Roman" w:hAnsi="Times New Roman"/>
          <w:b w:val="0"/>
          <w:sz w:val="22"/>
          <w:szCs w:val="22"/>
          <w:lang w:val="en-US"/>
        </w:rPr>
        <w:t>.</w:t>
      </w:r>
      <w:r w:rsidR="00DD61A4" w:rsidRPr="006A364A">
        <w:rPr>
          <w:rFonts w:ascii="Times New Roman" w:hAnsi="Times New Roman"/>
          <w:b w:val="0"/>
          <w:sz w:val="22"/>
          <w:szCs w:val="22"/>
          <w:lang w:val="en-US"/>
        </w:rPr>
        <w:t xml:space="preserve"> </w:t>
      </w:r>
      <w:r w:rsidR="00701FE4" w:rsidRPr="006A364A">
        <w:rPr>
          <w:rFonts w:ascii="Times New Roman" w:hAnsi="Times New Roman"/>
          <w:b w:val="0"/>
          <w:sz w:val="22"/>
          <w:szCs w:val="22"/>
          <w:lang w:val="en-US"/>
        </w:rPr>
        <w:t>Mayans et al.</w:t>
      </w:r>
      <w:r w:rsidR="00DD61A4" w:rsidRPr="006A364A">
        <w:rPr>
          <w:rFonts w:ascii="Times New Roman" w:hAnsi="Times New Roman"/>
          <w:b w:val="0"/>
          <w:sz w:val="22"/>
          <w:szCs w:val="22"/>
          <w:lang w:val="en-US"/>
        </w:rPr>
        <w:t xml:space="preserve"> [</w:t>
      </w:r>
      <w:bookmarkStart w:id="19" w:name="_Ref179455983"/>
      <w:r w:rsidR="0023692A" w:rsidRPr="006A364A">
        <w:rPr>
          <w:rStyle w:val="Odwoanieprzypisukocowego"/>
          <w:rFonts w:ascii="Times New Roman" w:hAnsi="Times New Roman"/>
          <w:b w:val="0"/>
          <w:sz w:val="22"/>
          <w:szCs w:val="22"/>
          <w:lang w:val="en-US"/>
        </w:rPr>
        <w:endnoteReference w:id="42"/>
      </w:r>
      <w:bookmarkEnd w:id="19"/>
      <w:r w:rsidR="00DD61A4" w:rsidRPr="006A364A">
        <w:rPr>
          <w:rFonts w:ascii="Times New Roman" w:hAnsi="Times New Roman"/>
          <w:b w:val="0"/>
          <w:sz w:val="22"/>
          <w:szCs w:val="22"/>
          <w:lang w:val="en-US"/>
        </w:rPr>
        <w:t>]</w:t>
      </w:r>
      <w:r w:rsidR="00BF1E36" w:rsidRPr="006A364A">
        <w:rPr>
          <w:rFonts w:ascii="Times New Roman" w:hAnsi="Times New Roman"/>
          <w:b w:val="0"/>
          <w:sz w:val="22"/>
          <w:szCs w:val="22"/>
          <w:lang w:val="en-US"/>
        </w:rPr>
        <w:t xml:space="preserve"> </w:t>
      </w:r>
      <w:r w:rsidR="00701FE4" w:rsidRPr="006A364A">
        <w:rPr>
          <w:rFonts w:ascii="Times New Roman" w:hAnsi="Times New Roman"/>
          <w:b w:val="0"/>
          <w:sz w:val="22"/>
          <w:szCs w:val="22"/>
          <w:lang w:val="en-US"/>
        </w:rPr>
        <w:t>suggested that the</w:t>
      </w:r>
      <w:r w:rsidR="007A7CE7" w:rsidRPr="006A364A">
        <w:rPr>
          <w:rFonts w:ascii="Times New Roman" w:hAnsi="Times New Roman"/>
          <w:b w:val="0"/>
          <w:sz w:val="22"/>
          <w:szCs w:val="22"/>
          <w:lang w:val="en-US"/>
        </w:rPr>
        <w:t xml:space="preserve"> SIM </w:t>
      </w:r>
      <w:r w:rsidR="007027EE" w:rsidRPr="006A364A">
        <w:rPr>
          <w:rFonts w:ascii="Times New Roman" w:hAnsi="Times New Roman"/>
          <w:b w:val="0"/>
          <w:sz w:val="22"/>
          <w:szCs w:val="22"/>
          <w:lang w:val="en-US"/>
        </w:rPr>
        <w:t>behavior</w:t>
      </w:r>
      <w:r w:rsidR="00701FE4" w:rsidRPr="006A364A">
        <w:rPr>
          <w:rFonts w:ascii="Times New Roman" w:hAnsi="Times New Roman"/>
          <w:b w:val="0"/>
          <w:sz w:val="22"/>
          <w:szCs w:val="22"/>
          <w:lang w:val="en-US"/>
        </w:rPr>
        <w:t xml:space="preserve"> observed in Gd</w:t>
      </w:r>
      <w:r w:rsidR="00BC21FF" w:rsidRPr="006A364A">
        <w:rPr>
          <w:rFonts w:ascii="Times New Roman" w:hAnsi="Times New Roman"/>
          <w:b w:val="0"/>
          <w:sz w:val="22"/>
          <w:szCs w:val="22"/>
          <w:vertAlign w:val="superscript"/>
          <w:lang w:val="en-US"/>
        </w:rPr>
        <w:t>3+</w:t>
      </w:r>
      <w:r w:rsidR="00701FE4" w:rsidRPr="006A364A">
        <w:rPr>
          <w:rFonts w:ascii="Times New Roman" w:hAnsi="Times New Roman"/>
          <w:b w:val="0"/>
          <w:sz w:val="22"/>
          <w:szCs w:val="22"/>
          <w:lang w:val="en-US"/>
        </w:rPr>
        <w:t xml:space="preserve"> ions could be associated with </w:t>
      </w:r>
      <w:r w:rsidR="0068227B" w:rsidRPr="006A364A">
        <w:rPr>
          <w:rFonts w:ascii="Times New Roman" w:hAnsi="Times New Roman"/>
          <w:b w:val="0"/>
          <w:sz w:val="22"/>
          <w:szCs w:val="22"/>
          <w:lang w:val="en-US"/>
        </w:rPr>
        <w:t>small</w:t>
      </w:r>
      <w:r w:rsidR="009E5406" w:rsidRPr="006A364A">
        <w:rPr>
          <w:rFonts w:ascii="Times New Roman" w:hAnsi="Times New Roman"/>
          <w:b w:val="0"/>
          <w:sz w:val="22"/>
          <w:szCs w:val="22"/>
          <w:lang w:val="en-US"/>
        </w:rPr>
        <w:t xml:space="preserve"> </w:t>
      </w:r>
      <w:r w:rsidR="0032737E" w:rsidRPr="006A364A">
        <w:rPr>
          <w:rFonts w:ascii="Times New Roman" w:hAnsi="Times New Roman"/>
          <w:b w:val="0"/>
          <w:sz w:val="22"/>
          <w:szCs w:val="22"/>
          <w:lang w:val="en-US"/>
        </w:rPr>
        <w:t>conventional [</w:t>
      </w:r>
      <w:r w:rsidR="0032737E" w:rsidRPr="006A364A">
        <w:rPr>
          <w:rFonts w:ascii="Times New Roman" w:hAnsi="Times New Roman"/>
          <w:b w:val="0"/>
          <w:sz w:val="22"/>
          <w:szCs w:val="22"/>
          <w:lang w:val="en-US"/>
        </w:rPr>
        <w:fldChar w:fldCharType="begin"/>
      </w:r>
      <w:r w:rsidR="0032737E" w:rsidRPr="006A364A">
        <w:rPr>
          <w:rFonts w:ascii="Times New Roman" w:hAnsi="Times New Roman"/>
          <w:b w:val="0"/>
          <w:sz w:val="22"/>
          <w:szCs w:val="22"/>
          <w:lang w:val="en-US"/>
        </w:rPr>
        <w:instrText xml:space="preserve"> NOTEREF _Ref188285211 \h </w:instrText>
      </w:r>
      <w:r w:rsidR="0045146D" w:rsidRPr="006A364A">
        <w:rPr>
          <w:rFonts w:ascii="Times New Roman" w:hAnsi="Times New Roman"/>
          <w:b w:val="0"/>
          <w:sz w:val="22"/>
          <w:szCs w:val="22"/>
          <w:lang w:val="en-US"/>
        </w:rPr>
        <w:instrText xml:space="preserve"> \* MERGEFORMAT </w:instrText>
      </w:r>
      <w:r w:rsidR="0032737E" w:rsidRPr="006A364A">
        <w:rPr>
          <w:rFonts w:ascii="Times New Roman" w:hAnsi="Times New Roman"/>
          <w:b w:val="0"/>
          <w:sz w:val="22"/>
          <w:szCs w:val="22"/>
          <w:lang w:val="en-US"/>
        </w:rPr>
      </w:r>
      <w:r w:rsidR="0032737E" w:rsidRPr="006A364A">
        <w:rPr>
          <w:rFonts w:ascii="Times New Roman" w:hAnsi="Times New Roman"/>
          <w:b w:val="0"/>
          <w:sz w:val="22"/>
          <w:szCs w:val="22"/>
          <w:lang w:val="en-US"/>
        </w:rPr>
        <w:fldChar w:fldCharType="separate"/>
      </w:r>
      <w:r w:rsidR="0032737E" w:rsidRPr="006A364A">
        <w:rPr>
          <w:rFonts w:ascii="Times New Roman" w:hAnsi="Times New Roman"/>
          <w:b w:val="0"/>
          <w:sz w:val="22"/>
          <w:szCs w:val="22"/>
          <w:lang w:val="en-US"/>
        </w:rPr>
        <w:t>19</w:t>
      </w:r>
      <w:r w:rsidR="0032737E" w:rsidRPr="006A364A">
        <w:rPr>
          <w:rFonts w:ascii="Times New Roman" w:hAnsi="Times New Roman"/>
          <w:b w:val="0"/>
          <w:sz w:val="22"/>
          <w:szCs w:val="22"/>
          <w:lang w:val="en-US"/>
        </w:rPr>
        <w:fldChar w:fldCharType="end"/>
      </w:r>
      <w:r w:rsidR="0032737E" w:rsidRPr="006A364A">
        <w:rPr>
          <w:rFonts w:ascii="Times New Roman" w:hAnsi="Times New Roman"/>
          <w:b w:val="0"/>
          <w:sz w:val="22"/>
          <w:szCs w:val="22"/>
          <w:lang w:val="en-US"/>
        </w:rPr>
        <w:t>,</w:t>
      </w:r>
      <w:r w:rsidR="0032737E" w:rsidRPr="006A364A">
        <w:rPr>
          <w:rFonts w:ascii="Times New Roman" w:hAnsi="Times New Roman"/>
          <w:b w:val="0"/>
          <w:sz w:val="22"/>
          <w:szCs w:val="22"/>
          <w:lang w:val="en-US"/>
        </w:rPr>
        <w:fldChar w:fldCharType="begin"/>
      </w:r>
      <w:r w:rsidR="0032737E" w:rsidRPr="006A364A">
        <w:rPr>
          <w:rFonts w:ascii="Times New Roman" w:hAnsi="Times New Roman"/>
          <w:b w:val="0"/>
          <w:sz w:val="22"/>
          <w:szCs w:val="22"/>
          <w:lang w:val="en-US"/>
        </w:rPr>
        <w:instrText xml:space="preserve"> NOTEREF _Ref188285784 \h </w:instrText>
      </w:r>
      <w:r w:rsidR="0045146D" w:rsidRPr="006A364A">
        <w:rPr>
          <w:rFonts w:ascii="Times New Roman" w:hAnsi="Times New Roman"/>
          <w:b w:val="0"/>
          <w:sz w:val="22"/>
          <w:szCs w:val="22"/>
          <w:lang w:val="en-US"/>
        </w:rPr>
        <w:instrText xml:space="preserve"> \* MERGEFORMAT </w:instrText>
      </w:r>
      <w:r w:rsidR="0032737E" w:rsidRPr="006A364A">
        <w:rPr>
          <w:rFonts w:ascii="Times New Roman" w:hAnsi="Times New Roman"/>
          <w:b w:val="0"/>
          <w:sz w:val="22"/>
          <w:szCs w:val="22"/>
          <w:lang w:val="en-US"/>
        </w:rPr>
      </w:r>
      <w:r w:rsidR="0032737E" w:rsidRPr="006A364A">
        <w:rPr>
          <w:rFonts w:ascii="Times New Roman" w:hAnsi="Times New Roman"/>
          <w:b w:val="0"/>
          <w:sz w:val="22"/>
          <w:szCs w:val="22"/>
          <w:lang w:val="en-US"/>
        </w:rPr>
        <w:fldChar w:fldCharType="separate"/>
      </w:r>
      <w:r w:rsidR="0032737E" w:rsidRPr="006A364A">
        <w:rPr>
          <w:rFonts w:ascii="Times New Roman" w:hAnsi="Times New Roman"/>
          <w:b w:val="0"/>
          <w:sz w:val="22"/>
          <w:szCs w:val="22"/>
          <w:lang w:val="en-US"/>
        </w:rPr>
        <w:t>20</w:t>
      </w:r>
      <w:r w:rsidR="0032737E" w:rsidRPr="006A364A">
        <w:rPr>
          <w:rFonts w:ascii="Times New Roman" w:hAnsi="Times New Roman"/>
          <w:b w:val="0"/>
          <w:sz w:val="22"/>
          <w:szCs w:val="22"/>
          <w:lang w:val="en-US"/>
        </w:rPr>
        <w:fldChar w:fldCharType="end"/>
      </w:r>
      <w:r w:rsidR="0032737E" w:rsidRPr="006A364A">
        <w:rPr>
          <w:rFonts w:ascii="Times New Roman" w:hAnsi="Times New Roman"/>
          <w:b w:val="0"/>
          <w:sz w:val="22"/>
          <w:szCs w:val="22"/>
          <w:lang w:val="en-US"/>
        </w:rPr>
        <w:t>]</w:t>
      </w:r>
      <w:r w:rsidR="00871BE1" w:rsidRPr="006A364A">
        <w:rPr>
          <w:rFonts w:ascii="Times New Roman" w:hAnsi="Times New Roman"/>
          <w:sz w:val="22"/>
          <w:szCs w:val="22"/>
          <w:lang w:val="en-US"/>
        </w:rPr>
        <w:t xml:space="preserve"> </w:t>
      </w:r>
      <w:r w:rsidR="0032737E" w:rsidRPr="006A364A">
        <w:rPr>
          <w:rFonts w:ascii="Times New Roman" w:hAnsi="Times New Roman"/>
          <w:b w:val="0"/>
          <w:sz w:val="22"/>
          <w:szCs w:val="22"/>
          <w:lang w:val="en-US"/>
        </w:rPr>
        <w:t xml:space="preserve">ZFSP </w:t>
      </w:r>
      <w:r w:rsidR="00701FE4" w:rsidRPr="006A364A">
        <w:rPr>
          <w:rFonts w:ascii="Times New Roman" w:hAnsi="Times New Roman"/>
          <w:b w:val="0"/>
          <w:i/>
          <w:sz w:val="22"/>
          <w:szCs w:val="22"/>
          <w:lang w:val="en-US"/>
        </w:rPr>
        <w:t>D</w:t>
      </w:r>
      <w:r w:rsidR="00701FE4" w:rsidRPr="006A364A">
        <w:rPr>
          <w:rFonts w:ascii="Times New Roman" w:hAnsi="Times New Roman"/>
          <w:b w:val="0"/>
          <w:sz w:val="22"/>
          <w:szCs w:val="22"/>
          <w:lang w:val="en-US"/>
        </w:rPr>
        <w:t xml:space="preserve"> </w:t>
      </w:r>
      <w:r w:rsidR="00701FE4" w:rsidRPr="006A364A">
        <w:rPr>
          <w:rFonts w:ascii="Cambria Math" w:hAnsi="Cambria Math" w:cs="Cambria Math"/>
          <w:b w:val="0"/>
          <w:sz w:val="22"/>
          <w:szCs w:val="22"/>
          <w:lang w:val="en-US"/>
        </w:rPr>
        <w:t>∼</w:t>
      </w:r>
      <w:r w:rsidR="00701FE4" w:rsidRPr="006A364A">
        <w:rPr>
          <w:rFonts w:ascii="Times New Roman" w:hAnsi="Times New Roman"/>
          <w:b w:val="0"/>
          <w:sz w:val="22"/>
          <w:szCs w:val="22"/>
          <w:lang w:val="en-US"/>
        </w:rPr>
        <w:t xml:space="preserve"> 0.1 cm</w:t>
      </w:r>
      <w:r w:rsidR="00701FE4" w:rsidRPr="006A364A">
        <w:rPr>
          <w:rFonts w:ascii="Times New Roman" w:hAnsi="Times New Roman"/>
          <w:b w:val="0"/>
          <w:sz w:val="22"/>
          <w:szCs w:val="22"/>
          <w:vertAlign w:val="superscript"/>
          <w:lang w:val="en-US"/>
        </w:rPr>
        <w:t>−1</w:t>
      </w:r>
      <w:r w:rsidR="00701FE4" w:rsidRPr="006A364A">
        <w:rPr>
          <w:rFonts w:ascii="Times New Roman" w:hAnsi="Times New Roman"/>
          <w:b w:val="0"/>
          <w:sz w:val="22"/>
          <w:szCs w:val="22"/>
          <w:lang w:val="en-US"/>
        </w:rPr>
        <w:t>. Experimental and theoretical studies of ZFSPs in Gd</w:t>
      </w:r>
      <w:r w:rsidR="00BC21FF" w:rsidRPr="006A364A">
        <w:rPr>
          <w:rFonts w:ascii="Times New Roman" w:hAnsi="Times New Roman"/>
          <w:b w:val="0"/>
          <w:sz w:val="22"/>
          <w:szCs w:val="22"/>
          <w:vertAlign w:val="superscript"/>
          <w:lang w:val="en-US"/>
        </w:rPr>
        <w:t>3+</w:t>
      </w:r>
      <w:r w:rsidR="00701FE4" w:rsidRPr="006A364A">
        <w:rPr>
          <w:rFonts w:ascii="Times New Roman" w:hAnsi="Times New Roman"/>
          <w:b w:val="0"/>
          <w:sz w:val="22"/>
          <w:szCs w:val="22"/>
          <w:lang w:val="en-US"/>
        </w:rPr>
        <w:t xml:space="preserve"> SIMs could shed light on magnetic relaxation processes, which may involve weak axial ZFS along with spin–lattice relaxation or phonon-bottleneck processes</w:t>
      </w:r>
      <w:r w:rsidR="00DD61A4" w:rsidRPr="006A364A">
        <w:rPr>
          <w:rFonts w:ascii="Times New Roman" w:hAnsi="Times New Roman"/>
          <w:b w:val="0"/>
          <w:sz w:val="22"/>
          <w:szCs w:val="22"/>
          <w:lang w:val="en-US"/>
        </w:rPr>
        <w:t xml:space="preserve"> [</w:t>
      </w:r>
      <w:r w:rsidR="00D25EDB" w:rsidRPr="006A364A">
        <w:rPr>
          <w:rFonts w:ascii="Times New Roman" w:hAnsi="Times New Roman"/>
          <w:b w:val="0"/>
          <w:sz w:val="22"/>
          <w:szCs w:val="22"/>
          <w:vertAlign w:val="superscript"/>
          <w:lang w:val="en-US"/>
        </w:rPr>
        <w:fldChar w:fldCharType="begin"/>
      </w:r>
      <w:r w:rsidR="00D25EDB" w:rsidRPr="006A364A">
        <w:rPr>
          <w:rFonts w:ascii="Times New Roman" w:hAnsi="Times New Roman"/>
          <w:b w:val="0"/>
          <w:sz w:val="22"/>
          <w:szCs w:val="22"/>
          <w:vertAlign w:val="superscript"/>
          <w:lang w:val="en-US"/>
        </w:rPr>
        <w:instrText xml:space="preserve"> NOTEREF _Ref170746392 \h  \* MERGEFORMAT </w:instrText>
      </w:r>
      <w:r w:rsidR="00D25EDB" w:rsidRPr="006A364A">
        <w:rPr>
          <w:rFonts w:ascii="Times New Roman" w:hAnsi="Times New Roman"/>
          <w:b w:val="0"/>
          <w:sz w:val="22"/>
          <w:szCs w:val="22"/>
          <w:vertAlign w:val="superscript"/>
          <w:lang w:val="en-US"/>
        </w:rPr>
      </w:r>
      <w:r w:rsidR="00D25EDB" w:rsidRPr="006A364A">
        <w:rPr>
          <w:rFonts w:ascii="Times New Roman" w:hAnsi="Times New Roman"/>
          <w:b w:val="0"/>
          <w:sz w:val="22"/>
          <w:szCs w:val="22"/>
          <w:vertAlign w:val="superscript"/>
          <w:lang w:val="en-US"/>
        </w:rPr>
        <w:fldChar w:fldCharType="separate"/>
      </w:r>
      <w:r w:rsidR="00D2286C" w:rsidRPr="006A364A">
        <w:rPr>
          <w:rFonts w:ascii="Times New Roman" w:hAnsi="Times New Roman"/>
          <w:b w:val="0"/>
          <w:sz w:val="22"/>
          <w:szCs w:val="22"/>
          <w:vertAlign w:val="superscript"/>
          <w:lang w:val="en-US"/>
        </w:rPr>
        <w:t>37</w:t>
      </w:r>
      <w:r w:rsidR="00D25EDB" w:rsidRPr="006A364A">
        <w:rPr>
          <w:rFonts w:ascii="Times New Roman" w:hAnsi="Times New Roman"/>
          <w:b w:val="0"/>
          <w:sz w:val="22"/>
          <w:szCs w:val="22"/>
          <w:vertAlign w:val="superscript"/>
          <w:lang w:val="en-US"/>
        </w:rPr>
        <w:fldChar w:fldCharType="end"/>
      </w:r>
      <w:r w:rsidR="001A6319" w:rsidRPr="006A364A">
        <w:rPr>
          <w:rFonts w:ascii="Times New Roman" w:hAnsi="Times New Roman"/>
          <w:b w:val="0"/>
          <w:sz w:val="22"/>
          <w:szCs w:val="22"/>
          <w:vertAlign w:val="superscript"/>
          <w:lang w:val="en-US"/>
        </w:rPr>
        <w:t>,</w:t>
      </w:r>
      <w:r w:rsidR="001A6319" w:rsidRPr="006A364A">
        <w:rPr>
          <w:rFonts w:ascii="Times New Roman" w:hAnsi="Times New Roman"/>
          <w:b w:val="0"/>
          <w:sz w:val="22"/>
          <w:szCs w:val="22"/>
          <w:vertAlign w:val="superscript"/>
          <w:lang w:val="en-US"/>
        </w:rPr>
        <w:fldChar w:fldCharType="begin"/>
      </w:r>
      <w:r w:rsidR="001A6319" w:rsidRPr="006A364A">
        <w:rPr>
          <w:rFonts w:ascii="Times New Roman" w:hAnsi="Times New Roman"/>
          <w:b w:val="0"/>
          <w:sz w:val="22"/>
          <w:szCs w:val="22"/>
          <w:vertAlign w:val="superscript"/>
          <w:lang w:val="en-US"/>
        </w:rPr>
        <w:instrText xml:space="preserve"> NOTEREF _Ref170202312 \h </w:instrText>
      </w:r>
      <w:r w:rsidR="00D57E2D" w:rsidRPr="006A364A">
        <w:rPr>
          <w:rFonts w:ascii="Times New Roman" w:hAnsi="Times New Roman"/>
          <w:b w:val="0"/>
          <w:sz w:val="22"/>
          <w:szCs w:val="22"/>
          <w:vertAlign w:val="superscript"/>
          <w:lang w:val="en-US"/>
        </w:rPr>
        <w:instrText xml:space="preserve"> \* MERGEFORMAT </w:instrText>
      </w:r>
      <w:r w:rsidR="001A6319" w:rsidRPr="006A364A">
        <w:rPr>
          <w:rFonts w:ascii="Times New Roman" w:hAnsi="Times New Roman"/>
          <w:b w:val="0"/>
          <w:sz w:val="22"/>
          <w:szCs w:val="22"/>
          <w:vertAlign w:val="superscript"/>
          <w:lang w:val="en-US"/>
        </w:rPr>
      </w:r>
      <w:r w:rsidR="001A6319" w:rsidRPr="006A364A">
        <w:rPr>
          <w:rFonts w:ascii="Times New Roman" w:hAnsi="Times New Roman"/>
          <w:b w:val="0"/>
          <w:sz w:val="22"/>
          <w:szCs w:val="22"/>
          <w:vertAlign w:val="superscript"/>
          <w:lang w:val="en-US"/>
        </w:rPr>
        <w:fldChar w:fldCharType="separate"/>
      </w:r>
      <w:r w:rsidR="00D2286C" w:rsidRPr="006A364A">
        <w:rPr>
          <w:rFonts w:ascii="Times New Roman" w:hAnsi="Times New Roman"/>
          <w:b w:val="0"/>
          <w:sz w:val="22"/>
          <w:szCs w:val="22"/>
          <w:vertAlign w:val="superscript"/>
          <w:lang w:val="en-US"/>
        </w:rPr>
        <w:t>39</w:t>
      </w:r>
      <w:r w:rsidR="001A6319" w:rsidRPr="006A364A">
        <w:rPr>
          <w:rFonts w:ascii="Times New Roman" w:hAnsi="Times New Roman"/>
          <w:b w:val="0"/>
          <w:sz w:val="22"/>
          <w:szCs w:val="22"/>
          <w:vertAlign w:val="superscript"/>
          <w:lang w:val="en-US"/>
        </w:rPr>
        <w:fldChar w:fldCharType="end"/>
      </w:r>
      <w:r w:rsidR="001A6319" w:rsidRPr="006A364A">
        <w:rPr>
          <w:rFonts w:ascii="Times New Roman" w:hAnsi="Times New Roman"/>
          <w:b w:val="0"/>
          <w:sz w:val="22"/>
          <w:szCs w:val="22"/>
          <w:vertAlign w:val="superscript"/>
          <w:lang w:val="en-US"/>
        </w:rPr>
        <w:t>,</w:t>
      </w:r>
      <w:r w:rsidR="001A6319" w:rsidRPr="006A364A">
        <w:rPr>
          <w:rFonts w:ascii="Times New Roman" w:hAnsi="Times New Roman"/>
          <w:b w:val="0"/>
          <w:sz w:val="22"/>
          <w:szCs w:val="22"/>
          <w:vertAlign w:val="superscript"/>
          <w:lang w:val="en-US"/>
        </w:rPr>
        <w:fldChar w:fldCharType="begin"/>
      </w:r>
      <w:r w:rsidR="001A6319" w:rsidRPr="006A364A">
        <w:rPr>
          <w:rFonts w:ascii="Times New Roman" w:hAnsi="Times New Roman"/>
          <w:b w:val="0"/>
          <w:sz w:val="22"/>
          <w:szCs w:val="22"/>
          <w:vertAlign w:val="superscript"/>
          <w:lang w:val="en-US"/>
        </w:rPr>
        <w:instrText xml:space="preserve"> NOTEREF _Ref170202320 \h </w:instrText>
      </w:r>
      <w:r w:rsidR="00D57E2D" w:rsidRPr="006A364A">
        <w:rPr>
          <w:rFonts w:ascii="Times New Roman" w:hAnsi="Times New Roman"/>
          <w:b w:val="0"/>
          <w:sz w:val="22"/>
          <w:szCs w:val="22"/>
          <w:vertAlign w:val="superscript"/>
          <w:lang w:val="en-US"/>
        </w:rPr>
        <w:instrText xml:space="preserve"> \* MERGEFORMAT </w:instrText>
      </w:r>
      <w:r w:rsidR="001A6319" w:rsidRPr="006A364A">
        <w:rPr>
          <w:rFonts w:ascii="Times New Roman" w:hAnsi="Times New Roman"/>
          <w:b w:val="0"/>
          <w:sz w:val="22"/>
          <w:szCs w:val="22"/>
          <w:vertAlign w:val="superscript"/>
          <w:lang w:val="en-US"/>
        </w:rPr>
      </w:r>
      <w:r w:rsidR="001A6319" w:rsidRPr="006A364A">
        <w:rPr>
          <w:rFonts w:ascii="Times New Roman" w:hAnsi="Times New Roman"/>
          <w:b w:val="0"/>
          <w:sz w:val="22"/>
          <w:szCs w:val="22"/>
          <w:vertAlign w:val="superscript"/>
          <w:lang w:val="en-US"/>
        </w:rPr>
        <w:fldChar w:fldCharType="separate"/>
      </w:r>
      <w:r w:rsidR="00D2286C" w:rsidRPr="006A364A">
        <w:rPr>
          <w:rFonts w:ascii="Times New Roman" w:hAnsi="Times New Roman"/>
          <w:b w:val="0"/>
          <w:sz w:val="22"/>
          <w:szCs w:val="22"/>
          <w:vertAlign w:val="superscript"/>
          <w:lang w:val="en-US"/>
        </w:rPr>
        <w:t>40</w:t>
      </w:r>
      <w:r w:rsidR="001A6319" w:rsidRPr="006A364A">
        <w:rPr>
          <w:rFonts w:ascii="Times New Roman" w:hAnsi="Times New Roman"/>
          <w:b w:val="0"/>
          <w:sz w:val="22"/>
          <w:szCs w:val="22"/>
          <w:vertAlign w:val="superscript"/>
          <w:lang w:val="en-US"/>
        </w:rPr>
        <w:fldChar w:fldCharType="end"/>
      </w:r>
      <w:r w:rsidR="00DD61A4" w:rsidRPr="006A364A">
        <w:rPr>
          <w:rFonts w:ascii="Times New Roman" w:hAnsi="Times New Roman"/>
          <w:b w:val="0"/>
          <w:sz w:val="22"/>
          <w:szCs w:val="22"/>
          <w:lang w:val="en-US"/>
        </w:rPr>
        <w:t>]</w:t>
      </w:r>
      <w:r w:rsidR="00C04FF8" w:rsidRPr="006A364A">
        <w:rPr>
          <w:rFonts w:ascii="Times New Roman" w:hAnsi="Times New Roman"/>
          <w:b w:val="0"/>
          <w:sz w:val="22"/>
          <w:szCs w:val="22"/>
          <w:lang w:val="en-US"/>
        </w:rPr>
        <w:t>.</w:t>
      </w:r>
      <w:r w:rsidR="00DD61A4" w:rsidRPr="006A364A">
        <w:rPr>
          <w:rFonts w:ascii="Times New Roman" w:hAnsi="Times New Roman"/>
          <w:b w:val="0"/>
          <w:sz w:val="22"/>
          <w:szCs w:val="22"/>
          <w:lang w:val="en-US"/>
        </w:rPr>
        <w:t xml:space="preserve"> </w:t>
      </w:r>
      <w:r w:rsidR="001423DC" w:rsidRPr="006A364A">
        <w:rPr>
          <w:rFonts w:ascii="Times New Roman" w:hAnsi="Times New Roman"/>
          <w:b w:val="0"/>
          <w:sz w:val="22"/>
          <w:szCs w:val="22"/>
          <w:lang w:val="en-US"/>
        </w:rPr>
        <w:t>Gompa et al.</w:t>
      </w:r>
      <w:bookmarkStart w:id="20" w:name="_Ref178152661"/>
      <w:r w:rsidR="00DD61A4" w:rsidRPr="006A364A">
        <w:rPr>
          <w:rFonts w:ascii="Times New Roman" w:hAnsi="Times New Roman"/>
          <w:b w:val="0"/>
          <w:sz w:val="22"/>
          <w:szCs w:val="22"/>
          <w:lang w:val="en-US"/>
        </w:rPr>
        <w:t xml:space="preserve"> [</w:t>
      </w:r>
      <w:bookmarkStart w:id="21" w:name="_Ref179299889"/>
      <w:r w:rsidR="001423DC" w:rsidRPr="006A364A">
        <w:rPr>
          <w:rStyle w:val="Odwoanieprzypisukocowego"/>
          <w:rFonts w:ascii="Times New Roman" w:hAnsi="Times New Roman"/>
          <w:b w:val="0"/>
          <w:sz w:val="22"/>
          <w:szCs w:val="22"/>
          <w:lang w:val="en-US"/>
        </w:rPr>
        <w:endnoteReference w:id="43"/>
      </w:r>
      <w:bookmarkEnd w:id="20"/>
      <w:bookmarkEnd w:id="21"/>
      <w:r w:rsidR="00DD61A4" w:rsidRPr="006A364A">
        <w:rPr>
          <w:rFonts w:ascii="Times New Roman" w:hAnsi="Times New Roman"/>
          <w:b w:val="0"/>
          <w:sz w:val="22"/>
          <w:szCs w:val="22"/>
          <w:lang w:val="en-US"/>
        </w:rPr>
        <w:t>]</w:t>
      </w:r>
      <w:r w:rsidR="001423DC" w:rsidRPr="006A364A">
        <w:rPr>
          <w:rFonts w:ascii="Times New Roman" w:hAnsi="Times New Roman"/>
          <w:b w:val="0"/>
          <w:sz w:val="22"/>
          <w:szCs w:val="22"/>
          <w:lang w:val="en-US"/>
        </w:rPr>
        <w:t xml:space="preserve"> </w:t>
      </w:r>
      <w:r w:rsidR="00AF5710" w:rsidRPr="006A364A">
        <w:rPr>
          <w:rFonts w:ascii="Times New Roman" w:hAnsi="Times New Roman"/>
          <w:b w:val="0"/>
          <w:sz w:val="22"/>
          <w:szCs w:val="22"/>
          <w:lang w:val="en-US"/>
        </w:rPr>
        <w:t xml:space="preserve">using high-frequency and-field </w:t>
      </w:r>
      <w:r w:rsidR="001423DC" w:rsidRPr="006A364A">
        <w:rPr>
          <w:rFonts w:ascii="Times New Roman" w:hAnsi="Times New Roman"/>
          <w:b w:val="0"/>
          <w:sz w:val="22"/>
          <w:szCs w:val="22"/>
          <w:lang w:val="en-US"/>
        </w:rPr>
        <w:t>E</w:t>
      </w:r>
      <w:r w:rsidR="00AF5710" w:rsidRPr="006A364A">
        <w:rPr>
          <w:rFonts w:ascii="Times New Roman" w:hAnsi="Times New Roman"/>
          <w:b w:val="0"/>
          <w:sz w:val="22"/>
          <w:szCs w:val="22"/>
          <w:lang w:val="en-US"/>
        </w:rPr>
        <w:t>MR determined ZFSPs (</w:t>
      </w:r>
      <w:r w:rsidR="00AF5710" w:rsidRPr="006A364A">
        <w:rPr>
          <w:rFonts w:ascii="Times New Roman" w:hAnsi="Times New Roman"/>
          <w:b w:val="0"/>
          <w:i/>
          <w:sz w:val="22"/>
          <w:szCs w:val="22"/>
          <w:lang w:val="en-US"/>
        </w:rPr>
        <w:t>D, E</w:t>
      </w:r>
      <w:r w:rsidR="00AF5710" w:rsidRPr="006A364A">
        <w:rPr>
          <w:rFonts w:ascii="Times New Roman" w:hAnsi="Times New Roman"/>
          <w:b w:val="0"/>
          <w:sz w:val="22"/>
          <w:szCs w:val="22"/>
          <w:lang w:val="en-US"/>
        </w:rPr>
        <w:t xml:space="preserve">) for </w:t>
      </w:r>
      <w:r w:rsidR="00734B99" w:rsidRPr="006A364A">
        <w:rPr>
          <w:rFonts w:ascii="Times New Roman" w:hAnsi="Times New Roman"/>
          <w:b w:val="0"/>
          <w:sz w:val="22"/>
          <w:szCs w:val="22"/>
          <w:lang w:val="en-US"/>
        </w:rPr>
        <w:t>4f</w:t>
      </w:r>
      <w:r w:rsidR="00734B99" w:rsidRPr="006A364A">
        <w:rPr>
          <w:rFonts w:ascii="Times New Roman" w:hAnsi="Times New Roman"/>
          <w:b w:val="0"/>
          <w:sz w:val="22"/>
          <w:szCs w:val="22"/>
          <w:vertAlign w:val="superscript"/>
          <w:lang w:val="en-US"/>
        </w:rPr>
        <w:t>7</w:t>
      </w:r>
      <w:r w:rsidR="00734B99" w:rsidRPr="006A364A">
        <w:rPr>
          <w:rFonts w:ascii="Times New Roman" w:hAnsi="Times New Roman"/>
          <w:b w:val="0"/>
          <w:sz w:val="22"/>
          <w:szCs w:val="22"/>
          <w:lang w:val="en-US"/>
        </w:rPr>
        <w:t xml:space="preserve"> ions </w:t>
      </w:r>
      <w:r w:rsidR="00AF5710" w:rsidRPr="006A364A">
        <w:rPr>
          <w:rFonts w:ascii="Times New Roman" w:hAnsi="Times New Roman"/>
          <w:b w:val="0"/>
          <w:sz w:val="22"/>
          <w:szCs w:val="22"/>
          <w:lang w:val="en-US"/>
        </w:rPr>
        <w:t>Eu</w:t>
      </w:r>
      <w:r w:rsidR="00AF5710" w:rsidRPr="006A364A">
        <w:rPr>
          <w:rFonts w:ascii="Times New Roman" w:hAnsi="Times New Roman"/>
          <w:b w:val="0"/>
          <w:sz w:val="22"/>
          <w:szCs w:val="22"/>
          <w:vertAlign w:val="superscript"/>
          <w:lang w:val="en-US"/>
        </w:rPr>
        <w:t>2+</w:t>
      </w:r>
      <w:r w:rsidR="00AF5710" w:rsidRPr="006A364A">
        <w:rPr>
          <w:rFonts w:ascii="Times New Roman" w:hAnsi="Times New Roman"/>
          <w:b w:val="0"/>
          <w:sz w:val="22"/>
          <w:szCs w:val="22"/>
          <w:lang w:val="en-US"/>
        </w:rPr>
        <w:t>, Gd</w:t>
      </w:r>
      <w:r w:rsidR="00AF5710" w:rsidRPr="006A364A">
        <w:rPr>
          <w:rFonts w:ascii="Times New Roman" w:hAnsi="Times New Roman"/>
          <w:b w:val="0"/>
          <w:sz w:val="22"/>
          <w:szCs w:val="22"/>
          <w:vertAlign w:val="superscript"/>
          <w:lang w:val="en-US"/>
        </w:rPr>
        <w:t>3+</w:t>
      </w:r>
      <w:r w:rsidR="00AF5710" w:rsidRPr="006A364A">
        <w:rPr>
          <w:rFonts w:ascii="Times New Roman" w:hAnsi="Times New Roman"/>
          <w:b w:val="0"/>
          <w:sz w:val="22"/>
          <w:szCs w:val="22"/>
          <w:lang w:val="en-US"/>
        </w:rPr>
        <w:t>, and Tb</w:t>
      </w:r>
      <w:r w:rsidR="00AF5710" w:rsidRPr="006A364A">
        <w:rPr>
          <w:rFonts w:ascii="Times New Roman" w:hAnsi="Times New Roman"/>
          <w:b w:val="0"/>
          <w:sz w:val="22"/>
          <w:szCs w:val="22"/>
          <w:vertAlign w:val="superscript"/>
          <w:lang w:val="en-US"/>
        </w:rPr>
        <w:t>4+</w:t>
      </w:r>
      <w:r w:rsidR="00AF5710" w:rsidRPr="006A364A">
        <w:rPr>
          <w:rFonts w:ascii="Times New Roman" w:hAnsi="Times New Roman"/>
          <w:b w:val="0"/>
          <w:sz w:val="22"/>
          <w:szCs w:val="22"/>
          <w:lang w:val="en-US"/>
        </w:rPr>
        <w:t xml:space="preserve"> in </w:t>
      </w:r>
      <w:r w:rsidR="00734B99" w:rsidRPr="006A364A">
        <w:rPr>
          <w:rFonts w:ascii="Times New Roman" w:hAnsi="Times New Roman"/>
          <w:b w:val="0"/>
          <w:sz w:val="22"/>
          <w:szCs w:val="22"/>
          <w:lang w:val="en-US"/>
        </w:rPr>
        <w:t>four homoleptic compounds at sites</w:t>
      </w:r>
      <w:r w:rsidR="00B43281" w:rsidRPr="006A364A">
        <w:rPr>
          <w:rFonts w:ascii="Times New Roman" w:hAnsi="Times New Roman"/>
          <w:b w:val="0"/>
          <w:sz w:val="22"/>
          <w:szCs w:val="22"/>
          <w:lang w:val="en-US"/>
        </w:rPr>
        <w:t xml:space="preserve"> with approximate </w:t>
      </w:r>
      <w:r w:rsidR="00594B90" w:rsidRPr="006A364A">
        <w:rPr>
          <w:rFonts w:ascii="Times New Roman" w:hAnsi="Times New Roman"/>
          <w:b w:val="0"/>
          <w:sz w:val="22"/>
          <w:szCs w:val="22"/>
          <w:lang w:val="en-US"/>
        </w:rPr>
        <w:t>orthorhombic</w:t>
      </w:r>
      <w:r w:rsidR="00B43281" w:rsidRPr="006A364A">
        <w:rPr>
          <w:rFonts w:ascii="Times New Roman" w:hAnsi="Times New Roman"/>
          <w:b w:val="0"/>
          <w:sz w:val="22"/>
          <w:szCs w:val="22"/>
          <w:lang w:val="en-US"/>
        </w:rPr>
        <w:t xml:space="preserve"> symmetr</w:t>
      </w:r>
      <w:r w:rsidR="003009C6" w:rsidRPr="006A364A">
        <w:rPr>
          <w:rFonts w:ascii="Times New Roman" w:hAnsi="Times New Roman"/>
          <w:b w:val="0"/>
          <w:sz w:val="22"/>
          <w:szCs w:val="22"/>
          <w:lang w:val="en-US"/>
        </w:rPr>
        <w:t>y</w:t>
      </w:r>
      <w:r w:rsidR="00594B90" w:rsidRPr="006A364A">
        <w:rPr>
          <w:rFonts w:ascii="Times New Roman" w:hAnsi="Times New Roman"/>
          <w:b w:val="0"/>
          <w:sz w:val="22"/>
          <w:szCs w:val="22"/>
          <w:lang w:val="en-US"/>
        </w:rPr>
        <w:t>, whereas t</w:t>
      </w:r>
      <w:r w:rsidR="00B43281" w:rsidRPr="006A364A">
        <w:rPr>
          <w:rFonts w:ascii="Times New Roman" w:hAnsi="Times New Roman"/>
          <w:b w:val="0"/>
          <w:sz w:val="22"/>
          <w:szCs w:val="22"/>
          <w:lang w:val="en-US"/>
        </w:rPr>
        <w:t xml:space="preserve">he actual </w:t>
      </w:r>
      <w:r w:rsidR="00BF1385" w:rsidRPr="006A364A">
        <w:rPr>
          <w:rFonts w:ascii="Times New Roman" w:hAnsi="Times New Roman"/>
          <w:b w:val="0"/>
          <w:sz w:val="22"/>
          <w:szCs w:val="22"/>
          <w:lang w:val="en-US"/>
        </w:rPr>
        <w:t xml:space="preserve">site </w:t>
      </w:r>
      <w:r w:rsidR="00B43281" w:rsidRPr="006A364A">
        <w:rPr>
          <w:rFonts w:ascii="Times New Roman" w:hAnsi="Times New Roman"/>
          <w:b w:val="0"/>
          <w:sz w:val="22"/>
          <w:szCs w:val="22"/>
          <w:lang w:val="en-US"/>
        </w:rPr>
        <w:t>symmetry of the compound</w:t>
      </w:r>
      <w:r w:rsidR="00594B90" w:rsidRPr="006A364A">
        <w:rPr>
          <w:rFonts w:ascii="Times New Roman" w:hAnsi="Times New Roman"/>
          <w:b w:val="0"/>
          <w:sz w:val="22"/>
          <w:szCs w:val="22"/>
          <w:lang w:val="en-US"/>
        </w:rPr>
        <w:t>s</w:t>
      </w:r>
      <w:r w:rsidR="00B43281" w:rsidRPr="006A364A">
        <w:rPr>
          <w:rFonts w:ascii="Times New Roman" w:hAnsi="Times New Roman"/>
          <w:b w:val="0"/>
          <w:sz w:val="22"/>
          <w:szCs w:val="22"/>
          <w:lang w:val="en-US"/>
        </w:rPr>
        <w:t xml:space="preserve"> is </w:t>
      </w:r>
      <w:r w:rsidR="00594B90" w:rsidRPr="006A364A">
        <w:rPr>
          <w:rFonts w:ascii="Times New Roman" w:hAnsi="Times New Roman"/>
          <w:b w:val="0"/>
          <w:sz w:val="22"/>
          <w:szCs w:val="22"/>
          <w:lang w:val="en-US"/>
        </w:rPr>
        <w:t>triclinic</w:t>
      </w:r>
      <w:r w:rsidR="00B43281" w:rsidRPr="006A364A">
        <w:rPr>
          <w:rFonts w:ascii="Times New Roman" w:hAnsi="Times New Roman"/>
          <w:b w:val="0"/>
          <w:sz w:val="22"/>
          <w:szCs w:val="22"/>
          <w:lang w:val="en-US"/>
        </w:rPr>
        <w:t xml:space="preserve"> C</w:t>
      </w:r>
      <w:r w:rsidR="00B43281" w:rsidRPr="006A364A">
        <w:rPr>
          <w:rFonts w:ascii="Times New Roman" w:hAnsi="Times New Roman"/>
          <w:b w:val="0"/>
          <w:sz w:val="22"/>
          <w:szCs w:val="22"/>
          <w:vertAlign w:val="subscript"/>
          <w:lang w:val="en-US"/>
        </w:rPr>
        <w:t>1</w:t>
      </w:r>
      <w:r w:rsidR="00AF5710" w:rsidRPr="006A364A">
        <w:rPr>
          <w:rFonts w:ascii="Times New Roman" w:hAnsi="Times New Roman"/>
          <w:b w:val="0"/>
          <w:sz w:val="22"/>
          <w:szCs w:val="22"/>
          <w:lang w:val="en-US"/>
        </w:rPr>
        <w:t>.</w:t>
      </w:r>
      <w:r w:rsidR="002F63A2" w:rsidRPr="006A364A">
        <w:rPr>
          <w:rFonts w:ascii="Times New Roman" w:hAnsi="Times New Roman"/>
          <w:b w:val="0"/>
          <w:sz w:val="22"/>
          <w:szCs w:val="22"/>
          <w:lang w:val="en-US"/>
        </w:rPr>
        <w:t xml:space="preserve"> </w:t>
      </w:r>
      <w:r w:rsidR="00701FE4" w:rsidRPr="006A364A">
        <w:rPr>
          <w:rFonts w:ascii="Times New Roman" w:hAnsi="Times New Roman"/>
          <w:b w:val="0"/>
          <w:sz w:val="22"/>
          <w:szCs w:val="22"/>
          <w:lang w:val="en-US"/>
        </w:rPr>
        <w:t>Taran et al.</w:t>
      </w:r>
      <w:r w:rsidR="00DD61A4" w:rsidRPr="006A364A">
        <w:rPr>
          <w:rFonts w:ascii="Times New Roman" w:hAnsi="Times New Roman"/>
          <w:b w:val="0"/>
          <w:sz w:val="22"/>
          <w:szCs w:val="22"/>
          <w:lang w:val="en-US"/>
        </w:rPr>
        <w:t xml:space="preserve"> [</w:t>
      </w:r>
      <w:bookmarkStart w:id="22" w:name="_Ref179909975"/>
      <w:r w:rsidR="005C2EB1" w:rsidRPr="006A364A">
        <w:rPr>
          <w:rStyle w:val="Odwoanieprzypisukocowego"/>
          <w:rFonts w:ascii="Times New Roman" w:hAnsi="Times New Roman"/>
          <w:b w:val="0"/>
          <w:sz w:val="22"/>
          <w:szCs w:val="22"/>
          <w:lang w:val="en-US"/>
        </w:rPr>
        <w:endnoteReference w:id="44"/>
      </w:r>
      <w:bookmarkEnd w:id="22"/>
      <w:r w:rsidR="00DD61A4" w:rsidRPr="006A364A">
        <w:rPr>
          <w:rFonts w:ascii="Times New Roman" w:hAnsi="Times New Roman"/>
          <w:b w:val="0"/>
          <w:sz w:val="22"/>
          <w:szCs w:val="22"/>
          <w:lang w:val="en-US"/>
        </w:rPr>
        <w:t>]</w:t>
      </w:r>
      <w:r w:rsidR="00BF1E36" w:rsidRPr="006A364A">
        <w:rPr>
          <w:rFonts w:ascii="Times New Roman" w:hAnsi="Times New Roman"/>
          <w:b w:val="0"/>
          <w:sz w:val="22"/>
          <w:szCs w:val="22"/>
          <w:lang w:val="en-US"/>
        </w:rPr>
        <w:t xml:space="preserve"> </w:t>
      </w:r>
      <w:r w:rsidR="00701FE4" w:rsidRPr="006A364A">
        <w:rPr>
          <w:rFonts w:ascii="Times New Roman" w:hAnsi="Times New Roman"/>
          <w:b w:val="0"/>
          <w:sz w:val="22"/>
          <w:szCs w:val="22"/>
          <w:lang w:val="en-US"/>
        </w:rPr>
        <w:t xml:space="preserve">determined several </w:t>
      </w:r>
      <w:r w:rsidR="001218BC" w:rsidRPr="006A364A">
        <w:rPr>
          <w:rFonts w:ascii="Times New Roman" w:hAnsi="Times New Roman"/>
          <w:b w:val="0"/>
          <w:sz w:val="22"/>
          <w:szCs w:val="22"/>
          <w:lang w:val="en-US"/>
        </w:rPr>
        <w:t xml:space="preserve">'ligand field parameters’ (actually, the genuine ZFS parameters </w:t>
      </w:r>
      <w:r w:rsidR="00347F08" w:rsidRPr="006A364A">
        <w:rPr>
          <w:rFonts w:ascii="Times New Roman" w:hAnsi="Times New Roman"/>
          <w:b w:val="0"/>
          <w:sz w:val="22"/>
          <w:szCs w:val="22"/>
          <w:lang w:val="en-US"/>
        </w:rPr>
        <w:t>[</w:t>
      </w:r>
      <w:r w:rsidR="00347F08" w:rsidRPr="006A364A">
        <w:rPr>
          <w:rFonts w:ascii="Times New Roman" w:hAnsi="Times New Roman"/>
          <w:b w:val="0"/>
          <w:sz w:val="22"/>
          <w:szCs w:val="22"/>
          <w:lang w:val="en-US"/>
        </w:rPr>
        <w:fldChar w:fldCharType="begin"/>
      </w:r>
      <w:r w:rsidR="00347F08" w:rsidRPr="006A364A">
        <w:rPr>
          <w:rFonts w:ascii="Times New Roman" w:hAnsi="Times New Roman"/>
          <w:b w:val="0"/>
          <w:sz w:val="22"/>
          <w:szCs w:val="22"/>
          <w:lang w:val="en-US"/>
        </w:rPr>
        <w:instrText xml:space="preserve"> NOTEREF _Ref188285211 \h </w:instrText>
      </w:r>
      <w:r w:rsidR="0045146D" w:rsidRPr="006A364A">
        <w:rPr>
          <w:rFonts w:ascii="Times New Roman" w:hAnsi="Times New Roman"/>
          <w:b w:val="0"/>
          <w:sz w:val="22"/>
          <w:szCs w:val="22"/>
          <w:lang w:val="en-US"/>
        </w:rPr>
        <w:instrText xml:space="preserve"> \* MERGEFORMAT </w:instrText>
      </w:r>
      <w:r w:rsidR="00347F08" w:rsidRPr="006A364A">
        <w:rPr>
          <w:rFonts w:ascii="Times New Roman" w:hAnsi="Times New Roman"/>
          <w:b w:val="0"/>
          <w:sz w:val="22"/>
          <w:szCs w:val="22"/>
          <w:lang w:val="en-US"/>
        </w:rPr>
      </w:r>
      <w:r w:rsidR="00347F08" w:rsidRPr="006A364A">
        <w:rPr>
          <w:rFonts w:ascii="Times New Roman" w:hAnsi="Times New Roman"/>
          <w:b w:val="0"/>
          <w:sz w:val="22"/>
          <w:szCs w:val="22"/>
          <w:lang w:val="en-US"/>
        </w:rPr>
        <w:fldChar w:fldCharType="separate"/>
      </w:r>
      <w:r w:rsidR="0032737E" w:rsidRPr="006A364A">
        <w:rPr>
          <w:rFonts w:ascii="Times New Roman" w:hAnsi="Times New Roman"/>
          <w:b w:val="0"/>
          <w:sz w:val="22"/>
          <w:szCs w:val="22"/>
          <w:lang w:val="en-US"/>
        </w:rPr>
        <w:t>19</w:t>
      </w:r>
      <w:r w:rsidR="00347F08" w:rsidRPr="006A364A">
        <w:rPr>
          <w:rFonts w:ascii="Times New Roman" w:hAnsi="Times New Roman"/>
          <w:b w:val="0"/>
          <w:sz w:val="22"/>
          <w:szCs w:val="22"/>
          <w:lang w:val="en-US"/>
        </w:rPr>
        <w:fldChar w:fldCharType="end"/>
      </w:r>
      <w:r w:rsidR="00347F08" w:rsidRPr="006A364A">
        <w:rPr>
          <w:rFonts w:ascii="Times New Roman" w:hAnsi="Times New Roman"/>
          <w:b w:val="0"/>
          <w:sz w:val="22"/>
          <w:szCs w:val="22"/>
          <w:lang w:val="en-US"/>
        </w:rPr>
        <w:t>,</w:t>
      </w:r>
      <w:r w:rsidR="00347F08" w:rsidRPr="006A364A">
        <w:rPr>
          <w:rFonts w:ascii="Times New Roman" w:hAnsi="Times New Roman"/>
          <w:b w:val="0"/>
          <w:sz w:val="22"/>
          <w:szCs w:val="22"/>
          <w:lang w:val="en-US"/>
        </w:rPr>
        <w:fldChar w:fldCharType="begin"/>
      </w:r>
      <w:r w:rsidR="00347F08" w:rsidRPr="006A364A">
        <w:rPr>
          <w:rFonts w:ascii="Times New Roman" w:hAnsi="Times New Roman"/>
          <w:b w:val="0"/>
          <w:sz w:val="22"/>
          <w:szCs w:val="22"/>
          <w:lang w:val="en-US"/>
        </w:rPr>
        <w:instrText xml:space="preserve"> NOTEREF _Ref188285784 \h </w:instrText>
      </w:r>
      <w:r w:rsidR="0045146D" w:rsidRPr="006A364A">
        <w:rPr>
          <w:rFonts w:ascii="Times New Roman" w:hAnsi="Times New Roman"/>
          <w:b w:val="0"/>
          <w:sz w:val="22"/>
          <w:szCs w:val="22"/>
          <w:lang w:val="en-US"/>
        </w:rPr>
        <w:instrText xml:space="preserve"> \* MERGEFORMAT </w:instrText>
      </w:r>
      <w:r w:rsidR="00347F08" w:rsidRPr="006A364A">
        <w:rPr>
          <w:rFonts w:ascii="Times New Roman" w:hAnsi="Times New Roman"/>
          <w:b w:val="0"/>
          <w:sz w:val="22"/>
          <w:szCs w:val="22"/>
          <w:lang w:val="en-US"/>
        </w:rPr>
      </w:r>
      <w:r w:rsidR="00347F08" w:rsidRPr="006A364A">
        <w:rPr>
          <w:rFonts w:ascii="Times New Roman" w:hAnsi="Times New Roman"/>
          <w:b w:val="0"/>
          <w:sz w:val="22"/>
          <w:szCs w:val="22"/>
          <w:lang w:val="en-US"/>
        </w:rPr>
        <w:fldChar w:fldCharType="separate"/>
      </w:r>
      <w:r w:rsidR="0032737E" w:rsidRPr="006A364A">
        <w:rPr>
          <w:rFonts w:ascii="Times New Roman" w:hAnsi="Times New Roman"/>
          <w:b w:val="0"/>
          <w:sz w:val="22"/>
          <w:szCs w:val="22"/>
          <w:lang w:val="en-US"/>
        </w:rPr>
        <w:t>20</w:t>
      </w:r>
      <w:r w:rsidR="00347F08" w:rsidRPr="006A364A">
        <w:rPr>
          <w:rFonts w:ascii="Times New Roman" w:hAnsi="Times New Roman"/>
          <w:b w:val="0"/>
          <w:sz w:val="22"/>
          <w:szCs w:val="22"/>
          <w:lang w:val="en-US"/>
        </w:rPr>
        <w:fldChar w:fldCharType="end"/>
      </w:r>
      <w:r w:rsidR="00347F08" w:rsidRPr="006A364A">
        <w:rPr>
          <w:rFonts w:ascii="Times New Roman" w:hAnsi="Times New Roman"/>
          <w:b w:val="0"/>
          <w:sz w:val="22"/>
          <w:szCs w:val="22"/>
          <w:lang w:val="en-US"/>
        </w:rPr>
        <w:t>])</w:t>
      </w:r>
      <w:r w:rsidR="001218BC" w:rsidRPr="006A364A">
        <w:rPr>
          <w:rFonts w:ascii="Times New Roman" w:hAnsi="Times New Roman"/>
          <w:b w:val="0"/>
          <w:sz w:val="22"/>
          <w:szCs w:val="22"/>
          <w:lang w:val="en-US"/>
        </w:rPr>
        <w:t xml:space="preserve"> </w:t>
      </w:r>
      <w:r w:rsidR="00701FE4" w:rsidRPr="006A364A">
        <w:rPr>
          <w:rFonts w:ascii="Times New Roman" w:hAnsi="Times New Roman"/>
          <w:b w:val="0"/>
          <w:sz w:val="22"/>
          <w:szCs w:val="22"/>
          <w:lang w:val="en-US"/>
        </w:rPr>
        <w:t>for Gd</w:t>
      </w:r>
      <w:r w:rsidR="00BC21FF" w:rsidRPr="006A364A">
        <w:rPr>
          <w:rFonts w:ascii="Times New Roman" w:hAnsi="Times New Roman"/>
          <w:b w:val="0"/>
          <w:sz w:val="22"/>
          <w:szCs w:val="22"/>
          <w:vertAlign w:val="superscript"/>
          <w:lang w:val="en-US"/>
        </w:rPr>
        <w:t>3+</w:t>
      </w:r>
      <w:r w:rsidR="00701FE4" w:rsidRPr="006A364A">
        <w:rPr>
          <w:rFonts w:ascii="Times New Roman" w:hAnsi="Times New Roman"/>
          <w:b w:val="0"/>
          <w:sz w:val="22"/>
          <w:szCs w:val="22"/>
          <w:lang w:val="en-US"/>
        </w:rPr>
        <w:t xml:space="preserve"> </w:t>
      </w:r>
      <w:r w:rsidR="00EE3853" w:rsidRPr="006A364A">
        <w:rPr>
          <w:rFonts w:ascii="Times New Roman" w:hAnsi="Times New Roman"/>
          <w:b w:val="0"/>
          <w:sz w:val="22"/>
          <w:szCs w:val="22"/>
          <w:lang w:val="en-US"/>
        </w:rPr>
        <w:t xml:space="preserve">in </w:t>
      </w:r>
      <w:r w:rsidR="00160DE2" w:rsidRPr="006A364A">
        <w:rPr>
          <w:rFonts w:ascii="Times New Roman" w:hAnsi="Times New Roman"/>
          <w:b w:val="0"/>
          <w:sz w:val="22"/>
          <w:szCs w:val="22"/>
          <w:lang w:val="en-US"/>
        </w:rPr>
        <w:t>the</w:t>
      </w:r>
      <w:r w:rsidR="007A7CE7" w:rsidRPr="006A364A">
        <w:rPr>
          <w:rFonts w:ascii="Times New Roman" w:hAnsi="Times New Roman"/>
          <w:b w:val="0"/>
          <w:sz w:val="22"/>
          <w:szCs w:val="22"/>
          <w:lang w:val="en-US"/>
        </w:rPr>
        <w:t xml:space="preserve"> SMMs </w:t>
      </w:r>
      <w:r w:rsidR="00701FE4" w:rsidRPr="006A364A">
        <w:rPr>
          <w:rFonts w:ascii="Times New Roman" w:hAnsi="Times New Roman"/>
          <w:b w:val="0"/>
          <w:sz w:val="22"/>
          <w:szCs w:val="22"/>
          <w:lang w:val="en-US"/>
        </w:rPr>
        <w:t>complex Et</w:t>
      </w:r>
      <w:r w:rsidR="00701FE4" w:rsidRPr="006A364A">
        <w:rPr>
          <w:rFonts w:ascii="Times New Roman" w:hAnsi="Times New Roman"/>
          <w:b w:val="0"/>
          <w:sz w:val="22"/>
          <w:szCs w:val="22"/>
          <w:vertAlign w:val="subscript"/>
          <w:lang w:val="en-US"/>
        </w:rPr>
        <w:t>4</w:t>
      </w:r>
      <w:r w:rsidR="00701FE4" w:rsidRPr="006A364A">
        <w:rPr>
          <w:rFonts w:ascii="Times New Roman" w:hAnsi="Times New Roman"/>
          <w:b w:val="0"/>
          <w:sz w:val="22"/>
          <w:szCs w:val="22"/>
          <w:lang w:val="en-US"/>
        </w:rPr>
        <w:t>N[</w:t>
      </w:r>
      <w:r w:rsidR="00701FE4" w:rsidRPr="006A364A">
        <w:rPr>
          <w:rFonts w:ascii="Times New Roman" w:hAnsi="Times New Roman"/>
          <w:b w:val="0"/>
          <w:sz w:val="22"/>
          <w:szCs w:val="22"/>
          <w:vertAlign w:val="superscript"/>
          <w:lang w:val="en-US"/>
        </w:rPr>
        <w:t>160</w:t>
      </w:r>
      <w:r w:rsidR="00701FE4" w:rsidRPr="006A364A">
        <w:rPr>
          <w:rFonts w:ascii="Times New Roman" w:hAnsi="Times New Roman"/>
          <w:b w:val="0"/>
          <w:sz w:val="22"/>
          <w:szCs w:val="22"/>
          <w:lang w:val="en-US"/>
        </w:rPr>
        <w:t>GdPc</w:t>
      </w:r>
      <w:r w:rsidR="00701FE4" w:rsidRPr="006A364A">
        <w:rPr>
          <w:rFonts w:ascii="Times New Roman" w:hAnsi="Times New Roman"/>
          <w:b w:val="0"/>
          <w:sz w:val="22"/>
          <w:szCs w:val="22"/>
          <w:vertAlign w:val="subscript"/>
          <w:lang w:val="en-US"/>
        </w:rPr>
        <w:t>2</w:t>
      </w:r>
      <w:r w:rsidR="00701FE4" w:rsidRPr="006A364A">
        <w:rPr>
          <w:rFonts w:ascii="Times New Roman" w:hAnsi="Times New Roman"/>
          <w:b w:val="0"/>
          <w:sz w:val="22"/>
          <w:szCs w:val="22"/>
          <w:lang w:val="en-US"/>
        </w:rPr>
        <w:t xml:space="preserve">] using a combined µSQUID-EPR technique. </w:t>
      </w:r>
      <w:r w:rsidR="00281691" w:rsidRPr="006A364A">
        <w:rPr>
          <w:rFonts w:ascii="Times New Roman" w:hAnsi="Times New Roman"/>
          <w:b w:val="0"/>
          <w:sz w:val="22"/>
          <w:szCs w:val="22"/>
          <w:lang w:val="en-US"/>
        </w:rPr>
        <w:t xml:space="preserve">Xu </w:t>
      </w:r>
      <w:r w:rsidR="002530E1" w:rsidRPr="006A364A">
        <w:rPr>
          <w:rFonts w:ascii="Times New Roman" w:hAnsi="Times New Roman"/>
          <w:b w:val="0"/>
          <w:sz w:val="22"/>
          <w:szCs w:val="22"/>
          <w:lang w:val="en-US"/>
        </w:rPr>
        <w:t>et al. [</w:t>
      </w:r>
      <w:bookmarkStart w:id="23" w:name="_Ref179918990"/>
      <w:r w:rsidR="002530E1" w:rsidRPr="006A364A">
        <w:rPr>
          <w:rStyle w:val="Odwoanieprzypisukocowego"/>
          <w:rFonts w:ascii="Times New Roman" w:hAnsi="Times New Roman"/>
          <w:b w:val="0"/>
          <w:sz w:val="22"/>
          <w:szCs w:val="22"/>
          <w:lang w:val="en-US"/>
        </w:rPr>
        <w:endnoteReference w:id="45"/>
      </w:r>
      <w:bookmarkEnd w:id="23"/>
      <w:r w:rsidR="002530E1" w:rsidRPr="006A364A">
        <w:rPr>
          <w:rFonts w:ascii="Times New Roman" w:hAnsi="Times New Roman"/>
          <w:b w:val="0"/>
          <w:sz w:val="22"/>
          <w:szCs w:val="22"/>
          <w:lang w:val="en-US"/>
        </w:rPr>
        <w:t xml:space="preserve">] </w:t>
      </w:r>
      <w:r w:rsidR="00F83633" w:rsidRPr="006A364A">
        <w:rPr>
          <w:rFonts w:ascii="Times New Roman" w:hAnsi="Times New Roman"/>
          <w:b w:val="0"/>
          <w:sz w:val="22"/>
          <w:szCs w:val="22"/>
          <w:lang w:val="en-US"/>
        </w:rPr>
        <w:t xml:space="preserve">investigated </w:t>
      </w:r>
      <w:r w:rsidR="002530E1" w:rsidRPr="006A364A">
        <w:rPr>
          <w:rFonts w:ascii="Times New Roman" w:hAnsi="Times New Roman"/>
          <w:b w:val="0"/>
          <w:sz w:val="22"/>
          <w:szCs w:val="22"/>
          <w:lang w:val="en-US"/>
        </w:rPr>
        <w:t xml:space="preserve">Gd(III) crystal as a candidate for a high-dimensional spin-qudit system with addressable transitions. </w:t>
      </w:r>
      <w:r w:rsidR="00417F74" w:rsidRPr="006A364A">
        <w:rPr>
          <w:rFonts w:ascii="Times New Roman" w:hAnsi="Times New Roman"/>
          <w:b w:val="0"/>
          <w:sz w:val="22"/>
          <w:szCs w:val="22"/>
          <w:lang w:val="en-US"/>
        </w:rPr>
        <w:t>Single crystal of the complex [Gd</w:t>
      </w:r>
      <w:r w:rsidR="00417F74" w:rsidRPr="006A364A">
        <w:rPr>
          <w:rFonts w:ascii="Times New Roman" w:hAnsi="Times New Roman"/>
          <w:b w:val="0"/>
          <w:sz w:val="22"/>
          <w:szCs w:val="22"/>
          <w:vertAlign w:val="subscript"/>
          <w:lang w:val="en-US"/>
        </w:rPr>
        <w:t>0.02</w:t>
      </w:r>
      <w:r w:rsidR="00417F74" w:rsidRPr="006A364A">
        <w:rPr>
          <w:rFonts w:ascii="Times New Roman" w:hAnsi="Times New Roman"/>
          <w:b w:val="0"/>
          <w:sz w:val="22"/>
          <w:szCs w:val="22"/>
          <w:lang w:val="en-US"/>
        </w:rPr>
        <w:t>Y</w:t>
      </w:r>
      <w:r w:rsidR="00417F74" w:rsidRPr="006A364A">
        <w:rPr>
          <w:rFonts w:ascii="Times New Roman" w:hAnsi="Times New Roman"/>
          <w:b w:val="0"/>
          <w:sz w:val="22"/>
          <w:szCs w:val="22"/>
          <w:vertAlign w:val="subscript"/>
          <w:lang w:val="en-US"/>
        </w:rPr>
        <w:t>1.98</w:t>
      </w:r>
      <w:r w:rsidR="00417F74" w:rsidRPr="006A364A">
        <w:rPr>
          <w:rFonts w:ascii="Times New Roman" w:hAnsi="Times New Roman"/>
          <w:b w:val="0"/>
          <w:sz w:val="22"/>
          <w:szCs w:val="22"/>
          <w:lang w:val="en-US"/>
        </w:rPr>
        <w:t>(pydc)</w:t>
      </w:r>
      <w:r w:rsidR="00417F74" w:rsidRPr="006A364A">
        <w:rPr>
          <w:rFonts w:ascii="Times New Roman" w:hAnsi="Times New Roman"/>
          <w:b w:val="0"/>
          <w:sz w:val="22"/>
          <w:szCs w:val="22"/>
          <w:vertAlign w:val="subscript"/>
          <w:lang w:val="en-US"/>
        </w:rPr>
        <w:t>6</w:t>
      </w:r>
      <w:r w:rsidR="00417F74" w:rsidRPr="006A364A">
        <w:rPr>
          <w:rFonts w:ascii="Times New Roman" w:hAnsi="Times New Roman"/>
          <w:b w:val="0"/>
          <w:sz w:val="22"/>
          <w:szCs w:val="22"/>
          <w:lang w:val="en-US"/>
        </w:rPr>
        <w:t>(H</w:t>
      </w:r>
      <w:r w:rsidR="00417F74" w:rsidRPr="006A364A">
        <w:rPr>
          <w:rFonts w:ascii="Times New Roman" w:hAnsi="Times New Roman"/>
          <w:b w:val="0"/>
          <w:sz w:val="22"/>
          <w:szCs w:val="22"/>
          <w:vertAlign w:val="subscript"/>
          <w:lang w:val="en-US"/>
        </w:rPr>
        <w:t>2</w:t>
      </w:r>
      <w:r w:rsidR="00417F74" w:rsidRPr="006A364A">
        <w:rPr>
          <w:rFonts w:ascii="Times New Roman" w:hAnsi="Times New Roman"/>
          <w:b w:val="0"/>
          <w:sz w:val="22"/>
          <w:szCs w:val="22"/>
          <w:lang w:val="en-US"/>
        </w:rPr>
        <w:t>pip)</w:t>
      </w:r>
      <w:r w:rsidR="00417F74" w:rsidRPr="006A364A">
        <w:rPr>
          <w:rFonts w:ascii="Times New Roman" w:hAnsi="Times New Roman"/>
          <w:b w:val="0"/>
          <w:sz w:val="22"/>
          <w:szCs w:val="22"/>
          <w:vertAlign w:val="subscript"/>
          <w:lang w:val="en-US"/>
        </w:rPr>
        <w:t>3</w:t>
      </w:r>
      <w:r w:rsidR="00417F74" w:rsidRPr="006A364A">
        <w:rPr>
          <w:rFonts w:ascii="Times New Roman" w:hAnsi="Times New Roman"/>
          <w:b w:val="0"/>
          <w:sz w:val="22"/>
          <w:szCs w:val="22"/>
          <w:lang w:val="en-US"/>
        </w:rPr>
        <w:t>]·20 H</w:t>
      </w:r>
      <w:r w:rsidR="00417F74" w:rsidRPr="006A364A">
        <w:rPr>
          <w:rFonts w:ascii="Times New Roman" w:hAnsi="Times New Roman"/>
          <w:b w:val="0"/>
          <w:sz w:val="22"/>
          <w:szCs w:val="22"/>
          <w:vertAlign w:val="subscript"/>
          <w:lang w:val="en-US"/>
        </w:rPr>
        <w:t>2</w:t>
      </w:r>
      <w:r w:rsidR="00417F74" w:rsidRPr="006A364A">
        <w:rPr>
          <w:rFonts w:ascii="Times New Roman" w:hAnsi="Times New Roman"/>
          <w:b w:val="0"/>
          <w:sz w:val="22"/>
          <w:szCs w:val="22"/>
          <w:lang w:val="en-US"/>
        </w:rPr>
        <w:t>O with Gd</w:t>
      </w:r>
      <w:r w:rsidR="00417F74" w:rsidRPr="006A364A">
        <w:rPr>
          <w:rFonts w:ascii="Times New Roman" w:hAnsi="Times New Roman"/>
          <w:b w:val="0"/>
          <w:sz w:val="22"/>
          <w:szCs w:val="22"/>
          <w:vertAlign w:val="superscript"/>
          <w:lang w:val="en-US"/>
        </w:rPr>
        <w:t>3+</w:t>
      </w:r>
      <w:r w:rsidR="00417F74" w:rsidRPr="006A364A">
        <w:rPr>
          <w:rFonts w:ascii="Times New Roman" w:hAnsi="Times New Roman"/>
          <w:b w:val="0"/>
          <w:sz w:val="22"/>
          <w:szCs w:val="22"/>
          <w:lang w:val="en-US"/>
        </w:rPr>
        <w:t xml:space="preserve"> (S = 7/2) ions at the C</w:t>
      </w:r>
      <w:r w:rsidR="00417F74" w:rsidRPr="006A364A">
        <w:rPr>
          <w:rFonts w:ascii="Times New Roman" w:hAnsi="Times New Roman"/>
          <w:b w:val="0"/>
          <w:sz w:val="22"/>
          <w:szCs w:val="22"/>
          <w:vertAlign w:val="subscript"/>
          <w:lang w:val="en-US"/>
        </w:rPr>
        <w:t>3</w:t>
      </w:r>
      <w:r w:rsidR="00417F74" w:rsidRPr="006A364A">
        <w:rPr>
          <w:rFonts w:ascii="Times New Roman" w:hAnsi="Times New Roman"/>
          <w:b w:val="0"/>
          <w:sz w:val="22"/>
          <w:szCs w:val="22"/>
          <w:lang w:val="en-US"/>
        </w:rPr>
        <w:t xml:space="preserve"> symmetry sites  was characterized by X-band EMR</w:t>
      </w:r>
      <w:r w:rsidR="00CF0C25" w:rsidRPr="006A364A">
        <w:rPr>
          <w:rFonts w:ascii="Times New Roman" w:hAnsi="Times New Roman"/>
          <w:b w:val="0"/>
          <w:sz w:val="22"/>
          <w:szCs w:val="22"/>
          <w:lang w:val="en-US"/>
        </w:rPr>
        <w:t>. S</w:t>
      </w:r>
      <w:r w:rsidR="00417F74" w:rsidRPr="006A364A">
        <w:rPr>
          <w:rFonts w:ascii="Times New Roman" w:hAnsi="Times New Roman"/>
          <w:b w:val="0"/>
          <w:sz w:val="22"/>
          <w:szCs w:val="22"/>
          <w:lang w:val="en-US"/>
        </w:rPr>
        <w:t xml:space="preserve">everal </w:t>
      </w:r>
      <w:r w:rsidR="00DF6073" w:rsidRPr="006A364A">
        <w:rPr>
          <w:rFonts w:ascii="Times New Roman" w:hAnsi="Times New Roman"/>
          <w:b w:val="0"/>
          <w:sz w:val="22"/>
          <w:szCs w:val="22"/>
          <w:lang w:val="en-US"/>
        </w:rPr>
        <w:t xml:space="preserve">'crystal field parameters' (actually, the genuine ZFS parameters </w:t>
      </w:r>
      <w:r w:rsidR="00347F08" w:rsidRPr="006A364A">
        <w:rPr>
          <w:rFonts w:ascii="Times New Roman" w:hAnsi="Times New Roman"/>
          <w:b w:val="0"/>
          <w:sz w:val="22"/>
          <w:szCs w:val="22"/>
          <w:lang w:val="en-US"/>
        </w:rPr>
        <w:t>[</w:t>
      </w:r>
      <w:r w:rsidR="00347F08" w:rsidRPr="006A364A">
        <w:rPr>
          <w:rFonts w:ascii="Times New Roman" w:hAnsi="Times New Roman"/>
          <w:b w:val="0"/>
          <w:sz w:val="22"/>
          <w:szCs w:val="22"/>
          <w:lang w:val="en-US"/>
        </w:rPr>
        <w:fldChar w:fldCharType="begin"/>
      </w:r>
      <w:r w:rsidR="00347F08" w:rsidRPr="006A364A">
        <w:rPr>
          <w:rFonts w:ascii="Times New Roman" w:hAnsi="Times New Roman"/>
          <w:b w:val="0"/>
          <w:sz w:val="22"/>
          <w:szCs w:val="22"/>
          <w:lang w:val="en-US"/>
        </w:rPr>
        <w:instrText xml:space="preserve"> NOTEREF _Ref188285211 \h </w:instrText>
      </w:r>
      <w:r w:rsidR="00950EBD" w:rsidRPr="006A364A">
        <w:rPr>
          <w:rFonts w:ascii="Times New Roman" w:hAnsi="Times New Roman"/>
          <w:b w:val="0"/>
          <w:sz w:val="22"/>
          <w:szCs w:val="22"/>
          <w:lang w:val="en-US"/>
        </w:rPr>
        <w:instrText xml:space="preserve"> \* MERGEFORMAT </w:instrText>
      </w:r>
      <w:r w:rsidR="00347F08" w:rsidRPr="006A364A">
        <w:rPr>
          <w:rFonts w:ascii="Times New Roman" w:hAnsi="Times New Roman"/>
          <w:b w:val="0"/>
          <w:sz w:val="22"/>
          <w:szCs w:val="22"/>
          <w:lang w:val="en-US"/>
        </w:rPr>
      </w:r>
      <w:r w:rsidR="00347F08" w:rsidRPr="006A364A">
        <w:rPr>
          <w:rFonts w:ascii="Times New Roman" w:hAnsi="Times New Roman"/>
          <w:b w:val="0"/>
          <w:sz w:val="22"/>
          <w:szCs w:val="22"/>
          <w:lang w:val="en-US"/>
        </w:rPr>
        <w:fldChar w:fldCharType="separate"/>
      </w:r>
      <w:r w:rsidR="00D2286C" w:rsidRPr="006A364A">
        <w:rPr>
          <w:rFonts w:ascii="Times New Roman" w:hAnsi="Times New Roman"/>
          <w:b w:val="0"/>
          <w:sz w:val="22"/>
          <w:szCs w:val="22"/>
          <w:lang w:val="en-US"/>
        </w:rPr>
        <w:t>19</w:t>
      </w:r>
      <w:r w:rsidR="00347F08" w:rsidRPr="006A364A">
        <w:rPr>
          <w:rFonts w:ascii="Times New Roman" w:hAnsi="Times New Roman"/>
          <w:b w:val="0"/>
          <w:sz w:val="22"/>
          <w:szCs w:val="22"/>
          <w:lang w:val="en-US"/>
        </w:rPr>
        <w:fldChar w:fldCharType="end"/>
      </w:r>
      <w:r w:rsidR="00347F08" w:rsidRPr="006A364A">
        <w:rPr>
          <w:rFonts w:ascii="Times New Roman" w:hAnsi="Times New Roman"/>
          <w:b w:val="0"/>
          <w:sz w:val="22"/>
          <w:szCs w:val="22"/>
          <w:lang w:val="en-US"/>
        </w:rPr>
        <w:t>,</w:t>
      </w:r>
      <w:r w:rsidR="00347F08" w:rsidRPr="006A364A">
        <w:rPr>
          <w:rFonts w:ascii="Times New Roman" w:hAnsi="Times New Roman"/>
          <w:b w:val="0"/>
          <w:sz w:val="22"/>
          <w:szCs w:val="22"/>
          <w:lang w:val="en-US"/>
        </w:rPr>
        <w:fldChar w:fldCharType="begin"/>
      </w:r>
      <w:r w:rsidR="00347F08" w:rsidRPr="006A364A">
        <w:rPr>
          <w:rFonts w:ascii="Times New Roman" w:hAnsi="Times New Roman"/>
          <w:b w:val="0"/>
          <w:sz w:val="22"/>
          <w:szCs w:val="22"/>
          <w:lang w:val="en-US"/>
        </w:rPr>
        <w:instrText xml:space="preserve"> NOTEREF _Ref188285784 \h </w:instrText>
      </w:r>
      <w:r w:rsidR="00950EBD" w:rsidRPr="006A364A">
        <w:rPr>
          <w:rFonts w:ascii="Times New Roman" w:hAnsi="Times New Roman"/>
          <w:b w:val="0"/>
          <w:sz w:val="22"/>
          <w:szCs w:val="22"/>
          <w:lang w:val="en-US"/>
        </w:rPr>
        <w:instrText xml:space="preserve"> \* MERGEFORMAT </w:instrText>
      </w:r>
      <w:r w:rsidR="00347F08" w:rsidRPr="006A364A">
        <w:rPr>
          <w:rFonts w:ascii="Times New Roman" w:hAnsi="Times New Roman"/>
          <w:b w:val="0"/>
          <w:sz w:val="22"/>
          <w:szCs w:val="22"/>
          <w:lang w:val="en-US"/>
        </w:rPr>
      </w:r>
      <w:r w:rsidR="00347F08" w:rsidRPr="006A364A">
        <w:rPr>
          <w:rFonts w:ascii="Times New Roman" w:hAnsi="Times New Roman"/>
          <w:b w:val="0"/>
          <w:sz w:val="22"/>
          <w:szCs w:val="22"/>
          <w:lang w:val="en-US"/>
        </w:rPr>
        <w:fldChar w:fldCharType="separate"/>
      </w:r>
      <w:r w:rsidR="00D2286C" w:rsidRPr="006A364A">
        <w:rPr>
          <w:rFonts w:ascii="Times New Roman" w:hAnsi="Times New Roman"/>
          <w:b w:val="0"/>
          <w:sz w:val="22"/>
          <w:szCs w:val="22"/>
          <w:lang w:val="en-US"/>
        </w:rPr>
        <w:t>20</w:t>
      </w:r>
      <w:r w:rsidR="00347F08" w:rsidRPr="006A364A">
        <w:rPr>
          <w:rFonts w:ascii="Times New Roman" w:hAnsi="Times New Roman"/>
          <w:b w:val="0"/>
          <w:sz w:val="22"/>
          <w:szCs w:val="22"/>
          <w:lang w:val="en-US"/>
        </w:rPr>
        <w:fldChar w:fldCharType="end"/>
      </w:r>
      <w:r w:rsidR="00347F08" w:rsidRPr="006A364A">
        <w:rPr>
          <w:rFonts w:ascii="Times New Roman" w:hAnsi="Times New Roman"/>
          <w:b w:val="0"/>
          <w:sz w:val="22"/>
          <w:szCs w:val="22"/>
          <w:lang w:val="en-US"/>
        </w:rPr>
        <w:t>])</w:t>
      </w:r>
      <w:r w:rsidR="00D10744" w:rsidRPr="006A364A">
        <w:rPr>
          <w:rFonts w:ascii="Times New Roman" w:hAnsi="Times New Roman"/>
          <w:b w:val="0"/>
          <w:sz w:val="22"/>
          <w:szCs w:val="22"/>
          <w:lang w:val="en-US"/>
        </w:rPr>
        <w:t xml:space="preserve"> </w:t>
      </w:r>
      <m:oMath>
        <m:sSubSup>
          <m:sSubSupPr>
            <m:ctrlPr>
              <w:rPr>
                <w:rFonts w:ascii="Cambria Math" w:hAnsi="Cambria Math"/>
                <w:b w:val="0"/>
                <w:i/>
                <w:sz w:val="22"/>
                <w:szCs w:val="22"/>
              </w:rPr>
            </m:ctrlPr>
          </m:sSubSupPr>
          <m:e>
            <m:r>
              <m:rPr>
                <m:sty m:val="bi"/>
              </m:rPr>
              <w:rPr>
                <w:rFonts w:ascii="Cambria Math" w:hAnsi="Cambria Math"/>
                <w:sz w:val="22"/>
                <w:szCs w:val="22"/>
              </w:rPr>
              <m:t>B</m:t>
            </m:r>
          </m:e>
          <m:sub>
            <m:r>
              <m:rPr>
                <m:sty m:val="bi"/>
              </m:rPr>
              <w:rPr>
                <w:rFonts w:ascii="Cambria Math" w:hAnsi="Cambria Math"/>
                <w:sz w:val="22"/>
                <w:szCs w:val="22"/>
              </w:rPr>
              <m:t>k</m:t>
            </m:r>
          </m:sub>
          <m:sup>
            <m:r>
              <m:rPr>
                <m:sty m:val="bi"/>
              </m:rPr>
              <w:rPr>
                <w:rFonts w:ascii="Cambria Math" w:hAnsi="Cambria Math"/>
                <w:sz w:val="22"/>
                <w:szCs w:val="22"/>
              </w:rPr>
              <m:t>q</m:t>
            </m:r>
          </m:sup>
        </m:sSubSup>
      </m:oMath>
      <w:r w:rsidR="00347F08" w:rsidRPr="006A364A">
        <w:rPr>
          <w:rFonts w:ascii="Times New Roman" w:hAnsi="Times New Roman"/>
          <w:b w:val="0"/>
          <w:sz w:val="22"/>
          <w:szCs w:val="22"/>
          <w:lang w:val="en-US"/>
        </w:rPr>
        <w:t xml:space="preserve"> </w:t>
      </w:r>
      <w:r w:rsidR="00CF0C25" w:rsidRPr="006A364A">
        <w:rPr>
          <w:rFonts w:ascii="Times New Roman" w:hAnsi="Times New Roman"/>
          <w:b w:val="0"/>
          <w:sz w:val="22"/>
          <w:szCs w:val="22"/>
          <w:lang w:val="en-US"/>
        </w:rPr>
        <w:t>associated with the extended Stevens operators</w:t>
      </w:r>
      <w:r w:rsidR="00950EBD" w:rsidRPr="006A364A">
        <w:rPr>
          <w:rFonts w:ascii="Times New Roman" w:hAnsi="Times New Roman"/>
          <w:b w:val="0"/>
          <w:sz w:val="22"/>
          <w:szCs w:val="22"/>
          <w:lang w:val="en-US"/>
        </w:rPr>
        <w:t xml:space="preserve"> (ESO)</w:t>
      </w:r>
      <w:r w:rsidR="00D10744" w:rsidRPr="006A364A">
        <w:rPr>
          <w:rFonts w:ascii="Times New Roman" w:hAnsi="Times New Roman"/>
          <w:b w:val="0"/>
          <w:sz w:val="22"/>
          <w:szCs w:val="22"/>
          <w:lang w:val="en-US"/>
        </w:rPr>
        <w:t xml:space="preserve"> </w:t>
      </w:r>
      <m:oMath>
        <m:sSubSup>
          <m:sSubSupPr>
            <m:ctrlPr>
              <w:rPr>
                <w:rFonts w:ascii="Cambria Math" w:hAnsi="Cambria Math"/>
                <w:b w:val="0"/>
                <w:i/>
                <w:sz w:val="22"/>
                <w:szCs w:val="22"/>
              </w:rPr>
            </m:ctrlPr>
          </m:sSubSupPr>
          <m:e>
            <m:r>
              <m:rPr>
                <m:sty m:val="bi"/>
              </m:rPr>
              <w:rPr>
                <w:rFonts w:ascii="Cambria Math" w:hAnsi="Cambria Math"/>
                <w:sz w:val="22"/>
                <w:szCs w:val="22"/>
              </w:rPr>
              <m:t>O</m:t>
            </m:r>
          </m:e>
          <m:sub>
            <m:r>
              <m:rPr>
                <m:sty m:val="bi"/>
              </m:rPr>
              <w:rPr>
                <w:rFonts w:ascii="Cambria Math" w:hAnsi="Cambria Math"/>
                <w:sz w:val="22"/>
                <w:szCs w:val="22"/>
              </w:rPr>
              <m:t>k</m:t>
            </m:r>
          </m:sub>
          <m:sup>
            <m:r>
              <m:rPr>
                <m:sty m:val="bi"/>
              </m:rPr>
              <w:rPr>
                <w:rFonts w:ascii="Cambria Math" w:hAnsi="Cambria Math"/>
                <w:sz w:val="22"/>
                <w:szCs w:val="22"/>
              </w:rPr>
              <m:t>q</m:t>
            </m:r>
          </m:sup>
        </m:sSubSup>
      </m:oMath>
      <w:r w:rsidR="00D10744" w:rsidRPr="006A364A">
        <w:rPr>
          <w:rFonts w:ascii="Times New Roman" w:hAnsi="Times New Roman"/>
          <w:b w:val="0"/>
          <w:sz w:val="22"/>
          <w:szCs w:val="22"/>
        </w:rPr>
        <w:t>(</w:t>
      </w:r>
      <w:r w:rsidR="00D10744" w:rsidRPr="006A364A">
        <w:rPr>
          <w:rFonts w:ascii="Times New Roman" w:hAnsi="Times New Roman"/>
          <w:b w:val="0"/>
          <w:i/>
          <w:sz w:val="22"/>
          <w:szCs w:val="22"/>
        </w:rPr>
        <w:t>S</w:t>
      </w:r>
      <w:r w:rsidR="00D10744" w:rsidRPr="006A364A">
        <w:rPr>
          <w:rFonts w:ascii="Times New Roman" w:hAnsi="Times New Roman"/>
          <w:b w:val="0"/>
          <w:sz w:val="22"/>
          <w:szCs w:val="22"/>
        </w:rPr>
        <w:t>)</w:t>
      </w:r>
      <w:r w:rsidR="00043681" w:rsidRPr="006A364A">
        <w:rPr>
          <w:rFonts w:ascii="Times New Roman" w:hAnsi="Times New Roman"/>
          <w:b w:val="0"/>
          <w:sz w:val="22"/>
          <w:szCs w:val="22"/>
          <w:lang w:val="en-US"/>
        </w:rPr>
        <w:t xml:space="preserve"> </w:t>
      </w:r>
      <w:r w:rsidR="00950EBD" w:rsidRPr="006A364A">
        <w:rPr>
          <w:rFonts w:ascii="Times New Roman" w:hAnsi="Times New Roman"/>
          <w:b w:val="0"/>
          <w:sz w:val="22"/>
          <w:szCs w:val="22"/>
          <w:lang w:val="en-US"/>
        </w:rPr>
        <w:t>defined in [</w:t>
      </w:r>
      <w:bookmarkStart w:id="24" w:name="_Ref188350803"/>
      <w:r w:rsidR="00BC0A86" w:rsidRPr="006A364A">
        <w:rPr>
          <w:rStyle w:val="Odwoanieprzypisukocowego"/>
          <w:rFonts w:ascii="Times New Roman" w:hAnsi="Times New Roman"/>
          <w:b w:val="0"/>
          <w:sz w:val="22"/>
          <w:szCs w:val="22"/>
          <w:lang w:val="en-US"/>
        </w:rPr>
        <w:endnoteReference w:id="46"/>
      </w:r>
      <w:bookmarkEnd w:id="24"/>
      <w:r w:rsidR="00BC0A86" w:rsidRPr="006A364A">
        <w:rPr>
          <w:rFonts w:ascii="Times New Roman" w:hAnsi="Times New Roman"/>
          <w:b w:val="0"/>
          <w:sz w:val="22"/>
          <w:szCs w:val="22"/>
          <w:lang w:val="en-US"/>
        </w:rPr>
        <w:t>,</w:t>
      </w:r>
      <w:bookmarkStart w:id="25" w:name="_Ref188350805"/>
      <w:r w:rsidR="00950EBD" w:rsidRPr="006A364A">
        <w:rPr>
          <w:rStyle w:val="Odwoanieprzypisukocowego"/>
          <w:rFonts w:ascii="Times New Roman" w:hAnsi="Times New Roman"/>
          <w:b w:val="0"/>
          <w:sz w:val="22"/>
          <w:szCs w:val="22"/>
          <w:lang w:val="en-US"/>
        </w:rPr>
        <w:endnoteReference w:id="47"/>
      </w:r>
      <w:bookmarkEnd w:id="25"/>
      <w:r w:rsidR="00950EBD" w:rsidRPr="006A364A">
        <w:rPr>
          <w:rFonts w:ascii="Times New Roman" w:hAnsi="Times New Roman"/>
          <w:b w:val="0"/>
          <w:sz w:val="22"/>
          <w:szCs w:val="22"/>
          <w:lang w:val="en-US"/>
        </w:rPr>
        <w:t>]</w:t>
      </w:r>
      <w:r w:rsidR="00CF0C25" w:rsidRPr="006A364A">
        <w:rPr>
          <w:rFonts w:ascii="Times New Roman" w:hAnsi="Times New Roman"/>
          <w:b w:val="0"/>
          <w:sz w:val="22"/>
          <w:szCs w:val="22"/>
          <w:lang w:val="en-US"/>
        </w:rPr>
        <w:t xml:space="preserve"> </w:t>
      </w:r>
      <w:r w:rsidR="00417F74" w:rsidRPr="006A364A">
        <w:rPr>
          <w:rFonts w:ascii="Times New Roman" w:hAnsi="Times New Roman"/>
          <w:b w:val="0"/>
          <w:sz w:val="22"/>
          <w:szCs w:val="22"/>
          <w:lang w:val="en-US"/>
        </w:rPr>
        <w:t>were determined</w:t>
      </w:r>
      <w:r w:rsidR="00DF6073" w:rsidRPr="006A364A">
        <w:rPr>
          <w:rFonts w:ascii="Times New Roman" w:hAnsi="Times New Roman"/>
          <w:b w:val="0"/>
          <w:sz w:val="22"/>
          <w:szCs w:val="22"/>
          <w:lang w:val="en-US"/>
        </w:rPr>
        <w:t xml:space="preserve"> in [</w:t>
      </w:r>
      <w:r w:rsidR="00F74210" w:rsidRPr="006A364A">
        <w:rPr>
          <w:rFonts w:ascii="Times New Roman" w:hAnsi="Times New Roman"/>
          <w:b w:val="0"/>
          <w:sz w:val="22"/>
          <w:szCs w:val="22"/>
          <w:lang w:val="en-US"/>
        </w:rPr>
        <w:fldChar w:fldCharType="begin"/>
      </w:r>
      <w:r w:rsidR="00F74210" w:rsidRPr="006A364A">
        <w:rPr>
          <w:rFonts w:ascii="Times New Roman" w:hAnsi="Times New Roman"/>
          <w:b w:val="0"/>
          <w:sz w:val="22"/>
          <w:szCs w:val="22"/>
          <w:lang w:val="en-US"/>
        </w:rPr>
        <w:instrText xml:space="preserve"> NOTEREF _Ref179918990 \h </w:instrText>
      </w:r>
      <w:r w:rsidR="0028190E" w:rsidRPr="006A364A">
        <w:rPr>
          <w:rFonts w:ascii="Times New Roman" w:hAnsi="Times New Roman"/>
          <w:b w:val="0"/>
          <w:sz w:val="22"/>
          <w:szCs w:val="22"/>
          <w:lang w:val="en-US"/>
        </w:rPr>
        <w:instrText xml:space="preserve"> \* MERGEFORMAT </w:instrText>
      </w:r>
      <w:r w:rsidR="00F74210" w:rsidRPr="006A364A">
        <w:rPr>
          <w:rFonts w:ascii="Times New Roman" w:hAnsi="Times New Roman"/>
          <w:b w:val="0"/>
          <w:sz w:val="22"/>
          <w:szCs w:val="22"/>
          <w:lang w:val="en-US"/>
        </w:rPr>
      </w:r>
      <w:r w:rsidR="00F74210" w:rsidRPr="006A364A">
        <w:rPr>
          <w:rFonts w:ascii="Times New Roman" w:hAnsi="Times New Roman"/>
          <w:b w:val="0"/>
          <w:sz w:val="22"/>
          <w:szCs w:val="22"/>
          <w:lang w:val="en-US"/>
        </w:rPr>
        <w:fldChar w:fldCharType="separate"/>
      </w:r>
      <w:r w:rsidR="00D2286C" w:rsidRPr="006A364A">
        <w:rPr>
          <w:rFonts w:ascii="Times New Roman" w:hAnsi="Times New Roman"/>
          <w:b w:val="0"/>
          <w:sz w:val="22"/>
          <w:szCs w:val="22"/>
          <w:lang w:val="en-US"/>
        </w:rPr>
        <w:t>45</w:t>
      </w:r>
      <w:r w:rsidR="00F74210" w:rsidRPr="006A364A">
        <w:rPr>
          <w:rFonts w:ascii="Times New Roman" w:hAnsi="Times New Roman"/>
          <w:b w:val="0"/>
          <w:sz w:val="22"/>
          <w:szCs w:val="22"/>
          <w:lang w:val="en-US"/>
        </w:rPr>
        <w:fldChar w:fldCharType="end"/>
      </w:r>
      <w:r w:rsidR="00DF6073" w:rsidRPr="006A364A">
        <w:rPr>
          <w:rFonts w:ascii="Times New Roman" w:hAnsi="Times New Roman"/>
          <w:b w:val="0"/>
          <w:sz w:val="22"/>
          <w:szCs w:val="22"/>
          <w:lang w:val="en-US"/>
        </w:rPr>
        <w:t>]</w:t>
      </w:r>
      <w:r w:rsidR="00CF0C25" w:rsidRPr="006A364A">
        <w:rPr>
          <w:rFonts w:ascii="Times New Roman" w:hAnsi="Times New Roman"/>
          <w:b w:val="0"/>
          <w:sz w:val="22"/>
          <w:szCs w:val="22"/>
          <w:lang w:val="en-US"/>
        </w:rPr>
        <w:t xml:space="preserve">. </w:t>
      </w:r>
      <w:r w:rsidR="004744CB" w:rsidRPr="006A364A">
        <w:rPr>
          <w:rFonts w:ascii="Times New Roman" w:hAnsi="Times New Roman"/>
          <w:b w:val="0"/>
          <w:sz w:val="22"/>
          <w:szCs w:val="22"/>
          <w:lang w:val="en-US"/>
        </w:rPr>
        <w:t>To explain the effect of chemical modification in trigonal Gd(III) molecular qubits, Hansen et al. [</w:t>
      </w:r>
      <w:bookmarkStart w:id="26" w:name="_Ref183093435"/>
      <w:r w:rsidR="004744CB" w:rsidRPr="006A364A">
        <w:rPr>
          <w:rStyle w:val="Odwoanieprzypisukocowego"/>
          <w:rFonts w:ascii="Times New Roman" w:hAnsi="Times New Roman"/>
          <w:b w:val="0"/>
          <w:sz w:val="22"/>
          <w:szCs w:val="22"/>
          <w:lang w:val="en-US"/>
        </w:rPr>
        <w:endnoteReference w:id="48"/>
      </w:r>
      <w:bookmarkEnd w:id="26"/>
      <w:r w:rsidR="004744CB" w:rsidRPr="006A364A">
        <w:rPr>
          <w:rFonts w:ascii="Times New Roman" w:hAnsi="Times New Roman"/>
          <w:b w:val="0"/>
          <w:sz w:val="22"/>
          <w:szCs w:val="22"/>
          <w:lang w:val="en-US"/>
        </w:rPr>
        <w:t xml:space="preserve">] investigated EPR and the </w:t>
      </w:r>
      <w:r w:rsidR="003F550B" w:rsidRPr="006A364A">
        <w:rPr>
          <w:rFonts w:ascii="Times New Roman" w:hAnsi="Times New Roman"/>
          <w:b w:val="0"/>
          <w:sz w:val="22"/>
          <w:szCs w:val="22"/>
          <w:lang w:val="en-US"/>
        </w:rPr>
        <w:t>‘</w:t>
      </w:r>
      <w:r w:rsidR="004744CB" w:rsidRPr="006A364A">
        <w:rPr>
          <w:rFonts w:ascii="Times New Roman" w:hAnsi="Times New Roman"/>
          <w:b w:val="0"/>
          <w:sz w:val="22"/>
          <w:szCs w:val="22"/>
          <w:lang w:val="en-US"/>
        </w:rPr>
        <w:t>CF splitting</w:t>
      </w:r>
      <w:r w:rsidR="003F550B" w:rsidRPr="006A364A">
        <w:rPr>
          <w:rFonts w:ascii="Times New Roman" w:hAnsi="Times New Roman"/>
          <w:b w:val="0"/>
          <w:sz w:val="22"/>
          <w:szCs w:val="22"/>
          <w:lang w:val="en-US"/>
        </w:rPr>
        <w:t>’</w:t>
      </w:r>
      <w:r w:rsidR="004744CB" w:rsidRPr="006A364A">
        <w:rPr>
          <w:rFonts w:ascii="Times New Roman" w:hAnsi="Times New Roman"/>
          <w:b w:val="0"/>
          <w:sz w:val="22"/>
          <w:szCs w:val="22"/>
          <w:lang w:val="en-US"/>
        </w:rPr>
        <w:t xml:space="preserve"> (actually, the genuine ZFS splitting </w:t>
      </w:r>
      <w:r w:rsidR="00347F08" w:rsidRPr="006A364A">
        <w:rPr>
          <w:rFonts w:ascii="Times New Roman" w:hAnsi="Times New Roman"/>
          <w:b w:val="0"/>
          <w:sz w:val="22"/>
          <w:szCs w:val="22"/>
          <w:lang w:val="en-US"/>
        </w:rPr>
        <w:t>[</w:t>
      </w:r>
      <w:r w:rsidR="00347F08" w:rsidRPr="006A364A">
        <w:rPr>
          <w:rFonts w:ascii="Times New Roman" w:hAnsi="Times New Roman"/>
          <w:b w:val="0"/>
          <w:sz w:val="22"/>
          <w:szCs w:val="22"/>
          <w:lang w:val="en-US"/>
        </w:rPr>
        <w:fldChar w:fldCharType="begin"/>
      </w:r>
      <w:r w:rsidR="00347F08" w:rsidRPr="006A364A">
        <w:rPr>
          <w:rFonts w:ascii="Times New Roman" w:hAnsi="Times New Roman"/>
          <w:b w:val="0"/>
          <w:sz w:val="22"/>
          <w:szCs w:val="22"/>
          <w:lang w:val="en-US"/>
        </w:rPr>
        <w:instrText xml:space="preserve"> NOTEREF _Ref188285211 \h </w:instrText>
      </w:r>
      <w:r w:rsidR="00950EBD" w:rsidRPr="006A364A">
        <w:rPr>
          <w:rFonts w:ascii="Times New Roman" w:hAnsi="Times New Roman"/>
          <w:b w:val="0"/>
          <w:sz w:val="22"/>
          <w:szCs w:val="22"/>
          <w:lang w:val="en-US"/>
        </w:rPr>
        <w:instrText xml:space="preserve"> \* MERGEFORMAT </w:instrText>
      </w:r>
      <w:r w:rsidR="00347F08" w:rsidRPr="006A364A">
        <w:rPr>
          <w:rFonts w:ascii="Times New Roman" w:hAnsi="Times New Roman"/>
          <w:b w:val="0"/>
          <w:sz w:val="22"/>
          <w:szCs w:val="22"/>
          <w:lang w:val="en-US"/>
        </w:rPr>
      </w:r>
      <w:r w:rsidR="00347F08" w:rsidRPr="006A364A">
        <w:rPr>
          <w:rFonts w:ascii="Times New Roman" w:hAnsi="Times New Roman"/>
          <w:b w:val="0"/>
          <w:sz w:val="22"/>
          <w:szCs w:val="22"/>
          <w:lang w:val="en-US"/>
        </w:rPr>
        <w:fldChar w:fldCharType="separate"/>
      </w:r>
      <w:r w:rsidR="00D10744" w:rsidRPr="006A364A">
        <w:rPr>
          <w:rFonts w:ascii="Times New Roman" w:hAnsi="Times New Roman"/>
          <w:b w:val="0"/>
          <w:sz w:val="22"/>
          <w:szCs w:val="22"/>
          <w:lang w:val="en-US"/>
        </w:rPr>
        <w:t>19</w:t>
      </w:r>
      <w:r w:rsidR="00347F08" w:rsidRPr="006A364A">
        <w:rPr>
          <w:rFonts w:ascii="Times New Roman" w:hAnsi="Times New Roman"/>
          <w:b w:val="0"/>
          <w:sz w:val="22"/>
          <w:szCs w:val="22"/>
          <w:lang w:val="en-US"/>
        </w:rPr>
        <w:fldChar w:fldCharType="end"/>
      </w:r>
      <w:r w:rsidR="00347F08" w:rsidRPr="006A364A">
        <w:rPr>
          <w:rFonts w:ascii="Times New Roman" w:hAnsi="Times New Roman"/>
          <w:b w:val="0"/>
          <w:sz w:val="22"/>
          <w:szCs w:val="22"/>
          <w:lang w:val="en-US"/>
        </w:rPr>
        <w:t>,</w:t>
      </w:r>
      <w:r w:rsidR="00347F08" w:rsidRPr="006A364A">
        <w:rPr>
          <w:rFonts w:ascii="Times New Roman" w:hAnsi="Times New Roman"/>
          <w:b w:val="0"/>
          <w:sz w:val="22"/>
          <w:szCs w:val="22"/>
          <w:lang w:val="en-US"/>
        </w:rPr>
        <w:fldChar w:fldCharType="begin"/>
      </w:r>
      <w:r w:rsidR="00347F08" w:rsidRPr="006A364A">
        <w:rPr>
          <w:rFonts w:ascii="Times New Roman" w:hAnsi="Times New Roman"/>
          <w:b w:val="0"/>
          <w:sz w:val="22"/>
          <w:szCs w:val="22"/>
          <w:lang w:val="en-US"/>
        </w:rPr>
        <w:instrText xml:space="preserve"> NOTEREF _Ref188285784 \h </w:instrText>
      </w:r>
      <w:r w:rsidR="00950EBD" w:rsidRPr="006A364A">
        <w:rPr>
          <w:rFonts w:ascii="Times New Roman" w:hAnsi="Times New Roman"/>
          <w:b w:val="0"/>
          <w:sz w:val="22"/>
          <w:szCs w:val="22"/>
          <w:lang w:val="en-US"/>
        </w:rPr>
        <w:instrText xml:space="preserve"> \* MERGEFORMAT </w:instrText>
      </w:r>
      <w:r w:rsidR="00347F08" w:rsidRPr="006A364A">
        <w:rPr>
          <w:rFonts w:ascii="Times New Roman" w:hAnsi="Times New Roman"/>
          <w:b w:val="0"/>
          <w:sz w:val="22"/>
          <w:szCs w:val="22"/>
          <w:lang w:val="en-US"/>
        </w:rPr>
      </w:r>
      <w:r w:rsidR="00347F08" w:rsidRPr="006A364A">
        <w:rPr>
          <w:rFonts w:ascii="Times New Roman" w:hAnsi="Times New Roman"/>
          <w:b w:val="0"/>
          <w:sz w:val="22"/>
          <w:szCs w:val="22"/>
          <w:lang w:val="en-US"/>
        </w:rPr>
        <w:fldChar w:fldCharType="separate"/>
      </w:r>
      <w:r w:rsidR="00D10744" w:rsidRPr="006A364A">
        <w:rPr>
          <w:rFonts w:ascii="Times New Roman" w:hAnsi="Times New Roman"/>
          <w:b w:val="0"/>
          <w:sz w:val="22"/>
          <w:szCs w:val="22"/>
          <w:lang w:val="en-US"/>
        </w:rPr>
        <w:t>20</w:t>
      </w:r>
      <w:r w:rsidR="00347F08" w:rsidRPr="006A364A">
        <w:rPr>
          <w:rFonts w:ascii="Times New Roman" w:hAnsi="Times New Roman"/>
          <w:b w:val="0"/>
          <w:sz w:val="22"/>
          <w:szCs w:val="22"/>
          <w:lang w:val="en-US"/>
        </w:rPr>
        <w:fldChar w:fldCharType="end"/>
      </w:r>
      <w:r w:rsidR="00347F08" w:rsidRPr="006A364A">
        <w:rPr>
          <w:rFonts w:ascii="Times New Roman" w:hAnsi="Times New Roman"/>
          <w:b w:val="0"/>
          <w:sz w:val="22"/>
          <w:szCs w:val="22"/>
          <w:lang w:val="en-US"/>
        </w:rPr>
        <w:t>]</w:t>
      </w:r>
      <w:r w:rsidR="004744CB" w:rsidRPr="006A364A">
        <w:rPr>
          <w:rFonts w:ascii="Times New Roman" w:hAnsi="Times New Roman"/>
          <w:b w:val="0"/>
          <w:sz w:val="22"/>
          <w:szCs w:val="22"/>
          <w:lang w:val="en-US"/>
        </w:rPr>
        <w:t>) of the ground multiplet of Gd(III) ion in Gd(trenovan) and Gd(trenpvan). They determined all ZFSPs</w:t>
      </w:r>
      <w:r w:rsidR="00D10744" w:rsidRPr="006A364A">
        <w:rPr>
          <w:rFonts w:ascii="Times New Roman" w:hAnsi="Times New Roman"/>
          <w:b w:val="0"/>
          <w:sz w:val="22"/>
          <w:szCs w:val="22"/>
          <w:lang w:val="en-US"/>
        </w:rPr>
        <w:t xml:space="preserve"> </w:t>
      </w:r>
      <m:oMath>
        <m:sSubSup>
          <m:sSubSupPr>
            <m:ctrlPr>
              <w:rPr>
                <w:rFonts w:ascii="Cambria Math" w:hAnsi="Cambria Math"/>
                <w:b w:val="0"/>
                <w:i/>
                <w:sz w:val="22"/>
                <w:szCs w:val="22"/>
              </w:rPr>
            </m:ctrlPr>
          </m:sSubSupPr>
          <m:e>
            <m:r>
              <m:rPr>
                <m:sty m:val="bi"/>
              </m:rPr>
              <w:rPr>
                <w:rFonts w:ascii="Cambria Math" w:hAnsi="Cambria Math"/>
                <w:sz w:val="22"/>
                <w:szCs w:val="22"/>
              </w:rPr>
              <m:t>B</m:t>
            </m:r>
          </m:e>
          <m:sub>
            <m:r>
              <m:rPr>
                <m:sty m:val="bi"/>
              </m:rPr>
              <w:rPr>
                <w:rFonts w:ascii="Cambria Math" w:hAnsi="Cambria Math"/>
                <w:sz w:val="22"/>
                <w:szCs w:val="22"/>
              </w:rPr>
              <m:t>k</m:t>
            </m:r>
          </m:sub>
          <m:sup>
            <m:r>
              <m:rPr>
                <m:sty m:val="bi"/>
              </m:rPr>
              <w:rPr>
                <w:rFonts w:ascii="Cambria Math" w:hAnsi="Cambria Math"/>
                <w:sz w:val="22"/>
                <w:szCs w:val="22"/>
              </w:rPr>
              <m:t>q</m:t>
            </m:r>
          </m:sup>
        </m:sSubSup>
      </m:oMath>
      <w:r w:rsidR="00D10744" w:rsidRPr="006A364A">
        <w:rPr>
          <w:rFonts w:ascii="Times New Roman" w:hAnsi="Times New Roman"/>
          <w:b w:val="0"/>
          <w:sz w:val="22"/>
          <w:szCs w:val="22"/>
        </w:rPr>
        <w:t xml:space="preserve"> </w:t>
      </w:r>
      <w:r w:rsidR="00060868" w:rsidRPr="006A364A">
        <w:rPr>
          <w:rFonts w:ascii="Times New Roman" w:hAnsi="Times New Roman"/>
          <w:b w:val="0"/>
          <w:sz w:val="22"/>
          <w:szCs w:val="22"/>
          <w:lang w:val="en-US"/>
        </w:rPr>
        <w:t xml:space="preserve">admissible </w:t>
      </w:r>
      <w:r w:rsidR="00DD0EAD" w:rsidRPr="006A364A">
        <w:rPr>
          <w:rFonts w:ascii="Times New Roman" w:hAnsi="Times New Roman"/>
          <w:b w:val="0"/>
          <w:sz w:val="22"/>
          <w:szCs w:val="22"/>
          <w:lang w:val="en-US"/>
        </w:rPr>
        <w:t xml:space="preserve">in </w:t>
      </w:r>
      <w:r w:rsidR="00060868" w:rsidRPr="006A364A">
        <w:rPr>
          <w:rFonts w:ascii="Times New Roman" w:hAnsi="Times New Roman"/>
          <w:b w:val="0"/>
          <w:i/>
          <w:w w:val="108"/>
          <w:sz w:val="22"/>
          <w:szCs w:val="22"/>
          <w:lang w:val="en-US"/>
        </w:rPr>
        <w:t>H</w:t>
      </w:r>
      <w:r w:rsidR="00060868" w:rsidRPr="006A364A">
        <w:rPr>
          <w:rFonts w:ascii="Times New Roman" w:hAnsi="Times New Roman"/>
          <w:b w:val="0"/>
          <w:i/>
          <w:w w:val="108"/>
          <w:sz w:val="22"/>
          <w:szCs w:val="22"/>
          <w:vertAlign w:val="subscript"/>
          <w:lang w:val="en-US"/>
        </w:rPr>
        <w:t>ZFS</w:t>
      </w:r>
      <w:r w:rsidR="00DD0EAD" w:rsidRPr="006A364A">
        <w:rPr>
          <w:rFonts w:ascii="Times New Roman" w:hAnsi="Times New Roman"/>
          <w:b w:val="0"/>
          <w:w w:val="108"/>
          <w:sz w:val="22"/>
          <w:szCs w:val="22"/>
          <w:lang w:val="en-US"/>
        </w:rPr>
        <w:t xml:space="preserve"> </w:t>
      </w:r>
      <w:r w:rsidR="00DD0EAD" w:rsidRPr="006A364A">
        <w:rPr>
          <w:rFonts w:ascii="Times New Roman" w:hAnsi="Times New Roman"/>
          <w:b w:val="0"/>
          <w:sz w:val="22"/>
          <w:szCs w:val="22"/>
          <w:lang w:val="en-US"/>
        </w:rPr>
        <w:t>for the C</w:t>
      </w:r>
      <w:r w:rsidR="00DD0EAD" w:rsidRPr="006A364A">
        <w:rPr>
          <w:rFonts w:ascii="Times New Roman" w:hAnsi="Times New Roman"/>
          <w:b w:val="0"/>
          <w:sz w:val="22"/>
          <w:szCs w:val="22"/>
          <w:vertAlign w:val="subscript"/>
          <w:lang w:val="en-US"/>
        </w:rPr>
        <w:t>3</w:t>
      </w:r>
      <w:r w:rsidR="00DD0EAD" w:rsidRPr="006A364A">
        <w:rPr>
          <w:rFonts w:ascii="Times New Roman" w:hAnsi="Times New Roman"/>
          <w:b w:val="0"/>
          <w:sz w:val="22"/>
          <w:szCs w:val="22"/>
          <w:lang w:val="en-US"/>
        </w:rPr>
        <w:t xml:space="preserve"> symmetry.</w:t>
      </w:r>
      <w:r w:rsidR="00043681" w:rsidRPr="006A364A">
        <w:rPr>
          <w:rFonts w:ascii="Times New Roman" w:hAnsi="Times New Roman"/>
          <w:b w:val="0"/>
          <w:sz w:val="22"/>
          <w:szCs w:val="22"/>
          <w:lang w:val="en-US"/>
        </w:rPr>
        <w:t xml:space="preserve"> </w:t>
      </w:r>
    </w:p>
    <w:p w14:paraId="263D4D3E" w14:textId="740A438F" w:rsidR="00864E94" w:rsidRPr="006A364A" w:rsidRDefault="00972C4A" w:rsidP="001250A5">
      <w:pPr>
        <w:pStyle w:val="RSCB02ArticleText"/>
        <w:spacing w:line="240" w:lineRule="auto"/>
        <w:ind w:firstLine="284"/>
        <w:rPr>
          <w:rFonts w:ascii="Times New Roman" w:eastAsia="AdvTimes" w:hAnsi="Times New Roman"/>
          <w:sz w:val="22"/>
          <w:szCs w:val="22"/>
        </w:rPr>
      </w:pPr>
      <w:r w:rsidRPr="006A364A">
        <w:rPr>
          <w:rFonts w:ascii="Times New Roman" w:hAnsi="Times New Roman"/>
          <w:w w:val="100"/>
          <w:sz w:val="22"/>
          <w:szCs w:val="22"/>
          <w:lang w:val="en-US"/>
        </w:rPr>
        <w:t xml:space="preserve">Motivation </w:t>
      </w:r>
      <w:r w:rsidR="00DF610A" w:rsidRPr="006A364A">
        <w:rPr>
          <w:rFonts w:ascii="Times New Roman" w:hAnsi="Times New Roman"/>
          <w:w w:val="100"/>
          <w:sz w:val="22"/>
          <w:szCs w:val="22"/>
          <w:lang w:val="en-US"/>
        </w:rPr>
        <w:t xml:space="preserve">for this study stems from our </w:t>
      </w:r>
      <w:r w:rsidR="00C52E01" w:rsidRPr="006A364A">
        <w:rPr>
          <w:rFonts w:ascii="Times New Roman" w:hAnsi="Times New Roman"/>
          <w:w w:val="100"/>
          <w:sz w:val="22"/>
          <w:szCs w:val="22"/>
          <w:lang w:val="en-US"/>
        </w:rPr>
        <w:t xml:space="preserve">ongoing research </w:t>
      </w:r>
      <w:r w:rsidR="00DF610A" w:rsidRPr="006A364A">
        <w:rPr>
          <w:rFonts w:ascii="Times New Roman" w:hAnsi="Times New Roman"/>
          <w:w w:val="100"/>
          <w:sz w:val="22"/>
          <w:szCs w:val="22"/>
          <w:lang w:val="en-US"/>
        </w:rPr>
        <w:t xml:space="preserve">aimed at rational design of </w:t>
      </w:r>
      <w:r w:rsidR="00EC690E" w:rsidRPr="006A364A">
        <w:rPr>
          <w:rFonts w:ascii="Times New Roman" w:hAnsi="Times New Roman"/>
          <w:sz w:val="22"/>
          <w:szCs w:val="22"/>
          <w:lang w:val="en-US" w:eastAsia="tr-TR"/>
        </w:rPr>
        <w:t>lanthanide-based</w:t>
      </w:r>
      <w:r w:rsidR="007A7CE7" w:rsidRPr="006A364A">
        <w:rPr>
          <w:rFonts w:ascii="Times New Roman" w:hAnsi="Times New Roman"/>
          <w:sz w:val="22"/>
          <w:szCs w:val="22"/>
          <w:lang w:val="en-US" w:eastAsia="tr-TR"/>
        </w:rPr>
        <w:t xml:space="preserve"> MNMs</w:t>
      </w:r>
      <w:r w:rsidR="001A4B2F" w:rsidRPr="006A364A">
        <w:rPr>
          <w:rFonts w:ascii="Times New Roman" w:hAnsi="Times New Roman"/>
          <w:sz w:val="22"/>
          <w:szCs w:val="22"/>
          <w:lang w:val="en-US" w:eastAsia="tr-TR"/>
        </w:rPr>
        <w:t xml:space="preserve"> </w:t>
      </w:r>
      <w:r w:rsidR="00DF610A" w:rsidRPr="006A364A">
        <w:rPr>
          <w:rFonts w:ascii="Times New Roman" w:hAnsi="Times New Roman"/>
          <w:sz w:val="22"/>
          <w:szCs w:val="22"/>
          <w:lang w:val="en-US" w:eastAsia="tr-TR"/>
        </w:rPr>
        <w:t xml:space="preserve">and </w:t>
      </w:r>
      <w:r w:rsidR="00795B55" w:rsidRPr="006A364A">
        <w:rPr>
          <w:rFonts w:ascii="Times New Roman" w:hAnsi="Times New Roman"/>
          <w:sz w:val="22"/>
          <w:szCs w:val="22"/>
          <w:lang w:val="en-US" w:eastAsia="tr-TR"/>
        </w:rPr>
        <w:t xml:space="preserve">investigations </w:t>
      </w:r>
      <w:r w:rsidR="00DF610A" w:rsidRPr="006A364A">
        <w:rPr>
          <w:rFonts w:ascii="Times New Roman" w:hAnsi="Times New Roman"/>
          <w:sz w:val="22"/>
          <w:szCs w:val="22"/>
          <w:lang w:val="en-US" w:eastAsia="tr-TR"/>
        </w:rPr>
        <w:t>of their properties</w:t>
      </w:r>
      <w:r w:rsidR="00A52FEB" w:rsidRPr="006A364A">
        <w:rPr>
          <w:rFonts w:ascii="Times New Roman" w:hAnsi="Times New Roman"/>
          <w:sz w:val="22"/>
          <w:szCs w:val="22"/>
          <w:lang w:val="en-US" w:eastAsia="tr-TR"/>
        </w:rPr>
        <w:t xml:space="preserve"> [</w:t>
      </w:r>
      <w:bookmarkStart w:id="27" w:name="_Ref188443952"/>
      <w:r w:rsidR="00DF610A" w:rsidRPr="006A364A">
        <w:rPr>
          <w:rStyle w:val="Odwoanieprzypisukocowego"/>
          <w:rFonts w:ascii="Times New Roman" w:hAnsi="Times New Roman"/>
          <w:sz w:val="22"/>
          <w:szCs w:val="22"/>
          <w:lang w:val="en-US" w:eastAsia="tr-TR"/>
        </w:rPr>
        <w:endnoteReference w:id="49"/>
      </w:r>
      <w:bookmarkEnd w:id="27"/>
      <w:r w:rsidR="00DF610A" w:rsidRPr="006A364A">
        <w:rPr>
          <w:rFonts w:ascii="Times New Roman" w:hAnsi="Times New Roman"/>
          <w:sz w:val="22"/>
          <w:szCs w:val="22"/>
          <w:vertAlign w:val="superscript"/>
          <w:lang w:val="en-US" w:eastAsia="tr-TR"/>
        </w:rPr>
        <w:t>,</w:t>
      </w:r>
      <w:bookmarkStart w:id="28" w:name="_Ref170916603"/>
      <w:r w:rsidR="00DF610A" w:rsidRPr="006A364A">
        <w:rPr>
          <w:rStyle w:val="Odwoanieprzypisukocowego"/>
          <w:rFonts w:ascii="Times New Roman" w:hAnsi="Times New Roman"/>
          <w:sz w:val="22"/>
          <w:szCs w:val="22"/>
          <w:lang w:val="en-US" w:eastAsia="tr-TR"/>
        </w:rPr>
        <w:endnoteReference w:id="50"/>
      </w:r>
      <w:bookmarkEnd w:id="28"/>
      <w:r w:rsidR="00DF610A" w:rsidRPr="006A364A">
        <w:rPr>
          <w:rFonts w:ascii="Times New Roman" w:hAnsi="Times New Roman"/>
          <w:sz w:val="22"/>
          <w:szCs w:val="22"/>
          <w:vertAlign w:val="superscript"/>
          <w:lang w:val="en-US" w:eastAsia="tr-TR"/>
        </w:rPr>
        <w:t>,</w:t>
      </w:r>
      <w:bookmarkStart w:id="29" w:name="_Ref179456015"/>
      <w:r w:rsidR="00DF610A" w:rsidRPr="006A364A">
        <w:rPr>
          <w:rStyle w:val="Odwoanieprzypisukocowego"/>
          <w:rFonts w:ascii="Times New Roman" w:hAnsi="Times New Roman"/>
          <w:sz w:val="22"/>
          <w:szCs w:val="22"/>
          <w:lang w:val="en-US" w:eastAsia="tr-TR"/>
        </w:rPr>
        <w:endnoteReference w:id="51"/>
      </w:r>
      <w:bookmarkEnd w:id="29"/>
      <w:r w:rsidR="00DF610A" w:rsidRPr="006A364A">
        <w:rPr>
          <w:rFonts w:ascii="Times New Roman" w:hAnsi="Times New Roman"/>
          <w:sz w:val="22"/>
          <w:szCs w:val="22"/>
          <w:vertAlign w:val="superscript"/>
          <w:lang w:val="en-US" w:eastAsia="tr-TR"/>
        </w:rPr>
        <w:t>,</w:t>
      </w:r>
      <w:bookmarkStart w:id="30" w:name="_Ref179456018"/>
      <w:r w:rsidR="00DF610A" w:rsidRPr="006A364A">
        <w:rPr>
          <w:rStyle w:val="Odwoanieprzypisukocowego"/>
          <w:rFonts w:ascii="Times New Roman" w:hAnsi="Times New Roman"/>
          <w:sz w:val="22"/>
          <w:szCs w:val="22"/>
          <w:lang w:val="en-US" w:eastAsia="tr-TR"/>
        </w:rPr>
        <w:endnoteReference w:id="52"/>
      </w:r>
      <w:bookmarkEnd w:id="30"/>
      <w:r w:rsidR="00DF610A" w:rsidRPr="006A364A">
        <w:rPr>
          <w:rFonts w:ascii="Times New Roman" w:hAnsi="Times New Roman"/>
          <w:sz w:val="22"/>
          <w:szCs w:val="22"/>
          <w:vertAlign w:val="superscript"/>
          <w:lang w:val="en-US" w:eastAsia="tr-TR"/>
        </w:rPr>
        <w:t>,</w:t>
      </w:r>
      <w:bookmarkStart w:id="31" w:name="_Ref170206715"/>
      <w:r w:rsidR="00DF610A" w:rsidRPr="006A364A">
        <w:rPr>
          <w:rStyle w:val="Odwoanieprzypisukocowego"/>
          <w:rFonts w:ascii="Times New Roman" w:hAnsi="Times New Roman"/>
          <w:sz w:val="22"/>
          <w:szCs w:val="22"/>
          <w:lang w:val="en-US" w:eastAsia="tr-TR"/>
        </w:rPr>
        <w:endnoteReference w:id="53"/>
      </w:r>
      <w:bookmarkEnd w:id="31"/>
      <w:r w:rsidR="00DF610A" w:rsidRPr="006A364A">
        <w:rPr>
          <w:rFonts w:ascii="Times New Roman" w:hAnsi="Times New Roman"/>
          <w:sz w:val="22"/>
          <w:szCs w:val="22"/>
          <w:vertAlign w:val="superscript"/>
          <w:lang w:val="en-US" w:eastAsia="tr-TR"/>
        </w:rPr>
        <w:t>,</w:t>
      </w:r>
      <w:r w:rsidR="00DF610A" w:rsidRPr="006A364A">
        <w:rPr>
          <w:rStyle w:val="Odwoanieprzypisukocowego"/>
          <w:rFonts w:ascii="Times New Roman" w:hAnsi="Times New Roman"/>
          <w:sz w:val="22"/>
          <w:szCs w:val="22"/>
          <w:lang w:val="en-US" w:eastAsia="tr-TR"/>
        </w:rPr>
        <w:endnoteReference w:id="54"/>
      </w:r>
      <w:r w:rsidR="00DF610A" w:rsidRPr="006A364A">
        <w:rPr>
          <w:rFonts w:ascii="Times New Roman" w:hAnsi="Times New Roman"/>
          <w:sz w:val="22"/>
          <w:szCs w:val="22"/>
          <w:vertAlign w:val="superscript"/>
          <w:lang w:val="en-US" w:eastAsia="tr-TR"/>
        </w:rPr>
        <w:t>,</w:t>
      </w:r>
      <w:bookmarkStart w:id="32" w:name="_Ref188443955"/>
      <w:r w:rsidR="00DF610A" w:rsidRPr="006A364A">
        <w:rPr>
          <w:rStyle w:val="Odwoanieprzypisukocowego"/>
          <w:rFonts w:ascii="Times New Roman" w:hAnsi="Times New Roman"/>
          <w:sz w:val="22"/>
          <w:szCs w:val="22"/>
          <w:lang w:val="en-US" w:eastAsia="tr-TR"/>
        </w:rPr>
        <w:endnoteReference w:id="55"/>
      </w:r>
      <w:bookmarkEnd w:id="32"/>
      <w:r w:rsidR="00A52FEB" w:rsidRPr="006A364A">
        <w:rPr>
          <w:rFonts w:ascii="Times New Roman" w:hAnsi="Times New Roman"/>
          <w:sz w:val="22"/>
          <w:szCs w:val="22"/>
          <w:lang w:val="en-US" w:eastAsia="tr-TR"/>
        </w:rPr>
        <w:t>].</w:t>
      </w:r>
      <w:r w:rsidR="00DF610A" w:rsidRPr="006A364A">
        <w:rPr>
          <w:rFonts w:ascii="Times New Roman" w:hAnsi="Times New Roman"/>
          <w:sz w:val="22"/>
          <w:szCs w:val="22"/>
          <w:lang w:val="en-US"/>
        </w:rPr>
        <w:t xml:space="preserve"> </w:t>
      </w:r>
      <w:r w:rsidR="0019729B" w:rsidRPr="006A364A">
        <w:rPr>
          <w:rFonts w:ascii="Times New Roman" w:hAnsi="Times New Roman"/>
          <w:sz w:val="22"/>
          <w:szCs w:val="22"/>
          <w:lang w:val="en-US"/>
        </w:rPr>
        <w:t>Hence</w:t>
      </w:r>
      <w:r w:rsidR="0091056A" w:rsidRPr="006A364A">
        <w:rPr>
          <w:rFonts w:ascii="Times New Roman" w:hAnsi="Times New Roman"/>
          <w:sz w:val="22"/>
          <w:szCs w:val="22"/>
          <w:lang w:val="en-US"/>
        </w:rPr>
        <w:t>,</w:t>
      </w:r>
      <w:r w:rsidR="0019729B" w:rsidRPr="006A364A">
        <w:rPr>
          <w:rFonts w:ascii="Times New Roman" w:hAnsi="Times New Roman"/>
          <w:sz w:val="22"/>
          <w:szCs w:val="22"/>
          <w:lang w:val="en-US"/>
        </w:rPr>
        <w:t xml:space="preserve"> we synthesized </w:t>
      </w:r>
      <w:r w:rsidR="004618C4" w:rsidRPr="006A364A">
        <w:rPr>
          <w:rFonts w:ascii="Times New Roman" w:hAnsi="Times New Roman"/>
          <w:sz w:val="22"/>
          <w:szCs w:val="22"/>
          <w:lang w:val="en-US"/>
        </w:rPr>
        <w:t xml:space="preserve">and characterized </w:t>
      </w:r>
      <w:r w:rsidR="0019729B" w:rsidRPr="006A364A">
        <w:rPr>
          <w:rFonts w:ascii="Times New Roman" w:hAnsi="Times New Roman"/>
          <w:sz w:val="22"/>
          <w:szCs w:val="22"/>
          <w:lang w:val="en-US"/>
        </w:rPr>
        <w:t xml:space="preserve">two </w:t>
      </w:r>
      <w:r w:rsidR="00795B91" w:rsidRPr="006A364A">
        <w:rPr>
          <w:rFonts w:ascii="Times New Roman" w:hAnsi="Times New Roman"/>
          <w:sz w:val="22"/>
          <w:szCs w:val="22"/>
          <w:lang w:val="en-US"/>
        </w:rPr>
        <w:t>dinuclear</w:t>
      </w:r>
      <w:r w:rsidR="0019729B" w:rsidRPr="006A364A">
        <w:rPr>
          <w:rFonts w:ascii="Times New Roman" w:hAnsi="Times New Roman"/>
          <w:sz w:val="22"/>
          <w:szCs w:val="22"/>
          <w:lang w:val="en-US"/>
        </w:rPr>
        <w:t xml:space="preserve"> Gd</w:t>
      </w:r>
      <w:r w:rsidR="00BC21FF" w:rsidRPr="006A364A">
        <w:rPr>
          <w:rFonts w:ascii="Times New Roman" w:hAnsi="Times New Roman"/>
          <w:sz w:val="22"/>
          <w:szCs w:val="22"/>
          <w:vertAlign w:val="superscript"/>
          <w:lang w:val="en-US"/>
        </w:rPr>
        <w:t>3+</w:t>
      </w:r>
      <w:r w:rsidR="0019729B" w:rsidRPr="006A364A">
        <w:rPr>
          <w:rFonts w:ascii="Times New Roman" w:hAnsi="Times New Roman"/>
          <w:sz w:val="22"/>
          <w:szCs w:val="22"/>
          <w:lang w:val="en-US"/>
        </w:rPr>
        <w:t xml:space="preserve"> complexes</w:t>
      </w:r>
      <w:r w:rsidR="0091056A" w:rsidRPr="006A364A">
        <w:rPr>
          <w:rFonts w:ascii="Times New Roman" w:hAnsi="Times New Roman"/>
          <w:sz w:val="22"/>
          <w:szCs w:val="22"/>
          <w:lang w:val="en-US"/>
        </w:rPr>
        <w:t>,</w:t>
      </w:r>
      <w:r w:rsidR="0019729B" w:rsidRPr="006A364A">
        <w:rPr>
          <w:rFonts w:ascii="Times New Roman" w:hAnsi="Times New Roman"/>
          <w:sz w:val="22"/>
          <w:szCs w:val="22"/>
          <w:lang w:val="en-US"/>
        </w:rPr>
        <w:t xml:space="preserve"> intended as potential MNM</w:t>
      </w:r>
      <w:r w:rsidR="00985112" w:rsidRPr="006A364A">
        <w:rPr>
          <w:rFonts w:ascii="Times New Roman" w:hAnsi="Times New Roman"/>
          <w:sz w:val="22"/>
          <w:szCs w:val="22"/>
          <w:lang w:val="en-US"/>
        </w:rPr>
        <w:t>, which</w:t>
      </w:r>
      <w:r w:rsidR="0019729B" w:rsidRPr="006A364A">
        <w:rPr>
          <w:rFonts w:ascii="Times New Roman" w:hAnsi="Times New Roman"/>
          <w:sz w:val="22"/>
          <w:szCs w:val="22"/>
          <w:lang w:val="en-US"/>
        </w:rPr>
        <w:t xml:space="preserve"> </w:t>
      </w:r>
      <w:r w:rsidR="00985112" w:rsidRPr="006A364A">
        <w:rPr>
          <w:rFonts w:ascii="Times New Roman" w:hAnsi="Times New Roman"/>
          <w:sz w:val="22"/>
          <w:szCs w:val="22"/>
          <w:lang w:val="en-US"/>
        </w:rPr>
        <w:t>display distinct site symmetry: trigonal C</w:t>
      </w:r>
      <w:r w:rsidR="00985112" w:rsidRPr="006A364A">
        <w:rPr>
          <w:rFonts w:ascii="Times New Roman" w:hAnsi="Times New Roman"/>
          <w:sz w:val="22"/>
          <w:szCs w:val="22"/>
          <w:vertAlign w:val="subscript"/>
          <w:lang w:val="en-US"/>
        </w:rPr>
        <w:t>3</w:t>
      </w:r>
      <w:r w:rsidR="00985112" w:rsidRPr="006A364A">
        <w:rPr>
          <w:rFonts w:ascii="Times New Roman" w:hAnsi="Times New Roman"/>
          <w:sz w:val="22"/>
          <w:szCs w:val="22"/>
          <w:lang w:val="en-US"/>
        </w:rPr>
        <w:t xml:space="preserve"> (complex </w:t>
      </w:r>
      <w:r w:rsidR="00985112" w:rsidRPr="006A364A">
        <w:rPr>
          <w:rFonts w:ascii="Times New Roman" w:hAnsi="Times New Roman"/>
          <w:b/>
          <w:sz w:val="22"/>
          <w:szCs w:val="22"/>
          <w:lang w:val="en-US"/>
        </w:rPr>
        <w:t>1</w:t>
      </w:r>
      <w:r w:rsidR="00985112" w:rsidRPr="006A364A">
        <w:rPr>
          <w:rFonts w:ascii="Times New Roman" w:hAnsi="Times New Roman"/>
          <w:sz w:val="22"/>
          <w:szCs w:val="22"/>
          <w:lang w:val="en-US"/>
        </w:rPr>
        <w:t>) and triclinic C</w:t>
      </w:r>
      <w:r w:rsidR="00985112" w:rsidRPr="006A364A">
        <w:rPr>
          <w:rFonts w:ascii="Times New Roman" w:hAnsi="Times New Roman"/>
          <w:sz w:val="22"/>
          <w:szCs w:val="22"/>
          <w:vertAlign w:val="subscript"/>
          <w:lang w:val="en-US"/>
        </w:rPr>
        <w:t>1</w:t>
      </w:r>
      <w:r w:rsidR="00985112" w:rsidRPr="006A364A">
        <w:rPr>
          <w:rFonts w:ascii="Times New Roman" w:hAnsi="Times New Roman"/>
          <w:sz w:val="22"/>
          <w:szCs w:val="22"/>
          <w:lang w:val="en-US"/>
        </w:rPr>
        <w:t xml:space="preserve"> (complex </w:t>
      </w:r>
      <w:r w:rsidR="00985112" w:rsidRPr="006A364A">
        <w:rPr>
          <w:rFonts w:ascii="Times New Roman" w:hAnsi="Times New Roman"/>
          <w:b/>
          <w:sz w:val="22"/>
          <w:szCs w:val="22"/>
          <w:lang w:val="en-US"/>
        </w:rPr>
        <w:t>2</w:t>
      </w:r>
      <w:r w:rsidR="00985112" w:rsidRPr="006A364A">
        <w:rPr>
          <w:rFonts w:ascii="Times New Roman" w:hAnsi="Times New Roman"/>
          <w:sz w:val="22"/>
          <w:szCs w:val="22"/>
          <w:lang w:val="en-US"/>
        </w:rPr>
        <w:t xml:space="preserve">). </w:t>
      </w:r>
      <w:r w:rsidR="004618C4" w:rsidRPr="006A364A">
        <w:rPr>
          <w:rFonts w:ascii="Times New Roman" w:hAnsi="Times New Roman"/>
          <w:sz w:val="22"/>
          <w:szCs w:val="22"/>
          <w:lang w:val="en-US"/>
        </w:rPr>
        <w:t>This study integrates</w:t>
      </w:r>
      <w:r w:rsidR="00085471" w:rsidRPr="006A364A">
        <w:rPr>
          <w:rFonts w:ascii="Times New Roman" w:hAnsi="Times New Roman"/>
          <w:sz w:val="22"/>
          <w:szCs w:val="22"/>
          <w:lang w:val="en-US"/>
        </w:rPr>
        <w:t xml:space="preserve"> a variety of experimental techniques, including </w:t>
      </w:r>
      <w:r w:rsidR="004618C4" w:rsidRPr="006A364A">
        <w:rPr>
          <w:rFonts w:ascii="Times New Roman" w:hAnsi="Times New Roman"/>
          <w:sz w:val="22"/>
          <w:szCs w:val="22"/>
          <w:lang w:val="en-US"/>
        </w:rPr>
        <w:t xml:space="preserve">crystallographic </w:t>
      </w:r>
      <w:r w:rsidR="00DE2463" w:rsidRPr="006A364A">
        <w:rPr>
          <w:rFonts w:ascii="Times New Roman" w:eastAsia="Wingdings" w:hAnsi="Times New Roman"/>
          <w:sz w:val="22"/>
          <w:szCs w:val="22"/>
          <w:lang w:val="en-US"/>
        </w:rPr>
        <w:t>X-ray diffraction (</w:t>
      </w:r>
      <w:r w:rsidR="004618C4" w:rsidRPr="006A364A">
        <w:rPr>
          <w:rFonts w:ascii="Times New Roman" w:hAnsi="Times New Roman"/>
          <w:sz w:val="22"/>
          <w:szCs w:val="22"/>
          <w:lang w:val="en-US"/>
        </w:rPr>
        <w:t>XRD</w:t>
      </w:r>
      <w:r w:rsidR="00DE2463" w:rsidRPr="006A364A">
        <w:rPr>
          <w:rFonts w:ascii="Times New Roman" w:hAnsi="Times New Roman"/>
          <w:sz w:val="22"/>
          <w:szCs w:val="22"/>
          <w:lang w:val="en-US"/>
        </w:rPr>
        <w:t>)</w:t>
      </w:r>
      <w:r w:rsidR="004618C4" w:rsidRPr="006A364A">
        <w:rPr>
          <w:rFonts w:ascii="Times New Roman" w:hAnsi="Times New Roman"/>
          <w:sz w:val="22"/>
          <w:szCs w:val="22"/>
          <w:lang w:val="en-US"/>
        </w:rPr>
        <w:t xml:space="preserve">, </w:t>
      </w:r>
      <w:r w:rsidR="004E72C4" w:rsidRPr="006A364A">
        <w:rPr>
          <w:rFonts w:ascii="Times New Roman" w:hAnsi="Times New Roman"/>
          <w:sz w:val="22"/>
          <w:szCs w:val="22"/>
          <w:lang w:val="en-US"/>
        </w:rPr>
        <w:t xml:space="preserve">X- and Q-band </w:t>
      </w:r>
      <w:r w:rsidR="004618C4" w:rsidRPr="006A364A">
        <w:rPr>
          <w:rFonts w:ascii="Times New Roman" w:hAnsi="Times New Roman"/>
          <w:sz w:val="22"/>
          <w:szCs w:val="22"/>
          <w:lang w:val="en-US"/>
        </w:rPr>
        <w:t>EMR</w:t>
      </w:r>
      <w:r w:rsidR="004E72C4" w:rsidRPr="006A364A">
        <w:rPr>
          <w:rFonts w:ascii="Times New Roman" w:hAnsi="Times New Roman"/>
          <w:sz w:val="22"/>
          <w:szCs w:val="22"/>
          <w:lang w:val="en-US"/>
        </w:rPr>
        <w:t>,</w:t>
      </w:r>
      <w:r w:rsidR="004618C4" w:rsidRPr="006A364A">
        <w:rPr>
          <w:rFonts w:ascii="Times New Roman" w:hAnsi="Times New Roman"/>
          <w:sz w:val="22"/>
          <w:szCs w:val="22"/>
          <w:lang w:val="en-US"/>
        </w:rPr>
        <w:t xml:space="preserve"> </w:t>
      </w:r>
      <w:r w:rsidR="004E72C4" w:rsidRPr="006A364A">
        <w:rPr>
          <w:rFonts w:ascii="Times New Roman" w:hAnsi="Times New Roman"/>
          <w:sz w:val="22"/>
          <w:szCs w:val="22"/>
          <w:lang w:val="en-US"/>
        </w:rPr>
        <w:t xml:space="preserve">magnetic measurements, </w:t>
      </w:r>
      <w:r w:rsidR="004618C4" w:rsidRPr="006A364A">
        <w:rPr>
          <w:rFonts w:ascii="Times New Roman" w:hAnsi="Times New Roman"/>
          <w:sz w:val="22"/>
          <w:szCs w:val="22"/>
          <w:lang w:val="en-US"/>
        </w:rPr>
        <w:t xml:space="preserve">and optical </w:t>
      </w:r>
      <w:r w:rsidR="003437B9" w:rsidRPr="006A364A">
        <w:rPr>
          <w:rFonts w:ascii="Times New Roman" w:hAnsi="Times New Roman"/>
          <w:sz w:val="22"/>
          <w:szCs w:val="22"/>
          <w:lang w:val="en-US"/>
        </w:rPr>
        <w:t>spectroscopy</w:t>
      </w:r>
      <w:r w:rsidR="00767BAE" w:rsidRPr="006A364A">
        <w:rPr>
          <w:rFonts w:ascii="Times New Roman" w:hAnsi="Times New Roman"/>
          <w:sz w:val="22"/>
          <w:szCs w:val="22"/>
          <w:lang w:val="en-US"/>
        </w:rPr>
        <w:t xml:space="preserve"> (</w:t>
      </w:r>
      <w:r w:rsidR="0090442D" w:rsidRPr="006A364A">
        <w:rPr>
          <w:rFonts w:ascii="Times New Roman" w:hAnsi="Times New Roman"/>
          <w:sz w:val="22"/>
          <w:szCs w:val="22"/>
          <w:lang w:val="en-US"/>
        </w:rPr>
        <w:t>see,</w:t>
      </w:r>
      <w:r w:rsidR="009958CD" w:rsidRPr="006A364A">
        <w:rPr>
          <w:rFonts w:ascii="Times New Roman" w:hAnsi="Times New Roman"/>
          <w:sz w:val="22"/>
          <w:szCs w:val="22"/>
          <w:lang w:val="en-US"/>
        </w:rPr>
        <w:t xml:space="preserve"> Appendix</w:t>
      </w:r>
      <w:r w:rsidR="00767BAE" w:rsidRPr="006A364A">
        <w:rPr>
          <w:rFonts w:ascii="Times New Roman" w:hAnsi="Times New Roman"/>
          <w:sz w:val="22"/>
          <w:szCs w:val="22"/>
          <w:lang w:val="en-US"/>
        </w:rPr>
        <w:t>,</w:t>
      </w:r>
      <w:r w:rsidR="00A26733" w:rsidRPr="006A364A">
        <w:rPr>
          <w:rFonts w:ascii="Times New Roman" w:hAnsi="Times New Roman"/>
          <w:sz w:val="22"/>
          <w:szCs w:val="22"/>
          <w:lang w:val="en-US"/>
        </w:rPr>
        <w:t xml:space="preserve"> Section SI)</w:t>
      </w:r>
      <w:r w:rsidR="00561ECF" w:rsidRPr="006A364A">
        <w:rPr>
          <w:rFonts w:ascii="Times New Roman" w:hAnsi="Times New Roman"/>
          <w:sz w:val="22"/>
          <w:szCs w:val="22"/>
          <w:lang w:val="en-US"/>
        </w:rPr>
        <w:t xml:space="preserve">. </w:t>
      </w:r>
      <w:r w:rsidR="00561ECF" w:rsidRPr="006A364A">
        <w:rPr>
          <w:rFonts w:ascii="Times New Roman" w:eastAsia="AdvTimes" w:hAnsi="Times New Roman"/>
          <w:sz w:val="22"/>
          <w:szCs w:val="22"/>
        </w:rPr>
        <w:t xml:space="preserve">This paper prepares grounds for </w:t>
      </w:r>
      <w:r w:rsidR="001250A5" w:rsidRPr="006A364A">
        <w:rPr>
          <w:rFonts w:ascii="Times New Roman" w:eastAsia="AdvTimes" w:hAnsi="Times New Roman"/>
          <w:sz w:val="22"/>
          <w:szCs w:val="22"/>
        </w:rPr>
        <w:t xml:space="preserve">an </w:t>
      </w:r>
      <w:r w:rsidR="00561ECF" w:rsidRPr="006A364A">
        <w:rPr>
          <w:rFonts w:ascii="Times New Roman" w:eastAsia="AdvTimes" w:hAnsi="Times New Roman"/>
          <w:sz w:val="22"/>
          <w:szCs w:val="22"/>
        </w:rPr>
        <w:t>in-depth study</w:t>
      </w:r>
      <w:r w:rsidR="00546CD9" w:rsidRPr="006A364A">
        <w:rPr>
          <w:rFonts w:ascii="Times New Roman" w:eastAsia="AdvTimes" w:hAnsi="Times New Roman"/>
          <w:sz w:val="22"/>
          <w:szCs w:val="22"/>
        </w:rPr>
        <w:t xml:space="preserve"> (in </w:t>
      </w:r>
      <w:r w:rsidR="00546CD9" w:rsidRPr="006A364A">
        <w:rPr>
          <w:rFonts w:ascii="Times New Roman" w:eastAsia="AdvTimes" w:hAnsi="Times New Roman"/>
          <w:sz w:val="22"/>
          <w:szCs w:val="22"/>
          <w:lang w:val="en-US"/>
        </w:rPr>
        <w:t>the</w:t>
      </w:r>
      <w:r w:rsidR="00546CD9" w:rsidRPr="006A364A">
        <w:rPr>
          <w:rFonts w:ascii="Times New Roman" w:eastAsia="AdvTimes" w:hAnsi="Times New Roman"/>
          <w:sz w:val="22"/>
          <w:szCs w:val="22"/>
        </w:rPr>
        <w:t xml:space="preserve"> forthcoming paper</w:t>
      </w:r>
      <w:r w:rsidR="00546CD9" w:rsidRPr="006A364A">
        <w:rPr>
          <w:rFonts w:ascii="Times New Roman" w:hAnsi="Times New Roman"/>
          <w:sz w:val="22"/>
          <w:szCs w:val="22"/>
          <w:lang w:val="en-US"/>
        </w:rPr>
        <w:t xml:space="preserve"> [</w:t>
      </w:r>
      <w:bookmarkStart w:id="33" w:name="_Ref188266159"/>
      <w:r w:rsidR="00546CD9" w:rsidRPr="006A364A">
        <w:rPr>
          <w:rStyle w:val="Odwoanieprzypisukocowego"/>
          <w:rFonts w:ascii="Times New Roman" w:hAnsi="Times New Roman"/>
          <w:sz w:val="22"/>
          <w:szCs w:val="22"/>
          <w:lang w:val="en-US"/>
        </w:rPr>
        <w:endnoteReference w:id="56"/>
      </w:r>
      <w:bookmarkEnd w:id="33"/>
      <w:r w:rsidR="00546CD9" w:rsidRPr="006A364A">
        <w:rPr>
          <w:rFonts w:ascii="Times New Roman" w:hAnsi="Times New Roman"/>
          <w:sz w:val="22"/>
          <w:szCs w:val="22"/>
          <w:lang w:val="en-US"/>
        </w:rPr>
        <w:t xml:space="preserve">]) </w:t>
      </w:r>
      <w:r w:rsidR="00561ECF" w:rsidRPr="006A364A">
        <w:rPr>
          <w:rFonts w:ascii="Times New Roman" w:eastAsia="AdvTimes" w:hAnsi="Times New Roman"/>
          <w:sz w:val="22"/>
          <w:szCs w:val="22"/>
        </w:rPr>
        <w:t xml:space="preserve">of the symmetry aspects </w:t>
      </w:r>
      <w:r w:rsidR="00A73B4A" w:rsidRPr="006A364A">
        <w:rPr>
          <w:rFonts w:ascii="Times New Roman" w:eastAsia="Wingdings" w:hAnsi="Times New Roman"/>
          <w:sz w:val="22"/>
          <w:szCs w:val="22"/>
          <w:lang w:val="en-US"/>
        </w:rPr>
        <w:t xml:space="preserve">inherent in the modelled </w:t>
      </w:r>
      <w:r w:rsidR="00A73B4A" w:rsidRPr="006A364A">
        <w:rPr>
          <w:rFonts w:ascii="Times New Roman" w:hAnsi="Times New Roman"/>
          <w:sz w:val="22"/>
          <w:szCs w:val="22"/>
          <w:lang w:val="en-US"/>
        </w:rPr>
        <w:t>ZFSP sets</w:t>
      </w:r>
      <w:r w:rsidR="00D23811" w:rsidRPr="006A364A">
        <w:rPr>
          <w:rFonts w:ascii="Times New Roman" w:hAnsi="Times New Roman"/>
          <w:sz w:val="22"/>
          <w:szCs w:val="22"/>
          <w:lang w:val="en-US"/>
        </w:rPr>
        <w:t>, which are frequently overlooked in literature</w:t>
      </w:r>
      <w:r w:rsidR="00546CD9" w:rsidRPr="006A364A">
        <w:rPr>
          <w:rFonts w:ascii="Times New Roman" w:hAnsi="Times New Roman"/>
          <w:sz w:val="22"/>
          <w:szCs w:val="22"/>
          <w:lang w:val="en-US"/>
        </w:rPr>
        <w:t>.</w:t>
      </w:r>
      <w:r w:rsidR="00A73B4A" w:rsidRPr="006A364A">
        <w:rPr>
          <w:rFonts w:ascii="Times New Roman" w:hAnsi="Times New Roman"/>
          <w:sz w:val="22"/>
          <w:szCs w:val="22"/>
          <w:lang w:val="en-US"/>
        </w:rPr>
        <w:t xml:space="preserve"> </w:t>
      </w:r>
      <w:r w:rsidR="00864E94" w:rsidRPr="006A364A">
        <w:rPr>
          <w:rFonts w:ascii="Times New Roman" w:hAnsi="Times New Roman"/>
          <w:sz w:val="22"/>
          <w:szCs w:val="22"/>
          <w:lang w:val="en-US"/>
        </w:rPr>
        <w:t>The EMR and magnetic measurements have revealed that the</w:t>
      </w:r>
      <w:r w:rsidR="000774FC" w:rsidRPr="006A364A">
        <w:rPr>
          <w:rFonts w:ascii="Times New Roman" w:hAnsi="Times New Roman"/>
          <w:sz w:val="22"/>
          <w:szCs w:val="22"/>
          <w:lang w:val="en-US"/>
        </w:rPr>
        <w:t xml:space="preserve"> two</w:t>
      </w:r>
      <w:r w:rsidR="00864E94" w:rsidRPr="006A364A">
        <w:rPr>
          <w:rFonts w:ascii="Times New Roman" w:hAnsi="Times New Roman"/>
          <w:sz w:val="22"/>
          <w:szCs w:val="22"/>
          <w:lang w:val="en-US"/>
        </w:rPr>
        <w:t xml:space="preserve"> Gd</w:t>
      </w:r>
      <w:r w:rsidR="00864E94" w:rsidRPr="006A364A">
        <w:rPr>
          <w:rFonts w:ascii="Times New Roman" w:hAnsi="Times New Roman"/>
          <w:sz w:val="22"/>
          <w:szCs w:val="22"/>
          <w:vertAlign w:val="superscript"/>
          <w:lang w:val="en-US"/>
        </w:rPr>
        <w:t>3+</w:t>
      </w:r>
      <w:r w:rsidR="00864E94" w:rsidRPr="006A364A">
        <w:rPr>
          <w:rFonts w:ascii="Times New Roman" w:hAnsi="Times New Roman"/>
          <w:sz w:val="22"/>
          <w:szCs w:val="22"/>
          <w:lang w:val="en-US"/>
        </w:rPr>
        <w:t xml:space="preserve"> complexes show very weak exchange interactions</w:t>
      </w:r>
      <w:r w:rsidR="000774FC" w:rsidRPr="006A364A">
        <w:rPr>
          <w:rFonts w:ascii="Times New Roman" w:hAnsi="Times New Roman"/>
          <w:sz w:val="22"/>
          <w:szCs w:val="22"/>
          <w:lang w:val="en-US"/>
        </w:rPr>
        <w:t xml:space="preserve">. This finding has been corroborated by </w:t>
      </w:r>
      <w:r w:rsidR="007677B4" w:rsidRPr="006A364A">
        <w:rPr>
          <w:rFonts w:ascii="Times New Roman" w:hAnsi="Times New Roman"/>
          <w:sz w:val="22"/>
          <w:szCs w:val="22"/>
          <w:lang w:val="en-US"/>
        </w:rPr>
        <w:t xml:space="preserve">the ab initio </w:t>
      </w:r>
      <w:r w:rsidR="000774FC" w:rsidRPr="006A364A">
        <w:rPr>
          <w:rFonts w:ascii="Times New Roman" w:hAnsi="Times New Roman"/>
          <w:sz w:val="22"/>
          <w:szCs w:val="22"/>
          <w:lang w:val="en-US"/>
        </w:rPr>
        <w:t>computations</w:t>
      </w:r>
      <w:r w:rsidR="00985112" w:rsidRPr="006A364A">
        <w:rPr>
          <w:rFonts w:ascii="Times New Roman" w:hAnsi="Times New Roman"/>
          <w:sz w:val="22"/>
          <w:szCs w:val="22"/>
          <w:lang w:val="en-US"/>
        </w:rPr>
        <w:t xml:space="preserve"> [</w:t>
      </w:r>
      <w:r w:rsidR="00985112" w:rsidRPr="006A364A">
        <w:rPr>
          <w:rFonts w:ascii="Times New Roman" w:hAnsi="Times New Roman"/>
          <w:sz w:val="22"/>
          <w:szCs w:val="22"/>
          <w:lang w:val="en-US"/>
        </w:rPr>
        <w:fldChar w:fldCharType="begin"/>
      </w:r>
      <w:r w:rsidR="00985112" w:rsidRPr="006A364A">
        <w:rPr>
          <w:rFonts w:ascii="Times New Roman" w:hAnsi="Times New Roman"/>
          <w:sz w:val="22"/>
          <w:szCs w:val="22"/>
          <w:lang w:val="en-US"/>
        </w:rPr>
        <w:instrText xml:space="preserve"> NOTEREF _Ref188266159 \h </w:instrText>
      </w:r>
      <w:r w:rsidR="00900E10" w:rsidRPr="006A364A">
        <w:rPr>
          <w:rFonts w:ascii="Times New Roman" w:hAnsi="Times New Roman"/>
          <w:sz w:val="22"/>
          <w:szCs w:val="22"/>
          <w:lang w:val="en-US"/>
        </w:rPr>
        <w:instrText xml:space="preserve"> \* MERGEFORMAT </w:instrText>
      </w:r>
      <w:r w:rsidR="00985112" w:rsidRPr="006A364A">
        <w:rPr>
          <w:rFonts w:ascii="Times New Roman" w:hAnsi="Times New Roman"/>
          <w:sz w:val="22"/>
          <w:szCs w:val="22"/>
          <w:lang w:val="en-US"/>
        </w:rPr>
      </w:r>
      <w:r w:rsidR="00985112" w:rsidRPr="006A364A">
        <w:rPr>
          <w:rFonts w:ascii="Times New Roman" w:hAnsi="Times New Roman"/>
          <w:sz w:val="22"/>
          <w:szCs w:val="22"/>
          <w:lang w:val="en-US"/>
        </w:rPr>
        <w:fldChar w:fldCharType="separate"/>
      </w:r>
      <w:r w:rsidR="00D2286C" w:rsidRPr="006A364A">
        <w:rPr>
          <w:rFonts w:ascii="Times New Roman" w:hAnsi="Times New Roman"/>
          <w:sz w:val="22"/>
          <w:szCs w:val="22"/>
          <w:lang w:val="en-US"/>
        </w:rPr>
        <w:t>56</w:t>
      </w:r>
      <w:r w:rsidR="00985112" w:rsidRPr="006A364A">
        <w:rPr>
          <w:rFonts w:ascii="Times New Roman" w:hAnsi="Times New Roman"/>
          <w:sz w:val="22"/>
          <w:szCs w:val="22"/>
          <w:lang w:val="en-US"/>
        </w:rPr>
        <w:fldChar w:fldCharType="end"/>
      </w:r>
      <w:r w:rsidR="00985112" w:rsidRPr="006A364A">
        <w:rPr>
          <w:rFonts w:ascii="Times New Roman" w:hAnsi="Times New Roman"/>
          <w:sz w:val="22"/>
          <w:szCs w:val="22"/>
          <w:lang w:val="en-US"/>
        </w:rPr>
        <w:t>]</w:t>
      </w:r>
      <w:r w:rsidR="000774FC" w:rsidRPr="006A364A">
        <w:rPr>
          <w:rFonts w:ascii="Times New Roman" w:hAnsi="Times New Roman"/>
          <w:sz w:val="22"/>
          <w:szCs w:val="22"/>
          <w:lang w:val="en-US"/>
        </w:rPr>
        <w:t xml:space="preserve">. </w:t>
      </w:r>
      <w:r w:rsidR="00BC3F68" w:rsidRPr="006A364A">
        <w:rPr>
          <w:rFonts w:ascii="Times New Roman" w:hAnsi="Times New Roman"/>
          <w:sz w:val="22"/>
          <w:szCs w:val="22"/>
          <w:lang w:val="en-US"/>
        </w:rPr>
        <w:t xml:space="preserve">These complexes </w:t>
      </w:r>
      <w:r w:rsidR="00864E94" w:rsidRPr="006A364A">
        <w:rPr>
          <w:rFonts w:ascii="Times New Roman" w:hAnsi="Times New Roman"/>
          <w:sz w:val="22"/>
          <w:szCs w:val="22"/>
          <w:lang w:val="en-US"/>
        </w:rPr>
        <w:t xml:space="preserve">exhibit </w:t>
      </w:r>
      <w:r w:rsidR="00BC3F68" w:rsidRPr="006A364A">
        <w:rPr>
          <w:rFonts w:ascii="Times New Roman" w:hAnsi="Times New Roman"/>
          <w:sz w:val="22"/>
          <w:szCs w:val="22"/>
          <w:lang w:val="en-US"/>
        </w:rPr>
        <w:t>neither the magnetic relaxation observed in</w:t>
      </w:r>
      <w:r w:rsidR="007A7CE7" w:rsidRPr="006A364A">
        <w:rPr>
          <w:rFonts w:ascii="Times New Roman" w:hAnsi="Times New Roman"/>
          <w:sz w:val="22"/>
          <w:szCs w:val="22"/>
          <w:lang w:val="en-US"/>
        </w:rPr>
        <w:t xml:space="preserve"> SMMs </w:t>
      </w:r>
      <w:r w:rsidR="00BC3F68" w:rsidRPr="006A364A">
        <w:rPr>
          <w:rFonts w:ascii="Times New Roman" w:hAnsi="Times New Roman"/>
          <w:sz w:val="22"/>
          <w:szCs w:val="22"/>
          <w:lang w:val="en-US"/>
        </w:rPr>
        <w:t>[</w:t>
      </w:r>
      <w:r w:rsidR="006C78C1" w:rsidRPr="006A364A">
        <w:rPr>
          <w:rFonts w:ascii="Times New Roman" w:hAnsi="Times New Roman"/>
          <w:sz w:val="22"/>
          <w:szCs w:val="22"/>
          <w:lang w:val="en-US"/>
        </w:rPr>
        <w:fldChar w:fldCharType="begin"/>
      </w:r>
      <w:r w:rsidR="006C78C1" w:rsidRPr="006A364A">
        <w:rPr>
          <w:rFonts w:ascii="Times New Roman" w:hAnsi="Times New Roman"/>
          <w:sz w:val="22"/>
          <w:szCs w:val="22"/>
          <w:lang w:val="en-US"/>
        </w:rPr>
        <w:instrText xml:space="preserve"> NOTEREF _Ref185100623 \h </w:instrText>
      </w:r>
      <w:r w:rsidR="00900E10" w:rsidRPr="006A364A">
        <w:rPr>
          <w:rFonts w:ascii="Times New Roman" w:hAnsi="Times New Roman"/>
          <w:sz w:val="22"/>
          <w:szCs w:val="22"/>
          <w:lang w:val="en-US"/>
        </w:rPr>
        <w:instrText xml:space="preserve"> \* MERGEFORMAT </w:instrText>
      </w:r>
      <w:r w:rsidR="006C78C1" w:rsidRPr="006A364A">
        <w:rPr>
          <w:rFonts w:ascii="Times New Roman" w:hAnsi="Times New Roman"/>
          <w:sz w:val="22"/>
          <w:szCs w:val="22"/>
          <w:lang w:val="en-US"/>
        </w:rPr>
      </w:r>
      <w:r w:rsidR="006C78C1" w:rsidRPr="006A364A">
        <w:rPr>
          <w:rFonts w:ascii="Times New Roman" w:hAnsi="Times New Roman"/>
          <w:sz w:val="22"/>
          <w:szCs w:val="22"/>
          <w:lang w:val="en-US"/>
        </w:rPr>
        <w:fldChar w:fldCharType="separate"/>
      </w:r>
      <w:r w:rsidR="00D2286C" w:rsidRPr="006A364A">
        <w:rPr>
          <w:rFonts w:ascii="Times New Roman" w:hAnsi="Times New Roman"/>
          <w:sz w:val="22"/>
          <w:szCs w:val="22"/>
          <w:lang w:val="en-US"/>
        </w:rPr>
        <w:t>1</w:t>
      </w:r>
      <w:r w:rsidR="006C78C1" w:rsidRPr="006A364A">
        <w:rPr>
          <w:rFonts w:ascii="Times New Roman" w:hAnsi="Times New Roman"/>
          <w:sz w:val="22"/>
          <w:szCs w:val="22"/>
          <w:lang w:val="en-US"/>
        </w:rPr>
        <w:fldChar w:fldCharType="end"/>
      </w:r>
      <w:r w:rsidR="006C78C1" w:rsidRPr="006A364A">
        <w:rPr>
          <w:rFonts w:ascii="Times New Roman" w:hAnsi="Times New Roman"/>
          <w:sz w:val="22"/>
          <w:szCs w:val="22"/>
          <w:lang w:val="en-US"/>
        </w:rPr>
        <w:t>-</w:t>
      </w:r>
      <w:r w:rsidR="006C78C1" w:rsidRPr="006A364A">
        <w:rPr>
          <w:rFonts w:ascii="Times New Roman" w:hAnsi="Times New Roman"/>
          <w:sz w:val="22"/>
          <w:szCs w:val="22"/>
          <w:lang w:val="en-US"/>
        </w:rPr>
        <w:fldChar w:fldCharType="begin"/>
      </w:r>
      <w:r w:rsidR="006C78C1" w:rsidRPr="006A364A">
        <w:rPr>
          <w:rFonts w:ascii="Times New Roman" w:hAnsi="Times New Roman"/>
          <w:sz w:val="22"/>
          <w:szCs w:val="22"/>
          <w:lang w:val="en-US"/>
        </w:rPr>
        <w:instrText xml:space="preserve"> NOTEREF _Ref185100606 \h </w:instrText>
      </w:r>
      <w:r w:rsidR="00900E10" w:rsidRPr="006A364A">
        <w:rPr>
          <w:rFonts w:ascii="Times New Roman" w:hAnsi="Times New Roman"/>
          <w:sz w:val="22"/>
          <w:szCs w:val="22"/>
          <w:lang w:val="en-US"/>
        </w:rPr>
        <w:instrText xml:space="preserve"> \* MERGEFORMAT </w:instrText>
      </w:r>
      <w:r w:rsidR="006C78C1" w:rsidRPr="006A364A">
        <w:rPr>
          <w:rFonts w:ascii="Times New Roman" w:hAnsi="Times New Roman"/>
          <w:sz w:val="22"/>
          <w:szCs w:val="22"/>
          <w:lang w:val="en-US"/>
        </w:rPr>
      </w:r>
      <w:r w:rsidR="006C78C1" w:rsidRPr="006A364A">
        <w:rPr>
          <w:rFonts w:ascii="Times New Roman" w:hAnsi="Times New Roman"/>
          <w:sz w:val="22"/>
          <w:szCs w:val="22"/>
          <w:lang w:val="en-US"/>
        </w:rPr>
        <w:fldChar w:fldCharType="separate"/>
      </w:r>
      <w:r w:rsidR="00D2286C" w:rsidRPr="006A364A">
        <w:rPr>
          <w:rFonts w:ascii="Times New Roman" w:hAnsi="Times New Roman"/>
          <w:sz w:val="22"/>
          <w:szCs w:val="22"/>
          <w:lang w:val="en-US"/>
        </w:rPr>
        <w:t>6</w:t>
      </w:r>
      <w:r w:rsidR="006C78C1" w:rsidRPr="006A364A">
        <w:rPr>
          <w:rFonts w:ascii="Times New Roman" w:hAnsi="Times New Roman"/>
          <w:sz w:val="22"/>
          <w:szCs w:val="22"/>
          <w:lang w:val="en-US"/>
        </w:rPr>
        <w:fldChar w:fldCharType="end"/>
      </w:r>
      <w:r w:rsidR="00900E10" w:rsidRPr="006A364A">
        <w:rPr>
          <w:rFonts w:ascii="Times New Roman" w:hAnsi="Times New Roman"/>
          <w:sz w:val="22"/>
          <w:szCs w:val="22"/>
          <w:lang w:val="en-US"/>
        </w:rPr>
        <w:t xml:space="preserve">, </w:t>
      </w:r>
      <w:r w:rsidR="00900E10" w:rsidRPr="006A364A">
        <w:rPr>
          <w:rFonts w:ascii="Times New Roman" w:hAnsi="Times New Roman"/>
          <w:sz w:val="22"/>
          <w:szCs w:val="22"/>
          <w:lang w:val="en-US"/>
        </w:rPr>
        <w:fldChar w:fldCharType="begin"/>
      </w:r>
      <w:r w:rsidR="00900E10" w:rsidRPr="006A364A">
        <w:rPr>
          <w:rFonts w:ascii="Times New Roman" w:hAnsi="Times New Roman"/>
          <w:sz w:val="22"/>
          <w:szCs w:val="22"/>
          <w:lang w:val="en-US"/>
        </w:rPr>
        <w:instrText xml:space="preserve"> NOTEREF _Ref188285553 \h  \* MERGEFORMAT </w:instrText>
      </w:r>
      <w:r w:rsidR="00900E10" w:rsidRPr="006A364A">
        <w:rPr>
          <w:rFonts w:ascii="Times New Roman" w:hAnsi="Times New Roman"/>
          <w:sz w:val="22"/>
          <w:szCs w:val="22"/>
          <w:lang w:val="en-US"/>
        </w:rPr>
      </w:r>
      <w:r w:rsidR="00900E10" w:rsidRPr="006A364A">
        <w:rPr>
          <w:rFonts w:ascii="Times New Roman" w:hAnsi="Times New Roman"/>
          <w:sz w:val="22"/>
          <w:szCs w:val="22"/>
          <w:lang w:val="en-US"/>
        </w:rPr>
        <w:fldChar w:fldCharType="separate"/>
      </w:r>
      <w:r w:rsidR="00D2286C" w:rsidRPr="006A364A">
        <w:rPr>
          <w:rFonts w:ascii="Times New Roman" w:hAnsi="Times New Roman"/>
          <w:sz w:val="22"/>
          <w:szCs w:val="22"/>
          <w:lang w:val="en-US"/>
        </w:rPr>
        <w:t>7</w:t>
      </w:r>
      <w:r w:rsidR="00900E10" w:rsidRPr="006A364A">
        <w:rPr>
          <w:rFonts w:ascii="Times New Roman" w:hAnsi="Times New Roman"/>
          <w:sz w:val="22"/>
          <w:szCs w:val="22"/>
          <w:lang w:val="en-US"/>
        </w:rPr>
        <w:fldChar w:fldCharType="end"/>
      </w:r>
      <w:r w:rsidR="00900E10" w:rsidRPr="006A364A">
        <w:rPr>
          <w:rFonts w:ascii="Times New Roman" w:hAnsi="Times New Roman"/>
          <w:sz w:val="22"/>
          <w:szCs w:val="22"/>
          <w:lang w:val="en-US"/>
        </w:rPr>
        <w:t>-</w:t>
      </w:r>
      <w:r w:rsidR="00900E10" w:rsidRPr="006A364A">
        <w:rPr>
          <w:rFonts w:ascii="Times New Roman" w:hAnsi="Times New Roman"/>
          <w:sz w:val="22"/>
          <w:szCs w:val="22"/>
          <w:lang w:val="en-US"/>
        </w:rPr>
        <w:fldChar w:fldCharType="begin"/>
      </w:r>
      <w:r w:rsidR="00900E10" w:rsidRPr="006A364A">
        <w:rPr>
          <w:rFonts w:ascii="Times New Roman" w:hAnsi="Times New Roman"/>
          <w:sz w:val="22"/>
          <w:szCs w:val="22"/>
          <w:lang w:val="en-US"/>
        </w:rPr>
        <w:instrText xml:space="preserve"> NOTEREF _Ref188285561 \h  \* MERGEFORMAT </w:instrText>
      </w:r>
      <w:r w:rsidR="00900E10" w:rsidRPr="006A364A">
        <w:rPr>
          <w:rFonts w:ascii="Times New Roman" w:hAnsi="Times New Roman"/>
          <w:sz w:val="22"/>
          <w:szCs w:val="22"/>
          <w:lang w:val="en-US"/>
        </w:rPr>
      </w:r>
      <w:r w:rsidR="00900E10" w:rsidRPr="006A364A">
        <w:rPr>
          <w:rFonts w:ascii="Times New Roman" w:hAnsi="Times New Roman"/>
          <w:sz w:val="22"/>
          <w:szCs w:val="22"/>
          <w:lang w:val="en-US"/>
        </w:rPr>
        <w:fldChar w:fldCharType="separate"/>
      </w:r>
      <w:r w:rsidR="00D2286C" w:rsidRPr="006A364A">
        <w:rPr>
          <w:rFonts w:ascii="Times New Roman" w:hAnsi="Times New Roman"/>
          <w:sz w:val="22"/>
          <w:szCs w:val="22"/>
          <w:lang w:val="en-US"/>
        </w:rPr>
        <w:t>16</w:t>
      </w:r>
      <w:r w:rsidR="00900E10" w:rsidRPr="006A364A">
        <w:rPr>
          <w:rFonts w:ascii="Times New Roman" w:hAnsi="Times New Roman"/>
          <w:sz w:val="22"/>
          <w:szCs w:val="22"/>
          <w:lang w:val="en-US"/>
        </w:rPr>
        <w:fldChar w:fldCharType="end"/>
      </w:r>
      <w:r w:rsidR="00900E10" w:rsidRPr="006A364A">
        <w:rPr>
          <w:rFonts w:ascii="Times New Roman" w:hAnsi="Times New Roman"/>
          <w:sz w:val="22"/>
          <w:szCs w:val="22"/>
          <w:lang w:val="en-US"/>
        </w:rPr>
        <w:t>],</w:t>
      </w:r>
      <w:r w:rsidR="00BC3F68" w:rsidRPr="006A364A">
        <w:rPr>
          <w:rFonts w:ascii="Times New Roman" w:hAnsi="Times New Roman"/>
          <w:sz w:val="22"/>
          <w:szCs w:val="22"/>
          <w:lang w:val="en-US"/>
        </w:rPr>
        <w:t xml:space="preserve"> nor the </w:t>
      </w:r>
      <w:r w:rsidR="00864E94" w:rsidRPr="006A364A">
        <w:rPr>
          <w:rFonts w:ascii="Times New Roman" w:hAnsi="Times New Roman"/>
          <w:sz w:val="22"/>
          <w:szCs w:val="22"/>
          <w:lang w:val="en-US"/>
        </w:rPr>
        <w:t>slow magnetic relaxation</w:t>
      </w:r>
      <w:r w:rsidR="00BC3F68" w:rsidRPr="006A364A">
        <w:rPr>
          <w:rFonts w:ascii="Times New Roman" w:hAnsi="Times New Roman"/>
          <w:sz w:val="22"/>
          <w:szCs w:val="22"/>
          <w:lang w:val="en-US"/>
        </w:rPr>
        <w:t xml:space="preserve">, which is a characteristic feature </w:t>
      </w:r>
      <w:r w:rsidR="006C78C1" w:rsidRPr="006A364A">
        <w:rPr>
          <w:rFonts w:ascii="Times New Roman" w:hAnsi="Times New Roman"/>
          <w:sz w:val="22"/>
          <w:szCs w:val="22"/>
          <w:lang w:val="en-US"/>
        </w:rPr>
        <w:t>of</w:t>
      </w:r>
      <w:r w:rsidR="00864E94" w:rsidRPr="006A364A">
        <w:rPr>
          <w:rFonts w:ascii="Times New Roman" w:hAnsi="Times New Roman"/>
          <w:sz w:val="22"/>
          <w:szCs w:val="22"/>
          <w:lang w:val="en-US"/>
        </w:rPr>
        <w:t xml:space="preserve"> Ln-based</w:t>
      </w:r>
      <w:r w:rsidR="007A7CE7" w:rsidRPr="006A364A">
        <w:rPr>
          <w:rFonts w:ascii="Times New Roman" w:hAnsi="Times New Roman"/>
          <w:sz w:val="22"/>
          <w:szCs w:val="22"/>
          <w:lang w:val="en-US"/>
        </w:rPr>
        <w:t xml:space="preserve"> SIMs </w:t>
      </w:r>
      <w:r w:rsidR="00864E94" w:rsidRPr="006A364A">
        <w:rPr>
          <w:rFonts w:ascii="Times New Roman" w:hAnsi="Times New Roman"/>
          <w:sz w:val="22"/>
          <w:szCs w:val="22"/>
          <w:lang w:val="en-US"/>
        </w:rPr>
        <w:t>[</w:t>
      </w:r>
      <w:r w:rsidR="00864E94" w:rsidRPr="006A364A">
        <w:rPr>
          <w:rFonts w:ascii="Times New Roman" w:hAnsi="Times New Roman"/>
          <w:sz w:val="22"/>
          <w:szCs w:val="22"/>
          <w:lang w:val="en-US"/>
        </w:rPr>
        <w:fldChar w:fldCharType="begin"/>
      </w:r>
      <w:r w:rsidR="00864E94" w:rsidRPr="006A364A">
        <w:rPr>
          <w:rFonts w:ascii="Times New Roman" w:hAnsi="Times New Roman"/>
          <w:sz w:val="22"/>
          <w:szCs w:val="22"/>
          <w:lang w:val="en-US"/>
        </w:rPr>
        <w:instrText xml:space="preserve"> NOTEREF _Ref179455983 \h  \* MERGEFORMAT </w:instrText>
      </w:r>
      <w:r w:rsidR="00864E94" w:rsidRPr="006A364A">
        <w:rPr>
          <w:rFonts w:ascii="Times New Roman" w:hAnsi="Times New Roman"/>
          <w:sz w:val="22"/>
          <w:szCs w:val="22"/>
          <w:lang w:val="en-US"/>
        </w:rPr>
      </w:r>
      <w:r w:rsidR="00864E94" w:rsidRPr="006A364A">
        <w:rPr>
          <w:rFonts w:ascii="Times New Roman" w:hAnsi="Times New Roman"/>
          <w:sz w:val="22"/>
          <w:szCs w:val="22"/>
          <w:lang w:val="en-US"/>
        </w:rPr>
        <w:fldChar w:fldCharType="separate"/>
      </w:r>
      <w:r w:rsidR="00D2286C" w:rsidRPr="006A364A">
        <w:rPr>
          <w:rFonts w:ascii="Times New Roman" w:hAnsi="Times New Roman"/>
          <w:sz w:val="22"/>
          <w:szCs w:val="22"/>
          <w:lang w:val="en-US"/>
        </w:rPr>
        <w:t>42</w:t>
      </w:r>
      <w:r w:rsidR="00864E94" w:rsidRPr="006A364A">
        <w:rPr>
          <w:rFonts w:ascii="Times New Roman" w:hAnsi="Times New Roman"/>
          <w:sz w:val="22"/>
          <w:szCs w:val="22"/>
          <w:lang w:val="en-US"/>
        </w:rPr>
        <w:fldChar w:fldCharType="end"/>
      </w:r>
      <w:r w:rsidR="00864E94" w:rsidRPr="006A364A">
        <w:rPr>
          <w:rFonts w:ascii="Times New Roman" w:hAnsi="Times New Roman"/>
          <w:sz w:val="22"/>
          <w:szCs w:val="22"/>
          <w:lang w:val="en-US"/>
        </w:rPr>
        <w:t>,</w:t>
      </w:r>
      <w:r w:rsidR="00864E94" w:rsidRPr="006A364A">
        <w:rPr>
          <w:rFonts w:ascii="Times New Roman" w:hAnsi="Times New Roman"/>
          <w:sz w:val="22"/>
          <w:szCs w:val="22"/>
          <w:lang w:val="en-US"/>
        </w:rPr>
        <w:fldChar w:fldCharType="begin"/>
      </w:r>
      <w:r w:rsidR="00864E94" w:rsidRPr="006A364A">
        <w:rPr>
          <w:rFonts w:ascii="Times New Roman" w:hAnsi="Times New Roman"/>
          <w:sz w:val="22"/>
          <w:szCs w:val="22"/>
          <w:lang w:val="en-US"/>
        </w:rPr>
        <w:instrText xml:space="preserve"> NOTEREF _Ref179456015 \h  \* MERGEFORMAT </w:instrText>
      </w:r>
      <w:r w:rsidR="00864E94" w:rsidRPr="006A364A">
        <w:rPr>
          <w:rFonts w:ascii="Times New Roman" w:hAnsi="Times New Roman"/>
          <w:sz w:val="22"/>
          <w:szCs w:val="22"/>
          <w:lang w:val="en-US"/>
        </w:rPr>
      </w:r>
      <w:r w:rsidR="00864E94" w:rsidRPr="006A364A">
        <w:rPr>
          <w:rFonts w:ascii="Times New Roman" w:hAnsi="Times New Roman"/>
          <w:sz w:val="22"/>
          <w:szCs w:val="22"/>
          <w:lang w:val="en-US"/>
        </w:rPr>
        <w:fldChar w:fldCharType="separate"/>
      </w:r>
      <w:r w:rsidR="00D2286C" w:rsidRPr="006A364A">
        <w:rPr>
          <w:rFonts w:ascii="Times New Roman" w:hAnsi="Times New Roman"/>
          <w:sz w:val="22"/>
          <w:szCs w:val="22"/>
          <w:lang w:val="en-US"/>
        </w:rPr>
        <w:t>51</w:t>
      </w:r>
      <w:r w:rsidR="00864E94" w:rsidRPr="006A364A">
        <w:rPr>
          <w:rFonts w:ascii="Times New Roman" w:hAnsi="Times New Roman"/>
          <w:sz w:val="22"/>
          <w:szCs w:val="22"/>
          <w:lang w:val="en-US"/>
        </w:rPr>
        <w:fldChar w:fldCharType="end"/>
      </w:r>
      <w:r w:rsidR="00864E94" w:rsidRPr="006A364A">
        <w:rPr>
          <w:rFonts w:ascii="Times New Roman" w:hAnsi="Times New Roman"/>
          <w:sz w:val="22"/>
          <w:szCs w:val="22"/>
          <w:lang w:val="en-US"/>
        </w:rPr>
        <w:t>,</w:t>
      </w:r>
      <w:r w:rsidR="00864E94" w:rsidRPr="006A364A">
        <w:rPr>
          <w:rFonts w:ascii="Times New Roman" w:hAnsi="Times New Roman"/>
          <w:sz w:val="22"/>
          <w:szCs w:val="22"/>
          <w:lang w:val="en-US"/>
        </w:rPr>
        <w:fldChar w:fldCharType="begin"/>
      </w:r>
      <w:r w:rsidR="00864E94" w:rsidRPr="006A364A">
        <w:rPr>
          <w:rFonts w:ascii="Times New Roman" w:hAnsi="Times New Roman"/>
          <w:sz w:val="22"/>
          <w:szCs w:val="22"/>
          <w:lang w:val="en-US"/>
        </w:rPr>
        <w:instrText xml:space="preserve"> NOTEREF _Ref179456018 \h  \* MERGEFORMAT </w:instrText>
      </w:r>
      <w:r w:rsidR="00864E94" w:rsidRPr="006A364A">
        <w:rPr>
          <w:rFonts w:ascii="Times New Roman" w:hAnsi="Times New Roman"/>
          <w:sz w:val="22"/>
          <w:szCs w:val="22"/>
          <w:lang w:val="en-US"/>
        </w:rPr>
      </w:r>
      <w:r w:rsidR="00864E94" w:rsidRPr="006A364A">
        <w:rPr>
          <w:rFonts w:ascii="Times New Roman" w:hAnsi="Times New Roman"/>
          <w:sz w:val="22"/>
          <w:szCs w:val="22"/>
          <w:lang w:val="en-US"/>
        </w:rPr>
        <w:fldChar w:fldCharType="separate"/>
      </w:r>
      <w:r w:rsidR="00D2286C" w:rsidRPr="006A364A">
        <w:rPr>
          <w:rFonts w:ascii="Times New Roman" w:hAnsi="Times New Roman"/>
          <w:sz w:val="22"/>
          <w:szCs w:val="22"/>
          <w:lang w:val="en-US"/>
        </w:rPr>
        <w:t>52</w:t>
      </w:r>
      <w:r w:rsidR="00864E94" w:rsidRPr="006A364A">
        <w:rPr>
          <w:rFonts w:ascii="Times New Roman" w:hAnsi="Times New Roman"/>
          <w:sz w:val="22"/>
          <w:szCs w:val="22"/>
          <w:lang w:val="en-US"/>
        </w:rPr>
        <w:fldChar w:fldCharType="end"/>
      </w:r>
      <w:r w:rsidR="00864E94" w:rsidRPr="006A364A">
        <w:rPr>
          <w:rFonts w:ascii="Times New Roman" w:hAnsi="Times New Roman"/>
          <w:sz w:val="22"/>
          <w:szCs w:val="22"/>
          <w:lang w:val="en-US"/>
        </w:rPr>
        <w:t xml:space="preserve">]. </w:t>
      </w:r>
      <w:r w:rsidR="006C78C1" w:rsidRPr="006A364A">
        <w:rPr>
          <w:rFonts w:ascii="Times New Roman" w:hAnsi="Times New Roman"/>
          <w:sz w:val="22"/>
          <w:szCs w:val="22"/>
          <w:lang w:val="en-US"/>
        </w:rPr>
        <w:t xml:space="preserve">Hence, </w:t>
      </w:r>
      <w:r w:rsidR="00012417" w:rsidRPr="006A364A">
        <w:rPr>
          <w:rFonts w:ascii="Times New Roman" w:hAnsi="Times New Roman"/>
          <w:sz w:val="22"/>
          <w:szCs w:val="22"/>
          <w:lang w:val="en-US"/>
        </w:rPr>
        <w:t xml:space="preserve">the </w:t>
      </w:r>
      <w:r w:rsidR="00F83633" w:rsidRPr="006A364A">
        <w:rPr>
          <w:rFonts w:ascii="Times New Roman" w:hAnsi="Times New Roman"/>
          <w:sz w:val="22"/>
          <w:szCs w:val="22"/>
          <w:lang w:val="en-US"/>
        </w:rPr>
        <w:t xml:space="preserve">studied </w:t>
      </w:r>
      <w:r w:rsidR="00012417" w:rsidRPr="006A364A">
        <w:rPr>
          <w:rFonts w:ascii="Times New Roman" w:hAnsi="Times New Roman"/>
          <w:sz w:val="22"/>
          <w:szCs w:val="22"/>
          <w:lang w:val="en-US"/>
        </w:rPr>
        <w:t xml:space="preserve">complexes </w:t>
      </w:r>
      <w:r w:rsidR="00F83633" w:rsidRPr="006A364A">
        <w:rPr>
          <w:rFonts w:ascii="Times New Roman" w:hAnsi="Times New Roman"/>
          <w:b/>
          <w:sz w:val="22"/>
          <w:szCs w:val="22"/>
          <w:lang w:val="en-US"/>
        </w:rPr>
        <w:t>1</w:t>
      </w:r>
      <w:r w:rsidR="00F83633" w:rsidRPr="006A364A">
        <w:rPr>
          <w:rFonts w:ascii="Times New Roman" w:hAnsi="Times New Roman"/>
          <w:sz w:val="22"/>
          <w:szCs w:val="22"/>
          <w:lang w:val="en-US"/>
        </w:rPr>
        <w:t xml:space="preserve"> and </w:t>
      </w:r>
      <w:r w:rsidR="00F83633" w:rsidRPr="006A364A">
        <w:rPr>
          <w:rFonts w:ascii="Times New Roman" w:hAnsi="Times New Roman"/>
          <w:b/>
          <w:sz w:val="22"/>
          <w:szCs w:val="22"/>
          <w:lang w:val="en-US"/>
        </w:rPr>
        <w:t>2</w:t>
      </w:r>
      <w:r w:rsidR="00F83633" w:rsidRPr="006A364A">
        <w:rPr>
          <w:rFonts w:ascii="Times New Roman" w:hAnsi="Times New Roman"/>
          <w:sz w:val="22"/>
          <w:szCs w:val="22"/>
          <w:lang w:val="en-US"/>
        </w:rPr>
        <w:t xml:space="preserve"> </w:t>
      </w:r>
      <w:r w:rsidR="00012417" w:rsidRPr="006A364A">
        <w:rPr>
          <w:rFonts w:ascii="Times New Roman" w:hAnsi="Times New Roman"/>
          <w:sz w:val="22"/>
          <w:szCs w:val="22"/>
          <w:lang w:val="en-US"/>
        </w:rPr>
        <w:t xml:space="preserve">belong to a </w:t>
      </w:r>
      <w:r w:rsidR="006C78C1" w:rsidRPr="006A364A">
        <w:rPr>
          <w:rFonts w:ascii="Times New Roman" w:hAnsi="Times New Roman"/>
          <w:sz w:val="22"/>
          <w:szCs w:val="22"/>
          <w:lang w:val="en-US"/>
        </w:rPr>
        <w:t>sub</w:t>
      </w:r>
      <w:r w:rsidR="00864E94" w:rsidRPr="006A364A">
        <w:rPr>
          <w:rFonts w:ascii="Times New Roman" w:hAnsi="Times New Roman"/>
          <w:sz w:val="22"/>
          <w:szCs w:val="22"/>
          <w:lang w:val="en-US"/>
        </w:rPr>
        <w:t>group of polynuclear</w:t>
      </w:r>
      <w:r w:rsidR="0065256E" w:rsidRPr="006A364A">
        <w:rPr>
          <w:rFonts w:ascii="Times New Roman" w:hAnsi="Times New Roman"/>
          <w:sz w:val="22"/>
          <w:szCs w:val="22"/>
          <w:lang w:val="en-US"/>
        </w:rPr>
        <w:t xml:space="preserve"> ECSs </w:t>
      </w:r>
      <w:r w:rsidR="00012417" w:rsidRPr="006A364A">
        <w:rPr>
          <w:rFonts w:ascii="Times New Roman" w:hAnsi="Times New Roman"/>
          <w:sz w:val="22"/>
          <w:szCs w:val="22"/>
          <w:lang w:val="en-US"/>
        </w:rPr>
        <w:t xml:space="preserve">that sits in </w:t>
      </w:r>
      <w:r w:rsidR="00864E94" w:rsidRPr="006A364A">
        <w:rPr>
          <w:rFonts w:ascii="Times New Roman" w:hAnsi="Times New Roman"/>
          <w:sz w:val="22"/>
          <w:szCs w:val="22"/>
          <w:lang w:val="en-US"/>
        </w:rPr>
        <w:t>between</w:t>
      </w:r>
      <w:r w:rsidR="007A7CE7" w:rsidRPr="006A364A">
        <w:rPr>
          <w:rFonts w:ascii="Times New Roman" w:hAnsi="Times New Roman"/>
          <w:sz w:val="22"/>
          <w:szCs w:val="22"/>
          <w:lang w:val="en-US"/>
        </w:rPr>
        <w:t xml:space="preserve"> SMMs </w:t>
      </w:r>
      <w:r w:rsidR="00864E94" w:rsidRPr="006A364A">
        <w:rPr>
          <w:rFonts w:ascii="Times New Roman" w:hAnsi="Times New Roman"/>
          <w:sz w:val="22"/>
          <w:szCs w:val="22"/>
          <w:lang w:val="en-US"/>
        </w:rPr>
        <w:t>and SIM</w:t>
      </w:r>
      <w:r w:rsidR="0065256E" w:rsidRPr="006A364A">
        <w:rPr>
          <w:rFonts w:ascii="Times New Roman" w:hAnsi="Times New Roman"/>
          <w:sz w:val="22"/>
          <w:szCs w:val="22"/>
          <w:lang w:val="en-US"/>
        </w:rPr>
        <w:t>s</w:t>
      </w:r>
      <w:r w:rsidR="00012417" w:rsidRPr="006A364A">
        <w:rPr>
          <w:rFonts w:ascii="Times New Roman" w:hAnsi="Times New Roman"/>
          <w:sz w:val="22"/>
          <w:szCs w:val="22"/>
          <w:lang w:val="en-US"/>
        </w:rPr>
        <w:t>. We propose to</w:t>
      </w:r>
      <w:r w:rsidR="00864E94" w:rsidRPr="006A364A">
        <w:rPr>
          <w:rFonts w:ascii="Times New Roman" w:hAnsi="Times New Roman"/>
          <w:sz w:val="22"/>
          <w:szCs w:val="22"/>
          <w:lang w:val="en-US"/>
        </w:rPr>
        <w:t xml:space="preserve"> classif</w:t>
      </w:r>
      <w:r w:rsidR="00012417" w:rsidRPr="006A364A">
        <w:rPr>
          <w:rFonts w:ascii="Times New Roman" w:hAnsi="Times New Roman"/>
          <w:sz w:val="22"/>
          <w:szCs w:val="22"/>
          <w:lang w:val="en-US"/>
        </w:rPr>
        <w:t xml:space="preserve">y this subgroup </w:t>
      </w:r>
      <w:r w:rsidR="00864E94" w:rsidRPr="006A364A">
        <w:rPr>
          <w:rFonts w:ascii="Times New Roman" w:hAnsi="Times New Roman"/>
          <w:sz w:val="22"/>
          <w:szCs w:val="22"/>
          <w:lang w:val="en-US"/>
        </w:rPr>
        <w:t xml:space="preserve">as </w:t>
      </w:r>
      <w:r w:rsidR="0065256E" w:rsidRPr="006A364A">
        <w:rPr>
          <w:rFonts w:ascii="Times New Roman" w:hAnsi="Times New Roman"/>
          <w:sz w:val="22"/>
          <w:szCs w:val="22"/>
          <w:lang w:val="en-US"/>
        </w:rPr>
        <w:t xml:space="preserve">the </w:t>
      </w:r>
      <w:r w:rsidR="00864E94" w:rsidRPr="006A364A">
        <w:rPr>
          <w:rFonts w:ascii="Times New Roman" w:hAnsi="Times New Roman"/>
          <w:sz w:val="22"/>
          <w:szCs w:val="22"/>
          <w:lang w:val="en-US"/>
        </w:rPr>
        <w:t>MNM-analogous complexes. Nominally</w:t>
      </w:r>
      <w:r w:rsidR="00012417" w:rsidRPr="006A364A">
        <w:rPr>
          <w:rFonts w:ascii="Times New Roman" w:hAnsi="Times New Roman"/>
          <w:sz w:val="22"/>
          <w:szCs w:val="22"/>
          <w:lang w:val="en-US"/>
        </w:rPr>
        <w:t>,</w:t>
      </w:r>
      <w:r w:rsidR="00864E94" w:rsidRPr="006A364A">
        <w:rPr>
          <w:rFonts w:ascii="Times New Roman" w:hAnsi="Times New Roman"/>
          <w:sz w:val="22"/>
          <w:szCs w:val="22"/>
          <w:lang w:val="en-US"/>
        </w:rPr>
        <w:t xml:space="preserve"> they may be classified under </w:t>
      </w:r>
      <w:r w:rsidR="004B10F8" w:rsidRPr="006A364A">
        <w:rPr>
          <w:rFonts w:ascii="Times New Roman" w:hAnsi="Times New Roman"/>
          <w:sz w:val="22"/>
          <w:szCs w:val="22"/>
          <w:lang w:val="en-US"/>
        </w:rPr>
        <w:t>SMMs</w:t>
      </w:r>
      <w:r w:rsidR="00864E94" w:rsidRPr="006A364A">
        <w:rPr>
          <w:rFonts w:ascii="Times New Roman" w:hAnsi="Times New Roman"/>
          <w:sz w:val="22"/>
          <w:szCs w:val="22"/>
          <w:lang w:val="en-US"/>
        </w:rPr>
        <w:t xml:space="preserve"> but their magnetic </w:t>
      </w:r>
      <w:r w:rsidR="007027EE" w:rsidRPr="006A364A">
        <w:rPr>
          <w:rFonts w:ascii="Times New Roman" w:hAnsi="Times New Roman"/>
          <w:sz w:val="22"/>
          <w:szCs w:val="22"/>
          <w:lang w:val="en-US"/>
        </w:rPr>
        <w:t>behavior</w:t>
      </w:r>
      <w:r w:rsidR="00864E94" w:rsidRPr="006A364A">
        <w:rPr>
          <w:rFonts w:ascii="Times New Roman" w:hAnsi="Times New Roman"/>
          <w:sz w:val="22"/>
          <w:szCs w:val="22"/>
          <w:lang w:val="en-US"/>
        </w:rPr>
        <w:t xml:space="preserve"> is more akin to typical paramagnets.</w:t>
      </w:r>
    </w:p>
    <w:p w14:paraId="366F6B12" w14:textId="77777777" w:rsidR="00CA5F69" w:rsidRPr="006A364A" w:rsidRDefault="00CA5F69" w:rsidP="00CA5F69">
      <w:pPr>
        <w:pStyle w:val="RSCB02ArticleText"/>
        <w:spacing w:line="240" w:lineRule="auto"/>
        <w:ind w:firstLine="284"/>
        <w:rPr>
          <w:rFonts w:ascii="Times New Roman" w:hAnsi="Times New Roman"/>
          <w:sz w:val="22"/>
          <w:szCs w:val="22"/>
          <w:lang w:val="en-US"/>
        </w:rPr>
      </w:pPr>
    </w:p>
    <w:p w14:paraId="332A8EB7" w14:textId="54080830" w:rsidR="00DD4044" w:rsidRPr="006A364A" w:rsidRDefault="00DD4044" w:rsidP="00DD4044">
      <w:pPr>
        <w:pStyle w:val="RSCB06BHeadingSub-Section"/>
        <w:spacing w:after="0" w:line="240" w:lineRule="auto"/>
        <w:rPr>
          <w:rFonts w:ascii="Times New Roman" w:hAnsi="Times New Roman" w:cs="Times New Roman"/>
          <w:sz w:val="22"/>
          <w:lang w:val="en-US"/>
        </w:rPr>
      </w:pPr>
      <w:r w:rsidRPr="006A364A">
        <w:rPr>
          <w:rFonts w:ascii="Times New Roman" w:hAnsi="Times New Roman" w:cs="Times New Roman"/>
          <w:sz w:val="22"/>
          <w:lang w:val="en-US"/>
        </w:rPr>
        <w:t>2. X-ray structural characterization of Gd</w:t>
      </w:r>
      <w:r w:rsidRPr="006A364A">
        <w:rPr>
          <w:rFonts w:ascii="Times New Roman" w:hAnsi="Times New Roman"/>
          <w:b w:val="0"/>
          <w:sz w:val="22"/>
          <w:vertAlign w:val="superscript"/>
          <w:lang w:val="en-US"/>
        </w:rPr>
        <w:t>3+</w:t>
      </w:r>
      <w:r w:rsidRPr="006A364A">
        <w:rPr>
          <w:rFonts w:ascii="Times New Roman" w:hAnsi="Times New Roman" w:cs="Times New Roman"/>
          <w:sz w:val="22"/>
          <w:vertAlign w:val="superscript"/>
          <w:lang w:val="en-US"/>
        </w:rPr>
        <w:t xml:space="preserve"> </w:t>
      </w:r>
      <w:r w:rsidRPr="006A364A">
        <w:rPr>
          <w:rFonts w:ascii="Times New Roman" w:hAnsi="Times New Roman" w:cs="Times New Roman"/>
          <w:sz w:val="22"/>
          <w:lang w:val="en-US"/>
        </w:rPr>
        <w:t>complexes</w:t>
      </w:r>
    </w:p>
    <w:p w14:paraId="5224BCB9" w14:textId="77777777" w:rsidR="003A3237" w:rsidRPr="006A364A" w:rsidRDefault="003A3237" w:rsidP="00595A5C">
      <w:pPr>
        <w:spacing w:after="0" w:line="240" w:lineRule="auto"/>
        <w:ind w:firstLine="284"/>
        <w:jc w:val="both"/>
        <w:rPr>
          <w:rFonts w:ascii="Times New Roman" w:hAnsi="Times New Roman" w:cs="Times New Roman"/>
        </w:rPr>
      </w:pPr>
    </w:p>
    <w:p w14:paraId="6906B578" w14:textId="2C56297E" w:rsidR="00132B23" w:rsidRPr="006A364A" w:rsidRDefault="00132B23" w:rsidP="00595A5C">
      <w:pPr>
        <w:spacing w:after="0" w:line="240" w:lineRule="auto"/>
        <w:ind w:firstLine="284"/>
        <w:jc w:val="both"/>
        <w:rPr>
          <w:rFonts w:ascii="Times New Roman" w:hAnsi="Times New Roman" w:cs="Times New Roman"/>
        </w:rPr>
      </w:pPr>
      <w:r w:rsidRPr="006A364A">
        <w:rPr>
          <w:rFonts w:ascii="Times New Roman" w:hAnsi="Times New Roman" w:cs="Times New Roman"/>
        </w:rPr>
        <w:t>While both complexes [Gd</w:t>
      </w:r>
      <w:r w:rsidRPr="006A364A">
        <w:rPr>
          <w:rFonts w:ascii="Times New Roman" w:hAnsi="Times New Roman" w:cs="Times New Roman"/>
          <w:vertAlign w:val="subscript"/>
        </w:rPr>
        <w:t>2</w:t>
      </w:r>
      <w:r w:rsidRPr="006A364A">
        <w:rPr>
          <w:rFonts w:ascii="Times New Roman" w:hAnsi="Times New Roman" w:cs="Times New Roman"/>
        </w:rPr>
        <w:t>(</w:t>
      </w:r>
      <w:r w:rsidRPr="006A364A">
        <w:rPr>
          <w:rFonts w:ascii="Times New Roman" w:hAnsi="Times New Roman" w:cs="Times New Roman"/>
          <w:b/>
        </w:rPr>
        <w:t>L</w:t>
      </w:r>
      <w:r w:rsidRPr="006A364A">
        <w:rPr>
          <w:rFonts w:ascii="Times New Roman" w:hAnsi="Times New Roman" w:cs="Times New Roman"/>
          <w:b/>
          <w:vertAlign w:val="superscript"/>
        </w:rPr>
        <w:t>1</w:t>
      </w:r>
      <w:r w:rsidRPr="006A364A">
        <w:rPr>
          <w:rFonts w:ascii="Times New Roman" w:hAnsi="Times New Roman" w:cs="Times New Roman"/>
        </w:rPr>
        <w:t>)</w:t>
      </w:r>
      <w:r w:rsidRPr="006A364A">
        <w:rPr>
          <w:rFonts w:ascii="Times New Roman" w:hAnsi="Times New Roman" w:cs="Times New Roman"/>
          <w:vertAlign w:val="subscript"/>
        </w:rPr>
        <w:t>3</w:t>
      </w:r>
      <w:r w:rsidRPr="006A364A">
        <w:rPr>
          <w:rFonts w:ascii="Times New Roman" w:hAnsi="Times New Roman" w:cs="Times New Roman"/>
        </w:rPr>
        <w:t>](NO</w:t>
      </w:r>
      <w:r w:rsidRPr="006A364A">
        <w:rPr>
          <w:rFonts w:ascii="Times New Roman" w:hAnsi="Times New Roman" w:cs="Times New Roman"/>
          <w:vertAlign w:val="subscript"/>
        </w:rPr>
        <w:t>3</w:t>
      </w:r>
      <w:r w:rsidRPr="006A364A">
        <w:rPr>
          <w:rFonts w:ascii="Times New Roman" w:hAnsi="Times New Roman" w:cs="Times New Roman"/>
        </w:rPr>
        <w:t>)</w:t>
      </w:r>
      <w:r w:rsidRPr="006A364A">
        <w:rPr>
          <w:rFonts w:ascii="Times New Roman" w:hAnsi="Times New Roman" w:cs="Times New Roman"/>
          <w:vertAlign w:val="subscript"/>
        </w:rPr>
        <w:t>3</w:t>
      </w:r>
      <w:r w:rsidRPr="006A364A">
        <w:rPr>
          <w:rFonts w:ascii="Times New Roman" w:hAnsi="Times New Roman" w:cs="Times New Roman"/>
          <w:b/>
        </w:rPr>
        <w:t xml:space="preserve"> (1) </w:t>
      </w:r>
      <w:r w:rsidRPr="006A364A">
        <w:rPr>
          <w:rFonts w:ascii="Times New Roman" w:hAnsi="Times New Roman" w:cs="Times New Roman"/>
        </w:rPr>
        <w:t>and</w:t>
      </w:r>
      <w:r w:rsidRPr="006A364A">
        <w:rPr>
          <w:rFonts w:ascii="Times New Roman" w:hAnsi="Times New Roman" w:cs="Times New Roman"/>
          <w:b/>
        </w:rPr>
        <w:t xml:space="preserve"> </w:t>
      </w:r>
      <w:r w:rsidRPr="006A364A">
        <w:rPr>
          <w:rFonts w:ascii="Times New Roman" w:hAnsi="Times New Roman" w:cs="Times New Roman"/>
        </w:rPr>
        <w:t>{[Gd</w:t>
      </w:r>
      <w:r w:rsidRPr="006A364A">
        <w:rPr>
          <w:rFonts w:ascii="Times New Roman" w:hAnsi="Times New Roman" w:cs="Times New Roman"/>
          <w:vertAlign w:val="subscript"/>
        </w:rPr>
        <w:t>2</w:t>
      </w:r>
      <w:r w:rsidRPr="006A364A">
        <w:rPr>
          <w:rFonts w:ascii="Times New Roman" w:hAnsi="Times New Roman" w:cs="Times New Roman"/>
        </w:rPr>
        <w:t>(</w:t>
      </w:r>
      <w:r w:rsidRPr="006A364A">
        <w:rPr>
          <w:rFonts w:ascii="Times New Roman" w:hAnsi="Times New Roman" w:cs="Times New Roman"/>
          <w:b/>
        </w:rPr>
        <w:t>L</w:t>
      </w:r>
      <w:r w:rsidRPr="006A364A">
        <w:rPr>
          <w:rFonts w:ascii="Times New Roman" w:hAnsi="Times New Roman" w:cs="Times New Roman"/>
          <w:b/>
          <w:vertAlign w:val="superscript"/>
        </w:rPr>
        <w:t>2</w:t>
      </w:r>
      <w:r w:rsidRPr="006A364A">
        <w:rPr>
          <w:rFonts w:ascii="Times New Roman" w:hAnsi="Times New Roman" w:cs="Times New Roman"/>
        </w:rPr>
        <w:t>)</w:t>
      </w:r>
      <w:r w:rsidRPr="006A364A">
        <w:rPr>
          <w:rFonts w:ascii="Times New Roman" w:hAnsi="Times New Roman" w:cs="Times New Roman"/>
          <w:vertAlign w:val="subscript"/>
        </w:rPr>
        <w:t>3</w:t>
      </w:r>
      <w:r w:rsidRPr="006A364A">
        <w:rPr>
          <w:rFonts w:ascii="Times New Roman" w:hAnsi="Times New Roman" w:cs="Times New Roman"/>
        </w:rPr>
        <w:t>(NO</w:t>
      </w:r>
      <w:r w:rsidRPr="006A364A">
        <w:rPr>
          <w:rFonts w:ascii="Times New Roman" w:hAnsi="Times New Roman" w:cs="Times New Roman"/>
          <w:vertAlign w:val="subscript"/>
        </w:rPr>
        <w:t>3</w:t>
      </w:r>
      <w:r w:rsidRPr="006A364A">
        <w:rPr>
          <w:rFonts w:ascii="Times New Roman" w:hAnsi="Times New Roman" w:cs="Times New Roman"/>
        </w:rPr>
        <w:t>)</w:t>
      </w:r>
      <w:r w:rsidRPr="006A364A">
        <w:rPr>
          <w:rFonts w:ascii="Times New Roman" w:hAnsi="Times New Roman" w:cs="Times New Roman"/>
          <w:vertAlign w:val="subscript"/>
        </w:rPr>
        <w:t>3</w:t>
      </w:r>
      <w:r w:rsidRPr="006A364A">
        <w:rPr>
          <w:rFonts w:ascii="Times New Roman" w:hAnsi="Times New Roman" w:cs="Times New Roman"/>
        </w:rPr>
        <w:t>}</w:t>
      </w:r>
      <w:r w:rsidRPr="006A364A">
        <w:rPr>
          <w:rFonts w:ascii="Times New Roman" w:hAnsi="Times New Roman" w:cs="Times New Roman"/>
          <w:vertAlign w:val="subscript"/>
        </w:rPr>
        <w:t>2</w:t>
      </w:r>
      <w:r w:rsidRPr="006A364A">
        <w:rPr>
          <w:rFonts w:ascii="Times New Roman" w:hAnsi="Times New Roman" w:cs="Times New Roman"/>
          <w:b/>
        </w:rPr>
        <w:t xml:space="preserve"> (2)</w:t>
      </w:r>
      <w:r w:rsidRPr="006A364A">
        <w:rPr>
          <w:rFonts w:ascii="Times New Roman" w:hAnsi="Times New Roman" w:cs="Times New Roman"/>
        </w:rPr>
        <w:t xml:space="preserve"> can be termed as dinuclear helicate architectures, their structural character is fundamentally different. In the highly symmetrical complex </w:t>
      </w:r>
      <w:r w:rsidRPr="006A364A">
        <w:rPr>
          <w:rFonts w:ascii="Times New Roman" w:hAnsi="Times New Roman" w:cs="Times New Roman"/>
          <w:b/>
        </w:rPr>
        <w:t>1</w:t>
      </w:r>
      <w:r w:rsidRPr="006A364A">
        <w:rPr>
          <w:rFonts w:ascii="Times New Roman" w:hAnsi="Times New Roman" w:cs="Times New Roman"/>
        </w:rPr>
        <w:t xml:space="preserve">, three deprotonated </w:t>
      </w:r>
      <w:r w:rsidRPr="006A364A">
        <w:rPr>
          <w:rFonts w:ascii="Times New Roman" w:hAnsi="Times New Roman" w:cs="Times New Roman"/>
          <w:b/>
        </w:rPr>
        <w:t>L</w:t>
      </w:r>
      <w:r w:rsidRPr="006A364A">
        <w:rPr>
          <w:rFonts w:ascii="Times New Roman" w:hAnsi="Times New Roman" w:cs="Times New Roman"/>
          <w:b/>
          <w:vertAlign w:val="superscript"/>
        </w:rPr>
        <w:t>1</w:t>
      </w:r>
      <w:r w:rsidRPr="006A364A">
        <w:rPr>
          <w:rFonts w:ascii="Times New Roman" w:hAnsi="Times New Roman" w:cs="Times New Roman"/>
        </w:rPr>
        <w:t xml:space="preserve"> ligand molecules coordinate the two Gd</w:t>
      </w:r>
      <w:r w:rsidR="00BC21FF" w:rsidRPr="006A364A">
        <w:rPr>
          <w:rFonts w:ascii="Times New Roman" w:hAnsi="Times New Roman"/>
          <w:vertAlign w:val="superscript"/>
        </w:rPr>
        <w:t>3+</w:t>
      </w:r>
      <w:r w:rsidRPr="006A364A">
        <w:rPr>
          <w:rFonts w:ascii="Times New Roman" w:hAnsi="Times New Roman" w:cs="Times New Roman"/>
          <w:vertAlign w:val="superscript"/>
        </w:rPr>
        <w:t xml:space="preserve"> </w:t>
      </w:r>
      <w:r w:rsidR="00F75589" w:rsidRPr="006A364A">
        <w:rPr>
          <w:rFonts w:ascii="Times New Roman" w:hAnsi="Times New Roman" w:cs="Times New Roman"/>
        </w:rPr>
        <w:t>centers</w:t>
      </w:r>
      <w:r w:rsidRPr="006A364A">
        <w:rPr>
          <w:rFonts w:ascii="Times New Roman" w:hAnsi="Times New Roman" w:cs="Times New Roman"/>
        </w:rPr>
        <w:t xml:space="preserve"> to form the C</w:t>
      </w:r>
      <w:r w:rsidRPr="006A364A">
        <w:rPr>
          <w:rFonts w:ascii="Times New Roman" w:hAnsi="Times New Roman" w:cs="Times New Roman"/>
          <w:vertAlign w:val="subscript"/>
        </w:rPr>
        <w:t>3</w:t>
      </w:r>
      <w:r w:rsidRPr="006A364A">
        <w:rPr>
          <w:rFonts w:ascii="Times New Roman" w:hAnsi="Times New Roman" w:cs="Times New Roman"/>
        </w:rPr>
        <w:t>-symmetrical [Gd</w:t>
      </w:r>
      <w:r w:rsidRPr="006A364A">
        <w:rPr>
          <w:rFonts w:ascii="Times New Roman" w:hAnsi="Times New Roman" w:cs="Times New Roman"/>
          <w:vertAlign w:val="subscript"/>
        </w:rPr>
        <w:t>2</w:t>
      </w:r>
      <w:r w:rsidRPr="006A364A">
        <w:rPr>
          <w:rFonts w:ascii="Times New Roman" w:hAnsi="Times New Roman" w:cs="Times New Roman"/>
        </w:rPr>
        <w:t>(</w:t>
      </w:r>
      <w:r w:rsidRPr="006A364A">
        <w:rPr>
          <w:rFonts w:ascii="Times New Roman" w:hAnsi="Times New Roman" w:cs="Times New Roman"/>
          <w:b/>
        </w:rPr>
        <w:t>L</w:t>
      </w:r>
      <w:r w:rsidRPr="006A364A">
        <w:rPr>
          <w:rFonts w:ascii="Times New Roman" w:hAnsi="Times New Roman" w:cs="Times New Roman"/>
          <w:b/>
          <w:vertAlign w:val="superscript"/>
        </w:rPr>
        <w:t>1</w:t>
      </w:r>
      <w:r w:rsidRPr="006A364A">
        <w:rPr>
          <w:rFonts w:ascii="Times New Roman" w:hAnsi="Times New Roman" w:cs="Times New Roman"/>
        </w:rPr>
        <w:t>)</w:t>
      </w:r>
      <w:r w:rsidRPr="006A364A">
        <w:rPr>
          <w:rFonts w:ascii="Times New Roman" w:hAnsi="Times New Roman" w:cs="Times New Roman"/>
          <w:vertAlign w:val="subscript"/>
        </w:rPr>
        <w:t>3</w:t>
      </w:r>
      <w:r w:rsidRPr="006A364A">
        <w:rPr>
          <w:rFonts w:ascii="Times New Roman" w:hAnsi="Times New Roman" w:cs="Times New Roman"/>
        </w:rPr>
        <w:t>]</w:t>
      </w:r>
      <w:r w:rsidRPr="006A364A">
        <w:rPr>
          <w:rFonts w:ascii="Times New Roman" w:hAnsi="Times New Roman" w:cs="Times New Roman"/>
          <w:vertAlign w:val="superscript"/>
        </w:rPr>
        <w:t>3+</w:t>
      </w:r>
      <w:r w:rsidRPr="006A364A">
        <w:rPr>
          <w:rFonts w:ascii="Times New Roman" w:hAnsi="Times New Roman" w:cs="Times New Roman"/>
        </w:rPr>
        <w:t xml:space="preserve"> complex cation, where two gadolinium ions lie on a threefold axis that coincides with one of the crystallographic axis. The metal-to-ligand ratio is 2:3 (asymmetric unit contains one ligand molecule and two one-thirds of the Gd</w:t>
      </w:r>
      <w:r w:rsidR="00BC21FF" w:rsidRPr="006A364A">
        <w:rPr>
          <w:rFonts w:ascii="Times New Roman" w:hAnsi="Times New Roman"/>
          <w:vertAlign w:val="superscript"/>
        </w:rPr>
        <w:t>3+</w:t>
      </w:r>
      <w:r w:rsidRPr="006A364A">
        <w:rPr>
          <w:rFonts w:ascii="Times New Roman" w:hAnsi="Times New Roman" w:cs="Times New Roman"/>
          <w:vertAlign w:val="superscript"/>
        </w:rPr>
        <w:t xml:space="preserve"> </w:t>
      </w:r>
      <w:r w:rsidRPr="006A364A">
        <w:rPr>
          <w:rFonts w:ascii="Times New Roman" w:hAnsi="Times New Roman" w:cs="Times New Roman"/>
        </w:rPr>
        <w:t>cations), each symmetry-generated ligand wraps around both gadolinium ions by two nitrogen atoms – from hydrazine and benzimidazole groups - and by bridging phenolate oxygen atom (</w:t>
      </w:r>
      <w:r w:rsidR="00DB6075" w:rsidRPr="006A364A">
        <w:rPr>
          <w:rFonts w:ascii="Times New Roman" w:hAnsi="Times New Roman" w:cs="Times New Roman"/>
        </w:rPr>
        <w:t>Fig.</w:t>
      </w:r>
      <w:r w:rsidR="00DB6075" w:rsidRPr="006A364A">
        <w:rPr>
          <w:rFonts w:ascii="Times New Roman" w:hAnsi="Times New Roman" w:cs="Times New Roman"/>
          <w:b/>
        </w:rPr>
        <w:t xml:space="preserve"> </w:t>
      </w:r>
      <w:r w:rsidR="00DB6075" w:rsidRPr="006A364A">
        <w:rPr>
          <w:rFonts w:ascii="Times New Roman" w:hAnsi="Times New Roman" w:cs="Times New Roman"/>
        </w:rPr>
        <w:t>1</w:t>
      </w:r>
      <w:r w:rsidRPr="006A364A">
        <w:rPr>
          <w:rFonts w:ascii="Times New Roman" w:hAnsi="Times New Roman" w:cs="Times New Roman"/>
        </w:rPr>
        <w:t>a). In consequence, each lanthanide ion is nine-coordinated in a face-sharing distorted tricapped trigonal prismatic geometry</w:t>
      </w:r>
      <w:r w:rsidR="00BE55D5">
        <w:rPr>
          <w:rFonts w:ascii="Times New Roman" w:hAnsi="Times New Roman" w:cs="Times New Roman"/>
        </w:rPr>
        <w:t xml:space="preserve"> </w:t>
      </w:r>
      <w:r w:rsidR="00BE55D5" w:rsidRPr="00BE55D5">
        <w:rPr>
          <w:rFonts w:ascii="Times New Roman" w:hAnsi="Times New Roman" w:cs="Times New Roman"/>
          <w:highlight w:val="yellow"/>
        </w:rPr>
        <w:t>(Fig. 1b)</w:t>
      </w:r>
      <w:r w:rsidRPr="00BE55D5">
        <w:rPr>
          <w:rFonts w:ascii="Times New Roman" w:hAnsi="Times New Roman" w:cs="Times New Roman"/>
          <w:highlight w:val="yellow"/>
        </w:rPr>
        <w:t>,</w:t>
      </w:r>
      <w:r w:rsidRPr="006A364A">
        <w:rPr>
          <w:rFonts w:ascii="Times New Roman" w:hAnsi="Times New Roman" w:cs="Times New Roman"/>
        </w:rPr>
        <w:t xml:space="preserve"> with nearly the same structural parameters, i.e. bond lengths and angles (see, </w:t>
      </w:r>
      <w:r w:rsidR="00A26733" w:rsidRPr="006A364A">
        <w:rPr>
          <w:rFonts w:ascii="Times New Roman" w:hAnsi="Times New Roman"/>
        </w:rPr>
        <w:t xml:space="preserve">Appendix, </w:t>
      </w:r>
      <w:r w:rsidR="003E7000" w:rsidRPr="006A364A">
        <w:rPr>
          <w:rFonts w:ascii="Times New Roman" w:hAnsi="Times New Roman"/>
        </w:rPr>
        <w:t>Section SII</w:t>
      </w:r>
      <w:r w:rsidRPr="006A364A">
        <w:rPr>
          <w:rFonts w:ascii="Times New Roman" w:hAnsi="Times New Roman" w:cs="Times New Roman"/>
        </w:rPr>
        <w:t xml:space="preserve">). The ligand molecules are significantly folded, in order to coordinate two relatively close metal </w:t>
      </w:r>
      <w:r w:rsidR="00F75589" w:rsidRPr="006A364A">
        <w:rPr>
          <w:rFonts w:ascii="Times New Roman" w:hAnsi="Times New Roman" w:cs="Times New Roman"/>
        </w:rPr>
        <w:t>centers</w:t>
      </w:r>
      <w:r w:rsidR="00AB18A8" w:rsidRPr="006A364A">
        <w:rPr>
          <w:rFonts w:ascii="Times New Roman" w:hAnsi="Times New Roman" w:cs="Times New Roman"/>
        </w:rPr>
        <w:t xml:space="preserve"> (the Gd - </w:t>
      </w:r>
      <w:r w:rsidRPr="006A364A">
        <w:rPr>
          <w:rFonts w:ascii="Times New Roman" w:hAnsi="Times New Roman" w:cs="Times New Roman"/>
        </w:rPr>
        <w:t>Gd distance is 3.5733(7) Å), thus forming dinuclear triple-stranded helicates. The helicate charge is balanced by three non-coordinating NO</w:t>
      </w:r>
      <w:r w:rsidRPr="006A364A">
        <w:rPr>
          <w:rFonts w:ascii="Times New Roman" w:hAnsi="Times New Roman" w:cs="Times New Roman"/>
          <w:vertAlign w:val="subscript"/>
        </w:rPr>
        <w:t>3</w:t>
      </w:r>
      <w:r w:rsidRPr="006A364A">
        <w:rPr>
          <w:rFonts w:ascii="Times New Roman" w:hAnsi="Times New Roman" w:cs="Times New Roman"/>
          <w:vertAlign w:val="superscript"/>
        </w:rPr>
        <w:t>-</w:t>
      </w:r>
      <w:r w:rsidR="00BE55D5">
        <w:rPr>
          <w:rFonts w:ascii="Times New Roman" w:hAnsi="Times New Roman" w:cs="Times New Roman"/>
        </w:rPr>
        <w:t xml:space="preserve"> anions</w:t>
      </w:r>
      <w:r w:rsidRPr="00BE55D5">
        <w:rPr>
          <w:rFonts w:ascii="Times New Roman" w:hAnsi="Times New Roman" w:cs="Times New Roman"/>
          <w:strike/>
          <w:highlight w:val="yellow"/>
        </w:rPr>
        <w:t>(</w:t>
      </w:r>
      <w:r w:rsidR="00DB6075" w:rsidRPr="00BE55D5">
        <w:rPr>
          <w:rFonts w:ascii="Times New Roman" w:hAnsi="Times New Roman" w:cs="Times New Roman"/>
          <w:strike/>
          <w:highlight w:val="yellow"/>
        </w:rPr>
        <w:t>Fig.</w:t>
      </w:r>
      <w:r w:rsidR="00DB6075" w:rsidRPr="00BE55D5">
        <w:rPr>
          <w:rFonts w:ascii="Times New Roman" w:hAnsi="Times New Roman" w:cs="Times New Roman"/>
          <w:b/>
          <w:strike/>
          <w:highlight w:val="yellow"/>
        </w:rPr>
        <w:t xml:space="preserve"> </w:t>
      </w:r>
      <w:r w:rsidR="00DB6075" w:rsidRPr="00BE55D5">
        <w:rPr>
          <w:rFonts w:ascii="Times New Roman" w:hAnsi="Times New Roman" w:cs="Times New Roman"/>
          <w:strike/>
          <w:highlight w:val="yellow"/>
        </w:rPr>
        <w:t>1</w:t>
      </w:r>
      <w:r w:rsidRPr="00BE55D5">
        <w:rPr>
          <w:rFonts w:ascii="Times New Roman" w:hAnsi="Times New Roman" w:cs="Times New Roman"/>
          <w:strike/>
          <w:highlight w:val="yellow"/>
        </w:rPr>
        <w:t>b)</w:t>
      </w:r>
      <w:r w:rsidRPr="006A364A">
        <w:rPr>
          <w:rFonts w:ascii="Times New Roman" w:hAnsi="Times New Roman" w:cs="Times New Roman"/>
        </w:rPr>
        <w:t>. Benzimidazole amine protons do not dissociate, therefore, N-</w:t>
      </w:r>
      <w:r w:rsidRPr="006A364A">
        <w:rPr>
          <w:rFonts w:ascii="Times New Roman" w:hAnsi="Times New Roman" w:cs="Times New Roman"/>
        </w:rPr>
        <w:lastRenderedPageBreak/>
        <w:t xml:space="preserve">H···O and relatively short and linear C-H···O hydrogen bonds can be found in the crystal lattice, which join both cations and anions, thus resulting in creation of highly symmetric three-dimensional network described by </w:t>
      </w:r>
      <w:r w:rsidRPr="006A364A">
        <w:rPr>
          <w:rFonts w:ascii="Times New Roman" w:hAnsi="Times New Roman" w:cs="Times New Roman"/>
          <w:i/>
        </w:rPr>
        <w:t>R</w:t>
      </w:r>
      <w:r w:rsidR="00E4124A" w:rsidRPr="006A364A">
        <w:rPr>
          <w:rFonts w:ascii="Times New Roman" w:hAnsi="Times New Roman" w:cs="Times New Roman"/>
          <w:i/>
        </w:rPr>
        <w:t>-</w:t>
      </w:r>
      <w:r w:rsidRPr="006A364A">
        <w:rPr>
          <w:rFonts w:ascii="Times New Roman" w:hAnsi="Times New Roman" w:cs="Times New Roman"/>
          <w:i/>
        </w:rPr>
        <w:t>3c</w:t>
      </w:r>
      <w:r w:rsidRPr="006A364A">
        <w:rPr>
          <w:rFonts w:ascii="Times New Roman" w:hAnsi="Times New Roman" w:cs="Times New Roman"/>
        </w:rPr>
        <w:t xml:space="preserve"> space group (</w:t>
      </w:r>
      <w:r w:rsidR="00DB6075" w:rsidRPr="006A364A">
        <w:rPr>
          <w:rFonts w:ascii="Times New Roman" w:hAnsi="Times New Roman" w:cs="Times New Roman"/>
        </w:rPr>
        <w:t>Fig.</w:t>
      </w:r>
      <w:r w:rsidR="00DB6075" w:rsidRPr="006A364A">
        <w:rPr>
          <w:rFonts w:ascii="Times New Roman" w:hAnsi="Times New Roman" w:cs="Times New Roman"/>
          <w:b/>
        </w:rPr>
        <w:t xml:space="preserve"> </w:t>
      </w:r>
      <w:r w:rsidR="00DB6075" w:rsidRPr="006A364A">
        <w:rPr>
          <w:rFonts w:ascii="Times New Roman" w:hAnsi="Times New Roman" w:cs="Times New Roman"/>
        </w:rPr>
        <w:t>1</w:t>
      </w:r>
      <w:r w:rsidRPr="006A364A">
        <w:rPr>
          <w:rFonts w:ascii="Times New Roman" w:hAnsi="Times New Roman" w:cs="Times New Roman"/>
        </w:rPr>
        <w:t>c). Inherent helical character of the system</w:t>
      </w:r>
      <w:r w:rsidR="00A977E4" w:rsidRPr="006A364A">
        <w:rPr>
          <w:rFonts w:ascii="Times New Roman" w:hAnsi="Times New Roman" w:cs="Times New Roman"/>
        </w:rPr>
        <w:t xml:space="preserve"> [</w:t>
      </w:r>
      <w:r w:rsidR="00C20157" w:rsidRPr="006A364A">
        <w:rPr>
          <w:rStyle w:val="Odwoanieprzypisukocowego"/>
          <w:rFonts w:ascii="Times New Roman" w:hAnsi="Times New Roman" w:cs="Times New Roman"/>
        </w:rPr>
        <w:endnoteReference w:id="57"/>
      </w:r>
      <w:r w:rsidR="00A977E4" w:rsidRPr="006A364A">
        <w:rPr>
          <w:rFonts w:ascii="Times New Roman" w:hAnsi="Times New Roman" w:cs="Times New Roman"/>
        </w:rPr>
        <w:t>]</w:t>
      </w:r>
      <w:r w:rsidR="002707AB" w:rsidRPr="006A364A">
        <w:rPr>
          <w:rFonts w:ascii="Times New Roman" w:hAnsi="Times New Roman" w:cs="Times New Roman"/>
        </w:rPr>
        <w:t xml:space="preserve"> </w:t>
      </w:r>
      <w:r w:rsidRPr="006A364A">
        <w:rPr>
          <w:rFonts w:ascii="Times New Roman" w:hAnsi="Times New Roman" w:cs="Times New Roman"/>
        </w:rPr>
        <w:t>results in two sets of chiral isomers:</w:t>
      </w:r>
      <w:r w:rsidR="00967033" w:rsidRPr="006A364A">
        <w:rPr>
          <w:rFonts w:ascii="Times New Roman" w:hAnsi="Times New Roman" w:cs="Times New Roman"/>
        </w:rPr>
        <w:t xml:space="preserve"> </w:t>
      </w:r>
      <w:r w:rsidR="00F92908" w:rsidRPr="006A364A">
        <w:rPr>
          <w:rFonts w:ascii="Symbol" w:eastAsia="Times New Roman" w:hAnsi="Symbol" w:cs="Calibri"/>
        </w:rPr>
        <w:t></w:t>
      </w:r>
      <w:r w:rsidR="00F92908" w:rsidRPr="006A364A">
        <w:rPr>
          <w:rFonts w:ascii="Symbol" w:eastAsia="Times New Roman" w:hAnsi="Symbol" w:cs="Calibri"/>
        </w:rPr>
        <w:t></w:t>
      </w:r>
      <w:r w:rsidRPr="006A364A">
        <w:rPr>
          <w:rFonts w:ascii="Times New Roman" w:eastAsia="Times New Roman" w:hAnsi="Times New Roman" w:cs="Times New Roman"/>
        </w:rPr>
        <w:t xml:space="preserve">right-) and </w:t>
      </w:r>
      <w:r w:rsidR="00F92908" w:rsidRPr="006A364A">
        <w:rPr>
          <w:rFonts w:ascii="Symbol" w:eastAsia="Times New Roman" w:hAnsi="Symbol" w:cs="Calibri"/>
        </w:rPr>
        <w:t></w:t>
      </w:r>
      <w:r w:rsidRPr="006A364A">
        <w:rPr>
          <w:rFonts w:ascii="Times New Roman" w:eastAsia="Times New Roman" w:hAnsi="Times New Roman" w:cs="Times New Roman"/>
        </w:rPr>
        <w:t xml:space="preserve"> (left-handed) </w:t>
      </w:r>
      <w:r w:rsidRPr="006A364A">
        <w:rPr>
          <w:rFonts w:ascii="Times New Roman" w:hAnsi="Times New Roman" w:cs="Times New Roman"/>
        </w:rPr>
        <w:t>[Gd</w:t>
      </w:r>
      <w:r w:rsidRPr="006A364A">
        <w:rPr>
          <w:rFonts w:ascii="Times New Roman" w:hAnsi="Times New Roman" w:cs="Times New Roman"/>
          <w:vertAlign w:val="subscript"/>
        </w:rPr>
        <w:t>2</w:t>
      </w:r>
      <w:r w:rsidRPr="006A364A">
        <w:rPr>
          <w:rFonts w:ascii="Times New Roman" w:hAnsi="Times New Roman" w:cs="Times New Roman"/>
        </w:rPr>
        <w:t>(</w:t>
      </w:r>
      <w:r w:rsidRPr="006A364A">
        <w:rPr>
          <w:rFonts w:ascii="Times New Roman" w:hAnsi="Times New Roman" w:cs="Times New Roman"/>
          <w:b/>
        </w:rPr>
        <w:t>L</w:t>
      </w:r>
      <w:r w:rsidRPr="006A364A">
        <w:rPr>
          <w:rFonts w:ascii="Times New Roman" w:hAnsi="Times New Roman" w:cs="Times New Roman"/>
          <w:b/>
          <w:vertAlign w:val="superscript"/>
        </w:rPr>
        <w:t>1</w:t>
      </w:r>
      <w:r w:rsidRPr="006A364A">
        <w:rPr>
          <w:rFonts w:ascii="Times New Roman" w:hAnsi="Times New Roman" w:cs="Times New Roman"/>
        </w:rPr>
        <w:t>)</w:t>
      </w:r>
      <w:r w:rsidRPr="006A364A">
        <w:rPr>
          <w:rFonts w:ascii="Times New Roman" w:hAnsi="Times New Roman" w:cs="Times New Roman"/>
          <w:vertAlign w:val="subscript"/>
        </w:rPr>
        <w:t>3</w:t>
      </w:r>
      <w:r w:rsidRPr="006A364A">
        <w:rPr>
          <w:rFonts w:ascii="Times New Roman" w:hAnsi="Times New Roman" w:cs="Times New Roman"/>
        </w:rPr>
        <w:t>]</w:t>
      </w:r>
      <w:r w:rsidRPr="006A364A">
        <w:rPr>
          <w:rFonts w:ascii="Times New Roman" w:hAnsi="Times New Roman" w:cs="Times New Roman"/>
          <w:vertAlign w:val="superscript"/>
        </w:rPr>
        <w:t xml:space="preserve">3+ </w:t>
      </w:r>
      <w:r w:rsidRPr="006A364A">
        <w:rPr>
          <w:rFonts w:ascii="Times New Roman" w:eastAsia="Times New Roman" w:hAnsi="Times New Roman" w:cs="Times New Roman"/>
        </w:rPr>
        <w:t>entities.</w:t>
      </w:r>
    </w:p>
    <w:p w14:paraId="416CBBF9" w14:textId="77777777" w:rsidR="00132B23" w:rsidRPr="006A364A" w:rsidRDefault="00132B23" w:rsidP="005D552A">
      <w:pPr>
        <w:pStyle w:val="RSCI03FigureSchemeChartUncaptioned"/>
        <w:spacing w:before="0" w:after="0"/>
        <w:rPr>
          <w:rFonts w:ascii="Times New Roman" w:hAnsi="Times New Roman"/>
          <w:sz w:val="22"/>
          <w:szCs w:val="22"/>
          <w:lang w:val="en-US"/>
        </w:rPr>
      </w:pPr>
      <w:r w:rsidRPr="006A364A">
        <w:rPr>
          <w:rFonts w:ascii="Times New Roman" w:hAnsi="Times New Roman"/>
          <w:noProof/>
          <w:sz w:val="22"/>
          <w:szCs w:val="22"/>
          <w:lang w:val="en-US"/>
        </w:rPr>
        <w:drawing>
          <wp:inline distT="0" distB="0" distL="0" distR="0" wp14:anchorId="16C4D840" wp14:editId="4804FA8B">
            <wp:extent cx="4961009" cy="2876653"/>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group of molecular structure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961009" cy="2876653"/>
                    </a:xfrm>
                    <a:prstGeom prst="rect">
                      <a:avLst/>
                    </a:prstGeom>
                    <a:solidFill>
                      <a:srgbClr val="FFFFFF"/>
                    </a:solidFill>
                    <a:ln>
                      <a:noFill/>
                    </a:ln>
                  </pic:spPr>
                </pic:pic>
              </a:graphicData>
            </a:graphic>
          </wp:inline>
        </w:drawing>
      </w:r>
      <w:bookmarkStart w:id="34" w:name="_GoBack"/>
      <w:bookmarkEnd w:id="34"/>
    </w:p>
    <w:p w14:paraId="16ABCED4" w14:textId="296A917C" w:rsidR="00132B23" w:rsidRPr="006A364A" w:rsidRDefault="00B71EDB" w:rsidP="005D552A">
      <w:pPr>
        <w:pStyle w:val="RSCI04CaptiontoFigureSchemeChart"/>
        <w:spacing w:after="0" w:line="240" w:lineRule="auto"/>
        <w:rPr>
          <w:rFonts w:ascii="Times New Roman" w:hAnsi="Times New Roman" w:cs="Times New Roman"/>
          <w:sz w:val="22"/>
          <w:szCs w:val="22"/>
          <w:lang w:val="en-US"/>
        </w:rPr>
      </w:pPr>
      <w:r w:rsidRPr="006A364A">
        <w:rPr>
          <w:rFonts w:ascii="Times New Roman" w:hAnsi="Times New Roman" w:cs="Times New Roman"/>
          <w:b/>
          <w:sz w:val="22"/>
          <w:szCs w:val="22"/>
          <w:lang w:val="en-US"/>
        </w:rPr>
        <w:t xml:space="preserve">Fig. </w:t>
      </w:r>
      <w:r w:rsidR="00DB6075" w:rsidRPr="006A364A">
        <w:rPr>
          <w:rFonts w:ascii="Times New Roman" w:hAnsi="Times New Roman" w:cs="Times New Roman"/>
          <w:b/>
          <w:sz w:val="22"/>
          <w:szCs w:val="22"/>
          <w:lang w:val="en-US"/>
        </w:rPr>
        <w:t>1</w:t>
      </w:r>
      <w:r w:rsidRPr="006A364A">
        <w:rPr>
          <w:rFonts w:ascii="Times New Roman" w:hAnsi="Times New Roman" w:cs="Times New Roman"/>
          <w:b/>
          <w:sz w:val="22"/>
          <w:szCs w:val="22"/>
          <w:lang w:val="en-US"/>
        </w:rPr>
        <w:t xml:space="preserve">. </w:t>
      </w:r>
      <w:r w:rsidR="00132B23" w:rsidRPr="006A364A">
        <w:rPr>
          <w:rFonts w:ascii="Times New Roman" w:hAnsi="Times New Roman" w:cs="Times New Roman"/>
          <w:sz w:val="22"/>
          <w:szCs w:val="22"/>
          <w:lang w:val="en-US"/>
        </w:rPr>
        <w:t>a) Crystal structure of [Gd</w:t>
      </w:r>
      <w:r w:rsidR="00132B23" w:rsidRPr="006A364A">
        <w:rPr>
          <w:rFonts w:ascii="Times New Roman" w:hAnsi="Times New Roman" w:cs="Times New Roman"/>
          <w:sz w:val="22"/>
          <w:szCs w:val="22"/>
          <w:vertAlign w:val="subscript"/>
          <w:lang w:val="en-US"/>
        </w:rPr>
        <w:t>2</w:t>
      </w:r>
      <w:r w:rsidR="00132B23" w:rsidRPr="006A364A">
        <w:rPr>
          <w:rFonts w:ascii="Times New Roman" w:hAnsi="Times New Roman" w:cs="Times New Roman"/>
          <w:sz w:val="22"/>
          <w:szCs w:val="22"/>
          <w:lang w:val="en-US"/>
        </w:rPr>
        <w:t>(</w:t>
      </w:r>
      <w:r w:rsidR="00132B23" w:rsidRPr="006A364A">
        <w:rPr>
          <w:rFonts w:ascii="Times New Roman" w:hAnsi="Times New Roman" w:cs="Times New Roman"/>
          <w:b/>
          <w:sz w:val="22"/>
          <w:szCs w:val="22"/>
          <w:lang w:val="en-US"/>
        </w:rPr>
        <w:t>L</w:t>
      </w:r>
      <w:r w:rsidR="00132B23" w:rsidRPr="006A364A">
        <w:rPr>
          <w:rFonts w:ascii="Times New Roman" w:hAnsi="Times New Roman" w:cs="Times New Roman"/>
          <w:b/>
          <w:sz w:val="22"/>
          <w:szCs w:val="22"/>
          <w:vertAlign w:val="superscript"/>
          <w:lang w:val="en-US"/>
        </w:rPr>
        <w:t>1</w:t>
      </w:r>
      <w:r w:rsidR="00132B23" w:rsidRPr="006A364A">
        <w:rPr>
          <w:rFonts w:ascii="Times New Roman" w:hAnsi="Times New Roman" w:cs="Times New Roman"/>
          <w:sz w:val="22"/>
          <w:szCs w:val="22"/>
          <w:lang w:val="en-US"/>
        </w:rPr>
        <w:t>)</w:t>
      </w:r>
      <w:r w:rsidR="00132B23" w:rsidRPr="006A364A">
        <w:rPr>
          <w:rFonts w:ascii="Times New Roman" w:hAnsi="Times New Roman" w:cs="Times New Roman"/>
          <w:sz w:val="22"/>
          <w:szCs w:val="22"/>
          <w:vertAlign w:val="subscript"/>
          <w:lang w:val="en-US"/>
        </w:rPr>
        <w:t>3</w:t>
      </w:r>
      <w:r w:rsidR="00132B23" w:rsidRPr="006A364A">
        <w:rPr>
          <w:rFonts w:ascii="Times New Roman" w:hAnsi="Times New Roman" w:cs="Times New Roman"/>
          <w:sz w:val="22"/>
          <w:szCs w:val="22"/>
          <w:lang w:val="en-US"/>
        </w:rPr>
        <w:t>]</w:t>
      </w:r>
      <w:r w:rsidR="00132B23" w:rsidRPr="006A364A">
        <w:rPr>
          <w:rFonts w:ascii="Times New Roman" w:hAnsi="Times New Roman" w:cs="Times New Roman"/>
          <w:sz w:val="22"/>
          <w:szCs w:val="22"/>
          <w:vertAlign w:val="superscript"/>
          <w:lang w:val="en-US"/>
        </w:rPr>
        <w:t>3+</w:t>
      </w:r>
      <w:r w:rsidR="003241C7">
        <w:rPr>
          <w:rFonts w:ascii="Times New Roman" w:hAnsi="Times New Roman" w:cs="Times New Roman"/>
          <w:sz w:val="22"/>
          <w:szCs w:val="22"/>
          <w:lang w:val="en-US"/>
        </w:rPr>
        <w:t xml:space="preserve"> cation; </w:t>
      </w:r>
      <w:r w:rsidR="003241C7" w:rsidRPr="008236CE">
        <w:rPr>
          <w:rFonts w:ascii="Times New Roman" w:hAnsi="Times New Roman" w:cs="Times New Roman"/>
          <w:sz w:val="22"/>
          <w:szCs w:val="22"/>
          <w:highlight w:val="yellow"/>
          <w:lang w:val="en-US"/>
        </w:rPr>
        <w:t xml:space="preserve">b) Local enlarged view of coordination centre of complex </w:t>
      </w:r>
      <w:r w:rsidR="003241C7" w:rsidRPr="008236CE">
        <w:rPr>
          <w:rFonts w:ascii="Times New Roman" w:hAnsi="Times New Roman" w:cs="Times New Roman"/>
          <w:b/>
          <w:sz w:val="22"/>
          <w:szCs w:val="22"/>
          <w:highlight w:val="yellow"/>
          <w:lang w:val="en-US"/>
        </w:rPr>
        <w:t>1</w:t>
      </w:r>
      <w:r w:rsidR="00132B23" w:rsidRPr="008236CE">
        <w:rPr>
          <w:rFonts w:ascii="Times New Roman" w:hAnsi="Times New Roman" w:cs="Times New Roman"/>
          <w:sz w:val="22"/>
          <w:szCs w:val="22"/>
          <w:highlight w:val="yellow"/>
          <w:lang w:val="en-US"/>
        </w:rPr>
        <w:t>;</w:t>
      </w:r>
      <w:r w:rsidR="00132B23" w:rsidRPr="006A364A">
        <w:rPr>
          <w:rFonts w:ascii="Times New Roman" w:hAnsi="Times New Roman" w:cs="Times New Roman"/>
          <w:sz w:val="22"/>
          <w:szCs w:val="22"/>
          <w:lang w:val="en-US"/>
        </w:rPr>
        <w:t xml:space="preserve"> c) Crystal packing of complex </w:t>
      </w:r>
      <w:r w:rsidR="00132B23" w:rsidRPr="006A364A">
        <w:rPr>
          <w:rFonts w:ascii="Times New Roman" w:hAnsi="Times New Roman" w:cs="Times New Roman"/>
          <w:b/>
          <w:sz w:val="22"/>
          <w:szCs w:val="22"/>
          <w:lang w:val="en-US"/>
        </w:rPr>
        <w:t>1</w:t>
      </w:r>
      <w:r w:rsidR="00132B23" w:rsidRPr="006A364A">
        <w:rPr>
          <w:rFonts w:ascii="Times New Roman" w:hAnsi="Times New Roman" w:cs="Times New Roman"/>
          <w:sz w:val="22"/>
          <w:szCs w:val="22"/>
          <w:lang w:val="en-US"/>
        </w:rPr>
        <w:t xml:space="preserve"> as seen along the threefold axis (z direction); d) Crystal structure of [Gd</w:t>
      </w:r>
      <w:r w:rsidR="00132B23" w:rsidRPr="006A364A">
        <w:rPr>
          <w:rFonts w:ascii="Times New Roman" w:hAnsi="Times New Roman" w:cs="Times New Roman"/>
          <w:sz w:val="22"/>
          <w:szCs w:val="22"/>
          <w:vertAlign w:val="subscript"/>
          <w:lang w:val="en-US"/>
        </w:rPr>
        <w:t>2</w:t>
      </w:r>
      <w:r w:rsidR="00132B23" w:rsidRPr="006A364A">
        <w:rPr>
          <w:rFonts w:ascii="Times New Roman" w:hAnsi="Times New Roman" w:cs="Times New Roman"/>
          <w:sz w:val="22"/>
          <w:szCs w:val="22"/>
          <w:lang w:val="en-US"/>
        </w:rPr>
        <w:t>(</w:t>
      </w:r>
      <w:r w:rsidR="00132B23" w:rsidRPr="006A364A">
        <w:rPr>
          <w:rFonts w:ascii="Times New Roman" w:hAnsi="Times New Roman" w:cs="Times New Roman"/>
          <w:b/>
          <w:sz w:val="22"/>
          <w:szCs w:val="22"/>
          <w:lang w:val="en-US"/>
        </w:rPr>
        <w:t>L</w:t>
      </w:r>
      <w:r w:rsidR="00132B23" w:rsidRPr="006A364A">
        <w:rPr>
          <w:rFonts w:ascii="Times New Roman" w:hAnsi="Times New Roman" w:cs="Times New Roman"/>
          <w:b/>
          <w:sz w:val="22"/>
          <w:szCs w:val="22"/>
          <w:vertAlign w:val="superscript"/>
          <w:lang w:val="en-US"/>
        </w:rPr>
        <w:t>2</w:t>
      </w:r>
      <w:r w:rsidR="00132B23" w:rsidRPr="006A364A">
        <w:rPr>
          <w:rFonts w:ascii="Times New Roman" w:hAnsi="Times New Roman" w:cs="Times New Roman"/>
          <w:sz w:val="22"/>
          <w:szCs w:val="22"/>
          <w:lang w:val="en-US"/>
        </w:rPr>
        <w:t>)</w:t>
      </w:r>
      <w:r w:rsidR="00132B23" w:rsidRPr="006A364A">
        <w:rPr>
          <w:rFonts w:ascii="Times New Roman" w:hAnsi="Times New Roman" w:cs="Times New Roman"/>
          <w:sz w:val="22"/>
          <w:szCs w:val="22"/>
          <w:vertAlign w:val="subscript"/>
          <w:lang w:val="en-US"/>
        </w:rPr>
        <w:t>3</w:t>
      </w:r>
      <w:r w:rsidR="00132B23" w:rsidRPr="006A364A">
        <w:rPr>
          <w:rFonts w:ascii="Times New Roman" w:hAnsi="Times New Roman" w:cs="Times New Roman"/>
          <w:sz w:val="22"/>
          <w:szCs w:val="22"/>
          <w:lang w:val="en-US"/>
        </w:rPr>
        <w:t>(NO</w:t>
      </w:r>
      <w:r w:rsidR="00132B23" w:rsidRPr="006A364A">
        <w:rPr>
          <w:rFonts w:ascii="Times New Roman" w:hAnsi="Times New Roman" w:cs="Times New Roman"/>
          <w:sz w:val="22"/>
          <w:szCs w:val="22"/>
          <w:vertAlign w:val="subscript"/>
          <w:lang w:val="en-US"/>
        </w:rPr>
        <w:t>3</w:t>
      </w:r>
      <w:r w:rsidR="00132B23" w:rsidRPr="006A364A">
        <w:rPr>
          <w:rFonts w:ascii="Times New Roman" w:hAnsi="Times New Roman" w:cs="Times New Roman"/>
          <w:sz w:val="22"/>
          <w:szCs w:val="22"/>
          <w:lang w:val="en-US"/>
        </w:rPr>
        <w:t>)</w:t>
      </w:r>
      <w:r w:rsidR="00132B23" w:rsidRPr="006A364A">
        <w:rPr>
          <w:rFonts w:ascii="Times New Roman" w:hAnsi="Times New Roman" w:cs="Times New Roman"/>
          <w:sz w:val="22"/>
          <w:szCs w:val="22"/>
          <w:vertAlign w:val="subscript"/>
          <w:lang w:val="en-US"/>
        </w:rPr>
        <w:t>3</w:t>
      </w:r>
      <w:r w:rsidR="00132B23" w:rsidRPr="006A364A">
        <w:rPr>
          <w:rFonts w:ascii="Times New Roman" w:hAnsi="Times New Roman" w:cs="Times New Roman"/>
          <w:sz w:val="22"/>
          <w:szCs w:val="22"/>
          <w:lang w:val="en-US"/>
        </w:rPr>
        <w:t xml:space="preserve">] complex </w:t>
      </w:r>
      <w:r w:rsidR="00132B23" w:rsidRPr="006A364A">
        <w:rPr>
          <w:rFonts w:ascii="Times New Roman" w:hAnsi="Times New Roman" w:cs="Times New Roman"/>
          <w:b/>
          <w:sz w:val="22"/>
          <w:szCs w:val="22"/>
          <w:lang w:val="en-US"/>
        </w:rPr>
        <w:t>2</w:t>
      </w:r>
      <w:r w:rsidR="00132B23" w:rsidRPr="006A364A">
        <w:rPr>
          <w:rFonts w:ascii="Times New Roman" w:hAnsi="Times New Roman" w:cs="Times New Roman"/>
          <w:sz w:val="22"/>
          <w:szCs w:val="22"/>
          <w:lang w:val="en-US"/>
        </w:rPr>
        <w:t>;</w:t>
      </w:r>
      <w:r w:rsidR="00132B23" w:rsidRPr="006A364A">
        <w:rPr>
          <w:rFonts w:ascii="Times New Roman" w:hAnsi="Times New Roman" w:cs="Times New Roman"/>
          <w:b/>
          <w:sz w:val="22"/>
          <w:szCs w:val="22"/>
          <w:lang w:val="en-US"/>
        </w:rPr>
        <w:t xml:space="preserve"> </w:t>
      </w:r>
      <w:r w:rsidR="00132B23" w:rsidRPr="008236CE">
        <w:rPr>
          <w:rFonts w:ascii="Times New Roman" w:hAnsi="Times New Roman" w:cs="Times New Roman"/>
          <w:sz w:val="22"/>
          <w:szCs w:val="22"/>
          <w:highlight w:val="yellow"/>
          <w:lang w:val="en-US"/>
        </w:rPr>
        <w:t xml:space="preserve">e) </w:t>
      </w:r>
      <w:r w:rsidR="004B6C76" w:rsidRPr="008236CE">
        <w:rPr>
          <w:rFonts w:ascii="Times New Roman" w:hAnsi="Times New Roman" w:cs="Times New Roman"/>
          <w:sz w:val="22"/>
          <w:szCs w:val="22"/>
          <w:highlight w:val="yellow"/>
          <w:lang w:val="en-US"/>
        </w:rPr>
        <w:t xml:space="preserve">Local enlarged view of coordination centre of complex </w:t>
      </w:r>
      <w:r w:rsidR="00BE55D5" w:rsidRPr="008236CE">
        <w:rPr>
          <w:rFonts w:ascii="Times New Roman" w:hAnsi="Times New Roman" w:cs="Times New Roman"/>
          <w:b/>
          <w:sz w:val="22"/>
          <w:szCs w:val="22"/>
          <w:highlight w:val="yellow"/>
          <w:lang w:val="en-US"/>
        </w:rPr>
        <w:t>2</w:t>
      </w:r>
      <w:r w:rsidR="004B6C76" w:rsidRPr="006A364A">
        <w:rPr>
          <w:rFonts w:ascii="Times New Roman" w:hAnsi="Times New Roman" w:cs="Times New Roman"/>
          <w:sz w:val="22"/>
          <w:szCs w:val="22"/>
          <w:lang w:val="en-US"/>
        </w:rPr>
        <w:t xml:space="preserve">; </w:t>
      </w:r>
      <w:r w:rsidR="00132B23" w:rsidRPr="006A364A">
        <w:rPr>
          <w:rFonts w:ascii="Times New Roman" w:hAnsi="Times New Roman" w:cs="Times New Roman"/>
          <w:sz w:val="22"/>
          <w:szCs w:val="22"/>
          <w:lang w:val="en-US"/>
        </w:rPr>
        <w:t xml:space="preserve">f) Crystal packing of complex </w:t>
      </w:r>
      <w:r w:rsidR="00132B23" w:rsidRPr="006A364A">
        <w:rPr>
          <w:rFonts w:ascii="Times New Roman" w:hAnsi="Times New Roman" w:cs="Times New Roman"/>
          <w:b/>
          <w:sz w:val="22"/>
          <w:szCs w:val="22"/>
          <w:lang w:val="en-US"/>
        </w:rPr>
        <w:t>2</w:t>
      </w:r>
      <w:r w:rsidR="00132B23" w:rsidRPr="006A364A">
        <w:rPr>
          <w:rFonts w:ascii="Times New Roman" w:hAnsi="Times New Roman" w:cs="Times New Roman"/>
          <w:sz w:val="22"/>
          <w:szCs w:val="22"/>
          <w:lang w:val="en-US"/>
        </w:rPr>
        <w:t xml:space="preserve"> as seen along the threefold axis (z direction).</w:t>
      </w:r>
    </w:p>
    <w:p w14:paraId="10FF3BAD" w14:textId="77777777" w:rsidR="00132B23" w:rsidRPr="006A364A" w:rsidRDefault="00132B23" w:rsidP="005D552A">
      <w:pPr>
        <w:pStyle w:val="RSCI04CaptiontoFigureSchemeChart"/>
        <w:spacing w:after="0" w:line="240" w:lineRule="auto"/>
        <w:rPr>
          <w:rFonts w:ascii="Times New Roman" w:hAnsi="Times New Roman" w:cs="Times New Roman"/>
          <w:sz w:val="22"/>
          <w:szCs w:val="22"/>
          <w:lang w:val="en-US"/>
        </w:rPr>
      </w:pPr>
    </w:p>
    <w:p w14:paraId="737FE935" w14:textId="41A491FE" w:rsidR="00702D13" w:rsidRPr="006A364A" w:rsidRDefault="00132B23" w:rsidP="00343FD0">
      <w:pPr>
        <w:spacing w:after="0" w:line="240" w:lineRule="auto"/>
        <w:ind w:firstLine="284"/>
        <w:jc w:val="both"/>
        <w:rPr>
          <w:rStyle w:val="RSCB02ArticleTextChar"/>
          <w:rFonts w:ascii="Times New Roman" w:hAnsi="Times New Roman"/>
          <w:sz w:val="22"/>
          <w:szCs w:val="22"/>
          <w:lang w:val="en-US"/>
        </w:rPr>
      </w:pPr>
      <w:r w:rsidRPr="006A364A">
        <w:rPr>
          <w:rFonts w:ascii="Times New Roman" w:eastAsia="Times New Roman" w:hAnsi="Times New Roman" w:cs="Times New Roman"/>
        </w:rPr>
        <w:t xml:space="preserve">They are adjacently distributed along the z axis to form quartets of columnar assemblies in a doublet i.e. </w:t>
      </w:r>
      <w:r w:rsidR="00F92908" w:rsidRPr="006A364A">
        <w:rPr>
          <w:rFonts w:ascii="Symbol" w:eastAsia="Times New Roman" w:hAnsi="Symbol" w:cs="Calibri"/>
        </w:rPr>
        <w:t></w:t>
      </w:r>
      <w:r w:rsidR="00F92908" w:rsidRPr="006A364A">
        <w:rPr>
          <w:rFonts w:ascii="Symbol" w:eastAsia="Times New Roman" w:hAnsi="Symbol" w:cs="Calibri"/>
        </w:rPr>
        <w:t></w:t>
      </w:r>
      <w:r w:rsidR="00F92908" w:rsidRPr="006A364A">
        <w:rPr>
          <w:rFonts w:ascii="Symbol" w:eastAsia="Times New Roman" w:hAnsi="Symbol" w:cs="Calibri"/>
        </w:rPr>
        <w:t></w:t>
      </w:r>
      <w:r w:rsidR="00F92908" w:rsidRPr="006A364A">
        <w:rPr>
          <w:rFonts w:ascii="Symbol" w:eastAsia="Times New Roman" w:hAnsi="Symbol" w:cs="Calibri"/>
        </w:rPr>
        <w:t></w:t>
      </w:r>
      <w:r w:rsidR="00F92908" w:rsidRPr="006A364A">
        <w:rPr>
          <w:rFonts w:ascii="Symbol" w:eastAsia="Times New Roman" w:hAnsi="Symbol" w:cs="Calibri"/>
        </w:rPr>
        <w:t></w:t>
      </w:r>
      <w:r w:rsidRPr="006A364A">
        <w:rPr>
          <w:rFonts w:ascii="Times New Roman" w:eastAsia="Times New Roman" w:hAnsi="Times New Roman" w:cs="Times New Roman"/>
        </w:rPr>
        <w:t>fashion, thus forming a racemic mixture. Of interest is the fact that the structurally similar Robson type ligands</w:t>
      </w:r>
      <w:r w:rsidR="00A977E4" w:rsidRPr="006A364A">
        <w:rPr>
          <w:rFonts w:ascii="Times New Roman" w:eastAsia="Times New Roman" w:hAnsi="Times New Roman" w:cs="Times New Roman"/>
        </w:rPr>
        <w:t xml:space="preserve"> [</w:t>
      </w:r>
      <w:r w:rsidRPr="006A364A">
        <w:rPr>
          <w:rStyle w:val="Odwoanieprzypisukocowego"/>
          <w:rFonts w:ascii="Times New Roman" w:eastAsia="Times New Roman" w:hAnsi="Times New Roman" w:cs="Times New Roman"/>
        </w:rPr>
        <w:endnoteReference w:id="58"/>
      </w:r>
      <w:r w:rsidR="00A977E4" w:rsidRPr="006A364A">
        <w:rPr>
          <w:rFonts w:ascii="Times New Roman" w:eastAsia="Times New Roman" w:hAnsi="Times New Roman" w:cs="Times New Roman"/>
        </w:rPr>
        <w:t>]</w:t>
      </w:r>
      <w:r w:rsidR="002707AB" w:rsidRPr="006A364A">
        <w:rPr>
          <w:rFonts w:ascii="Times New Roman" w:eastAsia="Times New Roman" w:hAnsi="Times New Roman" w:cs="Times New Roman"/>
        </w:rPr>
        <w:t xml:space="preserve"> </w:t>
      </w:r>
      <w:r w:rsidRPr="006A364A">
        <w:rPr>
          <w:rFonts w:ascii="Times New Roman" w:eastAsia="Times New Roman" w:hAnsi="Times New Roman" w:cs="Times New Roman"/>
        </w:rPr>
        <w:t>crystallized in the monoclinic space group and only the pseudo-C</w:t>
      </w:r>
      <w:r w:rsidRPr="006A364A">
        <w:rPr>
          <w:rFonts w:ascii="Times New Roman" w:eastAsia="Times New Roman" w:hAnsi="Times New Roman" w:cs="Times New Roman"/>
          <w:vertAlign w:val="subscript"/>
        </w:rPr>
        <w:t>3</w:t>
      </w:r>
      <w:r w:rsidRPr="006A364A">
        <w:rPr>
          <w:rFonts w:ascii="Times New Roman" w:eastAsia="Times New Roman" w:hAnsi="Times New Roman" w:cs="Times New Roman"/>
        </w:rPr>
        <w:t>-symmetric environment could have been established therein</w:t>
      </w:r>
      <w:r w:rsidR="00A977E4" w:rsidRPr="006A364A">
        <w:rPr>
          <w:rFonts w:ascii="Times New Roman" w:eastAsia="Times New Roman" w:hAnsi="Times New Roman" w:cs="Times New Roman"/>
        </w:rPr>
        <w:t xml:space="preserve"> [</w:t>
      </w:r>
      <w:r w:rsidRPr="006A364A">
        <w:rPr>
          <w:rStyle w:val="Odwoanieprzypisukocowego"/>
          <w:rFonts w:ascii="Times New Roman" w:eastAsia="Times New Roman" w:hAnsi="Times New Roman" w:cs="Times New Roman"/>
        </w:rPr>
        <w:endnoteReference w:id="59"/>
      </w:r>
      <w:r w:rsidRPr="006A364A">
        <w:rPr>
          <w:rFonts w:ascii="Times New Roman" w:eastAsia="Times New Roman" w:hAnsi="Times New Roman" w:cs="Times New Roman"/>
          <w:vertAlign w:val="superscript"/>
        </w:rPr>
        <w:t>,</w:t>
      </w:r>
      <w:bookmarkStart w:id="35" w:name="_Ref170210014"/>
      <w:r w:rsidRPr="006A364A">
        <w:rPr>
          <w:rStyle w:val="Odwoanieprzypisukocowego"/>
          <w:rFonts w:ascii="Times New Roman" w:eastAsia="Times New Roman" w:hAnsi="Times New Roman" w:cs="Times New Roman"/>
        </w:rPr>
        <w:endnoteReference w:id="60"/>
      </w:r>
      <w:bookmarkEnd w:id="35"/>
      <w:r w:rsidR="00A977E4" w:rsidRPr="006A364A">
        <w:rPr>
          <w:rFonts w:ascii="Times New Roman" w:eastAsia="Times New Roman" w:hAnsi="Times New Roman" w:cs="Times New Roman"/>
        </w:rPr>
        <w:t xml:space="preserve">]. </w:t>
      </w:r>
      <w:r w:rsidRPr="006A364A">
        <w:rPr>
          <w:rFonts w:ascii="Times New Roman" w:hAnsi="Times New Roman" w:cs="Times New Roman"/>
        </w:rPr>
        <w:t xml:space="preserve">The complex </w:t>
      </w:r>
      <w:r w:rsidRPr="006A364A">
        <w:rPr>
          <w:rFonts w:ascii="Times New Roman" w:hAnsi="Times New Roman" w:cs="Times New Roman"/>
          <w:b/>
        </w:rPr>
        <w:t>2</w:t>
      </w:r>
      <w:r w:rsidRPr="006A364A">
        <w:rPr>
          <w:rFonts w:ascii="Times New Roman" w:hAnsi="Times New Roman" w:cs="Times New Roman"/>
        </w:rPr>
        <w:t xml:space="preserve"> can be termed as dissymmetric, because three deprotonated </w:t>
      </w:r>
      <w:r w:rsidRPr="006A364A">
        <w:rPr>
          <w:rFonts w:ascii="Times New Roman" w:hAnsi="Times New Roman" w:cs="Times New Roman"/>
          <w:b/>
        </w:rPr>
        <w:t>L</w:t>
      </w:r>
      <w:r w:rsidRPr="006A364A">
        <w:rPr>
          <w:rFonts w:ascii="Times New Roman" w:hAnsi="Times New Roman" w:cs="Times New Roman"/>
          <w:b/>
          <w:vertAlign w:val="superscript"/>
        </w:rPr>
        <w:t>2</w:t>
      </w:r>
      <w:r w:rsidRPr="006A364A">
        <w:rPr>
          <w:rFonts w:ascii="Times New Roman" w:hAnsi="Times New Roman" w:cs="Times New Roman"/>
        </w:rPr>
        <w:t xml:space="preserve"> ligand molecules bind the two Gd</w:t>
      </w:r>
      <w:r w:rsidR="00BC21FF" w:rsidRPr="006A364A">
        <w:rPr>
          <w:rFonts w:ascii="Times New Roman" w:hAnsi="Times New Roman"/>
          <w:vertAlign w:val="superscript"/>
        </w:rPr>
        <w:t>3+</w:t>
      </w:r>
      <w:r w:rsidRPr="006A364A">
        <w:rPr>
          <w:rFonts w:ascii="Times New Roman" w:hAnsi="Times New Roman" w:cs="Times New Roman"/>
          <w:vertAlign w:val="superscript"/>
        </w:rPr>
        <w:t xml:space="preserve"> </w:t>
      </w:r>
      <w:r w:rsidRPr="006A364A">
        <w:rPr>
          <w:rFonts w:ascii="Times New Roman" w:hAnsi="Times New Roman" w:cs="Times New Roman"/>
        </w:rPr>
        <w:t>cations in the dissimilar fashion, resulting in structurally different geometrical surrounding of each metal ion. So formed helical architecture can be described as [Gd</w:t>
      </w:r>
      <w:r w:rsidRPr="006A364A">
        <w:rPr>
          <w:rFonts w:ascii="Times New Roman" w:hAnsi="Times New Roman" w:cs="Times New Roman"/>
          <w:vertAlign w:val="subscript"/>
        </w:rPr>
        <w:t>2</w:t>
      </w:r>
      <w:r w:rsidRPr="006A364A">
        <w:rPr>
          <w:rFonts w:ascii="Times New Roman" w:hAnsi="Times New Roman" w:cs="Times New Roman"/>
        </w:rPr>
        <w:t>(</w:t>
      </w:r>
      <w:r w:rsidRPr="006A364A">
        <w:rPr>
          <w:rFonts w:ascii="Times New Roman" w:hAnsi="Times New Roman" w:cs="Times New Roman"/>
          <w:b/>
        </w:rPr>
        <w:t>L</w:t>
      </w:r>
      <w:r w:rsidRPr="006A364A">
        <w:rPr>
          <w:rFonts w:ascii="Times New Roman" w:hAnsi="Times New Roman" w:cs="Times New Roman"/>
          <w:b/>
          <w:vertAlign w:val="superscript"/>
        </w:rPr>
        <w:t>2</w:t>
      </w:r>
      <w:r w:rsidRPr="006A364A">
        <w:rPr>
          <w:rFonts w:ascii="Times New Roman" w:hAnsi="Times New Roman" w:cs="Times New Roman"/>
        </w:rPr>
        <w:t>)</w:t>
      </w:r>
      <w:r w:rsidRPr="006A364A">
        <w:rPr>
          <w:rFonts w:ascii="Times New Roman" w:hAnsi="Times New Roman" w:cs="Times New Roman"/>
          <w:vertAlign w:val="subscript"/>
        </w:rPr>
        <w:t>3</w:t>
      </w:r>
      <w:r w:rsidRPr="006A364A">
        <w:rPr>
          <w:rFonts w:ascii="Times New Roman" w:hAnsi="Times New Roman" w:cs="Times New Roman"/>
        </w:rPr>
        <w:t>(NO</w:t>
      </w:r>
      <w:r w:rsidRPr="006A364A">
        <w:rPr>
          <w:rFonts w:ascii="Times New Roman" w:hAnsi="Times New Roman" w:cs="Times New Roman"/>
          <w:vertAlign w:val="subscript"/>
        </w:rPr>
        <w:t>3</w:t>
      </w:r>
      <w:r w:rsidRPr="006A364A">
        <w:rPr>
          <w:rFonts w:ascii="Times New Roman" w:hAnsi="Times New Roman" w:cs="Times New Roman"/>
        </w:rPr>
        <w:t>)</w:t>
      </w:r>
      <w:r w:rsidRPr="006A364A">
        <w:rPr>
          <w:rFonts w:ascii="Times New Roman" w:hAnsi="Times New Roman" w:cs="Times New Roman"/>
          <w:vertAlign w:val="subscript"/>
        </w:rPr>
        <w:t>3</w:t>
      </w:r>
      <w:r w:rsidRPr="006A364A">
        <w:rPr>
          <w:rFonts w:ascii="Times New Roman" w:hAnsi="Times New Roman" w:cs="Times New Roman"/>
        </w:rPr>
        <w:t xml:space="preserve">] or more accurately as </w:t>
      </w:r>
      <w:r w:rsidR="00F92908" w:rsidRPr="006A364A">
        <w:rPr>
          <w:rFonts w:ascii="Times New Roman" w:hAnsi="Times New Roman" w:cs="Times New Roman"/>
        </w:rPr>
        <w:t>[(</w:t>
      </w:r>
      <w:r w:rsidR="00F92908" w:rsidRPr="006A364A">
        <w:rPr>
          <w:rFonts w:ascii="Symbol" w:hAnsi="Symbol" w:cs="Times New Roman"/>
        </w:rPr>
        <w:t></w:t>
      </w:r>
      <w:r w:rsidR="00F92908" w:rsidRPr="006A364A">
        <w:rPr>
          <w:rFonts w:ascii="Times New Roman" w:hAnsi="Times New Roman" w:cs="Times New Roman"/>
          <w:vertAlign w:val="superscript"/>
        </w:rPr>
        <w:t>2</w:t>
      </w:r>
      <w:r w:rsidR="00F92908" w:rsidRPr="006A364A">
        <w:rPr>
          <w:rFonts w:ascii="Times New Roman" w:hAnsi="Times New Roman" w:cs="Times New Roman"/>
        </w:rPr>
        <w:t>-NO</w:t>
      </w:r>
      <w:r w:rsidR="00F92908" w:rsidRPr="006A364A">
        <w:rPr>
          <w:rFonts w:ascii="Times New Roman" w:hAnsi="Times New Roman" w:cs="Times New Roman"/>
          <w:vertAlign w:val="subscript"/>
        </w:rPr>
        <w:t>3</w:t>
      </w:r>
      <w:r w:rsidR="00F92908" w:rsidRPr="006A364A">
        <w:rPr>
          <w:rFonts w:ascii="Times New Roman" w:hAnsi="Times New Roman" w:cs="Times New Roman"/>
        </w:rPr>
        <w:t>)Gd(</w:t>
      </w:r>
      <w:r w:rsidR="00F92908" w:rsidRPr="006A364A">
        <w:rPr>
          <w:rFonts w:ascii="Symbol" w:hAnsi="Symbol" w:cs="Times New Roman"/>
        </w:rPr>
        <w:t></w:t>
      </w:r>
      <w:r w:rsidR="00F92908" w:rsidRPr="006A364A">
        <w:rPr>
          <w:rFonts w:ascii="Times New Roman" w:hAnsi="Times New Roman" w:cs="Times New Roman"/>
          <w:vertAlign w:val="superscript"/>
        </w:rPr>
        <w:t>3</w:t>
      </w:r>
      <w:r w:rsidR="00F92908" w:rsidRPr="006A364A">
        <w:rPr>
          <w:rFonts w:ascii="Times New Roman" w:hAnsi="Times New Roman" w:cs="Times New Roman"/>
        </w:rPr>
        <w:t>-</w:t>
      </w:r>
      <w:r w:rsidR="00F92908" w:rsidRPr="006A364A">
        <w:rPr>
          <w:rFonts w:ascii="Times New Roman" w:hAnsi="Times New Roman" w:cs="Times New Roman"/>
          <w:b/>
        </w:rPr>
        <w:t>L</w:t>
      </w:r>
      <w:r w:rsidR="00F92908" w:rsidRPr="006A364A">
        <w:rPr>
          <w:rFonts w:ascii="Times New Roman" w:hAnsi="Times New Roman" w:cs="Times New Roman"/>
          <w:b/>
          <w:vertAlign w:val="superscript"/>
        </w:rPr>
        <w:t>2</w:t>
      </w:r>
      <w:r w:rsidR="00F92908" w:rsidRPr="006A364A">
        <w:rPr>
          <w:rFonts w:ascii="Times New Roman" w:hAnsi="Times New Roman" w:cs="Times New Roman"/>
        </w:rPr>
        <w:t>)</w:t>
      </w:r>
      <w:r w:rsidR="00F92908" w:rsidRPr="006A364A">
        <w:rPr>
          <w:rFonts w:ascii="Times New Roman" w:hAnsi="Times New Roman" w:cs="Times New Roman"/>
          <w:vertAlign w:val="subscript"/>
        </w:rPr>
        <w:t>2</w:t>
      </w:r>
      <w:r w:rsidR="00F92908" w:rsidRPr="006A364A">
        <w:rPr>
          <w:rFonts w:ascii="Times New Roman" w:hAnsi="Times New Roman" w:cs="Times New Roman"/>
        </w:rPr>
        <w:t>(</w:t>
      </w:r>
      <w:r w:rsidR="00F92908" w:rsidRPr="006A364A">
        <w:rPr>
          <w:rFonts w:ascii="Symbol" w:hAnsi="Symbol" w:cs="Times New Roman"/>
        </w:rPr>
        <w:t></w:t>
      </w:r>
      <w:r w:rsidR="00F92908" w:rsidRPr="006A364A">
        <w:rPr>
          <w:rFonts w:ascii="Times New Roman" w:hAnsi="Times New Roman" w:cs="Times New Roman"/>
          <w:vertAlign w:val="superscript"/>
        </w:rPr>
        <w:t>3</w:t>
      </w:r>
      <w:r w:rsidR="00F92908" w:rsidRPr="006A364A">
        <w:rPr>
          <w:rFonts w:ascii="Times New Roman" w:hAnsi="Times New Roman" w:cs="Times New Roman"/>
        </w:rPr>
        <w:t>-</w:t>
      </w:r>
      <w:r w:rsidR="00F92908" w:rsidRPr="006A364A">
        <w:rPr>
          <w:rFonts w:ascii="Times New Roman" w:hAnsi="Times New Roman" w:cs="Times New Roman"/>
          <w:b/>
        </w:rPr>
        <w:t>L</w:t>
      </w:r>
      <w:r w:rsidR="00F92908" w:rsidRPr="006A364A">
        <w:rPr>
          <w:rFonts w:ascii="Times New Roman" w:hAnsi="Times New Roman" w:cs="Times New Roman"/>
          <w:b/>
          <w:vertAlign w:val="superscript"/>
        </w:rPr>
        <w:t>2</w:t>
      </w:r>
      <w:r w:rsidR="00F92908" w:rsidRPr="006A364A">
        <w:rPr>
          <w:rFonts w:ascii="Times New Roman" w:hAnsi="Times New Roman" w:cs="Times New Roman"/>
        </w:rPr>
        <w:t>)Gd(</w:t>
      </w:r>
      <w:r w:rsidR="00F92908" w:rsidRPr="006A364A">
        <w:rPr>
          <w:rFonts w:ascii="Symbol" w:hAnsi="Symbol" w:cs="Times New Roman"/>
        </w:rPr>
        <w:t></w:t>
      </w:r>
      <w:r w:rsidR="00F92908" w:rsidRPr="006A364A">
        <w:rPr>
          <w:rFonts w:ascii="Times New Roman" w:hAnsi="Times New Roman" w:cs="Times New Roman"/>
          <w:vertAlign w:val="superscript"/>
        </w:rPr>
        <w:t>2</w:t>
      </w:r>
      <w:r w:rsidR="00F92908" w:rsidRPr="006A364A">
        <w:rPr>
          <w:rFonts w:ascii="Times New Roman" w:hAnsi="Times New Roman" w:cs="Times New Roman"/>
        </w:rPr>
        <w:t>-NO</w:t>
      </w:r>
      <w:r w:rsidR="00F92908" w:rsidRPr="006A364A">
        <w:rPr>
          <w:rFonts w:ascii="Times New Roman" w:hAnsi="Times New Roman" w:cs="Times New Roman"/>
          <w:vertAlign w:val="subscript"/>
        </w:rPr>
        <w:t>3</w:t>
      </w:r>
      <w:r w:rsidR="00F92908" w:rsidRPr="006A364A">
        <w:rPr>
          <w:rFonts w:ascii="Times New Roman" w:hAnsi="Times New Roman" w:cs="Times New Roman"/>
        </w:rPr>
        <w:t>)</w:t>
      </w:r>
      <w:r w:rsidR="00F92908" w:rsidRPr="006A364A">
        <w:rPr>
          <w:rFonts w:ascii="Times New Roman" w:hAnsi="Times New Roman" w:cs="Times New Roman"/>
          <w:vertAlign w:val="subscript"/>
        </w:rPr>
        <w:t>2</w:t>
      </w:r>
      <w:r w:rsidR="00F92908" w:rsidRPr="006A364A">
        <w:rPr>
          <w:rFonts w:ascii="Times New Roman" w:hAnsi="Times New Roman" w:cs="Times New Roman"/>
        </w:rPr>
        <w:t xml:space="preserve">] </w:t>
      </w:r>
      <w:r w:rsidRPr="006A364A">
        <w:rPr>
          <w:rFonts w:ascii="Times New Roman" w:hAnsi="Times New Roman" w:cs="Times New Roman"/>
        </w:rPr>
        <w:t>in which additional coordination of bidentate NO</w:t>
      </w:r>
      <w:r w:rsidRPr="006A364A">
        <w:rPr>
          <w:rFonts w:ascii="Times New Roman" w:hAnsi="Times New Roman" w:cs="Times New Roman"/>
          <w:vertAlign w:val="subscript"/>
        </w:rPr>
        <w:t>3</w:t>
      </w:r>
      <w:r w:rsidRPr="006A364A">
        <w:rPr>
          <w:rFonts w:ascii="Times New Roman" w:hAnsi="Times New Roman" w:cs="Times New Roman"/>
          <w:vertAlign w:val="superscript"/>
        </w:rPr>
        <w:t>-</w:t>
      </w:r>
      <w:r w:rsidRPr="006A364A">
        <w:rPr>
          <w:rFonts w:ascii="Times New Roman" w:hAnsi="Times New Roman" w:cs="Times New Roman"/>
        </w:rPr>
        <w:t xml:space="preserve"> counterions is needed to maintain the 9-fold coordination of Gd</w:t>
      </w:r>
      <w:r w:rsidR="00BC21FF" w:rsidRPr="006A364A">
        <w:rPr>
          <w:rFonts w:ascii="Times New Roman" w:hAnsi="Times New Roman"/>
          <w:vertAlign w:val="superscript"/>
        </w:rPr>
        <w:t>3+</w:t>
      </w:r>
      <w:r w:rsidRPr="006A364A">
        <w:rPr>
          <w:rFonts w:ascii="Times New Roman" w:hAnsi="Times New Roman" w:cs="Times New Roman"/>
        </w:rPr>
        <w:t xml:space="preserve"> ions in the edge sharing fashion and distorted tricapped trigonal prismatic geometry (</w:t>
      </w:r>
      <w:r w:rsidRPr="00045488">
        <w:rPr>
          <w:rFonts w:ascii="Times New Roman" w:hAnsi="Times New Roman" w:cs="Times New Roman"/>
          <w:highlight w:val="yellow"/>
        </w:rPr>
        <w:t>Fig</w:t>
      </w:r>
      <w:r w:rsidR="00B30723" w:rsidRPr="00045488">
        <w:rPr>
          <w:rFonts w:ascii="Times New Roman" w:hAnsi="Times New Roman" w:cs="Times New Roman"/>
          <w:highlight w:val="yellow"/>
        </w:rPr>
        <w:t>.</w:t>
      </w:r>
      <w:r w:rsidRPr="00045488">
        <w:rPr>
          <w:rFonts w:ascii="Times New Roman" w:hAnsi="Times New Roman" w:cs="Times New Roman"/>
          <w:b/>
          <w:highlight w:val="yellow"/>
        </w:rPr>
        <w:t xml:space="preserve"> </w:t>
      </w:r>
      <w:r w:rsidR="00DB6075" w:rsidRPr="00045488">
        <w:rPr>
          <w:rFonts w:ascii="Times New Roman" w:hAnsi="Times New Roman" w:cs="Times New Roman"/>
          <w:highlight w:val="yellow"/>
        </w:rPr>
        <w:t>1</w:t>
      </w:r>
      <w:r w:rsidRPr="00045488">
        <w:rPr>
          <w:rFonts w:ascii="Times New Roman" w:hAnsi="Times New Roman" w:cs="Times New Roman"/>
          <w:highlight w:val="yellow"/>
        </w:rPr>
        <w:t>d</w:t>
      </w:r>
      <w:r w:rsidR="00045488" w:rsidRPr="00045488">
        <w:rPr>
          <w:rFonts w:ascii="Times New Roman" w:hAnsi="Times New Roman" w:cs="Times New Roman"/>
          <w:highlight w:val="yellow"/>
        </w:rPr>
        <w:t xml:space="preserve"> and Fig. 1e</w:t>
      </w:r>
      <w:r w:rsidRPr="006A364A">
        <w:rPr>
          <w:rFonts w:ascii="Times New Roman" w:hAnsi="Times New Roman" w:cs="Times New Roman"/>
        </w:rPr>
        <w:t xml:space="preserve">). The dissymmetric character of the system is also observed in the asymmetric unit, where both </w:t>
      </w:r>
      <w:r w:rsidR="00F92908" w:rsidRPr="006A364A">
        <w:rPr>
          <w:rFonts w:ascii="Symbol" w:eastAsia="Times New Roman" w:hAnsi="Symbol" w:cs="Calibri"/>
        </w:rPr>
        <w:t></w:t>
      </w:r>
      <w:r w:rsidR="005F54A6" w:rsidRPr="006A364A">
        <w:rPr>
          <w:rFonts w:ascii="Times New Roman" w:eastAsia="Times New Roman" w:hAnsi="Times New Roman" w:cs="Times New Roman"/>
        </w:rPr>
        <w:t xml:space="preserve"> </w:t>
      </w:r>
      <w:r w:rsidRPr="006A364A">
        <w:rPr>
          <w:rFonts w:ascii="Times New Roman" w:eastAsia="Times New Roman" w:hAnsi="Times New Roman" w:cs="Times New Roman"/>
        </w:rPr>
        <w:t xml:space="preserve">(right-) and </w:t>
      </w:r>
      <w:r w:rsidR="00F92908" w:rsidRPr="006A364A">
        <w:rPr>
          <w:rFonts w:ascii="Symbol" w:eastAsia="Times New Roman" w:hAnsi="Symbol" w:cs="Calibri"/>
        </w:rPr>
        <w:t></w:t>
      </w:r>
      <w:r w:rsidRPr="006A364A">
        <w:rPr>
          <w:rFonts w:ascii="Times New Roman" w:eastAsia="Times New Roman" w:hAnsi="Times New Roman" w:cs="Times New Roman"/>
        </w:rPr>
        <w:t xml:space="preserve"> (left-handed) </w:t>
      </w:r>
      <w:r w:rsidRPr="006A364A">
        <w:rPr>
          <w:rFonts w:ascii="Times New Roman" w:hAnsi="Times New Roman" w:cs="Times New Roman"/>
        </w:rPr>
        <w:t>[Gd</w:t>
      </w:r>
      <w:r w:rsidRPr="006A364A">
        <w:rPr>
          <w:rFonts w:ascii="Times New Roman" w:hAnsi="Times New Roman" w:cs="Times New Roman"/>
          <w:vertAlign w:val="subscript"/>
        </w:rPr>
        <w:t>2</w:t>
      </w:r>
      <w:r w:rsidRPr="006A364A">
        <w:rPr>
          <w:rFonts w:ascii="Times New Roman" w:hAnsi="Times New Roman" w:cs="Times New Roman"/>
        </w:rPr>
        <w:t>(</w:t>
      </w:r>
      <w:r w:rsidRPr="006A364A">
        <w:rPr>
          <w:rFonts w:ascii="Times New Roman" w:hAnsi="Times New Roman" w:cs="Times New Roman"/>
          <w:b/>
        </w:rPr>
        <w:t>L</w:t>
      </w:r>
      <w:r w:rsidRPr="006A364A">
        <w:rPr>
          <w:rFonts w:ascii="Times New Roman" w:hAnsi="Times New Roman" w:cs="Times New Roman"/>
          <w:b/>
          <w:vertAlign w:val="superscript"/>
        </w:rPr>
        <w:t>2</w:t>
      </w:r>
      <w:r w:rsidRPr="006A364A">
        <w:rPr>
          <w:rFonts w:ascii="Times New Roman" w:hAnsi="Times New Roman" w:cs="Times New Roman"/>
        </w:rPr>
        <w:t>)</w:t>
      </w:r>
      <w:r w:rsidRPr="006A364A">
        <w:rPr>
          <w:rFonts w:ascii="Times New Roman" w:hAnsi="Times New Roman" w:cs="Times New Roman"/>
          <w:vertAlign w:val="subscript"/>
        </w:rPr>
        <w:t>3</w:t>
      </w:r>
      <w:r w:rsidRPr="006A364A">
        <w:rPr>
          <w:rFonts w:ascii="Times New Roman" w:hAnsi="Times New Roman" w:cs="Times New Roman"/>
        </w:rPr>
        <w:t>(NO</w:t>
      </w:r>
      <w:r w:rsidRPr="006A364A">
        <w:rPr>
          <w:rFonts w:ascii="Times New Roman" w:hAnsi="Times New Roman" w:cs="Times New Roman"/>
          <w:vertAlign w:val="subscript"/>
        </w:rPr>
        <w:t>3</w:t>
      </w:r>
      <w:r w:rsidRPr="006A364A">
        <w:rPr>
          <w:rFonts w:ascii="Times New Roman" w:hAnsi="Times New Roman" w:cs="Times New Roman"/>
        </w:rPr>
        <w:t>)</w:t>
      </w:r>
      <w:r w:rsidRPr="006A364A">
        <w:rPr>
          <w:rFonts w:ascii="Times New Roman" w:hAnsi="Times New Roman" w:cs="Times New Roman"/>
          <w:vertAlign w:val="subscript"/>
        </w:rPr>
        <w:t>3</w:t>
      </w:r>
      <w:r w:rsidRPr="006A364A">
        <w:rPr>
          <w:rFonts w:ascii="Times New Roman" w:hAnsi="Times New Roman" w:cs="Times New Roman"/>
        </w:rPr>
        <w:t>]</w:t>
      </w:r>
      <w:r w:rsidRPr="006A364A">
        <w:rPr>
          <w:rFonts w:ascii="Times New Roman" w:eastAsia="Times New Roman" w:hAnsi="Times New Roman" w:cs="Times New Roman"/>
        </w:rPr>
        <w:t xml:space="preserve"> enantiomers</w:t>
      </w:r>
      <w:r w:rsidRPr="006A364A">
        <w:rPr>
          <w:rFonts w:ascii="Times New Roman" w:hAnsi="Times New Roman" w:cs="Times New Roman"/>
        </w:rPr>
        <w:t xml:space="preserve"> constitute crystallographically inequivalent entities </w:t>
      </w:r>
      <w:r w:rsidRPr="00045488">
        <w:rPr>
          <w:rFonts w:ascii="Times New Roman" w:hAnsi="Times New Roman" w:cs="Times New Roman"/>
          <w:strike/>
          <w:highlight w:val="yellow"/>
        </w:rPr>
        <w:t>(</w:t>
      </w:r>
      <w:r w:rsidR="00DB6075" w:rsidRPr="00045488">
        <w:rPr>
          <w:rFonts w:ascii="Times New Roman" w:hAnsi="Times New Roman" w:cs="Times New Roman"/>
          <w:strike/>
          <w:highlight w:val="yellow"/>
        </w:rPr>
        <w:t>Fig.</w:t>
      </w:r>
      <w:r w:rsidR="00DB6075" w:rsidRPr="00045488">
        <w:rPr>
          <w:rFonts w:ascii="Times New Roman" w:hAnsi="Times New Roman" w:cs="Times New Roman"/>
          <w:b/>
          <w:strike/>
          <w:highlight w:val="yellow"/>
        </w:rPr>
        <w:t xml:space="preserve"> </w:t>
      </w:r>
      <w:r w:rsidR="00DB6075" w:rsidRPr="00045488">
        <w:rPr>
          <w:rFonts w:ascii="Times New Roman" w:hAnsi="Times New Roman" w:cs="Times New Roman"/>
          <w:strike/>
          <w:highlight w:val="yellow"/>
        </w:rPr>
        <w:t>1</w:t>
      </w:r>
      <w:r w:rsidRPr="00045488">
        <w:rPr>
          <w:rFonts w:ascii="Times New Roman" w:hAnsi="Times New Roman" w:cs="Times New Roman"/>
          <w:strike/>
          <w:highlight w:val="yellow"/>
        </w:rPr>
        <w:t>e)</w:t>
      </w:r>
      <w:r w:rsidR="009E7ADF" w:rsidRPr="006A364A">
        <w:rPr>
          <w:rFonts w:ascii="Times New Roman" w:hAnsi="Times New Roman" w:cs="Times New Roman"/>
        </w:rPr>
        <w:t>.</w:t>
      </w:r>
      <w:r w:rsidRPr="006A364A">
        <w:rPr>
          <w:rFonts w:ascii="Times New Roman" w:hAnsi="Times New Roman" w:cs="Times New Roman"/>
        </w:rPr>
        <w:t xml:space="preserve"> Three phenolic oxygen atoms are bridging two gadolinium </w:t>
      </w:r>
      <w:r w:rsidR="00F75589" w:rsidRPr="006A364A">
        <w:rPr>
          <w:rFonts w:ascii="Times New Roman" w:hAnsi="Times New Roman" w:cs="Times New Roman"/>
        </w:rPr>
        <w:t>centers</w:t>
      </w:r>
      <w:r w:rsidRPr="006A364A">
        <w:rPr>
          <w:rFonts w:ascii="Times New Roman" w:hAnsi="Times New Roman" w:cs="Times New Roman"/>
        </w:rPr>
        <w:t xml:space="preserve"> (Gd···Gd distance is 3.4899(3) in the </w:t>
      </w:r>
      <w:r w:rsidR="00F92908" w:rsidRPr="006A364A">
        <w:rPr>
          <w:rFonts w:ascii="Symbol" w:eastAsia="Times New Roman" w:hAnsi="Symbol" w:cs="Calibri"/>
        </w:rPr>
        <w:t></w:t>
      </w:r>
      <w:r w:rsidRPr="006A364A">
        <w:rPr>
          <w:rFonts w:ascii="Times New Roman" w:hAnsi="Times New Roman" w:cs="Times New Roman"/>
        </w:rPr>
        <w:t xml:space="preserve"> and 3.4934(3) in the </w:t>
      </w:r>
      <w:r w:rsidR="00F92908" w:rsidRPr="006A364A">
        <w:rPr>
          <w:rFonts w:ascii="Symbol" w:eastAsia="Times New Roman" w:hAnsi="Symbol" w:cs="Calibri"/>
        </w:rPr>
        <w:t></w:t>
      </w:r>
      <w:r w:rsidR="00F92908" w:rsidRPr="006A364A">
        <w:rPr>
          <w:rFonts w:ascii="Symbol" w:eastAsia="Times New Roman" w:hAnsi="Symbol" w:cs="Calibri"/>
        </w:rPr>
        <w:t></w:t>
      </w:r>
      <w:r w:rsidRPr="006A364A">
        <w:rPr>
          <w:rFonts w:ascii="Times New Roman" w:eastAsia="Times New Roman" w:hAnsi="Times New Roman" w:cs="Times New Roman"/>
        </w:rPr>
        <w:t>isomer</w:t>
      </w:r>
      <w:r w:rsidRPr="006A364A">
        <w:rPr>
          <w:rFonts w:ascii="Times New Roman" w:hAnsi="Times New Roman" w:cs="Times New Roman"/>
        </w:rPr>
        <w:t xml:space="preserve">. The coordination is completed by nitrogen atoms from </w:t>
      </w:r>
      <w:r w:rsidRPr="006A364A">
        <w:rPr>
          <w:rFonts w:ascii="Times New Roman" w:hAnsi="Times New Roman" w:cs="Times New Roman"/>
          <w:b/>
        </w:rPr>
        <w:t>L</w:t>
      </w:r>
      <w:r w:rsidRPr="006A364A">
        <w:rPr>
          <w:rFonts w:ascii="Times New Roman" w:hAnsi="Times New Roman" w:cs="Times New Roman"/>
          <w:b/>
          <w:vertAlign w:val="superscript"/>
        </w:rPr>
        <w:t>2</w:t>
      </w:r>
      <w:r w:rsidRPr="006A364A">
        <w:rPr>
          <w:rFonts w:ascii="Times New Roman" w:hAnsi="Times New Roman" w:cs="Times New Roman"/>
        </w:rPr>
        <w:t xml:space="preserve"> ligand (from hydrazine and benzoxazole moieties) and oxygens from nitrate anions: 4N/2O and 2N/4O for respective Gd</w:t>
      </w:r>
      <w:r w:rsidR="00BC21FF" w:rsidRPr="006A364A">
        <w:rPr>
          <w:rFonts w:ascii="Times New Roman" w:hAnsi="Times New Roman"/>
          <w:vertAlign w:val="superscript"/>
        </w:rPr>
        <w:t>3+</w:t>
      </w:r>
      <w:r w:rsidRPr="006A364A">
        <w:rPr>
          <w:rFonts w:ascii="Times New Roman" w:hAnsi="Times New Roman" w:cs="Times New Roman"/>
        </w:rPr>
        <w:t xml:space="preserve"> ion. Short contacts between molecules of the complex and additional acetonitrile and diethyl ether solvent molecules result in 3D supramolecular network and </w:t>
      </w:r>
      <w:r w:rsidRPr="006A364A">
        <w:rPr>
          <w:rFonts w:ascii="Times New Roman" w:hAnsi="Times New Roman" w:cs="Times New Roman"/>
          <w:i/>
        </w:rPr>
        <w:t>P-1</w:t>
      </w:r>
      <w:r w:rsidRPr="006A364A">
        <w:rPr>
          <w:rFonts w:ascii="Times New Roman" w:hAnsi="Times New Roman" w:cs="Times New Roman"/>
        </w:rPr>
        <w:t xml:space="preserve"> space group (</w:t>
      </w:r>
      <w:r w:rsidR="00DB6075" w:rsidRPr="006A364A">
        <w:rPr>
          <w:rFonts w:ascii="Times New Roman" w:hAnsi="Times New Roman" w:cs="Times New Roman"/>
        </w:rPr>
        <w:t>Fig.</w:t>
      </w:r>
      <w:r w:rsidR="00DB6075" w:rsidRPr="006A364A">
        <w:rPr>
          <w:rFonts w:ascii="Times New Roman" w:hAnsi="Times New Roman" w:cs="Times New Roman"/>
          <w:b/>
        </w:rPr>
        <w:t xml:space="preserve"> </w:t>
      </w:r>
      <w:r w:rsidR="00DB6075" w:rsidRPr="006A364A">
        <w:rPr>
          <w:rFonts w:ascii="Times New Roman" w:hAnsi="Times New Roman" w:cs="Times New Roman"/>
        </w:rPr>
        <w:t>1</w:t>
      </w:r>
      <w:r w:rsidRPr="006A364A">
        <w:rPr>
          <w:rFonts w:ascii="Times New Roman" w:hAnsi="Times New Roman" w:cs="Times New Roman"/>
        </w:rPr>
        <w:t xml:space="preserve">f). The most important structural parameters for both complexes are </w:t>
      </w:r>
      <w:r w:rsidR="000D1929" w:rsidRPr="006A364A">
        <w:rPr>
          <w:rFonts w:ascii="Times New Roman" w:hAnsi="Times New Roman" w:cs="Times New Roman"/>
        </w:rPr>
        <w:t>provided</w:t>
      </w:r>
      <w:r w:rsidRPr="006A364A">
        <w:rPr>
          <w:rFonts w:ascii="Times New Roman" w:hAnsi="Times New Roman" w:cs="Times New Roman"/>
        </w:rPr>
        <w:t xml:space="preserve"> in </w:t>
      </w:r>
      <w:r w:rsidR="00210056" w:rsidRPr="006A364A">
        <w:rPr>
          <w:rFonts w:ascii="Times New Roman" w:hAnsi="Times New Roman"/>
        </w:rPr>
        <w:t>Appendix (</w:t>
      </w:r>
      <w:r w:rsidR="00DE7E0B" w:rsidRPr="006A364A">
        <w:rPr>
          <w:rFonts w:ascii="Times New Roman" w:hAnsi="Times New Roman"/>
        </w:rPr>
        <w:t>Section SIII).</w:t>
      </w:r>
      <w:r w:rsidR="00DB35F3" w:rsidRPr="006A364A">
        <w:rPr>
          <w:rFonts w:ascii="Times New Roman" w:hAnsi="Times New Roman"/>
        </w:rPr>
        <w:t xml:space="preserve"> </w:t>
      </w:r>
      <w:r w:rsidR="00267E13" w:rsidRPr="006A364A">
        <w:rPr>
          <w:rFonts w:ascii="Times New Roman" w:eastAsia="Times New Roman" w:hAnsi="Times New Roman" w:cs="Times New Roman"/>
        </w:rPr>
        <w:t xml:space="preserve">The ligands </w:t>
      </w:r>
      <w:r w:rsidR="00267E13" w:rsidRPr="006A364A">
        <w:rPr>
          <w:rFonts w:ascii="Times New Roman" w:eastAsia="Times New Roman" w:hAnsi="Times New Roman" w:cs="Times New Roman"/>
          <w:b/>
        </w:rPr>
        <w:t>L</w:t>
      </w:r>
      <w:r w:rsidR="00267E13" w:rsidRPr="006A364A">
        <w:rPr>
          <w:rFonts w:ascii="Times New Roman" w:eastAsia="Times New Roman" w:hAnsi="Times New Roman" w:cs="Times New Roman"/>
          <w:b/>
          <w:vertAlign w:val="superscript"/>
        </w:rPr>
        <w:t>1</w:t>
      </w:r>
      <w:r w:rsidR="00267E13" w:rsidRPr="006A364A">
        <w:rPr>
          <w:rFonts w:ascii="Times New Roman" w:eastAsia="Times New Roman" w:hAnsi="Times New Roman" w:cs="Times New Roman"/>
        </w:rPr>
        <w:t xml:space="preserve"> and </w:t>
      </w:r>
      <w:r w:rsidR="00267E13" w:rsidRPr="006A364A">
        <w:rPr>
          <w:rFonts w:ascii="Times New Roman" w:eastAsia="Times New Roman" w:hAnsi="Times New Roman" w:cs="Times New Roman"/>
          <w:b/>
        </w:rPr>
        <w:t>L</w:t>
      </w:r>
      <w:r w:rsidR="00267E13" w:rsidRPr="006A364A">
        <w:rPr>
          <w:rFonts w:ascii="Times New Roman" w:eastAsia="Times New Roman" w:hAnsi="Times New Roman" w:cs="Times New Roman"/>
          <w:b/>
          <w:vertAlign w:val="superscript"/>
        </w:rPr>
        <w:t>2</w:t>
      </w:r>
      <w:r w:rsidR="00267E13" w:rsidRPr="006A364A">
        <w:rPr>
          <w:rFonts w:ascii="Times New Roman" w:eastAsia="Times New Roman" w:hAnsi="Times New Roman" w:cs="Times New Roman"/>
        </w:rPr>
        <w:t xml:space="preserve"> have different number of </w:t>
      </w:r>
      <w:r w:rsidR="00267E13" w:rsidRPr="006A364A">
        <w:rPr>
          <w:rFonts w:ascii="Times New Roman" w:hAnsi="Times New Roman" w:cs="Times New Roman"/>
        </w:rPr>
        <w:t xml:space="preserve">coordinating subunits and dissimilar donor atom compositions, which affects the symmetric/dissymmetric character of complexes and </w:t>
      </w:r>
      <w:r w:rsidR="00267E13" w:rsidRPr="006A364A">
        <w:rPr>
          <w:rStyle w:val="RSCB02ArticleTextChar"/>
          <w:rFonts w:ascii="Times New Roman" w:hAnsi="Times New Roman"/>
          <w:sz w:val="22"/>
          <w:szCs w:val="22"/>
          <w:lang w:val="en-US"/>
        </w:rPr>
        <w:t>the symmetry around each Gd</w:t>
      </w:r>
      <w:r w:rsidR="00267E13" w:rsidRPr="006A364A">
        <w:rPr>
          <w:rFonts w:ascii="Times New Roman" w:hAnsi="Times New Roman"/>
          <w:vertAlign w:val="superscript"/>
        </w:rPr>
        <w:t>3+</w:t>
      </w:r>
      <w:r w:rsidR="007C0AA5" w:rsidRPr="006A364A">
        <w:rPr>
          <w:rStyle w:val="RSCB02ArticleTextChar"/>
          <w:rFonts w:ascii="Times New Roman" w:hAnsi="Times New Roman"/>
          <w:sz w:val="22"/>
          <w:szCs w:val="22"/>
          <w:lang w:val="en-US"/>
        </w:rPr>
        <w:t xml:space="preserve"> cation.</w:t>
      </w:r>
    </w:p>
    <w:p w14:paraId="0E823E08" w14:textId="77777777" w:rsidR="00F27042" w:rsidRPr="006A364A" w:rsidRDefault="00F27042" w:rsidP="00B71EDB">
      <w:pPr>
        <w:pStyle w:val="RSCB08CHeadingIn-line"/>
        <w:spacing w:line="240" w:lineRule="auto"/>
        <w:rPr>
          <w:rStyle w:val="tlid-translation"/>
          <w:rFonts w:ascii="Times New Roman" w:hAnsi="Times New Roman" w:cs="Times New Roman"/>
          <w:sz w:val="22"/>
          <w:lang w:val="en-US"/>
        </w:rPr>
      </w:pPr>
    </w:p>
    <w:p w14:paraId="668BF949" w14:textId="24D8069B" w:rsidR="0035045B" w:rsidRPr="006A364A" w:rsidRDefault="0035045B" w:rsidP="00B71EDB">
      <w:pPr>
        <w:pStyle w:val="RSCB08CHeadingIn-line"/>
        <w:spacing w:line="240" w:lineRule="auto"/>
        <w:rPr>
          <w:rStyle w:val="tlid-translation"/>
          <w:rFonts w:ascii="Times New Roman" w:hAnsi="Times New Roman" w:cs="Times New Roman"/>
          <w:sz w:val="22"/>
          <w:lang w:val="en-US"/>
        </w:rPr>
      </w:pPr>
      <w:r w:rsidRPr="006A364A">
        <w:rPr>
          <w:rStyle w:val="tlid-translation"/>
          <w:rFonts w:ascii="Times New Roman" w:hAnsi="Times New Roman" w:cs="Times New Roman"/>
          <w:sz w:val="22"/>
          <w:lang w:val="en-US"/>
        </w:rPr>
        <w:t>3</w:t>
      </w:r>
      <w:r w:rsidR="001A5D7F" w:rsidRPr="006A364A">
        <w:rPr>
          <w:rStyle w:val="tlid-translation"/>
          <w:rFonts w:ascii="Times New Roman" w:hAnsi="Times New Roman" w:cs="Times New Roman"/>
          <w:sz w:val="22"/>
          <w:lang w:val="en-US"/>
        </w:rPr>
        <w:t xml:space="preserve">. EMR spectra and </w:t>
      </w:r>
      <w:r w:rsidRPr="006A364A">
        <w:rPr>
          <w:rStyle w:val="tlid-translation"/>
          <w:rFonts w:ascii="Times New Roman" w:hAnsi="Times New Roman" w:cs="Times New Roman"/>
          <w:sz w:val="22"/>
          <w:lang w:val="en-US"/>
        </w:rPr>
        <w:t xml:space="preserve">analysis </w:t>
      </w:r>
    </w:p>
    <w:p w14:paraId="7B0BCC2C" w14:textId="176A6818" w:rsidR="001A5D7F" w:rsidRPr="006A364A" w:rsidRDefault="001A5D7F" w:rsidP="00B71EDB">
      <w:pPr>
        <w:pStyle w:val="RSCB08CHeadingIn-line"/>
        <w:spacing w:line="240" w:lineRule="auto"/>
        <w:ind w:firstLine="720"/>
        <w:rPr>
          <w:rStyle w:val="tlid-translation"/>
          <w:rFonts w:ascii="Times New Roman" w:hAnsi="Times New Roman" w:cs="Times New Roman"/>
          <w:sz w:val="22"/>
          <w:lang w:val="en-US"/>
        </w:rPr>
      </w:pPr>
    </w:p>
    <w:p w14:paraId="41376FB6" w14:textId="64267798" w:rsidR="001A5D7F" w:rsidRPr="006A364A" w:rsidRDefault="0035045B" w:rsidP="00B71EDB">
      <w:pPr>
        <w:spacing w:after="0" w:line="240" w:lineRule="auto"/>
        <w:rPr>
          <w:rFonts w:ascii="Times New Roman" w:hAnsi="Times New Roman"/>
          <w:b/>
          <w:bCs/>
          <w:i/>
        </w:rPr>
      </w:pPr>
      <w:r w:rsidRPr="006A364A">
        <w:rPr>
          <w:rFonts w:ascii="Times New Roman" w:hAnsi="Times New Roman"/>
          <w:b/>
          <w:bCs/>
          <w:i/>
        </w:rPr>
        <w:t>3.</w:t>
      </w:r>
      <w:r w:rsidR="001A5D7F" w:rsidRPr="006A364A">
        <w:rPr>
          <w:rFonts w:ascii="Times New Roman" w:hAnsi="Times New Roman"/>
          <w:b/>
          <w:bCs/>
          <w:i/>
        </w:rPr>
        <w:t>1. EMR spectra</w:t>
      </w:r>
    </w:p>
    <w:p w14:paraId="73F1E7ED" w14:textId="77777777" w:rsidR="003A52BC" w:rsidRPr="006A364A" w:rsidRDefault="003A52BC" w:rsidP="00DB35F3">
      <w:pPr>
        <w:pStyle w:val="RSCB02ArticleText"/>
        <w:spacing w:line="240" w:lineRule="auto"/>
        <w:ind w:firstLine="284"/>
        <w:rPr>
          <w:rFonts w:ascii="Times New Roman" w:hAnsi="Times New Roman"/>
          <w:sz w:val="22"/>
          <w:szCs w:val="22"/>
          <w:lang w:val="en-US"/>
        </w:rPr>
      </w:pPr>
    </w:p>
    <w:p w14:paraId="3BBE497E" w14:textId="7021FAA2" w:rsidR="00DB35F3" w:rsidRPr="006A364A" w:rsidRDefault="00327194" w:rsidP="00DB35F3">
      <w:pPr>
        <w:pStyle w:val="RSCB02ArticleText"/>
        <w:spacing w:line="240" w:lineRule="auto"/>
        <w:ind w:firstLine="284"/>
        <w:rPr>
          <w:rFonts w:ascii="Times New Roman" w:hAnsi="Times New Roman"/>
          <w:sz w:val="22"/>
          <w:szCs w:val="22"/>
          <w:lang w:val="en-US"/>
        </w:rPr>
      </w:pPr>
      <w:r w:rsidRPr="006A364A">
        <w:rPr>
          <w:rFonts w:ascii="Times New Roman" w:hAnsi="Times New Roman"/>
          <w:sz w:val="22"/>
          <w:szCs w:val="22"/>
          <w:lang w:val="en-US"/>
        </w:rPr>
        <w:t xml:space="preserve">Continuous wave </w:t>
      </w:r>
      <w:r w:rsidR="00DE2A42" w:rsidRPr="006A364A">
        <w:rPr>
          <w:rFonts w:ascii="Times New Roman" w:hAnsi="Times New Roman"/>
          <w:sz w:val="22"/>
          <w:szCs w:val="22"/>
          <w:lang w:val="en-US"/>
        </w:rPr>
        <w:t>EMR</w:t>
      </w:r>
      <w:r w:rsidRPr="006A364A">
        <w:rPr>
          <w:rFonts w:ascii="Times New Roman" w:hAnsi="Times New Roman"/>
          <w:sz w:val="22"/>
          <w:szCs w:val="22"/>
          <w:lang w:val="en-US"/>
        </w:rPr>
        <w:t xml:space="preserve"> spectra were recorded in X- and Q-band frequencies at temperatures from 296 K down to 5 K</w:t>
      </w:r>
      <w:r w:rsidR="009F7511" w:rsidRPr="006A364A">
        <w:rPr>
          <w:rFonts w:ascii="Times New Roman" w:hAnsi="Times New Roman"/>
          <w:sz w:val="22"/>
          <w:szCs w:val="22"/>
          <w:lang w:val="en-US"/>
        </w:rPr>
        <w:t>.</w:t>
      </w:r>
      <w:r w:rsidRPr="006A364A">
        <w:rPr>
          <w:rFonts w:ascii="Times New Roman" w:hAnsi="Times New Roman"/>
          <w:sz w:val="22"/>
          <w:szCs w:val="22"/>
          <w:lang w:val="en-US"/>
        </w:rPr>
        <w:t xml:space="preserve"> The experimental details </w:t>
      </w:r>
      <w:r w:rsidR="003A52BC" w:rsidRPr="006A364A">
        <w:rPr>
          <w:rFonts w:ascii="Times New Roman" w:hAnsi="Times New Roman"/>
          <w:sz w:val="22"/>
          <w:szCs w:val="22"/>
          <w:lang w:val="en-US"/>
        </w:rPr>
        <w:t xml:space="preserve">concerning EMR measurements </w:t>
      </w:r>
      <w:r w:rsidRPr="006A364A">
        <w:rPr>
          <w:rFonts w:ascii="Times New Roman" w:hAnsi="Times New Roman"/>
          <w:sz w:val="22"/>
          <w:szCs w:val="22"/>
          <w:lang w:val="en-US"/>
        </w:rPr>
        <w:t xml:space="preserve">are provided in </w:t>
      </w:r>
      <w:r w:rsidR="00900DCE" w:rsidRPr="006A364A">
        <w:rPr>
          <w:rFonts w:ascii="Times New Roman" w:hAnsi="Times New Roman"/>
          <w:sz w:val="22"/>
          <w:szCs w:val="22"/>
          <w:lang w:val="en-US"/>
        </w:rPr>
        <w:t>Appendix (</w:t>
      </w:r>
      <w:r w:rsidR="00900DCE" w:rsidRPr="006A364A">
        <w:rPr>
          <w:rFonts w:ascii="Times New Roman" w:hAnsi="Times New Roman"/>
          <w:bCs/>
          <w:iCs/>
          <w:sz w:val="22"/>
          <w:szCs w:val="22"/>
          <w:lang w:val="en-US"/>
        </w:rPr>
        <w:t xml:space="preserve">Section </w:t>
      </w:r>
      <w:r w:rsidR="00900DCE" w:rsidRPr="006A364A">
        <w:rPr>
          <w:rFonts w:ascii="Times New Roman" w:hAnsi="Times New Roman"/>
          <w:sz w:val="22"/>
          <w:szCs w:val="22"/>
          <w:lang w:val="en-US"/>
        </w:rPr>
        <w:t>SI)</w:t>
      </w:r>
      <w:r w:rsidR="00DB35F3" w:rsidRPr="006A364A">
        <w:rPr>
          <w:rFonts w:ascii="Times New Roman" w:hAnsi="Times New Roman"/>
          <w:sz w:val="22"/>
          <w:szCs w:val="22"/>
          <w:lang w:val="en-US"/>
        </w:rPr>
        <w:t xml:space="preserve">. The </w:t>
      </w:r>
      <w:r w:rsidRPr="006A364A">
        <w:rPr>
          <w:rFonts w:ascii="Times New Roman" w:hAnsi="Times New Roman"/>
          <w:sz w:val="22"/>
          <w:szCs w:val="22"/>
          <w:lang w:val="en-US"/>
        </w:rPr>
        <w:t xml:space="preserve">EMR spectra </w:t>
      </w:r>
      <w:r w:rsidR="00DB35F3" w:rsidRPr="006A364A">
        <w:rPr>
          <w:rFonts w:ascii="Times New Roman" w:hAnsi="Times New Roman"/>
          <w:sz w:val="22"/>
          <w:szCs w:val="22"/>
          <w:lang w:val="en-US"/>
        </w:rPr>
        <w:t xml:space="preserve">recorded under varying conditions </w:t>
      </w:r>
      <w:r w:rsidR="0090442D" w:rsidRPr="006A364A">
        <w:rPr>
          <w:rFonts w:ascii="Times New Roman" w:hAnsi="Times New Roman"/>
          <w:sz w:val="22"/>
          <w:szCs w:val="22"/>
          <w:lang w:val="en-US"/>
        </w:rPr>
        <w:t xml:space="preserve">for complex </w:t>
      </w:r>
      <w:r w:rsidR="0090442D" w:rsidRPr="006A364A">
        <w:rPr>
          <w:rFonts w:ascii="Times New Roman" w:hAnsi="Times New Roman"/>
          <w:b/>
          <w:sz w:val="22"/>
          <w:szCs w:val="22"/>
          <w:lang w:val="en-US"/>
        </w:rPr>
        <w:t>1</w:t>
      </w:r>
      <w:r w:rsidR="0090442D" w:rsidRPr="006A364A">
        <w:rPr>
          <w:rFonts w:ascii="Times New Roman" w:hAnsi="Times New Roman"/>
          <w:sz w:val="22"/>
          <w:szCs w:val="22"/>
          <w:lang w:val="en-US"/>
        </w:rPr>
        <w:t xml:space="preserve"> and </w:t>
      </w:r>
      <w:r w:rsidR="0090442D" w:rsidRPr="006A364A">
        <w:rPr>
          <w:rFonts w:ascii="Times New Roman" w:hAnsi="Times New Roman"/>
          <w:b/>
          <w:bCs/>
          <w:sz w:val="22"/>
          <w:szCs w:val="22"/>
          <w:lang w:val="en-US"/>
        </w:rPr>
        <w:t>2</w:t>
      </w:r>
      <w:r w:rsidR="0090442D" w:rsidRPr="006A364A">
        <w:rPr>
          <w:rFonts w:ascii="Times New Roman" w:hAnsi="Times New Roman"/>
          <w:sz w:val="22"/>
          <w:szCs w:val="22"/>
          <w:lang w:val="en-US"/>
        </w:rPr>
        <w:t xml:space="preserve"> </w:t>
      </w:r>
      <w:r w:rsidR="00DB35F3" w:rsidRPr="006A364A">
        <w:rPr>
          <w:rFonts w:ascii="Times New Roman" w:hAnsi="Times New Roman"/>
          <w:sz w:val="22"/>
          <w:szCs w:val="22"/>
          <w:lang w:val="en-US"/>
        </w:rPr>
        <w:t xml:space="preserve">as well as the simulated spectra </w:t>
      </w:r>
      <w:r w:rsidRPr="006A364A">
        <w:rPr>
          <w:rFonts w:ascii="Times New Roman" w:hAnsi="Times New Roman"/>
          <w:sz w:val="22"/>
          <w:szCs w:val="22"/>
          <w:lang w:val="en-US"/>
        </w:rPr>
        <w:t xml:space="preserve">are presented </w:t>
      </w:r>
      <w:r w:rsidR="00DB35F3" w:rsidRPr="006A364A">
        <w:rPr>
          <w:rFonts w:ascii="Times New Roman" w:hAnsi="Times New Roman"/>
          <w:sz w:val="22"/>
          <w:szCs w:val="22"/>
          <w:lang w:val="en-US"/>
        </w:rPr>
        <w:t>in Appendix (</w:t>
      </w:r>
      <w:r w:rsidR="00DB35F3" w:rsidRPr="006A364A">
        <w:rPr>
          <w:rFonts w:ascii="Times New Roman" w:hAnsi="Times New Roman"/>
          <w:bCs/>
          <w:iCs/>
          <w:sz w:val="22"/>
          <w:szCs w:val="22"/>
          <w:lang w:val="en-US"/>
        </w:rPr>
        <w:t xml:space="preserve">Section </w:t>
      </w:r>
      <w:r w:rsidR="00DB35F3" w:rsidRPr="006A364A">
        <w:rPr>
          <w:rFonts w:ascii="Times New Roman" w:hAnsi="Times New Roman"/>
          <w:sz w:val="22"/>
          <w:szCs w:val="22"/>
          <w:lang w:val="en-US"/>
        </w:rPr>
        <w:t>SV</w:t>
      </w:r>
      <w:r w:rsidR="0090442D" w:rsidRPr="006A364A">
        <w:rPr>
          <w:rFonts w:ascii="Times New Roman" w:hAnsi="Times New Roman"/>
          <w:sz w:val="22"/>
          <w:szCs w:val="22"/>
          <w:lang w:val="en-US"/>
        </w:rPr>
        <w:t>.1</w:t>
      </w:r>
      <w:r w:rsidR="00B960CF" w:rsidRPr="006A364A">
        <w:rPr>
          <w:rFonts w:ascii="Times New Roman" w:hAnsi="Times New Roman"/>
          <w:sz w:val="22"/>
          <w:szCs w:val="22"/>
          <w:lang w:val="en-US"/>
        </w:rPr>
        <w:t>.A</w:t>
      </w:r>
      <w:r w:rsidR="0090442D" w:rsidRPr="006A364A">
        <w:rPr>
          <w:rFonts w:ascii="Times New Roman" w:hAnsi="Times New Roman"/>
          <w:sz w:val="22"/>
          <w:szCs w:val="22"/>
          <w:lang w:val="en-US"/>
        </w:rPr>
        <w:t xml:space="preserve"> and SV.</w:t>
      </w:r>
      <w:r w:rsidR="00B960CF" w:rsidRPr="006A364A">
        <w:rPr>
          <w:rFonts w:ascii="Times New Roman" w:hAnsi="Times New Roman"/>
          <w:sz w:val="22"/>
          <w:szCs w:val="22"/>
          <w:lang w:val="en-US"/>
        </w:rPr>
        <w:t>1.B</w:t>
      </w:r>
      <w:r w:rsidR="0090442D" w:rsidRPr="006A364A">
        <w:rPr>
          <w:rFonts w:ascii="Times New Roman" w:hAnsi="Times New Roman"/>
          <w:sz w:val="22"/>
          <w:szCs w:val="22"/>
          <w:lang w:val="en-US"/>
        </w:rPr>
        <w:t>, respectively</w:t>
      </w:r>
      <w:r w:rsidR="00DB35F3" w:rsidRPr="006A364A">
        <w:rPr>
          <w:rFonts w:ascii="Times New Roman" w:hAnsi="Times New Roman"/>
          <w:sz w:val="22"/>
          <w:szCs w:val="22"/>
          <w:lang w:val="en-US"/>
        </w:rPr>
        <w:t>).</w:t>
      </w:r>
    </w:p>
    <w:p w14:paraId="1C73418B" w14:textId="4475BE84" w:rsidR="00FB1E0B" w:rsidRPr="006A364A" w:rsidRDefault="00FB1E0B" w:rsidP="00FB1E0B">
      <w:pPr>
        <w:pStyle w:val="RSCB02ArticleText"/>
        <w:spacing w:line="240" w:lineRule="auto"/>
        <w:rPr>
          <w:rFonts w:ascii="Times New Roman" w:hAnsi="Times New Roman"/>
          <w:b/>
          <w:bCs/>
          <w:sz w:val="22"/>
          <w:szCs w:val="22"/>
          <w:lang w:val="en-US"/>
        </w:rPr>
      </w:pPr>
      <w:r w:rsidRPr="006A364A">
        <w:rPr>
          <w:rFonts w:ascii="Times New Roman" w:hAnsi="Times New Roman"/>
          <w:b/>
          <w:bCs/>
          <w:sz w:val="22"/>
          <w:szCs w:val="22"/>
          <w:lang w:val="en-US"/>
        </w:rPr>
        <w:t>Complex 1:</w:t>
      </w:r>
    </w:p>
    <w:p w14:paraId="6ADAFF7B" w14:textId="2A25AA83" w:rsidR="00FB1E0B" w:rsidRPr="006A364A" w:rsidRDefault="00327194" w:rsidP="005D552A">
      <w:pPr>
        <w:pStyle w:val="RSCB02ArticleText"/>
        <w:spacing w:line="240" w:lineRule="auto"/>
        <w:ind w:firstLine="284"/>
        <w:rPr>
          <w:rFonts w:ascii="Times New Roman" w:hAnsi="Times New Roman"/>
          <w:sz w:val="22"/>
          <w:szCs w:val="22"/>
          <w:lang w:val="en-US"/>
        </w:rPr>
      </w:pPr>
      <w:r w:rsidRPr="006A364A">
        <w:rPr>
          <w:rFonts w:ascii="Times New Roman" w:hAnsi="Times New Roman"/>
          <w:sz w:val="22"/>
          <w:szCs w:val="22"/>
          <w:lang w:val="en-US"/>
        </w:rPr>
        <w:t xml:space="preserve">Analysis of </w:t>
      </w:r>
      <w:r w:rsidR="00E80914" w:rsidRPr="006A364A">
        <w:rPr>
          <w:rFonts w:ascii="Times New Roman" w:hAnsi="Times New Roman"/>
          <w:sz w:val="22"/>
          <w:szCs w:val="22"/>
          <w:lang w:val="en-US"/>
        </w:rPr>
        <w:t xml:space="preserve">the recorded </w:t>
      </w:r>
      <w:r w:rsidRPr="006A364A">
        <w:rPr>
          <w:rFonts w:ascii="Times New Roman" w:hAnsi="Times New Roman"/>
          <w:sz w:val="22"/>
          <w:szCs w:val="22"/>
          <w:lang w:val="en-US"/>
        </w:rPr>
        <w:t>EMR spectra of Gd</w:t>
      </w:r>
      <w:r w:rsidR="00BC21FF" w:rsidRPr="006A364A">
        <w:rPr>
          <w:rFonts w:ascii="Times New Roman" w:hAnsi="Times New Roman"/>
          <w:sz w:val="22"/>
          <w:szCs w:val="22"/>
          <w:vertAlign w:val="superscript"/>
          <w:lang w:val="en-US"/>
        </w:rPr>
        <w:t>3+</w:t>
      </w:r>
      <w:r w:rsidRPr="006A364A">
        <w:rPr>
          <w:rFonts w:ascii="Times New Roman" w:hAnsi="Times New Roman"/>
          <w:sz w:val="22"/>
          <w:szCs w:val="22"/>
          <w:lang w:val="en-US"/>
        </w:rPr>
        <w:t xml:space="preserve"> ions in complex </w:t>
      </w:r>
      <w:r w:rsidRPr="006A364A">
        <w:rPr>
          <w:rFonts w:ascii="Times New Roman" w:hAnsi="Times New Roman"/>
          <w:b/>
          <w:sz w:val="22"/>
          <w:szCs w:val="22"/>
          <w:lang w:val="en-US"/>
        </w:rPr>
        <w:t>1</w:t>
      </w:r>
      <w:r w:rsidRPr="006A364A">
        <w:rPr>
          <w:rFonts w:ascii="Times New Roman" w:hAnsi="Times New Roman"/>
          <w:sz w:val="22"/>
          <w:szCs w:val="22"/>
          <w:lang w:val="en-US"/>
        </w:rPr>
        <w:t xml:space="preserve"> in </w:t>
      </w:r>
      <w:r w:rsidR="00242E23" w:rsidRPr="006A364A">
        <w:rPr>
          <w:rFonts w:ascii="Times New Roman" w:hAnsi="Times New Roman"/>
          <w:sz w:val="22"/>
          <w:szCs w:val="22"/>
          <w:lang w:val="en-US"/>
        </w:rPr>
        <w:t>Fig. 2</w:t>
      </w:r>
      <w:r w:rsidRPr="006A364A">
        <w:rPr>
          <w:rFonts w:ascii="Times New Roman" w:hAnsi="Times New Roman"/>
          <w:sz w:val="22"/>
          <w:szCs w:val="22"/>
          <w:lang w:val="en-US"/>
        </w:rPr>
        <w:t xml:space="preserve"> </w:t>
      </w:r>
      <w:r w:rsidR="00E80914" w:rsidRPr="006A364A">
        <w:rPr>
          <w:rFonts w:ascii="Times New Roman" w:hAnsi="Times New Roman"/>
          <w:sz w:val="22"/>
          <w:szCs w:val="22"/>
          <w:lang w:val="en-US"/>
        </w:rPr>
        <w:t>and those provided in Appendix (</w:t>
      </w:r>
      <w:r w:rsidR="00E80914" w:rsidRPr="006A364A">
        <w:rPr>
          <w:rFonts w:ascii="Times New Roman" w:hAnsi="Times New Roman"/>
          <w:bCs/>
          <w:iCs/>
          <w:sz w:val="22"/>
          <w:szCs w:val="22"/>
          <w:lang w:val="en-US"/>
        </w:rPr>
        <w:t xml:space="preserve">Section </w:t>
      </w:r>
      <w:r w:rsidR="00E80914" w:rsidRPr="006A364A">
        <w:rPr>
          <w:rFonts w:ascii="Times New Roman" w:hAnsi="Times New Roman"/>
          <w:sz w:val="22"/>
          <w:szCs w:val="22"/>
          <w:lang w:val="en-US"/>
        </w:rPr>
        <w:t xml:space="preserve">SV.1.A) </w:t>
      </w:r>
      <w:r w:rsidRPr="006A364A">
        <w:rPr>
          <w:rFonts w:ascii="Times New Roman" w:hAnsi="Times New Roman"/>
          <w:sz w:val="22"/>
          <w:szCs w:val="22"/>
          <w:lang w:val="en-US"/>
        </w:rPr>
        <w:t xml:space="preserve">reveals </w:t>
      </w:r>
      <w:r w:rsidR="002271A4" w:rsidRPr="006A364A">
        <w:rPr>
          <w:rFonts w:ascii="Times New Roman" w:hAnsi="Times New Roman"/>
          <w:sz w:val="22"/>
          <w:szCs w:val="22"/>
          <w:lang w:val="en-US"/>
        </w:rPr>
        <w:t xml:space="preserve">specific spectral </w:t>
      </w:r>
      <w:r w:rsidRPr="006A364A">
        <w:rPr>
          <w:rFonts w:ascii="Times New Roman" w:hAnsi="Times New Roman"/>
          <w:sz w:val="22"/>
          <w:szCs w:val="22"/>
          <w:lang w:val="en-US"/>
        </w:rPr>
        <w:t xml:space="preserve">features. A double EMR line can be observed, which may be resolved </w:t>
      </w:r>
      <w:r w:rsidRPr="006A364A">
        <w:rPr>
          <w:rFonts w:ascii="Times New Roman" w:hAnsi="Times New Roman"/>
          <w:sz w:val="22"/>
          <w:szCs w:val="22"/>
          <w:lang w:val="en-US"/>
        </w:rPr>
        <w:lastRenderedPageBreak/>
        <w:t>into the main (i.e. narrow) component and a weaker (i.e. broad) one. However, the weaker component becomes more visible on</w:t>
      </w:r>
      <w:r w:rsidR="0045053E" w:rsidRPr="006A364A">
        <w:rPr>
          <w:rFonts w:ascii="Times New Roman" w:hAnsi="Times New Roman"/>
          <w:sz w:val="22"/>
          <w:szCs w:val="22"/>
          <w:lang w:val="en-US"/>
        </w:rPr>
        <w:t xml:space="preserve">ly at near helium temperatures </w:t>
      </w:r>
      <w:r w:rsidRPr="006A364A">
        <w:rPr>
          <w:rFonts w:ascii="Times New Roman" w:hAnsi="Times New Roman"/>
          <w:sz w:val="22"/>
          <w:szCs w:val="22"/>
          <w:lang w:val="en-US"/>
        </w:rPr>
        <w:t xml:space="preserve">10K and 5K, since the intensity of the main component is significantly reduced. This finding is consistent with the crystallographic structure of complex </w:t>
      </w:r>
      <w:r w:rsidRPr="006A364A">
        <w:rPr>
          <w:rFonts w:ascii="Times New Roman" w:hAnsi="Times New Roman"/>
          <w:b/>
          <w:sz w:val="22"/>
          <w:szCs w:val="22"/>
          <w:lang w:val="en-US"/>
        </w:rPr>
        <w:t>1</w:t>
      </w:r>
      <w:r w:rsidRPr="006A364A">
        <w:rPr>
          <w:rFonts w:ascii="Times New Roman" w:hAnsi="Times New Roman"/>
          <w:sz w:val="22"/>
          <w:szCs w:val="22"/>
          <w:lang w:val="en-US"/>
        </w:rPr>
        <w:t xml:space="preserve"> </w:t>
      </w:r>
      <w:r w:rsidR="00050CD6" w:rsidRPr="006A364A">
        <w:rPr>
          <w:rFonts w:ascii="Times New Roman" w:hAnsi="Times New Roman"/>
          <w:sz w:val="22"/>
          <w:szCs w:val="22"/>
          <w:lang w:val="en-US"/>
        </w:rPr>
        <w:t>(</w:t>
      </w:r>
      <w:r w:rsidR="00210056" w:rsidRPr="006A364A">
        <w:rPr>
          <w:rFonts w:ascii="Times New Roman" w:hAnsi="Times New Roman"/>
          <w:sz w:val="22"/>
          <w:szCs w:val="22"/>
          <w:lang w:val="en-US"/>
        </w:rPr>
        <w:t xml:space="preserve">see, </w:t>
      </w:r>
      <w:r w:rsidR="00050CD6" w:rsidRPr="006A364A">
        <w:rPr>
          <w:rFonts w:ascii="Times New Roman" w:hAnsi="Times New Roman"/>
          <w:sz w:val="22"/>
          <w:szCs w:val="22"/>
          <w:lang w:val="en-US"/>
        </w:rPr>
        <w:t xml:space="preserve">Appendix, </w:t>
      </w:r>
      <w:r w:rsidR="00050CD6" w:rsidRPr="006A364A">
        <w:rPr>
          <w:rFonts w:ascii="Times New Roman" w:hAnsi="Times New Roman"/>
          <w:bCs/>
          <w:iCs/>
          <w:sz w:val="22"/>
          <w:szCs w:val="22"/>
          <w:lang w:val="en-US"/>
        </w:rPr>
        <w:t xml:space="preserve">Section </w:t>
      </w:r>
      <w:r w:rsidR="00050CD6" w:rsidRPr="006A364A">
        <w:rPr>
          <w:rFonts w:ascii="Times New Roman" w:hAnsi="Times New Roman"/>
          <w:sz w:val="22"/>
          <w:szCs w:val="22"/>
          <w:lang w:val="en-US"/>
        </w:rPr>
        <w:t>SIII)</w:t>
      </w:r>
      <w:r w:rsidRPr="006A364A">
        <w:rPr>
          <w:rFonts w:ascii="Times New Roman" w:hAnsi="Times New Roman"/>
          <w:sz w:val="22"/>
          <w:szCs w:val="22"/>
          <w:lang w:val="en-US"/>
        </w:rPr>
        <w:t xml:space="preserve">. </w:t>
      </w:r>
    </w:p>
    <w:p w14:paraId="2F6E48E1" w14:textId="7C3BBFCC" w:rsidR="00327194" w:rsidRPr="006A364A" w:rsidRDefault="00FB1E0B" w:rsidP="00DB7179">
      <w:pPr>
        <w:pStyle w:val="RSCB02ArticleText"/>
        <w:spacing w:line="240" w:lineRule="auto"/>
        <w:ind w:firstLine="284"/>
        <w:rPr>
          <w:rFonts w:ascii="Times New Roman" w:hAnsi="Times New Roman"/>
          <w:sz w:val="22"/>
          <w:szCs w:val="22"/>
          <w:lang w:val="en-US"/>
        </w:rPr>
      </w:pPr>
      <w:r w:rsidRPr="006A364A">
        <w:rPr>
          <w:rFonts w:ascii="Times New Roman" w:hAnsi="Times New Roman"/>
          <w:sz w:val="22"/>
          <w:szCs w:val="22"/>
          <w:lang w:val="en-US"/>
        </w:rPr>
        <w:t>Analysis of the temperature dependencies of the linewidth of the main and weaker component</w:t>
      </w:r>
      <w:r w:rsidR="00DB7179" w:rsidRPr="006A364A">
        <w:rPr>
          <w:rFonts w:ascii="Times New Roman" w:hAnsi="Times New Roman"/>
          <w:sz w:val="22"/>
          <w:szCs w:val="22"/>
          <w:lang w:val="en-US"/>
        </w:rPr>
        <w:t>s</w:t>
      </w:r>
      <w:r w:rsidRPr="006A364A">
        <w:rPr>
          <w:rFonts w:ascii="Times New Roman" w:hAnsi="Times New Roman"/>
          <w:sz w:val="22"/>
          <w:szCs w:val="22"/>
          <w:lang w:val="en-US"/>
        </w:rPr>
        <w:t xml:space="preserve"> in Fig. S1</w:t>
      </w:r>
      <w:r w:rsidR="00DB7179" w:rsidRPr="006A364A">
        <w:rPr>
          <w:rFonts w:ascii="Times New Roman" w:hAnsi="Times New Roman"/>
          <w:sz w:val="22"/>
          <w:szCs w:val="22"/>
          <w:lang w:val="en-US"/>
        </w:rPr>
        <w:t>3</w:t>
      </w:r>
      <w:r w:rsidRPr="006A364A">
        <w:rPr>
          <w:rFonts w:ascii="Times New Roman" w:hAnsi="Times New Roman"/>
          <w:sz w:val="22"/>
          <w:szCs w:val="22"/>
          <w:lang w:val="en-US"/>
        </w:rPr>
        <w:t xml:space="preserve"> and Fig. S1</w:t>
      </w:r>
      <w:r w:rsidR="00DB7179" w:rsidRPr="006A364A">
        <w:rPr>
          <w:rFonts w:ascii="Times New Roman" w:hAnsi="Times New Roman"/>
          <w:sz w:val="22"/>
          <w:szCs w:val="22"/>
          <w:lang w:val="en-US"/>
        </w:rPr>
        <w:t>4</w:t>
      </w:r>
      <w:r w:rsidRPr="006A364A">
        <w:rPr>
          <w:rFonts w:ascii="Times New Roman" w:hAnsi="Times New Roman"/>
          <w:sz w:val="22"/>
          <w:szCs w:val="22"/>
          <w:lang w:val="en-US"/>
        </w:rPr>
        <w:t>, respectively</w:t>
      </w:r>
      <w:r w:rsidR="00DB7179" w:rsidRPr="006A364A">
        <w:rPr>
          <w:rFonts w:ascii="Times New Roman" w:hAnsi="Times New Roman"/>
          <w:sz w:val="22"/>
          <w:szCs w:val="22"/>
          <w:lang w:val="en-US"/>
        </w:rPr>
        <w:t xml:space="preserve">, </w:t>
      </w:r>
      <w:r w:rsidR="00327194" w:rsidRPr="006A364A">
        <w:rPr>
          <w:rFonts w:ascii="Times New Roman" w:hAnsi="Times New Roman"/>
          <w:sz w:val="22"/>
          <w:szCs w:val="22"/>
          <w:lang w:val="en-US"/>
        </w:rPr>
        <w:t>indicate</w:t>
      </w:r>
      <w:r w:rsidRPr="006A364A">
        <w:rPr>
          <w:rFonts w:ascii="Times New Roman" w:hAnsi="Times New Roman"/>
          <w:sz w:val="22"/>
          <w:szCs w:val="22"/>
          <w:lang w:val="en-US"/>
        </w:rPr>
        <w:t>s</w:t>
      </w:r>
      <w:r w:rsidR="00327194" w:rsidRPr="006A364A">
        <w:rPr>
          <w:rFonts w:ascii="Times New Roman" w:hAnsi="Times New Roman"/>
          <w:sz w:val="22"/>
          <w:szCs w:val="22"/>
          <w:lang w:val="en-US"/>
        </w:rPr>
        <w:t xml:space="preserve"> presence of weak </w:t>
      </w:r>
      <w:r w:rsidR="00327194" w:rsidRPr="006A364A">
        <w:rPr>
          <w:rFonts w:ascii="Times New Roman" w:hAnsi="Times New Roman"/>
          <w:iCs/>
          <w:sz w:val="22"/>
          <w:szCs w:val="22"/>
          <w:lang w:val="en-US"/>
        </w:rPr>
        <w:t xml:space="preserve">antiferromagnetic exchange interactions in </w:t>
      </w:r>
      <w:r w:rsidR="00327194" w:rsidRPr="006A364A">
        <w:rPr>
          <w:rFonts w:ascii="Times New Roman" w:hAnsi="Times New Roman"/>
          <w:sz w:val="22"/>
          <w:szCs w:val="22"/>
          <w:lang w:val="en-US"/>
        </w:rPr>
        <w:t xml:space="preserve">complex </w:t>
      </w:r>
      <w:r w:rsidR="00327194" w:rsidRPr="006A364A">
        <w:rPr>
          <w:rFonts w:ascii="Times New Roman" w:hAnsi="Times New Roman"/>
          <w:b/>
          <w:sz w:val="22"/>
          <w:szCs w:val="22"/>
          <w:lang w:val="en-US"/>
        </w:rPr>
        <w:t>1</w:t>
      </w:r>
      <w:r w:rsidR="00327194" w:rsidRPr="006A364A">
        <w:rPr>
          <w:rFonts w:ascii="Times New Roman" w:hAnsi="Times New Roman"/>
          <w:sz w:val="22"/>
          <w:szCs w:val="22"/>
          <w:lang w:val="en-US"/>
        </w:rPr>
        <w:t xml:space="preserve">. The weaker component behaves in accordance with the Boltzmann distribution, which is characteristic of isolated paramagnetic </w:t>
      </w:r>
      <w:r w:rsidR="00F75589" w:rsidRPr="006A364A">
        <w:rPr>
          <w:rFonts w:ascii="Times New Roman" w:hAnsi="Times New Roman"/>
          <w:sz w:val="22"/>
          <w:szCs w:val="22"/>
          <w:lang w:val="en-US"/>
        </w:rPr>
        <w:t>centers</w:t>
      </w:r>
      <w:r w:rsidR="00327194" w:rsidRPr="006A364A">
        <w:rPr>
          <w:rFonts w:ascii="Times New Roman" w:hAnsi="Times New Roman"/>
          <w:sz w:val="22"/>
          <w:szCs w:val="22"/>
          <w:lang w:val="en-US"/>
        </w:rPr>
        <w:t>. In the low temperature range below 10</w:t>
      </w:r>
      <w:r w:rsidR="00FB0621" w:rsidRPr="006A364A">
        <w:rPr>
          <w:rFonts w:ascii="Times New Roman" w:hAnsi="Times New Roman"/>
          <w:sz w:val="22"/>
          <w:szCs w:val="22"/>
          <w:lang w:val="en-US"/>
        </w:rPr>
        <w:t xml:space="preserve"> </w:t>
      </w:r>
      <w:r w:rsidR="00327194" w:rsidRPr="006A364A">
        <w:rPr>
          <w:rFonts w:ascii="Times New Roman" w:hAnsi="Times New Roman"/>
          <w:sz w:val="22"/>
          <w:szCs w:val="22"/>
          <w:lang w:val="en-US"/>
        </w:rPr>
        <w:t>K the characteristics of the EMR spectrum changes significantly - instead of one strong line with accompanying weaker lines, some of which may originate from the ZFS terms</w:t>
      </w:r>
      <w:r w:rsidR="009046F3" w:rsidRPr="006A364A">
        <w:rPr>
          <w:rFonts w:ascii="Times New Roman" w:hAnsi="Times New Roman"/>
          <w:sz w:val="22"/>
          <w:szCs w:val="22"/>
          <w:lang w:val="en-US"/>
        </w:rPr>
        <w:t>, only</w:t>
      </w:r>
      <w:r w:rsidR="00327194" w:rsidRPr="006A364A">
        <w:rPr>
          <w:rFonts w:ascii="Times New Roman" w:hAnsi="Times New Roman"/>
          <w:sz w:val="22"/>
          <w:szCs w:val="22"/>
          <w:lang w:val="en-US"/>
        </w:rPr>
        <w:t xml:space="preserve"> the weaker lines appear in this range. Moreover, the nature and position of these lines agree with the </w:t>
      </w:r>
      <w:r w:rsidR="00504599" w:rsidRPr="006A364A">
        <w:rPr>
          <w:rFonts w:ascii="Times New Roman" w:hAnsi="Times New Roman"/>
          <w:sz w:val="22"/>
          <w:szCs w:val="22"/>
          <w:lang w:val="en-US"/>
        </w:rPr>
        <w:t>simulated</w:t>
      </w:r>
      <w:r w:rsidR="00327194" w:rsidRPr="006A364A">
        <w:rPr>
          <w:rFonts w:ascii="Times New Roman" w:hAnsi="Times New Roman"/>
          <w:sz w:val="22"/>
          <w:szCs w:val="22"/>
          <w:lang w:val="en-US"/>
        </w:rPr>
        <w:t xml:space="preserve"> spectr</w:t>
      </w:r>
      <w:r w:rsidR="0081297D" w:rsidRPr="006A364A">
        <w:rPr>
          <w:rFonts w:ascii="Times New Roman" w:hAnsi="Times New Roman"/>
          <w:sz w:val="22"/>
          <w:szCs w:val="22"/>
          <w:lang w:val="en-US"/>
        </w:rPr>
        <w:t>a provided</w:t>
      </w:r>
      <w:r w:rsidR="00327194" w:rsidRPr="006A364A">
        <w:rPr>
          <w:rFonts w:ascii="Times New Roman" w:hAnsi="Times New Roman"/>
          <w:sz w:val="22"/>
          <w:szCs w:val="22"/>
          <w:lang w:val="en-US"/>
        </w:rPr>
        <w:t xml:space="preserve"> </w:t>
      </w:r>
      <w:r w:rsidR="00900DCE" w:rsidRPr="006A364A">
        <w:rPr>
          <w:rFonts w:ascii="Times New Roman" w:hAnsi="Times New Roman"/>
          <w:sz w:val="22"/>
          <w:szCs w:val="22"/>
          <w:lang w:val="en-US"/>
        </w:rPr>
        <w:t>in Appendix (</w:t>
      </w:r>
      <w:r w:rsidR="00900DCE" w:rsidRPr="006A364A">
        <w:rPr>
          <w:rFonts w:ascii="Times New Roman" w:hAnsi="Times New Roman"/>
          <w:bCs/>
          <w:iCs/>
          <w:sz w:val="22"/>
          <w:szCs w:val="22"/>
          <w:lang w:val="en-US"/>
        </w:rPr>
        <w:t xml:space="preserve">Section </w:t>
      </w:r>
      <w:r w:rsidR="00900DCE" w:rsidRPr="006A364A">
        <w:rPr>
          <w:rFonts w:ascii="Times New Roman" w:hAnsi="Times New Roman"/>
          <w:sz w:val="22"/>
          <w:szCs w:val="22"/>
          <w:lang w:val="en-US"/>
        </w:rPr>
        <w:t>SV</w:t>
      </w:r>
      <w:r w:rsidR="00B960CF" w:rsidRPr="006A364A">
        <w:rPr>
          <w:rFonts w:ascii="Times New Roman" w:hAnsi="Times New Roman"/>
          <w:sz w:val="22"/>
          <w:szCs w:val="22"/>
          <w:lang w:val="en-US"/>
        </w:rPr>
        <w:t>.1.A</w:t>
      </w:r>
      <w:r w:rsidR="00966201" w:rsidRPr="006A364A">
        <w:rPr>
          <w:rFonts w:ascii="Times New Roman" w:hAnsi="Times New Roman"/>
          <w:sz w:val="22"/>
          <w:szCs w:val="22"/>
          <w:lang w:val="en-US"/>
        </w:rPr>
        <w:t xml:space="preserve">). </w:t>
      </w:r>
      <w:r w:rsidR="00327194" w:rsidRPr="006A364A">
        <w:rPr>
          <w:rFonts w:ascii="Times New Roman" w:hAnsi="Times New Roman"/>
          <w:sz w:val="22"/>
          <w:szCs w:val="22"/>
          <w:lang w:val="en-US"/>
        </w:rPr>
        <w:t>The appearance of seven lines indicates the spectrum of the fine structure from the isolated (weakly bound) Gd</w:t>
      </w:r>
      <w:r w:rsidR="00BC21FF" w:rsidRPr="006A364A">
        <w:rPr>
          <w:rFonts w:ascii="Times New Roman" w:hAnsi="Times New Roman"/>
          <w:sz w:val="22"/>
          <w:szCs w:val="22"/>
          <w:vertAlign w:val="superscript"/>
          <w:lang w:val="en-US"/>
        </w:rPr>
        <w:t>3+</w:t>
      </w:r>
      <w:r w:rsidR="00327194" w:rsidRPr="006A364A">
        <w:rPr>
          <w:rFonts w:ascii="Times New Roman" w:hAnsi="Times New Roman"/>
          <w:sz w:val="22"/>
          <w:szCs w:val="22"/>
          <w:lang w:val="en-US"/>
        </w:rPr>
        <w:t xml:space="preserve"> (S = 7/2)</w:t>
      </w:r>
      <w:r w:rsidR="00043390" w:rsidRPr="006A364A">
        <w:rPr>
          <w:rFonts w:ascii="Times New Roman" w:hAnsi="Times New Roman"/>
          <w:sz w:val="22"/>
          <w:szCs w:val="22"/>
          <w:lang w:val="en-US"/>
        </w:rPr>
        <w:t xml:space="preserve"> ion. </w:t>
      </w:r>
      <w:r w:rsidR="00327194" w:rsidRPr="006A364A">
        <w:rPr>
          <w:rFonts w:ascii="Times New Roman" w:hAnsi="Times New Roman"/>
          <w:sz w:val="22"/>
          <w:szCs w:val="22"/>
          <w:lang w:val="en-US"/>
        </w:rPr>
        <w:t>However, due to the overlapping of the lines and low intensity, it is not feasible to resolve the hyperfine structure of the spectra.</w:t>
      </w:r>
    </w:p>
    <w:p w14:paraId="595C24C0" w14:textId="77777777" w:rsidR="003B0033" w:rsidRPr="006A364A" w:rsidRDefault="003B0033" w:rsidP="005D552A">
      <w:pPr>
        <w:spacing w:after="0" w:line="240" w:lineRule="auto"/>
        <w:jc w:val="center"/>
        <w:rPr>
          <w:rStyle w:val="RSCI04CaptiontoFigureSchemeChartChar"/>
          <w:rFonts w:ascii="Times New Roman" w:hAnsi="Times New Roman" w:cs="Times New Roman"/>
          <w:b/>
          <w:sz w:val="22"/>
          <w:szCs w:val="22"/>
          <w:lang w:val="en-US"/>
        </w:rPr>
      </w:pPr>
    </w:p>
    <w:p w14:paraId="430AAEB1" w14:textId="25B63000" w:rsidR="00327194" w:rsidRPr="006A364A" w:rsidRDefault="00327194" w:rsidP="005D552A">
      <w:pPr>
        <w:spacing w:after="0" w:line="240" w:lineRule="auto"/>
        <w:jc w:val="center"/>
        <w:rPr>
          <w:rStyle w:val="RSCI04CaptiontoFigureSchemeChartChar"/>
          <w:rFonts w:ascii="Times New Roman" w:hAnsi="Times New Roman" w:cs="Times New Roman"/>
          <w:b/>
          <w:sz w:val="22"/>
          <w:szCs w:val="22"/>
          <w:lang w:val="en-US"/>
        </w:rPr>
      </w:pPr>
      <w:r w:rsidRPr="006A364A">
        <w:rPr>
          <w:rFonts w:ascii="Times New Roman" w:hAnsi="Times New Roman" w:cs="Times New Roman"/>
          <w:noProof/>
        </w:rPr>
        <w:drawing>
          <wp:inline distT="0" distB="0" distL="0" distR="0" wp14:anchorId="274AE255" wp14:editId="0C88C896">
            <wp:extent cx="2800211" cy="2209800"/>
            <wp:effectExtent l="0" t="0" r="635" b="0"/>
            <wp:docPr id="72" name="Picture 72" descr="A graph of a magnetic fie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descr="A graph of a magnetic field&#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11999" cy="2219103"/>
                    </a:xfrm>
                    <a:prstGeom prst="rect">
                      <a:avLst/>
                    </a:prstGeom>
                    <a:solidFill>
                      <a:srgbClr val="FFFFFF"/>
                    </a:solidFill>
                    <a:ln>
                      <a:noFill/>
                    </a:ln>
                  </pic:spPr>
                </pic:pic>
              </a:graphicData>
            </a:graphic>
          </wp:inline>
        </w:drawing>
      </w:r>
      <w:r w:rsidRPr="006A364A">
        <w:rPr>
          <w:rFonts w:ascii="Times New Roman" w:hAnsi="Times New Roman" w:cs="Times New Roman"/>
          <w:noProof/>
        </w:rPr>
        <w:drawing>
          <wp:inline distT="0" distB="0" distL="0" distR="0" wp14:anchorId="7C276502" wp14:editId="0E5B086C">
            <wp:extent cx="2859265" cy="2136775"/>
            <wp:effectExtent l="0" t="0" r="0" b="0"/>
            <wp:docPr id="73" name="Picture 73" descr="A graph of a magnetic fie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descr="A graph of a magnetic fiel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0388" cy="2145087"/>
                    </a:xfrm>
                    <a:prstGeom prst="rect">
                      <a:avLst/>
                    </a:prstGeom>
                    <a:solidFill>
                      <a:srgbClr val="FFFFFF"/>
                    </a:solidFill>
                    <a:ln>
                      <a:noFill/>
                    </a:ln>
                  </pic:spPr>
                </pic:pic>
              </a:graphicData>
            </a:graphic>
          </wp:inline>
        </w:drawing>
      </w:r>
    </w:p>
    <w:p w14:paraId="5818FB38" w14:textId="12953398" w:rsidR="0090173C" w:rsidRPr="006A364A" w:rsidRDefault="00242E23" w:rsidP="005D552A">
      <w:pPr>
        <w:spacing w:after="0" w:line="240" w:lineRule="auto"/>
        <w:jc w:val="both"/>
        <w:rPr>
          <w:rFonts w:ascii="Times New Roman" w:hAnsi="Times New Roman" w:cs="Times New Roman"/>
        </w:rPr>
      </w:pPr>
      <w:r w:rsidRPr="006A364A">
        <w:rPr>
          <w:rFonts w:ascii="Times New Roman" w:hAnsi="Times New Roman"/>
          <w:b/>
        </w:rPr>
        <w:t>Fig. 2</w:t>
      </w:r>
      <w:r w:rsidR="00D02DF0" w:rsidRPr="006A364A">
        <w:rPr>
          <w:rFonts w:ascii="Times New Roman" w:hAnsi="Times New Roman" w:cs="Times New Roman"/>
          <w:b/>
        </w:rPr>
        <w:t>.</w:t>
      </w:r>
      <w:r w:rsidR="00327194" w:rsidRPr="006A364A">
        <w:rPr>
          <w:rStyle w:val="RSCI04CaptiontoFigureSchemeChartChar"/>
          <w:rFonts w:ascii="Times New Roman" w:hAnsi="Times New Roman" w:cs="Times New Roman"/>
          <w:b/>
          <w:sz w:val="22"/>
          <w:szCs w:val="22"/>
          <w:lang w:val="en-US"/>
        </w:rPr>
        <w:t xml:space="preserve"> </w:t>
      </w:r>
      <w:r w:rsidR="00327194" w:rsidRPr="006A364A">
        <w:rPr>
          <w:rStyle w:val="RSCI04CaptiontoFigureSchemeChartChar"/>
          <w:rFonts w:ascii="Times New Roman" w:hAnsi="Times New Roman" w:cs="Times New Roman"/>
          <w:sz w:val="22"/>
          <w:szCs w:val="22"/>
          <w:lang w:val="en-US"/>
        </w:rPr>
        <w:t xml:space="preserve">Q-band </w:t>
      </w:r>
      <w:r w:rsidR="00BD336E" w:rsidRPr="006A364A">
        <w:rPr>
          <w:rStyle w:val="RSCI04CaptiontoFigureSchemeChartChar"/>
          <w:rFonts w:ascii="Times New Roman" w:hAnsi="Times New Roman" w:cs="Times New Roman"/>
          <w:sz w:val="22"/>
          <w:szCs w:val="22"/>
          <w:lang w:val="en-US"/>
        </w:rPr>
        <w:t xml:space="preserve">EMR </w:t>
      </w:r>
      <w:r w:rsidR="00327194" w:rsidRPr="006A364A">
        <w:rPr>
          <w:rStyle w:val="RSCI04CaptiontoFigureSchemeChartChar"/>
          <w:rFonts w:ascii="Times New Roman" w:hAnsi="Times New Roman" w:cs="Times New Roman"/>
          <w:sz w:val="22"/>
          <w:szCs w:val="22"/>
          <w:lang w:val="en-US"/>
        </w:rPr>
        <w:t>spectra of Gd</w:t>
      </w:r>
      <w:r w:rsidR="00BC21FF" w:rsidRPr="006A364A">
        <w:rPr>
          <w:rFonts w:ascii="Times New Roman" w:hAnsi="Times New Roman"/>
          <w:vertAlign w:val="superscript"/>
        </w:rPr>
        <w:t xml:space="preserve">3+ </w:t>
      </w:r>
      <w:r w:rsidR="00327194" w:rsidRPr="006A364A">
        <w:rPr>
          <w:rStyle w:val="RSCI04CaptiontoFigureSchemeChartChar"/>
          <w:rFonts w:ascii="Times New Roman" w:hAnsi="Times New Roman" w:cs="Times New Roman"/>
          <w:sz w:val="22"/>
          <w:szCs w:val="22"/>
          <w:lang w:val="en-US"/>
        </w:rPr>
        <w:t xml:space="preserve">ions in complexes </w:t>
      </w:r>
      <w:r w:rsidR="00327194" w:rsidRPr="006A364A">
        <w:rPr>
          <w:rStyle w:val="RSCI04CaptiontoFigureSchemeChartChar"/>
          <w:rFonts w:ascii="Times New Roman" w:hAnsi="Times New Roman" w:cs="Times New Roman"/>
          <w:b/>
          <w:sz w:val="22"/>
          <w:szCs w:val="22"/>
          <w:lang w:val="en-US"/>
        </w:rPr>
        <w:t>1</w:t>
      </w:r>
      <w:r w:rsidR="00327194" w:rsidRPr="006A364A">
        <w:rPr>
          <w:rStyle w:val="RSCI04CaptiontoFigureSchemeChartChar"/>
          <w:rFonts w:ascii="Times New Roman" w:hAnsi="Times New Roman" w:cs="Times New Roman"/>
          <w:sz w:val="22"/>
          <w:szCs w:val="22"/>
          <w:lang w:val="en-US"/>
        </w:rPr>
        <w:t xml:space="preserve"> (up) and </w:t>
      </w:r>
      <w:r w:rsidR="00327194" w:rsidRPr="006A364A">
        <w:rPr>
          <w:rStyle w:val="RSCI04CaptiontoFigureSchemeChartChar"/>
          <w:rFonts w:ascii="Times New Roman" w:hAnsi="Times New Roman" w:cs="Times New Roman"/>
          <w:b/>
          <w:sz w:val="22"/>
          <w:szCs w:val="22"/>
          <w:lang w:val="en-US"/>
        </w:rPr>
        <w:t>2</w:t>
      </w:r>
      <w:r w:rsidR="00327194" w:rsidRPr="006A364A">
        <w:rPr>
          <w:rStyle w:val="RSCI04CaptiontoFigureSchemeChartChar"/>
          <w:rFonts w:ascii="Times New Roman" w:hAnsi="Times New Roman" w:cs="Times New Roman"/>
          <w:sz w:val="22"/>
          <w:szCs w:val="22"/>
          <w:lang w:val="en-US"/>
        </w:rPr>
        <w:t xml:space="preserve"> (bottom) measured in the temperature range 5 – 296 K.</w:t>
      </w:r>
    </w:p>
    <w:p w14:paraId="39A67C3A" w14:textId="1011D34F" w:rsidR="009825CD" w:rsidRPr="006A364A" w:rsidRDefault="009825CD" w:rsidP="00550151">
      <w:pPr>
        <w:pStyle w:val="RSCB02ArticleText"/>
        <w:spacing w:line="240" w:lineRule="auto"/>
        <w:ind w:firstLine="284"/>
        <w:rPr>
          <w:rFonts w:ascii="Times New Roman" w:hAnsi="Times New Roman"/>
          <w:bCs/>
          <w:sz w:val="22"/>
          <w:szCs w:val="22"/>
          <w:lang w:val="en-US"/>
        </w:rPr>
      </w:pPr>
    </w:p>
    <w:p w14:paraId="4A304C1E" w14:textId="06DD07D4" w:rsidR="00FB1E0B" w:rsidRPr="006A364A" w:rsidRDefault="00FB1E0B" w:rsidP="000D1929">
      <w:pPr>
        <w:pStyle w:val="RSCB02ArticleText"/>
        <w:spacing w:line="240" w:lineRule="auto"/>
        <w:rPr>
          <w:rFonts w:ascii="Times New Roman" w:hAnsi="Times New Roman"/>
          <w:b/>
          <w:bCs/>
          <w:sz w:val="22"/>
          <w:szCs w:val="22"/>
          <w:lang w:val="en-US"/>
        </w:rPr>
      </w:pPr>
      <w:r w:rsidRPr="006A364A">
        <w:rPr>
          <w:rFonts w:ascii="Times New Roman" w:hAnsi="Times New Roman"/>
          <w:b/>
          <w:bCs/>
          <w:sz w:val="22"/>
          <w:szCs w:val="22"/>
          <w:lang w:val="en-US"/>
        </w:rPr>
        <w:t>Complex 2:</w:t>
      </w:r>
      <w:r w:rsidR="000D1929" w:rsidRPr="006A364A">
        <w:rPr>
          <w:rFonts w:ascii="Times New Roman" w:hAnsi="Times New Roman"/>
          <w:b/>
          <w:bCs/>
          <w:sz w:val="22"/>
          <w:szCs w:val="22"/>
          <w:lang w:val="en-US"/>
        </w:rPr>
        <w:tab/>
      </w:r>
    </w:p>
    <w:p w14:paraId="3EEA4868" w14:textId="6A53C2E0" w:rsidR="00550151" w:rsidRPr="006A364A" w:rsidRDefault="00E80914" w:rsidP="00550151">
      <w:pPr>
        <w:pStyle w:val="RSCB02ArticleText"/>
        <w:spacing w:line="240" w:lineRule="auto"/>
        <w:ind w:firstLine="284"/>
        <w:rPr>
          <w:rFonts w:ascii="Times New Roman" w:hAnsi="Times New Roman"/>
          <w:sz w:val="22"/>
          <w:szCs w:val="22"/>
          <w:lang w:val="en-US"/>
        </w:rPr>
      </w:pPr>
      <w:r w:rsidRPr="006A364A">
        <w:rPr>
          <w:rFonts w:ascii="Times New Roman" w:hAnsi="Times New Roman"/>
          <w:sz w:val="22"/>
          <w:szCs w:val="22"/>
          <w:lang w:val="en-US"/>
        </w:rPr>
        <w:t>Analysis of the recorded EMR spectra of Gd</w:t>
      </w:r>
      <w:r w:rsidRPr="006A364A">
        <w:rPr>
          <w:rFonts w:ascii="Times New Roman" w:hAnsi="Times New Roman"/>
          <w:sz w:val="22"/>
          <w:szCs w:val="22"/>
          <w:vertAlign w:val="superscript"/>
          <w:lang w:val="en-US"/>
        </w:rPr>
        <w:t>3+</w:t>
      </w:r>
      <w:r w:rsidRPr="006A364A">
        <w:rPr>
          <w:rFonts w:ascii="Times New Roman" w:hAnsi="Times New Roman"/>
          <w:sz w:val="22"/>
          <w:szCs w:val="22"/>
          <w:lang w:val="en-US"/>
        </w:rPr>
        <w:t xml:space="preserve"> ions in </w:t>
      </w:r>
      <w:r w:rsidRPr="006A364A">
        <w:rPr>
          <w:rFonts w:ascii="Times New Roman" w:hAnsi="Times New Roman"/>
          <w:bCs/>
          <w:sz w:val="22"/>
          <w:szCs w:val="22"/>
          <w:lang w:val="en-US"/>
        </w:rPr>
        <w:t xml:space="preserve">complex </w:t>
      </w:r>
      <w:r w:rsidRPr="006A364A">
        <w:rPr>
          <w:rFonts w:ascii="Times New Roman" w:hAnsi="Times New Roman"/>
          <w:b/>
          <w:bCs/>
          <w:sz w:val="22"/>
          <w:szCs w:val="22"/>
          <w:lang w:val="en-US"/>
        </w:rPr>
        <w:t>2</w:t>
      </w:r>
      <w:r w:rsidRPr="006A364A">
        <w:rPr>
          <w:rFonts w:ascii="Times New Roman" w:hAnsi="Times New Roman"/>
          <w:bCs/>
          <w:sz w:val="22"/>
          <w:szCs w:val="22"/>
          <w:lang w:val="en-US"/>
        </w:rPr>
        <w:t xml:space="preserve"> </w:t>
      </w:r>
      <w:r w:rsidRPr="006A364A">
        <w:rPr>
          <w:rFonts w:ascii="Times New Roman" w:hAnsi="Times New Roman"/>
          <w:sz w:val="22"/>
          <w:szCs w:val="22"/>
          <w:lang w:val="en-US"/>
        </w:rPr>
        <w:t>in Fig. 2 and those provided in Appendix (</w:t>
      </w:r>
      <w:r w:rsidRPr="006A364A">
        <w:rPr>
          <w:rFonts w:ascii="Times New Roman" w:hAnsi="Times New Roman"/>
          <w:bCs/>
          <w:iCs/>
          <w:sz w:val="22"/>
          <w:szCs w:val="22"/>
          <w:lang w:val="en-US"/>
        </w:rPr>
        <w:t xml:space="preserve">Section </w:t>
      </w:r>
      <w:r w:rsidRPr="006A364A">
        <w:rPr>
          <w:rFonts w:ascii="Times New Roman" w:hAnsi="Times New Roman"/>
          <w:sz w:val="22"/>
          <w:szCs w:val="22"/>
          <w:lang w:val="en-US"/>
        </w:rPr>
        <w:t xml:space="preserve">SV.1.B) reveals specific spectral features. </w:t>
      </w:r>
      <w:r w:rsidR="00327194" w:rsidRPr="006A364A">
        <w:rPr>
          <w:rFonts w:ascii="Times New Roman" w:hAnsi="Times New Roman"/>
          <w:bCs/>
          <w:sz w:val="22"/>
          <w:szCs w:val="22"/>
          <w:lang w:val="en-US"/>
        </w:rPr>
        <w:t>The X-band</w:t>
      </w:r>
      <w:r w:rsidR="00BD336E" w:rsidRPr="006A364A">
        <w:rPr>
          <w:rFonts w:ascii="Times New Roman" w:hAnsi="Times New Roman"/>
          <w:bCs/>
          <w:sz w:val="22"/>
          <w:szCs w:val="22"/>
          <w:lang w:val="en-US"/>
        </w:rPr>
        <w:t xml:space="preserve"> spectra</w:t>
      </w:r>
      <w:r w:rsidR="00327194" w:rsidRPr="006A364A">
        <w:rPr>
          <w:rFonts w:ascii="Times New Roman" w:hAnsi="Times New Roman"/>
          <w:bCs/>
          <w:sz w:val="22"/>
          <w:szCs w:val="22"/>
          <w:lang w:val="en-US"/>
        </w:rPr>
        <w:t xml:space="preserve"> (Fig</w:t>
      </w:r>
      <w:r w:rsidR="00C266D5" w:rsidRPr="006A364A">
        <w:rPr>
          <w:rFonts w:ascii="Times New Roman" w:hAnsi="Times New Roman"/>
          <w:bCs/>
          <w:sz w:val="22"/>
          <w:szCs w:val="22"/>
          <w:lang w:val="en-US"/>
        </w:rPr>
        <w:t>.</w:t>
      </w:r>
      <w:r w:rsidR="00327194" w:rsidRPr="006A364A">
        <w:rPr>
          <w:rFonts w:ascii="Times New Roman" w:hAnsi="Times New Roman"/>
          <w:bCs/>
          <w:sz w:val="22"/>
          <w:szCs w:val="22"/>
          <w:lang w:val="en-US"/>
        </w:rPr>
        <w:t xml:space="preserve"> S</w:t>
      </w:r>
      <w:r w:rsidR="00C33BDE" w:rsidRPr="006A364A">
        <w:rPr>
          <w:rFonts w:ascii="Times New Roman" w:hAnsi="Times New Roman"/>
          <w:bCs/>
          <w:sz w:val="22"/>
          <w:szCs w:val="22"/>
          <w:lang w:val="en-US"/>
        </w:rPr>
        <w:t xml:space="preserve">8 and Fig. </w:t>
      </w:r>
      <w:r w:rsidR="00327194" w:rsidRPr="006A364A">
        <w:rPr>
          <w:rFonts w:ascii="Times New Roman" w:hAnsi="Times New Roman"/>
          <w:bCs/>
          <w:sz w:val="22"/>
          <w:szCs w:val="22"/>
          <w:lang w:val="en-US"/>
        </w:rPr>
        <w:t xml:space="preserve">S9) correlate well with </w:t>
      </w:r>
      <w:r w:rsidR="00AD4321" w:rsidRPr="006A364A">
        <w:rPr>
          <w:rFonts w:ascii="Times New Roman" w:hAnsi="Times New Roman"/>
          <w:bCs/>
          <w:sz w:val="22"/>
          <w:szCs w:val="22"/>
          <w:lang w:val="en-US"/>
        </w:rPr>
        <w:t>the Q-band spectra (</w:t>
      </w:r>
      <w:r w:rsidR="00AD4321" w:rsidRPr="006A364A">
        <w:rPr>
          <w:rFonts w:ascii="Times New Roman" w:hAnsi="Times New Roman"/>
          <w:sz w:val="22"/>
          <w:szCs w:val="22"/>
          <w:lang w:val="en-US"/>
        </w:rPr>
        <w:t>Fig. 2</w:t>
      </w:r>
      <w:r w:rsidR="00AD4321" w:rsidRPr="006A364A">
        <w:rPr>
          <w:rFonts w:ascii="Times New Roman" w:hAnsi="Times New Roman"/>
          <w:bCs/>
          <w:sz w:val="22"/>
          <w:szCs w:val="22"/>
          <w:lang w:val="en-US"/>
        </w:rPr>
        <w:t xml:space="preserve"> and </w:t>
      </w:r>
      <w:r w:rsidR="00AD4321" w:rsidRPr="006A364A">
        <w:rPr>
          <w:rFonts w:ascii="Times New Roman" w:hAnsi="Times New Roman"/>
          <w:sz w:val="22"/>
          <w:szCs w:val="22"/>
          <w:lang w:val="en-US"/>
        </w:rPr>
        <w:t xml:space="preserve">Fig. </w:t>
      </w:r>
      <w:r w:rsidR="00AD4321" w:rsidRPr="006A364A">
        <w:rPr>
          <w:rFonts w:ascii="Times New Roman" w:hAnsi="Times New Roman"/>
          <w:bCs/>
          <w:sz w:val="22"/>
          <w:szCs w:val="22"/>
          <w:lang w:val="en-US"/>
        </w:rPr>
        <w:t>S17)</w:t>
      </w:r>
      <w:r w:rsidR="00327194" w:rsidRPr="006A364A">
        <w:rPr>
          <w:rFonts w:ascii="Times New Roman" w:hAnsi="Times New Roman"/>
          <w:bCs/>
          <w:sz w:val="22"/>
          <w:szCs w:val="22"/>
          <w:lang w:val="en-US"/>
        </w:rPr>
        <w:t xml:space="preserve">. </w:t>
      </w:r>
      <w:r w:rsidR="00550151" w:rsidRPr="006A364A">
        <w:rPr>
          <w:rFonts w:ascii="Times New Roman" w:hAnsi="Times New Roman"/>
          <w:bCs/>
          <w:sz w:val="22"/>
          <w:szCs w:val="22"/>
          <w:lang w:val="en-US"/>
        </w:rPr>
        <w:t>In addition to the lines characteristic for Gd</w:t>
      </w:r>
      <w:r w:rsidR="00550151" w:rsidRPr="006A364A">
        <w:rPr>
          <w:rFonts w:ascii="Times New Roman" w:hAnsi="Times New Roman"/>
          <w:sz w:val="22"/>
          <w:szCs w:val="22"/>
          <w:vertAlign w:val="superscript"/>
          <w:lang w:val="en-US"/>
        </w:rPr>
        <w:t>3+</w:t>
      </w:r>
      <w:r w:rsidR="00550151" w:rsidRPr="006A364A">
        <w:rPr>
          <w:rFonts w:ascii="Times New Roman" w:hAnsi="Times New Roman"/>
          <w:bCs/>
          <w:sz w:val="22"/>
          <w:szCs w:val="22"/>
          <w:lang w:val="en-US"/>
        </w:rPr>
        <w:t xml:space="preserve"> ions, we observed additionally the so-called low-field microwave absorption (LFMA) lines. Generally, </w:t>
      </w:r>
      <w:r w:rsidR="00550151" w:rsidRPr="006A364A">
        <w:rPr>
          <w:rFonts w:ascii="Times New Roman" w:hAnsi="Times New Roman"/>
          <w:sz w:val="22"/>
          <w:szCs w:val="22"/>
          <w:lang w:val="en-US"/>
        </w:rPr>
        <w:t xml:space="preserve">LFMA lines may be due either to non-resonant </w:t>
      </w:r>
      <w:r w:rsidR="00550151" w:rsidRPr="006A364A">
        <w:rPr>
          <w:rFonts w:ascii="Times New Roman" w:hAnsi="Times New Roman"/>
          <w:bCs/>
          <w:sz w:val="22"/>
          <w:szCs w:val="22"/>
          <w:lang w:val="en-US"/>
        </w:rPr>
        <w:t xml:space="preserve">microwave absorption </w:t>
      </w:r>
      <w:r w:rsidR="00550151" w:rsidRPr="006A364A">
        <w:rPr>
          <w:rFonts w:ascii="Times New Roman" w:hAnsi="Times New Roman"/>
          <w:sz w:val="22"/>
          <w:szCs w:val="22"/>
          <w:lang w:val="en-US"/>
        </w:rPr>
        <w:t xml:space="preserve">or resonant one that is related to magnetic properties. </w:t>
      </w:r>
      <w:r w:rsidR="00550151" w:rsidRPr="006A364A">
        <w:rPr>
          <w:rFonts w:ascii="Times New Roman" w:hAnsi="Times New Roman"/>
          <w:bCs/>
          <w:sz w:val="22"/>
          <w:szCs w:val="22"/>
          <w:lang w:val="en-US"/>
        </w:rPr>
        <w:t>In the case of long range ordering of magnetic moments in the two antiferromagnetic sublattices of Yafet-Kittel type [</w:t>
      </w:r>
      <w:r w:rsidR="00550151" w:rsidRPr="006A364A">
        <w:rPr>
          <w:rStyle w:val="Odwoanieprzypisukocowego"/>
          <w:rFonts w:ascii="Times New Roman" w:hAnsi="Times New Roman"/>
          <w:bCs/>
          <w:sz w:val="22"/>
          <w:szCs w:val="22"/>
          <w:lang w:val="en-US"/>
        </w:rPr>
        <w:endnoteReference w:id="61"/>
      </w:r>
      <w:r w:rsidR="00550151" w:rsidRPr="006A364A">
        <w:rPr>
          <w:rFonts w:ascii="Times New Roman" w:hAnsi="Times New Roman"/>
          <w:bCs/>
          <w:sz w:val="22"/>
          <w:szCs w:val="22"/>
          <w:vertAlign w:val="superscript"/>
          <w:lang w:val="en-US"/>
        </w:rPr>
        <w:t>,</w:t>
      </w:r>
      <w:r w:rsidR="00550151" w:rsidRPr="006A364A">
        <w:rPr>
          <w:rStyle w:val="Odwoanieprzypisukocowego"/>
          <w:rFonts w:ascii="Times New Roman" w:hAnsi="Times New Roman"/>
          <w:bCs/>
          <w:sz w:val="22"/>
          <w:szCs w:val="22"/>
          <w:lang w:val="en-US"/>
        </w:rPr>
        <w:endnoteReference w:id="62"/>
      </w:r>
      <w:r w:rsidR="00550151" w:rsidRPr="006A364A">
        <w:rPr>
          <w:rFonts w:ascii="Times New Roman" w:hAnsi="Times New Roman"/>
          <w:bCs/>
          <w:sz w:val="22"/>
          <w:szCs w:val="22"/>
          <w:lang w:val="en-US"/>
        </w:rPr>
        <w:t>] the changes in the LFMA signal phase and those in the line shape may be considered as an indicator of antiferromagnetic interactions, see, Refs [</w:t>
      </w:r>
      <w:r w:rsidR="00550151" w:rsidRPr="006A364A">
        <w:rPr>
          <w:rStyle w:val="Odwoanieprzypisukocowego"/>
          <w:rFonts w:ascii="Times New Roman" w:hAnsi="Times New Roman"/>
          <w:sz w:val="22"/>
          <w:szCs w:val="22"/>
          <w:vertAlign w:val="baseline"/>
          <w:lang w:val="en-US"/>
        </w:rPr>
        <w:endnoteReference w:id="63"/>
      </w:r>
      <w:r w:rsidR="00550151" w:rsidRPr="006A364A">
        <w:rPr>
          <w:rFonts w:ascii="Times New Roman" w:hAnsi="Times New Roman"/>
          <w:sz w:val="22"/>
          <w:szCs w:val="22"/>
          <w:lang w:val="en-US"/>
        </w:rPr>
        <w:t>,</w:t>
      </w:r>
      <w:r w:rsidR="00550151" w:rsidRPr="006A364A">
        <w:rPr>
          <w:rStyle w:val="Odwoanieprzypisukocowego"/>
          <w:rFonts w:ascii="Times New Roman" w:hAnsi="Times New Roman"/>
          <w:sz w:val="22"/>
          <w:szCs w:val="22"/>
          <w:vertAlign w:val="baseline"/>
          <w:lang w:val="en-US"/>
        </w:rPr>
        <w:endnoteReference w:id="64"/>
      </w:r>
      <w:r w:rsidR="00550151" w:rsidRPr="006A364A">
        <w:rPr>
          <w:rFonts w:ascii="Times New Roman" w:hAnsi="Times New Roman"/>
          <w:sz w:val="22"/>
          <w:szCs w:val="22"/>
          <w:lang w:val="en-US"/>
        </w:rPr>
        <w:t>,</w:t>
      </w:r>
      <w:r w:rsidR="00550151" w:rsidRPr="006A364A">
        <w:rPr>
          <w:rStyle w:val="Odwoanieprzypisukocowego"/>
          <w:rFonts w:ascii="Times New Roman" w:hAnsi="Times New Roman"/>
          <w:sz w:val="22"/>
          <w:szCs w:val="22"/>
          <w:vertAlign w:val="baseline"/>
          <w:lang w:val="en-US"/>
        </w:rPr>
        <w:endnoteReference w:id="65"/>
      </w:r>
      <w:r w:rsidR="00550151" w:rsidRPr="006A364A">
        <w:rPr>
          <w:rFonts w:ascii="Times New Roman" w:hAnsi="Times New Roman"/>
          <w:sz w:val="22"/>
          <w:szCs w:val="22"/>
          <w:lang w:val="en-US"/>
        </w:rPr>
        <w:t>,</w:t>
      </w:r>
      <w:r w:rsidR="00550151" w:rsidRPr="006A364A">
        <w:rPr>
          <w:rStyle w:val="Odwoanieprzypisukocowego"/>
          <w:rFonts w:ascii="Times New Roman" w:hAnsi="Times New Roman"/>
          <w:sz w:val="22"/>
          <w:szCs w:val="22"/>
          <w:vertAlign w:val="baseline"/>
          <w:lang w:val="en-US"/>
        </w:rPr>
        <w:endnoteReference w:id="66"/>
      </w:r>
      <w:r w:rsidR="00550151" w:rsidRPr="006A364A">
        <w:rPr>
          <w:rFonts w:ascii="Times New Roman" w:hAnsi="Times New Roman"/>
          <w:bCs/>
          <w:sz w:val="22"/>
          <w:szCs w:val="22"/>
          <w:lang w:val="en-US"/>
        </w:rPr>
        <w:t xml:space="preserve">] and references therein. The temperature dependence of Q-band EMR spectra </w:t>
      </w:r>
      <w:r w:rsidR="00550151" w:rsidRPr="006A364A">
        <w:rPr>
          <w:rFonts w:ascii="Times New Roman" w:hAnsi="Times New Roman"/>
          <w:sz w:val="22"/>
          <w:szCs w:val="22"/>
          <w:lang w:val="en-US"/>
        </w:rPr>
        <w:t xml:space="preserve">of complex </w:t>
      </w:r>
      <w:r w:rsidR="00550151" w:rsidRPr="006A364A">
        <w:rPr>
          <w:rFonts w:ascii="Times New Roman" w:hAnsi="Times New Roman"/>
          <w:b/>
          <w:sz w:val="22"/>
          <w:szCs w:val="22"/>
          <w:lang w:val="en-US"/>
        </w:rPr>
        <w:t>2</w:t>
      </w:r>
      <w:r w:rsidR="00550151" w:rsidRPr="006A364A">
        <w:rPr>
          <w:rFonts w:ascii="Times New Roman" w:hAnsi="Times New Roman"/>
          <w:sz w:val="22"/>
          <w:szCs w:val="22"/>
          <w:lang w:val="en-US"/>
        </w:rPr>
        <w:t xml:space="preserve"> </w:t>
      </w:r>
      <w:r w:rsidR="00550151" w:rsidRPr="006A364A">
        <w:rPr>
          <w:rFonts w:ascii="Times New Roman" w:hAnsi="Times New Roman"/>
          <w:bCs/>
          <w:sz w:val="22"/>
          <w:szCs w:val="22"/>
          <w:lang w:val="en-US"/>
        </w:rPr>
        <w:t>above 10 K reveals that the phase change of the LFMA-like signal is observed at 60K and then above 170K (see, Fig. S1</w:t>
      </w:r>
      <w:r w:rsidR="003C748D" w:rsidRPr="006A364A">
        <w:rPr>
          <w:rFonts w:ascii="Times New Roman" w:hAnsi="Times New Roman"/>
          <w:bCs/>
          <w:sz w:val="22"/>
          <w:szCs w:val="22"/>
          <w:lang w:val="en-US"/>
        </w:rPr>
        <w:t>7</w:t>
      </w:r>
      <w:r w:rsidR="00550151" w:rsidRPr="006A364A">
        <w:rPr>
          <w:rFonts w:ascii="Times New Roman" w:hAnsi="Times New Roman"/>
          <w:bCs/>
          <w:sz w:val="22"/>
          <w:szCs w:val="22"/>
          <w:lang w:val="en-US"/>
        </w:rPr>
        <w:t xml:space="preserve">). This suggests that this signal </w:t>
      </w:r>
      <w:r w:rsidR="00550151" w:rsidRPr="006A364A">
        <w:rPr>
          <w:rFonts w:ascii="Times New Roman" w:hAnsi="Times New Roman"/>
          <w:sz w:val="22"/>
          <w:szCs w:val="22"/>
          <w:lang w:val="en-US"/>
        </w:rPr>
        <w:t xml:space="preserve">is most likely </w:t>
      </w:r>
      <w:r w:rsidR="00550151" w:rsidRPr="006A364A">
        <w:rPr>
          <w:rFonts w:ascii="Times New Roman" w:hAnsi="Times New Roman"/>
          <w:bCs/>
          <w:sz w:val="22"/>
          <w:szCs w:val="22"/>
          <w:lang w:val="en-US"/>
        </w:rPr>
        <w:t xml:space="preserve">due to non-resonant absorption. </w:t>
      </w:r>
      <w:r w:rsidR="00550151" w:rsidRPr="006A364A">
        <w:rPr>
          <w:rFonts w:ascii="Times New Roman" w:hAnsi="Times New Roman"/>
          <w:sz w:val="22"/>
          <w:szCs w:val="22"/>
          <w:lang w:val="en-US"/>
        </w:rPr>
        <w:t xml:space="preserve">In both complexes the exchange interactions determined by magnetic measurements are very weak, so that no long range order would be expected. However, at helium temperatures we clearly observe an increase in the intensity of the LFMA line for complex </w:t>
      </w:r>
      <w:r w:rsidR="00550151" w:rsidRPr="006A364A">
        <w:rPr>
          <w:rFonts w:ascii="Times New Roman" w:hAnsi="Times New Roman"/>
          <w:b/>
          <w:sz w:val="22"/>
          <w:szCs w:val="22"/>
          <w:lang w:val="en-US"/>
        </w:rPr>
        <w:t xml:space="preserve">2. </w:t>
      </w:r>
      <w:r w:rsidR="00550151" w:rsidRPr="006A364A">
        <w:rPr>
          <w:rFonts w:ascii="Times New Roman" w:hAnsi="Times New Roman"/>
          <w:bCs/>
          <w:sz w:val="22"/>
          <w:szCs w:val="22"/>
          <w:lang w:val="en-US"/>
        </w:rPr>
        <w:t xml:space="preserve">This suggests that the lines below 10 K, see, Fig. S16, may be due to resonant absorption, thus indicating antiferromagnetic interactions. This is in agreement with </w:t>
      </w:r>
      <w:r w:rsidR="00550151" w:rsidRPr="006A364A">
        <w:rPr>
          <w:rFonts w:ascii="Times New Roman" w:hAnsi="Times New Roman"/>
          <w:sz w:val="22"/>
          <w:szCs w:val="22"/>
          <w:lang w:val="en-US"/>
        </w:rPr>
        <w:t>the Curie-Weiss temperature</w:t>
      </w:r>
      <w:r w:rsidR="00550151" w:rsidRPr="006A364A">
        <w:rPr>
          <w:rFonts w:ascii="Times New Roman" w:hAnsi="Times New Roman"/>
          <w:bCs/>
          <w:sz w:val="22"/>
          <w:szCs w:val="22"/>
          <w:lang w:val="en-US"/>
        </w:rPr>
        <w:t xml:space="preserve"> </w:t>
      </w:r>
      <w:r w:rsidR="00550151" w:rsidRPr="006A364A">
        <w:rPr>
          <w:rFonts w:ascii="Times New Roman" w:hAnsi="Times New Roman"/>
          <w:sz w:val="22"/>
          <w:szCs w:val="22"/>
          <w:lang w:val="en-US"/>
        </w:rPr>
        <w:t>determined by</w:t>
      </w:r>
      <w:r w:rsidR="00550151" w:rsidRPr="006A364A">
        <w:rPr>
          <w:rFonts w:ascii="Times New Roman" w:hAnsi="Times New Roman"/>
          <w:bCs/>
          <w:sz w:val="22"/>
          <w:szCs w:val="22"/>
          <w:lang w:val="en-US"/>
        </w:rPr>
        <w:t xml:space="preserve"> magnetic studies (see, </w:t>
      </w:r>
      <w:r w:rsidR="0071538A" w:rsidRPr="006A364A">
        <w:rPr>
          <w:rFonts w:ascii="Times New Roman" w:hAnsi="Times New Roman"/>
          <w:bCs/>
          <w:sz w:val="22"/>
          <w:szCs w:val="22"/>
          <w:lang w:val="en-US"/>
        </w:rPr>
        <w:t>Section</w:t>
      </w:r>
      <w:r w:rsidR="00550151" w:rsidRPr="006A364A">
        <w:rPr>
          <w:rFonts w:ascii="Times New Roman" w:hAnsi="Times New Roman"/>
          <w:bCs/>
          <w:sz w:val="22"/>
          <w:szCs w:val="22"/>
          <w:lang w:val="en-US"/>
        </w:rPr>
        <w:t xml:space="preserve"> </w:t>
      </w:r>
      <w:r w:rsidR="00305DC8" w:rsidRPr="006A364A">
        <w:rPr>
          <w:rFonts w:ascii="Times New Roman" w:hAnsi="Times New Roman"/>
          <w:bCs/>
          <w:sz w:val="22"/>
          <w:szCs w:val="22"/>
          <w:lang w:val="en-US"/>
        </w:rPr>
        <w:t>4</w:t>
      </w:r>
      <w:r w:rsidR="00550151" w:rsidRPr="006A364A">
        <w:rPr>
          <w:rFonts w:ascii="Times New Roman" w:hAnsi="Times New Roman"/>
          <w:bCs/>
          <w:sz w:val="22"/>
          <w:szCs w:val="22"/>
          <w:lang w:val="en-US"/>
        </w:rPr>
        <w:t>).</w:t>
      </w:r>
      <w:r w:rsidR="00550151" w:rsidRPr="006A364A">
        <w:rPr>
          <w:rFonts w:ascii="Times New Roman" w:hAnsi="Times New Roman"/>
          <w:b/>
          <w:sz w:val="22"/>
          <w:szCs w:val="22"/>
          <w:lang w:val="en-US"/>
        </w:rPr>
        <w:t xml:space="preserve"> </w:t>
      </w:r>
      <w:r w:rsidR="00550151" w:rsidRPr="006A364A">
        <w:rPr>
          <w:rFonts w:ascii="Times New Roman" w:hAnsi="Times New Roman"/>
          <w:bCs/>
          <w:sz w:val="22"/>
          <w:szCs w:val="22"/>
          <w:lang w:val="en-US"/>
        </w:rPr>
        <w:t xml:space="preserve">Detailed analysis of the LFMA line is beyond the scope of </w:t>
      </w:r>
      <w:r w:rsidR="00550151" w:rsidRPr="006A364A">
        <w:rPr>
          <w:rFonts w:ascii="Times New Roman" w:hAnsi="Times New Roman"/>
          <w:w w:val="100"/>
          <w:sz w:val="22"/>
          <w:szCs w:val="22"/>
          <w:lang w:val="en-US"/>
        </w:rPr>
        <w:t>this study</w:t>
      </w:r>
      <w:r w:rsidR="00550151" w:rsidRPr="006A364A">
        <w:rPr>
          <w:rFonts w:ascii="Times New Roman" w:hAnsi="Times New Roman"/>
          <w:bCs/>
          <w:sz w:val="22"/>
          <w:szCs w:val="22"/>
          <w:lang w:val="en-US"/>
        </w:rPr>
        <w:t>.</w:t>
      </w:r>
    </w:p>
    <w:p w14:paraId="2D6C8D05" w14:textId="1DFA8DA5" w:rsidR="00327194" w:rsidRPr="006A364A" w:rsidRDefault="00327194" w:rsidP="005D552A">
      <w:pPr>
        <w:pStyle w:val="RSCB02ArticleText"/>
        <w:spacing w:line="240" w:lineRule="auto"/>
        <w:ind w:firstLine="284"/>
        <w:rPr>
          <w:rFonts w:ascii="Times New Roman" w:hAnsi="Times New Roman"/>
          <w:sz w:val="22"/>
          <w:szCs w:val="22"/>
          <w:lang w:val="en-US"/>
        </w:rPr>
      </w:pPr>
      <w:r w:rsidRPr="006A364A">
        <w:rPr>
          <w:rFonts w:ascii="Times New Roman" w:hAnsi="Times New Roman"/>
          <w:sz w:val="22"/>
          <w:szCs w:val="22"/>
          <w:lang w:val="en-US"/>
        </w:rPr>
        <w:t xml:space="preserve">Comparison of EMR spectra for both complexes reveals that for complex </w:t>
      </w:r>
      <w:r w:rsidRPr="006A364A">
        <w:rPr>
          <w:rFonts w:ascii="Times New Roman" w:hAnsi="Times New Roman"/>
          <w:b/>
          <w:sz w:val="22"/>
          <w:szCs w:val="22"/>
          <w:lang w:val="en-US"/>
        </w:rPr>
        <w:t>2</w:t>
      </w:r>
      <w:r w:rsidRPr="006A364A">
        <w:rPr>
          <w:rFonts w:ascii="Times New Roman" w:hAnsi="Times New Roman"/>
          <w:sz w:val="22"/>
          <w:szCs w:val="22"/>
          <w:lang w:val="en-US"/>
        </w:rPr>
        <w:t xml:space="preserve"> we observe a similar change in the character of the EMR spectrum as in complex </w:t>
      </w:r>
      <w:r w:rsidRPr="006A364A">
        <w:rPr>
          <w:rFonts w:ascii="Times New Roman" w:hAnsi="Times New Roman"/>
          <w:b/>
          <w:sz w:val="22"/>
          <w:szCs w:val="22"/>
          <w:lang w:val="en-US"/>
        </w:rPr>
        <w:t>1</w:t>
      </w:r>
      <w:r w:rsidRPr="006A364A">
        <w:rPr>
          <w:rFonts w:ascii="Times New Roman" w:hAnsi="Times New Roman"/>
          <w:sz w:val="22"/>
          <w:szCs w:val="22"/>
          <w:lang w:val="en-US"/>
        </w:rPr>
        <w:t xml:space="preserve">. </w:t>
      </w:r>
      <w:r w:rsidR="002E608E" w:rsidRPr="006A364A">
        <w:rPr>
          <w:rFonts w:ascii="Times New Roman" w:hAnsi="Times New Roman"/>
          <w:sz w:val="22"/>
          <w:szCs w:val="22"/>
          <w:lang w:val="en-US"/>
        </w:rPr>
        <w:t>T</w:t>
      </w:r>
      <w:r w:rsidRPr="006A364A">
        <w:rPr>
          <w:rFonts w:ascii="Times New Roman" w:hAnsi="Times New Roman"/>
          <w:sz w:val="22"/>
          <w:szCs w:val="22"/>
          <w:lang w:val="en-US"/>
        </w:rPr>
        <w:t>he fine structure of the spectrum at 5</w:t>
      </w:r>
      <w:r w:rsidR="00FB0621" w:rsidRPr="006A364A">
        <w:rPr>
          <w:rFonts w:ascii="Times New Roman" w:hAnsi="Times New Roman"/>
          <w:sz w:val="22"/>
          <w:szCs w:val="22"/>
          <w:lang w:val="en-US"/>
        </w:rPr>
        <w:t xml:space="preserve"> </w:t>
      </w:r>
      <w:r w:rsidRPr="006A364A">
        <w:rPr>
          <w:rFonts w:ascii="Times New Roman" w:hAnsi="Times New Roman"/>
          <w:sz w:val="22"/>
          <w:szCs w:val="22"/>
          <w:lang w:val="en-US"/>
        </w:rPr>
        <w:t>K, which may originate from the weakly bound Gd</w:t>
      </w:r>
      <w:r w:rsidR="00BC21FF" w:rsidRPr="006A364A">
        <w:rPr>
          <w:rFonts w:ascii="Times New Roman" w:hAnsi="Times New Roman"/>
          <w:sz w:val="22"/>
          <w:szCs w:val="22"/>
          <w:vertAlign w:val="superscript"/>
          <w:lang w:val="en-US"/>
        </w:rPr>
        <w:t>3+</w:t>
      </w:r>
      <w:r w:rsidRPr="006A364A">
        <w:rPr>
          <w:rFonts w:ascii="Times New Roman" w:hAnsi="Times New Roman"/>
          <w:sz w:val="22"/>
          <w:szCs w:val="22"/>
          <w:lang w:val="en-US"/>
        </w:rPr>
        <w:t xml:space="preserve"> ion</w:t>
      </w:r>
      <w:r w:rsidR="002E608E" w:rsidRPr="006A364A">
        <w:rPr>
          <w:rFonts w:ascii="Times New Roman" w:hAnsi="Times New Roman"/>
          <w:sz w:val="22"/>
          <w:szCs w:val="22"/>
          <w:lang w:val="en-US"/>
        </w:rPr>
        <w:t xml:space="preserve">, is also visible in </w:t>
      </w:r>
      <w:r w:rsidR="00242E23" w:rsidRPr="006A364A">
        <w:rPr>
          <w:rFonts w:ascii="Times New Roman" w:hAnsi="Times New Roman"/>
          <w:sz w:val="22"/>
          <w:szCs w:val="22"/>
          <w:lang w:val="en-US"/>
        </w:rPr>
        <w:t>Fig. 2</w:t>
      </w:r>
      <w:r w:rsidRPr="006A364A">
        <w:rPr>
          <w:rFonts w:ascii="Times New Roman" w:hAnsi="Times New Roman"/>
          <w:sz w:val="22"/>
          <w:szCs w:val="22"/>
          <w:lang w:val="en-US"/>
        </w:rPr>
        <w:t xml:space="preserve">. However, in complex </w:t>
      </w:r>
      <w:r w:rsidRPr="006A364A">
        <w:rPr>
          <w:rFonts w:ascii="Times New Roman" w:hAnsi="Times New Roman"/>
          <w:b/>
          <w:sz w:val="22"/>
          <w:szCs w:val="22"/>
          <w:lang w:val="en-US"/>
        </w:rPr>
        <w:t>2</w:t>
      </w:r>
      <w:r w:rsidRPr="006A364A">
        <w:rPr>
          <w:rFonts w:ascii="Times New Roman" w:hAnsi="Times New Roman"/>
          <w:sz w:val="22"/>
          <w:szCs w:val="22"/>
          <w:lang w:val="en-US"/>
        </w:rPr>
        <w:t xml:space="preserve"> a strong line is visible with g ≈ 2.00, which may suggest that only some of the ions are magnetically isolated, while others remain coupled by antiferromagnetic interactions.</w:t>
      </w:r>
    </w:p>
    <w:p w14:paraId="256FB909" w14:textId="77777777" w:rsidR="00327194" w:rsidRPr="006A364A" w:rsidRDefault="00327194" w:rsidP="005D552A">
      <w:pPr>
        <w:pStyle w:val="RSCB08CHeadingIn-line"/>
        <w:spacing w:line="240" w:lineRule="auto"/>
        <w:rPr>
          <w:rStyle w:val="tlid-translation"/>
          <w:rFonts w:ascii="Times New Roman" w:hAnsi="Times New Roman" w:cs="Times New Roman"/>
          <w:sz w:val="22"/>
          <w:lang w:val="en-US"/>
        </w:rPr>
      </w:pPr>
    </w:p>
    <w:p w14:paraId="0AD44BBB" w14:textId="7E1FF36F" w:rsidR="001A5D7F" w:rsidRPr="006A364A" w:rsidRDefault="00DE2A42" w:rsidP="00BC0A86">
      <w:pPr>
        <w:spacing w:after="0" w:line="240" w:lineRule="auto"/>
        <w:rPr>
          <w:rFonts w:ascii="Times New Roman" w:hAnsi="Times New Roman"/>
          <w:b/>
          <w:bCs/>
          <w:i/>
        </w:rPr>
      </w:pPr>
      <w:r w:rsidRPr="006A364A">
        <w:rPr>
          <w:rFonts w:ascii="Times New Roman" w:hAnsi="Times New Roman"/>
          <w:b/>
          <w:bCs/>
          <w:i/>
        </w:rPr>
        <w:t xml:space="preserve">3.2. Notations used for </w:t>
      </w:r>
      <w:r w:rsidR="00BC0A86" w:rsidRPr="006A364A">
        <w:rPr>
          <w:rFonts w:ascii="Times New Roman" w:hAnsi="Times New Roman"/>
          <w:b/>
          <w:bCs/>
          <w:i/>
        </w:rPr>
        <w:t>spin Hamiltonian</w:t>
      </w:r>
      <w:r w:rsidR="009F6AAA" w:rsidRPr="006A364A">
        <w:rPr>
          <w:rFonts w:ascii="Times New Roman" w:hAnsi="Times New Roman"/>
          <w:b/>
          <w:bCs/>
          <w:i/>
        </w:rPr>
        <w:t xml:space="preserve"> parameters</w:t>
      </w:r>
    </w:p>
    <w:p w14:paraId="2D25D49A" w14:textId="77777777" w:rsidR="00E44F7B" w:rsidRPr="006A364A" w:rsidRDefault="00E44F7B" w:rsidP="00E00852">
      <w:pPr>
        <w:spacing w:after="0" w:line="240" w:lineRule="auto"/>
        <w:jc w:val="both"/>
        <w:rPr>
          <w:rFonts w:ascii="Times New Roman" w:hAnsi="Times New Roman"/>
        </w:rPr>
      </w:pPr>
    </w:p>
    <w:p w14:paraId="3A2F3DDB" w14:textId="363705ED" w:rsidR="00E00852" w:rsidRPr="006A364A" w:rsidRDefault="00E00852" w:rsidP="00153F02">
      <w:pPr>
        <w:spacing w:after="0" w:line="240" w:lineRule="auto"/>
        <w:ind w:firstLine="284"/>
        <w:jc w:val="both"/>
        <w:rPr>
          <w:rFonts w:ascii="Times New Roman" w:hAnsi="Times New Roman"/>
        </w:rPr>
      </w:pPr>
      <w:r w:rsidRPr="006A364A">
        <w:rPr>
          <w:rFonts w:ascii="Times New Roman" w:hAnsi="Times New Roman"/>
        </w:rPr>
        <w:t>For description of EMR</w:t>
      </w:r>
      <w:r w:rsidR="009327B4" w:rsidRPr="006A364A">
        <w:rPr>
          <w:rFonts w:ascii="Times New Roman" w:hAnsi="Times New Roman"/>
        </w:rPr>
        <w:t xml:space="preserve"> (EPR</w:t>
      </w:r>
      <w:r w:rsidRPr="006A364A">
        <w:rPr>
          <w:rFonts w:ascii="Times New Roman" w:hAnsi="Times New Roman"/>
        </w:rPr>
        <w:t>) spectra</w:t>
      </w:r>
      <w:bookmarkStart w:id="36" w:name="_Ref20674254"/>
      <w:r w:rsidR="007663CC" w:rsidRPr="006A364A">
        <w:rPr>
          <w:rFonts w:ascii="Times New Roman" w:hAnsi="Times New Roman"/>
        </w:rPr>
        <w:t xml:space="preserve"> [</w:t>
      </w:r>
      <w:bookmarkStart w:id="37" w:name="_Ref181269622"/>
      <w:r w:rsidR="007663CC" w:rsidRPr="006A364A">
        <w:rPr>
          <w:rStyle w:val="Odwoanieprzypisukocowego"/>
          <w:rFonts w:ascii="Times New Roman" w:hAnsi="Times New Roman" w:cs="Times New Roman"/>
        </w:rPr>
        <w:endnoteReference w:id="67"/>
      </w:r>
      <w:bookmarkEnd w:id="37"/>
      <w:r w:rsidR="007663CC" w:rsidRPr="006A364A">
        <w:rPr>
          <w:rFonts w:ascii="Times New Roman" w:hAnsi="Times New Roman" w:cs="Times New Roman"/>
          <w:vertAlign w:val="superscript"/>
        </w:rPr>
        <w:t>,</w:t>
      </w:r>
      <w:bookmarkStart w:id="38" w:name="_Ref161519594"/>
      <w:r w:rsidR="007663CC" w:rsidRPr="006A364A">
        <w:rPr>
          <w:rStyle w:val="Odwoanieprzypisukocowego"/>
          <w:rFonts w:ascii="Times New Roman" w:hAnsi="Times New Roman" w:cs="Times New Roman"/>
        </w:rPr>
        <w:endnoteReference w:id="68"/>
      </w:r>
      <w:bookmarkEnd w:id="38"/>
      <w:r w:rsidR="007663CC" w:rsidRPr="006A364A">
        <w:rPr>
          <w:rFonts w:ascii="Times New Roman" w:hAnsi="Times New Roman" w:cs="Times New Roman"/>
          <w:vertAlign w:val="superscript"/>
        </w:rPr>
        <w:t>,</w:t>
      </w:r>
      <w:bookmarkStart w:id="39" w:name="_Ref162471843"/>
      <w:r w:rsidR="007663CC" w:rsidRPr="006A364A">
        <w:rPr>
          <w:rStyle w:val="Odwoanieprzypisukocowego"/>
          <w:rFonts w:ascii="Times New Roman" w:hAnsi="Times New Roman" w:cs="Times New Roman"/>
        </w:rPr>
        <w:endnoteReference w:id="69"/>
      </w:r>
      <w:bookmarkEnd w:id="39"/>
      <w:r w:rsidR="007663CC" w:rsidRPr="006A364A">
        <w:rPr>
          <w:rFonts w:ascii="Times New Roman" w:hAnsi="Times New Roman" w:cs="Times New Roman"/>
          <w:vertAlign w:val="superscript"/>
        </w:rPr>
        <w:t>,</w:t>
      </w:r>
      <w:bookmarkStart w:id="40" w:name="_Ref161519636"/>
      <w:r w:rsidR="007663CC" w:rsidRPr="006A364A">
        <w:rPr>
          <w:rStyle w:val="Odwoanieprzypisukocowego"/>
          <w:rFonts w:ascii="Times New Roman" w:hAnsi="Times New Roman" w:cs="Times New Roman"/>
        </w:rPr>
        <w:endnoteReference w:id="70"/>
      </w:r>
      <w:bookmarkEnd w:id="40"/>
      <w:r w:rsidR="007663CC" w:rsidRPr="006A364A">
        <w:rPr>
          <w:rFonts w:ascii="Times New Roman" w:hAnsi="Times New Roman"/>
        </w:rPr>
        <w:t>]</w:t>
      </w:r>
      <w:bookmarkEnd w:id="36"/>
      <w:r w:rsidR="00153F02" w:rsidRPr="006A364A">
        <w:rPr>
          <w:rFonts w:ascii="Times New Roman" w:hAnsi="Times New Roman"/>
        </w:rPr>
        <w:t xml:space="preserve"> </w:t>
      </w:r>
      <w:r w:rsidRPr="006A364A">
        <w:rPr>
          <w:rFonts w:ascii="Times New Roman" w:hAnsi="Times New Roman"/>
        </w:rPr>
        <w:t>and the energy levels of the ground spin (</w:t>
      </w:r>
      <w:r w:rsidRPr="006A364A">
        <w:rPr>
          <w:rFonts w:ascii="Times New Roman" w:hAnsi="Times New Roman"/>
          <w:i/>
        </w:rPr>
        <w:t>S</w:t>
      </w:r>
      <w:r w:rsidRPr="006A364A">
        <w:rPr>
          <w:rFonts w:ascii="Times New Roman" w:hAnsi="Times New Roman"/>
        </w:rPr>
        <w:t>) state of paramagnetic transition ions exhibiting an orbital singlet ground state in crystals</w:t>
      </w:r>
      <w:r w:rsidR="007663CC" w:rsidRPr="006A364A">
        <w:rPr>
          <w:rFonts w:ascii="Times New Roman" w:hAnsi="Times New Roman"/>
        </w:rPr>
        <w:t xml:space="preserve"> </w:t>
      </w:r>
      <w:r w:rsidRPr="006A364A">
        <w:rPr>
          <w:rFonts w:ascii="Times New Roman" w:hAnsi="Times New Roman"/>
        </w:rPr>
        <w:t xml:space="preserve">the </w:t>
      </w:r>
      <w:bookmarkStart w:id="41" w:name="_Ref34238769"/>
      <w:r w:rsidRPr="006A364A">
        <w:rPr>
          <w:rFonts w:ascii="Times New Roman" w:hAnsi="Times New Roman"/>
        </w:rPr>
        <w:t>effective spin Hamiltonian (SH)</w:t>
      </w:r>
      <w:bookmarkStart w:id="42" w:name="_Ref60999025"/>
      <w:r w:rsidR="00153F02" w:rsidRPr="006A364A">
        <w:rPr>
          <w:rFonts w:ascii="Times New Roman" w:hAnsi="Times New Roman"/>
        </w:rPr>
        <w:t xml:space="preserve"> </w:t>
      </w:r>
      <w:r w:rsidR="00153F02" w:rsidRPr="006A364A">
        <w:rPr>
          <w:rFonts w:ascii="Times New Roman" w:hAnsi="Times New Roman" w:cs="Times New Roman"/>
        </w:rPr>
        <w:t>[</w:t>
      </w:r>
      <w:r w:rsidR="00153F02" w:rsidRPr="006A364A">
        <w:rPr>
          <w:rFonts w:ascii="Times New Roman" w:hAnsi="Times New Roman" w:cs="Times New Roman"/>
        </w:rPr>
        <w:fldChar w:fldCharType="begin"/>
      </w:r>
      <w:r w:rsidR="00153F02" w:rsidRPr="006A364A">
        <w:rPr>
          <w:rFonts w:ascii="Times New Roman" w:hAnsi="Times New Roman" w:cs="Times New Roman"/>
        </w:rPr>
        <w:instrText xml:space="preserve"> NOTEREF _Ref188285211 \h  \* MERGEFORMAT </w:instrText>
      </w:r>
      <w:r w:rsidR="00153F02" w:rsidRPr="006A364A">
        <w:rPr>
          <w:rFonts w:ascii="Times New Roman" w:hAnsi="Times New Roman" w:cs="Times New Roman"/>
        </w:rPr>
      </w:r>
      <w:r w:rsidR="00153F02" w:rsidRPr="006A364A">
        <w:rPr>
          <w:rFonts w:ascii="Times New Roman" w:hAnsi="Times New Roman" w:cs="Times New Roman"/>
        </w:rPr>
        <w:fldChar w:fldCharType="separate"/>
      </w:r>
      <w:r w:rsidR="00D2286C" w:rsidRPr="006A364A">
        <w:rPr>
          <w:rFonts w:ascii="Times New Roman" w:hAnsi="Times New Roman" w:cs="Times New Roman"/>
        </w:rPr>
        <w:t>19</w:t>
      </w:r>
      <w:r w:rsidR="00153F02" w:rsidRPr="006A364A">
        <w:rPr>
          <w:rFonts w:ascii="Times New Roman" w:hAnsi="Times New Roman" w:cs="Times New Roman"/>
        </w:rPr>
        <w:fldChar w:fldCharType="end"/>
      </w:r>
      <w:r w:rsidR="00153F02" w:rsidRPr="006A364A">
        <w:rPr>
          <w:rFonts w:ascii="Times New Roman" w:hAnsi="Times New Roman" w:cs="Times New Roman"/>
        </w:rPr>
        <w:t>-</w:t>
      </w:r>
      <w:r w:rsidR="00153F02" w:rsidRPr="006A364A">
        <w:rPr>
          <w:rFonts w:ascii="Times New Roman" w:hAnsi="Times New Roman" w:cs="Times New Roman"/>
        </w:rPr>
        <w:fldChar w:fldCharType="begin"/>
      </w:r>
      <w:r w:rsidR="00153F02" w:rsidRPr="006A364A">
        <w:rPr>
          <w:rFonts w:ascii="Times New Roman" w:hAnsi="Times New Roman" w:cs="Times New Roman"/>
        </w:rPr>
        <w:instrText xml:space="preserve"> NOTEREF _Ref188281710 \h  \* MERGEFORMAT </w:instrText>
      </w:r>
      <w:r w:rsidR="00153F02" w:rsidRPr="006A364A">
        <w:rPr>
          <w:rFonts w:ascii="Times New Roman" w:hAnsi="Times New Roman" w:cs="Times New Roman"/>
        </w:rPr>
      </w:r>
      <w:r w:rsidR="00153F02" w:rsidRPr="006A364A">
        <w:rPr>
          <w:rFonts w:ascii="Times New Roman" w:hAnsi="Times New Roman" w:cs="Times New Roman"/>
        </w:rPr>
        <w:fldChar w:fldCharType="separate"/>
      </w:r>
      <w:r w:rsidR="00D2286C" w:rsidRPr="006A364A">
        <w:rPr>
          <w:rFonts w:ascii="Times New Roman" w:hAnsi="Times New Roman" w:cs="Times New Roman"/>
        </w:rPr>
        <w:t>22</w:t>
      </w:r>
      <w:r w:rsidR="00153F02" w:rsidRPr="006A364A">
        <w:rPr>
          <w:rFonts w:ascii="Times New Roman" w:hAnsi="Times New Roman" w:cs="Times New Roman"/>
        </w:rPr>
        <w:fldChar w:fldCharType="end"/>
      </w:r>
      <w:r w:rsidR="00153F02" w:rsidRPr="006A364A">
        <w:rPr>
          <w:rFonts w:ascii="Times New Roman" w:hAnsi="Times New Roman" w:cs="Times New Roman"/>
        </w:rPr>
        <w:t>]</w:t>
      </w:r>
      <w:bookmarkEnd w:id="41"/>
      <w:bookmarkEnd w:id="42"/>
      <w:r w:rsidR="00153F02" w:rsidRPr="006A364A">
        <w:rPr>
          <w:rFonts w:ascii="Times New Roman" w:hAnsi="Times New Roman" w:cs="Times New Roman"/>
        </w:rPr>
        <w:t xml:space="preserve"> </w:t>
      </w:r>
      <w:r w:rsidRPr="006A364A">
        <w:rPr>
          <w:rFonts w:ascii="Times New Roman" w:hAnsi="Times New Roman"/>
        </w:rPr>
        <w:t xml:space="preserve">is utilized. </w:t>
      </w:r>
      <w:r w:rsidRPr="006A364A">
        <w:rPr>
          <w:rFonts w:ascii="Times New Roman" w:hAnsi="Times New Roman"/>
        </w:rPr>
        <w:lastRenderedPageBreak/>
        <w:t xml:space="preserve">The prevailing </w:t>
      </w:r>
      <w:r w:rsidRPr="006A364A">
        <w:rPr>
          <w:rFonts w:ascii="Times New Roman" w:eastAsia="AdvTimes" w:hAnsi="Times New Roman"/>
        </w:rPr>
        <w:t>SH notation, including</w:t>
      </w:r>
      <w:r w:rsidRPr="006A364A">
        <w:rPr>
          <w:rFonts w:ascii="Times New Roman" w:hAnsi="Times New Roman"/>
        </w:rPr>
        <w:t xml:space="preserve"> the Zeeman electronic (Ze) terms </w:t>
      </w:r>
      <w:r w:rsidRPr="006A364A">
        <w:rPr>
          <w:rFonts w:ascii="Times New Roman" w:hAnsi="Times New Roman"/>
          <w:lang w:eastAsia="tr-TR"/>
        </w:rPr>
        <w:t>(</w:t>
      </w:r>
      <w:r w:rsidRPr="006A364A">
        <w:rPr>
          <w:rFonts w:ascii="Times New Roman" w:hAnsi="Times New Roman"/>
          <w:i/>
          <w:lang w:eastAsia="tr-TR"/>
        </w:rPr>
        <w:t>S</w:t>
      </w:r>
      <w:r w:rsidRPr="006A364A">
        <w:rPr>
          <w:rFonts w:ascii="Times New Roman" w:hAnsi="Times New Roman"/>
          <w:lang w:eastAsia="tr-TR"/>
        </w:rPr>
        <w:t xml:space="preserve"> </w:t>
      </w:r>
      <w:r w:rsidRPr="006A364A">
        <w:rPr>
          <w:rFonts w:ascii="Times New Roman" w:hAnsi="Times New Roman"/>
          <w:lang w:eastAsia="tr-TR"/>
        </w:rPr>
        <w:sym w:font="Symbol" w:char="F0B3"/>
      </w:r>
      <w:r w:rsidRPr="006A364A">
        <w:rPr>
          <w:rFonts w:ascii="Times New Roman" w:hAnsi="Times New Roman"/>
          <w:lang w:eastAsia="tr-TR"/>
        </w:rPr>
        <w:t xml:space="preserve"> 1/2)</w:t>
      </w:r>
      <w:r w:rsidRPr="006A364A">
        <w:rPr>
          <w:rFonts w:ascii="Times New Roman" w:hAnsi="Times New Roman"/>
        </w:rPr>
        <w:t>, and the zero-field splitting (ZFS) terms</w:t>
      </w:r>
      <w:bookmarkStart w:id="43" w:name="_Ref456783367"/>
      <w:r w:rsidRPr="006A364A">
        <w:rPr>
          <w:rFonts w:ascii="Times New Roman" w:hAnsi="Times New Roman"/>
        </w:rPr>
        <w:t xml:space="preserve"> </w:t>
      </w:r>
      <w:r w:rsidRPr="006A364A">
        <w:rPr>
          <w:rFonts w:ascii="Times New Roman" w:hAnsi="Times New Roman"/>
          <w:lang w:eastAsia="tr-TR"/>
        </w:rPr>
        <w:t>(</w:t>
      </w:r>
      <w:r w:rsidRPr="006A364A">
        <w:rPr>
          <w:rFonts w:ascii="Times New Roman" w:hAnsi="Times New Roman"/>
          <w:i/>
          <w:lang w:eastAsia="tr-TR"/>
        </w:rPr>
        <w:t>S</w:t>
      </w:r>
      <w:r w:rsidRPr="006A364A">
        <w:rPr>
          <w:rFonts w:ascii="Times New Roman" w:hAnsi="Times New Roman"/>
          <w:lang w:eastAsia="tr-TR"/>
        </w:rPr>
        <w:t xml:space="preserve"> </w:t>
      </w:r>
      <w:r w:rsidRPr="006A364A">
        <w:rPr>
          <w:rFonts w:ascii="Times New Roman" w:hAnsi="Times New Roman"/>
          <w:lang w:eastAsia="tr-TR"/>
        </w:rPr>
        <w:sym w:font="Symbol" w:char="F0B3"/>
      </w:r>
      <w:r w:rsidRPr="006A364A">
        <w:rPr>
          <w:rFonts w:ascii="Times New Roman" w:hAnsi="Times New Roman"/>
          <w:lang w:eastAsia="tr-TR"/>
        </w:rPr>
        <w:t xml:space="preserve"> 1)</w:t>
      </w:r>
      <w:r w:rsidRPr="006A364A">
        <w:rPr>
          <w:rFonts w:ascii="Times New Roman" w:hAnsi="Times New Roman"/>
        </w:rPr>
        <w:t>, used for higher spin systems is:</w:t>
      </w:r>
      <w:hyperlink r:id="rId12" w:anchor="_blank" w:history="1">
        <w:r w:rsidRPr="006A364A">
          <w:rPr>
            <w:rFonts w:ascii="Calibri" w:hAnsi="Calibri"/>
          </w:rPr>
          <w:fldChar w:fldCharType="begin"/>
        </w:r>
        <w:r w:rsidRPr="006A364A">
          <w:rPr>
            <w:rFonts w:ascii="Times New Roman" w:hAnsi="Times New Roman"/>
          </w:rPr>
          <w:instrText>ADDIN EN.CITE</w:instrText>
        </w:r>
        <w:r w:rsidRPr="006A364A">
          <w:rPr>
            <w:rStyle w:val="Hipercze"/>
            <w:rFonts w:ascii="Times New Roman" w:hAnsi="Times New Roman"/>
            <w:color w:val="auto"/>
          </w:rPr>
          <w:fldChar w:fldCharType="end"/>
        </w:r>
        <w:r w:rsidRPr="006A364A">
          <w:rPr>
            <w:rFonts w:ascii="Calibri" w:hAnsi="Calibri"/>
          </w:rPr>
          <w:fldChar w:fldCharType="begin"/>
        </w:r>
        <w:r w:rsidRPr="006A364A">
          <w:rPr>
            <w:rFonts w:ascii="Times New Roman" w:hAnsi="Times New Roman"/>
          </w:rPr>
          <w:instrText>ADDIN EN.CITE.DATA</w:instrText>
        </w:r>
        <w:r w:rsidRPr="006A364A">
          <w:rPr>
            <w:rStyle w:val="Hipercze"/>
            <w:rFonts w:ascii="Times New Roman" w:hAnsi="Times New Roman"/>
            <w:color w:val="auto"/>
          </w:rPr>
          <w:fldChar w:fldCharType="end"/>
        </w:r>
      </w:hyperlink>
      <w:bookmarkEnd w:id="43"/>
    </w:p>
    <w:p w14:paraId="4164BB26" w14:textId="06767FBB" w:rsidR="00E00852" w:rsidRPr="006A364A" w:rsidRDefault="00DF7FC0" w:rsidP="00E00852">
      <w:pPr>
        <w:spacing w:after="0" w:line="240" w:lineRule="auto"/>
        <w:ind w:left="811" w:hanging="386"/>
        <w:rPr>
          <w:rFonts w:ascii="Times New Roman" w:eastAsia="AdvTimes" w:hAnsi="Times New Roman"/>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SH</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Ze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ZFS</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B</m:t>
            </m:r>
          </m:sub>
        </m:sSub>
        <m:r>
          <m:rPr>
            <m:sty m:val="bi"/>
          </m:rPr>
          <w:rPr>
            <w:rFonts w:ascii="Cambria Math" w:hAnsi="Cambria Math"/>
          </w:rPr>
          <m:t>B∙g∙</m:t>
        </m:r>
        <m:acc>
          <m:accPr>
            <m:chr m:val="̃"/>
            <m:ctrlPr>
              <w:rPr>
                <w:rFonts w:ascii="Cambria Math" w:hAnsi="Cambria Math"/>
                <w:b/>
                <w:i/>
              </w:rPr>
            </m:ctrlPr>
          </m:accPr>
          <m:e>
            <m:r>
              <m:rPr>
                <m:sty m:val="bi"/>
              </m:rPr>
              <w:rPr>
                <w:rFonts w:ascii="Cambria Math" w:hAnsi="Cambria Math"/>
              </w:rPr>
              <m:t>S</m:t>
            </m:r>
          </m:e>
        </m:acc>
        <m:r>
          <w:rPr>
            <w:rFonts w:ascii="Cambria Math" w:hAnsi="Cambria Math"/>
          </w:rPr>
          <m:t>+</m:t>
        </m:r>
        <m:nary>
          <m:naryPr>
            <m:chr m:val="∑"/>
            <m:limLoc m:val="undOvr"/>
            <m:supHide m:val="1"/>
            <m:ctrlPr>
              <w:rPr>
                <w:rFonts w:ascii="Cambria Math" w:hAnsi="Cambria Math"/>
                <w:i/>
              </w:rPr>
            </m:ctrlPr>
          </m:naryPr>
          <m:sub>
            <m:r>
              <w:rPr>
                <w:rFonts w:ascii="Cambria Math" w:hAnsi="Cambria Math"/>
              </w:rPr>
              <m:t>k=2,4,6</m:t>
            </m:r>
          </m:sub>
          <m:sup/>
          <m:e>
            <m:nary>
              <m:naryPr>
                <m:chr m:val="∑"/>
                <m:limLoc m:val="undOvr"/>
                <m:ctrlPr>
                  <w:rPr>
                    <w:rFonts w:ascii="Cambria Math" w:hAnsi="Cambria Math"/>
                    <w:i/>
                  </w:rPr>
                </m:ctrlPr>
              </m:naryPr>
              <m:sub>
                <m:r>
                  <w:rPr>
                    <w:rFonts w:ascii="Cambria Math" w:hAnsi="Cambria Math"/>
                  </w:rPr>
                  <m:t>q=-k</m:t>
                </m:r>
              </m:sub>
              <m:sup>
                <m:r>
                  <w:rPr>
                    <w:rFonts w:ascii="Cambria Math" w:hAnsi="Cambria Math"/>
                  </w:rPr>
                  <m:t>+k</m:t>
                </m:r>
              </m:sup>
              <m:e>
                <m:sSubSup>
                  <m:sSubSupPr>
                    <m:ctrlPr>
                      <w:rPr>
                        <w:rFonts w:ascii="Cambria Math" w:hAnsi="Cambria Math"/>
                        <w:i/>
                      </w:rPr>
                    </m:ctrlPr>
                  </m:sSubSupPr>
                  <m:e>
                    <m:r>
                      <w:rPr>
                        <w:rFonts w:ascii="Cambria Math" w:hAnsi="Cambria Math"/>
                      </w:rPr>
                      <m:t>B</m:t>
                    </m:r>
                  </m:e>
                  <m:sub>
                    <m:r>
                      <w:rPr>
                        <w:rFonts w:ascii="Cambria Math" w:hAnsi="Cambria Math"/>
                      </w:rPr>
                      <m:t>k</m:t>
                    </m:r>
                  </m:sub>
                  <m:sup>
                    <m:r>
                      <w:rPr>
                        <w:rFonts w:ascii="Cambria Math" w:hAnsi="Cambria Math"/>
                      </w:rPr>
                      <m:t>q</m:t>
                    </m:r>
                  </m:sup>
                </m:sSubSup>
              </m:e>
            </m:nary>
          </m:e>
        </m:nary>
        <m:sSubSup>
          <m:sSubSupPr>
            <m:ctrlPr>
              <w:rPr>
                <w:rFonts w:ascii="Cambria Math" w:hAnsi="Cambria Math"/>
                <w:i/>
              </w:rPr>
            </m:ctrlPr>
          </m:sSubSupPr>
          <m:e>
            <m:r>
              <w:rPr>
                <w:rFonts w:ascii="Cambria Math" w:hAnsi="Cambria Math"/>
              </w:rPr>
              <m:t>O</m:t>
            </m:r>
          </m:e>
          <m:sub>
            <m:r>
              <w:rPr>
                <w:rFonts w:ascii="Cambria Math" w:hAnsi="Cambria Math"/>
              </w:rPr>
              <m:t>k</m:t>
            </m:r>
          </m:sub>
          <m:sup>
            <m:r>
              <w:rPr>
                <w:rFonts w:ascii="Cambria Math" w:hAnsi="Cambria Math"/>
              </w:rPr>
              <m:t>q</m:t>
            </m:r>
          </m:sup>
        </m:sSubSup>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z</m:t>
                </m:r>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B</m:t>
            </m:r>
          </m:sub>
        </m:sSub>
        <m:r>
          <m:rPr>
            <m:sty m:val="bi"/>
          </m:rPr>
          <w:rPr>
            <w:rFonts w:ascii="Cambria Math" w:hAnsi="Cambria Math"/>
          </w:rPr>
          <m:t>B∙g∙</m:t>
        </m:r>
        <m:acc>
          <m:accPr>
            <m:chr m:val="̃"/>
            <m:ctrlPr>
              <w:rPr>
                <w:rFonts w:ascii="Cambria Math" w:hAnsi="Cambria Math"/>
                <w:b/>
                <w:i/>
              </w:rPr>
            </m:ctrlPr>
          </m:accPr>
          <m:e>
            <m:r>
              <m:rPr>
                <m:sty m:val="bi"/>
              </m:rPr>
              <w:rPr>
                <w:rFonts w:ascii="Cambria Math" w:hAnsi="Cambria Math"/>
              </w:rPr>
              <m:t>S</m:t>
            </m:r>
          </m:e>
        </m:acc>
        <m:r>
          <w:rPr>
            <w:rFonts w:ascii="Cambria Math" w:hAnsi="Cambria Math"/>
          </w:rPr>
          <m:t>+</m:t>
        </m:r>
        <m:nary>
          <m:naryPr>
            <m:chr m:val="∑"/>
            <m:limLoc m:val="undOvr"/>
            <m:supHide m:val="1"/>
            <m:ctrlPr>
              <w:rPr>
                <w:rFonts w:ascii="Cambria Math" w:hAnsi="Cambria Math"/>
                <w:i/>
              </w:rPr>
            </m:ctrlPr>
          </m:naryPr>
          <m:sub>
            <m:r>
              <w:rPr>
                <w:rFonts w:ascii="Cambria Math" w:hAnsi="Cambria Math"/>
              </w:rPr>
              <m:t>k=2,4,6</m:t>
            </m:r>
          </m:sub>
          <m:sup/>
          <m:e>
            <m:nary>
              <m:naryPr>
                <m:chr m:val="∑"/>
                <m:limLoc m:val="undOvr"/>
                <m:ctrlPr>
                  <w:rPr>
                    <w:rFonts w:ascii="Cambria Math" w:hAnsi="Cambria Math"/>
                    <w:i/>
                  </w:rPr>
                </m:ctrlPr>
              </m:naryPr>
              <m:sub>
                <m:r>
                  <w:rPr>
                    <w:rFonts w:ascii="Cambria Math" w:hAnsi="Cambria Math"/>
                  </w:rPr>
                  <m:t>q=-k</m:t>
                </m:r>
              </m:sub>
              <m:sup>
                <m:r>
                  <w:rPr>
                    <w:rFonts w:ascii="Cambria Math" w:hAnsi="Cambria Math"/>
                  </w:rPr>
                  <m:t>+k</m:t>
                </m:r>
              </m:sup>
              <m:e>
                <m:sSub>
                  <m:sSubPr>
                    <m:ctrlPr>
                      <w:rPr>
                        <w:rFonts w:ascii="Cambria Math" w:hAnsi="Cambria Math"/>
                        <w:i/>
                      </w:rPr>
                    </m:ctrlPr>
                  </m:sSubPr>
                  <m:e>
                    <m:r>
                      <w:rPr>
                        <w:rFonts w:ascii="Cambria Math" w:hAnsi="Cambria Math"/>
                      </w:rPr>
                      <m:t>f</m:t>
                    </m:r>
                  </m:e>
                  <m:sub>
                    <m:r>
                      <w:rPr>
                        <w:rFonts w:ascii="Cambria Math" w:hAnsi="Cambria Math"/>
                      </w:rPr>
                      <m:t>k</m:t>
                    </m:r>
                  </m:sub>
                </m:sSub>
                <m:sSubSup>
                  <m:sSubSupPr>
                    <m:ctrlPr>
                      <w:rPr>
                        <w:rFonts w:ascii="Cambria Math" w:hAnsi="Cambria Math"/>
                        <w:i/>
                      </w:rPr>
                    </m:ctrlPr>
                  </m:sSubSupPr>
                  <m:e>
                    <m:r>
                      <w:rPr>
                        <w:rFonts w:ascii="Cambria Math" w:hAnsi="Cambria Math"/>
                      </w:rPr>
                      <m:t>b</m:t>
                    </m:r>
                  </m:e>
                  <m:sub>
                    <m:r>
                      <w:rPr>
                        <w:rFonts w:ascii="Cambria Math" w:hAnsi="Cambria Math"/>
                      </w:rPr>
                      <m:t>k</m:t>
                    </m:r>
                  </m:sub>
                  <m:sup>
                    <m:r>
                      <w:rPr>
                        <w:rFonts w:ascii="Cambria Math" w:hAnsi="Cambria Math"/>
                      </w:rPr>
                      <m:t>q</m:t>
                    </m:r>
                  </m:sup>
                </m:sSubSup>
                <m:sSubSup>
                  <m:sSubSupPr>
                    <m:ctrlPr>
                      <w:rPr>
                        <w:rFonts w:ascii="Cambria Math" w:hAnsi="Cambria Math"/>
                        <w:i/>
                      </w:rPr>
                    </m:ctrlPr>
                  </m:sSubSupPr>
                  <m:e>
                    <m:r>
                      <w:rPr>
                        <w:rFonts w:ascii="Cambria Math" w:hAnsi="Cambria Math"/>
                      </w:rPr>
                      <m:t>O</m:t>
                    </m:r>
                  </m:e>
                  <m:sub>
                    <m:r>
                      <w:rPr>
                        <w:rFonts w:ascii="Cambria Math" w:hAnsi="Cambria Math"/>
                      </w:rPr>
                      <m:t>k</m:t>
                    </m:r>
                  </m:sub>
                  <m:sup>
                    <m:r>
                      <w:rPr>
                        <w:rFonts w:ascii="Cambria Math" w:hAnsi="Cambria Math"/>
                      </w:rPr>
                      <m:t>q</m:t>
                    </m:r>
                  </m:sup>
                </m:sSubSup>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z</m:t>
                        </m:r>
                      </m:sub>
                    </m:sSub>
                  </m:e>
                </m:d>
              </m:e>
            </m:nary>
            <m:r>
              <w:rPr>
                <w:rFonts w:ascii="Cambria Math" w:hAnsi="Cambria Math"/>
              </w:rPr>
              <m:t>,</m:t>
            </m:r>
          </m:e>
        </m:nary>
      </m:oMath>
      <w:r w:rsidR="00E00852" w:rsidRPr="006A364A">
        <w:rPr>
          <w:rFonts w:ascii="Times New Roman" w:eastAsia="AdvTimes" w:hAnsi="Times New Roman"/>
        </w:rPr>
        <w:t xml:space="preserve"> </w:t>
      </w:r>
      <w:r w:rsidR="00E00852" w:rsidRPr="006A364A">
        <w:rPr>
          <w:rFonts w:ascii="Times New Roman" w:eastAsia="AdvTimes" w:hAnsi="Times New Roman"/>
        </w:rPr>
        <w:tab/>
      </w:r>
      <w:r w:rsidR="00E00852" w:rsidRPr="006A364A">
        <w:rPr>
          <w:rFonts w:ascii="Times New Roman" w:eastAsia="AdvTimes" w:hAnsi="Times New Roman"/>
        </w:rPr>
        <w:tab/>
      </w:r>
      <w:r w:rsidR="00E00852" w:rsidRPr="006A364A">
        <w:rPr>
          <w:rFonts w:ascii="Times New Roman" w:eastAsia="AdvTimes" w:hAnsi="Times New Roman"/>
        </w:rPr>
        <w:tab/>
      </w:r>
      <w:r w:rsidR="00E00852" w:rsidRPr="006A364A">
        <w:rPr>
          <w:rFonts w:ascii="Times New Roman" w:eastAsia="AdvTimes" w:hAnsi="Times New Roman"/>
        </w:rPr>
        <w:tab/>
      </w:r>
      <w:r w:rsidR="00E00852" w:rsidRPr="006A364A">
        <w:rPr>
          <w:rFonts w:ascii="Times New Roman" w:eastAsia="AdvTimes" w:hAnsi="Times New Roman"/>
        </w:rPr>
        <w:tab/>
      </w:r>
      <w:r w:rsidR="00E00852" w:rsidRPr="006A364A">
        <w:rPr>
          <w:rFonts w:ascii="Times New Roman" w:eastAsia="AdvTimes" w:hAnsi="Times New Roman"/>
        </w:rPr>
        <w:tab/>
      </w:r>
      <w:r w:rsidR="00E00852" w:rsidRPr="006A364A">
        <w:rPr>
          <w:rFonts w:ascii="Times New Roman" w:eastAsia="AdvTimes" w:hAnsi="Times New Roman"/>
        </w:rPr>
        <w:tab/>
        <w:t>(1)</w:t>
      </w:r>
    </w:p>
    <w:p w14:paraId="506C6A4F" w14:textId="1A513B29" w:rsidR="00E00852" w:rsidRPr="006A364A" w:rsidRDefault="00E00852" w:rsidP="00E00852">
      <w:pPr>
        <w:pStyle w:val="NoSpacing1"/>
        <w:rPr>
          <w:sz w:val="22"/>
          <w:szCs w:val="22"/>
        </w:rPr>
      </w:pPr>
      <w:r w:rsidRPr="006A364A">
        <w:rPr>
          <w:sz w:val="22"/>
          <w:szCs w:val="22"/>
        </w:rPr>
        <w:t xml:space="preserve">where </w:t>
      </w:r>
      <w:r w:rsidRPr="006A364A">
        <w:rPr>
          <w:b/>
          <w:i/>
          <w:sz w:val="22"/>
          <w:szCs w:val="22"/>
        </w:rPr>
        <w:t>g</w:t>
      </w:r>
      <w:r w:rsidRPr="006A364A">
        <w:rPr>
          <w:sz w:val="22"/>
          <w:szCs w:val="22"/>
        </w:rPr>
        <w:t xml:space="preserve"> is the spectroscopic splitting factor</w:t>
      </w:r>
      <w:r w:rsidR="00931101" w:rsidRPr="006A364A">
        <w:rPr>
          <w:sz w:val="22"/>
          <w:szCs w:val="22"/>
        </w:rPr>
        <w:t xml:space="preserve"> (dimensionless)</w:t>
      </w:r>
      <w:r w:rsidRPr="006A364A">
        <w:rPr>
          <w:sz w:val="22"/>
          <w:szCs w:val="22"/>
        </w:rPr>
        <w:t xml:space="preserve">, </w:t>
      </w:r>
      <w:r w:rsidRPr="006A364A">
        <w:rPr>
          <w:position w:val="-12"/>
          <w:sz w:val="22"/>
          <w:szCs w:val="22"/>
        </w:rPr>
        <w:object w:dxaOrig="320" w:dyaOrig="360" w14:anchorId="71E75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o:ole="">
            <v:imagedata r:id="rId13" o:title=""/>
          </v:shape>
          <o:OLEObject Type="Embed" ProgID="Equation.DSMT4" ShapeID="_x0000_i1025" DrawAspect="Content" ObjectID="_1807005626" r:id="rId14"/>
        </w:object>
      </w:r>
      <w:r w:rsidRPr="006A364A">
        <w:rPr>
          <w:sz w:val="22"/>
          <w:szCs w:val="22"/>
        </w:rPr>
        <w:t xml:space="preserve"> - Bohr magneton, </w:t>
      </w:r>
      <w:r w:rsidR="002C724A" w:rsidRPr="006A364A">
        <w:rPr>
          <w:b/>
          <w:i/>
          <w:sz w:val="22"/>
          <w:szCs w:val="22"/>
        </w:rPr>
        <w:t>B</w:t>
      </w:r>
      <w:r w:rsidR="002C724A" w:rsidRPr="006A364A">
        <w:rPr>
          <w:i/>
          <w:sz w:val="22"/>
          <w:szCs w:val="22"/>
        </w:rPr>
        <w:t xml:space="preserve"> </w:t>
      </w:r>
      <w:r w:rsidR="002C724A" w:rsidRPr="006A364A">
        <w:rPr>
          <w:sz w:val="22"/>
          <w:szCs w:val="22"/>
        </w:rPr>
        <w:t>- the applied magnetic field (in fact the magnetic induction (or the magnetic field intensity [</w:t>
      </w:r>
      <w:bookmarkStart w:id="44" w:name="_Ref160635945"/>
      <w:r w:rsidR="002C724A" w:rsidRPr="006A364A">
        <w:rPr>
          <w:rStyle w:val="Odwoanieprzypisukocowego"/>
          <w:rFonts w:eastAsiaTheme="majorEastAsia"/>
          <w:sz w:val="22"/>
          <w:szCs w:val="22"/>
        </w:rPr>
        <w:endnoteReference w:id="71"/>
      </w:r>
      <w:bookmarkEnd w:id="44"/>
      <w:r w:rsidR="002C724A" w:rsidRPr="006A364A">
        <w:rPr>
          <w:sz w:val="22"/>
          <w:szCs w:val="22"/>
        </w:rPr>
        <w:t>,</w:t>
      </w:r>
      <w:bookmarkStart w:id="45" w:name="_Ref160635947"/>
      <w:r w:rsidR="002C724A" w:rsidRPr="006A364A">
        <w:rPr>
          <w:rStyle w:val="Odwoanieprzypisukocowego"/>
          <w:rFonts w:eastAsiaTheme="majorEastAsia"/>
          <w:sz w:val="22"/>
          <w:szCs w:val="22"/>
        </w:rPr>
        <w:endnoteReference w:id="72"/>
      </w:r>
      <w:bookmarkEnd w:id="45"/>
      <w:r w:rsidR="002C724A" w:rsidRPr="006A364A">
        <w:rPr>
          <w:sz w:val="22"/>
          <w:szCs w:val="22"/>
        </w:rPr>
        <w:t>,</w:t>
      </w:r>
      <w:bookmarkStart w:id="46" w:name="_Ref160636696"/>
      <w:r w:rsidR="002C724A" w:rsidRPr="006A364A">
        <w:rPr>
          <w:rStyle w:val="Odwoanieprzypisukocowego"/>
          <w:rFonts w:eastAsiaTheme="majorEastAsia"/>
          <w:sz w:val="22"/>
          <w:szCs w:val="22"/>
        </w:rPr>
        <w:endnoteReference w:id="73"/>
      </w:r>
      <w:bookmarkEnd w:id="46"/>
      <w:r w:rsidR="002C724A" w:rsidRPr="006A364A">
        <w:rPr>
          <w:sz w:val="22"/>
          <w:szCs w:val="22"/>
        </w:rPr>
        <w:t xml:space="preserve">], denoted for short: </w:t>
      </w:r>
      <w:r w:rsidR="002C724A" w:rsidRPr="006A364A">
        <w:rPr>
          <w:b/>
          <w:i/>
          <w:sz w:val="22"/>
          <w:szCs w:val="22"/>
        </w:rPr>
        <w:t>B</w:t>
      </w:r>
      <w:r w:rsidR="002C724A" w:rsidRPr="006A364A">
        <w:rPr>
          <w:sz w:val="22"/>
          <w:szCs w:val="22"/>
        </w:rPr>
        <w:t>-field or</w:t>
      </w:r>
      <w:r w:rsidR="002C724A" w:rsidRPr="006A364A">
        <w:rPr>
          <w:b/>
          <w:i/>
          <w:sz w:val="22"/>
          <w:szCs w:val="22"/>
        </w:rPr>
        <w:t xml:space="preserve"> B</w:t>
      </w:r>
      <w:r w:rsidR="002C724A" w:rsidRPr="006A364A">
        <w:rPr>
          <w:sz w:val="22"/>
          <w:szCs w:val="22"/>
        </w:rPr>
        <w:t>)</w:t>
      </w:r>
      <w:r w:rsidRPr="006A364A">
        <w:rPr>
          <w:sz w:val="22"/>
          <w:szCs w:val="22"/>
        </w:rPr>
        <w:t xml:space="preserve">, </w:t>
      </w:r>
      <w:r w:rsidRPr="006A364A">
        <w:rPr>
          <w:b/>
          <w:i/>
          <w:sz w:val="22"/>
          <w:szCs w:val="22"/>
        </w:rPr>
        <w:t>S</w:t>
      </w:r>
      <w:r w:rsidRPr="006A364A">
        <w:rPr>
          <w:i/>
          <w:sz w:val="22"/>
          <w:szCs w:val="22"/>
        </w:rPr>
        <w:t xml:space="preserve"> </w:t>
      </w:r>
      <w:r w:rsidRPr="006A364A">
        <w:rPr>
          <w:sz w:val="22"/>
          <w:szCs w:val="22"/>
        </w:rPr>
        <w:t xml:space="preserve">- the effective spin operator, whereas </w:t>
      </w:r>
      <m:oMath>
        <m:sSubSup>
          <m:sSubSupPr>
            <m:ctrlPr>
              <w:rPr>
                <w:rFonts w:ascii="Cambria Math" w:hAnsi="Cambria Math"/>
                <w:i/>
                <w:sz w:val="22"/>
                <w:szCs w:val="22"/>
              </w:rPr>
            </m:ctrlPr>
          </m:sSubSupPr>
          <m:e>
            <m:r>
              <w:rPr>
                <w:rFonts w:ascii="Cambria Math" w:hAnsi="Cambria Math"/>
                <w:sz w:val="22"/>
                <w:szCs w:val="22"/>
              </w:rPr>
              <m:t>B</m:t>
            </m:r>
          </m:e>
          <m:sub>
            <m:r>
              <w:rPr>
                <w:rFonts w:ascii="Cambria Math" w:hAnsi="Cambria Math"/>
                <w:sz w:val="22"/>
                <w:szCs w:val="22"/>
              </w:rPr>
              <m:t>k</m:t>
            </m:r>
          </m:sub>
          <m:sup>
            <m:r>
              <w:rPr>
                <w:rFonts w:ascii="Cambria Math" w:hAnsi="Cambria Math"/>
                <w:sz w:val="22"/>
                <w:szCs w:val="22"/>
              </w:rPr>
              <m:t>q</m:t>
            </m:r>
          </m:sup>
        </m:sSubSup>
      </m:oMath>
      <w:r w:rsidRPr="006A364A">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b</m:t>
            </m:r>
          </m:e>
          <m:sub>
            <m:r>
              <w:rPr>
                <w:rFonts w:ascii="Cambria Math" w:hAnsi="Cambria Math"/>
                <w:sz w:val="22"/>
                <w:szCs w:val="22"/>
              </w:rPr>
              <m:t>k</m:t>
            </m:r>
          </m:sub>
          <m:sup>
            <m:r>
              <w:rPr>
                <w:rFonts w:ascii="Cambria Math" w:hAnsi="Cambria Math"/>
                <w:sz w:val="22"/>
                <w:szCs w:val="22"/>
              </w:rPr>
              <m:t>q</m:t>
            </m:r>
          </m:sup>
        </m:sSubSup>
      </m:oMath>
      <w:r w:rsidRPr="006A364A">
        <w:rPr>
          <w:sz w:val="22"/>
          <w:szCs w:val="22"/>
        </w:rPr>
        <w:t xml:space="preserve"> are the </w:t>
      </w:r>
      <w:r w:rsidR="000924B4" w:rsidRPr="006A364A">
        <w:rPr>
          <w:lang w:eastAsia="tr-TR"/>
        </w:rPr>
        <w:t>ZFSPs</w:t>
      </w:r>
      <w:r w:rsidRPr="006A364A">
        <w:rPr>
          <w:sz w:val="22"/>
          <w:szCs w:val="22"/>
        </w:rPr>
        <w:t xml:space="preserve"> associated with </w:t>
      </w:r>
      <m:oMath>
        <m:sSubSup>
          <m:sSubSupPr>
            <m:ctrlPr>
              <w:rPr>
                <w:rFonts w:ascii="Cambria Math" w:hAnsi="Cambria Math"/>
                <w:i/>
                <w:sz w:val="22"/>
                <w:szCs w:val="22"/>
              </w:rPr>
            </m:ctrlPr>
          </m:sSubSupPr>
          <m:e>
            <m:r>
              <w:rPr>
                <w:rFonts w:ascii="Cambria Math" w:hAnsi="Cambria Math"/>
                <w:sz w:val="22"/>
                <w:szCs w:val="22"/>
              </w:rPr>
              <m:t>O</m:t>
            </m:r>
          </m:e>
          <m:sub>
            <m:r>
              <w:rPr>
                <w:rFonts w:ascii="Cambria Math" w:hAnsi="Cambria Math"/>
                <w:sz w:val="22"/>
                <w:szCs w:val="22"/>
              </w:rPr>
              <m:t>k</m:t>
            </m:r>
          </m:sub>
          <m:sup>
            <m:r>
              <w:rPr>
                <w:rFonts w:ascii="Cambria Math" w:hAnsi="Cambria Math"/>
                <w:sz w:val="22"/>
                <w:szCs w:val="22"/>
              </w:rPr>
              <m:t>q</m:t>
            </m:r>
          </m:sup>
        </m:sSubSup>
      </m:oMath>
      <w:r w:rsidRPr="006A364A">
        <w:rPr>
          <w:sz w:val="22"/>
          <w:szCs w:val="22"/>
        </w:rPr>
        <w:t>(</w:t>
      </w:r>
      <w:r w:rsidRPr="006A364A">
        <w:rPr>
          <w:b/>
          <w:i/>
          <w:sz w:val="22"/>
          <w:szCs w:val="22"/>
        </w:rPr>
        <w:t>S</w:t>
      </w:r>
      <w:r w:rsidRPr="006A364A">
        <w:rPr>
          <w:sz w:val="22"/>
          <w:szCs w:val="22"/>
        </w:rPr>
        <w:t>) - the extended Stevens operators (</w:t>
      </w:r>
      <w:r w:rsidRPr="006A364A">
        <w:rPr>
          <w:sz w:val="22"/>
          <w:szCs w:val="22"/>
          <w:lang w:eastAsia="zh-TW"/>
        </w:rPr>
        <w:t>ESO</w:t>
      </w:r>
      <w:r w:rsidRPr="006A364A">
        <w:rPr>
          <w:sz w:val="22"/>
          <w:szCs w:val="22"/>
        </w:rPr>
        <w:t>)</w:t>
      </w:r>
      <w:bookmarkStart w:id="47" w:name="_Ref60951480"/>
      <w:r w:rsidRPr="006A364A">
        <w:rPr>
          <w:sz w:val="22"/>
          <w:szCs w:val="22"/>
        </w:rPr>
        <w:t xml:space="preserve"> </w:t>
      </w:r>
      <w:r w:rsidR="00BC0A86" w:rsidRPr="006A364A">
        <w:rPr>
          <w:sz w:val="22"/>
          <w:szCs w:val="22"/>
        </w:rPr>
        <w:t>[</w:t>
      </w:r>
      <w:r w:rsidR="00BC0A86" w:rsidRPr="006A364A">
        <w:rPr>
          <w:sz w:val="22"/>
          <w:szCs w:val="22"/>
        </w:rPr>
        <w:fldChar w:fldCharType="begin"/>
      </w:r>
      <w:r w:rsidR="00BC0A86" w:rsidRPr="006A364A">
        <w:rPr>
          <w:sz w:val="22"/>
          <w:szCs w:val="22"/>
        </w:rPr>
        <w:instrText xml:space="preserve"> NOTEREF _Ref188350803 \h </w:instrText>
      </w:r>
      <w:r w:rsidR="0045146D" w:rsidRPr="006A364A">
        <w:rPr>
          <w:sz w:val="22"/>
          <w:szCs w:val="22"/>
        </w:rPr>
        <w:instrText xml:space="preserve"> \* MERGEFORMAT </w:instrText>
      </w:r>
      <w:r w:rsidR="00BC0A86" w:rsidRPr="006A364A">
        <w:rPr>
          <w:sz w:val="22"/>
          <w:szCs w:val="22"/>
        </w:rPr>
      </w:r>
      <w:r w:rsidR="00BC0A86" w:rsidRPr="006A364A">
        <w:rPr>
          <w:sz w:val="22"/>
          <w:szCs w:val="22"/>
        </w:rPr>
        <w:fldChar w:fldCharType="separate"/>
      </w:r>
      <w:r w:rsidR="00AC3ED5" w:rsidRPr="006A364A">
        <w:rPr>
          <w:sz w:val="22"/>
          <w:szCs w:val="22"/>
        </w:rPr>
        <w:t>46</w:t>
      </w:r>
      <w:r w:rsidR="00BC0A86" w:rsidRPr="006A364A">
        <w:rPr>
          <w:sz w:val="22"/>
          <w:szCs w:val="22"/>
        </w:rPr>
        <w:fldChar w:fldCharType="end"/>
      </w:r>
      <w:r w:rsidR="00BC0A86" w:rsidRPr="006A364A">
        <w:rPr>
          <w:sz w:val="22"/>
          <w:szCs w:val="22"/>
        </w:rPr>
        <w:t>,</w:t>
      </w:r>
      <w:r w:rsidR="00BC0A86" w:rsidRPr="006A364A">
        <w:rPr>
          <w:sz w:val="22"/>
          <w:szCs w:val="22"/>
        </w:rPr>
        <w:fldChar w:fldCharType="begin"/>
      </w:r>
      <w:r w:rsidR="00BC0A86" w:rsidRPr="006A364A">
        <w:rPr>
          <w:sz w:val="22"/>
          <w:szCs w:val="22"/>
        </w:rPr>
        <w:instrText xml:space="preserve"> NOTEREF _Ref188350805 \h </w:instrText>
      </w:r>
      <w:r w:rsidR="0045146D" w:rsidRPr="006A364A">
        <w:rPr>
          <w:sz w:val="22"/>
          <w:szCs w:val="22"/>
        </w:rPr>
        <w:instrText xml:space="preserve"> \* MERGEFORMAT </w:instrText>
      </w:r>
      <w:r w:rsidR="00BC0A86" w:rsidRPr="006A364A">
        <w:rPr>
          <w:sz w:val="22"/>
          <w:szCs w:val="22"/>
        </w:rPr>
      </w:r>
      <w:r w:rsidR="00BC0A86" w:rsidRPr="006A364A">
        <w:rPr>
          <w:sz w:val="22"/>
          <w:szCs w:val="22"/>
        </w:rPr>
        <w:fldChar w:fldCharType="separate"/>
      </w:r>
      <w:r w:rsidR="00AC3ED5" w:rsidRPr="006A364A">
        <w:rPr>
          <w:sz w:val="22"/>
          <w:szCs w:val="22"/>
        </w:rPr>
        <w:t>47</w:t>
      </w:r>
      <w:r w:rsidR="00BC0A86" w:rsidRPr="006A364A">
        <w:rPr>
          <w:sz w:val="22"/>
          <w:szCs w:val="22"/>
        </w:rPr>
        <w:fldChar w:fldCharType="end"/>
      </w:r>
      <w:r w:rsidR="00BC0A86" w:rsidRPr="006A364A">
        <w:rPr>
          <w:sz w:val="22"/>
          <w:szCs w:val="22"/>
        </w:rPr>
        <w:t>]</w:t>
      </w:r>
      <w:r w:rsidRPr="006A364A">
        <w:rPr>
          <w:sz w:val="22"/>
          <w:szCs w:val="22"/>
        </w:rPr>
        <w:t xml:space="preserve">. </w:t>
      </w:r>
      <w:bookmarkEnd w:id="47"/>
      <w:r w:rsidRPr="006A364A">
        <w:rPr>
          <w:sz w:val="22"/>
          <w:szCs w:val="22"/>
        </w:rPr>
        <w:t xml:space="preserve">The scaling factors </w:t>
      </w:r>
      <w:r w:rsidR="00153F02" w:rsidRPr="006A364A">
        <w:rPr>
          <w:rFonts w:eastAsiaTheme="minorHAnsi"/>
          <w:sz w:val="22"/>
          <w:szCs w:val="22"/>
        </w:rPr>
        <w:t>[</w:t>
      </w:r>
      <w:r w:rsidR="00153F02" w:rsidRPr="006A364A">
        <w:rPr>
          <w:rFonts w:eastAsiaTheme="minorHAnsi"/>
          <w:sz w:val="22"/>
          <w:szCs w:val="22"/>
        </w:rPr>
        <w:fldChar w:fldCharType="begin"/>
      </w:r>
      <w:r w:rsidR="00153F02" w:rsidRPr="006A364A">
        <w:rPr>
          <w:rFonts w:eastAsiaTheme="minorHAnsi"/>
          <w:sz w:val="22"/>
          <w:szCs w:val="22"/>
        </w:rPr>
        <w:instrText xml:space="preserve"> NOTEREF _Ref188285211 \h  \* MERGEFORMAT </w:instrText>
      </w:r>
      <w:r w:rsidR="00153F02" w:rsidRPr="006A364A">
        <w:rPr>
          <w:rFonts w:eastAsiaTheme="minorHAnsi"/>
          <w:sz w:val="22"/>
          <w:szCs w:val="22"/>
        </w:rPr>
      </w:r>
      <w:r w:rsidR="00153F02" w:rsidRPr="006A364A">
        <w:rPr>
          <w:rFonts w:eastAsiaTheme="minorHAnsi"/>
          <w:sz w:val="22"/>
          <w:szCs w:val="22"/>
        </w:rPr>
        <w:fldChar w:fldCharType="separate"/>
      </w:r>
      <w:r w:rsidR="00AC3ED5" w:rsidRPr="006A364A">
        <w:rPr>
          <w:rFonts w:eastAsiaTheme="minorHAnsi"/>
          <w:sz w:val="22"/>
          <w:szCs w:val="22"/>
        </w:rPr>
        <w:t>19</w:t>
      </w:r>
      <w:r w:rsidR="00153F02" w:rsidRPr="006A364A">
        <w:rPr>
          <w:rFonts w:eastAsiaTheme="minorHAnsi"/>
          <w:sz w:val="22"/>
          <w:szCs w:val="22"/>
        </w:rPr>
        <w:fldChar w:fldCharType="end"/>
      </w:r>
      <w:r w:rsidR="00153F02" w:rsidRPr="006A364A">
        <w:rPr>
          <w:rFonts w:eastAsiaTheme="minorHAnsi"/>
          <w:sz w:val="22"/>
          <w:szCs w:val="22"/>
        </w:rPr>
        <w:t>-</w:t>
      </w:r>
      <w:r w:rsidR="00153F02" w:rsidRPr="006A364A">
        <w:rPr>
          <w:rFonts w:eastAsiaTheme="minorHAnsi"/>
          <w:sz w:val="22"/>
          <w:szCs w:val="22"/>
        </w:rPr>
        <w:fldChar w:fldCharType="begin"/>
      </w:r>
      <w:r w:rsidR="00153F02" w:rsidRPr="006A364A">
        <w:rPr>
          <w:rFonts w:eastAsiaTheme="minorHAnsi"/>
          <w:sz w:val="22"/>
          <w:szCs w:val="22"/>
        </w:rPr>
        <w:instrText xml:space="preserve"> NOTEREF _Ref188281710 \h  \* MERGEFORMAT </w:instrText>
      </w:r>
      <w:r w:rsidR="00153F02" w:rsidRPr="006A364A">
        <w:rPr>
          <w:rFonts w:eastAsiaTheme="minorHAnsi"/>
          <w:sz w:val="22"/>
          <w:szCs w:val="22"/>
        </w:rPr>
      </w:r>
      <w:r w:rsidR="00153F02" w:rsidRPr="006A364A">
        <w:rPr>
          <w:rFonts w:eastAsiaTheme="minorHAnsi"/>
          <w:sz w:val="22"/>
          <w:szCs w:val="22"/>
        </w:rPr>
        <w:fldChar w:fldCharType="separate"/>
      </w:r>
      <w:r w:rsidR="00AC3ED5" w:rsidRPr="006A364A">
        <w:rPr>
          <w:rFonts w:eastAsiaTheme="minorHAnsi"/>
          <w:sz w:val="22"/>
          <w:szCs w:val="22"/>
        </w:rPr>
        <w:t>22</w:t>
      </w:r>
      <w:r w:rsidR="00153F02" w:rsidRPr="006A364A">
        <w:rPr>
          <w:rFonts w:eastAsiaTheme="minorHAnsi"/>
          <w:sz w:val="22"/>
          <w:szCs w:val="22"/>
        </w:rPr>
        <w:fldChar w:fldCharType="end"/>
      </w:r>
      <w:r w:rsidR="00153F02" w:rsidRPr="006A364A">
        <w:rPr>
          <w:rFonts w:eastAsiaTheme="minorHAnsi"/>
          <w:sz w:val="22"/>
          <w:szCs w:val="22"/>
        </w:rPr>
        <w:t>]</w:t>
      </w:r>
      <w:r w:rsidR="00153F02" w:rsidRPr="006A364A">
        <w:rPr>
          <w:b/>
          <w:sz w:val="22"/>
          <w:szCs w:val="22"/>
        </w:rPr>
        <w:t xml:space="preserve"> </w:t>
      </w:r>
      <w:r w:rsidR="00153F02" w:rsidRPr="006A364A">
        <w:rPr>
          <w:sz w:val="22"/>
          <w:szCs w:val="22"/>
        </w:rPr>
        <w:t>are</w:t>
      </w:r>
      <w:r w:rsidRPr="006A364A">
        <w:rPr>
          <w:sz w:val="22"/>
          <w:szCs w:val="22"/>
        </w:rPr>
        <w:t xml:space="preserve"> </w:t>
      </w:r>
      <w:r w:rsidR="00153F02" w:rsidRPr="006A364A">
        <w:rPr>
          <w:i/>
          <w:sz w:val="22"/>
          <w:szCs w:val="22"/>
        </w:rPr>
        <w:t>f</w:t>
      </w:r>
      <w:r w:rsidR="00153F02" w:rsidRPr="006A364A">
        <w:rPr>
          <w:i/>
          <w:sz w:val="22"/>
          <w:szCs w:val="22"/>
          <w:vertAlign w:val="subscript"/>
        </w:rPr>
        <w:t>k</w:t>
      </w:r>
      <w:r w:rsidR="00153F02" w:rsidRPr="006A364A">
        <w:rPr>
          <w:i/>
          <w:sz w:val="22"/>
          <w:szCs w:val="22"/>
        </w:rPr>
        <w:t xml:space="preserve"> </w:t>
      </w:r>
      <w:r w:rsidRPr="006A364A">
        <w:rPr>
          <w:sz w:val="22"/>
          <w:szCs w:val="22"/>
        </w:rPr>
        <w:t xml:space="preserve">= 1/3 , 1/60, and 1/1260 for </w:t>
      </w:r>
      <w:r w:rsidRPr="006A364A">
        <w:rPr>
          <w:i/>
          <w:sz w:val="22"/>
          <w:szCs w:val="22"/>
        </w:rPr>
        <w:t>k</w:t>
      </w:r>
      <w:r w:rsidRPr="006A364A">
        <w:rPr>
          <w:sz w:val="22"/>
          <w:szCs w:val="22"/>
        </w:rPr>
        <w:t xml:space="preserve"> = 2, 4, and 6, respectively. The limit to the even ranks </w:t>
      </w:r>
      <w:r w:rsidRPr="006A364A">
        <w:rPr>
          <w:i/>
          <w:iCs/>
          <w:sz w:val="22"/>
          <w:szCs w:val="22"/>
        </w:rPr>
        <w:t>k</w:t>
      </w:r>
      <w:r w:rsidRPr="006A364A">
        <w:rPr>
          <w:sz w:val="22"/>
          <w:szCs w:val="22"/>
        </w:rPr>
        <w:t xml:space="preserve"> (</w:t>
      </w:r>
      <w:r w:rsidRPr="006A364A">
        <w:rPr>
          <w:i/>
          <w:iCs/>
          <w:sz w:val="22"/>
          <w:szCs w:val="22"/>
        </w:rPr>
        <w:t xml:space="preserve">k </w:t>
      </w:r>
      <w:r w:rsidRPr="006A364A">
        <w:rPr>
          <w:sz w:val="22"/>
          <w:szCs w:val="22"/>
        </w:rPr>
        <w:sym w:font="Symbol" w:char="F0A3"/>
      </w:r>
      <w:r w:rsidRPr="006A364A">
        <w:rPr>
          <w:sz w:val="22"/>
          <w:szCs w:val="22"/>
        </w:rPr>
        <w:t xml:space="preserve"> 2</w:t>
      </w:r>
      <w:r w:rsidRPr="006A364A">
        <w:rPr>
          <w:i/>
          <w:sz w:val="22"/>
          <w:szCs w:val="22"/>
        </w:rPr>
        <w:t>S</w:t>
      </w:r>
      <w:r w:rsidRPr="006A364A">
        <w:rPr>
          <w:sz w:val="22"/>
          <w:szCs w:val="22"/>
        </w:rPr>
        <w:t xml:space="preserve">) for the operators acting within the ground spin </w:t>
      </w:r>
      <w:r w:rsidRPr="006A364A">
        <w:rPr>
          <w:i/>
          <w:sz w:val="22"/>
          <w:szCs w:val="22"/>
        </w:rPr>
        <w:t>S</w:t>
      </w:r>
      <w:r w:rsidRPr="006A364A">
        <w:rPr>
          <w:sz w:val="22"/>
          <w:szCs w:val="22"/>
        </w:rPr>
        <w:t xml:space="preserve"> multiplet yields for Gd</w:t>
      </w:r>
      <w:r w:rsidRPr="006A364A">
        <w:rPr>
          <w:sz w:val="22"/>
          <w:szCs w:val="22"/>
          <w:vertAlign w:val="superscript"/>
        </w:rPr>
        <w:t>3+</w:t>
      </w:r>
      <w:r w:rsidRPr="006A364A">
        <w:rPr>
          <w:sz w:val="22"/>
          <w:szCs w:val="22"/>
          <w:bdr w:val="none" w:sz="0" w:space="0" w:color="auto" w:frame="1"/>
          <w:shd w:val="clear" w:color="auto" w:fill="FFFFFF"/>
          <w:vertAlign w:val="superscript"/>
        </w:rPr>
        <w:t xml:space="preserve"> </w:t>
      </w:r>
      <w:r w:rsidRPr="006A364A">
        <w:rPr>
          <w:sz w:val="22"/>
          <w:szCs w:val="22"/>
          <w:bdr w:val="none" w:sz="0" w:space="0" w:color="auto" w:frame="1"/>
          <w:shd w:val="clear" w:color="auto" w:fill="FFFFFF"/>
        </w:rPr>
        <w:t>(</w:t>
      </w:r>
      <w:r w:rsidRPr="006A364A">
        <w:rPr>
          <w:sz w:val="22"/>
          <w:szCs w:val="22"/>
          <w:shd w:val="clear" w:color="auto" w:fill="FFFFFF"/>
        </w:rPr>
        <w:t>4f</w:t>
      </w:r>
      <w:r w:rsidRPr="006A364A">
        <w:rPr>
          <w:sz w:val="22"/>
          <w:szCs w:val="22"/>
          <w:bdr w:val="none" w:sz="0" w:space="0" w:color="auto" w:frame="1"/>
          <w:shd w:val="clear" w:color="auto" w:fill="FFFFFF"/>
          <w:vertAlign w:val="superscript"/>
        </w:rPr>
        <w:t>7</w:t>
      </w:r>
      <w:r w:rsidRPr="006A364A">
        <w:rPr>
          <w:rStyle w:val="apple-converted-space"/>
          <w:rFonts w:eastAsia="Calibri"/>
          <w:sz w:val="22"/>
          <w:szCs w:val="22"/>
          <w:shd w:val="clear" w:color="auto" w:fill="FFFFFF"/>
        </w:rPr>
        <w:t xml:space="preserve">, </w:t>
      </w:r>
      <w:r w:rsidRPr="006A364A">
        <w:rPr>
          <w:sz w:val="22"/>
          <w:szCs w:val="22"/>
          <w:bdr w:val="none" w:sz="0" w:space="0" w:color="auto" w:frame="1"/>
          <w:shd w:val="clear" w:color="auto" w:fill="FFFFFF"/>
          <w:vertAlign w:val="superscript"/>
        </w:rPr>
        <w:t>8</w:t>
      </w:r>
      <w:r w:rsidRPr="006A364A">
        <w:rPr>
          <w:sz w:val="22"/>
          <w:szCs w:val="22"/>
          <w:shd w:val="clear" w:color="auto" w:fill="FFFFFF"/>
        </w:rPr>
        <w:t>S</w:t>
      </w:r>
      <w:r w:rsidRPr="006A364A">
        <w:rPr>
          <w:sz w:val="22"/>
          <w:szCs w:val="22"/>
          <w:bdr w:val="none" w:sz="0" w:space="0" w:color="auto" w:frame="1"/>
          <w:shd w:val="clear" w:color="auto" w:fill="FFFFFF"/>
          <w:vertAlign w:val="subscript"/>
        </w:rPr>
        <w:t>7/2</w:t>
      </w:r>
      <w:r w:rsidRPr="006A364A">
        <w:rPr>
          <w:sz w:val="22"/>
          <w:szCs w:val="22"/>
          <w:bdr w:val="none" w:sz="0" w:space="0" w:color="auto" w:frame="1"/>
          <w:shd w:val="clear" w:color="auto" w:fill="FFFFFF"/>
        </w:rPr>
        <w:t>)</w:t>
      </w:r>
      <w:r w:rsidRPr="006A364A">
        <w:rPr>
          <w:sz w:val="22"/>
          <w:szCs w:val="22"/>
        </w:rPr>
        <w:t xml:space="preserve"> </w:t>
      </w:r>
      <w:r w:rsidRPr="006A364A">
        <w:rPr>
          <w:bCs/>
          <w:sz w:val="22"/>
          <w:szCs w:val="22"/>
        </w:rPr>
        <w:t>centers</w:t>
      </w:r>
      <w:r w:rsidRPr="006A364A">
        <w:rPr>
          <w:sz w:val="22"/>
          <w:szCs w:val="22"/>
        </w:rPr>
        <w:t xml:space="preserve">: </w:t>
      </w:r>
      <w:r w:rsidRPr="006A364A">
        <w:rPr>
          <w:i/>
          <w:iCs/>
          <w:sz w:val="22"/>
          <w:szCs w:val="22"/>
        </w:rPr>
        <w:t>k</w:t>
      </w:r>
      <w:r w:rsidRPr="006A364A">
        <w:rPr>
          <w:sz w:val="22"/>
          <w:szCs w:val="22"/>
        </w:rPr>
        <w:t xml:space="preserve"> = 2, 4, and 6. Eq. (1) including all </w:t>
      </w:r>
      <w:r w:rsidRPr="006A364A">
        <w:rPr>
          <w:i/>
          <w:sz w:val="22"/>
          <w:szCs w:val="22"/>
        </w:rPr>
        <w:t>q</w:t>
      </w:r>
      <w:r w:rsidRPr="006A364A">
        <w:rPr>
          <w:sz w:val="22"/>
          <w:szCs w:val="22"/>
        </w:rPr>
        <w:t xml:space="preserve"> components: -</w:t>
      </w:r>
      <w:r w:rsidRPr="006A364A">
        <w:rPr>
          <w:i/>
          <w:sz w:val="22"/>
          <w:szCs w:val="22"/>
        </w:rPr>
        <w:t xml:space="preserve">k </w:t>
      </w:r>
      <w:r w:rsidRPr="006A364A">
        <w:rPr>
          <w:sz w:val="22"/>
          <w:szCs w:val="22"/>
        </w:rPr>
        <w:sym w:font="Symbol" w:char="F0A3"/>
      </w:r>
      <w:r w:rsidRPr="006A364A">
        <w:rPr>
          <w:sz w:val="22"/>
          <w:szCs w:val="22"/>
        </w:rPr>
        <w:t xml:space="preserve"> </w:t>
      </w:r>
      <w:r w:rsidRPr="006A364A">
        <w:rPr>
          <w:i/>
          <w:sz w:val="22"/>
          <w:szCs w:val="22"/>
        </w:rPr>
        <w:t xml:space="preserve">q </w:t>
      </w:r>
      <w:r w:rsidRPr="006A364A">
        <w:rPr>
          <w:sz w:val="22"/>
          <w:szCs w:val="22"/>
        </w:rPr>
        <w:sym w:font="Symbol" w:char="F0A3"/>
      </w:r>
      <w:r w:rsidRPr="006A364A">
        <w:rPr>
          <w:sz w:val="22"/>
          <w:szCs w:val="22"/>
        </w:rPr>
        <w:t xml:space="preserve"> +</w:t>
      </w:r>
      <w:r w:rsidRPr="006A364A">
        <w:rPr>
          <w:i/>
          <w:sz w:val="22"/>
          <w:szCs w:val="22"/>
        </w:rPr>
        <w:t>k</w:t>
      </w:r>
      <w:r w:rsidRPr="006A364A">
        <w:rPr>
          <w:sz w:val="22"/>
          <w:szCs w:val="22"/>
        </w:rPr>
        <w:t xml:space="preserve"> is suitable for triclinic symmetry, whereas specific limits on the non-zero components </w:t>
      </w:r>
      <w:r w:rsidRPr="006A364A">
        <w:rPr>
          <w:i/>
          <w:sz w:val="22"/>
          <w:szCs w:val="22"/>
        </w:rPr>
        <w:t>q</w:t>
      </w:r>
      <w:r w:rsidRPr="006A364A">
        <w:rPr>
          <w:sz w:val="22"/>
          <w:szCs w:val="22"/>
        </w:rPr>
        <w:t xml:space="preserve"> for higher symmetry cases are governed by the group theory. Explicit </w:t>
      </w:r>
      <w:r w:rsidRPr="006A364A">
        <w:rPr>
          <w:i/>
          <w:sz w:val="22"/>
          <w:szCs w:val="22"/>
        </w:rPr>
        <w:t>H</w:t>
      </w:r>
      <w:r w:rsidRPr="006A364A">
        <w:rPr>
          <w:i/>
          <w:sz w:val="22"/>
          <w:szCs w:val="22"/>
          <w:vertAlign w:val="subscript"/>
        </w:rPr>
        <w:t>ZFS</w:t>
      </w:r>
      <w:r w:rsidRPr="006A364A">
        <w:rPr>
          <w:sz w:val="22"/>
          <w:szCs w:val="22"/>
        </w:rPr>
        <w:t xml:space="preserve"> forms for all 32 point symmetry groups describing possible local site symmetries in crystals may be found in Misra </w:t>
      </w:r>
      <w:r w:rsidR="00153F02" w:rsidRPr="006A364A">
        <w:rPr>
          <w:sz w:val="22"/>
          <w:szCs w:val="22"/>
        </w:rPr>
        <w:t>[</w:t>
      </w:r>
      <w:bookmarkStart w:id="48" w:name="_Ref188355588"/>
      <w:r w:rsidR="00153F02" w:rsidRPr="006A364A">
        <w:rPr>
          <w:rStyle w:val="Odwoanieprzypisukocowego"/>
          <w:sz w:val="22"/>
          <w:szCs w:val="22"/>
        </w:rPr>
        <w:endnoteReference w:id="74"/>
      </w:r>
      <w:bookmarkEnd w:id="48"/>
      <w:r w:rsidR="00153F02" w:rsidRPr="006A364A">
        <w:rPr>
          <w:sz w:val="22"/>
          <w:szCs w:val="22"/>
        </w:rPr>
        <w:t>,</w:t>
      </w:r>
      <w:r w:rsidR="00153F02" w:rsidRPr="006A364A">
        <w:rPr>
          <w:sz w:val="22"/>
          <w:szCs w:val="22"/>
        </w:rPr>
        <w:fldChar w:fldCharType="begin"/>
      </w:r>
      <w:r w:rsidR="00153F02" w:rsidRPr="006A364A">
        <w:rPr>
          <w:sz w:val="22"/>
          <w:szCs w:val="22"/>
        </w:rPr>
        <w:instrText xml:space="preserve"> NOTEREF _Ref161519636 \h </w:instrText>
      </w:r>
      <w:r w:rsidR="0045146D" w:rsidRPr="006A364A">
        <w:rPr>
          <w:sz w:val="22"/>
          <w:szCs w:val="22"/>
        </w:rPr>
        <w:instrText xml:space="preserve"> \* MERGEFORMAT </w:instrText>
      </w:r>
      <w:r w:rsidR="00153F02" w:rsidRPr="006A364A">
        <w:rPr>
          <w:sz w:val="22"/>
          <w:szCs w:val="22"/>
        </w:rPr>
      </w:r>
      <w:r w:rsidR="00153F02" w:rsidRPr="006A364A">
        <w:rPr>
          <w:sz w:val="22"/>
          <w:szCs w:val="22"/>
        </w:rPr>
        <w:fldChar w:fldCharType="separate"/>
      </w:r>
      <w:r w:rsidR="00AC3ED5" w:rsidRPr="006A364A">
        <w:rPr>
          <w:sz w:val="22"/>
          <w:szCs w:val="22"/>
        </w:rPr>
        <w:t>70</w:t>
      </w:r>
      <w:r w:rsidR="00153F02" w:rsidRPr="006A364A">
        <w:rPr>
          <w:sz w:val="22"/>
          <w:szCs w:val="22"/>
        </w:rPr>
        <w:fldChar w:fldCharType="end"/>
      </w:r>
      <w:r w:rsidR="00153F02" w:rsidRPr="006A364A">
        <w:rPr>
          <w:sz w:val="22"/>
          <w:szCs w:val="22"/>
        </w:rPr>
        <w:t>]</w:t>
      </w:r>
      <w:r w:rsidRPr="006A364A">
        <w:rPr>
          <w:sz w:val="22"/>
          <w:szCs w:val="22"/>
        </w:rPr>
        <w:t>.</w:t>
      </w:r>
    </w:p>
    <w:p w14:paraId="6A3739CE" w14:textId="77777777" w:rsidR="00E00852" w:rsidRPr="006A364A" w:rsidRDefault="00E00852" w:rsidP="00F638EE">
      <w:pPr>
        <w:pStyle w:val="Bezodstpw"/>
        <w:ind w:firstLine="284"/>
        <w:jc w:val="both"/>
        <w:rPr>
          <w:rFonts w:ascii="Times New Roman" w:hAnsi="Times New Roman"/>
          <w:lang w:val="en-US"/>
        </w:rPr>
      </w:pPr>
      <w:r w:rsidRPr="006A364A">
        <w:rPr>
          <w:rFonts w:ascii="Times New Roman" w:hAnsi="Times New Roman"/>
          <w:lang w:val="en-US" w:eastAsia="tr-TR"/>
        </w:rPr>
        <w:t xml:space="preserve">For the </w:t>
      </w:r>
      <w:r w:rsidRPr="006A364A">
        <w:rPr>
          <w:rFonts w:ascii="Times New Roman" w:hAnsi="Times New Roman"/>
          <w:bCs/>
          <w:i/>
          <w:lang w:val="en-US"/>
        </w:rPr>
        <w:t>S</w:t>
      </w:r>
      <w:r w:rsidRPr="006A364A">
        <w:rPr>
          <w:rFonts w:ascii="Times New Roman" w:hAnsi="Times New Roman"/>
          <w:lang w:val="en-US" w:eastAsia="tr-TR"/>
        </w:rPr>
        <w:t xml:space="preserve"> </w:t>
      </w:r>
      <w:r w:rsidRPr="006A364A">
        <w:rPr>
          <w:rFonts w:ascii="Times New Roman" w:hAnsi="Times New Roman"/>
          <w:lang w:val="en-US" w:eastAsia="tr-TR"/>
        </w:rPr>
        <w:sym w:font="Symbol" w:char="F0B3"/>
      </w:r>
      <w:r w:rsidRPr="006A364A">
        <w:rPr>
          <w:rFonts w:ascii="Times New Roman" w:hAnsi="Times New Roman"/>
          <w:lang w:val="en-US" w:eastAsia="tr-TR"/>
        </w:rPr>
        <w:t xml:space="preserve"> 1 centers at </w:t>
      </w:r>
      <w:r w:rsidRPr="006A364A">
        <w:rPr>
          <w:rFonts w:ascii="Times New Roman" w:eastAsia="Times New Roman" w:hAnsi="Times New Roman"/>
          <w:lang w:val="en-US" w:eastAsia="tr-TR"/>
        </w:rPr>
        <w:t xml:space="preserve">orthorhombic </w:t>
      </w:r>
      <w:r w:rsidRPr="006A364A">
        <w:rPr>
          <w:rFonts w:ascii="Times New Roman" w:hAnsi="Times New Roman"/>
          <w:lang w:val="en-US" w:eastAsia="tr-TR"/>
        </w:rPr>
        <w:t xml:space="preserve">symmetry </w:t>
      </w:r>
      <w:r w:rsidRPr="006A364A">
        <w:rPr>
          <w:rFonts w:ascii="Times New Roman" w:eastAsia="Times New Roman" w:hAnsi="Times New Roman"/>
          <w:lang w:val="en-US" w:eastAsia="tr-TR"/>
        </w:rPr>
        <w:t xml:space="preserve">sites </w:t>
      </w:r>
      <w:r w:rsidRPr="006A364A">
        <w:rPr>
          <w:rFonts w:ascii="Times New Roman" w:hAnsi="Times New Roman"/>
          <w:lang w:val="en-US"/>
        </w:rPr>
        <w:t xml:space="preserve">the </w:t>
      </w:r>
      <w:r w:rsidRPr="006A364A">
        <w:rPr>
          <w:rFonts w:ascii="Times New Roman" w:hAnsi="Times New Roman"/>
          <w:bCs/>
          <w:lang w:val="en-US"/>
        </w:rPr>
        <w:t xml:space="preserve">Ze </w:t>
      </w:r>
      <w:r w:rsidRPr="006A364A">
        <w:rPr>
          <w:rFonts w:ascii="Times New Roman" w:hAnsi="Times New Roman"/>
          <w:b/>
          <w:i/>
          <w:lang w:val="en-US"/>
        </w:rPr>
        <w:t>g</w:t>
      </w:r>
      <w:r w:rsidRPr="006A364A">
        <w:rPr>
          <w:rFonts w:ascii="Times New Roman" w:hAnsi="Times New Roman"/>
          <w:lang w:val="en-US"/>
        </w:rPr>
        <w:t>-tensor</w:t>
      </w:r>
      <w:r w:rsidRPr="006A364A">
        <w:rPr>
          <w:rFonts w:ascii="Times New Roman" w:hAnsi="Times New Roman"/>
          <w:bCs/>
          <w:lang w:val="en-US"/>
        </w:rPr>
        <w:t xml:space="preserve"> comprises three </w:t>
      </w:r>
      <w:r w:rsidRPr="006A364A">
        <w:rPr>
          <w:rFonts w:ascii="Times New Roman" w:hAnsi="Times New Roman"/>
          <w:bCs/>
          <w:i/>
          <w:lang w:val="en-US"/>
        </w:rPr>
        <w:t>g</w:t>
      </w:r>
      <w:r w:rsidRPr="006A364A">
        <w:rPr>
          <w:rFonts w:ascii="Times New Roman" w:hAnsi="Times New Roman"/>
          <w:bCs/>
          <w:i/>
          <w:vertAlign w:val="subscript"/>
          <w:lang w:val="en-US"/>
        </w:rPr>
        <w:t>i</w:t>
      </w:r>
      <w:r w:rsidRPr="006A364A">
        <w:rPr>
          <w:rFonts w:ascii="Times New Roman" w:hAnsi="Times New Roman"/>
          <w:bCs/>
          <w:lang w:val="en-US"/>
        </w:rPr>
        <w:t xml:space="preserve"> factors: (</w:t>
      </w:r>
      <w:r w:rsidRPr="006A364A">
        <w:rPr>
          <w:rFonts w:ascii="Times New Roman" w:hAnsi="Times New Roman"/>
          <w:bCs/>
          <w:i/>
          <w:lang w:val="en-US"/>
        </w:rPr>
        <w:t>g</w:t>
      </w:r>
      <w:r w:rsidRPr="006A364A">
        <w:rPr>
          <w:rFonts w:ascii="Times New Roman" w:hAnsi="Times New Roman"/>
          <w:bCs/>
          <w:i/>
          <w:vertAlign w:val="subscript"/>
          <w:lang w:val="en-US"/>
        </w:rPr>
        <w:t>x</w:t>
      </w:r>
      <w:r w:rsidRPr="006A364A">
        <w:rPr>
          <w:rFonts w:ascii="Times New Roman" w:hAnsi="Times New Roman"/>
          <w:bCs/>
          <w:lang w:val="en-US"/>
        </w:rPr>
        <w:t xml:space="preserve">, </w:t>
      </w:r>
      <w:r w:rsidRPr="006A364A">
        <w:rPr>
          <w:rFonts w:ascii="Times New Roman" w:hAnsi="Times New Roman"/>
          <w:bCs/>
          <w:i/>
          <w:lang w:val="en-US"/>
        </w:rPr>
        <w:t>g</w:t>
      </w:r>
      <w:r w:rsidRPr="006A364A">
        <w:rPr>
          <w:rFonts w:ascii="Times New Roman" w:hAnsi="Times New Roman"/>
          <w:bCs/>
          <w:i/>
          <w:vertAlign w:val="subscript"/>
          <w:lang w:val="en-US"/>
        </w:rPr>
        <w:t>y</w:t>
      </w:r>
      <w:r w:rsidRPr="006A364A">
        <w:rPr>
          <w:rFonts w:ascii="Times New Roman" w:hAnsi="Times New Roman"/>
          <w:bCs/>
          <w:lang w:val="en-US"/>
        </w:rPr>
        <w:t>.</w:t>
      </w:r>
      <w:r w:rsidRPr="006A364A">
        <w:rPr>
          <w:rFonts w:ascii="Times New Roman" w:hAnsi="Times New Roman"/>
          <w:bCs/>
          <w:i/>
          <w:lang w:val="en-US"/>
        </w:rPr>
        <w:t xml:space="preserve"> g</w:t>
      </w:r>
      <w:r w:rsidRPr="006A364A">
        <w:rPr>
          <w:rFonts w:ascii="Times New Roman" w:hAnsi="Times New Roman"/>
          <w:bCs/>
          <w:i/>
          <w:vertAlign w:val="subscript"/>
          <w:lang w:val="en-US"/>
        </w:rPr>
        <w:t>z</w:t>
      </w:r>
      <w:r w:rsidRPr="006A364A">
        <w:rPr>
          <w:rFonts w:ascii="Times New Roman" w:hAnsi="Times New Roman"/>
          <w:bCs/>
          <w:lang w:val="en-US"/>
        </w:rPr>
        <w:t>). T</w:t>
      </w:r>
      <w:r w:rsidRPr="006A364A">
        <w:rPr>
          <w:rFonts w:ascii="Times New Roman" w:hAnsi="Times New Roman"/>
          <w:lang w:val="en-US"/>
        </w:rPr>
        <w:t>he same applies f</w:t>
      </w:r>
      <w:r w:rsidRPr="006A364A">
        <w:rPr>
          <w:rFonts w:ascii="Times New Roman" w:eastAsia="Times New Roman" w:hAnsi="Times New Roman"/>
          <w:lang w:val="en-US" w:eastAsia="tr-TR"/>
        </w:rPr>
        <w:t xml:space="preserve">or lower </w:t>
      </w:r>
      <w:r w:rsidRPr="006A364A">
        <w:rPr>
          <w:rFonts w:ascii="Times New Roman" w:hAnsi="Times New Roman"/>
          <w:lang w:val="en-US" w:eastAsia="tr-TR"/>
        </w:rPr>
        <w:t>symmetry sites</w:t>
      </w:r>
      <w:r w:rsidRPr="006A364A">
        <w:rPr>
          <w:rFonts w:ascii="Times New Roman" w:hAnsi="Times New Roman"/>
          <w:bCs/>
          <w:lang w:val="en-US"/>
        </w:rPr>
        <w:t xml:space="preserve"> if </w:t>
      </w:r>
      <w:r w:rsidRPr="006A364A">
        <w:rPr>
          <w:rFonts w:ascii="Times New Roman" w:hAnsi="Times New Roman"/>
          <w:lang w:val="en-US" w:eastAsia="zh-TW"/>
        </w:rPr>
        <w:t xml:space="preserve">the </w:t>
      </w:r>
      <w:r w:rsidRPr="006A364A">
        <w:rPr>
          <w:rFonts w:ascii="Times New Roman" w:hAnsi="Times New Roman"/>
          <w:b/>
          <w:i/>
          <w:lang w:val="en-US"/>
        </w:rPr>
        <w:t>g</w:t>
      </w:r>
      <w:r w:rsidRPr="006A364A">
        <w:rPr>
          <w:rFonts w:ascii="Times New Roman" w:hAnsi="Times New Roman"/>
          <w:lang w:val="en-US"/>
        </w:rPr>
        <w:t>-tensor</w:t>
      </w:r>
      <w:r w:rsidRPr="006A364A">
        <w:rPr>
          <w:rFonts w:ascii="Times New Roman" w:hAnsi="Times New Roman"/>
          <w:bCs/>
          <w:lang w:val="en-US"/>
        </w:rPr>
        <w:t xml:space="preserve"> is expressed in </w:t>
      </w:r>
      <w:r w:rsidRPr="006A364A">
        <w:rPr>
          <w:rStyle w:val="tlid-translation"/>
          <w:rFonts w:ascii="Times New Roman" w:hAnsi="Times New Roman"/>
          <w:lang w:val="en-US"/>
        </w:rPr>
        <w:t>its principal axis system</w:t>
      </w:r>
      <w:r w:rsidRPr="006A364A">
        <w:rPr>
          <w:rFonts w:ascii="Times New Roman" w:hAnsi="Times New Roman"/>
          <w:lang w:val="en-US" w:eastAsia="zh-TW"/>
        </w:rPr>
        <w:t xml:space="preserve"> </w:t>
      </w:r>
      <w:r w:rsidRPr="006A364A">
        <w:rPr>
          <w:rFonts w:ascii="Times New Roman" w:hAnsi="Times New Roman"/>
          <w:bCs/>
          <w:lang w:val="en-US"/>
        </w:rPr>
        <w:t>(</w:t>
      </w:r>
      <w:r w:rsidRPr="006A364A">
        <w:rPr>
          <w:rFonts w:ascii="Times New Roman" w:hAnsi="Times New Roman"/>
          <w:lang w:val="en-US"/>
        </w:rPr>
        <w:t xml:space="preserve">PAS-g). </w:t>
      </w:r>
      <w:r w:rsidRPr="006A364A">
        <w:rPr>
          <w:rFonts w:ascii="Times New Roman" w:hAnsi="Times New Roman"/>
          <w:lang w:val="en-US" w:eastAsia="tr-TR"/>
        </w:rPr>
        <w:t xml:space="preserve">The </w:t>
      </w:r>
      <w:r w:rsidRPr="006A364A">
        <w:rPr>
          <w:rFonts w:ascii="Times New Roman" w:eastAsia="Times New Roman" w:hAnsi="Times New Roman"/>
          <w:lang w:val="en-US" w:eastAsia="tr-TR"/>
        </w:rPr>
        <w:t xml:space="preserve">orthorhombic </w:t>
      </w:r>
      <w:r w:rsidRPr="006A364A">
        <w:rPr>
          <w:rFonts w:ascii="Times New Roman" w:hAnsi="Times New Roman"/>
          <w:lang w:val="en-US" w:eastAsia="tr-TR"/>
        </w:rPr>
        <w:t>2</w:t>
      </w:r>
      <w:r w:rsidRPr="006A364A">
        <w:rPr>
          <w:rFonts w:ascii="Times New Roman" w:hAnsi="Times New Roman"/>
          <w:vertAlign w:val="superscript"/>
          <w:lang w:val="en-US" w:eastAsia="tr-TR"/>
        </w:rPr>
        <w:t>nd</w:t>
      </w:r>
      <w:r w:rsidRPr="006A364A">
        <w:rPr>
          <w:rFonts w:ascii="Times New Roman" w:hAnsi="Times New Roman"/>
          <w:lang w:val="en-US" w:eastAsia="tr-TR"/>
        </w:rPr>
        <w:t>-rank ZFS term contains only two ZFSPs:</w:t>
      </w:r>
    </w:p>
    <w:p w14:paraId="63B17D42" w14:textId="3B84054D" w:rsidR="00E00852" w:rsidRPr="006A364A" w:rsidRDefault="00DF7FC0" w:rsidP="00E44F7B">
      <w:pPr>
        <w:spacing w:after="0" w:line="240" w:lineRule="auto"/>
        <w:ind w:left="811" w:hanging="386"/>
        <w:rPr>
          <w:rFonts w:ascii="Times New Roman" w:hAnsi="Times New Roman"/>
          <w:lang w:eastAsia="tr-TR"/>
        </w:rPr>
      </w:pPr>
      <m:oMath>
        <m:sSub>
          <m:sSubPr>
            <m:ctrlPr>
              <w:rPr>
                <w:rFonts w:ascii="Cambria Math" w:hAnsi="Cambria Math"/>
                <w:i/>
                <w:lang w:eastAsia="tr-TR"/>
              </w:rPr>
            </m:ctrlPr>
          </m:sSubPr>
          <m:e>
            <m:acc>
              <m:accPr>
                <m:chr m:val="̃"/>
                <m:ctrlPr>
                  <w:rPr>
                    <w:rFonts w:ascii="Cambria Math" w:hAnsi="Cambria Math"/>
                    <w:i/>
                    <w:lang w:eastAsia="tr-TR"/>
                  </w:rPr>
                </m:ctrlPr>
              </m:accPr>
              <m:e>
                <m:r>
                  <w:rPr>
                    <w:rFonts w:ascii="Cambria Math" w:hAnsi="Cambria Math"/>
                    <w:lang w:eastAsia="tr-TR"/>
                  </w:rPr>
                  <m:t>H</m:t>
                </m:r>
              </m:e>
            </m:acc>
          </m:e>
          <m:sub>
            <m:r>
              <w:rPr>
                <w:rFonts w:ascii="Cambria Math" w:hAnsi="Cambria Math"/>
                <w:lang w:eastAsia="tr-TR"/>
              </w:rPr>
              <m:t>ZFS</m:t>
            </m:r>
          </m:sub>
        </m:sSub>
        <m:r>
          <w:rPr>
            <w:rFonts w:ascii="Cambria Math" w:hAnsi="Cambria Math"/>
            <w:lang w:eastAsia="tr-TR"/>
          </w:rPr>
          <m:t>=</m:t>
        </m:r>
        <m:sSubSup>
          <m:sSubSupPr>
            <m:ctrlPr>
              <w:rPr>
                <w:rFonts w:ascii="Cambria Math" w:hAnsi="Cambria Math"/>
                <w:i/>
                <w:lang w:eastAsia="tr-TR"/>
              </w:rPr>
            </m:ctrlPr>
          </m:sSubSupPr>
          <m:e>
            <m:r>
              <w:rPr>
                <w:rFonts w:ascii="Cambria Math" w:hAnsi="Cambria Math"/>
                <w:lang w:eastAsia="tr-TR"/>
              </w:rPr>
              <m:t>B</m:t>
            </m:r>
          </m:e>
          <m:sub>
            <m:r>
              <w:rPr>
                <w:rFonts w:ascii="Cambria Math" w:hAnsi="Cambria Math"/>
                <w:lang w:eastAsia="tr-TR"/>
              </w:rPr>
              <m:t>2</m:t>
            </m:r>
          </m:sub>
          <m:sup>
            <m:r>
              <w:rPr>
                <w:rFonts w:ascii="Cambria Math" w:hAnsi="Cambria Math"/>
                <w:lang w:eastAsia="tr-TR"/>
              </w:rPr>
              <m:t>0</m:t>
            </m:r>
          </m:sup>
        </m:sSubSup>
        <m:sSubSup>
          <m:sSubSupPr>
            <m:ctrlPr>
              <w:rPr>
                <w:rFonts w:ascii="Cambria Math" w:hAnsi="Cambria Math"/>
                <w:i/>
                <w:lang w:eastAsia="tr-TR"/>
              </w:rPr>
            </m:ctrlPr>
          </m:sSubSupPr>
          <m:e>
            <m:r>
              <w:rPr>
                <w:rFonts w:ascii="Cambria Math" w:hAnsi="Cambria Math"/>
                <w:lang w:eastAsia="tr-TR"/>
              </w:rPr>
              <m:t>O</m:t>
            </m:r>
          </m:e>
          <m:sub>
            <m:r>
              <w:rPr>
                <w:rFonts w:ascii="Cambria Math" w:hAnsi="Cambria Math"/>
                <w:lang w:eastAsia="tr-TR"/>
              </w:rPr>
              <m:t>2</m:t>
            </m:r>
          </m:sub>
          <m:sup>
            <m:r>
              <w:rPr>
                <w:rFonts w:ascii="Cambria Math" w:hAnsi="Cambria Math"/>
                <w:lang w:eastAsia="tr-TR"/>
              </w:rPr>
              <m:t>0</m:t>
            </m:r>
          </m:sup>
        </m:sSubSup>
        <m:r>
          <w:rPr>
            <w:rFonts w:ascii="Cambria Math" w:hAnsi="Cambria Math"/>
            <w:lang w:eastAsia="tr-TR"/>
          </w:rPr>
          <m:t>+</m:t>
        </m:r>
        <m:sSubSup>
          <m:sSubSupPr>
            <m:ctrlPr>
              <w:rPr>
                <w:rFonts w:ascii="Cambria Math" w:hAnsi="Cambria Math"/>
                <w:i/>
                <w:lang w:eastAsia="tr-TR"/>
              </w:rPr>
            </m:ctrlPr>
          </m:sSubSupPr>
          <m:e>
            <m:r>
              <w:rPr>
                <w:rFonts w:ascii="Cambria Math" w:hAnsi="Cambria Math"/>
                <w:lang w:eastAsia="tr-TR"/>
              </w:rPr>
              <m:t>B</m:t>
            </m:r>
          </m:e>
          <m:sub>
            <m:r>
              <w:rPr>
                <w:rFonts w:ascii="Cambria Math" w:hAnsi="Cambria Math"/>
                <w:lang w:eastAsia="tr-TR"/>
              </w:rPr>
              <m:t>2</m:t>
            </m:r>
          </m:sub>
          <m:sup>
            <m:r>
              <w:rPr>
                <w:rFonts w:ascii="Cambria Math" w:hAnsi="Cambria Math"/>
                <w:lang w:eastAsia="tr-TR"/>
              </w:rPr>
              <m:t>2</m:t>
            </m:r>
          </m:sup>
        </m:sSubSup>
        <m:sSubSup>
          <m:sSubSupPr>
            <m:ctrlPr>
              <w:rPr>
                <w:rFonts w:ascii="Cambria Math" w:hAnsi="Cambria Math"/>
                <w:i/>
                <w:lang w:eastAsia="tr-TR"/>
              </w:rPr>
            </m:ctrlPr>
          </m:sSubSupPr>
          <m:e>
            <m:r>
              <w:rPr>
                <w:rFonts w:ascii="Cambria Math" w:hAnsi="Cambria Math"/>
                <w:lang w:eastAsia="tr-TR"/>
              </w:rPr>
              <m:t>O</m:t>
            </m:r>
          </m:e>
          <m:sub>
            <m:r>
              <w:rPr>
                <w:rFonts w:ascii="Cambria Math" w:hAnsi="Cambria Math"/>
                <w:lang w:eastAsia="tr-TR"/>
              </w:rPr>
              <m:t>2</m:t>
            </m:r>
          </m:sub>
          <m:sup>
            <m:r>
              <w:rPr>
                <w:rFonts w:ascii="Cambria Math" w:hAnsi="Cambria Math"/>
                <w:lang w:eastAsia="tr-TR"/>
              </w:rPr>
              <m:t>2</m:t>
            </m:r>
          </m:sup>
        </m:sSubSup>
        <m:r>
          <w:rPr>
            <w:rFonts w:ascii="Cambria Math" w:hAnsi="Cambria Math"/>
            <w:lang w:eastAsia="tr-TR"/>
          </w:rPr>
          <m:t>=</m:t>
        </m:r>
        <m:f>
          <m:fPr>
            <m:ctrlPr>
              <w:rPr>
                <w:rFonts w:ascii="Cambria Math" w:hAnsi="Cambria Math"/>
                <w:i/>
                <w:lang w:eastAsia="tr-TR"/>
              </w:rPr>
            </m:ctrlPr>
          </m:fPr>
          <m:num>
            <m:r>
              <w:rPr>
                <w:rFonts w:ascii="Cambria Math" w:hAnsi="Cambria Math"/>
                <w:lang w:eastAsia="tr-TR"/>
              </w:rPr>
              <m:t>1</m:t>
            </m:r>
          </m:num>
          <m:den>
            <m:r>
              <w:rPr>
                <w:rFonts w:ascii="Cambria Math" w:hAnsi="Cambria Math"/>
                <w:lang w:eastAsia="tr-TR"/>
              </w:rPr>
              <m:t>3</m:t>
            </m:r>
          </m:den>
        </m:f>
        <m:d>
          <m:dPr>
            <m:ctrlPr>
              <w:rPr>
                <w:rFonts w:ascii="Cambria Math" w:hAnsi="Cambria Math"/>
                <w:i/>
                <w:lang w:eastAsia="tr-TR"/>
              </w:rPr>
            </m:ctrlPr>
          </m:dPr>
          <m:e>
            <m:sSubSup>
              <m:sSubSupPr>
                <m:ctrlPr>
                  <w:rPr>
                    <w:rFonts w:ascii="Cambria Math" w:hAnsi="Cambria Math"/>
                    <w:i/>
                    <w:lang w:eastAsia="tr-TR"/>
                  </w:rPr>
                </m:ctrlPr>
              </m:sSubSupPr>
              <m:e>
                <m:r>
                  <w:rPr>
                    <w:rFonts w:ascii="Cambria Math" w:hAnsi="Cambria Math"/>
                    <w:lang w:eastAsia="tr-TR"/>
                  </w:rPr>
                  <m:t>b</m:t>
                </m:r>
              </m:e>
              <m:sub>
                <m:r>
                  <w:rPr>
                    <w:rFonts w:ascii="Cambria Math" w:hAnsi="Cambria Math"/>
                    <w:lang w:eastAsia="tr-TR"/>
                  </w:rPr>
                  <m:t>2</m:t>
                </m:r>
              </m:sub>
              <m:sup>
                <m:r>
                  <w:rPr>
                    <w:rFonts w:ascii="Cambria Math" w:hAnsi="Cambria Math"/>
                    <w:lang w:eastAsia="tr-TR"/>
                  </w:rPr>
                  <m:t>0</m:t>
                </m:r>
              </m:sup>
            </m:sSubSup>
            <m:sSubSup>
              <m:sSubSupPr>
                <m:ctrlPr>
                  <w:rPr>
                    <w:rFonts w:ascii="Cambria Math" w:hAnsi="Cambria Math"/>
                    <w:i/>
                    <w:lang w:eastAsia="tr-TR"/>
                  </w:rPr>
                </m:ctrlPr>
              </m:sSubSupPr>
              <m:e>
                <m:r>
                  <w:rPr>
                    <w:rFonts w:ascii="Cambria Math" w:hAnsi="Cambria Math"/>
                    <w:lang w:eastAsia="tr-TR"/>
                  </w:rPr>
                  <m:t>O</m:t>
                </m:r>
              </m:e>
              <m:sub>
                <m:r>
                  <w:rPr>
                    <w:rFonts w:ascii="Cambria Math" w:hAnsi="Cambria Math"/>
                    <w:lang w:eastAsia="tr-TR"/>
                  </w:rPr>
                  <m:t>2</m:t>
                </m:r>
              </m:sub>
              <m:sup>
                <m:r>
                  <w:rPr>
                    <w:rFonts w:ascii="Cambria Math" w:hAnsi="Cambria Math"/>
                    <w:lang w:eastAsia="tr-TR"/>
                  </w:rPr>
                  <m:t>0</m:t>
                </m:r>
              </m:sup>
            </m:sSubSup>
            <m:r>
              <w:rPr>
                <w:rFonts w:ascii="Cambria Math" w:hAnsi="Cambria Math"/>
                <w:lang w:eastAsia="tr-TR"/>
              </w:rPr>
              <m:t>+</m:t>
            </m:r>
            <m:sSubSup>
              <m:sSubSupPr>
                <m:ctrlPr>
                  <w:rPr>
                    <w:rFonts w:ascii="Cambria Math" w:hAnsi="Cambria Math"/>
                    <w:i/>
                    <w:lang w:eastAsia="tr-TR"/>
                  </w:rPr>
                </m:ctrlPr>
              </m:sSubSupPr>
              <m:e>
                <m:r>
                  <w:rPr>
                    <w:rFonts w:ascii="Cambria Math" w:hAnsi="Cambria Math"/>
                    <w:lang w:eastAsia="tr-TR"/>
                  </w:rPr>
                  <m:t>b</m:t>
                </m:r>
              </m:e>
              <m:sub>
                <m:r>
                  <w:rPr>
                    <w:rFonts w:ascii="Cambria Math" w:hAnsi="Cambria Math"/>
                    <w:lang w:eastAsia="tr-TR"/>
                  </w:rPr>
                  <m:t>2</m:t>
                </m:r>
              </m:sub>
              <m:sup>
                <m:r>
                  <w:rPr>
                    <w:rFonts w:ascii="Cambria Math" w:hAnsi="Cambria Math"/>
                    <w:lang w:eastAsia="tr-TR"/>
                  </w:rPr>
                  <m:t>2</m:t>
                </m:r>
              </m:sup>
            </m:sSubSup>
            <m:sSubSup>
              <m:sSubSupPr>
                <m:ctrlPr>
                  <w:rPr>
                    <w:rFonts w:ascii="Cambria Math" w:hAnsi="Cambria Math"/>
                    <w:i/>
                    <w:lang w:eastAsia="tr-TR"/>
                  </w:rPr>
                </m:ctrlPr>
              </m:sSubSupPr>
              <m:e>
                <m:r>
                  <w:rPr>
                    <w:rFonts w:ascii="Cambria Math" w:hAnsi="Cambria Math"/>
                    <w:lang w:eastAsia="tr-TR"/>
                  </w:rPr>
                  <m:t>O</m:t>
                </m:r>
              </m:e>
              <m:sub>
                <m:r>
                  <w:rPr>
                    <w:rFonts w:ascii="Cambria Math" w:hAnsi="Cambria Math"/>
                    <w:lang w:eastAsia="tr-TR"/>
                  </w:rPr>
                  <m:t>2</m:t>
                </m:r>
              </m:sub>
              <m:sup>
                <m:r>
                  <w:rPr>
                    <w:rFonts w:ascii="Cambria Math" w:hAnsi="Cambria Math"/>
                    <w:lang w:eastAsia="tr-TR"/>
                  </w:rPr>
                  <m:t>2</m:t>
                </m:r>
              </m:sup>
            </m:sSubSup>
          </m:e>
        </m:d>
        <m:r>
          <w:rPr>
            <w:rFonts w:ascii="Cambria Math" w:hAnsi="Cambria Math"/>
            <w:lang w:eastAsia="tr-TR"/>
          </w:rPr>
          <m:t>=D</m:t>
        </m:r>
        <m:d>
          <m:dPr>
            <m:ctrlPr>
              <w:rPr>
                <w:rFonts w:ascii="Cambria Math" w:hAnsi="Cambria Math"/>
                <w:i/>
                <w:lang w:eastAsia="tr-TR"/>
              </w:rPr>
            </m:ctrlPr>
          </m:dPr>
          <m:e>
            <m:sSubSup>
              <m:sSubSupPr>
                <m:ctrlPr>
                  <w:rPr>
                    <w:rFonts w:ascii="Cambria Math" w:hAnsi="Cambria Math"/>
                    <w:i/>
                    <w:lang w:eastAsia="tr-TR"/>
                  </w:rPr>
                </m:ctrlPr>
              </m:sSubSupPr>
              <m:e>
                <m:r>
                  <w:rPr>
                    <w:rFonts w:ascii="Cambria Math" w:hAnsi="Cambria Math"/>
                    <w:lang w:eastAsia="tr-TR"/>
                  </w:rPr>
                  <m:t>S</m:t>
                </m:r>
              </m:e>
              <m:sub>
                <m:r>
                  <w:rPr>
                    <w:rFonts w:ascii="Cambria Math" w:hAnsi="Cambria Math"/>
                    <w:lang w:eastAsia="tr-TR"/>
                  </w:rPr>
                  <m:t>z</m:t>
                </m:r>
              </m:sub>
              <m:sup>
                <m:r>
                  <w:rPr>
                    <w:rFonts w:ascii="Cambria Math" w:hAnsi="Cambria Math"/>
                    <w:lang w:eastAsia="tr-TR"/>
                  </w:rPr>
                  <m:t>2</m:t>
                </m:r>
              </m:sup>
            </m:sSubSup>
            <m:r>
              <w:rPr>
                <w:rFonts w:ascii="Cambria Math" w:hAnsi="Cambria Math"/>
                <w:lang w:eastAsia="tr-TR"/>
              </w:rPr>
              <m:t>-</m:t>
            </m:r>
            <m:f>
              <m:fPr>
                <m:ctrlPr>
                  <w:rPr>
                    <w:rFonts w:ascii="Cambria Math" w:hAnsi="Cambria Math"/>
                    <w:i/>
                    <w:lang w:eastAsia="tr-TR"/>
                  </w:rPr>
                </m:ctrlPr>
              </m:fPr>
              <m:num>
                <m:r>
                  <w:rPr>
                    <w:rFonts w:ascii="Cambria Math" w:hAnsi="Cambria Math"/>
                    <w:lang w:eastAsia="tr-TR"/>
                  </w:rPr>
                  <m:t>1</m:t>
                </m:r>
              </m:num>
              <m:den>
                <m:r>
                  <w:rPr>
                    <w:rFonts w:ascii="Cambria Math" w:hAnsi="Cambria Math"/>
                    <w:lang w:eastAsia="tr-TR"/>
                  </w:rPr>
                  <m:t>3</m:t>
                </m:r>
              </m:den>
            </m:f>
            <m:r>
              <w:rPr>
                <w:rFonts w:ascii="Cambria Math" w:hAnsi="Cambria Math"/>
                <w:lang w:eastAsia="tr-TR"/>
              </w:rPr>
              <m:t>S</m:t>
            </m:r>
            <m:d>
              <m:dPr>
                <m:ctrlPr>
                  <w:rPr>
                    <w:rFonts w:ascii="Cambria Math" w:hAnsi="Cambria Math"/>
                    <w:i/>
                    <w:lang w:eastAsia="tr-TR"/>
                  </w:rPr>
                </m:ctrlPr>
              </m:dPr>
              <m:e>
                <m:r>
                  <w:rPr>
                    <w:rFonts w:ascii="Cambria Math" w:hAnsi="Cambria Math"/>
                    <w:lang w:eastAsia="tr-TR"/>
                  </w:rPr>
                  <m:t>S+1</m:t>
                </m:r>
              </m:e>
            </m:d>
          </m:e>
        </m:d>
        <m:r>
          <w:rPr>
            <w:rFonts w:ascii="Cambria Math" w:hAnsi="Cambria Math"/>
            <w:lang w:eastAsia="tr-TR"/>
          </w:rPr>
          <m:t>+E</m:t>
        </m:r>
        <m:d>
          <m:dPr>
            <m:ctrlPr>
              <w:rPr>
                <w:rFonts w:ascii="Cambria Math" w:hAnsi="Cambria Math"/>
                <w:i/>
                <w:lang w:eastAsia="tr-TR"/>
              </w:rPr>
            </m:ctrlPr>
          </m:dPr>
          <m:e>
            <m:sSubSup>
              <m:sSubSupPr>
                <m:ctrlPr>
                  <w:rPr>
                    <w:rFonts w:ascii="Cambria Math" w:hAnsi="Cambria Math"/>
                    <w:i/>
                    <w:lang w:eastAsia="tr-TR"/>
                  </w:rPr>
                </m:ctrlPr>
              </m:sSubSupPr>
              <m:e>
                <m:r>
                  <w:rPr>
                    <w:rFonts w:ascii="Cambria Math" w:hAnsi="Cambria Math"/>
                    <w:lang w:eastAsia="tr-TR"/>
                  </w:rPr>
                  <m:t>S</m:t>
                </m:r>
              </m:e>
              <m:sub>
                <m:r>
                  <w:rPr>
                    <w:rFonts w:ascii="Cambria Math" w:hAnsi="Cambria Math"/>
                    <w:lang w:eastAsia="tr-TR"/>
                  </w:rPr>
                  <m:t>x</m:t>
                </m:r>
              </m:sub>
              <m:sup>
                <m:r>
                  <w:rPr>
                    <w:rFonts w:ascii="Cambria Math" w:hAnsi="Cambria Math"/>
                    <w:lang w:eastAsia="tr-TR"/>
                  </w:rPr>
                  <m:t>2</m:t>
                </m:r>
              </m:sup>
            </m:sSubSup>
            <m:r>
              <w:rPr>
                <w:rFonts w:ascii="Cambria Math" w:hAnsi="Cambria Math"/>
                <w:lang w:eastAsia="tr-TR"/>
              </w:rPr>
              <m:t>-</m:t>
            </m:r>
            <m:sSubSup>
              <m:sSubSupPr>
                <m:ctrlPr>
                  <w:rPr>
                    <w:rFonts w:ascii="Cambria Math" w:hAnsi="Cambria Math"/>
                    <w:i/>
                    <w:lang w:eastAsia="tr-TR"/>
                  </w:rPr>
                </m:ctrlPr>
              </m:sSubSupPr>
              <m:e>
                <m:r>
                  <w:rPr>
                    <w:rFonts w:ascii="Cambria Math" w:hAnsi="Cambria Math"/>
                    <w:lang w:eastAsia="tr-TR"/>
                  </w:rPr>
                  <m:t>S</m:t>
                </m:r>
              </m:e>
              <m:sub>
                <m:r>
                  <w:rPr>
                    <w:rFonts w:ascii="Cambria Math" w:hAnsi="Cambria Math"/>
                    <w:lang w:eastAsia="tr-TR"/>
                  </w:rPr>
                  <m:t>y</m:t>
                </m:r>
              </m:sub>
              <m:sup>
                <m:r>
                  <w:rPr>
                    <w:rFonts w:ascii="Cambria Math" w:hAnsi="Cambria Math"/>
                    <w:lang w:eastAsia="tr-TR"/>
                  </w:rPr>
                  <m:t>2</m:t>
                </m:r>
              </m:sup>
            </m:sSubSup>
          </m:e>
        </m:d>
        <m:r>
          <w:rPr>
            <w:rFonts w:ascii="Cambria Math" w:hAnsi="Cambria Math"/>
            <w:lang w:eastAsia="tr-TR"/>
          </w:rPr>
          <m:t>,</m:t>
        </m:r>
      </m:oMath>
      <w:r w:rsidR="00E00852" w:rsidRPr="006A364A">
        <w:rPr>
          <w:rFonts w:ascii="Times New Roman" w:hAnsi="Times New Roman"/>
          <w:lang w:eastAsia="tr-TR"/>
        </w:rPr>
        <w:tab/>
      </w:r>
      <w:r w:rsidR="00E00852" w:rsidRPr="006A364A">
        <w:rPr>
          <w:rFonts w:ascii="Times New Roman" w:hAnsi="Times New Roman"/>
          <w:lang w:eastAsia="tr-TR"/>
        </w:rPr>
        <w:tab/>
      </w:r>
      <w:r w:rsidR="00E44F7B" w:rsidRPr="006A364A">
        <w:rPr>
          <w:rFonts w:ascii="Times New Roman" w:eastAsia="AdvTimes" w:hAnsi="Times New Roman"/>
        </w:rPr>
        <w:t>(2)</w:t>
      </w:r>
    </w:p>
    <w:p w14:paraId="2B1F3C9F" w14:textId="73CABBDC" w:rsidR="00E00852" w:rsidRPr="006A364A" w:rsidRDefault="00E00852" w:rsidP="00E00852">
      <w:pPr>
        <w:spacing w:after="0" w:line="240" w:lineRule="auto"/>
        <w:jc w:val="both"/>
        <w:rPr>
          <w:rFonts w:ascii="Times New Roman" w:hAnsi="Times New Roman"/>
        </w:rPr>
      </w:pPr>
      <w:r w:rsidRPr="006A364A">
        <w:rPr>
          <w:rFonts w:ascii="Times New Roman" w:hAnsi="Times New Roman"/>
          <w:bCs/>
        </w:rPr>
        <w:t>T</w:t>
      </w:r>
      <w:r w:rsidRPr="006A364A">
        <w:rPr>
          <w:rFonts w:ascii="Times New Roman" w:hAnsi="Times New Roman"/>
        </w:rPr>
        <w:t>he same applies f</w:t>
      </w:r>
      <w:r w:rsidRPr="006A364A">
        <w:rPr>
          <w:rFonts w:ascii="Times New Roman" w:eastAsia="Times New Roman" w:hAnsi="Times New Roman"/>
          <w:lang w:eastAsia="tr-TR"/>
        </w:rPr>
        <w:t xml:space="preserve">or lower </w:t>
      </w:r>
      <w:r w:rsidRPr="006A364A">
        <w:rPr>
          <w:rFonts w:ascii="Times New Roman" w:hAnsi="Times New Roman"/>
          <w:lang w:eastAsia="tr-TR"/>
        </w:rPr>
        <w:t>symmetry sites</w:t>
      </w:r>
      <w:r w:rsidRPr="006A364A">
        <w:rPr>
          <w:rFonts w:ascii="Times New Roman" w:hAnsi="Times New Roman"/>
          <w:bCs/>
        </w:rPr>
        <w:t xml:space="preserve"> if </w:t>
      </w:r>
      <w:r w:rsidRPr="006A364A">
        <w:rPr>
          <w:rFonts w:ascii="Times New Roman" w:hAnsi="Times New Roman"/>
          <w:lang w:eastAsia="zh-TW"/>
        </w:rPr>
        <w:t xml:space="preserve">the </w:t>
      </w:r>
      <w:r w:rsidRPr="006A364A">
        <w:rPr>
          <w:rFonts w:ascii="Times New Roman" w:hAnsi="Times New Roman"/>
          <w:b/>
          <w:i/>
        </w:rPr>
        <w:t>D</w:t>
      </w:r>
      <w:r w:rsidRPr="006A364A">
        <w:rPr>
          <w:rFonts w:ascii="Times New Roman" w:hAnsi="Times New Roman"/>
        </w:rPr>
        <w:t>-tensor</w:t>
      </w:r>
      <w:r w:rsidRPr="006A364A">
        <w:rPr>
          <w:rFonts w:ascii="Times New Roman" w:hAnsi="Times New Roman"/>
          <w:bCs/>
        </w:rPr>
        <w:t xml:space="preserve"> (</w:t>
      </w:r>
      <w:r w:rsidRPr="006A364A">
        <w:rPr>
          <w:rFonts w:ascii="Times New Roman" w:hAnsi="Times New Roman"/>
          <w:b/>
          <w:bCs/>
          <w:i/>
        </w:rPr>
        <w:t>S.D.S</w:t>
      </w:r>
      <w:r w:rsidRPr="006A364A">
        <w:rPr>
          <w:rFonts w:ascii="Times New Roman" w:hAnsi="Times New Roman"/>
          <w:bCs/>
        </w:rPr>
        <w:t xml:space="preserve">) is expressed in </w:t>
      </w:r>
      <w:r w:rsidRPr="006A364A">
        <w:rPr>
          <w:rStyle w:val="tlid-translation"/>
          <w:rFonts w:ascii="Times New Roman" w:hAnsi="Times New Roman"/>
        </w:rPr>
        <w:t>its principal axis system</w:t>
      </w:r>
      <w:r w:rsidRPr="006A364A">
        <w:rPr>
          <w:rFonts w:ascii="Times New Roman" w:hAnsi="Times New Roman"/>
          <w:lang w:eastAsia="zh-TW"/>
        </w:rPr>
        <w:t xml:space="preserve"> </w:t>
      </w:r>
      <w:r w:rsidRPr="006A364A">
        <w:rPr>
          <w:rFonts w:ascii="Times New Roman" w:hAnsi="Times New Roman"/>
          <w:bCs/>
        </w:rPr>
        <w:t>(</w:t>
      </w:r>
      <w:r w:rsidR="00023827" w:rsidRPr="006A364A">
        <w:rPr>
          <w:rFonts w:ascii="Times New Roman" w:hAnsi="Times New Roman"/>
        </w:rPr>
        <w:t>PAS-D). The third form Eq. (</w:t>
      </w:r>
      <w:r w:rsidRPr="006A364A">
        <w:rPr>
          <w:rFonts w:ascii="Times New Roman" w:hAnsi="Times New Roman"/>
        </w:rPr>
        <w:t xml:space="preserve">2) represents the orthorhombic-like </w:t>
      </w:r>
      <w:r w:rsidRPr="006A364A">
        <w:rPr>
          <w:rFonts w:ascii="Times New Roman" w:hAnsi="Times New Roman"/>
          <w:lang w:eastAsia="tr-TR"/>
        </w:rPr>
        <w:t>2</w:t>
      </w:r>
      <w:r w:rsidRPr="006A364A">
        <w:rPr>
          <w:rFonts w:ascii="Times New Roman" w:hAnsi="Times New Roman"/>
          <w:vertAlign w:val="superscript"/>
          <w:lang w:eastAsia="tr-TR"/>
        </w:rPr>
        <w:t>nd</w:t>
      </w:r>
      <w:r w:rsidRPr="006A364A">
        <w:rPr>
          <w:rFonts w:ascii="Times New Roman" w:hAnsi="Times New Roman"/>
        </w:rPr>
        <w:t xml:space="preserve">-rank ZFS terms in the conventional notation </w:t>
      </w:r>
      <w:r w:rsidR="00153F02" w:rsidRPr="006A364A">
        <w:rPr>
          <w:rFonts w:ascii="Times New Roman" w:hAnsi="Times New Roman"/>
        </w:rPr>
        <w:t>[</w:t>
      </w:r>
      <w:r w:rsidR="00153F02" w:rsidRPr="006A364A">
        <w:rPr>
          <w:rFonts w:ascii="Times New Roman" w:hAnsi="Times New Roman"/>
        </w:rPr>
        <w:fldChar w:fldCharType="begin"/>
      </w:r>
      <w:r w:rsidR="00153F02" w:rsidRPr="006A364A">
        <w:rPr>
          <w:rFonts w:ascii="Times New Roman" w:hAnsi="Times New Roman"/>
        </w:rPr>
        <w:instrText xml:space="preserve"> NOTEREF _Ref188285211 \h  \* MERGEFORMAT </w:instrText>
      </w:r>
      <w:r w:rsidR="00153F02" w:rsidRPr="006A364A">
        <w:rPr>
          <w:rFonts w:ascii="Times New Roman" w:hAnsi="Times New Roman"/>
        </w:rPr>
      </w:r>
      <w:r w:rsidR="00153F02" w:rsidRPr="006A364A">
        <w:rPr>
          <w:rFonts w:ascii="Times New Roman" w:hAnsi="Times New Roman"/>
        </w:rPr>
        <w:fldChar w:fldCharType="separate"/>
      </w:r>
      <w:r w:rsidR="00AC3ED5" w:rsidRPr="006A364A">
        <w:rPr>
          <w:rFonts w:ascii="Times New Roman" w:hAnsi="Times New Roman"/>
        </w:rPr>
        <w:t>19</w:t>
      </w:r>
      <w:r w:rsidR="00153F02" w:rsidRPr="006A364A">
        <w:rPr>
          <w:rFonts w:ascii="Times New Roman" w:hAnsi="Times New Roman"/>
        </w:rPr>
        <w:fldChar w:fldCharType="end"/>
      </w:r>
      <w:r w:rsidR="00153F02" w:rsidRPr="006A364A">
        <w:rPr>
          <w:rFonts w:ascii="Times New Roman" w:hAnsi="Times New Roman"/>
        </w:rPr>
        <w:t>-</w:t>
      </w:r>
      <w:r w:rsidR="00153F02" w:rsidRPr="006A364A">
        <w:rPr>
          <w:rFonts w:ascii="Times New Roman" w:hAnsi="Times New Roman"/>
        </w:rPr>
        <w:fldChar w:fldCharType="begin"/>
      </w:r>
      <w:r w:rsidR="00153F02" w:rsidRPr="006A364A">
        <w:rPr>
          <w:rFonts w:ascii="Times New Roman" w:hAnsi="Times New Roman"/>
        </w:rPr>
        <w:instrText xml:space="preserve"> NOTEREF _Ref188281710 \h  \* MERGEFORMAT </w:instrText>
      </w:r>
      <w:r w:rsidR="00153F02" w:rsidRPr="006A364A">
        <w:rPr>
          <w:rFonts w:ascii="Times New Roman" w:hAnsi="Times New Roman"/>
        </w:rPr>
      </w:r>
      <w:r w:rsidR="00153F02" w:rsidRPr="006A364A">
        <w:rPr>
          <w:rFonts w:ascii="Times New Roman" w:hAnsi="Times New Roman"/>
        </w:rPr>
        <w:fldChar w:fldCharType="separate"/>
      </w:r>
      <w:r w:rsidR="00AC3ED5" w:rsidRPr="006A364A">
        <w:rPr>
          <w:rFonts w:ascii="Times New Roman" w:hAnsi="Times New Roman"/>
        </w:rPr>
        <w:t>22</w:t>
      </w:r>
      <w:r w:rsidR="00153F02" w:rsidRPr="006A364A">
        <w:rPr>
          <w:rFonts w:ascii="Times New Roman" w:hAnsi="Times New Roman"/>
        </w:rPr>
        <w:fldChar w:fldCharType="end"/>
      </w:r>
      <w:r w:rsidR="00153F02" w:rsidRPr="006A364A">
        <w:rPr>
          <w:rFonts w:ascii="Times New Roman" w:hAnsi="Times New Roman"/>
        </w:rPr>
        <w:t>]</w:t>
      </w:r>
      <w:r w:rsidR="00153F02" w:rsidRPr="006A364A">
        <w:t>.</w:t>
      </w:r>
      <w:r w:rsidRPr="006A364A">
        <w:rPr>
          <w:rFonts w:ascii="Times New Roman" w:hAnsi="Times New Roman"/>
        </w:rPr>
        <w:t xml:space="preserve"> The conversions between the </w:t>
      </w:r>
      <w:r w:rsidRPr="006A364A">
        <w:rPr>
          <w:rFonts w:ascii="Times New Roman" w:hAnsi="Times New Roman"/>
          <w:lang w:eastAsia="tr-TR"/>
        </w:rPr>
        <w:t>2</w:t>
      </w:r>
      <w:r w:rsidRPr="006A364A">
        <w:rPr>
          <w:rFonts w:ascii="Times New Roman" w:hAnsi="Times New Roman"/>
          <w:vertAlign w:val="superscript"/>
          <w:lang w:eastAsia="tr-TR"/>
        </w:rPr>
        <w:t>nd</w:t>
      </w:r>
      <w:r w:rsidRPr="006A364A">
        <w:rPr>
          <w:rFonts w:ascii="Times New Roman" w:hAnsi="Times New Roman"/>
          <w:lang w:eastAsia="tr-TR"/>
        </w:rPr>
        <w:t xml:space="preserve">-rank </w:t>
      </w:r>
      <w:r w:rsidRPr="006A364A">
        <w:rPr>
          <w:rFonts w:ascii="Times New Roman" w:hAnsi="Times New Roman"/>
        </w:rPr>
        <w:t xml:space="preserve">ZFSPs expressed in </w:t>
      </w:r>
      <w:r w:rsidRPr="006A364A">
        <w:rPr>
          <w:rFonts w:ascii="Times New Roman" w:hAnsi="Times New Roman"/>
          <w:lang w:eastAsia="tr-TR"/>
        </w:rPr>
        <w:t xml:space="preserve">different notations </w:t>
      </w:r>
      <w:r w:rsidRPr="006A364A">
        <w:rPr>
          <w:rFonts w:ascii="Times New Roman" w:hAnsi="Times New Roman"/>
        </w:rPr>
        <w:t>are:</w:t>
      </w:r>
    </w:p>
    <w:p w14:paraId="6687338C" w14:textId="270C1AC2" w:rsidR="00E44F7B" w:rsidRPr="006A364A" w:rsidRDefault="00E00852" w:rsidP="00E44F7B">
      <w:pPr>
        <w:spacing w:after="0" w:line="240" w:lineRule="auto"/>
        <w:ind w:left="811" w:hanging="386"/>
        <w:rPr>
          <w:rFonts w:ascii="Times New Roman" w:eastAsia="AdvTimes" w:hAnsi="Times New Roman"/>
        </w:rPr>
      </w:pPr>
      <w:r w:rsidRPr="006A364A">
        <w:rPr>
          <w:rFonts w:ascii="Times New Roman" w:hAnsi="Times New Roman"/>
        </w:rPr>
        <w:tab/>
      </w:r>
      <m:oMath>
        <m:r>
          <w:rPr>
            <w:rFonts w:ascii="Cambria Math" w:hAnsi="Cambria Math"/>
          </w:rPr>
          <m:t>D=3</m:t>
        </m:r>
        <m:sSubSup>
          <m:sSubSupPr>
            <m:ctrlPr>
              <w:rPr>
                <w:rFonts w:ascii="Cambria Math" w:hAnsi="Cambria Math"/>
                <w:i/>
              </w:rPr>
            </m:ctrlPr>
          </m:sSubSupPr>
          <m:e>
            <m:r>
              <w:rPr>
                <w:rFonts w:ascii="Cambria Math" w:hAnsi="Cambria Math"/>
              </w:rPr>
              <m:t>B</m:t>
            </m:r>
          </m:e>
          <m:sub>
            <m:r>
              <w:rPr>
                <w:rFonts w:ascii="Cambria Math" w:hAnsi="Cambria Math"/>
              </w:rPr>
              <m:t>2</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2</m:t>
            </m:r>
          </m:sub>
          <m:sup>
            <m:r>
              <w:rPr>
                <w:rFonts w:ascii="Cambria Math" w:hAnsi="Cambria Math"/>
              </w:rPr>
              <m:t>0</m:t>
            </m:r>
          </m:sup>
        </m:sSubSup>
      </m:oMath>
      <w:r w:rsidRPr="006A364A">
        <w:rPr>
          <w:rFonts w:ascii="Times New Roman" w:hAnsi="Times New Roman"/>
        </w:rPr>
        <w:t xml:space="preserve">, </w:t>
      </w:r>
      <m:oMath>
        <m:r>
          <w:rPr>
            <w:rFonts w:ascii="Cambria Math" w:hAnsi="Cambria Math"/>
          </w:rPr>
          <m:t>E=</m:t>
        </m:r>
        <m:sSubSup>
          <m:sSubSupPr>
            <m:ctrlPr>
              <w:rPr>
                <w:rFonts w:ascii="Cambria Math" w:hAnsi="Cambria Math"/>
                <w:i/>
              </w:rPr>
            </m:ctrlPr>
          </m:sSubSupPr>
          <m:e>
            <m:r>
              <w:rPr>
                <w:rFonts w:ascii="Cambria Math" w:hAnsi="Cambria Math"/>
              </w:rPr>
              <m:t>B</m:t>
            </m:r>
          </m:e>
          <m:sub>
            <m:r>
              <w:rPr>
                <w:rFonts w:ascii="Cambria Math" w:hAnsi="Cambria Math"/>
              </w:rPr>
              <m:t>2</m:t>
            </m:r>
          </m:sub>
          <m:sup>
            <m:r>
              <w:rPr>
                <w:rFonts w:ascii="Cambria Math" w:hAnsi="Cambria Math"/>
              </w:rPr>
              <m:t>2</m:t>
            </m:r>
          </m:sup>
        </m:sSubSup>
        <m:r>
          <w:rPr>
            <w:rFonts w:ascii="Cambria Math" w:hAnsi="Cambria Math"/>
          </w:rPr>
          <m:t>=</m:t>
        </m:r>
        <m:d>
          <m:dPr>
            <m:ctrlPr>
              <w:rPr>
                <w:rFonts w:ascii="Cambria Math" w:hAnsi="Cambria Math"/>
                <w:i/>
              </w:rPr>
            </m:ctrlPr>
          </m:dPr>
          <m:e>
            <m:r>
              <w:rPr>
                <w:rFonts w:ascii="Cambria Math" w:hAnsi="Cambria Math"/>
              </w:rPr>
              <m:t>1/3</m:t>
            </m:r>
          </m:e>
        </m:d>
        <m:sSubSup>
          <m:sSubSupPr>
            <m:ctrlPr>
              <w:rPr>
                <w:rFonts w:ascii="Cambria Math" w:hAnsi="Cambria Math"/>
                <w:i/>
              </w:rPr>
            </m:ctrlPr>
          </m:sSubSupPr>
          <m:e>
            <m:r>
              <w:rPr>
                <w:rFonts w:ascii="Cambria Math" w:hAnsi="Cambria Math"/>
              </w:rPr>
              <m:t>b</m:t>
            </m:r>
          </m:e>
          <m:sub>
            <m:r>
              <w:rPr>
                <w:rFonts w:ascii="Cambria Math" w:hAnsi="Cambria Math"/>
              </w:rPr>
              <m:t>2</m:t>
            </m:r>
          </m:sub>
          <m:sup>
            <m:r>
              <w:rPr>
                <w:rFonts w:ascii="Cambria Math" w:hAnsi="Cambria Math"/>
              </w:rPr>
              <m:t>2</m:t>
            </m:r>
          </m:sup>
        </m:sSubSup>
        <m:r>
          <w:rPr>
            <w:rFonts w:ascii="Cambria Math" w:hAnsi="Cambria Math"/>
          </w:rPr>
          <m:t>.</m:t>
        </m:r>
      </m:oMath>
      <w:r w:rsidRPr="006A364A">
        <w:rPr>
          <w:rFonts w:ascii="Times New Roman" w:eastAsiaTheme="minorEastAsia" w:hAnsi="Times New Roman"/>
        </w:rPr>
        <w:t xml:space="preserve"> </w:t>
      </w:r>
      <w:r w:rsidRPr="006A364A">
        <w:rPr>
          <w:rFonts w:ascii="Times New Roman" w:eastAsiaTheme="minorEastAsia" w:hAnsi="Times New Roman"/>
        </w:rPr>
        <w:tab/>
      </w:r>
      <w:r w:rsidRPr="006A364A">
        <w:rPr>
          <w:rFonts w:ascii="Times New Roman" w:eastAsiaTheme="minorEastAsia" w:hAnsi="Times New Roman"/>
        </w:rPr>
        <w:tab/>
      </w:r>
      <w:r w:rsidRPr="006A364A">
        <w:rPr>
          <w:rFonts w:ascii="Times New Roman" w:eastAsiaTheme="minorEastAsia" w:hAnsi="Times New Roman"/>
        </w:rPr>
        <w:tab/>
      </w:r>
      <w:r w:rsidRPr="006A364A">
        <w:rPr>
          <w:rFonts w:ascii="Times New Roman" w:eastAsiaTheme="minorEastAsia" w:hAnsi="Times New Roman"/>
        </w:rPr>
        <w:tab/>
      </w:r>
      <w:r w:rsidRPr="006A364A">
        <w:rPr>
          <w:rFonts w:ascii="Times New Roman" w:eastAsiaTheme="minorEastAsia" w:hAnsi="Times New Roman"/>
        </w:rPr>
        <w:tab/>
      </w:r>
      <w:r w:rsidRPr="006A364A">
        <w:rPr>
          <w:rFonts w:ascii="Times New Roman" w:eastAsiaTheme="minorEastAsia" w:hAnsi="Times New Roman"/>
        </w:rPr>
        <w:tab/>
      </w:r>
      <w:r w:rsidRPr="006A364A">
        <w:rPr>
          <w:rFonts w:ascii="Times New Roman" w:eastAsiaTheme="minorEastAsia" w:hAnsi="Times New Roman"/>
        </w:rPr>
        <w:tab/>
      </w:r>
      <w:r w:rsidR="00E44F7B" w:rsidRPr="006A364A">
        <w:rPr>
          <w:rFonts w:ascii="Times New Roman" w:eastAsia="AdvTimes" w:hAnsi="Times New Roman"/>
        </w:rPr>
        <w:t>(3)</w:t>
      </w:r>
    </w:p>
    <w:p w14:paraId="6D3A9FEE" w14:textId="1F4EB8A8" w:rsidR="00F638EE" w:rsidRPr="006A364A" w:rsidRDefault="00E00852" w:rsidP="00815FE2">
      <w:pPr>
        <w:tabs>
          <w:tab w:val="left" w:pos="426"/>
        </w:tabs>
        <w:spacing w:after="0" w:line="240" w:lineRule="auto"/>
        <w:rPr>
          <w:rFonts w:ascii="Times New Roman" w:eastAsia="AdvTimes" w:hAnsi="Times New Roman"/>
        </w:rPr>
      </w:pPr>
      <w:r w:rsidRPr="006A364A">
        <w:rPr>
          <w:rFonts w:ascii="Times New Roman" w:hAnsi="Times New Roman"/>
        </w:rPr>
        <w:t xml:space="preserve">The </w:t>
      </w:r>
      <w:r w:rsidRPr="006A364A">
        <w:rPr>
          <w:rFonts w:ascii="Times New Roman" w:eastAsia="AdvTimes" w:hAnsi="Times New Roman"/>
        </w:rPr>
        <w:t xml:space="preserve">notation </w:t>
      </w:r>
      <m:oMath>
        <m:sSubSup>
          <m:sSubSupPr>
            <m:ctrlPr>
              <w:rPr>
                <w:rFonts w:ascii="Cambria Math" w:hAnsi="Cambria Math"/>
                <w:i/>
              </w:rPr>
            </m:ctrlPr>
          </m:sSubSupPr>
          <m:e>
            <m:r>
              <w:rPr>
                <w:rFonts w:ascii="Cambria Math" w:hAnsi="Cambria Math"/>
              </w:rPr>
              <m:t>b</m:t>
            </m:r>
          </m:e>
          <m:sub>
            <m:r>
              <w:rPr>
                <w:rFonts w:ascii="Cambria Math" w:hAnsi="Cambria Math"/>
              </w:rPr>
              <m:t>k</m:t>
            </m:r>
          </m:sub>
          <m:sup>
            <m:r>
              <w:rPr>
                <w:rFonts w:ascii="Cambria Math" w:hAnsi="Cambria Math"/>
              </w:rPr>
              <m:t>q</m:t>
            </m:r>
          </m:sup>
        </m:sSubSup>
      </m:oMath>
      <w:r w:rsidRPr="006A364A">
        <w:rPr>
          <w:rFonts w:ascii="Times New Roman" w:hAnsi="Times New Roman"/>
        </w:rPr>
        <w:t xml:space="preserve"> is adopted as the </w:t>
      </w:r>
      <w:r w:rsidRPr="006A364A">
        <w:rPr>
          <w:rFonts w:ascii="Times New Roman" w:eastAsia="AdvTimes" w:hAnsi="Times New Roman"/>
        </w:rPr>
        <w:t xml:space="preserve">reference notation </w:t>
      </w:r>
      <w:r w:rsidR="00912124" w:rsidRPr="006A364A">
        <w:rPr>
          <w:rFonts w:ascii="Times New Roman" w:hAnsi="Times New Roman"/>
        </w:rPr>
        <w:t>for</w:t>
      </w:r>
      <w:r w:rsidRPr="006A364A">
        <w:rPr>
          <w:rFonts w:ascii="Times New Roman" w:eastAsia="AdvTimes" w:hAnsi="Times New Roman"/>
        </w:rPr>
        <w:t xml:space="preserve"> presentation</w:t>
      </w:r>
      <w:r w:rsidR="00912124" w:rsidRPr="006A364A">
        <w:rPr>
          <w:rFonts w:ascii="Times New Roman" w:eastAsia="AdvTimes" w:hAnsi="Times New Roman"/>
        </w:rPr>
        <w:t xml:space="preserve"> of </w:t>
      </w:r>
      <w:r w:rsidR="00912124" w:rsidRPr="006A364A">
        <w:rPr>
          <w:rFonts w:ascii="Times New Roman" w:hAnsi="Times New Roman"/>
        </w:rPr>
        <w:t xml:space="preserve">the </w:t>
      </w:r>
      <w:r w:rsidR="00912124" w:rsidRPr="006A364A">
        <w:rPr>
          <w:rFonts w:ascii="Times New Roman" w:hAnsi="Times New Roman"/>
          <w:lang w:eastAsia="tr-TR"/>
        </w:rPr>
        <w:t>ZFSP sets in this study</w:t>
      </w:r>
      <w:r w:rsidRPr="006A364A">
        <w:rPr>
          <w:rFonts w:ascii="Times New Roman" w:eastAsia="AdvTimes" w:hAnsi="Times New Roman"/>
        </w:rPr>
        <w:t xml:space="preserve">. </w:t>
      </w:r>
    </w:p>
    <w:p w14:paraId="6A3D8503" w14:textId="121DB40D" w:rsidR="00F638EE" w:rsidRPr="006A364A" w:rsidRDefault="00F638EE" w:rsidP="000B0B35">
      <w:pPr>
        <w:pStyle w:val="Bezodstpw"/>
        <w:ind w:firstLine="284"/>
        <w:jc w:val="both"/>
        <w:rPr>
          <w:rFonts w:ascii="Times New Roman" w:hAnsi="Times New Roman"/>
          <w:lang w:val="en-US"/>
        </w:rPr>
      </w:pPr>
      <w:r w:rsidRPr="006A364A">
        <w:rPr>
          <w:rFonts w:ascii="Times New Roman" w:hAnsi="Times New Roman"/>
          <w:lang w:val="en-US"/>
        </w:rPr>
        <w:t>For the trigonal C</w:t>
      </w:r>
      <w:r w:rsidRPr="006A364A">
        <w:rPr>
          <w:rFonts w:ascii="Times New Roman" w:hAnsi="Times New Roman"/>
          <w:vertAlign w:val="subscript"/>
          <w:lang w:val="en-US"/>
        </w:rPr>
        <w:t>3</w:t>
      </w:r>
      <w:r w:rsidRPr="006A364A">
        <w:rPr>
          <w:rFonts w:ascii="Times New Roman" w:hAnsi="Times New Roman"/>
          <w:lang w:val="en-US"/>
        </w:rPr>
        <w:t xml:space="preserve"> site symmetry around </w:t>
      </w:r>
      <w:r w:rsidRPr="006A364A">
        <w:rPr>
          <w:rFonts w:ascii="Times New Roman" w:hAnsi="Times New Roman"/>
          <w:bCs/>
          <w:lang w:val="en-US"/>
        </w:rPr>
        <w:t xml:space="preserve">the two </w:t>
      </w:r>
      <w:r w:rsidRPr="006A364A">
        <w:rPr>
          <w:rFonts w:ascii="Times New Roman" w:hAnsi="Times New Roman"/>
          <w:lang w:val="en-US"/>
        </w:rPr>
        <w:t>Gd</w:t>
      </w:r>
      <w:r w:rsidRPr="006A364A">
        <w:rPr>
          <w:rFonts w:ascii="Times New Roman" w:hAnsi="Times New Roman"/>
          <w:vertAlign w:val="superscript"/>
          <w:lang w:val="en-US"/>
        </w:rPr>
        <w:t>3+</w:t>
      </w:r>
      <w:r w:rsidRPr="006A364A">
        <w:rPr>
          <w:rFonts w:ascii="Times New Roman" w:hAnsi="Times New Roman"/>
          <w:lang w:val="en-US"/>
        </w:rPr>
        <w:t xml:space="preserve"> </w:t>
      </w:r>
      <w:r w:rsidRPr="006A364A">
        <w:rPr>
          <w:rFonts w:ascii="Times New Roman" w:hAnsi="Times New Roman"/>
          <w:bCs/>
          <w:lang w:val="en-US"/>
        </w:rPr>
        <w:t xml:space="preserve">centers in </w:t>
      </w:r>
      <w:r w:rsidRPr="006A364A">
        <w:rPr>
          <w:rFonts w:ascii="Times New Roman" w:hAnsi="Times New Roman"/>
          <w:lang w:val="en-US"/>
        </w:rPr>
        <w:t xml:space="preserve">complex </w:t>
      </w:r>
      <w:r w:rsidRPr="006A364A">
        <w:rPr>
          <w:rFonts w:ascii="Times New Roman" w:hAnsi="Times New Roman"/>
          <w:b/>
          <w:lang w:val="en-US"/>
        </w:rPr>
        <w:t>1</w:t>
      </w:r>
      <w:r w:rsidRPr="006A364A">
        <w:rPr>
          <w:rFonts w:ascii="Times New Roman" w:hAnsi="Times New Roman"/>
          <w:bCs/>
          <w:lang w:val="en-US"/>
        </w:rPr>
        <w:t xml:space="preserve"> the only non-zero ZFPs</w:t>
      </w:r>
      <w:r w:rsidRPr="006A364A">
        <w:rPr>
          <w:rFonts w:ascii="Times New Roman" w:hAnsi="Times New Roman"/>
          <w:lang w:val="en-US"/>
        </w:rPr>
        <w:t xml:space="preserve"> in Eq. (</w:t>
      </w:r>
      <w:r w:rsidR="00F66C67" w:rsidRPr="006A364A">
        <w:rPr>
          <w:rFonts w:ascii="Times New Roman" w:hAnsi="Times New Roman"/>
          <w:lang w:val="en-US"/>
        </w:rPr>
        <w:t>1</w:t>
      </w:r>
      <w:r w:rsidRPr="006A364A">
        <w:rPr>
          <w:rFonts w:ascii="Times New Roman" w:hAnsi="Times New Roman"/>
          <w:lang w:val="en-US"/>
        </w:rPr>
        <w:t xml:space="preserve">) are: </w:t>
      </w:r>
      <w:r w:rsidRPr="006A364A">
        <w:rPr>
          <w:rFonts w:ascii="Times New Roman" w:hAnsi="Times New Roman"/>
          <w:position w:val="-12"/>
          <w:lang w:val="en-US"/>
        </w:rPr>
        <w:object w:dxaOrig="260" w:dyaOrig="380" w14:anchorId="3CC90B42">
          <v:shape id="_x0000_i1026" type="#_x0000_t75" style="width:12.75pt;height:21pt" o:ole="">
            <v:imagedata r:id="rId15" o:title=""/>
          </v:shape>
          <o:OLEObject Type="Embed" ProgID="Equation.DSMT4" ShapeID="_x0000_i1026" DrawAspect="Content" ObjectID="_1807005627" r:id="rId16"/>
        </w:object>
      </w:r>
      <w:r w:rsidRPr="006A364A">
        <w:rPr>
          <w:rFonts w:ascii="Times New Roman" w:hAnsi="Times New Roman"/>
          <w:lang w:val="en-US"/>
        </w:rPr>
        <w:t xml:space="preserve">; </w:t>
      </w:r>
      <w:r w:rsidRPr="006A364A">
        <w:rPr>
          <w:rFonts w:ascii="Times New Roman" w:hAnsi="Times New Roman"/>
          <w:i/>
          <w:position w:val="-12"/>
          <w:lang w:val="en-US"/>
        </w:rPr>
        <w:object w:dxaOrig="260" w:dyaOrig="380" w14:anchorId="07C1B16E">
          <v:shape id="_x0000_i1027" type="#_x0000_t75" style="width:12.75pt;height:21pt" o:ole="">
            <v:imagedata r:id="rId17" o:title=""/>
          </v:shape>
          <o:OLEObject Type="Embed" ProgID="Equation.DSMT4" ShapeID="_x0000_i1027" DrawAspect="Content" ObjectID="_1807005628" r:id="rId18"/>
        </w:object>
      </w:r>
      <w:r w:rsidRPr="006A364A">
        <w:rPr>
          <w:rFonts w:ascii="Times New Roman" w:hAnsi="Times New Roman"/>
          <w:i/>
          <w:lang w:val="en-US"/>
        </w:rPr>
        <w:t xml:space="preserve">, </w:t>
      </w:r>
      <w:r w:rsidRPr="006A364A">
        <w:rPr>
          <w:rFonts w:ascii="Times New Roman" w:hAnsi="Times New Roman"/>
          <w:i/>
          <w:position w:val="-12"/>
          <w:lang w:val="en-US"/>
        </w:rPr>
        <w:object w:dxaOrig="260" w:dyaOrig="380" w14:anchorId="2CC08342">
          <v:shape id="_x0000_i1028" type="#_x0000_t75" style="width:12.75pt;height:21pt" o:ole="">
            <v:imagedata r:id="rId19" o:title=""/>
          </v:shape>
          <o:OLEObject Type="Embed" ProgID="Equation.DSMT4" ShapeID="_x0000_i1028" DrawAspect="Content" ObjectID="_1807005629" r:id="rId20"/>
        </w:object>
      </w:r>
      <w:r w:rsidRPr="006A364A">
        <w:rPr>
          <w:rFonts w:ascii="Times New Roman" w:hAnsi="Times New Roman"/>
          <w:i/>
          <w:lang w:val="en-US"/>
        </w:rPr>
        <w:t xml:space="preserve">, </w:t>
      </w:r>
      <w:r w:rsidRPr="006A364A">
        <w:rPr>
          <w:rFonts w:ascii="Times New Roman" w:hAnsi="Times New Roman"/>
          <w:i/>
          <w:position w:val="-12"/>
          <w:lang w:val="en-US"/>
        </w:rPr>
        <w:object w:dxaOrig="340" w:dyaOrig="380" w14:anchorId="70783A97">
          <v:shape id="_x0000_i1029" type="#_x0000_t75" style="width:12.75pt;height:21pt" o:ole="">
            <v:imagedata r:id="rId21" o:title=""/>
          </v:shape>
          <o:OLEObject Type="Embed" ProgID="Equation.DSMT4" ShapeID="_x0000_i1029" DrawAspect="Content" ObjectID="_1807005630" r:id="rId22"/>
        </w:object>
      </w:r>
      <w:r w:rsidRPr="006A364A">
        <w:rPr>
          <w:rFonts w:ascii="Times New Roman" w:hAnsi="Times New Roman"/>
          <w:i/>
          <w:lang w:val="en-US"/>
        </w:rPr>
        <w:t xml:space="preserve">; </w:t>
      </w:r>
      <w:r w:rsidRPr="006A364A">
        <w:rPr>
          <w:rFonts w:ascii="Times New Roman" w:hAnsi="Times New Roman"/>
          <w:i/>
          <w:position w:val="-12"/>
          <w:lang w:val="en-US"/>
        </w:rPr>
        <w:object w:dxaOrig="260" w:dyaOrig="380" w14:anchorId="4F6C94DC">
          <v:shape id="_x0000_i1030" type="#_x0000_t75" style="width:12.75pt;height:21pt" o:ole="">
            <v:imagedata r:id="rId23" o:title=""/>
          </v:shape>
          <o:OLEObject Type="Embed" ProgID="Equation.DSMT4" ShapeID="_x0000_i1030" DrawAspect="Content" ObjectID="_1807005631" r:id="rId24"/>
        </w:object>
      </w:r>
      <w:r w:rsidRPr="006A364A">
        <w:rPr>
          <w:rFonts w:ascii="Times New Roman" w:hAnsi="Times New Roman"/>
          <w:i/>
          <w:lang w:val="en-US"/>
        </w:rPr>
        <w:t xml:space="preserve">, </w:t>
      </w:r>
      <w:r w:rsidRPr="006A364A">
        <w:rPr>
          <w:rFonts w:ascii="Times New Roman" w:hAnsi="Times New Roman"/>
          <w:i/>
          <w:position w:val="-12"/>
          <w:lang w:val="en-US"/>
        </w:rPr>
        <w:object w:dxaOrig="260" w:dyaOrig="380" w14:anchorId="1397AC3E">
          <v:shape id="_x0000_i1031" type="#_x0000_t75" style="width:12.75pt;height:21pt" o:ole="">
            <v:imagedata r:id="rId25" o:title=""/>
          </v:shape>
          <o:OLEObject Type="Embed" ProgID="Equation.DSMT4" ShapeID="_x0000_i1031" DrawAspect="Content" ObjectID="_1807005632" r:id="rId26"/>
        </w:object>
      </w:r>
      <w:r w:rsidRPr="006A364A">
        <w:rPr>
          <w:rFonts w:ascii="Times New Roman" w:hAnsi="Times New Roman"/>
          <w:i/>
          <w:lang w:val="en-US"/>
        </w:rPr>
        <w:t xml:space="preserve">, </w:t>
      </w:r>
      <w:r w:rsidRPr="006A364A">
        <w:rPr>
          <w:rFonts w:ascii="Times New Roman" w:hAnsi="Times New Roman"/>
          <w:i/>
          <w:position w:val="-12"/>
          <w:lang w:val="en-US"/>
        </w:rPr>
        <w:object w:dxaOrig="340" w:dyaOrig="380" w14:anchorId="3CB784B7">
          <v:shape id="_x0000_i1032" type="#_x0000_t75" style="width:12.75pt;height:21pt" o:ole="">
            <v:imagedata r:id="rId27" o:title=""/>
          </v:shape>
          <o:OLEObject Type="Embed" ProgID="Equation.DSMT4" ShapeID="_x0000_i1032" DrawAspect="Content" ObjectID="_1807005633" r:id="rId28"/>
        </w:object>
      </w:r>
      <w:r w:rsidRPr="006A364A">
        <w:rPr>
          <w:rFonts w:ascii="Times New Roman" w:hAnsi="Times New Roman"/>
          <w:i/>
          <w:lang w:val="en-US"/>
        </w:rPr>
        <w:t xml:space="preserve">, </w:t>
      </w:r>
      <w:r w:rsidRPr="006A364A">
        <w:rPr>
          <w:rFonts w:ascii="Times New Roman" w:hAnsi="Times New Roman"/>
          <w:i/>
          <w:position w:val="-12"/>
          <w:lang w:val="en-US"/>
        </w:rPr>
        <w:object w:dxaOrig="260" w:dyaOrig="380" w14:anchorId="676B312D">
          <v:shape id="_x0000_i1033" type="#_x0000_t75" style="width:12.75pt;height:21pt" o:ole="">
            <v:imagedata r:id="rId29" o:title=""/>
          </v:shape>
          <o:OLEObject Type="Embed" ProgID="Equation.DSMT4" ShapeID="_x0000_i1033" DrawAspect="Content" ObjectID="_1807005634" r:id="rId30"/>
        </w:object>
      </w:r>
      <w:r w:rsidRPr="006A364A">
        <w:rPr>
          <w:rFonts w:ascii="Times New Roman" w:hAnsi="Times New Roman"/>
          <w:i/>
          <w:lang w:val="en-US"/>
        </w:rPr>
        <w:t xml:space="preserve">, </w:t>
      </w:r>
      <w:r w:rsidRPr="006A364A">
        <w:rPr>
          <w:rFonts w:ascii="Times New Roman" w:hAnsi="Times New Roman"/>
          <w:i/>
          <w:position w:val="-12"/>
          <w:lang w:val="en-US"/>
        </w:rPr>
        <w:object w:dxaOrig="340" w:dyaOrig="380" w14:anchorId="164A7D3E">
          <v:shape id="_x0000_i1034" type="#_x0000_t75" style="width:12.75pt;height:21pt" o:ole="">
            <v:imagedata r:id="rId31" o:title=""/>
          </v:shape>
          <o:OLEObject Type="Embed" ProgID="Equation.DSMT4" ShapeID="_x0000_i1034" DrawAspect="Content" ObjectID="_1807005635" r:id="rId32"/>
        </w:object>
      </w:r>
      <w:r w:rsidRPr="006A364A">
        <w:rPr>
          <w:rFonts w:ascii="Times New Roman" w:hAnsi="Times New Roman"/>
          <w:lang w:val="en-US"/>
        </w:rPr>
        <w:t>, whereas for the approximated symmetry C</w:t>
      </w:r>
      <w:r w:rsidRPr="006A364A">
        <w:rPr>
          <w:rFonts w:ascii="Times New Roman" w:hAnsi="Times New Roman"/>
          <w:vertAlign w:val="subscript"/>
          <w:lang w:val="en-US"/>
        </w:rPr>
        <w:t>3v</w:t>
      </w:r>
      <w:r w:rsidRPr="006A364A">
        <w:rPr>
          <w:rFonts w:ascii="Times New Roman" w:hAnsi="Times New Roman"/>
          <w:bCs/>
          <w:lang w:val="en-US"/>
        </w:rPr>
        <w:t xml:space="preserve"> the ZFPs </w:t>
      </w:r>
      <m:oMath>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k</m:t>
            </m:r>
          </m:sub>
          <m:sup>
            <m:r>
              <w:rPr>
                <w:rFonts w:ascii="Cambria Math" w:hAnsi="Cambria Math"/>
                <w:lang w:val="en-US"/>
              </w:rPr>
              <m:t>q</m:t>
            </m:r>
          </m:sup>
        </m:sSubSup>
      </m:oMath>
      <w:r w:rsidRPr="006A364A">
        <w:rPr>
          <w:rFonts w:ascii="Times New Roman" w:hAnsi="Times New Roman"/>
          <w:bCs/>
          <w:lang w:val="en-US"/>
        </w:rPr>
        <w:t xml:space="preserve"> with </w:t>
      </w:r>
      <w:r w:rsidRPr="006A364A">
        <w:rPr>
          <w:rFonts w:ascii="Times New Roman" w:hAnsi="Times New Roman"/>
          <w:bCs/>
          <w:iCs/>
          <w:lang w:val="en-US"/>
        </w:rPr>
        <w:t xml:space="preserve">negative </w:t>
      </w:r>
      <w:r w:rsidRPr="006A364A">
        <w:rPr>
          <w:rFonts w:ascii="Times New Roman" w:hAnsi="Times New Roman"/>
          <w:i/>
          <w:lang w:val="en-US"/>
        </w:rPr>
        <w:t>q</w:t>
      </w:r>
      <w:r w:rsidRPr="006A364A">
        <w:rPr>
          <w:rFonts w:ascii="Times New Roman" w:hAnsi="Times New Roman"/>
          <w:lang w:val="en-US"/>
        </w:rPr>
        <w:t xml:space="preserve"> components vanish.</w:t>
      </w:r>
      <w:r w:rsidR="002569F8" w:rsidRPr="006A364A">
        <w:rPr>
          <w:rFonts w:ascii="Times New Roman" w:hAnsi="Times New Roman"/>
          <w:lang w:val="en-US"/>
        </w:rPr>
        <w:t xml:space="preserve"> </w:t>
      </w:r>
      <w:r w:rsidRPr="006A364A">
        <w:rPr>
          <w:rFonts w:ascii="Times New Roman" w:hAnsi="Times New Roman"/>
          <w:lang w:val="en-US"/>
        </w:rPr>
        <w:t xml:space="preserve">The </w:t>
      </w:r>
      <w:r w:rsidRPr="006A364A">
        <w:rPr>
          <w:rFonts w:ascii="Times New Roman" w:hAnsi="Times New Roman" w:cs="Times New Roman"/>
          <w:lang w:val="en-US"/>
        </w:rPr>
        <w:t xml:space="preserve">explicit forms of </w:t>
      </w:r>
      <w:r w:rsidRPr="006A364A">
        <w:rPr>
          <w:rFonts w:ascii="Times New Roman" w:hAnsi="Times New Roman" w:cs="Times New Roman"/>
          <w:i/>
          <w:lang w:val="en-US"/>
        </w:rPr>
        <w:t>H</w:t>
      </w:r>
      <w:r w:rsidRPr="006A364A">
        <w:rPr>
          <w:rFonts w:ascii="Times New Roman" w:hAnsi="Times New Roman" w:cs="Times New Roman"/>
          <w:i/>
          <w:vertAlign w:val="subscript"/>
          <w:lang w:val="en-US"/>
        </w:rPr>
        <w:t>ZFS</w:t>
      </w:r>
      <w:r w:rsidRPr="006A364A">
        <w:rPr>
          <w:rFonts w:ascii="Times New Roman" w:hAnsi="Times New Roman" w:cs="Times New Roman"/>
          <w:lang w:val="en-US"/>
        </w:rPr>
        <w:t xml:space="preserve"> in</w:t>
      </w:r>
      <w:r w:rsidRPr="006A364A">
        <w:rPr>
          <w:rFonts w:ascii="Times New Roman" w:hAnsi="Times New Roman"/>
          <w:lang w:val="en-US"/>
        </w:rPr>
        <w:t xml:space="preserve"> Eq. (1) for monoclinic and triclinic symmetry are given </w:t>
      </w:r>
      <w:r w:rsidR="004403B4" w:rsidRPr="006A364A">
        <w:rPr>
          <w:rFonts w:ascii="Times New Roman" w:hAnsi="Times New Roman"/>
          <w:lang w:val="en-US"/>
        </w:rPr>
        <w:t xml:space="preserve">in </w:t>
      </w:r>
      <w:r w:rsidR="0045639C" w:rsidRPr="006A364A">
        <w:rPr>
          <w:rFonts w:ascii="Times New Roman" w:hAnsi="Times New Roman"/>
          <w:lang w:val="en-US"/>
        </w:rPr>
        <w:t>Appendix</w:t>
      </w:r>
      <w:r w:rsidR="004403B4" w:rsidRPr="006A364A">
        <w:rPr>
          <w:rFonts w:ascii="Times New Roman" w:hAnsi="Times New Roman"/>
          <w:lang w:val="en-US"/>
        </w:rPr>
        <w:t xml:space="preserve"> (</w:t>
      </w:r>
      <w:r w:rsidR="004403B4" w:rsidRPr="006A364A">
        <w:rPr>
          <w:rFonts w:ascii="Times New Roman" w:hAnsi="Times New Roman"/>
          <w:bCs/>
          <w:iCs/>
          <w:lang w:val="en-US"/>
        </w:rPr>
        <w:t xml:space="preserve">Section </w:t>
      </w:r>
      <w:r w:rsidR="004403B4" w:rsidRPr="006A364A">
        <w:rPr>
          <w:rFonts w:ascii="Times New Roman" w:hAnsi="Times New Roman"/>
          <w:lang w:val="en-US"/>
        </w:rPr>
        <w:t xml:space="preserve">SIV.1). </w:t>
      </w:r>
      <w:r w:rsidRPr="006A364A">
        <w:rPr>
          <w:rFonts w:ascii="Times New Roman" w:hAnsi="Times New Roman"/>
          <w:lang w:val="en-US"/>
        </w:rPr>
        <w:t>F</w:t>
      </w:r>
      <w:r w:rsidR="00E00852" w:rsidRPr="006A364A">
        <w:rPr>
          <w:rFonts w:ascii="Times New Roman" w:hAnsi="Times New Roman"/>
          <w:shd w:val="clear" w:color="auto" w:fill="FFFFFF"/>
          <w:lang w:val="en-US"/>
        </w:rPr>
        <w:t xml:space="preserve">or </w:t>
      </w:r>
      <w:r w:rsidRPr="006A364A">
        <w:rPr>
          <w:rFonts w:ascii="Times New Roman" w:hAnsi="Times New Roman"/>
          <w:shd w:val="clear" w:color="auto" w:fill="FFFFFF"/>
          <w:lang w:val="en-US"/>
        </w:rPr>
        <w:t xml:space="preserve">analysis of EMR spectra for </w:t>
      </w:r>
      <w:r w:rsidR="00E00852" w:rsidRPr="006A364A">
        <w:rPr>
          <w:rFonts w:ascii="Times New Roman" w:hAnsi="Times New Roman"/>
          <w:bCs/>
          <w:lang w:val="en-US"/>
        </w:rPr>
        <w:t xml:space="preserve">the four </w:t>
      </w:r>
      <w:r w:rsidR="00E00852" w:rsidRPr="006A364A">
        <w:rPr>
          <w:rFonts w:ascii="Times New Roman" w:hAnsi="Times New Roman"/>
          <w:lang w:val="en-US"/>
        </w:rPr>
        <w:t>Gd</w:t>
      </w:r>
      <w:r w:rsidR="00E00852" w:rsidRPr="006A364A">
        <w:rPr>
          <w:rFonts w:ascii="Times New Roman" w:hAnsi="Times New Roman"/>
          <w:vertAlign w:val="superscript"/>
          <w:lang w:val="en-US"/>
        </w:rPr>
        <w:t xml:space="preserve">3+ </w:t>
      </w:r>
      <w:r w:rsidR="00E00852" w:rsidRPr="006A364A">
        <w:rPr>
          <w:rFonts w:ascii="Times New Roman" w:hAnsi="Times New Roman"/>
          <w:bCs/>
          <w:lang w:val="en-US"/>
        </w:rPr>
        <w:t xml:space="preserve">centers in </w:t>
      </w:r>
      <w:r w:rsidR="00E00852" w:rsidRPr="006A364A">
        <w:rPr>
          <w:rFonts w:ascii="Times New Roman" w:hAnsi="Times New Roman"/>
          <w:lang w:val="en-US"/>
        </w:rPr>
        <w:t xml:space="preserve">complex </w:t>
      </w:r>
      <w:r w:rsidR="00E00852" w:rsidRPr="006A364A">
        <w:rPr>
          <w:rFonts w:ascii="Times New Roman" w:hAnsi="Times New Roman"/>
          <w:b/>
          <w:lang w:val="en-US"/>
        </w:rPr>
        <w:t>2</w:t>
      </w:r>
      <w:r w:rsidR="00E00852" w:rsidRPr="006A364A">
        <w:rPr>
          <w:rFonts w:ascii="Times New Roman" w:hAnsi="Times New Roman"/>
          <w:lang w:val="en-US"/>
        </w:rPr>
        <w:t xml:space="preserve">, we </w:t>
      </w:r>
      <w:r w:rsidRPr="006A364A">
        <w:rPr>
          <w:rFonts w:ascii="Times New Roman" w:hAnsi="Times New Roman"/>
          <w:lang w:val="en-US"/>
        </w:rPr>
        <w:t xml:space="preserve">use the </w:t>
      </w:r>
      <w:r w:rsidRPr="006A364A">
        <w:rPr>
          <w:rFonts w:ascii="Times New Roman" w:hAnsi="Times New Roman"/>
          <w:bCs/>
          <w:lang w:val="en-US"/>
        </w:rPr>
        <w:t xml:space="preserve">monoclinic form </w:t>
      </w:r>
      <w:r w:rsidR="00580EFD" w:rsidRPr="006A364A">
        <w:rPr>
          <w:rFonts w:ascii="Times New Roman" w:hAnsi="Times New Roman" w:cs="Times New Roman"/>
          <w:lang w:val="en-US"/>
        </w:rPr>
        <w:t xml:space="preserve">of </w:t>
      </w:r>
      <w:r w:rsidR="00580EFD" w:rsidRPr="006A364A">
        <w:rPr>
          <w:rFonts w:ascii="Times New Roman" w:hAnsi="Times New Roman" w:cs="Times New Roman"/>
          <w:i/>
          <w:lang w:val="en-US"/>
        </w:rPr>
        <w:t>H</w:t>
      </w:r>
      <w:r w:rsidR="00580EFD" w:rsidRPr="006A364A">
        <w:rPr>
          <w:rFonts w:ascii="Times New Roman" w:hAnsi="Times New Roman" w:cs="Times New Roman"/>
          <w:i/>
          <w:vertAlign w:val="subscript"/>
          <w:lang w:val="en-US"/>
        </w:rPr>
        <w:t>ZFS</w:t>
      </w:r>
      <w:r w:rsidR="00580EFD" w:rsidRPr="006A364A">
        <w:rPr>
          <w:rFonts w:ascii="Times New Roman" w:hAnsi="Times New Roman" w:cs="Times New Roman"/>
          <w:lang w:val="en-US"/>
        </w:rPr>
        <w:t xml:space="preserve"> </w:t>
      </w:r>
      <w:r w:rsidRPr="006A364A">
        <w:rPr>
          <w:rFonts w:ascii="Times New Roman" w:hAnsi="Times New Roman"/>
          <w:bCs/>
          <w:lang w:val="en-US"/>
        </w:rPr>
        <w:t xml:space="preserve">with </w:t>
      </w:r>
      <w:r w:rsidRPr="006A364A">
        <w:rPr>
          <w:rFonts w:ascii="Times New Roman" w:hAnsi="Times New Roman"/>
          <w:lang w:val="en-US"/>
        </w:rPr>
        <w:t>C</w:t>
      </w:r>
      <w:r w:rsidRPr="006A364A">
        <w:rPr>
          <w:rFonts w:ascii="Times New Roman" w:hAnsi="Times New Roman"/>
          <w:vertAlign w:val="subscript"/>
          <w:lang w:val="en-US"/>
        </w:rPr>
        <w:t>2</w:t>
      </w:r>
      <w:r w:rsidRPr="006A364A">
        <w:rPr>
          <w:rFonts w:ascii="Times New Roman" w:hAnsi="Times New Roman"/>
          <w:lang w:val="en-US"/>
        </w:rPr>
        <w:t>||Oz.</w:t>
      </w:r>
    </w:p>
    <w:p w14:paraId="7573798C" w14:textId="77777777" w:rsidR="00DE2A42" w:rsidRPr="006A364A" w:rsidRDefault="00DE2A42" w:rsidP="00B97831">
      <w:pPr>
        <w:pStyle w:val="RSCB02ArticleText"/>
        <w:spacing w:line="240" w:lineRule="auto"/>
        <w:ind w:firstLine="284"/>
        <w:rPr>
          <w:rStyle w:val="tlid-translation"/>
          <w:rFonts w:ascii="Times New Roman" w:hAnsi="Times New Roman"/>
          <w:sz w:val="22"/>
          <w:szCs w:val="22"/>
          <w:lang w:val="en-US"/>
        </w:rPr>
      </w:pPr>
    </w:p>
    <w:p w14:paraId="2BB5DF58" w14:textId="77777777" w:rsidR="00DE2A42" w:rsidRPr="006A364A" w:rsidRDefault="00DE2A42" w:rsidP="00DE2A42">
      <w:pPr>
        <w:spacing w:after="0" w:line="240" w:lineRule="auto"/>
        <w:rPr>
          <w:b/>
        </w:rPr>
      </w:pPr>
      <w:r w:rsidRPr="006A364A">
        <w:rPr>
          <w:rFonts w:ascii="Times New Roman" w:hAnsi="Times New Roman"/>
          <w:b/>
          <w:bCs/>
          <w:i/>
        </w:rPr>
        <w:t>3.3. Fitting and simulations of EMR spectra</w:t>
      </w:r>
      <w:r w:rsidRPr="006A364A">
        <w:rPr>
          <w:b/>
        </w:rPr>
        <w:t xml:space="preserve"> </w:t>
      </w:r>
    </w:p>
    <w:p w14:paraId="39E56D76" w14:textId="405FF738" w:rsidR="00A76651" w:rsidRPr="006A364A" w:rsidRDefault="00A76651" w:rsidP="001E1C03">
      <w:pPr>
        <w:pStyle w:val="RSCB02ArticleText"/>
        <w:spacing w:line="240" w:lineRule="auto"/>
        <w:ind w:firstLine="284"/>
        <w:rPr>
          <w:rStyle w:val="tlid-translation"/>
          <w:rFonts w:ascii="Times New Roman" w:hAnsi="Times New Roman"/>
          <w:sz w:val="22"/>
          <w:szCs w:val="22"/>
          <w:lang w:val="en-US"/>
        </w:rPr>
      </w:pPr>
    </w:p>
    <w:p w14:paraId="2C14A1EF" w14:textId="21F89C0D" w:rsidR="0036732E" w:rsidRPr="006A364A" w:rsidRDefault="00580EFD" w:rsidP="001E1C03">
      <w:pPr>
        <w:pStyle w:val="RSCB02ArticleText"/>
        <w:spacing w:line="240" w:lineRule="auto"/>
        <w:ind w:firstLine="284"/>
        <w:rPr>
          <w:rFonts w:ascii="Times New Roman" w:hAnsi="Times New Roman"/>
          <w:sz w:val="22"/>
          <w:szCs w:val="22"/>
          <w:lang w:val="en-US"/>
        </w:rPr>
      </w:pPr>
      <w:r w:rsidRPr="006A364A">
        <w:rPr>
          <w:rStyle w:val="tlid-translation"/>
          <w:rFonts w:ascii="Times New Roman" w:hAnsi="Times New Roman"/>
          <w:sz w:val="22"/>
          <w:szCs w:val="22"/>
          <w:lang w:val="en-US"/>
        </w:rPr>
        <w:t>Th</w:t>
      </w:r>
      <w:r w:rsidR="00327194" w:rsidRPr="006A364A">
        <w:rPr>
          <w:rStyle w:val="tlid-translation"/>
          <w:rFonts w:ascii="Times New Roman" w:hAnsi="Times New Roman"/>
          <w:sz w:val="22"/>
          <w:szCs w:val="22"/>
          <w:lang w:val="en-US"/>
        </w:rPr>
        <w:t>e fitting and simulations</w:t>
      </w:r>
      <w:r w:rsidR="00EE6409" w:rsidRPr="006A364A">
        <w:rPr>
          <w:rStyle w:val="tlid-translation"/>
          <w:rFonts w:ascii="Times New Roman" w:hAnsi="Times New Roman"/>
          <w:sz w:val="22"/>
          <w:szCs w:val="22"/>
          <w:lang w:val="en-US"/>
        </w:rPr>
        <w:t xml:space="preserve"> </w:t>
      </w:r>
      <w:r w:rsidR="00DE2A42" w:rsidRPr="006A364A">
        <w:rPr>
          <w:rStyle w:val="tlid-translation"/>
          <w:rFonts w:ascii="Times New Roman" w:hAnsi="Times New Roman"/>
          <w:sz w:val="22"/>
          <w:szCs w:val="22"/>
          <w:lang w:val="en-US"/>
        </w:rPr>
        <w:t xml:space="preserve">were performed </w:t>
      </w:r>
      <w:r w:rsidR="00327194" w:rsidRPr="006A364A">
        <w:rPr>
          <w:rStyle w:val="tlid-translation"/>
          <w:rFonts w:ascii="Times New Roman" w:hAnsi="Times New Roman"/>
          <w:sz w:val="22"/>
          <w:szCs w:val="22"/>
          <w:lang w:val="en-US"/>
        </w:rPr>
        <w:t xml:space="preserve">using </w:t>
      </w:r>
      <w:r w:rsidR="00327194" w:rsidRPr="006A364A">
        <w:rPr>
          <w:rFonts w:ascii="Times New Roman" w:hAnsi="Times New Roman"/>
          <w:sz w:val="22"/>
          <w:szCs w:val="22"/>
          <w:lang w:val="en-US"/>
        </w:rPr>
        <w:t>the program EasySpin</w:t>
      </w:r>
      <w:r w:rsidR="00497E48" w:rsidRPr="006A364A">
        <w:rPr>
          <w:rFonts w:ascii="Times New Roman" w:hAnsi="Times New Roman"/>
          <w:sz w:val="22"/>
          <w:szCs w:val="22"/>
          <w:lang w:val="en-US"/>
        </w:rPr>
        <w:t xml:space="preserve"> [</w:t>
      </w:r>
      <w:r w:rsidR="002E73B5" w:rsidRPr="006A364A">
        <w:rPr>
          <w:rStyle w:val="Odwoanieprzypisukocowego"/>
          <w:rFonts w:ascii="Times New Roman" w:hAnsi="Times New Roman"/>
          <w:sz w:val="22"/>
          <w:szCs w:val="22"/>
          <w:lang w:val="en-US"/>
        </w:rPr>
        <w:endnoteReference w:id="75"/>
      </w:r>
      <w:r w:rsidR="002E73B5" w:rsidRPr="006A364A">
        <w:rPr>
          <w:rFonts w:ascii="Times New Roman" w:hAnsi="Times New Roman"/>
          <w:sz w:val="22"/>
          <w:szCs w:val="22"/>
          <w:vertAlign w:val="superscript"/>
          <w:lang w:val="en-US"/>
        </w:rPr>
        <w:t>,</w:t>
      </w:r>
      <w:r w:rsidR="002E73B5" w:rsidRPr="006A364A">
        <w:rPr>
          <w:rStyle w:val="Odwoanieprzypisukocowego"/>
          <w:rFonts w:ascii="Times New Roman" w:hAnsi="Times New Roman"/>
          <w:sz w:val="22"/>
          <w:szCs w:val="22"/>
          <w:lang w:val="en-US"/>
        </w:rPr>
        <w:endnoteReference w:id="76"/>
      </w:r>
      <w:r w:rsidR="00497E48" w:rsidRPr="006A364A">
        <w:rPr>
          <w:rFonts w:ascii="Times New Roman" w:hAnsi="Times New Roman"/>
          <w:bCs/>
          <w:iCs/>
          <w:sz w:val="22"/>
          <w:szCs w:val="22"/>
          <w:lang w:val="en-US"/>
        </w:rPr>
        <w:t xml:space="preserve">], </w:t>
      </w:r>
      <w:r w:rsidR="00327194" w:rsidRPr="006A364A">
        <w:rPr>
          <w:rFonts w:ascii="Times New Roman" w:hAnsi="Times New Roman"/>
          <w:bCs/>
          <w:iCs/>
          <w:sz w:val="22"/>
          <w:szCs w:val="22"/>
          <w:lang w:val="en-US"/>
        </w:rPr>
        <w:t xml:space="preserve">whereas for verification the </w:t>
      </w:r>
      <w:r w:rsidR="00327194" w:rsidRPr="006A364A">
        <w:rPr>
          <w:rFonts w:ascii="Times New Roman" w:hAnsi="Times New Roman"/>
          <w:sz w:val="22"/>
          <w:szCs w:val="22"/>
          <w:lang w:val="en-US"/>
        </w:rPr>
        <w:t>program Visual-EPR</w:t>
      </w:r>
      <w:r w:rsidR="00497E48" w:rsidRPr="006A364A">
        <w:rPr>
          <w:rFonts w:ascii="Times New Roman" w:hAnsi="Times New Roman"/>
          <w:sz w:val="22"/>
          <w:szCs w:val="22"/>
          <w:lang w:val="en-US"/>
        </w:rPr>
        <w:t xml:space="preserve"> [</w:t>
      </w:r>
      <w:r w:rsidR="002E73B5" w:rsidRPr="006A364A">
        <w:rPr>
          <w:rStyle w:val="Odwoanieprzypisukocowego"/>
          <w:rFonts w:ascii="Times New Roman" w:hAnsi="Times New Roman"/>
          <w:sz w:val="22"/>
          <w:szCs w:val="22"/>
          <w:lang w:val="en-US"/>
        </w:rPr>
        <w:endnoteReference w:id="77"/>
      </w:r>
      <w:r w:rsidR="002E73B5" w:rsidRPr="006A364A">
        <w:rPr>
          <w:rFonts w:ascii="Times New Roman" w:hAnsi="Times New Roman"/>
          <w:sz w:val="22"/>
          <w:szCs w:val="22"/>
          <w:vertAlign w:val="superscript"/>
          <w:lang w:val="en-US"/>
        </w:rPr>
        <w:t>,</w:t>
      </w:r>
      <w:r w:rsidR="002E73B5" w:rsidRPr="006A364A">
        <w:rPr>
          <w:rStyle w:val="Odwoanieprzypisukocowego"/>
          <w:rFonts w:ascii="Times New Roman" w:hAnsi="Times New Roman"/>
          <w:sz w:val="22"/>
          <w:szCs w:val="22"/>
          <w:lang w:val="en-US"/>
        </w:rPr>
        <w:endnoteReference w:id="78"/>
      </w:r>
      <w:r w:rsidR="00497E48" w:rsidRPr="006A364A">
        <w:rPr>
          <w:rFonts w:ascii="Times New Roman" w:hAnsi="Times New Roman"/>
          <w:sz w:val="22"/>
          <w:szCs w:val="22"/>
          <w:lang w:val="en-US"/>
        </w:rPr>
        <w:t xml:space="preserve">] </w:t>
      </w:r>
      <w:r w:rsidR="00327194" w:rsidRPr="006A364A">
        <w:rPr>
          <w:rFonts w:ascii="Times New Roman" w:hAnsi="Times New Roman"/>
          <w:bCs/>
          <w:iCs/>
          <w:sz w:val="22"/>
          <w:szCs w:val="22"/>
          <w:lang w:val="en-US"/>
        </w:rPr>
        <w:t>was also used</w:t>
      </w:r>
      <w:r w:rsidR="000D1929" w:rsidRPr="006A364A">
        <w:rPr>
          <w:rFonts w:ascii="Times New Roman" w:hAnsi="Times New Roman"/>
          <w:bCs/>
          <w:iCs/>
          <w:sz w:val="22"/>
          <w:szCs w:val="22"/>
          <w:lang w:val="en-US"/>
        </w:rPr>
        <w:t xml:space="preserve">. </w:t>
      </w:r>
      <w:r w:rsidR="000D1929" w:rsidRPr="006A364A">
        <w:rPr>
          <w:rStyle w:val="tlid-translation"/>
          <w:rFonts w:ascii="Times New Roman" w:hAnsi="Times New Roman"/>
          <w:sz w:val="22"/>
          <w:szCs w:val="22"/>
        </w:rPr>
        <w:t>The g</w:t>
      </w:r>
      <w:r w:rsidR="000D1929" w:rsidRPr="006A364A">
        <w:rPr>
          <w:rFonts w:ascii="Times New Roman" w:hAnsi="Times New Roman"/>
          <w:bCs/>
          <w:sz w:val="22"/>
          <w:szCs w:val="22"/>
        </w:rPr>
        <w:t xml:space="preserve">eneral </w:t>
      </w:r>
      <w:r w:rsidR="000D1929" w:rsidRPr="006A364A">
        <w:rPr>
          <w:rStyle w:val="tlid-translation"/>
          <w:rFonts w:ascii="Times New Roman" w:hAnsi="Times New Roman"/>
          <w:sz w:val="22"/>
          <w:szCs w:val="22"/>
        </w:rPr>
        <w:t xml:space="preserve">procedures used </w:t>
      </w:r>
      <w:r w:rsidR="000D1929" w:rsidRPr="006A364A">
        <w:rPr>
          <w:rFonts w:ascii="Times New Roman" w:hAnsi="Times New Roman"/>
          <w:sz w:val="22"/>
          <w:szCs w:val="22"/>
        </w:rPr>
        <w:t xml:space="preserve">for both complexes </w:t>
      </w:r>
      <w:r w:rsidR="000D1929" w:rsidRPr="006A364A">
        <w:rPr>
          <w:rFonts w:ascii="Times New Roman" w:hAnsi="Times New Roman"/>
          <w:b/>
          <w:sz w:val="22"/>
          <w:szCs w:val="22"/>
        </w:rPr>
        <w:t>1</w:t>
      </w:r>
      <w:r w:rsidR="000D1929" w:rsidRPr="006A364A">
        <w:rPr>
          <w:rFonts w:ascii="Times New Roman" w:hAnsi="Times New Roman"/>
          <w:sz w:val="22"/>
          <w:szCs w:val="22"/>
        </w:rPr>
        <w:t xml:space="preserve"> and </w:t>
      </w:r>
      <w:r w:rsidR="000D1929" w:rsidRPr="006A364A">
        <w:rPr>
          <w:rFonts w:ascii="Times New Roman" w:hAnsi="Times New Roman"/>
          <w:b/>
          <w:sz w:val="22"/>
          <w:szCs w:val="22"/>
        </w:rPr>
        <w:t>2</w:t>
      </w:r>
      <w:r w:rsidR="000D1929" w:rsidRPr="006A364A">
        <w:rPr>
          <w:rFonts w:ascii="Times New Roman" w:hAnsi="Times New Roman"/>
          <w:sz w:val="22"/>
          <w:szCs w:val="22"/>
        </w:rPr>
        <w:t xml:space="preserve"> are o</w:t>
      </w:r>
      <w:r w:rsidR="000D1929" w:rsidRPr="006A364A">
        <w:rPr>
          <w:rStyle w:val="tlid-translation"/>
          <w:rFonts w:ascii="Times New Roman" w:hAnsi="Times New Roman"/>
          <w:sz w:val="22"/>
          <w:szCs w:val="22"/>
        </w:rPr>
        <w:t xml:space="preserve">utlined </w:t>
      </w:r>
      <w:r w:rsidR="000D1929" w:rsidRPr="006A364A">
        <w:rPr>
          <w:rFonts w:ascii="Times New Roman" w:hAnsi="Times New Roman"/>
          <w:bCs/>
          <w:iCs/>
          <w:sz w:val="22"/>
          <w:szCs w:val="22"/>
          <w:lang w:val="en-US"/>
        </w:rPr>
        <w:t>in</w:t>
      </w:r>
      <w:r w:rsidR="00103DE5" w:rsidRPr="006A364A">
        <w:rPr>
          <w:rFonts w:ascii="Times New Roman" w:hAnsi="Times New Roman"/>
          <w:sz w:val="22"/>
          <w:szCs w:val="22"/>
          <w:lang w:val="en-US"/>
        </w:rPr>
        <w:t xml:space="preserve"> Appendix</w:t>
      </w:r>
      <w:r w:rsidR="000D1929" w:rsidRPr="006A364A">
        <w:rPr>
          <w:rFonts w:ascii="Times New Roman" w:hAnsi="Times New Roman"/>
          <w:sz w:val="22"/>
          <w:szCs w:val="22"/>
          <w:lang w:val="en-US"/>
        </w:rPr>
        <w:t xml:space="preserve"> (</w:t>
      </w:r>
      <w:r w:rsidR="00103DE5" w:rsidRPr="006A364A">
        <w:rPr>
          <w:rFonts w:ascii="Times New Roman" w:hAnsi="Times New Roman"/>
          <w:sz w:val="22"/>
          <w:szCs w:val="22"/>
          <w:lang w:val="en-US"/>
        </w:rPr>
        <w:t xml:space="preserve">Section SV.1). </w:t>
      </w:r>
      <w:r w:rsidR="007474E1" w:rsidRPr="006A364A">
        <w:rPr>
          <w:rFonts w:ascii="Times New Roman" w:hAnsi="Times New Roman"/>
          <w:sz w:val="22"/>
          <w:szCs w:val="22"/>
          <w:lang w:val="en-US"/>
        </w:rPr>
        <w:t>I</w:t>
      </w:r>
      <w:r w:rsidR="007474E1" w:rsidRPr="006A364A">
        <w:rPr>
          <w:rFonts w:ascii="Times New Roman" w:hAnsi="Times New Roman"/>
          <w:bCs/>
          <w:sz w:val="22"/>
          <w:szCs w:val="22"/>
          <w:lang w:val="en-US"/>
        </w:rPr>
        <w:t xml:space="preserve">n view of the large number of the fitted ZFSP sets, here we provide the </w:t>
      </w:r>
      <w:r w:rsidR="007474E1" w:rsidRPr="006A364A">
        <w:rPr>
          <w:rFonts w:ascii="Times New Roman" w:hAnsi="Times New Roman"/>
          <w:iCs/>
          <w:sz w:val="22"/>
          <w:szCs w:val="22"/>
          <w:lang w:val="en-US"/>
        </w:rPr>
        <w:t>partial</w:t>
      </w:r>
      <w:r w:rsidR="007474E1" w:rsidRPr="006A364A">
        <w:rPr>
          <w:rFonts w:ascii="Times New Roman" w:hAnsi="Times New Roman"/>
          <w:bCs/>
          <w:sz w:val="22"/>
          <w:szCs w:val="22"/>
          <w:lang w:val="en-US"/>
        </w:rPr>
        <w:t xml:space="preserve"> Tables listing </w:t>
      </w:r>
      <w:r w:rsidR="007474E1" w:rsidRPr="006A364A">
        <w:rPr>
          <w:rFonts w:ascii="Times New Roman" w:hAnsi="Times New Roman"/>
          <w:iCs/>
          <w:sz w:val="22"/>
          <w:szCs w:val="22"/>
          <w:lang w:val="en-US"/>
        </w:rPr>
        <w:t xml:space="preserve">only selected ZFSP sets with rank </w:t>
      </w:r>
      <w:r w:rsidR="007474E1" w:rsidRPr="006A364A">
        <w:rPr>
          <w:rFonts w:ascii="Times New Roman" w:hAnsi="Times New Roman"/>
          <w:i/>
          <w:iCs/>
          <w:sz w:val="22"/>
          <w:szCs w:val="22"/>
          <w:lang w:val="en-US"/>
        </w:rPr>
        <w:t>k</w:t>
      </w:r>
      <w:r w:rsidR="007474E1" w:rsidRPr="006A364A">
        <w:rPr>
          <w:rFonts w:ascii="Times New Roman" w:hAnsi="Times New Roman"/>
          <w:iCs/>
          <w:sz w:val="22"/>
          <w:szCs w:val="22"/>
          <w:lang w:val="en-US"/>
        </w:rPr>
        <w:t xml:space="preserve"> = 2 and 4</w:t>
      </w:r>
      <w:r w:rsidR="006A4590" w:rsidRPr="006A364A">
        <w:rPr>
          <w:rFonts w:ascii="Times New Roman" w:hAnsi="Times New Roman"/>
          <w:iCs/>
          <w:sz w:val="22"/>
          <w:szCs w:val="22"/>
          <w:lang w:val="en-US"/>
        </w:rPr>
        <w:t>.</w:t>
      </w:r>
      <w:r w:rsidR="0012408C" w:rsidRPr="006A364A">
        <w:rPr>
          <w:rFonts w:ascii="Times New Roman" w:hAnsi="Times New Roman"/>
          <w:iCs/>
          <w:sz w:val="22"/>
          <w:szCs w:val="22"/>
          <w:lang w:val="en-US"/>
        </w:rPr>
        <w:t xml:space="preserve"> </w:t>
      </w:r>
      <w:r w:rsidR="006A4590" w:rsidRPr="006A364A">
        <w:rPr>
          <w:rFonts w:ascii="Times New Roman" w:hAnsi="Times New Roman"/>
          <w:iCs/>
          <w:sz w:val="22"/>
          <w:szCs w:val="22"/>
          <w:lang w:val="en-US"/>
        </w:rPr>
        <w:t>The full Tables containing a</w:t>
      </w:r>
      <w:r w:rsidR="007474E1" w:rsidRPr="006A364A">
        <w:rPr>
          <w:rFonts w:ascii="Times New Roman" w:hAnsi="Times New Roman"/>
          <w:sz w:val="22"/>
          <w:szCs w:val="22"/>
          <w:lang w:val="en-US"/>
        </w:rPr>
        <w:t xml:space="preserve">ll </w:t>
      </w:r>
      <w:r w:rsidR="006A4590" w:rsidRPr="006A364A">
        <w:rPr>
          <w:rFonts w:ascii="Times New Roman" w:hAnsi="Times New Roman"/>
          <w:bCs/>
          <w:sz w:val="22"/>
          <w:szCs w:val="22"/>
          <w:lang w:val="en-US"/>
        </w:rPr>
        <w:t xml:space="preserve">fitted </w:t>
      </w:r>
      <w:r w:rsidR="007474E1" w:rsidRPr="006A364A">
        <w:rPr>
          <w:rFonts w:ascii="Times New Roman" w:hAnsi="Times New Roman"/>
          <w:sz w:val="22"/>
          <w:szCs w:val="22"/>
          <w:lang w:val="en-US"/>
        </w:rPr>
        <w:t xml:space="preserve">ZFSP sets </w:t>
      </w:r>
      <w:r w:rsidR="006A4590" w:rsidRPr="006A364A">
        <w:rPr>
          <w:rFonts w:ascii="Times New Roman" w:hAnsi="Times New Roman"/>
          <w:sz w:val="22"/>
          <w:szCs w:val="22"/>
          <w:lang w:val="en-US"/>
        </w:rPr>
        <w:t xml:space="preserve">for complex </w:t>
      </w:r>
      <w:r w:rsidR="006A4590" w:rsidRPr="006A364A">
        <w:rPr>
          <w:rFonts w:ascii="Times New Roman" w:hAnsi="Times New Roman"/>
          <w:b/>
          <w:sz w:val="22"/>
          <w:szCs w:val="22"/>
          <w:lang w:val="en-US"/>
        </w:rPr>
        <w:t>1</w:t>
      </w:r>
      <w:r w:rsidR="006A4590" w:rsidRPr="006A364A">
        <w:rPr>
          <w:rFonts w:ascii="Times New Roman" w:hAnsi="Times New Roman"/>
          <w:sz w:val="22"/>
          <w:szCs w:val="22"/>
          <w:lang w:val="en-US"/>
        </w:rPr>
        <w:t xml:space="preserve"> and </w:t>
      </w:r>
      <w:r w:rsidR="006A4590" w:rsidRPr="006A364A">
        <w:rPr>
          <w:rFonts w:ascii="Times New Roman" w:hAnsi="Times New Roman"/>
          <w:b/>
          <w:bCs/>
          <w:sz w:val="22"/>
          <w:szCs w:val="22"/>
          <w:lang w:val="en-US"/>
        </w:rPr>
        <w:t>2</w:t>
      </w:r>
      <w:r w:rsidR="006A4590" w:rsidRPr="006A364A">
        <w:rPr>
          <w:rFonts w:ascii="Times New Roman" w:hAnsi="Times New Roman"/>
          <w:sz w:val="22"/>
          <w:szCs w:val="22"/>
          <w:lang w:val="en-US"/>
        </w:rPr>
        <w:t xml:space="preserve"> are </w:t>
      </w:r>
      <w:r w:rsidR="006A4590" w:rsidRPr="006A364A">
        <w:rPr>
          <w:rFonts w:ascii="Times New Roman" w:hAnsi="Times New Roman"/>
          <w:iCs/>
          <w:sz w:val="22"/>
          <w:szCs w:val="22"/>
          <w:lang w:val="en-US"/>
        </w:rPr>
        <w:t xml:space="preserve">listed </w:t>
      </w:r>
      <w:r w:rsidR="006A4590" w:rsidRPr="006A364A">
        <w:rPr>
          <w:rFonts w:ascii="Times New Roman" w:hAnsi="Times New Roman"/>
          <w:sz w:val="22"/>
          <w:szCs w:val="22"/>
          <w:lang w:val="en-US"/>
        </w:rPr>
        <w:t>in Appendix (</w:t>
      </w:r>
      <w:r w:rsidR="006A4590" w:rsidRPr="006A364A">
        <w:rPr>
          <w:rFonts w:ascii="Times New Roman" w:hAnsi="Times New Roman"/>
          <w:bCs/>
          <w:iCs/>
          <w:sz w:val="22"/>
          <w:szCs w:val="22"/>
          <w:lang w:val="en-US"/>
        </w:rPr>
        <w:t xml:space="preserve">Section </w:t>
      </w:r>
      <w:r w:rsidR="006A4590" w:rsidRPr="006A364A">
        <w:rPr>
          <w:rFonts w:ascii="Times New Roman" w:hAnsi="Times New Roman"/>
          <w:sz w:val="22"/>
          <w:szCs w:val="22"/>
          <w:lang w:val="en-US"/>
        </w:rPr>
        <w:t xml:space="preserve">SV.1.A and SV.1.B, respectively). </w:t>
      </w:r>
      <w:r w:rsidR="007474E1" w:rsidRPr="006A364A">
        <w:rPr>
          <w:rFonts w:ascii="Times New Roman" w:hAnsi="Times New Roman"/>
          <w:sz w:val="22"/>
          <w:szCs w:val="22"/>
          <w:lang w:val="en-US"/>
        </w:rPr>
        <w:t xml:space="preserve">This </w:t>
      </w:r>
      <w:r w:rsidR="00363217" w:rsidRPr="006A364A">
        <w:rPr>
          <w:rFonts w:ascii="Times New Roman" w:hAnsi="Times New Roman"/>
          <w:sz w:val="22"/>
          <w:szCs w:val="22"/>
          <w:lang w:val="en-US"/>
        </w:rPr>
        <w:t xml:space="preserve">ensures </w:t>
      </w:r>
      <w:r w:rsidR="006A4590" w:rsidRPr="006A364A">
        <w:rPr>
          <w:rFonts w:ascii="Times New Roman" w:hAnsi="Times New Roman"/>
          <w:sz w:val="22"/>
          <w:szCs w:val="22"/>
          <w:lang w:val="en-US"/>
        </w:rPr>
        <w:t xml:space="preserve">succinct presentation of datasets </w:t>
      </w:r>
      <w:r w:rsidR="00363217" w:rsidRPr="006A364A">
        <w:rPr>
          <w:rFonts w:ascii="Times New Roman" w:hAnsi="Times New Roman"/>
          <w:sz w:val="22"/>
          <w:szCs w:val="22"/>
          <w:lang w:val="en-US"/>
        </w:rPr>
        <w:t>here</w:t>
      </w:r>
      <w:r w:rsidR="00C22CA6" w:rsidRPr="006A364A">
        <w:rPr>
          <w:rFonts w:ascii="Times New Roman" w:hAnsi="Times New Roman"/>
          <w:sz w:val="22"/>
          <w:szCs w:val="22"/>
          <w:lang w:val="en-US"/>
        </w:rPr>
        <w:t>in</w:t>
      </w:r>
      <w:r w:rsidR="00363217" w:rsidRPr="006A364A">
        <w:rPr>
          <w:rFonts w:ascii="Times New Roman" w:hAnsi="Times New Roman"/>
          <w:sz w:val="22"/>
          <w:szCs w:val="22"/>
          <w:lang w:val="en-US"/>
        </w:rPr>
        <w:t xml:space="preserve"> as well as </w:t>
      </w:r>
      <w:r w:rsidR="007474E1" w:rsidRPr="006A364A">
        <w:rPr>
          <w:rFonts w:ascii="Times New Roman" w:hAnsi="Times New Roman"/>
          <w:sz w:val="22"/>
          <w:szCs w:val="22"/>
          <w:lang w:val="en-US"/>
        </w:rPr>
        <w:t xml:space="preserve">facilitates </w:t>
      </w:r>
      <w:r w:rsidR="007474E1" w:rsidRPr="006A364A">
        <w:rPr>
          <w:rFonts w:ascii="Times New Roman" w:hAnsi="Times New Roman"/>
          <w:bCs/>
          <w:sz w:val="22"/>
          <w:szCs w:val="22"/>
          <w:lang w:val="en-US"/>
        </w:rPr>
        <w:t>analysis</w:t>
      </w:r>
      <w:r w:rsidR="006A4590" w:rsidRPr="006A364A">
        <w:rPr>
          <w:rFonts w:ascii="Times New Roman" w:hAnsi="Times New Roman"/>
          <w:bCs/>
          <w:sz w:val="22"/>
          <w:szCs w:val="22"/>
          <w:lang w:val="en-US"/>
        </w:rPr>
        <w:t xml:space="preserve"> of the</w:t>
      </w:r>
      <w:r w:rsidR="006A4590" w:rsidRPr="006A364A">
        <w:rPr>
          <w:rFonts w:ascii="Times New Roman" w:hAnsi="Times New Roman"/>
          <w:sz w:val="22"/>
          <w:szCs w:val="22"/>
          <w:lang w:val="en-US"/>
        </w:rPr>
        <w:t xml:space="preserve"> results</w:t>
      </w:r>
      <w:r w:rsidR="007474E1" w:rsidRPr="006A364A">
        <w:rPr>
          <w:rFonts w:ascii="Times New Roman" w:hAnsi="Times New Roman"/>
          <w:iCs/>
          <w:sz w:val="22"/>
          <w:szCs w:val="22"/>
          <w:lang w:val="en-US"/>
        </w:rPr>
        <w:t>.</w:t>
      </w:r>
      <w:r w:rsidR="007474E1" w:rsidRPr="006A364A">
        <w:rPr>
          <w:rFonts w:ascii="Times New Roman" w:hAnsi="Times New Roman"/>
          <w:sz w:val="22"/>
          <w:szCs w:val="22"/>
          <w:lang w:val="en-US"/>
        </w:rPr>
        <w:t xml:space="preserve"> </w:t>
      </w:r>
      <w:r w:rsidR="00327194" w:rsidRPr="006A364A">
        <w:rPr>
          <w:rFonts w:ascii="Times New Roman" w:hAnsi="Times New Roman"/>
          <w:sz w:val="22"/>
          <w:szCs w:val="22"/>
          <w:lang w:val="en-US"/>
        </w:rPr>
        <w:t xml:space="preserve">The </w:t>
      </w:r>
      <w:r w:rsidR="00327194" w:rsidRPr="006A364A">
        <w:rPr>
          <w:rFonts w:ascii="Times New Roman" w:hAnsi="Times New Roman"/>
          <w:iCs/>
          <w:sz w:val="22"/>
          <w:szCs w:val="22"/>
          <w:lang w:val="en-US"/>
        </w:rPr>
        <w:t>selected sets</w:t>
      </w:r>
      <w:r w:rsidR="00066670" w:rsidRPr="006A364A">
        <w:rPr>
          <w:rFonts w:ascii="Times New Roman" w:hAnsi="Times New Roman"/>
          <w:iCs/>
          <w:sz w:val="22"/>
          <w:szCs w:val="22"/>
          <w:lang w:val="en-US"/>
        </w:rPr>
        <w:t xml:space="preserve"> of</w:t>
      </w:r>
      <w:r w:rsidR="00327194" w:rsidRPr="006A364A">
        <w:rPr>
          <w:rFonts w:ascii="Times New Roman" w:hAnsi="Times New Roman"/>
          <w:iCs/>
          <w:sz w:val="22"/>
          <w:szCs w:val="22"/>
          <w:lang w:val="en-US"/>
        </w:rPr>
        <w:t xml:space="preserve"> the Zeeman </w:t>
      </w:r>
      <w:r w:rsidR="00327194" w:rsidRPr="006A364A">
        <w:rPr>
          <w:rFonts w:ascii="Times New Roman" w:hAnsi="Times New Roman"/>
          <w:i/>
          <w:sz w:val="22"/>
          <w:szCs w:val="22"/>
          <w:lang w:val="en-US"/>
        </w:rPr>
        <w:t>g</w:t>
      </w:r>
      <w:r w:rsidR="00327194" w:rsidRPr="006A364A">
        <w:rPr>
          <w:rFonts w:ascii="Times New Roman" w:hAnsi="Times New Roman"/>
          <w:i/>
          <w:sz w:val="22"/>
          <w:szCs w:val="22"/>
          <w:vertAlign w:val="subscript"/>
          <w:lang w:val="en-US"/>
        </w:rPr>
        <w:t>i</w:t>
      </w:r>
      <w:r w:rsidR="00327194" w:rsidRPr="006A364A">
        <w:rPr>
          <w:rFonts w:ascii="Times New Roman" w:hAnsi="Times New Roman"/>
          <w:sz w:val="22"/>
          <w:szCs w:val="22"/>
          <w:lang w:val="en-US"/>
        </w:rPr>
        <w:t xml:space="preserve"> factors and ZFSPs fitted using </w:t>
      </w:r>
      <w:r w:rsidR="00327194" w:rsidRPr="006A364A">
        <w:rPr>
          <w:rFonts w:ascii="Times New Roman" w:hAnsi="Times New Roman"/>
          <w:i/>
          <w:sz w:val="22"/>
          <w:szCs w:val="22"/>
          <w:lang w:val="en-US"/>
        </w:rPr>
        <w:t>H</w:t>
      </w:r>
      <w:r w:rsidR="00327194" w:rsidRPr="006A364A">
        <w:rPr>
          <w:rFonts w:ascii="Times New Roman" w:hAnsi="Times New Roman"/>
          <w:i/>
          <w:sz w:val="22"/>
          <w:szCs w:val="22"/>
          <w:vertAlign w:val="subscript"/>
          <w:lang w:val="en-US"/>
        </w:rPr>
        <w:t>ZFS</w:t>
      </w:r>
      <w:r w:rsidR="00327194" w:rsidRPr="006A364A">
        <w:rPr>
          <w:rFonts w:ascii="Times New Roman" w:hAnsi="Times New Roman"/>
          <w:sz w:val="22"/>
          <w:szCs w:val="22"/>
          <w:lang w:val="en-US"/>
        </w:rPr>
        <w:t xml:space="preserve"> of specified symmetry are</w:t>
      </w:r>
      <w:r w:rsidR="00327194" w:rsidRPr="006A364A">
        <w:rPr>
          <w:rFonts w:ascii="Times New Roman" w:hAnsi="Times New Roman"/>
          <w:b/>
          <w:sz w:val="22"/>
          <w:szCs w:val="22"/>
          <w:lang w:val="en-US"/>
        </w:rPr>
        <w:t xml:space="preserve"> </w:t>
      </w:r>
      <w:r w:rsidR="00327194" w:rsidRPr="006A364A">
        <w:rPr>
          <w:rFonts w:ascii="Times New Roman" w:hAnsi="Times New Roman"/>
          <w:sz w:val="22"/>
          <w:szCs w:val="22"/>
          <w:lang w:val="en-US"/>
        </w:rPr>
        <w:t xml:space="preserve">listed in </w:t>
      </w:r>
      <w:r w:rsidR="00767041" w:rsidRPr="006A364A">
        <w:rPr>
          <w:rFonts w:ascii="Times New Roman" w:hAnsi="Times New Roman"/>
          <w:sz w:val="22"/>
          <w:szCs w:val="22"/>
          <w:lang w:val="en-US"/>
        </w:rPr>
        <w:t xml:space="preserve">Table 1 </w:t>
      </w:r>
      <w:r w:rsidR="00BE12DD" w:rsidRPr="006A364A">
        <w:rPr>
          <w:rFonts w:ascii="Times New Roman" w:hAnsi="Times New Roman"/>
          <w:sz w:val="22"/>
          <w:szCs w:val="22"/>
          <w:lang w:val="en-US"/>
        </w:rPr>
        <w:t>(</w:t>
      </w:r>
      <w:r w:rsidR="00E65E3F" w:rsidRPr="006A364A">
        <w:rPr>
          <w:rFonts w:ascii="Times New Roman" w:hAnsi="Times New Roman"/>
          <w:sz w:val="22"/>
          <w:szCs w:val="22"/>
          <w:lang w:val="en-US"/>
        </w:rPr>
        <w:t xml:space="preserve">extracted from </w:t>
      </w:r>
      <w:r w:rsidR="00BE12DD" w:rsidRPr="006A364A">
        <w:rPr>
          <w:rFonts w:ascii="Times New Roman" w:hAnsi="Times New Roman"/>
          <w:sz w:val="22"/>
          <w:szCs w:val="22"/>
          <w:lang w:val="en-US"/>
        </w:rPr>
        <w:t>Table S</w:t>
      </w:r>
      <w:r w:rsidR="00E65E3F" w:rsidRPr="006A364A">
        <w:rPr>
          <w:rFonts w:ascii="Times New Roman" w:hAnsi="Times New Roman"/>
          <w:sz w:val="22"/>
          <w:szCs w:val="22"/>
          <w:lang w:val="en-US"/>
        </w:rPr>
        <w:t xml:space="preserve">6) </w:t>
      </w:r>
      <w:r w:rsidR="00327194" w:rsidRPr="006A364A">
        <w:rPr>
          <w:rFonts w:ascii="Times New Roman" w:hAnsi="Times New Roman"/>
          <w:sz w:val="22"/>
          <w:szCs w:val="22"/>
          <w:lang w:val="en-US"/>
        </w:rPr>
        <w:t xml:space="preserve">and </w:t>
      </w:r>
      <w:r w:rsidR="007721A8" w:rsidRPr="006A364A">
        <w:rPr>
          <w:rFonts w:ascii="Times New Roman" w:hAnsi="Times New Roman"/>
          <w:sz w:val="22"/>
          <w:szCs w:val="22"/>
          <w:lang w:val="en-US"/>
        </w:rPr>
        <w:t>Table 2</w:t>
      </w:r>
      <w:r w:rsidR="00BE12DD" w:rsidRPr="006A364A">
        <w:rPr>
          <w:rFonts w:ascii="Times New Roman" w:hAnsi="Times New Roman"/>
          <w:sz w:val="22"/>
          <w:szCs w:val="22"/>
          <w:lang w:val="en-US"/>
        </w:rPr>
        <w:t xml:space="preserve"> (Table S</w:t>
      </w:r>
      <w:r w:rsidR="00E65E3F" w:rsidRPr="006A364A">
        <w:rPr>
          <w:rFonts w:ascii="Times New Roman" w:hAnsi="Times New Roman"/>
          <w:sz w:val="22"/>
          <w:szCs w:val="22"/>
          <w:lang w:val="en-US"/>
        </w:rPr>
        <w:t>8 and S9)</w:t>
      </w:r>
      <w:r w:rsidR="00327194" w:rsidRPr="006A364A">
        <w:rPr>
          <w:rFonts w:ascii="Times New Roman" w:hAnsi="Times New Roman"/>
          <w:sz w:val="22"/>
          <w:szCs w:val="22"/>
          <w:lang w:val="en-US"/>
        </w:rPr>
        <w:t xml:space="preserve"> </w:t>
      </w:r>
      <w:r w:rsidR="00C93314" w:rsidRPr="006A364A">
        <w:rPr>
          <w:rFonts w:ascii="Times New Roman" w:hAnsi="Times New Roman"/>
          <w:sz w:val="22"/>
          <w:szCs w:val="22"/>
          <w:lang w:val="en-US"/>
        </w:rPr>
        <w:t>for Gd</w:t>
      </w:r>
      <w:r w:rsidR="00C93314" w:rsidRPr="006A364A">
        <w:rPr>
          <w:rFonts w:ascii="Times New Roman" w:hAnsi="Times New Roman"/>
          <w:sz w:val="22"/>
          <w:szCs w:val="22"/>
          <w:vertAlign w:val="superscript"/>
          <w:lang w:val="en-US"/>
        </w:rPr>
        <w:t>3+</w:t>
      </w:r>
      <w:r w:rsidR="00C93314" w:rsidRPr="006A364A">
        <w:rPr>
          <w:rFonts w:ascii="Times New Roman" w:hAnsi="Times New Roman"/>
          <w:sz w:val="22"/>
          <w:szCs w:val="22"/>
          <w:lang w:val="en-US"/>
        </w:rPr>
        <w:t xml:space="preserve"> ions in complex </w:t>
      </w:r>
      <w:r w:rsidR="00C93314" w:rsidRPr="006A364A">
        <w:rPr>
          <w:rFonts w:ascii="Times New Roman" w:hAnsi="Times New Roman"/>
          <w:b/>
          <w:sz w:val="22"/>
          <w:szCs w:val="22"/>
          <w:lang w:val="en-US"/>
        </w:rPr>
        <w:t xml:space="preserve">1 </w:t>
      </w:r>
      <w:r w:rsidR="00C93314" w:rsidRPr="006A364A">
        <w:rPr>
          <w:rFonts w:ascii="Times New Roman" w:hAnsi="Times New Roman"/>
          <w:sz w:val="22"/>
          <w:szCs w:val="22"/>
          <w:lang w:val="en-US"/>
        </w:rPr>
        <w:t xml:space="preserve">and </w:t>
      </w:r>
      <w:r w:rsidR="00C93314" w:rsidRPr="006A364A">
        <w:rPr>
          <w:rFonts w:ascii="Times New Roman" w:hAnsi="Times New Roman"/>
          <w:b/>
          <w:sz w:val="22"/>
          <w:szCs w:val="22"/>
          <w:lang w:val="en-US"/>
        </w:rPr>
        <w:t>2</w:t>
      </w:r>
      <w:r w:rsidR="00C93314" w:rsidRPr="006A364A">
        <w:rPr>
          <w:rFonts w:ascii="Times New Roman" w:hAnsi="Times New Roman"/>
          <w:sz w:val="22"/>
          <w:szCs w:val="22"/>
          <w:lang w:val="en-US"/>
        </w:rPr>
        <w:t>,</w:t>
      </w:r>
      <w:r w:rsidR="00066670" w:rsidRPr="006A364A">
        <w:rPr>
          <w:rFonts w:ascii="Times New Roman" w:hAnsi="Times New Roman"/>
          <w:b/>
          <w:sz w:val="22"/>
          <w:szCs w:val="22"/>
          <w:lang w:val="en-US"/>
        </w:rPr>
        <w:t xml:space="preserve"> </w:t>
      </w:r>
      <w:r w:rsidR="00327194" w:rsidRPr="006A364A">
        <w:rPr>
          <w:rFonts w:ascii="Times New Roman" w:hAnsi="Times New Roman"/>
          <w:sz w:val="22"/>
          <w:szCs w:val="22"/>
          <w:lang w:val="en-US"/>
        </w:rPr>
        <w:t>respectively.</w:t>
      </w:r>
      <w:r w:rsidR="00076351" w:rsidRPr="006A364A">
        <w:rPr>
          <w:rFonts w:ascii="Times New Roman" w:hAnsi="Times New Roman"/>
          <w:sz w:val="22"/>
          <w:szCs w:val="22"/>
          <w:lang w:val="en-US"/>
        </w:rPr>
        <w:t xml:space="preserve"> </w:t>
      </w:r>
    </w:p>
    <w:p w14:paraId="5561A559" w14:textId="77777777" w:rsidR="006A4590" w:rsidRPr="006A364A" w:rsidRDefault="006A4590" w:rsidP="005D552A">
      <w:pPr>
        <w:pStyle w:val="RSCB02ArticleText"/>
        <w:spacing w:line="240" w:lineRule="auto"/>
        <w:rPr>
          <w:rFonts w:ascii="Times New Roman" w:hAnsi="Times New Roman"/>
          <w:sz w:val="22"/>
          <w:szCs w:val="22"/>
          <w:lang w:val="en-US"/>
        </w:rPr>
      </w:pPr>
    </w:p>
    <w:p w14:paraId="5CC9C6CA" w14:textId="310CA1BE" w:rsidR="00B22FE2" w:rsidRPr="006A364A" w:rsidRDefault="00767041" w:rsidP="00B22FE2">
      <w:pPr>
        <w:pStyle w:val="RSCI04CaptiontoFigureSchemeChart"/>
        <w:spacing w:after="0" w:line="240" w:lineRule="auto"/>
        <w:rPr>
          <w:rFonts w:ascii="Times New Roman" w:hAnsi="Times New Roman" w:cs="Times New Roman"/>
          <w:b/>
          <w:w w:val="108"/>
          <w:sz w:val="22"/>
          <w:szCs w:val="22"/>
          <w:lang w:val="en-US"/>
        </w:rPr>
      </w:pPr>
      <w:r w:rsidRPr="006A364A">
        <w:rPr>
          <w:rFonts w:ascii="Times New Roman" w:hAnsi="Times New Roman" w:cs="Times New Roman"/>
          <w:b/>
          <w:w w:val="108"/>
          <w:sz w:val="22"/>
          <w:szCs w:val="22"/>
          <w:lang w:val="en-US"/>
        </w:rPr>
        <w:t>Table 1</w:t>
      </w:r>
    </w:p>
    <w:p w14:paraId="37FFBA8E" w14:textId="48D42DE2" w:rsidR="00065FAE" w:rsidRPr="006A364A" w:rsidRDefault="002344A0" w:rsidP="00525326">
      <w:pPr>
        <w:pStyle w:val="RSCI04CaptiontoFigureSchemeChart"/>
        <w:spacing w:after="0" w:line="240" w:lineRule="auto"/>
        <w:rPr>
          <w:rFonts w:ascii="Times New Roman" w:hAnsi="Times New Roman" w:cs="Times New Roman"/>
          <w:w w:val="108"/>
          <w:sz w:val="22"/>
          <w:szCs w:val="22"/>
          <w:lang w:val="en-US"/>
        </w:rPr>
      </w:pPr>
      <w:bookmarkStart w:id="49" w:name="_Hlk116321982"/>
      <w:r w:rsidRPr="006A364A">
        <w:rPr>
          <w:rFonts w:ascii="Times New Roman" w:hAnsi="Times New Roman" w:cs="Times New Roman"/>
          <w:sz w:val="22"/>
          <w:szCs w:val="22"/>
          <w:lang w:val="en-US"/>
        </w:rPr>
        <w:t xml:space="preserve">The selected </w:t>
      </w:r>
      <w:r w:rsidR="00525326" w:rsidRPr="006A364A">
        <w:rPr>
          <w:rFonts w:ascii="Times New Roman" w:hAnsi="Times New Roman"/>
          <w:sz w:val="22"/>
          <w:szCs w:val="22"/>
          <w:lang w:val="en-US"/>
        </w:rPr>
        <w:t>trigonal (</w:t>
      </w:r>
      <w:r w:rsidR="00525326" w:rsidRPr="006A364A">
        <w:rPr>
          <w:rFonts w:ascii="Times New Roman" w:hAnsi="Times New Roman" w:cs="Times New Roman"/>
          <w:w w:val="108"/>
          <w:sz w:val="22"/>
          <w:szCs w:val="22"/>
          <w:lang w:val="en-US"/>
        </w:rPr>
        <w:t>C</w:t>
      </w:r>
      <w:r w:rsidR="00525326" w:rsidRPr="006A364A">
        <w:rPr>
          <w:rFonts w:ascii="Times New Roman" w:hAnsi="Times New Roman" w:cs="Times New Roman"/>
          <w:w w:val="108"/>
          <w:sz w:val="22"/>
          <w:szCs w:val="22"/>
          <w:vertAlign w:val="subscript"/>
          <w:lang w:val="en-US"/>
        </w:rPr>
        <w:t>3</w:t>
      </w:r>
      <w:r w:rsidR="00525326" w:rsidRPr="006A364A">
        <w:rPr>
          <w:rFonts w:ascii="Times New Roman" w:hAnsi="Times New Roman" w:cs="Times New Roman"/>
          <w:w w:val="108"/>
          <w:sz w:val="22"/>
          <w:szCs w:val="22"/>
          <w:lang w:val="en-US"/>
        </w:rPr>
        <w:t xml:space="preserve"> symmetry</w:t>
      </w:r>
      <w:r w:rsidR="00525326" w:rsidRPr="006A364A">
        <w:rPr>
          <w:rFonts w:ascii="Times New Roman" w:hAnsi="Times New Roman"/>
          <w:sz w:val="22"/>
          <w:szCs w:val="22"/>
          <w:lang w:val="en-US"/>
        </w:rPr>
        <w:t xml:space="preserve">) </w:t>
      </w:r>
      <w:r w:rsidRPr="006A364A">
        <w:rPr>
          <w:rFonts w:ascii="Times New Roman" w:hAnsi="Times New Roman" w:cs="Times New Roman"/>
          <w:sz w:val="22"/>
          <w:szCs w:val="22"/>
          <w:lang w:val="en-US"/>
        </w:rPr>
        <w:t>SHPs</w:t>
      </w:r>
      <w:r w:rsidR="00525326" w:rsidRPr="006A364A">
        <w:rPr>
          <w:rFonts w:ascii="Times New Roman" w:hAnsi="Times New Roman" w:cs="Times New Roman"/>
          <w:sz w:val="22"/>
          <w:szCs w:val="22"/>
          <w:lang w:val="en-US"/>
        </w:rPr>
        <w:t xml:space="preserve"> </w:t>
      </w:r>
      <w:r w:rsidRPr="006A364A">
        <w:rPr>
          <w:rFonts w:ascii="Times New Roman" w:hAnsi="Times New Roman" w:cs="Times New Roman"/>
          <w:sz w:val="22"/>
          <w:szCs w:val="22"/>
          <w:lang w:val="en-US"/>
        </w:rPr>
        <w:t>fitted to the main component of the Q-band EMR line for Gd</w:t>
      </w:r>
      <w:r w:rsidRPr="006A364A">
        <w:rPr>
          <w:rFonts w:ascii="Times New Roman" w:hAnsi="Times New Roman" w:cs="Times New Roman"/>
          <w:sz w:val="22"/>
          <w:szCs w:val="22"/>
          <w:vertAlign w:val="superscript"/>
          <w:lang w:val="en-US"/>
        </w:rPr>
        <w:t>3+</w:t>
      </w:r>
      <w:r w:rsidRPr="006A364A">
        <w:rPr>
          <w:rFonts w:ascii="Times New Roman" w:hAnsi="Times New Roman" w:cs="Times New Roman"/>
          <w:w w:val="108"/>
          <w:sz w:val="22"/>
          <w:szCs w:val="22"/>
          <w:lang w:val="en-US"/>
        </w:rPr>
        <w:t xml:space="preserve"> ions in complex </w:t>
      </w:r>
      <w:r w:rsidRPr="006A364A">
        <w:rPr>
          <w:rFonts w:ascii="Times New Roman" w:hAnsi="Times New Roman" w:cs="Times New Roman"/>
          <w:b/>
          <w:w w:val="108"/>
          <w:sz w:val="22"/>
          <w:szCs w:val="22"/>
          <w:lang w:val="en-US"/>
        </w:rPr>
        <w:t>1</w:t>
      </w:r>
      <w:r w:rsidR="00525326" w:rsidRPr="006A364A">
        <w:rPr>
          <w:rFonts w:ascii="Times New Roman" w:hAnsi="Times New Roman" w:cs="Times New Roman"/>
          <w:sz w:val="22"/>
          <w:szCs w:val="22"/>
          <w:lang w:val="en-US"/>
        </w:rPr>
        <w:t xml:space="preserve">: </w:t>
      </w:r>
      <w:r w:rsidR="00525326" w:rsidRPr="006A364A">
        <w:rPr>
          <w:rFonts w:ascii="Times New Roman" w:hAnsi="Times New Roman"/>
          <w:i/>
          <w:sz w:val="22"/>
          <w:szCs w:val="22"/>
          <w:lang w:val="en-US"/>
        </w:rPr>
        <w:t>g</w:t>
      </w:r>
      <w:r w:rsidR="00525326" w:rsidRPr="006A364A">
        <w:rPr>
          <w:rFonts w:ascii="Times New Roman" w:hAnsi="Times New Roman"/>
          <w:i/>
          <w:sz w:val="22"/>
          <w:szCs w:val="22"/>
          <w:vertAlign w:val="subscript"/>
          <w:lang w:val="en-US"/>
        </w:rPr>
        <w:t>i</w:t>
      </w:r>
      <w:r w:rsidR="00525326" w:rsidRPr="006A364A">
        <w:rPr>
          <w:rFonts w:ascii="Times New Roman" w:hAnsi="Times New Roman"/>
          <w:sz w:val="22"/>
          <w:szCs w:val="22"/>
          <w:lang w:val="en-US"/>
        </w:rPr>
        <w:t xml:space="preserve"> factors and ZFSPs </w:t>
      </w:r>
      <m:oMath>
        <m:sSubSup>
          <m:sSubSupPr>
            <m:ctrlPr>
              <w:rPr>
                <w:rFonts w:ascii="Cambria Math" w:hAnsi="Cambria Math"/>
                <w:i/>
                <w:sz w:val="22"/>
                <w:szCs w:val="22"/>
                <w:lang w:val="en-US"/>
              </w:rPr>
            </m:ctrlPr>
          </m:sSubSupPr>
          <m:e>
            <m:r>
              <w:rPr>
                <w:rFonts w:ascii="Cambria Math" w:hAnsi="Cambria Math"/>
                <w:sz w:val="22"/>
                <w:szCs w:val="22"/>
                <w:lang w:val="en-US"/>
              </w:rPr>
              <m:t>b</m:t>
            </m:r>
          </m:e>
          <m:sub>
            <m:r>
              <w:rPr>
                <w:rFonts w:ascii="Cambria Math" w:hAnsi="Cambria Math"/>
                <w:sz w:val="22"/>
                <w:szCs w:val="22"/>
                <w:lang w:val="en-US"/>
              </w:rPr>
              <m:t>k</m:t>
            </m:r>
          </m:sub>
          <m:sup>
            <m:r>
              <w:rPr>
                <w:rFonts w:ascii="Cambria Math" w:hAnsi="Cambria Math"/>
                <w:sz w:val="22"/>
                <w:szCs w:val="22"/>
                <w:lang w:val="en-US"/>
              </w:rPr>
              <m:t>q</m:t>
            </m:r>
          </m:sup>
        </m:sSubSup>
      </m:oMath>
      <w:r w:rsidR="00525326" w:rsidRPr="006A364A">
        <w:rPr>
          <w:rFonts w:ascii="Times New Roman" w:hAnsi="Times New Roman"/>
          <w:sz w:val="22"/>
          <w:szCs w:val="22"/>
          <w:lang w:val="en-US"/>
        </w:rPr>
        <w:t xml:space="preserve"> (in 10</w:t>
      </w:r>
      <w:r w:rsidR="00525326" w:rsidRPr="006A364A">
        <w:rPr>
          <w:rFonts w:ascii="Times New Roman" w:hAnsi="Times New Roman"/>
          <w:sz w:val="22"/>
          <w:szCs w:val="22"/>
          <w:vertAlign w:val="superscript"/>
          <w:lang w:val="en-US"/>
        </w:rPr>
        <w:t>-4</w:t>
      </w:r>
      <w:r w:rsidR="00525326" w:rsidRPr="006A364A">
        <w:rPr>
          <w:rFonts w:ascii="Times New Roman" w:hAnsi="Times New Roman"/>
          <w:sz w:val="22"/>
          <w:szCs w:val="22"/>
          <w:lang w:val="en-US"/>
        </w:rPr>
        <w:t xml:space="preserve"> cm</w:t>
      </w:r>
      <w:r w:rsidR="00525326" w:rsidRPr="006A364A">
        <w:rPr>
          <w:rFonts w:ascii="Times New Roman" w:hAnsi="Times New Roman"/>
          <w:sz w:val="22"/>
          <w:szCs w:val="22"/>
          <w:vertAlign w:val="superscript"/>
          <w:lang w:val="en-US"/>
        </w:rPr>
        <w:t>-1</w:t>
      </w:r>
      <w:r w:rsidR="00525326" w:rsidRPr="006A364A">
        <w:rPr>
          <w:rFonts w:ascii="Times New Roman" w:hAnsi="Times New Roman"/>
          <w:sz w:val="22"/>
          <w:szCs w:val="22"/>
          <w:lang w:val="en-US"/>
        </w:rPr>
        <w:t>);</w:t>
      </w:r>
      <w:r w:rsidRPr="006A364A">
        <w:rPr>
          <w:rFonts w:ascii="Times New Roman" w:hAnsi="Times New Roman" w:cs="Times New Roman"/>
          <w:w w:val="108"/>
          <w:sz w:val="22"/>
          <w:szCs w:val="22"/>
          <w:lang w:val="en-US"/>
        </w:rPr>
        <w:t xml:space="preserve"> two fitting schemes are utilized with </w:t>
      </w:r>
      <m:oMath>
        <m:sSubSup>
          <m:sSubSupPr>
            <m:ctrlPr>
              <w:rPr>
                <w:rFonts w:ascii="Cambria Math" w:hAnsi="Cambria Math" w:cs="Times New Roman"/>
                <w:i/>
                <w:w w:val="108"/>
                <w:sz w:val="22"/>
                <w:szCs w:val="22"/>
                <w:lang w:val="en-US"/>
              </w:rPr>
            </m:ctrlPr>
          </m:sSubSupPr>
          <m:e>
            <m:r>
              <w:rPr>
                <w:rFonts w:ascii="Cambria Math" w:hAnsi="Cambria Math" w:cs="Times New Roman"/>
                <w:sz w:val="22"/>
                <w:szCs w:val="22"/>
                <w:lang w:val="en-US"/>
              </w:rPr>
              <m:t>b</m:t>
            </m:r>
          </m:e>
          <m:sub>
            <m:r>
              <w:rPr>
                <w:rFonts w:ascii="Cambria Math" w:hAnsi="Cambria Math" w:cs="Times New Roman"/>
                <w:sz w:val="22"/>
                <w:szCs w:val="22"/>
                <w:lang w:val="en-US"/>
              </w:rPr>
              <m:t>k</m:t>
            </m:r>
          </m:sub>
          <m:sup>
            <m:r>
              <w:rPr>
                <w:rFonts w:ascii="Cambria Math" w:hAnsi="Cambria Math" w:cs="Times New Roman"/>
                <w:sz w:val="22"/>
                <w:szCs w:val="22"/>
                <w:lang w:val="en-US"/>
              </w:rPr>
              <m:t>q</m:t>
            </m:r>
          </m:sup>
        </m:sSubSup>
      </m:oMath>
      <w:r w:rsidRPr="006A364A">
        <w:rPr>
          <w:rFonts w:ascii="Times New Roman" w:hAnsi="Times New Roman" w:cs="Times New Roman"/>
          <w:w w:val="108"/>
          <w:sz w:val="22"/>
          <w:szCs w:val="22"/>
          <w:lang w:val="en-US"/>
        </w:rPr>
        <w:t xml:space="preserve">: (a) </w:t>
      </w:r>
      <w:r w:rsidRPr="006A364A">
        <w:rPr>
          <w:rFonts w:ascii="Times New Roman" w:hAnsi="Times New Roman" w:cs="Times New Roman"/>
          <w:i/>
          <w:w w:val="108"/>
          <w:sz w:val="22"/>
          <w:szCs w:val="22"/>
          <w:lang w:val="en-US"/>
        </w:rPr>
        <w:t>k</w:t>
      </w:r>
      <w:r w:rsidRPr="006A364A">
        <w:rPr>
          <w:rFonts w:ascii="Times New Roman" w:hAnsi="Times New Roman" w:cs="Times New Roman"/>
          <w:w w:val="108"/>
          <w:sz w:val="22"/>
          <w:szCs w:val="22"/>
          <w:lang w:val="en-US"/>
        </w:rPr>
        <w:t xml:space="preserve"> = 2, 4, 6 and (b) </w:t>
      </w:r>
      <w:r w:rsidRPr="006A364A">
        <w:rPr>
          <w:rFonts w:ascii="Times New Roman" w:hAnsi="Times New Roman" w:cs="Times New Roman"/>
          <w:i/>
          <w:w w:val="108"/>
          <w:sz w:val="22"/>
          <w:szCs w:val="22"/>
          <w:lang w:val="en-US"/>
        </w:rPr>
        <w:t>k</w:t>
      </w:r>
      <w:r w:rsidRPr="006A364A">
        <w:rPr>
          <w:rFonts w:ascii="Times New Roman" w:hAnsi="Times New Roman" w:cs="Times New Roman"/>
          <w:w w:val="108"/>
          <w:sz w:val="22"/>
          <w:szCs w:val="22"/>
          <w:lang w:val="en-US"/>
        </w:rPr>
        <w:t xml:space="preserve"> = 2 and 4 only, using as starting parameters ZFSP values close to zero.</w:t>
      </w:r>
      <w:bookmarkEnd w:id="49"/>
    </w:p>
    <w:p w14:paraId="5AD87865" w14:textId="77777777" w:rsidR="000737DE" w:rsidRPr="006A364A" w:rsidRDefault="000737DE" w:rsidP="005D552A">
      <w:pPr>
        <w:pStyle w:val="RSCI04CaptiontoFigureSchemeChart"/>
        <w:spacing w:after="0" w:line="240" w:lineRule="auto"/>
        <w:rPr>
          <w:rFonts w:ascii="Times New Roman" w:hAnsi="Times New Roman" w:cs="Times New Roman"/>
          <w:w w:val="108"/>
          <w:sz w:val="22"/>
          <w:szCs w:val="22"/>
          <w:lang w:val="en-US"/>
        </w:rPr>
      </w:pPr>
    </w:p>
    <w:tbl>
      <w:tblPr>
        <w:tblW w:w="0" w:type="auto"/>
        <w:jc w:val="center"/>
        <w:tblLayout w:type="fixed"/>
        <w:tblLook w:val="0000" w:firstRow="0" w:lastRow="0" w:firstColumn="0" w:lastColumn="0" w:noHBand="0" w:noVBand="0"/>
      </w:tblPr>
      <w:tblGrid>
        <w:gridCol w:w="895"/>
        <w:gridCol w:w="810"/>
        <w:gridCol w:w="905"/>
        <w:gridCol w:w="720"/>
        <w:gridCol w:w="895"/>
      </w:tblGrid>
      <w:tr w:rsidR="00003BAD" w:rsidRPr="006A364A" w14:paraId="42C58E7F" w14:textId="77777777" w:rsidTr="00327194">
        <w:trPr>
          <w:jc w:val="center"/>
        </w:trPr>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4F7B7"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T [K]</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6A50176C"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295</w:t>
            </w:r>
          </w:p>
        </w:tc>
        <w:tc>
          <w:tcPr>
            <w:tcW w:w="9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F7250"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295</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08F12602"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10</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BBE0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10</w:t>
            </w:r>
          </w:p>
        </w:tc>
      </w:tr>
      <w:tr w:rsidR="00003BAD" w:rsidRPr="006A364A" w14:paraId="69D6A62B" w14:textId="77777777" w:rsidTr="00327194">
        <w:trPr>
          <w:jc w:val="center"/>
        </w:trPr>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87F52"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hAnsi="Times New Roman"/>
                <w:sz w:val="22"/>
                <w:szCs w:val="22"/>
                <w:lang w:val="en-US"/>
              </w:rPr>
              <w:t>Set</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6B3936D1"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C</w:t>
            </w:r>
            <w:r w:rsidRPr="006A364A">
              <w:rPr>
                <w:rFonts w:ascii="Times New Roman" w:eastAsia="Calibri" w:hAnsi="Times New Roman"/>
                <w:sz w:val="22"/>
                <w:szCs w:val="22"/>
                <w:vertAlign w:val="subscript"/>
                <w:lang w:val="en-US"/>
              </w:rPr>
              <w:t>3</w:t>
            </w:r>
            <w:r w:rsidRPr="006A364A">
              <w:rPr>
                <w:rFonts w:ascii="Times New Roman" w:eastAsia="Calibri" w:hAnsi="Times New Roman"/>
                <w:sz w:val="22"/>
                <w:szCs w:val="22"/>
                <w:lang w:val="en-US"/>
              </w:rPr>
              <w:t xml:space="preserve"> (a)</w:t>
            </w:r>
          </w:p>
        </w:tc>
        <w:tc>
          <w:tcPr>
            <w:tcW w:w="9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8DB74"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C</w:t>
            </w:r>
            <w:r w:rsidRPr="006A364A">
              <w:rPr>
                <w:rFonts w:ascii="Times New Roman" w:eastAsia="Calibri" w:hAnsi="Times New Roman"/>
                <w:sz w:val="22"/>
                <w:szCs w:val="22"/>
                <w:vertAlign w:val="subscript"/>
                <w:lang w:val="en-US"/>
              </w:rPr>
              <w:t>3</w:t>
            </w:r>
            <w:r w:rsidRPr="006A364A">
              <w:rPr>
                <w:rFonts w:ascii="Times New Roman" w:eastAsia="Calibri" w:hAnsi="Times New Roman"/>
                <w:sz w:val="22"/>
                <w:szCs w:val="22"/>
                <w:lang w:val="en-US"/>
              </w:rPr>
              <w:t xml:space="preserve"> (b)</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4207976E" w14:textId="06C2D215"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C</w:t>
            </w:r>
            <w:r w:rsidRPr="006A364A">
              <w:rPr>
                <w:rFonts w:ascii="Times New Roman" w:eastAsia="Calibri" w:hAnsi="Times New Roman"/>
                <w:sz w:val="22"/>
                <w:szCs w:val="22"/>
                <w:vertAlign w:val="subscript"/>
                <w:lang w:val="en-US"/>
              </w:rPr>
              <w:t xml:space="preserve">3 </w:t>
            </w:r>
            <w:r w:rsidRPr="006A364A">
              <w:rPr>
                <w:rFonts w:ascii="Times New Roman" w:eastAsia="Calibri" w:hAnsi="Times New Roman"/>
                <w:sz w:val="22"/>
                <w:szCs w:val="22"/>
                <w:lang w:val="en-US"/>
              </w:rPr>
              <w:t>(a)</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929D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C</w:t>
            </w:r>
            <w:r w:rsidRPr="006A364A">
              <w:rPr>
                <w:rFonts w:ascii="Times New Roman" w:eastAsia="Calibri" w:hAnsi="Times New Roman"/>
                <w:sz w:val="22"/>
                <w:szCs w:val="22"/>
                <w:vertAlign w:val="subscript"/>
                <w:lang w:val="en-US"/>
              </w:rPr>
              <w:t>3</w:t>
            </w:r>
            <w:r w:rsidRPr="006A364A">
              <w:rPr>
                <w:rFonts w:ascii="Times New Roman" w:eastAsia="Calibri" w:hAnsi="Times New Roman"/>
                <w:sz w:val="22"/>
                <w:szCs w:val="22"/>
                <w:lang w:val="en-US"/>
              </w:rPr>
              <w:t xml:space="preserve"> (b)</w:t>
            </w:r>
          </w:p>
        </w:tc>
      </w:tr>
      <w:tr w:rsidR="00003BAD" w:rsidRPr="006A364A" w14:paraId="04CE9F61" w14:textId="77777777" w:rsidTr="00327194">
        <w:trPr>
          <w:jc w:val="center"/>
        </w:trPr>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1BEF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hAnsi="Times New Roman"/>
                <w:i/>
                <w:sz w:val="22"/>
                <w:szCs w:val="22"/>
                <w:lang w:val="en-US"/>
              </w:rPr>
              <w:t>g</w:t>
            </w:r>
            <w:r w:rsidRPr="006A364A">
              <w:rPr>
                <w:rFonts w:ascii="Times New Roman" w:hAnsi="Times New Roman"/>
                <w:i/>
                <w:sz w:val="22"/>
                <w:szCs w:val="22"/>
                <w:vertAlign w:val="subscript"/>
                <w:lang w:val="en-US"/>
              </w:rPr>
              <w:t>1</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3FF934B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1.991</w:t>
            </w:r>
          </w:p>
        </w:tc>
        <w:tc>
          <w:tcPr>
            <w:tcW w:w="9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963BE"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2.019</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2424607E"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2.036</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68DE7"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2.035</w:t>
            </w:r>
          </w:p>
        </w:tc>
      </w:tr>
      <w:tr w:rsidR="00003BAD" w:rsidRPr="006A364A" w14:paraId="759BC75B" w14:textId="77777777" w:rsidTr="00327194">
        <w:trPr>
          <w:jc w:val="center"/>
        </w:trPr>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4F228"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hAnsi="Times New Roman"/>
                <w:i/>
                <w:sz w:val="22"/>
                <w:szCs w:val="22"/>
                <w:lang w:val="en-US"/>
              </w:rPr>
              <w:t>g</w:t>
            </w:r>
            <w:r w:rsidRPr="006A364A">
              <w:rPr>
                <w:rFonts w:ascii="Times New Roman" w:hAnsi="Times New Roman"/>
                <w:i/>
                <w:sz w:val="22"/>
                <w:szCs w:val="22"/>
                <w:vertAlign w:val="subscript"/>
                <w:lang w:val="en-US"/>
              </w:rPr>
              <w:t>2</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6F8A988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1.992</w:t>
            </w:r>
          </w:p>
        </w:tc>
        <w:tc>
          <w:tcPr>
            <w:tcW w:w="9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B9059"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1.935</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5DAD7D79"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2.08</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36E4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2.08</w:t>
            </w:r>
          </w:p>
        </w:tc>
      </w:tr>
      <w:tr w:rsidR="00003BAD" w:rsidRPr="006A364A" w14:paraId="35D57F94" w14:textId="77777777" w:rsidTr="00327194">
        <w:trPr>
          <w:jc w:val="center"/>
        </w:trPr>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BD528" w14:textId="77777777" w:rsidR="00327194" w:rsidRPr="006A364A" w:rsidRDefault="00DF7FC0" w:rsidP="005D552A">
            <w:pPr>
              <w:pStyle w:val="RSCT03TableBody"/>
              <w:widowControl w:val="0"/>
              <w:spacing w:line="240" w:lineRule="auto"/>
              <w:rPr>
                <w:rFonts w:ascii="Times New Roman" w:eastAsia="Calibri" w:hAnsi="Times New Roman"/>
                <w:sz w:val="22"/>
                <w:szCs w:val="22"/>
                <w:lang w:val="en-US"/>
              </w:rPr>
            </w:pPr>
            <m:oMathPara>
              <m:oMath>
                <m:sSubSup>
                  <m:sSubSupPr>
                    <m:ctrlPr>
                      <w:rPr>
                        <w:rFonts w:ascii="Cambria Math" w:eastAsia="Wingdings" w:hAnsi="Cambria Math"/>
                        <w:i/>
                        <w:sz w:val="22"/>
                        <w:szCs w:val="22"/>
                        <w:lang w:val="en-US"/>
                      </w:rPr>
                    </m:ctrlPr>
                  </m:sSubSupPr>
                  <m:e>
                    <m:r>
                      <w:rPr>
                        <w:rFonts w:ascii="Cambria Math" w:eastAsia="Wingdings" w:hAnsi="Cambria Math"/>
                        <w:sz w:val="22"/>
                        <w:szCs w:val="22"/>
                        <w:lang w:val="en-US"/>
                      </w:rPr>
                      <m:t>b</m:t>
                    </m:r>
                  </m:e>
                  <m:sub>
                    <m:r>
                      <w:rPr>
                        <w:rFonts w:ascii="Cambria Math" w:eastAsia="Wingdings" w:hAnsi="Cambria Math"/>
                        <w:sz w:val="22"/>
                        <w:szCs w:val="22"/>
                        <w:lang w:val="en-US"/>
                      </w:rPr>
                      <m:t>2</m:t>
                    </m:r>
                  </m:sub>
                  <m:sup>
                    <m:r>
                      <w:rPr>
                        <w:rFonts w:ascii="Cambria Math" w:eastAsia="Wingdings" w:hAnsi="Cambria Math"/>
                        <w:sz w:val="22"/>
                        <w:szCs w:val="22"/>
                        <w:lang w:val="en-US"/>
                      </w:rPr>
                      <m:t>0</m:t>
                    </m:r>
                  </m:sup>
                </m:sSubSup>
              </m:oMath>
            </m:oMathPara>
          </w:p>
        </w:tc>
        <w:tc>
          <w:tcPr>
            <w:tcW w:w="81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366D5D56"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161.73</w:t>
            </w:r>
          </w:p>
        </w:tc>
        <w:tc>
          <w:tcPr>
            <w:tcW w:w="9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2852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153.20</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21DC26DB"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161.29</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B5DAD"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146.00</w:t>
            </w:r>
          </w:p>
        </w:tc>
      </w:tr>
      <w:tr w:rsidR="00003BAD" w:rsidRPr="006A364A" w14:paraId="7A6FAF39" w14:textId="77777777" w:rsidTr="00327194">
        <w:trPr>
          <w:jc w:val="center"/>
        </w:trPr>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C206A" w14:textId="77777777" w:rsidR="00327194" w:rsidRPr="006A364A" w:rsidRDefault="00DF7FC0" w:rsidP="005D552A">
            <w:pPr>
              <w:pStyle w:val="RSCT03TableBody"/>
              <w:widowControl w:val="0"/>
              <w:spacing w:line="240" w:lineRule="auto"/>
              <w:rPr>
                <w:rFonts w:ascii="Times New Roman" w:eastAsia="Calibri" w:hAnsi="Times New Roman"/>
                <w:sz w:val="22"/>
                <w:szCs w:val="22"/>
                <w:lang w:val="en-US"/>
              </w:rPr>
            </w:pPr>
            <m:oMathPara>
              <m:oMath>
                <m:sSubSup>
                  <m:sSubSupPr>
                    <m:ctrlPr>
                      <w:rPr>
                        <w:rFonts w:ascii="Cambria Math" w:eastAsia="Wingdings" w:hAnsi="Cambria Math"/>
                        <w:i/>
                        <w:sz w:val="22"/>
                        <w:szCs w:val="22"/>
                        <w:lang w:val="en-US"/>
                      </w:rPr>
                    </m:ctrlPr>
                  </m:sSubSupPr>
                  <m:e>
                    <m:r>
                      <w:rPr>
                        <w:rFonts w:ascii="Cambria Math" w:eastAsia="Wingdings" w:hAnsi="Cambria Math"/>
                        <w:sz w:val="22"/>
                        <w:szCs w:val="22"/>
                        <w:lang w:val="en-US"/>
                      </w:rPr>
                      <m:t>b</m:t>
                    </m:r>
                  </m:e>
                  <m:sub>
                    <m:r>
                      <w:rPr>
                        <w:rFonts w:ascii="Cambria Math" w:eastAsia="Wingdings" w:hAnsi="Cambria Math"/>
                        <w:sz w:val="22"/>
                        <w:szCs w:val="22"/>
                        <w:lang w:val="en-US"/>
                      </w:rPr>
                      <m:t>4</m:t>
                    </m:r>
                  </m:sub>
                  <m:sup>
                    <m:r>
                      <w:rPr>
                        <w:rFonts w:ascii="Cambria Math" w:eastAsia="Wingdings" w:hAnsi="Cambria Math"/>
                        <w:sz w:val="22"/>
                        <w:szCs w:val="22"/>
                        <w:lang w:val="en-US"/>
                      </w:rPr>
                      <m:t>0</m:t>
                    </m:r>
                  </m:sup>
                </m:sSubSup>
              </m:oMath>
            </m:oMathPara>
          </w:p>
        </w:tc>
        <w:tc>
          <w:tcPr>
            <w:tcW w:w="81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4CC45F91"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6.02</w:t>
            </w:r>
          </w:p>
        </w:tc>
        <w:tc>
          <w:tcPr>
            <w:tcW w:w="9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32E72"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25.99</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3D698D0D"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-13.35</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50A0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-31.87</w:t>
            </w:r>
          </w:p>
        </w:tc>
      </w:tr>
      <w:tr w:rsidR="00003BAD" w:rsidRPr="006A364A" w14:paraId="4CEE70F9" w14:textId="77777777" w:rsidTr="00327194">
        <w:trPr>
          <w:jc w:val="center"/>
        </w:trPr>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20C61" w14:textId="77777777" w:rsidR="00327194" w:rsidRPr="006A364A" w:rsidRDefault="00DF7FC0" w:rsidP="005D552A">
            <w:pPr>
              <w:pStyle w:val="RSCT03TableBody"/>
              <w:widowControl w:val="0"/>
              <w:spacing w:line="240" w:lineRule="auto"/>
              <w:rPr>
                <w:rFonts w:ascii="Times New Roman" w:eastAsia="Calibri" w:hAnsi="Times New Roman"/>
                <w:sz w:val="22"/>
                <w:szCs w:val="22"/>
                <w:lang w:val="en-US"/>
              </w:rPr>
            </w:pPr>
            <m:oMathPara>
              <m:oMath>
                <m:sSubSup>
                  <m:sSubSupPr>
                    <m:ctrlPr>
                      <w:rPr>
                        <w:rFonts w:ascii="Cambria Math" w:eastAsia="Wingdings" w:hAnsi="Cambria Math"/>
                        <w:i/>
                        <w:sz w:val="22"/>
                        <w:szCs w:val="22"/>
                        <w:lang w:val="en-US"/>
                      </w:rPr>
                    </m:ctrlPr>
                  </m:sSubSupPr>
                  <m:e>
                    <m:r>
                      <w:rPr>
                        <w:rFonts w:ascii="Cambria Math" w:eastAsia="Wingdings" w:hAnsi="Cambria Math"/>
                        <w:sz w:val="22"/>
                        <w:szCs w:val="22"/>
                        <w:lang w:val="en-US"/>
                      </w:rPr>
                      <m:t>b</m:t>
                    </m:r>
                  </m:e>
                  <m:sub>
                    <m:r>
                      <w:rPr>
                        <w:rFonts w:ascii="Cambria Math" w:eastAsia="Wingdings" w:hAnsi="Cambria Math"/>
                        <w:sz w:val="22"/>
                        <w:szCs w:val="22"/>
                        <w:lang w:val="en-US"/>
                      </w:rPr>
                      <m:t>4</m:t>
                    </m:r>
                  </m:sub>
                  <m:sup>
                    <m:r>
                      <w:rPr>
                        <w:rFonts w:ascii="Cambria Math" w:eastAsia="Wingdings" w:hAnsi="Cambria Math"/>
                        <w:sz w:val="22"/>
                        <w:szCs w:val="22"/>
                        <w:lang w:val="en-US"/>
                      </w:rPr>
                      <m:t>3</m:t>
                    </m:r>
                  </m:sup>
                </m:sSubSup>
              </m:oMath>
            </m:oMathPara>
          </w:p>
        </w:tc>
        <w:tc>
          <w:tcPr>
            <w:tcW w:w="81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48C1A3A7"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19.86</w:t>
            </w:r>
          </w:p>
        </w:tc>
        <w:tc>
          <w:tcPr>
            <w:tcW w:w="9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0234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22.41</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4B45F398"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4.01</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EECC7"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16.01</w:t>
            </w:r>
          </w:p>
        </w:tc>
      </w:tr>
      <w:tr w:rsidR="00327194" w:rsidRPr="006A364A" w14:paraId="42841FE3" w14:textId="77777777" w:rsidTr="00327194">
        <w:trPr>
          <w:jc w:val="center"/>
        </w:trPr>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0E2C3" w14:textId="77777777" w:rsidR="00327194" w:rsidRPr="006A364A" w:rsidRDefault="00DF7FC0" w:rsidP="005D552A">
            <w:pPr>
              <w:pStyle w:val="RSCT03TableBody"/>
              <w:widowControl w:val="0"/>
              <w:spacing w:line="240" w:lineRule="auto"/>
              <w:rPr>
                <w:rFonts w:ascii="Times New Roman" w:eastAsia="Calibri" w:hAnsi="Times New Roman"/>
                <w:sz w:val="22"/>
                <w:szCs w:val="22"/>
                <w:lang w:val="en-US"/>
              </w:rPr>
            </w:pPr>
            <m:oMathPara>
              <m:oMath>
                <m:sSubSup>
                  <m:sSubSupPr>
                    <m:ctrlPr>
                      <w:rPr>
                        <w:rFonts w:ascii="Cambria Math" w:eastAsia="Wingdings" w:hAnsi="Cambria Math"/>
                        <w:i/>
                        <w:sz w:val="22"/>
                        <w:szCs w:val="22"/>
                        <w:lang w:val="en-US"/>
                      </w:rPr>
                    </m:ctrlPr>
                  </m:sSubSupPr>
                  <m:e>
                    <m:r>
                      <w:rPr>
                        <w:rFonts w:ascii="Cambria Math" w:eastAsia="Wingdings" w:hAnsi="Cambria Math"/>
                        <w:sz w:val="22"/>
                        <w:szCs w:val="22"/>
                        <w:lang w:val="en-US"/>
                      </w:rPr>
                      <m:t>b</m:t>
                    </m:r>
                  </m:e>
                  <m:sub>
                    <m:r>
                      <w:rPr>
                        <w:rFonts w:ascii="Cambria Math" w:eastAsia="Wingdings" w:hAnsi="Cambria Math"/>
                        <w:sz w:val="22"/>
                        <w:szCs w:val="22"/>
                        <w:lang w:val="en-US"/>
                      </w:rPr>
                      <m:t>4</m:t>
                    </m:r>
                  </m:sub>
                  <m:sup>
                    <m:r>
                      <w:rPr>
                        <w:rFonts w:ascii="Cambria Math" w:eastAsia="Wingdings" w:hAnsi="Cambria Math"/>
                        <w:sz w:val="22"/>
                        <w:szCs w:val="22"/>
                        <w:lang w:val="en-US"/>
                      </w:rPr>
                      <m:t>-3</m:t>
                    </m:r>
                  </m:sup>
                </m:sSubSup>
              </m:oMath>
            </m:oMathPara>
          </w:p>
        </w:tc>
        <w:tc>
          <w:tcPr>
            <w:tcW w:w="81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6FB838AA"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0.62</w:t>
            </w:r>
          </w:p>
        </w:tc>
        <w:tc>
          <w:tcPr>
            <w:tcW w:w="9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2CC4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12.10</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2E4325F2"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13.52</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37533"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2.00</w:t>
            </w:r>
          </w:p>
        </w:tc>
      </w:tr>
    </w:tbl>
    <w:p w14:paraId="61C812B1" w14:textId="77777777" w:rsidR="00327194" w:rsidRPr="006A364A" w:rsidRDefault="00327194" w:rsidP="005D552A">
      <w:pPr>
        <w:spacing w:after="0" w:line="240" w:lineRule="auto"/>
        <w:jc w:val="both"/>
        <w:rPr>
          <w:rFonts w:ascii="Times New Roman" w:hAnsi="Times New Roman" w:cs="Times New Roman"/>
        </w:rPr>
      </w:pPr>
    </w:p>
    <w:p w14:paraId="0957FCE3" w14:textId="641002ED" w:rsidR="00AC18FC" w:rsidRPr="006A364A" w:rsidRDefault="0021466C" w:rsidP="00AC18FC">
      <w:pPr>
        <w:pStyle w:val="RSCB02ArticleText"/>
        <w:spacing w:line="240" w:lineRule="auto"/>
        <w:ind w:firstLine="284"/>
        <w:rPr>
          <w:rFonts w:ascii="Times New Roman" w:hAnsi="Times New Roman"/>
          <w:bCs/>
          <w:sz w:val="22"/>
          <w:szCs w:val="22"/>
          <w:lang w:val="en-US"/>
        </w:rPr>
      </w:pPr>
      <w:r w:rsidRPr="006A364A">
        <w:rPr>
          <w:rFonts w:ascii="Times New Roman" w:hAnsi="Times New Roman"/>
          <w:bCs/>
          <w:sz w:val="22"/>
          <w:szCs w:val="22"/>
          <w:lang w:val="en-US"/>
        </w:rPr>
        <w:lastRenderedPageBreak/>
        <w:t xml:space="preserve">Attempts to fit </w:t>
      </w:r>
      <w:r w:rsidR="00AC18FC" w:rsidRPr="006A364A">
        <w:rPr>
          <w:rFonts w:ascii="Times New Roman" w:hAnsi="Times New Roman"/>
          <w:sz w:val="22"/>
          <w:szCs w:val="22"/>
          <w:lang w:val="en-US"/>
        </w:rPr>
        <w:t>for Gd</w:t>
      </w:r>
      <w:r w:rsidR="00AC18FC" w:rsidRPr="006A364A">
        <w:rPr>
          <w:rFonts w:ascii="Times New Roman" w:hAnsi="Times New Roman"/>
          <w:sz w:val="22"/>
          <w:szCs w:val="22"/>
          <w:vertAlign w:val="superscript"/>
          <w:lang w:val="en-US"/>
        </w:rPr>
        <w:t>3+</w:t>
      </w:r>
      <w:r w:rsidR="00AC18FC" w:rsidRPr="006A364A">
        <w:rPr>
          <w:rFonts w:ascii="Times New Roman" w:hAnsi="Times New Roman"/>
          <w:sz w:val="22"/>
          <w:szCs w:val="22"/>
          <w:lang w:val="en-US"/>
        </w:rPr>
        <w:t xml:space="preserve"> ions in complex </w:t>
      </w:r>
      <w:r w:rsidR="00AC18FC" w:rsidRPr="006A364A">
        <w:rPr>
          <w:rFonts w:ascii="Times New Roman" w:hAnsi="Times New Roman"/>
          <w:b/>
          <w:sz w:val="22"/>
          <w:szCs w:val="22"/>
          <w:lang w:val="en-US"/>
        </w:rPr>
        <w:t>2</w:t>
      </w:r>
      <w:r w:rsidR="00AC18FC" w:rsidRPr="006A364A">
        <w:rPr>
          <w:rFonts w:ascii="Times New Roman" w:hAnsi="Times New Roman"/>
          <w:sz w:val="22"/>
          <w:szCs w:val="22"/>
          <w:lang w:val="en-US"/>
        </w:rPr>
        <w:t xml:space="preserve"> </w:t>
      </w:r>
      <w:r w:rsidRPr="006A364A">
        <w:rPr>
          <w:rFonts w:ascii="Times New Roman" w:hAnsi="Times New Roman"/>
          <w:bCs/>
          <w:sz w:val="22"/>
          <w:szCs w:val="22"/>
          <w:lang w:val="en-US"/>
        </w:rPr>
        <w:t xml:space="preserve">all ZFSPs </w:t>
      </w:r>
      <w:r w:rsidRPr="006A364A">
        <w:rPr>
          <w:rFonts w:ascii="Times New Roman" w:hAnsi="Times New Roman"/>
          <w:bCs/>
          <w:sz w:val="22"/>
          <w:lang w:val="en-US"/>
        </w:rPr>
        <w:t xml:space="preserve">for triclinic symmetry </w:t>
      </w:r>
      <w:r w:rsidRPr="006A364A">
        <w:rPr>
          <w:rFonts w:ascii="Times New Roman" w:hAnsi="Times New Roman"/>
          <w:bCs/>
          <w:sz w:val="22"/>
          <w:szCs w:val="22"/>
          <w:lang w:val="en-US"/>
        </w:rPr>
        <w:t xml:space="preserve">have failed yielding unreliable ZFSPs due to convergence problems arising from large number of ZFSPs. Hence, we used </w:t>
      </w:r>
      <w:r w:rsidR="0080203F" w:rsidRPr="006A364A">
        <w:rPr>
          <w:rFonts w:ascii="Times New Roman" w:hAnsi="Times New Roman"/>
          <w:i/>
          <w:sz w:val="22"/>
          <w:szCs w:val="22"/>
          <w:lang w:val="en-US"/>
        </w:rPr>
        <w:t>H</w:t>
      </w:r>
      <w:r w:rsidR="0080203F" w:rsidRPr="006A364A">
        <w:rPr>
          <w:rFonts w:ascii="Times New Roman" w:hAnsi="Times New Roman"/>
          <w:i/>
          <w:sz w:val="22"/>
          <w:szCs w:val="22"/>
          <w:vertAlign w:val="subscript"/>
          <w:lang w:val="en-US"/>
        </w:rPr>
        <w:t>ZFS</w:t>
      </w:r>
      <w:r w:rsidR="0080203F" w:rsidRPr="006A364A">
        <w:rPr>
          <w:rFonts w:ascii="Times New Roman" w:hAnsi="Times New Roman"/>
          <w:bCs/>
          <w:sz w:val="22"/>
          <w:szCs w:val="22"/>
          <w:lang w:val="en-US"/>
        </w:rPr>
        <w:t xml:space="preserve"> for </w:t>
      </w:r>
      <w:r w:rsidR="00AC18FC" w:rsidRPr="006A364A">
        <w:rPr>
          <w:rFonts w:ascii="Times New Roman" w:hAnsi="Times New Roman"/>
          <w:bCs/>
          <w:sz w:val="22"/>
          <w:szCs w:val="22"/>
          <w:lang w:val="en-US"/>
        </w:rPr>
        <w:t xml:space="preserve">the </w:t>
      </w:r>
      <w:r w:rsidRPr="006A364A">
        <w:rPr>
          <w:rFonts w:ascii="Times New Roman" w:hAnsi="Times New Roman"/>
          <w:bCs/>
          <w:sz w:val="22"/>
          <w:szCs w:val="22"/>
          <w:lang w:val="en-US"/>
        </w:rPr>
        <w:t xml:space="preserve">approximated higher monoclinic </w:t>
      </w:r>
      <w:r w:rsidR="0080203F" w:rsidRPr="006A364A">
        <w:rPr>
          <w:rFonts w:ascii="Times New Roman" w:hAnsi="Times New Roman"/>
          <w:bCs/>
          <w:sz w:val="22"/>
          <w:szCs w:val="22"/>
          <w:lang w:val="en-US"/>
        </w:rPr>
        <w:t xml:space="preserve">symmetry with </w:t>
      </w:r>
      <w:r w:rsidRPr="006A364A">
        <w:rPr>
          <w:rFonts w:ascii="Times New Roman" w:hAnsi="Times New Roman"/>
          <w:sz w:val="22"/>
          <w:szCs w:val="22"/>
          <w:lang w:val="en-US"/>
        </w:rPr>
        <w:t>C</w:t>
      </w:r>
      <w:r w:rsidRPr="006A364A">
        <w:rPr>
          <w:rFonts w:ascii="Times New Roman" w:hAnsi="Times New Roman"/>
          <w:sz w:val="22"/>
          <w:szCs w:val="22"/>
          <w:vertAlign w:val="subscript"/>
          <w:lang w:val="en-US"/>
        </w:rPr>
        <w:t>2</w:t>
      </w:r>
      <w:r w:rsidR="0080203F" w:rsidRPr="006A364A">
        <w:rPr>
          <w:rFonts w:ascii="Times New Roman" w:hAnsi="Times New Roman"/>
          <w:sz w:val="22"/>
          <w:szCs w:val="22"/>
          <w:lang w:val="en-US"/>
        </w:rPr>
        <w:t>||Oz</w:t>
      </w:r>
      <w:r w:rsidR="006513A4" w:rsidRPr="006A364A">
        <w:rPr>
          <w:rFonts w:ascii="Times New Roman" w:hAnsi="Times New Roman"/>
          <w:sz w:val="22"/>
          <w:lang w:val="en-US"/>
        </w:rPr>
        <w:t xml:space="preserve"> [</w:t>
      </w:r>
      <w:r w:rsidR="006513A4" w:rsidRPr="006A364A">
        <w:rPr>
          <w:rFonts w:ascii="Times New Roman" w:hAnsi="Times New Roman"/>
          <w:sz w:val="22"/>
          <w:lang w:val="en-US"/>
        </w:rPr>
        <w:fldChar w:fldCharType="begin"/>
      </w:r>
      <w:r w:rsidR="006513A4" w:rsidRPr="006A364A">
        <w:rPr>
          <w:rFonts w:ascii="Times New Roman" w:hAnsi="Times New Roman"/>
          <w:sz w:val="22"/>
          <w:lang w:val="en-US"/>
        </w:rPr>
        <w:instrText xml:space="preserve"> NOTEREF _Ref188358487 \h </w:instrText>
      </w:r>
      <w:r w:rsidR="0045146D" w:rsidRPr="006A364A">
        <w:rPr>
          <w:rFonts w:ascii="Times New Roman" w:hAnsi="Times New Roman"/>
          <w:sz w:val="22"/>
          <w:lang w:val="en-US"/>
        </w:rPr>
        <w:instrText xml:space="preserve"> \* MERGEFORMAT </w:instrText>
      </w:r>
      <w:r w:rsidR="006513A4" w:rsidRPr="006A364A">
        <w:rPr>
          <w:rFonts w:ascii="Times New Roman" w:hAnsi="Times New Roman"/>
          <w:sz w:val="22"/>
          <w:lang w:val="en-US"/>
        </w:rPr>
      </w:r>
      <w:r w:rsidR="006513A4" w:rsidRPr="006A364A">
        <w:rPr>
          <w:rFonts w:ascii="Times New Roman" w:hAnsi="Times New Roman"/>
          <w:sz w:val="22"/>
          <w:lang w:val="en-US"/>
        </w:rPr>
        <w:fldChar w:fldCharType="separate"/>
      </w:r>
      <w:r w:rsidR="00AC3ED5" w:rsidRPr="006A364A">
        <w:rPr>
          <w:rFonts w:ascii="Times New Roman" w:hAnsi="Times New Roman"/>
          <w:sz w:val="22"/>
          <w:lang w:val="en-US"/>
        </w:rPr>
        <w:t>21</w:t>
      </w:r>
      <w:r w:rsidR="006513A4" w:rsidRPr="006A364A">
        <w:rPr>
          <w:rFonts w:ascii="Times New Roman" w:hAnsi="Times New Roman"/>
          <w:sz w:val="22"/>
          <w:lang w:val="en-US"/>
        </w:rPr>
        <w:fldChar w:fldCharType="end"/>
      </w:r>
      <w:r w:rsidR="006513A4" w:rsidRPr="006A364A">
        <w:rPr>
          <w:rFonts w:ascii="Times New Roman" w:hAnsi="Times New Roman"/>
          <w:sz w:val="22"/>
          <w:lang w:val="en-US"/>
        </w:rPr>
        <w:t>,</w:t>
      </w:r>
      <w:r w:rsidR="006513A4" w:rsidRPr="006A364A">
        <w:rPr>
          <w:rFonts w:ascii="Times New Roman" w:hAnsi="Times New Roman"/>
          <w:sz w:val="22"/>
          <w:lang w:val="en-US"/>
        </w:rPr>
        <w:fldChar w:fldCharType="begin"/>
      </w:r>
      <w:r w:rsidR="006513A4" w:rsidRPr="006A364A">
        <w:rPr>
          <w:rFonts w:ascii="Times New Roman" w:hAnsi="Times New Roman"/>
          <w:sz w:val="22"/>
          <w:lang w:val="en-US"/>
        </w:rPr>
        <w:instrText xml:space="preserve"> NOTEREF _Ref188281710 \h </w:instrText>
      </w:r>
      <w:r w:rsidR="0045146D" w:rsidRPr="006A364A">
        <w:rPr>
          <w:rFonts w:ascii="Times New Roman" w:hAnsi="Times New Roman"/>
          <w:sz w:val="22"/>
          <w:lang w:val="en-US"/>
        </w:rPr>
        <w:instrText xml:space="preserve"> \* MERGEFORMAT </w:instrText>
      </w:r>
      <w:r w:rsidR="006513A4" w:rsidRPr="006A364A">
        <w:rPr>
          <w:rFonts w:ascii="Times New Roman" w:hAnsi="Times New Roman"/>
          <w:sz w:val="22"/>
          <w:lang w:val="en-US"/>
        </w:rPr>
      </w:r>
      <w:r w:rsidR="006513A4" w:rsidRPr="006A364A">
        <w:rPr>
          <w:rFonts w:ascii="Times New Roman" w:hAnsi="Times New Roman"/>
          <w:sz w:val="22"/>
          <w:lang w:val="en-US"/>
        </w:rPr>
        <w:fldChar w:fldCharType="separate"/>
      </w:r>
      <w:r w:rsidR="00AC3ED5" w:rsidRPr="006A364A">
        <w:rPr>
          <w:rFonts w:ascii="Times New Roman" w:hAnsi="Times New Roman"/>
          <w:sz w:val="22"/>
          <w:lang w:val="en-US"/>
        </w:rPr>
        <w:t>22</w:t>
      </w:r>
      <w:r w:rsidR="006513A4" w:rsidRPr="006A364A">
        <w:rPr>
          <w:rFonts w:ascii="Times New Roman" w:hAnsi="Times New Roman"/>
          <w:sz w:val="22"/>
          <w:lang w:val="en-US"/>
        </w:rPr>
        <w:fldChar w:fldCharType="end"/>
      </w:r>
      <w:r w:rsidR="006513A4" w:rsidRPr="006A364A">
        <w:rPr>
          <w:rFonts w:ascii="Times New Roman" w:hAnsi="Times New Roman"/>
          <w:sz w:val="22"/>
          <w:lang w:val="en-US"/>
        </w:rPr>
        <w:t xml:space="preserve">] </w:t>
      </w:r>
      <w:r w:rsidRPr="006A364A">
        <w:rPr>
          <w:rFonts w:ascii="Times New Roman" w:hAnsi="Times New Roman"/>
          <w:bCs/>
          <w:sz w:val="22"/>
          <w:szCs w:val="22"/>
          <w:lang w:val="en-US"/>
        </w:rPr>
        <w:t>and orthorhombic</w:t>
      </w:r>
      <w:r w:rsidR="00AC18FC" w:rsidRPr="006A364A">
        <w:rPr>
          <w:rFonts w:ascii="Times New Roman" w:hAnsi="Times New Roman"/>
          <w:bCs/>
          <w:sz w:val="22"/>
          <w:szCs w:val="22"/>
          <w:lang w:val="en-US"/>
        </w:rPr>
        <w:t>, see,</w:t>
      </w:r>
      <w:r w:rsidRPr="006A364A">
        <w:rPr>
          <w:rFonts w:ascii="Times New Roman" w:hAnsi="Times New Roman"/>
          <w:bCs/>
          <w:sz w:val="22"/>
          <w:szCs w:val="22"/>
          <w:lang w:val="en-US"/>
        </w:rPr>
        <w:t xml:space="preserve"> </w:t>
      </w:r>
      <w:r w:rsidR="007721A8" w:rsidRPr="006A364A">
        <w:rPr>
          <w:rFonts w:ascii="Times New Roman" w:hAnsi="Times New Roman"/>
          <w:sz w:val="22"/>
          <w:szCs w:val="22"/>
          <w:lang w:val="en-US"/>
        </w:rPr>
        <w:t>Table 2</w:t>
      </w:r>
      <w:r w:rsidR="00AC18FC" w:rsidRPr="006A364A">
        <w:rPr>
          <w:rFonts w:ascii="Times New Roman" w:hAnsi="Times New Roman"/>
          <w:sz w:val="22"/>
          <w:szCs w:val="22"/>
          <w:lang w:val="en-US"/>
        </w:rPr>
        <w:t xml:space="preserve"> </w:t>
      </w:r>
      <w:r w:rsidR="00AC18FC" w:rsidRPr="006A364A">
        <w:rPr>
          <w:rFonts w:ascii="Times New Roman" w:hAnsi="Times New Roman"/>
          <w:bCs/>
          <w:sz w:val="22"/>
          <w:szCs w:val="22"/>
          <w:lang w:val="en-US"/>
        </w:rPr>
        <w:t>(Tables S20, S21, and S22)</w:t>
      </w:r>
      <w:r w:rsidR="00AC18FC" w:rsidRPr="006A364A">
        <w:rPr>
          <w:rFonts w:ascii="Times New Roman" w:hAnsi="Times New Roman"/>
          <w:sz w:val="22"/>
          <w:szCs w:val="22"/>
          <w:lang w:val="en-US"/>
        </w:rPr>
        <w:t>. For the orthorhombic ZFSPs</w:t>
      </w:r>
      <w:r w:rsidR="00AC18FC" w:rsidRPr="006A364A">
        <w:rPr>
          <w:rFonts w:ascii="Times New Roman" w:eastAsia="Wingdings" w:hAnsi="Times New Roman"/>
          <w:sz w:val="22"/>
          <w:szCs w:val="22"/>
          <w:lang w:val="en-US"/>
        </w:rPr>
        <w:t xml:space="preserve"> </w:t>
      </w:r>
      <w:r w:rsidR="00AC18FC" w:rsidRPr="006A364A">
        <w:rPr>
          <w:rFonts w:ascii="Times New Roman" w:hAnsi="Times New Roman"/>
          <w:sz w:val="22"/>
          <w:szCs w:val="22"/>
          <w:lang w:val="en-US"/>
        </w:rPr>
        <w:t xml:space="preserve">we also provide the rhombicity ratio </w:t>
      </w:r>
      <m:oMath>
        <m:sSup>
          <m:sSupPr>
            <m:ctrlPr>
              <w:rPr>
                <w:rFonts w:ascii="Cambria Math" w:hAnsi="Cambria Math"/>
                <w:i/>
                <w:sz w:val="22"/>
                <w:szCs w:val="22"/>
                <w:lang w:val="en-US"/>
              </w:rPr>
            </m:ctrlPr>
          </m:sSupPr>
          <m:e>
            <m:r>
              <w:rPr>
                <w:rFonts w:ascii="Cambria Math" w:hAnsi="Cambria Math"/>
                <w:sz w:val="22"/>
                <w:szCs w:val="22"/>
                <w:lang w:val="en-US"/>
              </w:rPr>
              <m:t>λ</m:t>
            </m:r>
          </m:e>
          <m:sup>
            <m:r>
              <w:rPr>
                <w:rFonts w:ascii="Cambria Math" w:hAnsi="Cambria Math"/>
                <w:sz w:val="22"/>
                <w:szCs w:val="22"/>
                <w:lang w:val="en-US"/>
              </w:rPr>
              <m:t>'</m:t>
            </m:r>
          </m:sup>
        </m:sSup>
        <m:r>
          <w:rPr>
            <w:rFonts w:ascii="Cambria Math" w:hAnsi="Cambria Math"/>
            <w:sz w:val="22"/>
            <w:szCs w:val="22"/>
            <w:lang w:val="en-US"/>
          </w:rPr>
          <m:t xml:space="preserve">= </m:t>
        </m:r>
      </m:oMath>
      <w:r w:rsidR="00AC18FC" w:rsidRPr="006A364A">
        <w:rPr>
          <w:rFonts w:ascii="Times New Roman" w:hAnsi="Times New Roman"/>
          <w:sz w:val="22"/>
          <w:szCs w:val="22"/>
          <w:lang w:val="en-US"/>
        </w:rPr>
        <w:t xml:space="preserve"> </w:t>
      </w:r>
      <m:oMath>
        <m:sSubSup>
          <m:sSubSupPr>
            <m:ctrlPr>
              <w:rPr>
                <w:rFonts w:ascii="Cambria Math" w:hAnsi="Cambria Math"/>
                <w:i/>
                <w:sz w:val="22"/>
                <w:szCs w:val="22"/>
                <w:lang w:val="en-US"/>
              </w:rPr>
            </m:ctrlPr>
          </m:sSubSupPr>
          <m:e>
            <m:r>
              <w:rPr>
                <w:rFonts w:ascii="Cambria Math" w:hAnsi="Cambria Math"/>
                <w:sz w:val="22"/>
                <w:szCs w:val="22"/>
                <w:lang w:val="en-US"/>
              </w:rPr>
              <m:t>b</m:t>
            </m:r>
          </m:e>
          <m:sub>
            <m:r>
              <w:rPr>
                <w:rFonts w:ascii="Cambria Math" w:hAnsi="Cambria Math"/>
                <w:sz w:val="22"/>
                <w:szCs w:val="22"/>
                <w:lang w:val="en-US"/>
              </w:rPr>
              <m:t>2</m:t>
            </m:r>
          </m:sub>
          <m:sup>
            <m:r>
              <w:rPr>
                <w:rFonts w:ascii="Cambria Math" w:hAnsi="Cambria Math"/>
                <w:sz w:val="22"/>
                <w:szCs w:val="22"/>
                <w:lang w:val="en-US"/>
              </w:rPr>
              <m:t>2</m:t>
            </m:r>
          </m:sup>
        </m:sSubSup>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b</m:t>
            </m:r>
          </m:e>
          <m:sub>
            <m:r>
              <w:rPr>
                <w:rFonts w:ascii="Cambria Math" w:hAnsi="Cambria Math"/>
                <w:sz w:val="22"/>
                <w:szCs w:val="22"/>
                <w:lang w:val="en-US"/>
              </w:rPr>
              <m:t>2</m:t>
            </m:r>
          </m:sub>
          <m:sup>
            <m:r>
              <w:rPr>
                <w:rFonts w:ascii="Cambria Math" w:hAnsi="Cambria Math"/>
                <w:sz w:val="22"/>
                <w:szCs w:val="22"/>
                <w:lang w:val="en-US"/>
              </w:rPr>
              <m:t>0</m:t>
            </m:r>
          </m:sup>
        </m:sSubSup>
      </m:oMath>
      <w:r w:rsidR="00AC18FC" w:rsidRPr="006A364A">
        <w:rPr>
          <w:rFonts w:ascii="Times New Roman" w:hAnsi="Times New Roman"/>
          <w:sz w:val="22"/>
          <w:szCs w:val="22"/>
          <w:lang w:val="en-US"/>
        </w:rPr>
        <w:t xml:space="preserve"> [</w:t>
      </w:r>
      <w:bookmarkStart w:id="50" w:name="_Ref179370387"/>
      <w:r w:rsidR="00AC18FC" w:rsidRPr="006A364A">
        <w:rPr>
          <w:rStyle w:val="Odwoanieprzypisukocowego"/>
          <w:rFonts w:ascii="Times New Roman" w:hAnsi="Times New Roman"/>
          <w:sz w:val="22"/>
          <w:szCs w:val="22"/>
          <w:lang w:val="en-US"/>
        </w:rPr>
        <w:endnoteReference w:id="79"/>
      </w:r>
      <w:bookmarkEnd w:id="50"/>
      <w:r w:rsidR="00AC18FC" w:rsidRPr="006A364A">
        <w:rPr>
          <w:rFonts w:ascii="Times New Roman" w:hAnsi="Times New Roman"/>
          <w:sz w:val="22"/>
          <w:szCs w:val="22"/>
          <w:lang w:val="en-US"/>
        </w:rPr>
        <w:t>] calculated using</w:t>
      </w:r>
      <w:r w:rsidR="00AC18FC" w:rsidRPr="006A364A">
        <w:rPr>
          <w:rFonts w:ascii="Times New Roman" w:eastAsia="Wingdings" w:hAnsi="Times New Roman"/>
          <w:sz w:val="22"/>
          <w:szCs w:val="22"/>
          <w:lang w:val="en-US"/>
        </w:rPr>
        <w:t xml:space="preserve"> </w:t>
      </w:r>
      <w:r w:rsidR="00AC18FC" w:rsidRPr="006A364A">
        <w:rPr>
          <w:rFonts w:ascii="Times New Roman" w:hAnsi="Times New Roman"/>
          <w:bCs/>
          <w:sz w:val="22"/>
          <w:szCs w:val="22"/>
          <w:lang w:val="en-US"/>
        </w:rPr>
        <w:t>the</w:t>
      </w:r>
      <w:r w:rsidR="00AC18FC" w:rsidRPr="006A364A">
        <w:rPr>
          <w:rFonts w:ascii="Times New Roman" w:hAnsi="Times New Roman"/>
          <w:bCs/>
          <w:iCs/>
          <w:sz w:val="22"/>
          <w:szCs w:val="22"/>
          <w:lang w:val="en-US"/>
        </w:rPr>
        <w:t xml:space="preserve"> package </w:t>
      </w:r>
      <w:r w:rsidR="00AC18FC" w:rsidRPr="006A364A">
        <w:rPr>
          <w:rFonts w:ascii="Times New Roman" w:hAnsi="Times New Roman"/>
          <w:bCs/>
          <w:sz w:val="22"/>
          <w:szCs w:val="22"/>
          <w:lang w:val="en-US"/>
        </w:rPr>
        <w:t>CST</w:t>
      </w:r>
      <w:bookmarkStart w:id="51" w:name="_Ref170204969"/>
      <w:r w:rsidR="00AC18FC" w:rsidRPr="006A364A">
        <w:rPr>
          <w:rFonts w:ascii="Times New Roman" w:hAnsi="Times New Roman"/>
          <w:bCs/>
          <w:sz w:val="22"/>
          <w:szCs w:val="22"/>
          <w:lang w:val="en-US"/>
        </w:rPr>
        <w:t xml:space="preserve"> [</w:t>
      </w:r>
      <w:r w:rsidR="00AC18FC" w:rsidRPr="006A364A">
        <w:rPr>
          <w:rStyle w:val="Odwoanieprzypisukocowego"/>
          <w:rFonts w:ascii="Times New Roman" w:hAnsi="Times New Roman"/>
          <w:bCs/>
          <w:sz w:val="22"/>
          <w:szCs w:val="22"/>
          <w:lang w:val="en-US"/>
        </w:rPr>
        <w:endnoteReference w:id="80"/>
      </w:r>
      <w:bookmarkEnd w:id="51"/>
      <w:r w:rsidR="00AC18FC" w:rsidRPr="006A364A">
        <w:rPr>
          <w:rFonts w:ascii="Times New Roman" w:hAnsi="Times New Roman"/>
          <w:bCs/>
          <w:sz w:val="22"/>
          <w:szCs w:val="22"/>
          <w:vertAlign w:val="superscript"/>
          <w:lang w:val="en-US"/>
        </w:rPr>
        <w:t>,</w:t>
      </w:r>
      <w:bookmarkStart w:id="52" w:name="_Ref170204983"/>
      <w:r w:rsidR="00AC18FC" w:rsidRPr="006A364A">
        <w:rPr>
          <w:rStyle w:val="Odwoanieprzypisukocowego"/>
          <w:rFonts w:ascii="Times New Roman" w:hAnsi="Times New Roman"/>
          <w:bCs/>
          <w:sz w:val="22"/>
          <w:szCs w:val="22"/>
          <w:lang w:val="en-US"/>
        </w:rPr>
        <w:endnoteReference w:id="81"/>
      </w:r>
      <w:bookmarkEnd w:id="52"/>
      <w:r w:rsidR="00AC18FC" w:rsidRPr="006A364A">
        <w:rPr>
          <w:rFonts w:ascii="Times New Roman" w:hAnsi="Times New Roman"/>
          <w:bCs/>
          <w:sz w:val="22"/>
          <w:szCs w:val="22"/>
          <w:lang w:val="en-US"/>
        </w:rPr>
        <w:t xml:space="preserve">]. All values of </w:t>
      </w:r>
      <w:r w:rsidR="00AC18FC" w:rsidRPr="006A364A">
        <w:rPr>
          <w:rFonts w:ascii="Times New Roman" w:hAnsi="Times New Roman"/>
          <w:sz w:val="22"/>
          <w:szCs w:val="22"/>
          <w:lang w:val="en-US"/>
        </w:rPr>
        <w:t>λ’ are in</w:t>
      </w:r>
      <w:r w:rsidR="00AC18FC" w:rsidRPr="006A364A">
        <w:rPr>
          <w:rFonts w:ascii="Times New Roman" w:hAnsi="Times New Roman"/>
          <w:bCs/>
          <w:sz w:val="22"/>
          <w:szCs w:val="22"/>
          <w:lang w:val="en-US"/>
        </w:rPr>
        <w:t xml:space="preserve"> the standard range, thus adhering to the convention implicitly used in EMR area [</w:t>
      </w:r>
      <w:r w:rsidR="00AC18FC" w:rsidRPr="006A364A">
        <w:rPr>
          <w:rFonts w:ascii="Times New Roman" w:hAnsi="Times New Roman"/>
          <w:bCs/>
          <w:sz w:val="22"/>
          <w:szCs w:val="22"/>
          <w:lang w:val="en-US"/>
        </w:rPr>
        <w:fldChar w:fldCharType="begin"/>
      </w:r>
      <w:r w:rsidR="00AC18FC" w:rsidRPr="006A364A">
        <w:rPr>
          <w:rFonts w:ascii="Times New Roman" w:hAnsi="Times New Roman"/>
          <w:bCs/>
          <w:sz w:val="22"/>
          <w:szCs w:val="22"/>
          <w:lang w:val="en-US"/>
        </w:rPr>
        <w:instrText xml:space="preserve"> NOTEREF _Ref181269622 \h </w:instrText>
      </w:r>
      <w:r w:rsidR="0045146D" w:rsidRPr="006A364A">
        <w:rPr>
          <w:rFonts w:ascii="Times New Roman" w:hAnsi="Times New Roman"/>
          <w:bCs/>
          <w:sz w:val="22"/>
          <w:szCs w:val="22"/>
          <w:lang w:val="en-US"/>
        </w:rPr>
        <w:instrText xml:space="preserve"> \* MERGEFORMAT </w:instrText>
      </w:r>
      <w:r w:rsidR="00AC18FC" w:rsidRPr="006A364A">
        <w:rPr>
          <w:rFonts w:ascii="Times New Roman" w:hAnsi="Times New Roman"/>
          <w:bCs/>
          <w:sz w:val="22"/>
          <w:szCs w:val="22"/>
          <w:lang w:val="en-US"/>
        </w:rPr>
      </w:r>
      <w:r w:rsidR="00AC18FC" w:rsidRPr="006A364A">
        <w:rPr>
          <w:rFonts w:ascii="Times New Roman" w:hAnsi="Times New Roman"/>
          <w:bCs/>
          <w:sz w:val="22"/>
          <w:szCs w:val="22"/>
          <w:lang w:val="en-US"/>
        </w:rPr>
        <w:fldChar w:fldCharType="separate"/>
      </w:r>
      <w:r w:rsidR="00C14718" w:rsidRPr="006A364A">
        <w:rPr>
          <w:rFonts w:ascii="Times New Roman" w:hAnsi="Times New Roman"/>
          <w:bCs/>
          <w:sz w:val="22"/>
          <w:szCs w:val="22"/>
          <w:lang w:val="en-US"/>
        </w:rPr>
        <w:t>67</w:t>
      </w:r>
      <w:r w:rsidR="00AC18FC" w:rsidRPr="006A364A">
        <w:rPr>
          <w:rFonts w:ascii="Times New Roman" w:hAnsi="Times New Roman"/>
          <w:bCs/>
          <w:sz w:val="22"/>
          <w:szCs w:val="22"/>
          <w:lang w:val="en-US"/>
        </w:rPr>
        <w:fldChar w:fldCharType="end"/>
      </w:r>
      <w:r w:rsidR="00AC18FC" w:rsidRPr="006A364A">
        <w:rPr>
          <w:rFonts w:ascii="Times New Roman" w:hAnsi="Times New Roman"/>
          <w:bCs/>
          <w:sz w:val="22"/>
          <w:szCs w:val="22"/>
          <w:lang w:val="en-US"/>
        </w:rPr>
        <w:t>-</w:t>
      </w:r>
      <w:r w:rsidR="00AC18FC" w:rsidRPr="006A364A">
        <w:rPr>
          <w:rFonts w:ascii="Times New Roman" w:hAnsi="Times New Roman"/>
          <w:bCs/>
          <w:sz w:val="22"/>
          <w:szCs w:val="22"/>
          <w:lang w:val="en-US"/>
        </w:rPr>
        <w:fldChar w:fldCharType="begin"/>
      </w:r>
      <w:r w:rsidR="00AC18FC" w:rsidRPr="006A364A">
        <w:rPr>
          <w:rFonts w:ascii="Times New Roman" w:hAnsi="Times New Roman"/>
          <w:bCs/>
          <w:sz w:val="22"/>
          <w:szCs w:val="22"/>
          <w:lang w:val="en-US"/>
        </w:rPr>
        <w:instrText xml:space="preserve"> NOTEREF _Ref188355588 \h </w:instrText>
      </w:r>
      <w:r w:rsidR="0045146D" w:rsidRPr="006A364A">
        <w:rPr>
          <w:rFonts w:ascii="Times New Roman" w:hAnsi="Times New Roman"/>
          <w:bCs/>
          <w:sz w:val="22"/>
          <w:szCs w:val="22"/>
          <w:lang w:val="en-US"/>
        </w:rPr>
        <w:instrText xml:space="preserve"> \* MERGEFORMAT </w:instrText>
      </w:r>
      <w:r w:rsidR="00AC18FC" w:rsidRPr="006A364A">
        <w:rPr>
          <w:rFonts w:ascii="Times New Roman" w:hAnsi="Times New Roman"/>
          <w:bCs/>
          <w:sz w:val="22"/>
          <w:szCs w:val="22"/>
          <w:lang w:val="en-US"/>
        </w:rPr>
      </w:r>
      <w:r w:rsidR="00AC18FC" w:rsidRPr="006A364A">
        <w:rPr>
          <w:rFonts w:ascii="Times New Roman" w:hAnsi="Times New Roman"/>
          <w:bCs/>
          <w:sz w:val="22"/>
          <w:szCs w:val="22"/>
          <w:lang w:val="en-US"/>
        </w:rPr>
        <w:fldChar w:fldCharType="separate"/>
      </w:r>
      <w:r w:rsidR="00C14718" w:rsidRPr="006A364A">
        <w:rPr>
          <w:rFonts w:ascii="Times New Roman" w:hAnsi="Times New Roman"/>
          <w:bCs/>
          <w:sz w:val="22"/>
          <w:szCs w:val="22"/>
          <w:lang w:val="en-US"/>
        </w:rPr>
        <w:t>74</w:t>
      </w:r>
      <w:r w:rsidR="00AC18FC" w:rsidRPr="006A364A">
        <w:rPr>
          <w:rFonts w:ascii="Times New Roman" w:hAnsi="Times New Roman"/>
          <w:bCs/>
          <w:sz w:val="22"/>
          <w:szCs w:val="22"/>
          <w:lang w:val="en-US"/>
        </w:rPr>
        <w:fldChar w:fldCharType="end"/>
      </w:r>
      <w:r w:rsidR="00AC18FC" w:rsidRPr="006A364A">
        <w:rPr>
          <w:rFonts w:ascii="Times New Roman" w:hAnsi="Times New Roman"/>
          <w:bCs/>
          <w:sz w:val="22"/>
          <w:szCs w:val="22"/>
          <w:lang w:val="en-US"/>
        </w:rPr>
        <w:t xml:space="preserve">]: 0 &lt; λ = </w:t>
      </w:r>
      <w:r w:rsidR="00AC18FC" w:rsidRPr="006A364A">
        <w:rPr>
          <w:rFonts w:ascii="Times New Roman" w:hAnsi="Times New Roman"/>
          <w:i/>
          <w:sz w:val="22"/>
          <w:szCs w:val="22"/>
          <w:lang w:val="en-US"/>
        </w:rPr>
        <w:t>E/D</w:t>
      </w:r>
      <w:r w:rsidR="00AC18FC" w:rsidRPr="006A364A">
        <w:rPr>
          <w:rFonts w:ascii="Times New Roman" w:hAnsi="Times New Roman"/>
          <w:sz w:val="22"/>
          <w:szCs w:val="22"/>
          <w:lang w:val="en-US"/>
        </w:rPr>
        <w:t xml:space="preserve"> </w:t>
      </w:r>
      <w:r w:rsidR="00AC18FC" w:rsidRPr="006A364A">
        <w:rPr>
          <w:rFonts w:ascii="Times New Roman" w:hAnsi="Times New Roman"/>
          <w:bCs/>
          <w:sz w:val="22"/>
          <w:szCs w:val="22"/>
          <w:lang w:val="en-US"/>
        </w:rPr>
        <w:t>&lt; 1/3, i.e. equivalently 0 &lt; λ’ &lt; 1.</w:t>
      </w:r>
    </w:p>
    <w:p w14:paraId="6FB62563" w14:textId="77777777" w:rsidR="00EF1075" w:rsidRPr="006A364A" w:rsidRDefault="00EF1075" w:rsidP="005D552A">
      <w:pPr>
        <w:pStyle w:val="RSCI04CaptiontoFigureSchemeChart"/>
        <w:spacing w:after="0" w:line="240" w:lineRule="auto"/>
        <w:rPr>
          <w:rFonts w:ascii="Times New Roman" w:hAnsi="Times New Roman" w:cs="Times New Roman"/>
          <w:b/>
          <w:w w:val="108"/>
          <w:sz w:val="22"/>
          <w:szCs w:val="22"/>
          <w:lang w:val="en-US"/>
        </w:rPr>
      </w:pPr>
    </w:p>
    <w:p w14:paraId="5C73E674" w14:textId="3AF87661" w:rsidR="00B22FE2" w:rsidRPr="006A364A" w:rsidRDefault="007721A8" w:rsidP="005D552A">
      <w:pPr>
        <w:pStyle w:val="RSCI04CaptiontoFigureSchemeChart"/>
        <w:spacing w:after="0" w:line="240" w:lineRule="auto"/>
        <w:rPr>
          <w:rFonts w:ascii="Times New Roman" w:hAnsi="Times New Roman" w:cs="Times New Roman"/>
          <w:b/>
          <w:w w:val="108"/>
          <w:sz w:val="22"/>
          <w:szCs w:val="22"/>
          <w:lang w:val="en-US"/>
        </w:rPr>
      </w:pPr>
      <w:r w:rsidRPr="006A364A">
        <w:rPr>
          <w:rFonts w:ascii="Times New Roman" w:hAnsi="Times New Roman" w:cs="Times New Roman"/>
          <w:b/>
          <w:w w:val="108"/>
          <w:sz w:val="22"/>
          <w:szCs w:val="22"/>
          <w:lang w:val="en-US"/>
        </w:rPr>
        <w:t>Table 2</w:t>
      </w:r>
    </w:p>
    <w:p w14:paraId="60CB7837" w14:textId="6C9BC358" w:rsidR="00EF28D1" w:rsidRPr="006A364A" w:rsidRDefault="00EF28D1" w:rsidP="00B9226A">
      <w:pPr>
        <w:pStyle w:val="RSCI04CaptiontoFigureSchemeChart"/>
        <w:spacing w:after="0" w:line="240" w:lineRule="auto"/>
        <w:rPr>
          <w:rFonts w:ascii="Times New Roman" w:hAnsi="Times New Roman"/>
          <w:w w:val="108"/>
          <w:sz w:val="22"/>
          <w:szCs w:val="22"/>
          <w:lang w:val="en-US"/>
        </w:rPr>
      </w:pPr>
      <w:r w:rsidRPr="006A364A">
        <w:rPr>
          <w:rFonts w:ascii="Times New Roman" w:hAnsi="Times New Roman"/>
          <w:w w:val="108"/>
          <w:sz w:val="22"/>
          <w:szCs w:val="22"/>
          <w:lang w:val="en-US"/>
        </w:rPr>
        <w:t xml:space="preserve">The </w:t>
      </w:r>
      <w:r w:rsidRPr="006A364A">
        <w:rPr>
          <w:rFonts w:ascii="Times New Roman" w:hAnsi="Times New Roman"/>
          <w:iCs/>
          <w:w w:val="108"/>
          <w:sz w:val="22"/>
          <w:szCs w:val="22"/>
          <w:lang w:val="en-US"/>
        </w:rPr>
        <w:t xml:space="preserve">selected </w:t>
      </w:r>
      <w:r w:rsidRPr="006A364A">
        <w:rPr>
          <w:rFonts w:ascii="Times New Roman" w:hAnsi="Times New Roman"/>
          <w:w w:val="108"/>
          <w:sz w:val="22"/>
          <w:szCs w:val="22"/>
          <w:lang w:val="en-US"/>
        </w:rPr>
        <w:t xml:space="preserve">SHPs fitted to the EMR X- and Q-band spectra for </w:t>
      </w:r>
      <w:r w:rsidRPr="006A364A">
        <w:rPr>
          <w:rFonts w:ascii="Times New Roman" w:hAnsi="Times New Roman"/>
          <w:sz w:val="22"/>
          <w:szCs w:val="22"/>
          <w:lang w:val="en-US"/>
        </w:rPr>
        <w:t>Gd</w:t>
      </w:r>
      <w:r w:rsidRPr="006A364A">
        <w:rPr>
          <w:rFonts w:ascii="Times New Roman" w:hAnsi="Times New Roman"/>
          <w:sz w:val="22"/>
          <w:szCs w:val="22"/>
          <w:vertAlign w:val="superscript"/>
          <w:lang w:val="en-US"/>
        </w:rPr>
        <w:t>3+</w:t>
      </w:r>
      <w:r w:rsidRPr="006A364A">
        <w:rPr>
          <w:rFonts w:ascii="Times New Roman" w:hAnsi="Times New Roman"/>
          <w:w w:val="108"/>
          <w:sz w:val="22"/>
          <w:szCs w:val="22"/>
          <w:lang w:val="en-US"/>
        </w:rPr>
        <w:t xml:space="preserve"> ions in complex </w:t>
      </w:r>
      <w:r w:rsidRPr="006A364A">
        <w:rPr>
          <w:rFonts w:ascii="Times New Roman" w:hAnsi="Times New Roman"/>
          <w:b/>
          <w:w w:val="108"/>
          <w:sz w:val="22"/>
          <w:szCs w:val="22"/>
          <w:lang w:val="en-US"/>
        </w:rPr>
        <w:t>2</w:t>
      </w:r>
      <w:r w:rsidR="00B9226A" w:rsidRPr="006A364A">
        <w:rPr>
          <w:rFonts w:ascii="Times New Roman" w:hAnsi="Times New Roman"/>
          <w:w w:val="108"/>
          <w:sz w:val="22"/>
          <w:szCs w:val="22"/>
          <w:lang w:val="en-US"/>
        </w:rPr>
        <w:t xml:space="preserve">: orthorhombic </w:t>
      </w:r>
      <w:r w:rsidR="00B9226A" w:rsidRPr="006A364A">
        <w:rPr>
          <w:rFonts w:ascii="Times New Roman" w:hAnsi="Times New Roman"/>
          <w:i/>
          <w:w w:val="108"/>
          <w:sz w:val="22"/>
          <w:szCs w:val="22"/>
          <w:lang w:val="en-US"/>
        </w:rPr>
        <w:t>g</w:t>
      </w:r>
      <w:r w:rsidR="00B9226A" w:rsidRPr="006A364A">
        <w:rPr>
          <w:rFonts w:ascii="Times New Roman" w:hAnsi="Times New Roman"/>
          <w:i/>
          <w:w w:val="108"/>
          <w:sz w:val="22"/>
          <w:szCs w:val="22"/>
          <w:vertAlign w:val="subscript"/>
          <w:lang w:val="en-US"/>
        </w:rPr>
        <w:t>i</w:t>
      </w:r>
      <w:r w:rsidR="00B9226A" w:rsidRPr="006A364A">
        <w:rPr>
          <w:rFonts w:ascii="Times New Roman" w:hAnsi="Times New Roman"/>
          <w:w w:val="108"/>
          <w:sz w:val="22"/>
          <w:szCs w:val="22"/>
          <w:lang w:val="en-US"/>
        </w:rPr>
        <w:t xml:space="preserve"> factors, </w:t>
      </w:r>
      <w:r w:rsidRPr="006A364A">
        <w:rPr>
          <w:rFonts w:ascii="Times New Roman" w:hAnsi="Times New Roman"/>
          <w:w w:val="108"/>
          <w:sz w:val="22"/>
          <w:szCs w:val="22"/>
          <w:lang w:val="en-US"/>
        </w:rPr>
        <w:t xml:space="preserve">monoclinic and orthorhombic ZFSPs </w:t>
      </w:r>
      <m:oMath>
        <m:sSubSup>
          <m:sSubSupPr>
            <m:ctrlPr>
              <w:rPr>
                <w:rFonts w:ascii="Cambria Math" w:hAnsi="Cambria Math"/>
                <w:i/>
                <w:w w:val="108"/>
                <w:sz w:val="22"/>
                <w:szCs w:val="22"/>
                <w:lang w:val="en-US"/>
              </w:rPr>
            </m:ctrlPr>
          </m:sSubSupPr>
          <m:e>
            <m:r>
              <w:rPr>
                <w:rFonts w:ascii="Cambria Math" w:hAnsi="Cambria Math"/>
                <w:sz w:val="22"/>
                <w:szCs w:val="22"/>
                <w:lang w:val="en-US"/>
              </w:rPr>
              <m:t>b</m:t>
            </m:r>
          </m:e>
          <m:sub>
            <m:r>
              <w:rPr>
                <w:rFonts w:ascii="Cambria Math" w:hAnsi="Cambria Math"/>
                <w:sz w:val="22"/>
                <w:szCs w:val="22"/>
                <w:lang w:val="en-US"/>
              </w:rPr>
              <m:t>k</m:t>
            </m:r>
          </m:sub>
          <m:sup>
            <m:r>
              <w:rPr>
                <w:rFonts w:ascii="Cambria Math" w:hAnsi="Cambria Math"/>
                <w:sz w:val="22"/>
                <w:szCs w:val="22"/>
                <w:lang w:val="en-US"/>
              </w:rPr>
              <m:t>q</m:t>
            </m:r>
          </m:sup>
        </m:sSubSup>
      </m:oMath>
      <w:r w:rsidRPr="006A364A">
        <w:rPr>
          <w:rFonts w:ascii="Times New Roman" w:hAnsi="Times New Roman"/>
          <w:w w:val="108"/>
          <w:sz w:val="22"/>
          <w:szCs w:val="22"/>
          <w:lang w:val="en-US"/>
        </w:rPr>
        <w:t xml:space="preserve"> </w:t>
      </w:r>
      <w:r w:rsidR="009D14DD" w:rsidRPr="006A364A">
        <w:rPr>
          <w:rFonts w:ascii="Times New Roman" w:hAnsi="Times New Roman"/>
          <w:sz w:val="22"/>
          <w:szCs w:val="22"/>
          <w:lang w:val="en-US"/>
        </w:rPr>
        <w:t>(in 10</w:t>
      </w:r>
      <w:r w:rsidR="009D14DD" w:rsidRPr="006A364A">
        <w:rPr>
          <w:rFonts w:ascii="Times New Roman" w:hAnsi="Times New Roman"/>
          <w:sz w:val="22"/>
          <w:szCs w:val="22"/>
          <w:vertAlign w:val="superscript"/>
          <w:lang w:val="en-US"/>
        </w:rPr>
        <w:t>-4</w:t>
      </w:r>
      <w:r w:rsidR="009D14DD" w:rsidRPr="006A364A">
        <w:rPr>
          <w:rFonts w:ascii="Times New Roman" w:hAnsi="Times New Roman"/>
          <w:sz w:val="22"/>
          <w:szCs w:val="22"/>
          <w:lang w:val="en-US"/>
        </w:rPr>
        <w:t xml:space="preserve"> cm</w:t>
      </w:r>
      <w:r w:rsidR="009D14DD" w:rsidRPr="006A364A">
        <w:rPr>
          <w:rFonts w:ascii="Times New Roman" w:hAnsi="Times New Roman"/>
          <w:sz w:val="22"/>
          <w:szCs w:val="22"/>
          <w:vertAlign w:val="superscript"/>
          <w:lang w:val="en-US"/>
        </w:rPr>
        <w:t>-1</w:t>
      </w:r>
      <w:r w:rsidR="009D14DD" w:rsidRPr="006A364A">
        <w:rPr>
          <w:rFonts w:ascii="Times New Roman" w:hAnsi="Times New Roman"/>
          <w:sz w:val="22"/>
          <w:szCs w:val="22"/>
          <w:lang w:val="en-US"/>
        </w:rPr>
        <w:t>)</w:t>
      </w:r>
      <w:r w:rsidRPr="006A364A">
        <w:rPr>
          <w:rFonts w:ascii="Times New Roman" w:hAnsi="Times New Roman"/>
          <w:w w:val="108"/>
          <w:sz w:val="22"/>
          <w:szCs w:val="22"/>
          <w:lang w:val="en-US"/>
        </w:rPr>
        <w:t xml:space="preserve">; two fitting schemes are utilized with </w:t>
      </w:r>
      <m:oMath>
        <m:sSubSup>
          <m:sSubSupPr>
            <m:ctrlPr>
              <w:rPr>
                <w:rFonts w:ascii="Cambria Math" w:hAnsi="Cambria Math"/>
                <w:i/>
                <w:w w:val="108"/>
                <w:sz w:val="22"/>
                <w:szCs w:val="22"/>
                <w:lang w:val="en-US"/>
              </w:rPr>
            </m:ctrlPr>
          </m:sSubSupPr>
          <m:e>
            <m:r>
              <w:rPr>
                <w:rFonts w:ascii="Cambria Math" w:hAnsi="Cambria Math"/>
                <w:sz w:val="22"/>
                <w:szCs w:val="22"/>
                <w:lang w:val="en-US"/>
              </w:rPr>
              <m:t>b</m:t>
            </m:r>
          </m:e>
          <m:sub>
            <m:r>
              <w:rPr>
                <w:rFonts w:ascii="Cambria Math" w:hAnsi="Cambria Math"/>
                <w:sz w:val="22"/>
                <w:szCs w:val="22"/>
                <w:lang w:val="en-US"/>
              </w:rPr>
              <m:t>k</m:t>
            </m:r>
          </m:sub>
          <m:sup>
            <m:r>
              <w:rPr>
                <w:rFonts w:ascii="Cambria Math" w:hAnsi="Cambria Math"/>
                <w:sz w:val="22"/>
                <w:szCs w:val="22"/>
                <w:lang w:val="en-US"/>
              </w:rPr>
              <m:t>q</m:t>
            </m:r>
          </m:sup>
        </m:sSubSup>
      </m:oMath>
      <w:r w:rsidRPr="006A364A">
        <w:rPr>
          <w:rFonts w:ascii="Times New Roman" w:hAnsi="Times New Roman"/>
          <w:w w:val="108"/>
          <w:sz w:val="22"/>
          <w:szCs w:val="22"/>
          <w:lang w:val="en-US"/>
        </w:rPr>
        <w:t xml:space="preserve">: (a) </w:t>
      </w:r>
      <w:r w:rsidRPr="006A364A">
        <w:rPr>
          <w:rFonts w:ascii="Times New Roman" w:hAnsi="Times New Roman"/>
          <w:i/>
          <w:w w:val="108"/>
          <w:sz w:val="22"/>
          <w:szCs w:val="22"/>
          <w:lang w:val="en-US"/>
        </w:rPr>
        <w:t>k</w:t>
      </w:r>
      <w:r w:rsidRPr="006A364A">
        <w:rPr>
          <w:rFonts w:ascii="Times New Roman" w:hAnsi="Times New Roman"/>
          <w:w w:val="108"/>
          <w:sz w:val="22"/>
          <w:szCs w:val="22"/>
          <w:lang w:val="en-US"/>
        </w:rPr>
        <w:t xml:space="preserve"> = 2, 4, 6 and (b) </w:t>
      </w:r>
      <w:r w:rsidRPr="006A364A">
        <w:rPr>
          <w:rFonts w:ascii="Times New Roman" w:hAnsi="Times New Roman"/>
          <w:i/>
          <w:w w:val="108"/>
          <w:sz w:val="22"/>
          <w:szCs w:val="22"/>
          <w:lang w:val="en-US"/>
        </w:rPr>
        <w:t>k</w:t>
      </w:r>
      <w:r w:rsidRPr="006A364A">
        <w:rPr>
          <w:rFonts w:ascii="Times New Roman" w:hAnsi="Times New Roman"/>
          <w:w w:val="108"/>
          <w:sz w:val="22"/>
          <w:szCs w:val="22"/>
          <w:lang w:val="en-US"/>
        </w:rPr>
        <w:t xml:space="preserve"> = 2 and 4 only, using as starting parameters ZFSP values close to zero.</w:t>
      </w:r>
    </w:p>
    <w:p w14:paraId="7E33D341" w14:textId="77777777" w:rsidR="00065FAE" w:rsidRPr="006A364A" w:rsidRDefault="00065FAE" w:rsidP="005D552A">
      <w:pPr>
        <w:pStyle w:val="RSCI04CaptiontoFigureSchemeChart"/>
        <w:spacing w:after="0" w:line="240" w:lineRule="auto"/>
        <w:rPr>
          <w:rFonts w:ascii="Times New Roman" w:hAnsi="Times New Roman" w:cs="Times New Roman"/>
          <w:sz w:val="22"/>
          <w:szCs w:val="22"/>
          <w:lang w:val="en-US"/>
        </w:rPr>
      </w:pPr>
    </w:p>
    <w:tbl>
      <w:tblPr>
        <w:tblW w:w="0" w:type="auto"/>
        <w:jc w:val="center"/>
        <w:tblCellMar>
          <w:left w:w="10" w:type="dxa"/>
          <w:right w:w="10" w:type="dxa"/>
        </w:tblCellMar>
        <w:tblLook w:val="0000" w:firstRow="0" w:lastRow="0" w:firstColumn="0" w:lastColumn="0" w:noHBand="0" w:noVBand="0"/>
      </w:tblPr>
      <w:tblGrid>
        <w:gridCol w:w="711"/>
        <w:gridCol w:w="675"/>
        <w:gridCol w:w="687"/>
        <w:gridCol w:w="675"/>
        <w:gridCol w:w="687"/>
        <w:gridCol w:w="26"/>
        <w:gridCol w:w="763"/>
        <w:gridCol w:w="763"/>
        <w:gridCol w:w="763"/>
        <w:gridCol w:w="763"/>
      </w:tblGrid>
      <w:tr w:rsidR="00003BAD" w:rsidRPr="006A364A" w14:paraId="27371B76" w14:textId="77777777" w:rsidTr="00F1209E">
        <w:trPr>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C1CA070" w14:textId="0E3BB86E"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 xml:space="preserve">Complex </w:t>
            </w:r>
            <w:r w:rsidRPr="006A364A">
              <w:rPr>
                <w:rFonts w:ascii="Times New Roman" w:eastAsia="Calibri" w:hAnsi="Times New Roman"/>
                <w:b/>
                <w:sz w:val="22"/>
                <w:szCs w:val="22"/>
                <w:lang w:val="en-US"/>
              </w:rPr>
              <w:t>2</w:t>
            </w:r>
            <w:r w:rsidRPr="006A364A">
              <w:rPr>
                <w:rFonts w:ascii="Times New Roman" w:eastAsia="Calibri" w:hAnsi="Times New Roman"/>
                <w:sz w:val="22"/>
                <w:szCs w:val="22"/>
                <w:lang w:val="en-US"/>
              </w:rPr>
              <w:t xml:space="preserve"> – monoclinic ZFSP</w:t>
            </w:r>
            <w:r w:rsidR="00066670" w:rsidRPr="006A364A">
              <w:rPr>
                <w:rFonts w:ascii="Times New Roman" w:eastAsia="Calibri" w:hAnsi="Times New Roman"/>
                <w:sz w:val="22"/>
                <w:szCs w:val="22"/>
                <w:lang w:val="en-US"/>
              </w:rPr>
              <w:t>s</w:t>
            </w:r>
          </w:p>
        </w:tc>
        <w:tc>
          <w:tcPr>
            <w:tcW w:w="0" w:type="auto"/>
            <w:vMerge w:val="restart"/>
            <w:tcBorders>
              <w:top w:val="single" w:sz="4" w:space="0" w:color="000000"/>
              <w:left w:val="single" w:sz="4" w:space="0" w:color="000000"/>
              <w:right w:val="single" w:sz="4" w:space="0" w:color="000000"/>
            </w:tcBorders>
            <w:shd w:val="clear" w:color="auto" w:fill="auto"/>
          </w:tcPr>
          <w:p w14:paraId="3143BA96" w14:textId="77777777" w:rsidR="00327194" w:rsidRPr="006A364A" w:rsidRDefault="00327194" w:rsidP="005D552A">
            <w:pPr>
              <w:pStyle w:val="RSCT03TableBody"/>
              <w:widowControl w:val="0"/>
              <w:spacing w:line="240" w:lineRule="auto"/>
              <w:rPr>
                <w:rFonts w:ascii="Times New Roman" w:eastAsia="Calibri" w:hAnsi="Times New Roman"/>
                <w:sz w:val="22"/>
                <w:szCs w:val="22"/>
                <w:lang w:val="en-US"/>
              </w:rPr>
            </w:pP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tcPr>
          <w:p w14:paraId="0E59D46D" w14:textId="3D9802B1"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 xml:space="preserve">Complex </w:t>
            </w:r>
            <w:r w:rsidRPr="006A364A">
              <w:rPr>
                <w:rFonts w:ascii="Times New Roman" w:eastAsia="Calibri" w:hAnsi="Times New Roman"/>
                <w:b/>
                <w:sz w:val="22"/>
                <w:szCs w:val="22"/>
                <w:lang w:val="en-US"/>
              </w:rPr>
              <w:t xml:space="preserve">2 </w:t>
            </w:r>
            <w:r w:rsidRPr="006A364A">
              <w:rPr>
                <w:rFonts w:ascii="Times New Roman" w:eastAsia="Calibri" w:hAnsi="Times New Roman"/>
                <w:sz w:val="22"/>
                <w:szCs w:val="22"/>
                <w:lang w:val="en-US"/>
              </w:rPr>
              <w:t>– orthorhombic ZFSP</w:t>
            </w:r>
            <w:r w:rsidR="00066670" w:rsidRPr="006A364A">
              <w:rPr>
                <w:rFonts w:ascii="Times New Roman" w:eastAsia="Calibri" w:hAnsi="Times New Roman"/>
                <w:sz w:val="22"/>
                <w:szCs w:val="22"/>
                <w:lang w:val="en-US"/>
              </w:rPr>
              <w:t>s</w:t>
            </w:r>
          </w:p>
        </w:tc>
      </w:tr>
      <w:tr w:rsidR="00003BAD" w:rsidRPr="006A364A" w14:paraId="0D4056E9" w14:textId="77777777" w:rsidTr="00F1209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8254AB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T [K]</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9B142CD"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05C7BE7"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70A270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B8931A2"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10</w:t>
            </w:r>
          </w:p>
        </w:tc>
        <w:tc>
          <w:tcPr>
            <w:tcW w:w="0" w:type="auto"/>
            <w:vMerge/>
            <w:tcBorders>
              <w:left w:val="single" w:sz="4" w:space="0" w:color="000000"/>
              <w:right w:val="single" w:sz="4" w:space="0" w:color="000000"/>
            </w:tcBorders>
            <w:shd w:val="clear" w:color="auto" w:fill="auto"/>
          </w:tcPr>
          <w:p w14:paraId="7941DCC1" w14:textId="77777777" w:rsidR="00327194" w:rsidRPr="006A364A" w:rsidRDefault="00327194" w:rsidP="005D552A">
            <w:pPr>
              <w:pStyle w:val="RSCT03TableBody"/>
              <w:widowControl w:val="0"/>
              <w:spacing w:line="240" w:lineRule="auto"/>
              <w:rPr>
                <w:rFonts w:ascii="Times New Roman" w:eastAsia="Calibri" w:hAnsi="Times New Roman"/>
                <w:sz w:val="22"/>
                <w:szCs w:val="22"/>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EBECE33"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8F95E8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1AD5A50"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26E51AD"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10</w:t>
            </w:r>
          </w:p>
        </w:tc>
      </w:tr>
      <w:tr w:rsidR="00003BAD" w:rsidRPr="006A364A" w14:paraId="6CD3AF62" w14:textId="77777777" w:rsidTr="00F1209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852D2D3"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hAnsi="Times New Roman"/>
                <w:sz w:val="22"/>
                <w:szCs w:val="22"/>
                <w:lang w:val="en-US"/>
              </w:rPr>
              <w:t>Set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C6EF2F9"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X (a)</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76BF9EB"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X (b)</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45FA6CE"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Q (a)</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48EFF08"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Q (b)</w:t>
            </w:r>
          </w:p>
        </w:tc>
        <w:tc>
          <w:tcPr>
            <w:tcW w:w="0" w:type="auto"/>
            <w:vMerge/>
            <w:tcBorders>
              <w:left w:val="single" w:sz="4" w:space="0" w:color="000000"/>
              <w:right w:val="single" w:sz="4" w:space="0" w:color="000000"/>
            </w:tcBorders>
            <w:shd w:val="clear" w:color="auto" w:fill="auto"/>
          </w:tcPr>
          <w:p w14:paraId="0CDAB9B7" w14:textId="77777777" w:rsidR="00327194" w:rsidRPr="006A364A" w:rsidRDefault="00327194" w:rsidP="005D552A">
            <w:pPr>
              <w:pStyle w:val="RSCT03TableBody"/>
              <w:widowControl w:val="0"/>
              <w:spacing w:line="240" w:lineRule="auto"/>
              <w:rPr>
                <w:rFonts w:ascii="Times New Roman" w:eastAsia="Calibri" w:hAnsi="Times New Roman"/>
                <w:sz w:val="22"/>
                <w:szCs w:val="22"/>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E1352DC"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X (a)</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5E904D"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X (b)</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4D28D4C"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Q (a)</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C8386B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Q (b)</w:t>
            </w:r>
          </w:p>
        </w:tc>
      </w:tr>
      <w:tr w:rsidR="00003BAD" w:rsidRPr="006A364A" w14:paraId="55172D81" w14:textId="77777777" w:rsidTr="00F1209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FFC3672"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hAnsi="Times New Roman"/>
                <w:i/>
                <w:sz w:val="22"/>
                <w:szCs w:val="22"/>
                <w:lang w:val="en-US"/>
              </w:rPr>
              <w:t>g</w:t>
            </w:r>
            <w:r w:rsidRPr="006A364A">
              <w:rPr>
                <w:rFonts w:ascii="Times New Roman" w:hAnsi="Times New Roman"/>
                <w:i/>
                <w:sz w:val="22"/>
                <w:szCs w:val="22"/>
                <w:vertAlign w:val="subscript"/>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59C15FF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1.958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6A8C966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1.950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2E729BF3"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1.923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7DD58B6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1.923</w:t>
            </w:r>
          </w:p>
        </w:tc>
        <w:tc>
          <w:tcPr>
            <w:tcW w:w="0" w:type="auto"/>
            <w:vMerge/>
            <w:tcBorders>
              <w:left w:val="single" w:sz="4" w:space="0" w:color="000000"/>
              <w:right w:val="single" w:sz="4" w:space="0" w:color="000000"/>
            </w:tcBorders>
            <w:shd w:val="clear" w:color="auto" w:fill="auto"/>
          </w:tcPr>
          <w:p w14:paraId="0451A4E5" w14:textId="77777777" w:rsidR="00327194" w:rsidRPr="006A364A" w:rsidRDefault="00327194" w:rsidP="005D552A">
            <w:pPr>
              <w:pStyle w:val="RSCT03TableBody"/>
              <w:widowControl w:val="0"/>
              <w:spacing w:line="240" w:lineRule="auto"/>
              <w:rPr>
                <w:rFonts w:ascii="Times New Roman" w:eastAsia="Calibri" w:hAnsi="Times New Roman"/>
                <w:sz w:val="22"/>
                <w:szCs w:val="22"/>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2F9AC4"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C51262B"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0323F13"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AA94B2"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1.92</w:t>
            </w:r>
          </w:p>
        </w:tc>
      </w:tr>
      <w:tr w:rsidR="00003BAD" w:rsidRPr="006A364A" w14:paraId="16A3B11C" w14:textId="77777777" w:rsidTr="00F1209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5399A9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hAnsi="Times New Roman"/>
                <w:i/>
                <w:sz w:val="22"/>
                <w:szCs w:val="22"/>
                <w:lang w:val="en-US"/>
              </w:rPr>
              <w:t>g</w:t>
            </w:r>
            <w:r w:rsidRPr="006A364A">
              <w:rPr>
                <w:rFonts w:ascii="Times New Roman" w:hAnsi="Times New Roman"/>
                <w:i/>
                <w:sz w:val="22"/>
                <w:szCs w:val="22"/>
                <w:vertAlign w:val="subscript"/>
                <w:lang w:val="en-US"/>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3DEC3579"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1.983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29CC39CD"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1.987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1AD234F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2.002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0D46596C"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2.002</w:t>
            </w:r>
          </w:p>
        </w:tc>
        <w:tc>
          <w:tcPr>
            <w:tcW w:w="0" w:type="auto"/>
            <w:vMerge/>
            <w:tcBorders>
              <w:left w:val="single" w:sz="4" w:space="0" w:color="000000"/>
              <w:right w:val="single" w:sz="4" w:space="0" w:color="000000"/>
            </w:tcBorders>
            <w:shd w:val="clear" w:color="auto" w:fill="auto"/>
          </w:tcPr>
          <w:p w14:paraId="5EE14379" w14:textId="77777777" w:rsidR="00327194" w:rsidRPr="006A364A" w:rsidRDefault="00327194" w:rsidP="005D552A">
            <w:pPr>
              <w:pStyle w:val="RSCT03TableBody"/>
              <w:widowControl w:val="0"/>
              <w:spacing w:line="240" w:lineRule="auto"/>
              <w:rPr>
                <w:rFonts w:ascii="Times New Roman" w:eastAsia="Calibri" w:hAnsi="Times New Roman"/>
                <w:sz w:val="22"/>
                <w:szCs w:val="22"/>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E65E7D"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AC3999B"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CE8B1FE"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013039"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2.0</w:t>
            </w:r>
          </w:p>
        </w:tc>
      </w:tr>
      <w:tr w:rsidR="00003BAD" w:rsidRPr="006A364A" w14:paraId="22C630D4" w14:textId="77777777" w:rsidTr="00F1209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0CE2DB4"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hAnsi="Times New Roman"/>
                <w:i/>
                <w:sz w:val="22"/>
                <w:szCs w:val="22"/>
                <w:lang w:val="en-US"/>
              </w:rPr>
              <w:t>g</w:t>
            </w:r>
            <w:r w:rsidRPr="006A364A">
              <w:rPr>
                <w:rFonts w:ascii="Times New Roman" w:hAnsi="Times New Roman"/>
                <w:i/>
                <w:sz w:val="22"/>
                <w:szCs w:val="22"/>
                <w:vertAlign w:val="subscript"/>
                <w:lang w:val="en-US"/>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20BC2484"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1.985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6CD1926C"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1.989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3EEB3B76"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2.002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6154EC04"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2.002</w:t>
            </w:r>
          </w:p>
        </w:tc>
        <w:tc>
          <w:tcPr>
            <w:tcW w:w="0" w:type="auto"/>
            <w:vMerge/>
            <w:tcBorders>
              <w:left w:val="single" w:sz="4" w:space="0" w:color="000000"/>
              <w:right w:val="single" w:sz="4" w:space="0" w:color="000000"/>
            </w:tcBorders>
            <w:shd w:val="clear" w:color="auto" w:fill="auto"/>
          </w:tcPr>
          <w:p w14:paraId="11EF409B" w14:textId="77777777" w:rsidR="00327194" w:rsidRPr="006A364A" w:rsidRDefault="00327194" w:rsidP="005D552A">
            <w:pPr>
              <w:pStyle w:val="RSCT03TableBody"/>
              <w:widowControl w:val="0"/>
              <w:spacing w:line="240" w:lineRule="auto"/>
              <w:rPr>
                <w:rFonts w:ascii="Times New Roman" w:eastAsia="Calibri" w:hAnsi="Times New Roman"/>
                <w:sz w:val="22"/>
                <w:szCs w:val="22"/>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8E240C"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099A81"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1.96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791EE8"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2A36E2B"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2.0</w:t>
            </w:r>
          </w:p>
        </w:tc>
      </w:tr>
      <w:tr w:rsidR="00003BAD" w:rsidRPr="006A364A" w14:paraId="3D43BE5A" w14:textId="77777777" w:rsidTr="00F1209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84BFA40" w14:textId="77777777" w:rsidR="00327194" w:rsidRPr="006A364A" w:rsidRDefault="00DF7FC0" w:rsidP="005D552A">
            <w:pPr>
              <w:pStyle w:val="RSCT03TableBody"/>
              <w:widowControl w:val="0"/>
              <w:spacing w:line="240" w:lineRule="auto"/>
              <w:rPr>
                <w:rFonts w:ascii="Times New Roman" w:eastAsia="Calibri" w:hAnsi="Times New Roman"/>
                <w:sz w:val="22"/>
                <w:szCs w:val="22"/>
                <w:lang w:val="en-US"/>
              </w:rPr>
            </w:pPr>
            <m:oMathPara>
              <m:oMath>
                <m:sSubSup>
                  <m:sSubSupPr>
                    <m:ctrlPr>
                      <w:rPr>
                        <w:rFonts w:ascii="Cambria Math" w:eastAsia="Wingdings" w:hAnsi="Cambria Math"/>
                        <w:i/>
                        <w:sz w:val="22"/>
                        <w:szCs w:val="22"/>
                        <w:lang w:val="en-US"/>
                      </w:rPr>
                    </m:ctrlPr>
                  </m:sSubSupPr>
                  <m:e>
                    <m:r>
                      <w:rPr>
                        <w:rFonts w:ascii="Cambria Math" w:eastAsia="Wingdings" w:hAnsi="Cambria Math"/>
                        <w:sz w:val="22"/>
                        <w:szCs w:val="22"/>
                        <w:lang w:val="en-US"/>
                      </w:rPr>
                      <m:t>b</m:t>
                    </m:r>
                  </m:e>
                  <m:sub>
                    <m:r>
                      <w:rPr>
                        <w:rFonts w:ascii="Cambria Math" w:eastAsia="Wingdings" w:hAnsi="Cambria Math"/>
                        <w:sz w:val="22"/>
                        <w:szCs w:val="22"/>
                        <w:lang w:val="en-US"/>
                      </w:rPr>
                      <m:t>2</m:t>
                    </m:r>
                  </m:sub>
                  <m:sup>
                    <m:r>
                      <w:rPr>
                        <w:rFonts w:ascii="Cambria Math" w:eastAsia="Wingdings" w:hAnsi="Cambria Math"/>
                        <w:sz w:val="22"/>
                        <w:szCs w:val="22"/>
                        <w:lang w:val="en-US"/>
                      </w:rPr>
                      <m:t>0</m:t>
                    </m:r>
                  </m:sup>
                </m:sSubSup>
              </m:oMath>
            </m:oMathPara>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05CC3CCD"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153.05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074525E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149.82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02CB761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154.69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527F3204"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158.23</w:t>
            </w:r>
          </w:p>
        </w:tc>
        <w:tc>
          <w:tcPr>
            <w:tcW w:w="0" w:type="auto"/>
            <w:vMerge/>
            <w:tcBorders>
              <w:left w:val="single" w:sz="4" w:space="0" w:color="000000"/>
              <w:right w:val="single" w:sz="4" w:space="0" w:color="000000"/>
            </w:tcBorders>
            <w:shd w:val="clear" w:color="auto" w:fill="auto"/>
          </w:tcPr>
          <w:p w14:paraId="74AEAA7B" w14:textId="77777777" w:rsidR="00327194" w:rsidRPr="006A364A" w:rsidRDefault="00327194" w:rsidP="005D552A">
            <w:pPr>
              <w:pStyle w:val="RSCT03TableBody"/>
              <w:widowControl w:val="0"/>
              <w:spacing w:line="240" w:lineRule="auto"/>
              <w:rPr>
                <w:rFonts w:ascii="Times New Roman" w:eastAsia="Calibri" w:hAnsi="Times New Roman"/>
                <w:sz w:val="22"/>
                <w:szCs w:val="22"/>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BCF1828"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111.28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DEB0E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155.84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434E622"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160.21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6D6EE2"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148.65</w:t>
            </w:r>
          </w:p>
        </w:tc>
      </w:tr>
      <w:tr w:rsidR="00003BAD" w:rsidRPr="006A364A" w14:paraId="10D6E87A" w14:textId="77777777" w:rsidTr="00F1209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AEA4C0C" w14:textId="77777777" w:rsidR="00327194" w:rsidRPr="006A364A" w:rsidRDefault="00DF7FC0" w:rsidP="005D552A">
            <w:pPr>
              <w:pStyle w:val="RSCT03TableBody"/>
              <w:widowControl w:val="0"/>
              <w:spacing w:line="240" w:lineRule="auto"/>
              <w:rPr>
                <w:rFonts w:ascii="Times New Roman" w:eastAsia="Calibri" w:hAnsi="Times New Roman"/>
                <w:sz w:val="22"/>
                <w:szCs w:val="22"/>
                <w:lang w:val="en-US"/>
              </w:rPr>
            </w:pPr>
            <m:oMathPara>
              <m:oMath>
                <m:sSubSup>
                  <m:sSubSupPr>
                    <m:ctrlPr>
                      <w:rPr>
                        <w:rFonts w:ascii="Cambria Math" w:eastAsia="Wingdings" w:hAnsi="Cambria Math"/>
                        <w:i/>
                        <w:sz w:val="22"/>
                        <w:szCs w:val="22"/>
                        <w:lang w:val="en-US"/>
                      </w:rPr>
                    </m:ctrlPr>
                  </m:sSubSupPr>
                  <m:e>
                    <m:r>
                      <w:rPr>
                        <w:rFonts w:ascii="Cambria Math" w:eastAsia="Wingdings" w:hAnsi="Cambria Math"/>
                        <w:sz w:val="22"/>
                        <w:szCs w:val="22"/>
                        <w:lang w:val="en-US"/>
                      </w:rPr>
                      <m:t>b</m:t>
                    </m:r>
                  </m:e>
                  <m:sub>
                    <m:r>
                      <w:rPr>
                        <w:rFonts w:ascii="Cambria Math" w:eastAsia="Wingdings" w:hAnsi="Cambria Math"/>
                        <w:sz w:val="22"/>
                        <w:szCs w:val="22"/>
                        <w:lang w:val="en-US"/>
                      </w:rPr>
                      <m:t>2</m:t>
                    </m:r>
                  </m:sub>
                  <m:sup>
                    <m:r>
                      <w:rPr>
                        <w:rFonts w:ascii="Cambria Math" w:eastAsia="Wingdings" w:hAnsi="Cambria Math"/>
                        <w:sz w:val="22"/>
                        <w:szCs w:val="22"/>
                        <w:lang w:val="en-US"/>
                      </w:rPr>
                      <m:t>2</m:t>
                    </m:r>
                  </m:sup>
                </m:sSubSup>
              </m:oMath>
            </m:oMathPara>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397461E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-30.02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40DC59A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-30.31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6067E568"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-28.71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0CD8B827"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-27.35</w:t>
            </w:r>
          </w:p>
        </w:tc>
        <w:tc>
          <w:tcPr>
            <w:tcW w:w="0" w:type="auto"/>
            <w:vMerge/>
            <w:tcBorders>
              <w:left w:val="single" w:sz="4" w:space="0" w:color="000000"/>
              <w:right w:val="single" w:sz="4" w:space="0" w:color="000000"/>
            </w:tcBorders>
            <w:shd w:val="clear" w:color="auto" w:fill="auto"/>
          </w:tcPr>
          <w:p w14:paraId="711D5CD3" w14:textId="77777777" w:rsidR="00327194" w:rsidRPr="006A364A" w:rsidRDefault="00327194" w:rsidP="005D552A">
            <w:pPr>
              <w:pStyle w:val="RSCT03TableBody"/>
              <w:widowControl w:val="0"/>
              <w:spacing w:line="240" w:lineRule="auto"/>
              <w:rPr>
                <w:rFonts w:ascii="Times New Roman" w:eastAsia="Calibri" w:hAnsi="Times New Roman"/>
                <w:sz w:val="22"/>
                <w:szCs w:val="22"/>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7EEE63"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-62.67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8BF673"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-56.91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7A733E"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-28.67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EA3E6B8"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-28.29</w:t>
            </w:r>
          </w:p>
        </w:tc>
      </w:tr>
      <w:tr w:rsidR="00003BAD" w:rsidRPr="006A364A" w14:paraId="621BDA49" w14:textId="77777777" w:rsidTr="00F1209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FA15CAD" w14:textId="77777777" w:rsidR="00327194" w:rsidRPr="006A364A" w:rsidRDefault="00DF7FC0" w:rsidP="005D552A">
            <w:pPr>
              <w:pStyle w:val="RSCT03TableBody"/>
              <w:widowControl w:val="0"/>
              <w:spacing w:line="240" w:lineRule="auto"/>
              <w:rPr>
                <w:rFonts w:ascii="Times New Roman" w:eastAsia="Calibri" w:hAnsi="Times New Roman"/>
                <w:sz w:val="22"/>
                <w:szCs w:val="22"/>
                <w:lang w:val="en-US"/>
              </w:rPr>
            </w:pPr>
            <m:oMathPara>
              <m:oMath>
                <m:sSubSup>
                  <m:sSubSupPr>
                    <m:ctrlPr>
                      <w:rPr>
                        <w:rFonts w:ascii="Cambria Math" w:eastAsia="Wingdings" w:hAnsi="Cambria Math"/>
                        <w:i/>
                        <w:sz w:val="22"/>
                        <w:szCs w:val="22"/>
                        <w:lang w:val="en-US"/>
                      </w:rPr>
                    </m:ctrlPr>
                  </m:sSubSupPr>
                  <m:e>
                    <m:r>
                      <w:rPr>
                        <w:rFonts w:ascii="Cambria Math" w:eastAsia="Wingdings" w:hAnsi="Cambria Math"/>
                        <w:sz w:val="22"/>
                        <w:szCs w:val="22"/>
                        <w:lang w:val="en-US"/>
                      </w:rPr>
                      <m:t>b</m:t>
                    </m:r>
                  </m:e>
                  <m:sub>
                    <m:r>
                      <w:rPr>
                        <w:rFonts w:ascii="Cambria Math" w:eastAsia="Wingdings" w:hAnsi="Cambria Math"/>
                        <w:sz w:val="22"/>
                        <w:szCs w:val="22"/>
                        <w:lang w:val="en-US"/>
                      </w:rPr>
                      <m:t>2</m:t>
                    </m:r>
                  </m:sub>
                  <m:sup>
                    <m:r>
                      <w:rPr>
                        <w:rFonts w:ascii="Cambria Math" w:eastAsia="Wingdings" w:hAnsi="Cambria Math"/>
                        <w:sz w:val="22"/>
                        <w:szCs w:val="22"/>
                        <w:lang w:val="en-US"/>
                      </w:rPr>
                      <m:t>-2</m:t>
                    </m:r>
                  </m:sup>
                </m:sSubSup>
              </m:oMath>
            </m:oMathPara>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0C6D0FD9"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26.35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4F05B7B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28.48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2966F1E8"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27.38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6D5B0AC0"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24.79</w:t>
            </w:r>
          </w:p>
        </w:tc>
        <w:tc>
          <w:tcPr>
            <w:tcW w:w="0" w:type="auto"/>
            <w:vMerge/>
            <w:tcBorders>
              <w:left w:val="single" w:sz="4" w:space="0" w:color="000000"/>
              <w:right w:val="single" w:sz="4" w:space="0" w:color="000000"/>
            </w:tcBorders>
            <w:shd w:val="clear" w:color="auto" w:fill="auto"/>
          </w:tcPr>
          <w:p w14:paraId="58B84DCD" w14:textId="77777777" w:rsidR="00327194" w:rsidRPr="006A364A" w:rsidRDefault="00327194" w:rsidP="005D552A">
            <w:pPr>
              <w:pStyle w:val="RSCT03TableBody"/>
              <w:widowControl w:val="0"/>
              <w:spacing w:line="240" w:lineRule="auto"/>
              <w:rPr>
                <w:rFonts w:ascii="Times New Roman" w:eastAsia="Calibri" w:hAnsi="Times New Roman"/>
                <w:sz w:val="22"/>
                <w:szCs w:val="22"/>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18D9A99"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070B35B"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E9D6062"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6875D88"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r>
      <w:tr w:rsidR="00003BAD" w:rsidRPr="006A364A" w14:paraId="6AB44BC9" w14:textId="77777777" w:rsidTr="00F1209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191FEFB" w14:textId="77777777" w:rsidR="00327194" w:rsidRPr="006A364A" w:rsidRDefault="00DF7FC0" w:rsidP="005D552A">
            <w:pPr>
              <w:pStyle w:val="RSCT03TableBody"/>
              <w:widowControl w:val="0"/>
              <w:spacing w:line="240" w:lineRule="auto"/>
              <w:rPr>
                <w:rFonts w:ascii="Times New Roman" w:eastAsia="Calibri" w:hAnsi="Times New Roman"/>
                <w:sz w:val="22"/>
                <w:szCs w:val="22"/>
                <w:lang w:val="en-US"/>
              </w:rPr>
            </w:pPr>
            <m:oMathPara>
              <m:oMath>
                <m:sSubSup>
                  <m:sSubSupPr>
                    <m:ctrlPr>
                      <w:rPr>
                        <w:rFonts w:ascii="Cambria Math" w:eastAsia="Wingdings" w:hAnsi="Cambria Math"/>
                        <w:i/>
                        <w:sz w:val="22"/>
                        <w:szCs w:val="22"/>
                        <w:lang w:val="en-US"/>
                      </w:rPr>
                    </m:ctrlPr>
                  </m:sSubSupPr>
                  <m:e>
                    <m:r>
                      <w:rPr>
                        <w:rFonts w:ascii="Cambria Math" w:eastAsia="Wingdings" w:hAnsi="Cambria Math"/>
                        <w:sz w:val="22"/>
                        <w:szCs w:val="22"/>
                        <w:lang w:val="en-US"/>
                      </w:rPr>
                      <m:t>b</m:t>
                    </m:r>
                  </m:e>
                  <m:sub>
                    <m:r>
                      <w:rPr>
                        <w:rFonts w:ascii="Cambria Math" w:eastAsia="Wingdings" w:hAnsi="Cambria Math"/>
                        <w:sz w:val="22"/>
                        <w:szCs w:val="22"/>
                        <w:lang w:val="en-US"/>
                      </w:rPr>
                      <m:t>4</m:t>
                    </m:r>
                  </m:sub>
                  <m:sup>
                    <m:r>
                      <w:rPr>
                        <w:rFonts w:ascii="Cambria Math" w:eastAsia="Wingdings" w:hAnsi="Cambria Math"/>
                        <w:sz w:val="22"/>
                        <w:szCs w:val="22"/>
                        <w:lang w:val="en-US"/>
                      </w:rPr>
                      <m:t>0</m:t>
                    </m:r>
                  </m:sup>
                </m:sSubSup>
              </m:oMath>
            </m:oMathPara>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38EFC291"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5.51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61081748"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4.70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0E72007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4.59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4689CBB9"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4.52</w:t>
            </w:r>
          </w:p>
        </w:tc>
        <w:tc>
          <w:tcPr>
            <w:tcW w:w="0" w:type="auto"/>
            <w:vMerge/>
            <w:tcBorders>
              <w:left w:val="single" w:sz="4" w:space="0" w:color="000000"/>
              <w:right w:val="single" w:sz="4" w:space="0" w:color="000000"/>
            </w:tcBorders>
            <w:shd w:val="clear" w:color="auto" w:fill="auto"/>
          </w:tcPr>
          <w:p w14:paraId="2F594BE7" w14:textId="77777777" w:rsidR="00327194" w:rsidRPr="006A364A" w:rsidRDefault="00327194" w:rsidP="005D552A">
            <w:pPr>
              <w:pStyle w:val="RSCT03TableBody"/>
              <w:widowControl w:val="0"/>
              <w:spacing w:line="240" w:lineRule="auto"/>
              <w:rPr>
                <w:rFonts w:ascii="Times New Roman" w:eastAsia="Calibri" w:hAnsi="Times New Roman"/>
                <w:sz w:val="22"/>
                <w:szCs w:val="22"/>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FC1B2A4"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2.68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4EEE944"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778536"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4.33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03E223E"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4.26</w:t>
            </w:r>
          </w:p>
        </w:tc>
      </w:tr>
      <w:tr w:rsidR="00003BAD" w:rsidRPr="006A364A" w14:paraId="7FA5B01D" w14:textId="77777777" w:rsidTr="00F1209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1CC3EC1" w14:textId="77777777" w:rsidR="00327194" w:rsidRPr="006A364A" w:rsidRDefault="00DF7FC0" w:rsidP="005D552A">
            <w:pPr>
              <w:pStyle w:val="RSCT03TableBody"/>
              <w:widowControl w:val="0"/>
              <w:spacing w:line="240" w:lineRule="auto"/>
              <w:rPr>
                <w:rFonts w:ascii="Times New Roman" w:eastAsia="Calibri" w:hAnsi="Times New Roman"/>
                <w:sz w:val="22"/>
                <w:szCs w:val="22"/>
                <w:lang w:val="en-US"/>
              </w:rPr>
            </w:pPr>
            <m:oMathPara>
              <m:oMath>
                <m:sSubSup>
                  <m:sSubSupPr>
                    <m:ctrlPr>
                      <w:rPr>
                        <w:rFonts w:ascii="Cambria Math" w:eastAsia="Wingdings" w:hAnsi="Cambria Math"/>
                        <w:i/>
                        <w:sz w:val="22"/>
                        <w:szCs w:val="22"/>
                        <w:lang w:val="en-US"/>
                      </w:rPr>
                    </m:ctrlPr>
                  </m:sSubSupPr>
                  <m:e>
                    <m:r>
                      <w:rPr>
                        <w:rFonts w:ascii="Cambria Math" w:eastAsia="Wingdings" w:hAnsi="Cambria Math"/>
                        <w:sz w:val="22"/>
                        <w:szCs w:val="22"/>
                        <w:lang w:val="en-US"/>
                      </w:rPr>
                      <m:t>b</m:t>
                    </m:r>
                  </m:e>
                  <m:sub>
                    <m:r>
                      <w:rPr>
                        <w:rFonts w:ascii="Cambria Math" w:eastAsia="Wingdings" w:hAnsi="Cambria Math"/>
                        <w:sz w:val="22"/>
                        <w:szCs w:val="22"/>
                        <w:lang w:val="en-US"/>
                      </w:rPr>
                      <m:t>4</m:t>
                    </m:r>
                  </m:sub>
                  <m:sup>
                    <m:r>
                      <w:rPr>
                        <w:rFonts w:ascii="Cambria Math" w:eastAsia="Wingdings" w:hAnsi="Cambria Math"/>
                        <w:sz w:val="22"/>
                        <w:szCs w:val="22"/>
                        <w:lang w:val="en-US"/>
                      </w:rPr>
                      <m:t>2</m:t>
                    </m:r>
                  </m:sup>
                </m:sSubSup>
              </m:oMath>
            </m:oMathPara>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3390471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-6.22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4103C9B8"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-6.45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495E708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-6.16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4710FA30"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-6.40</w:t>
            </w:r>
          </w:p>
        </w:tc>
        <w:tc>
          <w:tcPr>
            <w:tcW w:w="0" w:type="auto"/>
            <w:vMerge/>
            <w:tcBorders>
              <w:left w:val="single" w:sz="4" w:space="0" w:color="000000"/>
              <w:right w:val="single" w:sz="4" w:space="0" w:color="000000"/>
            </w:tcBorders>
            <w:shd w:val="clear" w:color="auto" w:fill="auto"/>
          </w:tcPr>
          <w:p w14:paraId="715ACDEA" w14:textId="77777777" w:rsidR="00327194" w:rsidRPr="006A364A" w:rsidRDefault="00327194" w:rsidP="005D552A">
            <w:pPr>
              <w:pStyle w:val="RSCT03TableBody"/>
              <w:widowControl w:val="0"/>
              <w:spacing w:line="240" w:lineRule="auto"/>
              <w:rPr>
                <w:rFonts w:ascii="Times New Roman" w:eastAsia="Calibri" w:hAnsi="Times New Roman"/>
                <w:sz w:val="22"/>
                <w:szCs w:val="22"/>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9A78FA"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-6.42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1FE91D"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-6.46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B3EAC4B"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-6.49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E6479E9"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-6.76</w:t>
            </w:r>
          </w:p>
        </w:tc>
      </w:tr>
      <w:tr w:rsidR="00003BAD" w:rsidRPr="006A364A" w14:paraId="161FC576" w14:textId="77777777" w:rsidTr="00F1209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2624BE3" w14:textId="77777777" w:rsidR="00327194" w:rsidRPr="006A364A" w:rsidRDefault="00DF7FC0" w:rsidP="005D552A">
            <w:pPr>
              <w:pStyle w:val="RSCT03TableBody"/>
              <w:widowControl w:val="0"/>
              <w:spacing w:line="240" w:lineRule="auto"/>
              <w:rPr>
                <w:rFonts w:ascii="Times New Roman" w:eastAsia="Calibri" w:hAnsi="Times New Roman"/>
                <w:sz w:val="22"/>
                <w:szCs w:val="22"/>
                <w:lang w:val="en-US"/>
              </w:rPr>
            </w:pPr>
            <m:oMathPara>
              <m:oMath>
                <m:sSubSup>
                  <m:sSubSupPr>
                    <m:ctrlPr>
                      <w:rPr>
                        <w:rFonts w:ascii="Cambria Math" w:eastAsia="Wingdings" w:hAnsi="Cambria Math"/>
                        <w:i/>
                        <w:sz w:val="22"/>
                        <w:szCs w:val="22"/>
                        <w:lang w:val="en-US"/>
                      </w:rPr>
                    </m:ctrlPr>
                  </m:sSubSupPr>
                  <m:e>
                    <m:r>
                      <w:rPr>
                        <w:rFonts w:ascii="Cambria Math" w:eastAsia="Wingdings" w:hAnsi="Cambria Math"/>
                        <w:sz w:val="22"/>
                        <w:szCs w:val="22"/>
                        <w:lang w:val="en-US"/>
                      </w:rPr>
                      <m:t>b</m:t>
                    </m:r>
                  </m:e>
                  <m:sub>
                    <m:r>
                      <w:rPr>
                        <w:rFonts w:ascii="Cambria Math" w:eastAsia="Wingdings" w:hAnsi="Cambria Math"/>
                        <w:sz w:val="22"/>
                        <w:szCs w:val="22"/>
                        <w:lang w:val="en-US"/>
                      </w:rPr>
                      <m:t>4</m:t>
                    </m:r>
                  </m:sub>
                  <m:sup>
                    <m:r>
                      <w:rPr>
                        <w:rFonts w:ascii="Cambria Math" w:eastAsia="Wingdings" w:hAnsi="Cambria Math"/>
                        <w:sz w:val="22"/>
                        <w:szCs w:val="22"/>
                        <w:lang w:val="en-US"/>
                      </w:rPr>
                      <m:t>-2</m:t>
                    </m:r>
                  </m:sup>
                </m:sSubSup>
              </m:oMath>
            </m:oMathPara>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600606F9"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4.79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6246718C"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4.60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437EE1B3"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4.93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75A561B2"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4.30</w:t>
            </w:r>
          </w:p>
        </w:tc>
        <w:tc>
          <w:tcPr>
            <w:tcW w:w="0" w:type="auto"/>
            <w:vMerge/>
            <w:tcBorders>
              <w:left w:val="single" w:sz="4" w:space="0" w:color="000000"/>
              <w:right w:val="single" w:sz="4" w:space="0" w:color="000000"/>
            </w:tcBorders>
            <w:shd w:val="clear" w:color="auto" w:fill="auto"/>
          </w:tcPr>
          <w:p w14:paraId="64A1E96A" w14:textId="77777777" w:rsidR="00327194" w:rsidRPr="006A364A" w:rsidRDefault="00327194" w:rsidP="005D552A">
            <w:pPr>
              <w:pStyle w:val="RSCT03TableBody"/>
              <w:widowControl w:val="0"/>
              <w:spacing w:line="240" w:lineRule="auto"/>
              <w:rPr>
                <w:rFonts w:ascii="Times New Roman" w:eastAsia="Calibri" w:hAnsi="Times New Roman"/>
                <w:sz w:val="22"/>
                <w:szCs w:val="22"/>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2847C2C"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F9C76B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082C59C"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3E3D2EE"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r>
      <w:tr w:rsidR="00003BAD" w:rsidRPr="006A364A" w14:paraId="6985F030" w14:textId="77777777" w:rsidTr="00F1209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BE700E7" w14:textId="77777777" w:rsidR="00327194" w:rsidRPr="006A364A" w:rsidRDefault="00DF7FC0" w:rsidP="005D552A">
            <w:pPr>
              <w:pStyle w:val="RSCT03TableBody"/>
              <w:widowControl w:val="0"/>
              <w:spacing w:line="240" w:lineRule="auto"/>
              <w:rPr>
                <w:rFonts w:ascii="Times New Roman" w:eastAsia="Calibri" w:hAnsi="Times New Roman"/>
                <w:sz w:val="22"/>
                <w:szCs w:val="22"/>
                <w:lang w:val="en-US"/>
              </w:rPr>
            </w:pPr>
            <m:oMathPara>
              <m:oMath>
                <m:sSubSup>
                  <m:sSubSupPr>
                    <m:ctrlPr>
                      <w:rPr>
                        <w:rFonts w:ascii="Cambria Math" w:eastAsia="Wingdings" w:hAnsi="Cambria Math"/>
                        <w:i/>
                        <w:sz w:val="22"/>
                        <w:szCs w:val="22"/>
                        <w:lang w:val="en-US"/>
                      </w:rPr>
                    </m:ctrlPr>
                  </m:sSubSupPr>
                  <m:e>
                    <m:r>
                      <w:rPr>
                        <w:rFonts w:ascii="Cambria Math" w:eastAsia="Wingdings" w:hAnsi="Cambria Math"/>
                        <w:sz w:val="22"/>
                        <w:szCs w:val="22"/>
                        <w:lang w:val="en-US"/>
                      </w:rPr>
                      <m:t>b</m:t>
                    </m:r>
                  </m:e>
                  <m:sub>
                    <m:r>
                      <w:rPr>
                        <w:rFonts w:ascii="Cambria Math" w:eastAsia="Wingdings" w:hAnsi="Cambria Math"/>
                        <w:sz w:val="22"/>
                        <w:szCs w:val="22"/>
                        <w:lang w:val="en-US"/>
                      </w:rPr>
                      <m:t>4</m:t>
                    </m:r>
                  </m:sub>
                  <m:sup>
                    <m:r>
                      <w:rPr>
                        <w:rFonts w:ascii="Cambria Math" w:eastAsia="Wingdings" w:hAnsi="Cambria Math"/>
                        <w:sz w:val="22"/>
                        <w:szCs w:val="22"/>
                        <w:lang w:val="en-US"/>
                      </w:rPr>
                      <m:t>4</m:t>
                    </m:r>
                  </m:sup>
                </m:sSubSup>
              </m:oMath>
            </m:oMathPara>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481A913C"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9.67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3E42732E"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9.75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16497106"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10.16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1A81A75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9.95</w:t>
            </w:r>
          </w:p>
        </w:tc>
        <w:tc>
          <w:tcPr>
            <w:tcW w:w="0" w:type="auto"/>
            <w:vMerge/>
            <w:tcBorders>
              <w:left w:val="single" w:sz="4" w:space="0" w:color="000000"/>
              <w:right w:val="single" w:sz="4" w:space="0" w:color="000000"/>
            </w:tcBorders>
            <w:shd w:val="clear" w:color="auto" w:fill="auto"/>
          </w:tcPr>
          <w:p w14:paraId="7AFD2B89" w14:textId="77777777" w:rsidR="00327194" w:rsidRPr="006A364A" w:rsidRDefault="00327194" w:rsidP="005D552A">
            <w:pPr>
              <w:pStyle w:val="RSCT03TableBody"/>
              <w:widowControl w:val="0"/>
              <w:spacing w:line="240" w:lineRule="auto"/>
              <w:rPr>
                <w:rFonts w:ascii="Times New Roman" w:eastAsia="Calibri" w:hAnsi="Times New Roman"/>
                <w:sz w:val="22"/>
                <w:szCs w:val="22"/>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7C27CB"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10.57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F0F8EDA"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9.74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2E847EB"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9.59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41BCC9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9.78</w:t>
            </w:r>
          </w:p>
        </w:tc>
      </w:tr>
      <w:tr w:rsidR="00003BAD" w:rsidRPr="006A364A" w14:paraId="7A63E404" w14:textId="77777777" w:rsidTr="00F1209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25C482A" w14:textId="77777777" w:rsidR="00327194" w:rsidRPr="006A364A" w:rsidRDefault="00DF7FC0" w:rsidP="005D552A">
            <w:pPr>
              <w:pStyle w:val="RSCT03TableBody"/>
              <w:widowControl w:val="0"/>
              <w:spacing w:line="240" w:lineRule="auto"/>
              <w:rPr>
                <w:rFonts w:ascii="Times New Roman" w:eastAsia="Calibri" w:hAnsi="Times New Roman"/>
                <w:sz w:val="22"/>
                <w:szCs w:val="22"/>
                <w:lang w:val="en-US"/>
              </w:rPr>
            </w:pPr>
            <m:oMathPara>
              <m:oMath>
                <m:sSubSup>
                  <m:sSubSupPr>
                    <m:ctrlPr>
                      <w:rPr>
                        <w:rFonts w:ascii="Cambria Math" w:eastAsia="Wingdings" w:hAnsi="Cambria Math"/>
                        <w:i/>
                        <w:sz w:val="22"/>
                        <w:szCs w:val="22"/>
                        <w:lang w:val="en-US"/>
                      </w:rPr>
                    </m:ctrlPr>
                  </m:sSubSupPr>
                  <m:e>
                    <m:r>
                      <w:rPr>
                        <w:rFonts w:ascii="Cambria Math" w:eastAsia="Wingdings" w:hAnsi="Cambria Math"/>
                        <w:sz w:val="22"/>
                        <w:szCs w:val="22"/>
                        <w:lang w:val="en-US"/>
                      </w:rPr>
                      <m:t>b</m:t>
                    </m:r>
                  </m:e>
                  <m:sub>
                    <m:r>
                      <w:rPr>
                        <w:rFonts w:ascii="Cambria Math" w:eastAsia="Wingdings" w:hAnsi="Cambria Math"/>
                        <w:sz w:val="22"/>
                        <w:szCs w:val="22"/>
                        <w:lang w:val="en-US"/>
                      </w:rPr>
                      <m:t>4</m:t>
                    </m:r>
                  </m:sub>
                  <m:sup>
                    <m:r>
                      <w:rPr>
                        <w:rFonts w:ascii="Cambria Math" w:eastAsia="Wingdings" w:hAnsi="Cambria Math"/>
                        <w:sz w:val="22"/>
                        <w:szCs w:val="22"/>
                        <w:lang w:val="en-US"/>
                      </w:rPr>
                      <m:t>-4</m:t>
                    </m:r>
                  </m:sup>
                </m:sSubSup>
              </m:oMath>
            </m:oMathPara>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39494E39"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9.14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4C4AA7D0"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8.78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6714BEDC"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9.11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21EAF822"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8.52</w:t>
            </w:r>
          </w:p>
        </w:tc>
        <w:tc>
          <w:tcPr>
            <w:tcW w:w="0" w:type="auto"/>
            <w:vMerge/>
            <w:tcBorders>
              <w:left w:val="single" w:sz="4" w:space="0" w:color="000000"/>
              <w:right w:val="single" w:sz="4" w:space="0" w:color="000000"/>
            </w:tcBorders>
            <w:shd w:val="clear" w:color="auto" w:fill="auto"/>
          </w:tcPr>
          <w:p w14:paraId="4E3DEDA4" w14:textId="77777777" w:rsidR="00327194" w:rsidRPr="006A364A" w:rsidRDefault="00327194" w:rsidP="005D552A">
            <w:pPr>
              <w:pStyle w:val="RSCT03TableBody"/>
              <w:widowControl w:val="0"/>
              <w:spacing w:line="240" w:lineRule="auto"/>
              <w:rPr>
                <w:rFonts w:ascii="Times New Roman" w:eastAsia="Calibri" w:hAnsi="Times New Roman"/>
                <w:sz w:val="22"/>
                <w:szCs w:val="22"/>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8D29CB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2D42202"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F29594E"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053D01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r>
      <w:tr w:rsidR="00327194" w:rsidRPr="006A364A" w14:paraId="4664B728" w14:textId="77777777" w:rsidTr="00F1209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52F547A"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λ’</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63C8C33B"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27F69264"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395AC5A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6A5D1112"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w:t>
            </w:r>
          </w:p>
        </w:tc>
        <w:tc>
          <w:tcPr>
            <w:tcW w:w="0" w:type="auto"/>
            <w:tcBorders>
              <w:left w:val="single" w:sz="4" w:space="0" w:color="000000"/>
              <w:bottom w:val="single" w:sz="4" w:space="0" w:color="000000"/>
              <w:right w:val="single" w:sz="4" w:space="0" w:color="000000"/>
            </w:tcBorders>
            <w:shd w:val="clear" w:color="auto" w:fill="auto"/>
          </w:tcPr>
          <w:p w14:paraId="0F64E058" w14:textId="77777777" w:rsidR="00327194" w:rsidRPr="006A364A" w:rsidRDefault="00327194" w:rsidP="005D552A">
            <w:pPr>
              <w:pStyle w:val="RSCT03TableBody"/>
              <w:widowControl w:val="0"/>
              <w:spacing w:line="240" w:lineRule="auto"/>
              <w:rPr>
                <w:rFonts w:ascii="Times New Roman" w:eastAsia="Calibri" w:hAnsi="Times New Roman"/>
                <w:sz w:val="22"/>
                <w:szCs w:val="22"/>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FF4CAA"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-0.563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C2CCE2D"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-0.365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EE8BEF"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-0.179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7B25C5" w14:textId="77777777" w:rsidR="00327194" w:rsidRPr="006A364A" w:rsidRDefault="00327194" w:rsidP="005D552A">
            <w:pPr>
              <w:pStyle w:val="RSCT03TableBody"/>
              <w:widowControl w:val="0"/>
              <w:spacing w:line="240" w:lineRule="auto"/>
              <w:rPr>
                <w:rFonts w:ascii="Times New Roman" w:hAnsi="Times New Roman"/>
                <w:sz w:val="22"/>
                <w:szCs w:val="22"/>
                <w:lang w:val="en-US"/>
              </w:rPr>
            </w:pPr>
            <w:r w:rsidRPr="006A364A">
              <w:rPr>
                <w:rFonts w:ascii="Times New Roman" w:eastAsia="Calibri" w:hAnsi="Times New Roman"/>
                <w:sz w:val="22"/>
                <w:szCs w:val="22"/>
                <w:lang w:val="en-US"/>
              </w:rPr>
              <w:t>-0.190</w:t>
            </w:r>
            <w:bookmarkStart w:id="53" w:name="_Hlk116323735"/>
            <w:bookmarkEnd w:id="53"/>
          </w:p>
        </w:tc>
      </w:tr>
    </w:tbl>
    <w:p w14:paraId="5A1ACD96" w14:textId="77777777" w:rsidR="006509CE" w:rsidRPr="006A364A" w:rsidRDefault="006509CE" w:rsidP="005D552A">
      <w:pPr>
        <w:pStyle w:val="RSCB02ArticleText"/>
        <w:spacing w:line="240" w:lineRule="auto"/>
        <w:rPr>
          <w:rFonts w:ascii="Times New Roman" w:hAnsi="Times New Roman"/>
          <w:bCs/>
          <w:sz w:val="22"/>
          <w:szCs w:val="22"/>
          <w:lang w:val="en-US"/>
        </w:rPr>
      </w:pPr>
    </w:p>
    <w:p w14:paraId="6C1101BE" w14:textId="1F4B8120" w:rsidR="002F0963" w:rsidRPr="006A364A" w:rsidRDefault="00327194" w:rsidP="002F0963">
      <w:pPr>
        <w:pStyle w:val="RSCB02ArticleText"/>
        <w:spacing w:line="240" w:lineRule="auto"/>
        <w:ind w:firstLine="284"/>
        <w:rPr>
          <w:rFonts w:ascii="Times New Roman" w:hAnsi="Times New Roman"/>
          <w:sz w:val="22"/>
          <w:szCs w:val="22"/>
        </w:rPr>
      </w:pPr>
      <w:r w:rsidRPr="006A364A">
        <w:rPr>
          <w:rFonts w:ascii="Times New Roman" w:hAnsi="Times New Roman"/>
          <w:sz w:val="22"/>
          <w:szCs w:val="22"/>
          <w:lang w:val="en-US"/>
        </w:rPr>
        <w:t xml:space="preserve">An </w:t>
      </w:r>
      <w:r w:rsidR="00C46154" w:rsidRPr="006A364A">
        <w:rPr>
          <w:rFonts w:ascii="Times New Roman" w:hAnsi="Times New Roman"/>
          <w:sz w:val="22"/>
          <w:szCs w:val="22"/>
          <w:lang w:val="en-US"/>
        </w:rPr>
        <w:t xml:space="preserve">in-depth </w:t>
      </w:r>
      <w:r w:rsidRPr="006A364A">
        <w:rPr>
          <w:rFonts w:ascii="Times New Roman" w:hAnsi="Times New Roman"/>
          <w:sz w:val="22"/>
          <w:szCs w:val="22"/>
          <w:lang w:val="en-US"/>
        </w:rPr>
        <w:t xml:space="preserve">discussion of </w:t>
      </w:r>
      <w:r w:rsidRPr="006A364A">
        <w:rPr>
          <w:rFonts w:ascii="Times New Roman" w:hAnsi="Times New Roman"/>
          <w:bCs/>
          <w:sz w:val="22"/>
          <w:szCs w:val="22"/>
          <w:lang w:val="en-US"/>
        </w:rPr>
        <w:t xml:space="preserve">the </w:t>
      </w:r>
      <w:r w:rsidR="0029510A" w:rsidRPr="006A364A">
        <w:rPr>
          <w:rFonts w:ascii="Times New Roman" w:hAnsi="Times New Roman"/>
          <w:sz w:val="22"/>
          <w:szCs w:val="22"/>
          <w:lang w:val="en-US"/>
        </w:rPr>
        <w:t>results of</w:t>
      </w:r>
      <w:r w:rsidR="0029510A" w:rsidRPr="006A364A">
        <w:rPr>
          <w:rFonts w:ascii="Times New Roman" w:hAnsi="Times New Roman"/>
          <w:bCs/>
          <w:sz w:val="22"/>
          <w:szCs w:val="22"/>
          <w:lang w:val="en-US"/>
        </w:rPr>
        <w:t xml:space="preserve"> </w:t>
      </w:r>
      <w:r w:rsidRPr="006A364A">
        <w:rPr>
          <w:rFonts w:ascii="Times New Roman" w:hAnsi="Times New Roman"/>
          <w:bCs/>
          <w:sz w:val="22"/>
          <w:szCs w:val="22"/>
          <w:lang w:val="en-US"/>
        </w:rPr>
        <w:t xml:space="preserve">fitting </w:t>
      </w:r>
      <w:r w:rsidR="004A1F5A" w:rsidRPr="006A364A">
        <w:rPr>
          <w:rFonts w:ascii="Times New Roman" w:hAnsi="Times New Roman"/>
          <w:bCs/>
          <w:sz w:val="22"/>
          <w:szCs w:val="22"/>
          <w:lang w:val="en-US"/>
        </w:rPr>
        <w:t xml:space="preserve">and simulations </w:t>
      </w:r>
      <w:r w:rsidR="007071DC" w:rsidRPr="006A364A">
        <w:rPr>
          <w:rFonts w:ascii="Times New Roman" w:hAnsi="Times New Roman"/>
          <w:bCs/>
          <w:sz w:val="22"/>
          <w:szCs w:val="22"/>
          <w:lang w:val="en-US"/>
        </w:rPr>
        <w:t>of EMR spectra</w:t>
      </w:r>
      <w:r w:rsidR="004A1F5A" w:rsidRPr="006A364A">
        <w:rPr>
          <w:rFonts w:ascii="Times New Roman" w:hAnsi="Times New Roman"/>
          <w:bCs/>
          <w:sz w:val="22"/>
          <w:szCs w:val="22"/>
          <w:lang w:val="en-US"/>
        </w:rPr>
        <w:t xml:space="preserve"> for </w:t>
      </w:r>
      <w:r w:rsidR="004A1F5A" w:rsidRPr="006A364A">
        <w:rPr>
          <w:rFonts w:ascii="Times New Roman" w:hAnsi="Times New Roman"/>
          <w:sz w:val="22"/>
          <w:szCs w:val="22"/>
          <w:lang w:val="en-US"/>
        </w:rPr>
        <w:t>Gd</w:t>
      </w:r>
      <w:r w:rsidR="004A1F5A" w:rsidRPr="006A364A">
        <w:rPr>
          <w:rFonts w:ascii="Times New Roman" w:hAnsi="Times New Roman"/>
          <w:sz w:val="22"/>
          <w:szCs w:val="22"/>
          <w:vertAlign w:val="superscript"/>
          <w:lang w:val="en-US"/>
        </w:rPr>
        <w:t>3+</w:t>
      </w:r>
      <w:r w:rsidR="004A1F5A" w:rsidRPr="006A364A">
        <w:rPr>
          <w:rFonts w:ascii="Times New Roman" w:hAnsi="Times New Roman"/>
          <w:sz w:val="22"/>
          <w:szCs w:val="22"/>
          <w:lang w:val="en-US"/>
        </w:rPr>
        <w:t xml:space="preserve"> ions in complex </w:t>
      </w:r>
      <w:r w:rsidR="004A1F5A" w:rsidRPr="006A364A">
        <w:rPr>
          <w:rFonts w:ascii="Times New Roman" w:hAnsi="Times New Roman"/>
          <w:b/>
          <w:sz w:val="22"/>
          <w:szCs w:val="22"/>
          <w:lang w:val="en-US"/>
        </w:rPr>
        <w:t>1</w:t>
      </w:r>
      <w:r w:rsidR="004A1F5A" w:rsidRPr="006A364A">
        <w:rPr>
          <w:rFonts w:ascii="Times New Roman" w:hAnsi="Times New Roman"/>
          <w:sz w:val="22"/>
          <w:szCs w:val="22"/>
          <w:lang w:val="en-US"/>
        </w:rPr>
        <w:t xml:space="preserve"> and </w:t>
      </w:r>
      <w:r w:rsidR="004A1F5A" w:rsidRPr="006A364A">
        <w:rPr>
          <w:rFonts w:ascii="Times New Roman" w:hAnsi="Times New Roman"/>
          <w:b/>
          <w:sz w:val="22"/>
          <w:szCs w:val="22"/>
          <w:lang w:val="en-US"/>
        </w:rPr>
        <w:t>2</w:t>
      </w:r>
      <w:r w:rsidR="004A1F5A" w:rsidRPr="006A364A">
        <w:rPr>
          <w:rFonts w:ascii="Times New Roman" w:hAnsi="Times New Roman"/>
          <w:sz w:val="22"/>
          <w:szCs w:val="22"/>
          <w:lang w:val="en-US"/>
        </w:rPr>
        <w:t xml:space="preserve"> </w:t>
      </w:r>
      <w:r w:rsidRPr="006A364A">
        <w:rPr>
          <w:rFonts w:ascii="Times New Roman" w:hAnsi="Times New Roman"/>
          <w:bCs/>
          <w:sz w:val="22"/>
          <w:szCs w:val="22"/>
          <w:lang w:val="en-US"/>
        </w:rPr>
        <w:t xml:space="preserve">is </w:t>
      </w:r>
      <w:r w:rsidRPr="006A364A">
        <w:rPr>
          <w:rFonts w:ascii="Times New Roman" w:hAnsi="Times New Roman"/>
          <w:sz w:val="22"/>
          <w:szCs w:val="22"/>
          <w:lang w:val="en-US"/>
        </w:rPr>
        <w:t xml:space="preserve">provided in </w:t>
      </w:r>
      <w:r w:rsidR="00103DE5" w:rsidRPr="006A364A">
        <w:rPr>
          <w:rFonts w:ascii="Times New Roman" w:hAnsi="Times New Roman"/>
          <w:sz w:val="22"/>
          <w:szCs w:val="22"/>
          <w:lang w:val="en-US"/>
        </w:rPr>
        <w:t xml:space="preserve">Appendix </w:t>
      </w:r>
      <w:r w:rsidR="00B960CF" w:rsidRPr="006A364A">
        <w:rPr>
          <w:rFonts w:ascii="Times New Roman" w:hAnsi="Times New Roman"/>
          <w:sz w:val="22"/>
          <w:szCs w:val="22"/>
          <w:lang w:val="en-US"/>
        </w:rPr>
        <w:t>(</w:t>
      </w:r>
      <w:r w:rsidR="00B960CF" w:rsidRPr="006A364A">
        <w:rPr>
          <w:rFonts w:ascii="Times New Roman" w:hAnsi="Times New Roman"/>
          <w:bCs/>
          <w:iCs/>
          <w:sz w:val="22"/>
          <w:szCs w:val="22"/>
          <w:lang w:val="en-US"/>
        </w:rPr>
        <w:t xml:space="preserve">Section </w:t>
      </w:r>
      <w:r w:rsidR="00B960CF" w:rsidRPr="006A364A">
        <w:rPr>
          <w:rFonts w:ascii="Times New Roman" w:hAnsi="Times New Roman"/>
          <w:sz w:val="22"/>
          <w:szCs w:val="22"/>
          <w:lang w:val="en-US"/>
        </w:rPr>
        <w:t>SV.1.A and SV.1.B, respectively).</w:t>
      </w:r>
      <w:r w:rsidR="00695ADB" w:rsidRPr="006A364A">
        <w:rPr>
          <w:rFonts w:ascii="Times New Roman" w:hAnsi="Times New Roman"/>
          <w:sz w:val="22"/>
          <w:szCs w:val="22"/>
          <w:lang w:val="en-US"/>
        </w:rPr>
        <w:t xml:space="preserve"> </w:t>
      </w:r>
      <w:r w:rsidR="00D40FFE" w:rsidRPr="006A364A">
        <w:rPr>
          <w:rFonts w:ascii="Times New Roman" w:hAnsi="Times New Roman"/>
          <w:sz w:val="22"/>
          <w:szCs w:val="22"/>
          <w:lang w:val="en-US"/>
        </w:rPr>
        <w:t>This includes</w:t>
      </w:r>
      <w:r w:rsidR="00EF7786" w:rsidRPr="006A364A">
        <w:rPr>
          <w:rFonts w:ascii="Times New Roman" w:hAnsi="Times New Roman"/>
          <w:sz w:val="22"/>
          <w:szCs w:val="22"/>
          <w:lang w:val="en-US"/>
        </w:rPr>
        <w:t>, e.g.</w:t>
      </w:r>
      <w:r w:rsidR="00C17AFD" w:rsidRPr="006A364A">
        <w:rPr>
          <w:rFonts w:ascii="Times New Roman" w:hAnsi="Times New Roman"/>
          <w:sz w:val="22"/>
          <w:szCs w:val="22"/>
          <w:lang w:val="en-US"/>
        </w:rPr>
        <w:t xml:space="preserve"> the following </w:t>
      </w:r>
      <w:r w:rsidR="008F6813" w:rsidRPr="006A364A">
        <w:rPr>
          <w:rFonts w:ascii="Times New Roman" w:hAnsi="Times New Roman"/>
          <w:sz w:val="22"/>
          <w:szCs w:val="22"/>
          <w:lang w:val="en-US"/>
        </w:rPr>
        <w:t>issues</w:t>
      </w:r>
      <w:r w:rsidR="002F0963" w:rsidRPr="006A364A">
        <w:rPr>
          <w:rFonts w:ascii="Times New Roman" w:hAnsi="Times New Roman"/>
          <w:sz w:val="22"/>
          <w:szCs w:val="22"/>
          <w:lang w:val="en-US"/>
        </w:rPr>
        <w:t xml:space="preserve"> </w:t>
      </w:r>
      <w:r w:rsidR="002F0963" w:rsidRPr="006A364A">
        <w:rPr>
          <w:rFonts w:ascii="Times New Roman" w:eastAsia="Wingdings" w:hAnsi="Times New Roman"/>
          <w:sz w:val="22"/>
          <w:szCs w:val="22"/>
        </w:rPr>
        <w:t>[</w:t>
      </w:r>
      <w:r w:rsidR="002F0963" w:rsidRPr="006A364A">
        <w:rPr>
          <w:rFonts w:ascii="Times New Roman" w:eastAsia="Wingdings" w:hAnsi="Times New Roman"/>
          <w:sz w:val="22"/>
          <w:szCs w:val="22"/>
        </w:rPr>
        <w:fldChar w:fldCharType="begin"/>
      </w:r>
      <w:r w:rsidR="002F0963" w:rsidRPr="006A364A">
        <w:rPr>
          <w:rFonts w:ascii="Times New Roman" w:eastAsia="Wingdings" w:hAnsi="Times New Roman"/>
          <w:sz w:val="22"/>
          <w:szCs w:val="22"/>
        </w:rPr>
        <w:instrText xml:space="preserve"> NOTEREF _Ref188266159 \h  \* MERGEFORMAT </w:instrText>
      </w:r>
      <w:r w:rsidR="002F0963" w:rsidRPr="006A364A">
        <w:rPr>
          <w:rFonts w:ascii="Times New Roman" w:eastAsia="Wingdings" w:hAnsi="Times New Roman"/>
          <w:sz w:val="22"/>
          <w:szCs w:val="22"/>
        </w:rPr>
      </w:r>
      <w:r w:rsidR="002F0963" w:rsidRPr="006A364A">
        <w:rPr>
          <w:rFonts w:ascii="Times New Roman" w:eastAsia="Wingdings" w:hAnsi="Times New Roman"/>
          <w:sz w:val="22"/>
          <w:szCs w:val="22"/>
        </w:rPr>
        <w:fldChar w:fldCharType="separate"/>
      </w:r>
      <w:r w:rsidR="002F0963" w:rsidRPr="006A364A">
        <w:rPr>
          <w:rFonts w:ascii="Times New Roman" w:eastAsia="Wingdings" w:hAnsi="Times New Roman"/>
          <w:sz w:val="22"/>
          <w:szCs w:val="22"/>
        </w:rPr>
        <w:t>56</w:t>
      </w:r>
      <w:r w:rsidR="002F0963" w:rsidRPr="006A364A">
        <w:rPr>
          <w:rFonts w:ascii="Times New Roman" w:eastAsia="Wingdings" w:hAnsi="Times New Roman"/>
          <w:sz w:val="22"/>
          <w:szCs w:val="22"/>
        </w:rPr>
        <w:fldChar w:fldCharType="end"/>
      </w:r>
      <w:r w:rsidR="002F0963" w:rsidRPr="006A364A">
        <w:rPr>
          <w:rFonts w:ascii="Times New Roman" w:eastAsia="Wingdings" w:hAnsi="Times New Roman"/>
          <w:sz w:val="22"/>
          <w:szCs w:val="22"/>
        </w:rPr>
        <w:t>]</w:t>
      </w:r>
      <w:r w:rsidR="004D5EFF" w:rsidRPr="006A364A">
        <w:rPr>
          <w:rFonts w:ascii="Times New Roman" w:hAnsi="Times New Roman"/>
          <w:sz w:val="22"/>
          <w:szCs w:val="22"/>
          <w:lang w:val="en-US"/>
        </w:rPr>
        <w:t xml:space="preserve">: </w:t>
      </w:r>
      <w:r w:rsidR="000A462B" w:rsidRPr="006A364A">
        <w:rPr>
          <w:rFonts w:ascii="Times New Roman" w:hAnsi="Times New Roman"/>
          <w:sz w:val="22"/>
          <w:szCs w:val="22"/>
          <w:lang w:val="en-US"/>
        </w:rPr>
        <w:t xml:space="preserve">(i) </w:t>
      </w:r>
      <w:r w:rsidR="004D5EFF" w:rsidRPr="006A364A">
        <w:rPr>
          <w:rFonts w:ascii="Times New Roman" w:hAnsi="Times New Roman"/>
          <w:bCs/>
          <w:sz w:val="22"/>
          <w:szCs w:val="22"/>
        </w:rPr>
        <w:t xml:space="preserve">the role of </w:t>
      </w:r>
      <w:r w:rsidR="00A119F5" w:rsidRPr="006A364A">
        <w:rPr>
          <w:rFonts w:ascii="Times New Roman" w:hAnsi="Times New Roman"/>
          <w:bCs/>
          <w:sz w:val="22"/>
          <w:szCs w:val="22"/>
        </w:rPr>
        <w:t xml:space="preserve">each </w:t>
      </w:r>
      <w:r w:rsidR="00A119F5" w:rsidRPr="006A364A">
        <w:rPr>
          <w:rFonts w:ascii="Times New Roman" w:hAnsi="Times New Roman"/>
          <w:bCs/>
          <w:i/>
          <w:sz w:val="22"/>
          <w:szCs w:val="22"/>
        </w:rPr>
        <w:t>k-</w:t>
      </w:r>
      <w:r w:rsidR="00A119F5" w:rsidRPr="006A364A">
        <w:rPr>
          <w:rFonts w:ascii="Times New Roman" w:hAnsi="Times New Roman"/>
          <w:bCs/>
          <w:sz w:val="22"/>
          <w:szCs w:val="22"/>
        </w:rPr>
        <w:t xml:space="preserve">rank </w:t>
      </w:r>
      <w:r w:rsidR="001669DD" w:rsidRPr="006A364A">
        <w:rPr>
          <w:rFonts w:ascii="Times New Roman" w:hAnsi="Times New Roman"/>
          <w:bCs/>
          <w:sz w:val="22"/>
          <w:szCs w:val="22"/>
        </w:rPr>
        <w:t xml:space="preserve">ZFSPs </w:t>
      </w:r>
      <m:oMath>
        <m:sSubSup>
          <m:sSubSupPr>
            <m:ctrlPr>
              <w:rPr>
                <w:rFonts w:ascii="Cambria Math" w:hAnsi="Cambria Math"/>
                <w:i/>
                <w:sz w:val="22"/>
                <w:szCs w:val="22"/>
              </w:rPr>
            </m:ctrlPr>
          </m:sSubSupPr>
          <m:e>
            <m:r>
              <w:rPr>
                <w:rFonts w:ascii="Cambria Math" w:hAnsi="Cambria Math"/>
                <w:sz w:val="22"/>
                <w:szCs w:val="22"/>
              </w:rPr>
              <m:t>b</m:t>
            </m:r>
          </m:e>
          <m:sub>
            <m:r>
              <w:rPr>
                <w:rFonts w:ascii="Cambria Math" w:hAnsi="Cambria Math"/>
                <w:sz w:val="22"/>
                <w:szCs w:val="22"/>
              </w:rPr>
              <m:t>k</m:t>
            </m:r>
          </m:sub>
          <m:sup>
            <m:r>
              <w:rPr>
                <w:rFonts w:ascii="Cambria Math" w:hAnsi="Cambria Math"/>
                <w:sz w:val="22"/>
                <w:szCs w:val="22"/>
              </w:rPr>
              <m:t>q</m:t>
            </m:r>
          </m:sup>
        </m:sSubSup>
      </m:oMath>
      <w:r w:rsidR="00A119F5" w:rsidRPr="006A364A">
        <w:rPr>
          <w:rFonts w:ascii="Times New Roman" w:hAnsi="Times New Roman"/>
          <w:sz w:val="22"/>
          <w:szCs w:val="22"/>
        </w:rPr>
        <w:t xml:space="preserve"> </w:t>
      </w:r>
      <w:r w:rsidR="000A462B" w:rsidRPr="006A364A">
        <w:rPr>
          <w:rFonts w:ascii="Times New Roman" w:hAnsi="Times New Roman"/>
          <w:bCs/>
          <w:sz w:val="22"/>
          <w:szCs w:val="22"/>
          <w:lang w:val="en-US"/>
        </w:rPr>
        <w:t xml:space="preserve">for </w:t>
      </w:r>
      <w:r w:rsidR="000A462B" w:rsidRPr="006A364A">
        <w:rPr>
          <w:rFonts w:ascii="Times New Roman" w:hAnsi="Times New Roman"/>
          <w:sz w:val="22"/>
          <w:szCs w:val="22"/>
          <w:lang w:val="en-US"/>
        </w:rPr>
        <w:t>Gd</w:t>
      </w:r>
      <w:r w:rsidR="000A462B" w:rsidRPr="006A364A">
        <w:rPr>
          <w:rFonts w:ascii="Times New Roman" w:hAnsi="Times New Roman"/>
          <w:sz w:val="22"/>
          <w:szCs w:val="22"/>
          <w:vertAlign w:val="superscript"/>
          <w:lang w:val="en-US"/>
        </w:rPr>
        <w:t>3+</w:t>
      </w:r>
      <w:r w:rsidR="000A462B" w:rsidRPr="006A364A">
        <w:rPr>
          <w:rFonts w:ascii="Times New Roman" w:hAnsi="Times New Roman"/>
          <w:sz w:val="22"/>
          <w:szCs w:val="22"/>
          <w:lang w:val="en-US"/>
        </w:rPr>
        <w:t xml:space="preserve"> ions in the two complexes</w:t>
      </w:r>
      <w:r w:rsidR="002A70ED" w:rsidRPr="006A364A">
        <w:rPr>
          <w:rFonts w:ascii="Times New Roman" w:hAnsi="Times New Roman"/>
          <w:bCs/>
          <w:sz w:val="22"/>
          <w:szCs w:val="22"/>
        </w:rPr>
        <w:t xml:space="preserve">; </w:t>
      </w:r>
      <w:r w:rsidR="000A462B" w:rsidRPr="006A364A">
        <w:rPr>
          <w:rFonts w:ascii="Times New Roman" w:hAnsi="Times New Roman"/>
          <w:bCs/>
          <w:sz w:val="22"/>
          <w:szCs w:val="22"/>
        </w:rPr>
        <w:t xml:space="preserve">(ii) </w:t>
      </w:r>
      <w:r w:rsidR="002A70ED" w:rsidRPr="006A364A">
        <w:rPr>
          <w:rFonts w:ascii="Times New Roman" w:hAnsi="Times New Roman"/>
          <w:bCs/>
          <w:sz w:val="22"/>
          <w:szCs w:val="22"/>
        </w:rPr>
        <w:t xml:space="preserve">the </w:t>
      </w:r>
      <w:r w:rsidR="004B024D" w:rsidRPr="006A364A">
        <w:rPr>
          <w:rFonts w:ascii="Times New Roman" w:hAnsi="Times New Roman"/>
          <w:bCs/>
          <w:sz w:val="22"/>
          <w:szCs w:val="22"/>
        </w:rPr>
        <w:t xml:space="preserve">orthorhombic and </w:t>
      </w:r>
      <w:r w:rsidR="002A70ED" w:rsidRPr="006A364A">
        <w:rPr>
          <w:rFonts w:ascii="Times New Roman" w:hAnsi="Times New Roman"/>
          <w:bCs/>
          <w:sz w:val="22"/>
          <w:szCs w:val="22"/>
        </w:rPr>
        <w:t>monoclinic</w:t>
      </w:r>
      <w:r w:rsidR="0047774B" w:rsidRPr="006A364A">
        <w:rPr>
          <w:rFonts w:ascii="Times New Roman" w:hAnsi="Times New Roman"/>
          <w:bCs/>
          <w:sz w:val="22"/>
          <w:szCs w:val="22"/>
        </w:rPr>
        <w:t xml:space="preserve"> </w:t>
      </w:r>
      <w:r w:rsidR="0047774B" w:rsidRPr="006A364A">
        <w:rPr>
          <w:rFonts w:ascii="Times New Roman" w:hAnsi="Times New Roman"/>
          <w:sz w:val="22"/>
          <w:szCs w:val="22"/>
        </w:rPr>
        <w:t>[</w:t>
      </w:r>
      <w:r w:rsidR="0047774B" w:rsidRPr="006A364A">
        <w:rPr>
          <w:rStyle w:val="Odwoanieprzypisukocowego"/>
          <w:rFonts w:ascii="Times New Roman" w:hAnsi="Times New Roman"/>
          <w:sz w:val="22"/>
          <w:szCs w:val="22"/>
        </w:rPr>
        <w:endnoteReference w:id="82"/>
      </w:r>
      <w:r w:rsidR="0047774B" w:rsidRPr="006A364A">
        <w:rPr>
          <w:rFonts w:ascii="Times New Roman" w:hAnsi="Times New Roman"/>
          <w:sz w:val="22"/>
          <w:szCs w:val="22"/>
        </w:rPr>
        <w:t>,</w:t>
      </w:r>
      <w:bookmarkStart w:id="54" w:name="_Ref189316806"/>
      <w:r w:rsidR="0047774B" w:rsidRPr="006A364A">
        <w:rPr>
          <w:rStyle w:val="Odwoanieprzypisukocowego"/>
          <w:rFonts w:ascii="Times New Roman" w:hAnsi="Times New Roman"/>
          <w:sz w:val="22"/>
          <w:szCs w:val="22"/>
        </w:rPr>
        <w:endnoteReference w:id="83"/>
      </w:r>
      <w:bookmarkEnd w:id="54"/>
      <w:r w:rsidR="0047774B" w:rsidRPr="006A364A">
        <w:rPr>
          <w:rFonts w:ascii="Times New Roman" w:hAnsi="Times New Roman"/>
          <w:sz w:val="22"/>
          <w:szCs w:val="22"/>
        </w:rPr>
        <w:t>]</w:t>
      </w:r>
      <w:r w:rsidR="000A462B" w:rsidRPr="006A364A">
        <w:rPr>
          <w:rFonts w:ascii="Times New Roman" w:hAnsi="Times New Roman"/>
          <w:sz w:val="22"/>
          <w:szCs w:val="22"/>
        </w:rPr>
        <w:t>,</w:t>
      </w:r>
      <w:r w:rsidR="004B024D" w:rsidRPr="006A364A">
        <w:rPr>
          <w:rFonts w:ascii="Times New Roman" w:hAnsi="Times New Roman"/>
          <w:bCs/>
          <w:sz w:val="22"/>
          <w:szCs w:val="22"/>
        </w:rPr>
        <w:t xml:space="preserve"> </w:t>
      </w:r>
      <w:r w:rsidR="002A70ED" w:rsidRPr="006A364A">
        <w:rPr>
          <w:rFonts w:ascii="Times New Roman" w:hAnsi="Times New Roman"/>
          <w:bCs/>
          <w:sz w:val="22"/>
          <w:szCs w:val="22"/>
        </w:rPr>
        <w:t>a</w:t>
      </w:r>
      <w:r w:rsidR="004B024D" w:rsidRPr="006A364A">
        <w:rPr>
          <w:rFonts w:ascii="Times New Roman" w:hAnsi="Times New Roman"/>
          <w:bCs/>
          <w:sz w:val="22"/>
          <w:szCs w:val="22"/>
        </w:rPr>
        <w:t>s well as</w:t>
      </w:r>
      <w:r w:rsidR="002A70ED" w:rsidRPr="006A364A">
        <w:rPr>
          <w:rFonts w:ascii="Times New Roman" w:hAnsi="Times New Roman"/>
          <w:bCs/>
          <w:sz w:val="22"/>
          <w:szCs w:val="22"/>
        </w:rPr>
        <w:t xml:space="preserve"> triclinic </w:t>
      </w:r>
      <w:r w:rsidR="00030E6B" w:rsidRPr="006A364A">
        <w:rPr>
          <w:rFonts w:ascii="Times New Roman" w:hAnsi="Times New Roman"/>
          <w:sz w:val="22"/>
          <w:szCs w:val="22"/>
        </w:rPr>
        <w:t>[</w:t>
      </w:r>
      <w:bookmarkStart w:id="55" w:name="_Ref189316290"/>
      <w:r w:rsidR="00030E6B" w:rsidRPr="006A364A">
        <w:rPr>
          <w:rStyle w:val="Odwoanieprzypisukocowego"/>
          <w:rFonts w:ascii="Times New Roman" w:hAnsi="Times New Roman"/>
          <w:sz w:val="22"/>
          <w:szCs w:val="22"/>
        </w:rPr>
        <w:endnoteReference w:id="84"/>
      </w:r>
      <w:bookmarkEnd w:id="55"/>
      <w:r w:rsidR="00030E6B" w:rsidRPr="006A364A">
        <w:rPr>
          <w:rFonts w:ascii="Times New Roman" w:hAnsi="Times New Roman"/>
          <w:sz w:val="22"/>
          <w:szCs w:val="22"/>
        </w:rPr>
        <w:t>],</w:t>
      </w:r>
      <w:r w:rsidR="00030E6B" w:rsidRPr="006A364A">
        <w:rPr>
          <w:rFonts w:ascii="Times New Roman" w:hAnsi="Times New Roman"/>
          <w:bCs/>
          <w:sz w:val="22"/>
          <w:szCs w:val="22"/>
        </w:rPr>
        <w:t xml:space="preserve"> </w:t>
      </w:r>
      <w:r w:rsidR="002A70ED" w:rsidRPr="006A364A">
        <w:rPr>
          <w:rFonts w:ascii="Times New Roman" w:hAnsi="Times New Roman"/>
          <w:bCs/>
          <w:sz w:val="22"/>
          <w:szCs w:val="22"/>
        </w:rPr>
        <w:t>standardization of ZFSP</w:t>
      </w:r>
      <w:r w:rsidR="004B024D" w:rsidRPr="006A364A">
        <w:rPr>
          <w:rFonts w:ascii="Times New Roman" w:hAnsi="Times New Roman"/>
          <w:bCs/>
          <w:sz w:val="22"/>
          <w:szCs w:val="22"/>
        </w:rPr>
        <w:t xml:space="preserve"> </w:t>
      </w:r>
      <w:r w:rsidR="002A70ED" w:rsidRPr="006A364A">
        <w:rPr>
          <w:rFonts w:ascii="Times New Roman" w:hAnsi="Times New Roman"/>
          <w:bCs/>
          <w:sz w:val="22"/>
          <w:szCs w:val="22"/>
        </w:rPr>
        <w:t>s</w:t>
      </w:r>
      <w:r w:rsidR="004B024D" w:rsidRPr="006A364A">
        <w:rPr>
          <w:rFonts w:ascii="Times New Roman" w:hAnsi="Times New Roman"/>
          <w:bCs/>
          <w:sz w:val="22"/>
          <w:szCs w:val="22"/>
        </w:rPr>
        <w:t>ets</w:t>
      </w:r>
      <w:r w:rsidR="00CD2C50" w:rsidRPr="006A364A">
        <w:rPr>
          <w:rFonts w:ascii="Times New Roman" w:hAnsi="Times New Roman"/>
          <w:bCs/>
          <w:sz w:val="22"/>
          <w:szCs w:val="22"/>
        </w:rPr>
        <w:t xml:space="preserve">; </w:t>
      </w:r>
      <w:r w:rsidR="000A462B" w:rsidRPr="006A364A">
        <w:rPr>
          <w:rFonts w:ascii="Times New Roman" w:hAnsi="Times New Roman"/>
          <w:bCs/>
          <w:sz w:val="22"/>
          <w:szCs w:val="22"/>
        </w:rPr>
        <w:t>(ii</w:t>
      </w:r>
      <w:r w:rsidR="003743C5" w:rsidRPr="006A364A">
        <w:rPr>
          <w:rFonts w:ascii="Times New Roman" w:hAnsi="Times New Roman"/>
          <w:bCs/>
          <w:sz w:val="22"/>
          <w:szCs w:val="22"/>
        </w:rPr>
        <w:t>i</w:t>
      </w:r>
      <w:r w:rsidR="000A462B" w:rsidRPr="006A364A">
        <w:rPr>
          <w:rFonts w:ascii="Times New Roman" w:hAnsi="Times New Roman"/>
          <w:bCs/>
          <w:sz w:val="22"/>
          <w:szCs w:val="22"/>
        </w:rPr>
        <w:t xml:space="preserve">) </w:t>
      </w:r>
      <w:r w:rsidR="00CD2C50" w:rsidRPr="006A364A">
        <w:rPr>
          <w:rFonts w:ascii="Times New Roman" w:hAnsi="Times New Roman"/>
          <w:bCs/>
          <w:sz w:val="22"/>
          <w:szCs w:val="22"/>
        </w:rPr>
        <w:t xml:space="preserve">the </w:t>
      </w:r>
      <w:r w:rsidR="00EF7786" w:rsidRPr="006A364A">
        <w:rPr>
          <w:rFonts w:ascii="Times New Roman" w:hAnsi="Times New Roman"/>
          <w:bCs/>
          <w:sz w:val="22"/>
          <w:szCs w:val="22"/>
        </w:rPr>
        <w:t xml:space="preserve">invariant quantities </w:t>
      </w:r>
      <w:r w:rsidR="004B024D" w:rsidRPr="006A364A">
        <w:rPr>
          <w:rFonts w:ascii="Times New Roman" w:hAnsi="Times New Roman"/>
          <w:bCs/>
          <w:sz w:val="22"/>
          <w:szCs w:val="22"/>
        </w:rPr>
        <w:t>[</w:t>
      </w:r>
      <w:bookmarkStart w:id="56" w:name="_Ref177374149"/>
      <w:r w:rsidR="00310CD0" w:rsidRPr="006A364A">
        <w:rPr>
          <w:rStyle w:val="Odwoanieprzypisukocowego"/>
          <w:rFonts w:ascii="Times New Roman" w:hAnsi="Times New Roman"/>
          <w:sz w:val="22"/>
          <w:szCs w:val="22"/>
        </w:rPr>
        <w:endnoteReference w:id="85"/>
      </w:r>
      <w:bookmarkEnd w:id="56"/>
      <w:r w:rsidR="00310CD0" w:rsidRPr="006A364A">
        <w:rPr>
          <w:rFonts w:ascii="Times New Roman" w:hAnsi="Times New Roman"/>
          <w:sz w:val="22"/>
          <w:szCs w:val="22"/>
          <w:vertAlign w:val="superscript"/>
        </w:rPr>
        <w:t>,</w:t>
      </w:r>
      <w:bookmarkStart w:id="57" w:name="_Ref177374151"/>
      <w:r w:rsidR="00310CD0" w:rsidRPr="006A364A">
        <w:rPr>
          <w:rStyle w:val="Odwoanieprzypisukocowego"/>
          <w:rFonts w:ascii="Times New Roman" w:hAnsi="Times New Roman"/>
          <w:sz w:val="22"/>
          <w:szCs w:val="22"/>
        </w:rPr>
        <w:endnoteReference w:id="86"/>
      </w:r>
      <w:bookmarkEnd w:id="57"/>
      <w:r w:rsidR="004B024D" w:rsidRPr="006A364A">
        <w:rPr>
          <w:rFonts w:ascii="Times New Roman" w:hAnsi="Times New Roman"/>
          <w:bCs/>
          <w:sz w:val="22"/>
          <w:szCs w:val="22"/>
        </w:rPr>
        <w:t>]</w:t>
      </w:r>
      <w:r w:rsidR="000A462B" w:rsidRPr="006A364A">
        <w:rPr>
          <w:rFonts w:ascii="Times New Roman" w:hAnsi="Times New Roman"/>
          <w:bCs/>
          <w:sz w:val="22"/>
          <w:szCs w:val="22"/>
        </w:rPr>
        <w:t xml:space="preserve">. The </w:t>
      </w:r>
      <w:r w:rsidR="000A462B" w:rsidRPr="006A364A">
        <w:rPr>
          <w:rFonts w:ascii="Times New Roman" w:hAnsi="Times New Roman"/>
          <w:sz w:val="22"/>
          <w:szCs w:val="22"/>
          <w:lang w:val="en-US"/>
        </w:rPr>
        <w:t xml:space="preserve">issues (ii) and (iii) are crucial for proper interpretation and analysis of experimental and </w:t>
      </w:r>
      <w:r w:rsidR="00B870B5" w:rsidRPr="006A364A">
        <w:rPr>
          <w:rFonts w:ascii="Times New Roman" w:hAnsi="Times New Roman"/>
          <w:sz w:val="22"/>
          <w:szCs w:val="22"/>
          <w:lang w:val="en-US"/>
        </w:rPr>
        <w:t xml:space="preserve">computed </w:t>
      </w:r>
      <w:r w:rsidR="00B870B5" w:rsidRPr="006A364A">
        <w:rPr>
          <w:rFonts w:ascii="Times New Roman" w:hAnsi="Times New Roman"/>
          <w:bCs/>
          <w:sz w:val="22"/>
          <w:szCs w:val="22"/>
        </w:rPr>
        <w:t>ZFSP sets</w:t>
      </w:r>
      <w:r w:rsidR="00B870B5" w:rsidRPr="006A364A">
        <w:rPr>
          <w:rFonts w:ascii="Times New Roman" w:hAnsi="Times New Roman"/>
          <w:sz w:val="22"/>
          <w:szCs w:val="22"/>
          <w:lang w:val="en-US"/>
        </w:rPr>
        <w:t xml:space="preserve"> </w:t>
      </w:r>
      <w:r w:rsidR="00EF7786" w:rsidRPr="006A364A">
        <w:rPr>
          <w:rFonts w:ascii="Times New Roman" w:hAnsi="Times New Roman"/>
          <w:bCs/>
          <w:sz w:val="22"/>
          <w:szCs w:val="22"/>
        </w:rPr>
        <w:t>for low site symmetry</w:t>
      </w:r>
      <w:r w:rsidR="00EF7786" w:rsidRPr="006A364A">
        <w:rPr>
          <w:rFonts w:ascii="Times New Roman" w:hAnsi="Times New Roman"/>
          <w:sz w:val="22"/>
          <w:szCs w:val="22"/>
        </w:rPr>
        <w:t xml:space="preserve"> EPR centers</w:t>
      </w:r>
      <w:r w:rsidR="00B870B5" w:rsidRPr="006A364A">
        <w:rPr>
          <w:rFonts w:ascii="Times New Roman" w:hAnsi="Times New Roman"/>
          <w:sz w:val="22"/>
          <w:szCs w:val="22"/>
        </w:rPr>
        <w:t xml:space="preserve"> in crystals, which were obtained by various methods or taken from various sources.</w:t>
      </w:r>
      <w:r w:rsidR="002F0963" w:rsidRPr="006A364A">
        <w:rPr>
          <w:rFonts w:ascii="Times New Roman" w:hAnsi="Times New Roman"/>
          <w:sz w:val="22"/>
          <w:szCs w:val="22"/>
        </w:rPr>
        <w:t xml:space="preserve"> </w:t>
      </w:r>
      <w:r w:rsidR="00490363" w:rsidRPr="006A364A">
        <w:rPr>
          <w:rFonts w:ascii="Times New Roman" w:hAnsi="Times New Roman"/>
          <w:bCs/>
          <w:sz w:val="22"/>
          <w:szCs w:val="22"/>
        </w:rPr>
        <w:t>The importance of t</w:t>
      </w:r>
      <w:r w:rsidR="004F7044" w:rsidRPr="006A364A">
        <w:rPr>
          <w:rFonts w:ascii="Times New Roman" w:hAnsi="Times New Roman"/>
          <w:bCs/>
          <w:sz w:val="22"/>
          <w:szCs w:val="22"/>
        </w:rPr>
        <w:t xml:space="preserve">he </w:t>
      </w:r>
      <w:r w:rsidR="004F7044" w:rsidRPr="006A364A">
        <w:rPr>
          <w:rFonts w:ascii="Times New Roman" w:hAnsi="Times New Roman"/>
          <w:sz w:val="22"/>
          <w:szCs w:val="22"/>
          <w:lang w:val="en-US"/>
        </w:rPr>
        <w:t xml:space="preserve">issue (ii) </w:t>
      </w:r>
      <w:r w:rsidR="00490363" w:rsidRPr="006A364A">
        <w:rPr>
          <w:rFonts w:ascii="Times New Roman" w:hAnsi="Times New Roman"/>
          <w:sz w:val="22"/>
          <w:szCs w:val="22"/>
        </w:rPr>
        <w:t xml:space="preserve">resides in the fact that </w:t>
      </w:r>
      <w:r w:rsidR="004F7044" w:rsidRPr="006A364A">
        <w:rPr>
          <w:rFonts w:ascii="Times New Roman" w:hAnsi="Times New Roman"/>
          <w:sz w:val="22"/>
          <w:szCs w:val="22"/>
        </w:rPr>
        <w:t xml:space="preserve">proper standardization </w:t>
      </w:r>
      <w:r w:rsidR="00C5050D" w:rsidRPr="006A364A">
        <w:rPr>
          <w:rFonts w:ascii="Times New Roman" w:hAnsi="Times New Roman"/>
          <w:sz w:val="22"/>
          <w:szCs w:val="22"/>
        </w:rPr>
        <w:t>[</w:t>
      </w:r>
      <w:r w:rsidR="00C5050D" w:rsidRPr="006A364A">
        <w:rPr>
          <w:rFonts w:ascii="Times New Roman" w:hAnsi="Times New Roman"/>
          <w:sz w:val="22"/>
          <w:szCs w:val="22"/>
        </w:rPr>
        <w:fldChar w:fldCharType="begin"/>
      </w:r>
      <w:r w:rsidR="00C5050D" w:rsidRPr="006A364A">
        <w:rPr>
          <w:rFonts w:ascii="Times New Roman" w:hAnsi="Times New Roman"/>
          <w:sz w:val="22"/>
          <w:szCs w:val="22"/>
        </w:rPr>
        <w:instrText xml:space="preserve"> NOTEREF _Ref179370387 \h </w:instrText>
      </w:r>
      <w:r w:rsidR="002F0963" w:rsidRPr="006A364A">
        <w:rPr>
          <w:rFonts w:ascii="Times New Roman" w:hAnsi="Times New Roman"/>
          <w:sz w:val="22"/>
          <w:szCs w:val="22"/>
        </w:rPr>
        <w:instrText xml:space="preserve"> \* MERGEFORMAT </w:instrText>
      </w:r>
      <w:r w:rsidR="00C5050D" w:rsidRPr="006A364A">
        <w:rPr>
          <w:rFonts w:ascii="Times New Roman" w:hAnsi="Times New Roman"/>
          <w:sz w:val="22"/>
          <w:szCs w:val="22"/>
        </w:rPr>
      </w:r>
      <w:r w:rsidR="00C5050D" w:rsidRPr="006A364A">
        <w:rPr>
          <w:rFonts w:ascii="Times New Roman" w:hAnsi="Times New Roman"/>
          <w:sz w:val="22"/>
          <w:szCs w:val="22"/>
        </w:rPr>
        <w:fldChar w:fldCharType="separate"/>
      </w:r>
      <w:r w:rsidR="00C5050D" w:rsidRPr="006A364A">
        <w:rPr>
          <w:rFonts w:ascii="Times New Roman" w:hAnsi="Times New Roman"/>
          <w:sz w:val="22"/>
          <w:szCs w:val="22"/>
        </w:rPr>
        <w:t>79</w:t>
      </w:r>
      <w:r w:rsidR="00C5050D" w:rsidRPr="006A364A">
        <w:rPr>
          <w:rFonts w:ascii="Times New Roman" w:hAnsi="Times New Roman"/>
          <w:sz w:val="22"/>
          <w:szCs w:val="22"/>
        </w:rPr>
        <w:fldChar w:fldCharType="end"/>
      </w:r>
      <w:r w:rsidR="00C5050D" w:rsidRPr="006A364A">
        <w:rPr>
          <w:rFonts w:ascii="Times New Roman" w:hAnsi="Times New Roman"/>
          <w:sz w:val="22"/>
          <w:szCs w:val="22"/>
        </w:rPr>
        <w:t>-</w:t>
      </w:r>
      <w:r w:rsidR="00C5050D" w:rsidRPr="006A364A">
        <w:rPr>
          <w:rFonts w:ascii="Times New Roman" w:hAnsi="Times New Roman"/>
          <w:sz w:val="22"/>
          <w:szCs w:val="22"/>
        </w:rPr>
        <w:fldChar w:fldCharType="begin"/>
      </w:r>
      <w:r w:rsidR="00C5050D" w:rsidRPr="006A364A">
        <w:rPr>
          <w:rFonts w:ascii="Times New Roman" w:hAnsi="Times New Roman"/>
          <w:sz w:val="22"/>
          <w:szCs w:val="22"/>
        </w:rPr>
        <w:instrText xml:space="preserve"> NOTEREF _Ref189316290 \h </w:instrText>
      </w:r>
      <w:r w:rsidR="002F0963" w:rsidRPr="006A364A">
        <w:rPr>
          <w:rFonts w:ascii="Times New Roman" w:hAnsi="Times New Roman"/>
          <w:sz w:val="22"/>
          <w:szCs w:val="22"/>
        </w:rPr>
        <w:instrText xml:space="preserve"> \* MERGEFORMAT </w:instrText>
      </w:r>
      <w:r w:rsidR="00C5050D" w:rsidRPr="006A364A">
        <w:rPr>
          <w:rFonts w:ascii="Times New Roman" w:hAnsi="Times New Roman"/>
          <w:sz w:val="22"/>
          <w:szCs w:val="22"/>
        </w:rPr>
      </w:r>
      <w:r w:rsidR="00C5050D" w:rsidRPr="006A364A">
        <w:rPr>
          <w:rFonts w:ascii="Times New Roman" w:hAnsi="Times New Roman"/>
          <w:sz w:val="22"/>
          <w:szCs w:val="22"/>
        </w:rPr>
        <w:fldChar w:fldCharType="separate"/>
      </w:r>
      <w:r w:rsidR="00C5050D" w:rsidRPr="006A364A">
        <w:rPr>
          <w:rFonts w:ascii="Times New Roman" w:hAnsi="Times New Roman"/>
          <w:sz w:val="22"/>
          <w:szCs w:val="22"/>
        </w:rPr>
        <w:t>84</w:t>
      </w:r>
      <w:r w:rsidR="00C5050D" w:rsidRPr="006A364A">
        <w:rPr>
          <w:rFonts w:ascii="Times New Roman" w:hAnsi="Times New Roman"/>
          <w:sz w:val="22"/>
          <w:szCs w:val="22"/>
        </w:rPr>
        <w:fldChar w:fldCharType="end"/>
      </w:r>
      <w:r w:rsidR="00C5050D" w:rsidRPr="006A364A">
        <w:rPr>
          <w:rFonts w:ascii="Times New Roman" w:hAnsi="Times New Roman"/>
          <w:sz w:val="22"/>
          <w:szCs w:val="22"/>
        </w:rPr>
        <w:t xml:space="preserve">] </w:t>
      </w:r>
      <w:r w:rsidR="004F7044" w:rsidRPr="006A364A">
        <w:rPr>
          <w:rFonts w:ascii="Times New Roman" w:hAnsi="Times New Roman"/>
          <w:sz w:val="22"/>
          <w:szCs w:val="22"/>
        </w:rPr>
        <w:t xml:space="preserve">must be performed to enable direct comparison of the </w:t>
      </w:r>
      <w:r w:rsidR="004F7044" w:rsidRPr="006A364A">
        <w:rPr>
          <w:rFonts w:ascii="Times New Roman" w:hAnsi="Times New Roman"/>
          <w:bCs/>
          <w:sz w:val="22"/>
          <w:szCs w:val="22"/>
        </w:rPr>
        <w:t>low symmetry</w:t>
      </w:r>
      <w:r w:rsidR="004F7044" w:rsidRPr="006A364A">
        <w:rPr>
          <w:rFonts w:ascii="Times New Roman" w:hAnsi="Times New Roman"/>
          <w:sz w:val="22"/>
          <w:szCs w:val="22"/>
        </w:rPr>
        <w:t xml:space="preserve"> ZFSP sets</w:t>
      </w:r>
      <w:r w:rsidR="00C5050D" w:rsidRPr="006A364A">
        <w:rPr>
          <w:rFonts w:ascii="Times New Roman" w:hAnsi="Times New Roman"/>
          <w:sz w:val="22"/>
          <w:szCs w:val="22"/>
        </w:rPr>
        <w:t>, like those</w:t>
      </w:r>
      <w:r w:rsidR="004F7044" w:rsidRPr="006A364A">
        <w:rPr>
          <w:rFonts w:ascii="Times New Roman" w:hAnsi="Times New Roman"/>
          <w:sz w:val="22"/>
          <w:szCs w:val="22"/>
        </w:rPr>
        <w:t xml:space="preserve"> in Table </w:t>
      </w:r>
      <w:r w:rsidR="00C5050D" w:rsidRPr="006A364A">
        <w:rPr>
          <w:rFonts w:ascii="Times New Roman" w:hAnsi="Times New Roman"/>
          <w:sz w:val="22"/>
          <w:szCs w:val="22"/>
        </w:rPr>
        <w:t xml:space="preserve">2 (and Table </w:t>
      </w:r>
      <w:r w:rsidR="00C5050D" w:rsidRPr="006A364A">
        <w:rPr>
          <w:rFonts w:ascii="Times New Roman" w:hAnsi="Times New Roman"/>
          <w:bCs/>
          <w:sz w:val="22"/>
          <w:szCs w:val="22"/>
        </w:rPr>
        <w:t xml:space="preserve">S8 </w:t>
      </w:r>
      <w:r w:rsidR="00C5050D" w:rsidRPr="006A364A">
        <w:rPr>
          <w:rFonts w:ascii="Times New Roman" w:hAnsi="Times New Roman"/>
          <w:sz w:val="22"/>
          <w:szCs w:val="22"/>
          <w:lang w:val="en-US"/>
        </w:rPr>
        <w:t>in Appendix</w:t>
      </w:r>
      <w:r w:rsidR="00C5050D" w:rsidRPr="006A364A">
        <w:rPr>
          <w:rFonts w:ascii="Times New Roman" w:hAnsi="Times New Roman"/>
          <w:sz w:val="22"/>
          <w:szCs w:val="22"/>
        </w:rPr>
        <w:t>).</w:t>
      </w:r>
      <w:r w:rsidR="004F7044" w:rsidRPr="006A364A">
        <w:rPr>
          <w:rFonts w:ascii="Times New Roman" w:hAnsi="Times New Roman"/>
          <w:sz w:val="22"/>
          <w:szCs w:val="22"/>
        </w:rPr>
        <w:t xml:space="preserve"> </w:t>
      </w:r>
      <w:r w:rsidR="00C5050D" w:rsidRPr="006A364A">
        <w:rPr>
          <w:rFonts w:ascii="Times New Roman" w:hAnsi="Times New Roman"/>
          <w:sz w:val="22"/>
          <w:szCs w:val="22"/>
        </w:rPr>
        <w:t xml:space="preserve">The </w:t>
      </w:r>
      <w:r w:rsidR="00490363" w:rsidRPr="006A364A">
        <w:rPr>
          <w:rFonts w:ascii="Times New Roman" w:hAnsi="Times New Roman"/>
          <w:bCs/>
          <w:sz w:val="22"/>
          <w:szCs w:val="22"/>
        </w:rPr>
        <w:t>usefulness of</w:t>
      </w:r>
      <w:r w:rsidR="00C5050D" w:rsidRPr="006A364A">
        <w:rPr>
          <w:rFonts w:ascii="Times New Roman" w:hAnsi="Times New Roman"/>
          <w:bCs/>
          <w:sz w:val="22"/>
          <w:szCs w:val="22"/>
        </w:rPr>
        <w:t xml:space="preserve"> t</w:t>
      </w:r>
      <w:r w:rsidR="004F7044" w:rsidRPr="006A364A">
        <w:rPr>
          <w:rFonts w:ascii="Times New Roman" w:hAnsi="Times New Roman"/>
          <w:bCs/>
          <w:sz w:val="22"/>
          <w:szCs w:val="22"/>
        </w:rPr>
        <w:t xml:space="preserve">he </w:t>
      </w:r>
      <w:r w:rsidR="004F7044" w:rsidRPr="006A364A">
        <w:rPr>
          <w:rFonts w:ascii="Times New Roman" w:hAnsi="Times New Roman"/>
          <w:sz w:val="22"/>
          <w:szCs w:val="22"/>
          <w:lang w:val="en-US"/>
        </w:rPr>
        <w:t xml:space="preserve">issue (iii) </w:t>
      </w:r>
      <w:r w:rsidR="00C5050D" w:rsidRPr="006A364A">
        <w:rPr>
          <w:rFonts w:ascii="Times New Roman" w:hAnsi="Times New Roman"/>
          <w:sz w:val="22"/>
          <w:szCs w:val="22"/>
        </w:rPr>
        <w:t xml:space="preserve">resides in the fact that </w:t>
      </w:r>
      <w:r w:rsidR="002F0963" w:rsidRPr="006A364A">
        <w:rPr>
          <w:rFonts w:ascii="Times New Roman" w:hAnsi="Times New Roman"/>
          <w:sz w:val="22"/>
          <w:szCs w:val="22"/>
        </w:rPr>
        <w:t xml:space="preserve">the </w:t>
      </w:r>
      <w:r w:rsidR="002F0963" w:rsidRPr="006A364A">
        <w:rPr>
          <w:rFonts w:ascii="Times New Roman" w:hAnsi="Times New Roman"/>
          <w:bCs/>
          <w:sz w:val="22"/>
          <w:szCs w:val="22"/>
        </w:rPr>
        <w:t xml:space="preserve">invariant </w:t>
      </w:r>
      <w:r w:rsidR="002F0963" w:rsidRPr="006A364A">
        <w:rPr>
          <w:rFonts w:ascii="Times New Roman" w:eastAsia="Wingdings" w:hAnsi="Times New Roman"/>
          <w:sz w:val="22"/>
          <w:szCs w:val="22"/>
        </w:rPr>
        <w:t>quantities [</w:t>
      </w:r>
      <w:r w:rsidR="002F0963" w:rsidRPr="006A364A">
        <w:rPr>
          <w:rFonts w:ascii="Times New Roman" w:eastAsia="Wingdings" w:hAnsi="Times New Roman"/>
          <w:sz w:val="22"/>
          <w:szCs w:val="22"/>
        </w:rPr>
        <w:fldChar w:fldCharType="begin"/>
      </w:r>
      <w:r w:rsidR="002F0963" w:rsidRPr="006A364A">
        <w:rPr>
          <w:rFonts w:ascii="Times New Roman" w:eastAsia="Wingdings" w:hAnsi="Times New Roman"/>
          <w:sz w:val="22"/>
          <w:szCs w:val="22"/>
        </w:rPr>
        <w:instrText xml:space="preserve"> NOTEREF _Ref189316806 \h  \* MERGEFORMAT </w:instrText>
      </w:r>
      <w:r w:rsidR="002F0963" w:rsidRPr="006A364A">
        <w:rPr>
          <w:rFonts w:ascii="Times New Roman" w:eastAsia="Wingdings" w:hAnsi="Times New Roman"/>
          <w:sz w:val="22"/>
          <w:szCs w:val="22"/>
        </w:rPr>
      </w:r>
      <w:r w:rsidR="002F0963" w:rsidRPr="006A364A">
        <w:rPr>
          <w:rFonts w:ascii="Times New Roman" w:eastAsia="Wingdings" w:hAnsi="Times New Roman"/>
          <w:sz w:val="22"/>
          <w:szCs w:val="22"/>
        </w:rPr>
        <w:fldChar w:fldCharType="separate"/>
      </w:r>
      <w:r w:rsidR="002F0963" w:rsidRPr="006A364A">
        <w:rPr>
          <w:rFonts w:ascii="Times New Roman" w:eastAsia="Wingdings" w:hAnsi="Times New Roman"/>
          <w:sz w:val="22"/>
          <w:szCs w:val="22"/>
        </w:rPr>
        <w:t>83</w:t>
      </w:r>
      <w:r w:rsidR="002F0963" w:rsidRPr="006A364A">
        <w:rPr>
          <w:rFonts w:ascii="Times New Roman" w:eastAsia="Wingdings" w:hAnsi="Times New Roman"/>
          <w:sz w:val="22"/>
          <w:szCs w:val="22"/>
        </w:rPr>
        <w:fldChar w:fldCharType="end"/>
      </w:r>
      <w:r w:rsidR="002F0963" w:rsidRPr="006A364A">
        <w:rPr>
          <w:rFonts w:ascii="Times New Roman" w:eastAsia="Wingdings" w:hAnsi="Times New Roman"/>
          <w:sz w:val="22"/>
          <w:szCs w:val="22"/>
        </w:rPr>
        <w:t>-</w:t>
      </w:r>
      <w:r w:rsidR="002F0963" w:rsidRPr="006A364A">
        <w:rPr>
          <w:rFonts w:ascii="Times New Roman" w:eastAsia="Wingdings" w:hAnsi="Times New Roman"/>
          <w:sz w:val="22"/>
          <w:szCs w:val="22"/>
        </w:rPr>
        <w:fldChar w:fldCharType="begin"/>
      </w:r>
      <w:r w:rsidR="002F0963" w:rsidRPr="006A364A">
        <w:rPr>
          <w:rFonts w:ascii="Times New Roman" w:eastAsia="Wingdings" w:hAnsi="Times New Roman"/>
          <w:sz w:val="22"/>
          <w:szCs w:val="22"/>
        </w:rPr>
        <w:instrText xml:space="preserve"> NOTEREF _Ref177374151 \h  \* MERGEFORMAT </w:instrText>
      </w:r>
      <w:r w:rsidR="002F0963" w:rsidRPr="006A364A">
        <w:rPr>
          <w:rFonts w:ascii="Times New Roman" w:eastAsia="Wingdings" w:hAnsi="Times New Roman"/>
          <w:sz w:val="22"/>
          <w:szCs w:val="22"/>
        </w:rPr>
      </w:r>
      <w:r w:rsidR="002F0963" w:rsidRPr="006A364A">
        <w:rPr>
          <w:rFonts w:ascii="Times New Roman" w:eastAsia="Wingdings" w:hAnsi="Times New Roman"/>
          <w:sz w:val="22"/>
          <w:szCs w:val="22"/>
        </w:rPr>
        <w:fldChar w:fldCharType="separate"/>
      </w:r>
      <w:r w:rsidR="002F0963" w:rsidRPr="006A364A">
        <w:rPr>
          <w:rFonts w:ascii="Times New Roman" w:eastAsia="Wingdings" w:hAnsi="Times New Roman"/>
          <w:sz w:val="22"/>
          <w:szCs w:val="22"/>
        </w:rPr>
        <w:t>86</w:t>
      </w:r>
      <w:r w:rsidR="002F0963" w:rsidRPr="006A364A">
        <w:rPr>
          <w:rFonts w:ascii="Times New Roman" w:eastAsia="Wingdings" w:hAnsi="Times New Roman"/>
          <w:sz w:val="22"/>
          <w:szCs w:val="22"/>
        </w:rPr>
        <w:fldChar w:fldCharType="end"/>
      </w:r>
      <w:r w:rsidR="002F0963" w:rsidRPr="006A364A">
        <w:rPr>
          <w:rFonts w:ascii="Times New Roman" w:eastAsia="Wingdings" w:hAnsi="Times New Roman"/>
          <w:sz w:val="22"/>
          <w:szCs w:val="22"/>
        </w:rPr>
        <w:t xml:space="preserve">]: </w:t>
      </w:r>
      <w:r w:rsidR="002F0963" w:rsidRPr="006A364A">
        <w:rPr>
          <w:rFonts w:ascii="Times New Roman" w:hAnsi="Times New Roman"/>
          <w:i/>
          <w:sz w:val="22"/>
          <w:szCs w:val="22"/>
        </w:rPr>
        <w:t>S</w:t>
      </w:r>
      <w:r w:rsidR="002F0963" w:rsidRPr="006A364A">
        <w:rPr>
          <w:rFonts w:ascii="Times New Roman" w:hAnsi="Times New Roman"/>
          <w:i/>
          <w:sz w:val="22"/>
          <w:szCs w:val="22"/>
          <w:vertAlign w:val="subscript"/>
        </w:rPr>
        <w:t>k</w:t>
      </w:r>
      <w:r w:rsidR="002F0963" w:rsidRPr="006A364A">
        <w:rPr>
          <w:rFonts w:ascii="Times New Roman" w:hAnsi="Times New Roman"/>
          <w:sz w:val="22"/>
          <w:szCs w:val="22"/>
        </w:rPr>
        <w:t xml:space="preserve"> and </w:t>
      </w:r>
      <w:r w:rsidR="002F0963" w:rsidRPr="006A364A">
        <w:rPr>
          <w:rFonts w:ascii="Times New Roman" w:eastAsia="Wingdings" w:hAnsi="Times New Roman"/>
          <w:i/>
          <w:sz w:val="22"/>
          <w:szCs w:val="22"/>
        </w:rPr>
        <w:t>E</w:t>
      </w:r>
      <w:r w:rsidR="002F0963" w:rsidRPr="006A364A">
        <w:rPr>
          <w:rFonts w:ascii="Times New Roman" w:eastAsia="Wingdings" w:hAnsi="Times New Roman"/>
          <w:i/>
          <w:sz w:val="22"/>
          <w:szCs w:val="22"/>
          <w:vertAlign w:val="subscript"/>
        </w:rPr>
        <w:t>i</w:t>
      </w:r>
      <w:r w:rsidR="002F0963" w:rsidRPr="006A364A">
        <w:rPr>
          <w:rFonts w:ascii="Times New Roman" w:eastAsia="Wingdings" w:hAnsi="Times New Roman"/>
          <w:sz w:val="22"/>
          <w:szCs w:val="22"/>
        </w:rPr>
        <w:t xml:space="preserve"> </w:t>
      </w:r>
      <w:r w:rsidR="002F0963" w:rsidRPr="006A364A">
        <w:rPr>
          <w:rFonts w:ascii="Times New Roman" w:hAnsi="Times New Roman"/>
          <w:sz w:val="22"/>
          <w:szCs w:val="22"/>
        </w:rPr>
        <w:t>(</w:t>
      </w:r>
      <w:r w:rsidR="002F0963" w:rsidRPr="006A364A">
        <w:rPr>
          <w:rFonts w:ascii="Times New Roman" w:hAnsi="Times New Roman"/>
          <w:i/>
          <w:sz w:val="22"/>
          <w:szCs w:val="22"/>
        </w:rPr>
        <w:t>k</w:t>
      </w:r>
      <w:r w:rsidR="002F0963" w:rsidRPr="006A364A">
        <w:rPr>
          <w:rFonts w:ascii="Times New Roman" w:hAnsi="Times New Roman"/>
          <w:sz w:val="22"/>
          <w:szCs w:val="22"/>
        </w:rPr>
        <w:t xml:space="preserve"> = 2, 4, 6), </w:t>
      </w:r>
      <w:r w:rsidR="00F11456" w:rsidRPr="006A364A">
        <w:rPr>
          <w:rFonts w:ascii="Times New Roman" w:hAnsi="Times New Roman"/>
          <w:sz w:val="22"/>
          <w:szCs w:val="22"/>
        </w:rPr>
        <w:t xml:space="preserve">enable to assess the </w:t>
      </w:r>
      <w:r w:rsidR="00F11456" w:rsidRPr="006A364A">
        <w:rPr>
          <w:rFonts w:ascii="Times New Roman" w:hAnsi="Times New Roman"/>
          <w:bCs/>
          <w:sz w:val="22"/>
          <w:szCs w:val="22"/>
        </w:rPr>
        <w:t xml:space="preserve">degree of physical equivalence </w:t>
      </w:r>
      <w:r w:rsidR="00F11456" w:rsidRPr="006A364A">
        <w:rPr>
          <w:rFonts w:ascii="Times New Roman" w:hAnsi="Times New Roman"/>
          <w:sz w:val="22"/>
          <w:szCs w:val="22"/>
        </w:rPr>
        <w:t>of the various ZFSP sets</w:t>
      </w:r>
      <w:r w:rsidR="00F11456" w:rsidRPr="006A364A">
        <w:rPr>
          <w:rFonts w:ascii="Times New Roman" w:eastAsia="Wingdings" w:hAnsi="Times New Roman"/>
          <w:sz w:val="22"/>
          <w:szCs w:val="22"/>
        </w:rPr>
        <w:t xml:space="preserve"> determined by various methods</w:t>
      </w:r>
      <w:r w:rsidR="00F11456" w:rsidRPr="006A364A">
        <w:rPr>
          <w:rFonts w:ascii="Times New Roman" w:hAnsi="Times New Roman"/>
          <w:sz w:val="22"/>
          <w:szCs w:val="22"/>
        </w:rPr>
        <w:t xml:space="preserve"> for high and low symmetry cases. </w:t>
      </w:r>
      <w:r w:rsidR="00F11456" w:rsidRPr="006A364A">
        <w:rPr>
          <w:rFonts w:ascii="Times New Roman" w:hAnsi="Times New Roman"/>
          <w:i/>
          <w:sz w:val="22"/>
          <w:szCs w:val="22"/>
        </w:rPr>
        <w:t>S</w:t>
      </w:r>
      <w:r w:rsidR="00F11456" w:rsidRPr="006A364A">
        <w:rPr>
          <w:rFonts w:ascii="Times New Roman" w:hAnsi="Times New Roman"/>
          <w:i/>
          <w:sz w:val="22"/>
          <w:szCs w:val="22"/>
          <w:vertAlign w:val="subscript"/>
        </w:rPr>
        <w:t>k</w:t>
      </w:r>
      <w:r w:rsidR="00F11456" w:rsidRPr="006A364A">
        <w:rPr>
          <w:rFonts w:ascii="Times New Roman" w:hAnsi="Times New Roman"/>
          <w:sz w:val="22"/>
          <w:szCs w:val="22"/>
        </w:rPr>
        <w:t xml:space="preserve"> </w:t>
      </w:r>
      <w:r w:rsidR="002F0963" w:rsidRPr="006A364A">
        <w:rPr>
          <w:rFonts w:ascii="Times New Roman" w:hAnsi="Times New Roman"/>
          <w:sz w:val="22"/>
          <w:szCs w:val="22"/>
        </w:rPr>
        <w:t xml:space="preserve">measure indirectly the magnitude of </w:t>
      </w:r>
      <w:r w:rsidR="002F0963" w:rsidRPr="006A364A">
        <w:rPr>
          <w:rFonts w:ascii="Times New Roman" w:hAnsi="Times New Roman"/>
          <w:iCs/>
          <w:sz w:val="22"/>
          <w:szCs w:val="22"/>
        </w:rPr>
        <w:t xml:space="preserve">ZFS of a given rank </w:t>
      </w:r>
      <w:r w:rsidR="002F0963" w:rsidRPr="006A364A">
        <w:rPr>
          <w:rFonts w:ascii="Times New Roman" w:hAnsi="Times New Roman"/>
          <w:i/>
          <w:iCs/>
          <w:sz w:val="22"/>
          <w:szCs w:val="22"/>
        </w:rPr>
        <w:t>k</w:t>
      </w:r>
      <w:r w:rsidR="00F11456" w:rsidRPr="006A364A">
        <w:rPr>
          <w:rFonts w:ascii="Times New Roman" w:hAnsi="Times New Roman"/>
          <w:sz w:val="22"/>
          <w:szCs w:val="22"/>
        </w:rPr>
        <w:t xml:space="preserve">, whereas </w:t>
      </w:r>
      <w:r w:rsidR="00F11456" w:rsidRPr="006A364A">
        <w:rPr>
          <w:rFonts w:ascii="Times New Roman" w:eastAsia="Wingdings" w:hAnsi="Times New Roman"/>
          <w:i/>
          <w:sz w:val="22"/>
          <w:szCs w:val="22"/>
        </w:rPr>
        <w:t>E</w:t>
      </w:r>
      <w:r w:rsidR="00F11456" w:rsidRPr="006A364A">
        <w:rPr>
          <w:rFonts w:ascii="Times New Roman" w:eastAsia="Wingdings" w:hAnsi="Times New Roman"/>
          <w:i/>
          <w:sz w:val="22"/>
          <w:szCs w:val="22"/>
          <w:vertAlign w:val="subscript"/>
        </w:rPr>
        <w:t>i</w:t>
      </w:r>
      <w:r w:rsidR="00F11456" w:rsidRPr="006A364A">
        <w:rPr>
          <w:rFonts w:ascii="Times New Roman" w:eastAsia="Wingdings" w:hAnsi="Times New Roman"/>
          <w:sz w:val="22"/>
          <w:szCs w:val="22"/>
        </w:rPr>
        <w:t xml:space="preserve"> </w:t>
      </w:r>
      <w:r w:rsidR="002F0963" w:rsidRPr="006A364A">
        <w:rPr>
          <w:rFonts w:ascii="Times New Roman" w:hAnsi="Times New Roman"/>
          <w:sz w:val="22"/>
          <w:szCs w:val="22"/>
        </w:rPr>
        <w:t>a</w:t>
      </w:r>
      <w:r w:rsidR="00C060DA" w:rsidRPr="006A364A">
        <w:rPr>
          <w:rFonts w:ascii="Times New Roman" w:hAnsi="Times New Roman"/>
          <w:sz w:val="22"/>
          <w:szCs w:val="22"/>
        </w:rPr>
        <w:t>re</w:t>
      </w:r>
      <w:r w:rsidR="002F0963" w:rsidRPr="006A364A">
        <w:rPr>
          <w:rFonts w:ascii="Times New Roman" w:hAnsi="Times New Roman"/>
          <w:sz w:val="22"/>
          <w:szCs w:val="22"/>
        </w:rPr>
        <w:t xml:space="preserve"> the </w:t>
      </w:r>
      <w:r w:rsidR="002F0963" w:rsidRPr="006A364A">
        <w:rPr>
          <w:rFonts w:ascii="Times New Roman" w:hAnsi="Times New Roman"/>
          <w:iCs/>
          <w:sz w:val="22"/>
          <w:szCs w:val="22"/>
        </w:rPr>
        <w:t>ZFS</w:t>
      </w:r>
      <w:r w:rsidR="002F0963" w:rsidRPr="006A364A">
        <w:rPr>
          <w:rFonts w:ascii="Times New Roman" w:eastAsia="Wingdings" w:hAnsi="Times New Roman"/>
          <w:sz w:val="22"/>
          <w:szCs w:val="22"/>
        </w:rPr>
        <w:t xml:space="preserve"> energies </w:t>
      </w:r>
      <w:r w:rsidR="002F0963" w:rsidRPr="006A364A">
        <w:rPr>
          <w:rFonts w:ascii="Times New Roman" w:hAnsi="Times New Roman"/>
          <w:sz w:val="22"/>
          <w:szCs w:val="22"/>
        </w:rPr>
        <w:t>within the ground spin multiplet (like the S = 7/2 multiplet of Gd</w:t>
      </w:r>
      <w:r w:rsidR="002F0963" w:rsidRPr="006A364A">
        <w:rPr>
          <w:rFonts w:ascii="Times New Roman" w:hAnsi="Times New Roman"/>
          <w:sz w:val="22"/>
          <w:szCs w:val="22"/>
          <w:vertAlign w:val="superscript"/>
        </w:rPr>
        <w:t>3+</w:t>
      </w:r>
      <w:r w:rsidR="00C060DA" w:rsidRPr="006A364A">
        <w:rPr>
          <w:rFonts w:ascii="Times New Roman" w:hAnsi="Times New Roman"/>
          <w:sz w:val="22"/>
          <w:szCs w:val="22"/>
        </w:rPr>
        <w:t xml:space="preserve"> ion)</w:t>
      </w:r>
    </w:p>
    <w:p w14:paraId="3AB58987" w14:textId="49921347" w:rsidR="0016016F" w:rsidRPr="006A364A" w:rsidRDefault="00090E63" w:rsidP="00054D62">
      <w:pPr>
        <w:pStyle w:val="RSCB02ArticleText"/>
        <w:spacing w:line="240" w:lineRule="auto"/>
        <w:ind w:firstLine="284"/>
        <w:rPr>
          <w:rFonts w:ascii="Times New Roman" w:hAnsi="Times New Roman"/>
          <w:sz w:val="22"/>
          <w:szCs w:val="22"/>
          <w:lang w:val="en-US"/>
        </w:rPr>
      </w:pPr>
      <w:r w:rsidRPr="006A364A">
        <w:rPr>
          <w:rFonts w:ascii="Times New Roman" w:eastAsia="Wingdings" w:hAnsi="Times New Roman" w:cs="font277"/>
          <w:bCs/>
          <w:w w:val="100"/>
          <w:sz w:val="22"/>
          <w:szCs w:val="22"/>
          <w:lang w:val="en-US"/>
        </w:rPr>
        <w:t>Comparison of the fitted ZFSP</w:t>
      </w:r>
      <w:r w:rsidR="0029510A" w:rsidRPr="006A364A">
        <w:rPr>
          <w:rFonts w:ascii="Times New Roman" w:eastAsia="Wingdings" w:hAnsi="Times New Roman" w:cs="font277"/>
          <w:bCs/>
          <w:w w:val="100"/>
          <w:sz w:val="22"/>
          <w:szCs w:val="22"/>
          <w:lang w:val="en-US"/>
        </w:rPr>
        <w:t xml:space="preserve">s </w:t>
      </w:r>
      <w:r w:rsidR="0029510A" w:rsidRPr="006A364A">
        <w:rPr>
          <w:rFonts w:ascii="Times New Roman" w:hAnsi="Times New Roman"/>
          <w:sz w:val="22"/>
          <w:szCs w:val="22"/>
          <w:lang w:val="en-US"/>
        </w:rPr>
        <w:t xml:space="preserve">in </w:t>
      </w:r>
      <w:r w:rsidR="00767041" w:rsidRPr="006A364A">
        <w:rPr>
          <w:rFonts w:ascii="Times New Roman" w:hAnsi="Times New Roman"/>
          <w:sz w:val="22"/>
          <w:szCs w:val="22"/>
          <w:lang w:val="en-US"/>
        </w:rPr>
        <w:t>Table 1</w:t>
      </w:r>
      <w:r w:rsidR="0029510A" w:rsidRPr="006A364A">
        <w:rPr>
          <w:rFonts w:ascii="Times New Roman" w:hAnsi="Times New Roman"/>
          <w:sz w:val="22"/>
          <w:szCs w:val="22"/>
          <w:lang w:val="en-US"/>
        </w:rPr>
        <w:t xml:space="preserve"> and</w:t>
      </w:r>
      <w:r w:rsidR="004D236B" w:rsidRPr="006A364A">
        <w:rPr>
          <w:rFonts w:ascii="Times New Roman" w:hAnsi="Times New Roman"/>
          <w:sz w:val="22"/>
          <w:szCs w:val="22"/>
          <w:lang w:val="en-US"/>
        </w:rPr>
        <w:t xml:space="preserve"> </w:t>
      </w:r>
      <w:r w:rsidR="00DD5479" w:rsidRPr="006A364A">
        <w:rPr>
          <w:rFonts w:ascii="Times New Roman" w:eastAsia="Wingdings" w:hAnsi="Times New Roman" w:cs="font277"/>
          <w:bCs/>
          <w:w w:val="100"/>
          <w:sz w:val="22"/>
          <w:szCs w:val="22"/>
          <w:lang w:val="en-US"/>
        </w:rPr>
        <w:t>2</w:t>
      </w:r>
      <w:r w:rsidR="00862247" w:rsidRPr="006A364A">
        <w:rPr>
          <w:rFonts w:ascii="Times New Roman" w:eastAsia="Wingdings" w:hAnsi="Times New Roman" w:cs="font277"/>
          <w:bCs/>
          <w:w w:val="100"/>
          <w:sz w:val="22"/>
          <w:szCs w:val="22"/>
          <w:lang w:val="en-US"/>
        </w:rPr>
        <w:t xml:space="preserve"> </w:t>
      </w:r>
      <w:r w:rsidR="00B4696C" w:rsidRPr="006A364A">
        <w:rPr>
          <w:rFonts w:ascii="Times New Roman" w:eastAsia="Wingdings" w:hAnsi="Times New Roman" w:cs="font277"/>
          <w:bCs/>
          <w:w w:val="100"/>
          <w:sz w:val="22"/>
          <w:szCs w:val="22"/>
          <w:lang w:val="en-US"/>
        </w:rPr>
        <w:t xml:space="preserve">with the </w:t>
      </w:r>
      <w:r w:rsidR="00862247" w:rsidRPr="006A364A">
        <w:rPr>
          <w:rFonts w:ascii="Times New Roman" w:hAnsi="Times New Roman"/>
          <w:sz w:val="22"/>
          <w:szCs w:val="22"/>
          <w:lang w:val="en-US"/>
        </w:rPr>
        <w:t>ZFSPs reported for Gd</w:t>
      </w:r>
      <w:r w:rsidR="00862247" w:rsidRPr="006A364A">
        <w:rPr>
          <w:rFonts w:ascii="Times New Roman" w:hAnsi="Times New Roman"/>
          <w:sz w:val="22"/>
          <w:szCs w:val="22"/>
          <w:vertAlign w:val="superscript"/>
          <w:lang w:val="en-US"/>
        </w:rPr>
        <w:t>3+</w:t>
      </w:r>
      <w:r w:rsidR="00862247" w:rsidRPr="006A364A">
        <w:rPr>
          <w:rFonts w:ascii="Times New Roman" w:hAnsi="Times New Roman"/>
          <w:sz w:val="22"/>
          <w:szCs w:val="22"/>
          <w:lang w:val="en-US"/>
        </w:rPr>
        <w:t xml:space="preserve"> ions in selected Gd</w:t>
      </w:r>
      <w:r w:rsidR="00862247" w:rsidRPr="006A364A">
        <w:rPr>
          <w:rFonts w:ascii="Times New Roman" w:hAnsi="Times New Roman"/>
          <w:sz w:val="22"/>
          <w:szCs w:val="22"/>
          <w:vertAlign w:val="superscript"/>
          <w:lang w:val="en-US"/>
        </w:rPr>
        <w:t>3+</w:t>
      </w:r>
      <w:r w:rsidR="00862247" w:rsidRPr="006A364A">
        <w:rPr>
          <w:rFonts w:ascii="Times New Roman" w:hAnsi="Times New Roman"/>
          <w:sz w:val="22"/>
          <w:szCs w:val="22"/>
          <w:lang w:val="en-US"/>
        </w:rPr>
        <w:t>–O</w:t>
      </w:r>
      <w:r w:rsidR="00862247" w:rsidRPr="006A364A">
        <w:rPr>
          <w:rFonts w:ascii="Times New Roman" w:hAnsi="Times New Roman"/>
          <w:sz w:val="22"/>
          <w:szCs w:val="22"/>
          <w:vertAlign w:val="superscript"/>
          <w:lang w:val="en-US"/>
        </w:rPr>
        <w:t>2</w:t>
      </w:r>
      <w:r w:rsidR="00862247" w:rsidRPr="006A364A">
        <w:rPr>
          <w:rFonts w:ascii="Times New Roman" w:eastAsia="MTSYN" w:hAnsi="Times New Roman"/>
          <w:sz w:val="22"/>
          <w:szCs w:val="22"/>
          <w:vertAlign w:val="superscript"/>
          <w:lang w:val="en-US"/>
        </w:rPr>
        <w:t>−</w:t>
      </w:r>
      <w:r w:rsidR="00862247" w:rsidRPr="006A364A">
        <w:rPr>
          <w:rFonts w:ascii="Times New Roman" w:eastAsia="MTSYN" w:hAnsi="Times New Roman"/>
          <w:sz w:val="22"/>
          <w:szCs w:val="22"/>
          <w:lang w:val="en-US"/>
        </w:rPr>
        <w:t xml:space="preserve"> complexes </w:t>
      </w:r>
      <w:r w:rsidR="00862247" w:rsidRPr="006A364A">
        <w:rPr>
          <w:rFonts w:ascii="Times New Roman" w:eastAsia="Wingdings" w:hAnsi="Times New Roman"/>
          <w:sz w:val="22"/>
          <w:szCs w:val="22"/>
          <w:lang w:val="en-US"/>
        </w:rPr>
        <w:t>collected</w:t>
      </w:r>
      <w:r w:rsidR="00862247" w:rsidRPr="006A364A">
        <w:rPr>
          <w:rFonts w:ascii="Times New Roman" w:hAnsi="Times New Roman"/>
          <w:sz w:val="22"/>
          <w:szCs w:val="22"/>
          <w:lang w:val="en-US"/>
        </w:rPr>
        <w:t xml:space="preserve"> in Appendix (Section SV.2) </w:t>
      </w:r>
      <w:r w:rsidR="00B4696C" w:rsidRPr="006A364A">
        <w:rPr>
          <w:rFonts w:ascii="Times New Roman" w:eastAsia="Wingdings" w:hAnsi="Times New Roman" w:cs="font277"/>
          <w:bCs/>
          <w:w w:val="100"/>
          <w:sz w:val="22"/>
          <w:szCs w:val="22"/>
          <w:lang w:val="en-US"/>
        </w:rPr>
        <w:t xml:space="preserve">as well as </w:t>
      </w:r>
      <w:r w:rsidRPr="006A364A">
        <w:rPr>
          <w:rFonts w:ascii="Times New Roman" w:eastAsia="Wingdings" w:hAnsi="Times New Roman" w:cs="font277"/>
          <w:bCs/>
          <w:w w:val="100"/>
          <w:sz w:val="22"/>
          <w:szCs w:val="22"/>
          <w:lang w:val="en-US"/>
        </w:rPr>
        <w:t xml:space="preserve">with the experimental </w:t>
      </w:r>
      <w:r w:rsidR="008A691F" w:rsidRPr="006A364A">
        <w:rPr>
          <w:rFonts w:ascii="Times New Roman" w:eastAsia="Wingdings" w:hAnsi="Times New Roman" w:cs="font277"/>
          <w:bCs/>
          <w:w w:val="100"/>
          <w:sz w:val="22"/>
          <w:szCs w:val="22"/>
          <w:lang w:val="en-US"/>
        </w:rPr>
        <w:t>ZFSP</w:t>
      </w:r>
      <w:r w:rsidR="0029510A" w:rsidRPr="006A364A">
        <w:rPr>
          <w:rFonts w:ascii="Times New Roman" w:eastAsia="Wingdings" w:hAnsi="Times New Roman" w:cs="font277"/>
          <w:bCs/>
          <w:w w:val="100"/>
          <w:sz w:val="22"/>
          <w:szCs w:val="22"/>
          <w:lang w:val="en-US"/>
        </w:rPr>
        <w:t>s</w:t>
      </w:r>
      <w:r w:rsidR="008A691F" w:rsidRPr="006A364A">
        <w:rPr>
          <w:rFonts w:ascii="Times New Roman" w:eastAsia="Wingdings" w:hAnsi="Times New Roman" w:cs="font277"/>
          <w:bCs/>
          <w:w w:val="100"/>
          <w:sz w:val="22"/>
          <w:szCs w:val="22"/>
          <w:lang w:val="en-US"/>
        </w:rPr>
        <w:t xml:space="preserve"> </w:t>
      </w:r>
      <w:r w:rsidR="005249D9" w:rsidRPr="006A364A">
        <w:rPr>
          <w:rFonts w:ascii="Times New Roman" w:eastAsia="Wingdings" w:hAnsi="Times New Roman" w:cs="font277"/>
          <w:bCs/>
          <w:w w:val="100"/>
          <w:sz w:val="22"/>
          <w:szCs w:val="22"/>
          <w:lang w:val="en-US"/>
        </w:rPr>
        <w:t xml:space="preserve">compiled </w:t>
      </w:r>
      <w:r w:rsidR="002B6B5F" w:rsidRPr="006A364A">
        <w:rPr>
          <w:rFonts w:ascii="Times New Roman" w:eastAsia="Wingdings" w:hAnsi="Times New Roman" w:cs="font277"/>
          <w:bCs/>
          <w:w w:val="100"/>
          <w:sz w:val="22"/>
          <w:szCs w:val="22"/>
          <w:lang w:val="en-US"/>
        </w:rPr>
        <w:t xml:space="preserve">in </w:t>
      </w:r>
      <w:r w:rsidR="00EF03C6" w:rsidRPr="006A364A">
        <w:rPr>
          <w:rFonts w:ascii="Times New Roman" w:eastAsia="Wingdings" w:hAnsi="Times New Roman" w:cs="font277"/>
          <w:bCs/>
          <w:w w:val="100"/>
          <w:sz w:val="22"/>
          <w:szCs w:val="22"/>
          <w:lang w:val="en-US"/>
        </w:rPr>
        <w:t xml:space="preserve">EMR </w:t>
      </w:r>
      <w:r w:rsidR="002B6B5F" w:rsidRPr="006A364A">
        <w:rPr>
          <w:rFonts w:ascii="Times New Roman" w:eastAsia="Wingdings" w:hAnsi="Times New Roman" w:cs="font277"/>
          <w:bCs/>
          <w:w w:val="100"/>
          <w:sz w:val="22"/>
          <w:szCs w:val="22"/>
          <w:lang w:val="en-US"/>
        </w:rPr>
        <w:t>reviews</w:t>
      </w:r>
      <w:r w:rsidR="002B6B5F" w:rsidRPr="006A364A">
        <w:rPr>
          <w:rFonts w:ascii="Times New Roman" w:eastAsia="Wingdings" w:hAnsi="Times New Roman"/>
          <w:sz w:val="22"/>
          <w:szCs w:val="22"/>
          <w:lang w:val="en-US"/>
        </w:rPr>
        <w:t xml:space="preserve"> [</w:t>
      </w:r>
      <w:r w:rsidR="002B6B5F" w:rsidRPr="006A364A">
        <w:rPr>
          <w:rFonts w:ascii="Times New Roman" w:eastAsia="Wingdings" w:hAnsi="Times New Roman"/>
          <w:sz w:val="22"/>
          <w:szCs w:val="22"/>
          <w:lang w:val="en-US"/>
        </w:rPr>
        <w:fldChar w:fldCharType="begin"/>
      </w:r>
      <w:r w:rsidR="002B6B5F" w:rsidRPr="006A364A">
        <w:rPr>
          <w:rFonts w:ascii="Times New Roman" w:eastAsia="Wingdings" w:hAnsi="Times New Roman"/>
          <w:sz w:val="22"/>
          <w:szCs w:val="22"/>
          <w:lang w:val="en-US"/>
        </w:rPr>
        <w:instrText xml:space="preserve"> NOTEREF _Ref170906394 \h  \* MERGEFORMAT </w:instrText>
      </w:r>
      <w:r w:rsidR="002B6B5F" w:rsidRPr="006A364A">
        <w:rPr>
          <w:rFonts w:ascii="Times New Roman" w:eastAsia="Wingdings" w:hAnsi="Times New Roman"/>
          <w:sz w:val="22"/>
          <w:szCs w:val="22"/>
          <w:lang w:val="en-US"/>
        </w:rPr>
      </w:r>
      <w:r w:rsidR="002B6B5F" w:rsidRPr="006A364A">
        <w:rPr>
          <w:rFonts w:ascii="Times New Roman" w:eastAsia="Wingdings" w:hAnsi="Times New Roman"/>
          <w:sz w:val="22"/>
          <w:szCs w:val="22"/>
          <w:lang w:val="en-US"/>
        </w:rPr>
        <w:fldChar w:fldCharType="separate"/>
      </w:r>
      <w:r w:rsidR="00786E3B" w:rsidRPr="006A364A">
        <w:rPr>
          <w:rFonts w:ascii="Times New Roman" w:eastAsia="Wingdings" w:hAnsi="Times New Roman"/>
          <w:sz w:val="22"/>
          <w:szCs w:val="22"/>
          <w:lang w:val="en-US"/>
        </w:rPr>
        <w:t>26</w:t>
      </w:r>
      <w:r w:rsidR="002B6B5F" w:rsidRPr="006A364A">
        <w:rPr>
          <w:rFonts w:ascii="Times New Roman" w:eastAsia="Wingdings" w:hAnsi="Times New Roman"/>
          <w:sz w:val="22"/>
          <w:szCs w:val="22"/>
          <w:lang w:val="en-US"/>
        </w:rPr>
        <w:fldChar w:fldCharType="end"/>
      </w:r>
      <w:r w:rsidR="002B6B5F" w:rsidRPr="006A364A">
        <w:rPr>
          <w:rFonts w:ascii="Times New Roman" w:eastAsia="Wingdings" w:hAnsi="Times New Roman"/>
          <w:sz w:val="22"/>
          <w:szCs w:val="22"/>
          <w:lang w:val="en-US"/>
        </w:rPr>
        <w:t>-</w:t>
      </w:r>
      <w:r w:rsidR="002B6B5F" w:rsidRPr="006A364A">
        <w:rPr>
          <w:rFonts w:ascii="Times New Roman" w:eastAsia="Wingdings" w:hAnsi="Times New Roman"/>
          <w:sz w:val="22"/>
          <w:szCs w:val="22"/>
          <w:lang w:val="en-US"/>
        </w:rPr>
        <w:fldChar w:fldCharType="begin"/>
      </w:r>
      <w:r w:rsidR="002B6B5F" w:rsidRPr="006A364A">
        <w:rPr>
          <w:rFonts w:ascii="Times New Roman" w:eastAsia="Wingdings" w:hAnsi="Times New Roman"/>
          <w:sz w:val="22"/>
          <w:szCs w:val="22"/>
          <w:lang w:val="en-US"/>
        </w:rPr>
        <w:instrText xml:space="preserve"> NOTEREF _Ref170901764 \h  \* MERGEFORMAT </w:instrText>
      </w:r>
      <w:r w:rsidR="002B6B5F" w:rsidRPr="006A364A">
        <w:rPr>
          <w:rFonts w:ascii="Times New Roman" w:eastAsia="Wingdings" w:hAnsi="Times New Roman"/>
          <w:sz w:val="22"/>
          <w:szCs w:val="22"/>
          <w:lang w:val="en-US"/>
        </w:rPr>
      </w:r>
      <w:r w:rsidR="002B6B5F" w:rsidRPr="006A364A">
        <w:rPr>
          <w:rFonts w:ascii="Times New Roman" w:eastAsia="Wingdings" w:hAnsi="Times New Roman"/>
          <w:sz w:val="22"/>
          <w:szCs w:val="22"/>
          <w:lang w:val="en-US"/>
        </w:rPr>
        <w:fldChar w:fldCharType="separate"/>
      </w:r>
      <w:r w:rsidR="00786E3B" w:rsidRPr="006A364A">
        <w:rPr>
          <w:rFonts w:ascii="Times New Roman" w:eastAsia="Wingdings" w:hAnsi="Times New Roman"/>
          <w:sz w:val="22"/>
          <w:szCs w:val="22"/>
          <w:lang w:val="en-US"/>
        </w:rPr>
        <w:t>31</w:t>
      </w:r>
      <w:r w:rsidR="002B6B5F" w:rsidRPr="006A364A">
        <w:rPr>
          <w:rFonts w:ascii="Times New Roman" w:eastAsia="Wingdings" w:hAnsi="Times New Roman"/>
          <w:sz w:val="22"/>
          <w:szCs w:val="22"/>
          <w:lang w:val="en-US"/>
        </w:rPr>
        <w:fldChar w:fldCharType="end"/>
      </w:r>
      <w:r w:rsidR="002B6B5F" w:rsidRPr="006A364A">
        <w:rPr>
          <w:rFonts w:ascii="Times New Roman" w:eastAsia="Wingdings" w:hAnsi="Times New Roman"/>
          <w:sz w:val="22"/>
          <w:szCs w:val="22"/>
          <w:lang w:val="en-US"/>
        </w:rPr>
        <w:t>]</w:t>
      </w:r>
      <w:r w:rsidR="00862247" w:rsidRPr="006A364A">
        <w:rPr>
          <w:rFonts w:ascii="Times New Roman" w:eastAsia="Wingdings" w:hAnsi="Times New Roman"/>
          <w:sz w:val="22"/>
          <w:szCs w:val="22"/>
          <w:lang w:val="en-US"/>
        </w:rPr>
        <w:t xml:space="preserve"> indicates their mutual compatibility</w:t>
      </w:r>
      <w:r w:rsidRPr="006A364A">
        <w:rPr>
          <w:rFonts w:ascii="Times New Roman" w:hAnsi="Times New Roman"/>
          <w:sz w:val="22"/>
          <w:szCs w:val="22"/>
          <w:lang w:val="en-US"/>
        </w:rPr>
        <w:t xml:space="preserve">, especially </w:t>
      </w:r>
      <w:r w:rsidR="00862247" w:rsidRPr="006A364A">
        <w:rPr>
          <w:rFonts w:ascii="Times New Roman" w:hAnsi="Times New Roman"/>
          <w:sz w:val="22"/>
          <w:szCs w:val="22"/>
          <w:lang w:val="en-US"/>
        </w:rPr>
        <w:t xml:space="preserve">for </w:t>
      </w:r>
      <w:r w:rsidR="00862247" w:rsidRPr="006A364A">
        <w:rPr>
          <w:rFonts w:ascii="Times New Roman" w:eastAsia="Wingdings" w:hAnsi="Times New Roman"/>
          <w:bCs/>
          <w:w w:val="100"/>
          <w:sz w:val="22"/>
          <w:szCs w:val="22"/>
          <w:lang w:val="en-US"/>
        </w:rPr>
        <w:t xml:space="preserve">ZFSPs </w:t>
      </w:r>
      <w:r w:rsidRPr="006A364A">
        <w:rPr>
          <w:rFonts w:ascii="Times New Roman" w:hAnsi="Times New Roman"/>
          <w:sz w:val="22"/>
          <w:szCs w:val="22"/>
          <w:lang w:val="en-US"/>
        </w:rPr>
        <w:t xml:space="preserve">obtained </w:t>
      </w:r>
      <w:r w:rsidR="008A691F" w:rsidRPr="006A364A">
        <w:rPr>
          <w:rFonts w:ascii="Times New Roman" w:hAnsi="Times New Roman"/>
          <w:sz w:val="22"/>
          <w:szCs w:val="22"/>
          <w:lang w:val="en-US"/>
        </w:rPr>
        <w:t>from</w:t>
      </w:r>
      <w:r w:rsidRPr="006A364A">
        <w:rPr>
          <w:rFonts w:ascii="Times New Roman" w:hAnsi="Times New Roman"/>
          <w:sz w:val="22"/>
          <w:szCs w:val="22"/>
          <w:lang w:val="en-US"/>
        </w:rPr>
        <w:t xml:space="preserve"> EMR</w:t>
      </w:r>
      <w:r w:rsidRPr="006A364A">
        <w:rPr>
          <w:rFonts w:ascii="Times New Roman" w:eastAsia="Wingdings" w:hAnsi="Times New Roman"/>
          <w:sz w:val="22"/>
          <w:szCs w:val="22"/>
          <w:lang w:val="en-US"/>
        </w:rPr>
        <w:t xml:space="preserve"> spectra at room temperature</w:t>
      </w:r>
      <w:r w:rsidR="008A691F" w:rsidRPr="006A364A">
        <w:rPr>
          <w:rFonts w:ascii="Times New Roman" w:eastAsia="Wingdings" w:hAnsi="Times New Roman"/>
          <w:sz w:val="22"/>
          <w:szCs w:val="22"/>
          <w:lang w:val="en-US"/>
        </w:rPr>
        <w:t>.</w:t>
      </w:r>
      <w:r w:rsidR="0090442D" w:rsidRPr="006A364A">
        <w:rPr>
          <w:rFonts w:ascii="Times New Roman" w:eastAsia="Wingdings" w:hAnsi="Times New Roman"/>
          <w:sz w:val="22"/>
          <w:szCs w:val="22"/>
          <w:lang w:val="en-US"/>
        </w:rPr>
        <w:t xml:space="preserve"> </w:t>
      </w:r>
      <w:r w:rsidR="003B13C5" w:rsidRPr="006A364A">
        <w:rPr>
          <w:rFonts w:ascii="Times New Roman" w:hAnsi="Times New Roman"/>
          <w:sz w:val="22"/>
          <w:szCs w:val="22"/>
          <w:lang w:val="en-US"/>
        </w:rPr>
        <w:t xml:space="preserve">Our survey of recent </w:t>
      </w:r>
      <w:r w:rsidR="003B13C5" w:rsidRPr="006A364A">
        <w:rPr>
          <w:rFonts w:ascii="Times New Roman" w:eastAsia="Wingdings" w:hAnsi="Times New Roman"/>
          <w:sz w:val="22"/>
          <w:szCs w:val="22"/>
          <w:lang w:val="en-US"/>
        </w:rPr>
        <w:t>experimental and theoretical</w:t>
      </w:r>
      <w:r w:rsidR="003B13C5" w:rsidRPr="006A364A">
        <w:rPr>
          <w:rFonts w:ascii="Times New Roman" w:hAnsi="Times New Roman"/>
          <w:b/>
          <w:sz w:val="22"/>
          <w:szCs w:val="22"/>
          <w:lang w:val="en-US"/>
        </w:rPr>
        <w:t xml:space="preserve"> </w:t>
      </w:r>
      <w:r w:rsidR="003B13C5" w:rsidRPr="006A364A">
        <w:rPr>
          <w:rFonts w:ascii="Times New Roman" w:hAnsi="Times New Roman"/>
          <w:sz w:val="22"/>
          <w:szCs w:val="22"/>
          <w:lang w:val="en-US"/>
        </w:rPr>
        <w:t>studies of Gd</w:t>
      </w:r>
      <w:r w:rsidR="003B13C5" w:rsidRPr="006A364A">
        <w:rPr>
          <w:rFonts w:ascii="Times New Roman" w:hAnsi="Times New Roman"/>
          <w:sz w:val="22"/>
          <w:szCs w:val="22"/>
          <w:vertAlign w:val="superscript"/>
          <w:lang w:val="en-US"/>
        </w:rPr>
        <w:t>3+</w:t>
      </w:r>
      <w:r w:rsidR="003B13C5" w:rsidRPr="006A364A">
        <w:rPr>
          <w:rFonts w:ascii="Times New Roman" w:hAnsi="Times New Roman"/>
          <w:sz w:val="22"/>
          <w:szCs w:val="22"/>
          <w:lang w:val="en-US"/>
        </w:rPr>
        <w:t xml:space="preserve"> </w:t>
      </w:r>
      <w:r w:rsidR="00F7738E" w:rsidRPr="006A364A">
        <w:rPr>
          <w:rFonts w:ascii="Times New Roman" w:hAnsi="Times New Roman"/>
          <w:sz w:val="22"/>
          <w:szCs w:val="22"/>
          <w:lang w:val="en-US"/>
        </w:rPr>
        <w:t xml:space="preserve">compounds </w:t>
      </w:r>
      <w:r w:rsidR="003B13C5" w:rsidRPr="006A364A">
        <w:rPr>
          <w:rFonts w:ascii="Times New Roman" w:hAnsi="Times New Roman"/>
          <w:sz w:val="22"/>
          <w:szCs w:val="22"/>
          <w:lang w:val="en-US"/>
        </w:rPr>
        <w:t>has revealed several SHP sets</w:t>
      </w:r>
      <w:r w:rsidR="00F7738E" w:rsidRPr="006A364A">
        <w:rPr>
          <w:rFonts w:ascii="Times New Roman" w:hAnsi="Times New Roman"/>
          <w:sz w:val="22"/>
          <w:szCs w:val="22"/>
          <w:lang w:val="en-US"/>
        </w:rPr>
        <w:t xml:space="preserve"> determined for potential MNMs. These </w:t>
      </w:r>
      <w:r w:rsidR="005F5A1A" w:rsidRPr="006A364A">
        <w:rPr>
          <w:rFonts w:ascii="Times New Roman" w:hAnsi="Times New Roman"/>
          <w:sz w:val="22"/>
          <w:szCs w:val="22"/>
          <w:lang w:val="en-US"/>
        </w:rPr>
        <w:t xml:space="preserve">ZFSP </w:t>
      </w:r>
      <w:r w:rsidR="00F7738E" w:rsidRPr="006A364A">
        <w:rPr>
          <w:rFonts w:ascii="Times New Roman" w:hAnsi="Times New Roman"/>
          <w:sz w:val="22"/>
          <w:szCs w:val="22"/>
          <w:lang w:val="en-US"/>
        </w:rPr>
        <w:t xml:space="preserve">sets were </w:t>
      </w:r>
      <w:r w:rsidR="009B78F5" w:rsidRPr="006A364A">
        <w:rPr>
          <w:rFonts w:ascii="Times New Roman" w:hAnsi="Times New Roman"/>
          <w:sz w:val="22"/>
          <w:szCs w:val="22"/>
          <w:lang w:val="en-US"/>
        </w:rPr>
        <w:t xml:space="preserve">converted from </w:t>
      </w:r>
      <w:r w:rsidR="005F5A1A" w:rsidRPr="006A364A">
        <w:rPr>
          <w:rFonts w:ascii="Times New Roman" w:hAnsi="Times New Roman"/>
          <w:sz w:val="22"/>
          <w:szCs w:val="22"/>
          <w:lang w:val="en-US"/>
        </w:rPr>
        <w:t>the</w:t>
      </w:r>
      <w:r w:rsidR="009B78F5" w:rsidRPr="006A364A">
        <w:rPr>
          <w:rFonts w:ascii="Times New Roman" w:hAnsi="Times New Roman"/>
          <w:sz w:val="22"/>
          <w:szCs w:val="22"/>
          <w:lang w:val="en-US"/>
        </w:rPr>
        <w:t xml:space="preserve"> original notation (and units) </w:t>
      </w:r>
      <m:oMath>
        <m:r>
          <w:rPr>
            <w:rFonts w:ascii="Cambria Math" w:hAnsi="Cambria Math"/>
            <w:sz w:val="22"/>
            <w:szCs w:val="22"/>
            <w:lang w:val="en-US"/>
          </w:rPr>
          <m:t xml:space="preserve"> </m:t>
        </m:r>
      </m:oMath>
      <w:r w:rsidR="009B78F5" w:rsidRPr="006A364A">
        <w:rPr>
          <w:rFonts w:ascii="Times New Roman" w:hAnsi="Times New Roman"/>
          <w:sz w:val="22"/>
          <w:szCs w:val="22"/>
          <w:lang w:val="en-US"/>
        </w:rPr>
        <w:t xml:space="preserve">to that used here, i.e. </w:t>
      </w:r>
      <m:oMath>
        <m:sSubSup>
          <m:sSubSupPr>
            <m:ctrlPr>
              <w:rPr>
                <w:rFonts w:ascii="Cambria Math" w:hAnsi="Cambria Math"/>
                <w:i/>
                <w:sz w:val="22"/>
                <w:szCs w:val="22"/>
                <w:lang w:val="en-US"/>
              </w:rPr>
            </m:ctrlPr>
          </m:sSubSupPr>
          <m:e>
            <m:r>
              <w:rPr>
                <w:rFonts w:ascii="Cambria Math" w:hAnsi="Cambria Math"/>
                <w:sz w:val="22"/>
                <w:szCs w:val="22"/>
                <w:lang w:val="en-US"/>
              </w:rPr>
              <m:t>b</m:t>
            </m:r>
          </m:e>
          <m:sub>
            <m:r>
              <w:rPr>
                <w:rFonts w:ascii="Cambria Math" w:hAnsi="Cambria Math"/>
                <w:sz w:val="22"/>
                <w:szCs w:val="22"/>
                <w:lang w:val="en-US"/>
              </w:rPr>
              <m:t>k</m:t>
            </m:r>
          </m:sub>
          <m:sup>
            <m:r>
              <w:rPr>
                <w:rFonts w:ascii="Cambria Math" w:hAnsi="Cambria Math"/>
                <w:sz w:val="22"/>
                <w:szCs w:val="22"/>
                <w:lang w:val="en-US"/>
              </w:rPr>
              <m:t>q</m:t>
            </m:r>
          </m:sup>
        </m:sSubSup>
      </m:oMath>
      <w:r w:rsidR="009B78F5" w:rsidRPr="006A364A">
        <w:rPr>
          <w:rFonts w:ascii="Times New Roman" w:hAnsi="Times New Roman"/>
          <w:sz w:val="22"/>
          <w:szCs w:val="22"/>
          <w:lang w:val="en-US"/>
        </w:rPr>
        <w:t xml:space="preserve"> (in 10</w:t>
      </w:r>
      <w:r w:rsidR="009B78F5" w:rsidRPr="006A364A">
        <w:rPr>
          <w:rFonts w:ascii="Times New Roman" w:hAnsi="Times New Roman"/>
          <w:sz w:val="22"/>
          <w:szCs w:val="22"/>
          <w:vertAlign w:val="superscript"/>
          <w:lang w:val="en-US"/>
        </w:rPr>
        <w:t>-4</w:t>
      </w:r>
      <w:r w:rsidR="009B78F5" w:rsidRPr="006A364A">
        <w:rPr>
          <w:rFonts w:ascii="Times New Roman" w:hAnsi="Times New Roman"/>
          <w:sz w:val="22"/>
          <w:szCs w:val="22"/>
          <w:lang w:val="en-US"/>
        </w:rPr>
        <w:t xml:space="preserve"> cm</w:t>
      </w:r>
      <w:r w:rsidR="009B78F5" w:rsidRPr="006A364A">
        <w:rPr>
          <w:rFonts w:ascii="Times New Roman" w:hAnsi="Times New Roman"/>
          <w:sz w:val="22"/>
          <w:szCs w:val="22"/>
          <w:vertAlign w:val="superscript"/>
          <w:lang w:val="en-US"/>
        </w:rPr>
        <w:t>-1</w:t>
      </w:r>
      <w:r w:rsidR="009B78F5" w:rsidRPr="006A364A">
        <w:rPr>
          <w:rFonts w:ascii="Times New Roman" w:hAnsi="Times New Roman"/>
          <w:sz w:val="22"/>
          <w:szCs w:val="22"/>
          <w:lang w:val="en-US"/>
        </w:rPr>
        <w:t xml:space="preserve">), and </w:t>
      </w:r>
      <w:r w:rsidR="003B13C5" w:rsidRPr="006A364A">
        <w:rPr>
          <w:rFonts w:ascii="Times New Roman" w:hAnsi="Times New Roman"/>
          <w:sz w:val="22"/>
          <w:szCs w:val="22"/>
          <w:lang w:val="en-US"/>
        </w:rPr>
        <w:t>are collected in Table 3</w:t>
      </w:r>
      <w:r w:rsidR="003B13C5" w:rsidRPr="006A364A">
        <w:rPr>
          <w:rFonts w:ascii="Times New Roman" w:eastAsia="Wingdings" w:hAnsi="Times New Roman"/>
          <w:sz w:val="22"/>
          <w:szCs w:val="22"/>
          <w:lang w:val="en-US"/>
        </w:rPr>
        <w:t xml:space="preserve">. </w:t>
      </w:r>
      <w:r w:rsidR="009B78F5" w:rsidRPr="006A364A">
        <w:rPr>
          <w:rFonts w:ascii="Times New Roman" w:eastAsiaTheme="minorEastAsia" w:hAnsi="Times New Roman"/>
          <w:sz w:val="22"/>
          <w:szCs w:val="22"/>
        </w:rPr>
        <w:t xml:space="preserve">For </w:t>
      </w:r>
      <w:r w:rsidR="009B78F5" w:rsidRPr="006A364A">
        <w:rPr>
          <w:rFonts w:ascii="Times New Roman" w:eastAsiaTheme="minorEastAsia" w:hAnsi="Times New Roman"/>
          <w:sz w:val="22"/>
          <w:szCs w:val="22"/>
          <w:lang w:val="en-US"/>
        </w:rPr>
        <w:t xml:space="preserve">conversion </w:t>
      </w:r>
      <w:r w:rsidR="009B78F5" w:rsidRPr="006A364A">
        <w:rPr>
          <w:rFonts w:ascii="Times New Roman" w:eastAsiaTheme="minorEastAsia" w:hAnsi="Times New Roman"/>
          <w:sz w:val="22"/>
          <w:szCs w:val="22"/>
        </w:rPr>
        <w:t xml:space="preserve">from </w:t>
      </w:r>
      <w:r w:rsidR="009B78F5" w:rsidRPr="006A364A">
        <w:rPr>
          <w:rFonts w:ascii="Times New Roman" w:eastAsiaTheme="minorEastAsia" w:hAnsi="Times New Roman"/>
          <w:sz w:val="22"/>
          <w:szCs w:val="22"/>
          <w:lang w:val="en-US"/>
        </w:rPr>
        <w:t xml:space="preserve">the original </w:t>
      </w:r>
      <m:oMath>
        <m:sSubSup>
          <m:sSubSupPr>
            <m:ctrlPr>
              <w:rPr>
                <w:rFonts w:ascii="Cambria Math" w:hAnsi="Cambria Math"/>
                <w:b/>
                <w:i/>
                <w:sz w:val="22"/>
                <w:szCs w:val="22"/>
                <w:lang w:val="en-US"/>
              </w:rPr>
            </m:ctrlPr>
          </m:sSubSupPr>
          <m:e>
            <m:r>
              <w:rPr>
                <w:rFonts w:ascii="Cambria Math" w:hAnsi="Cambria Math"/>
                <w:sz w:val="22"/>
                <w:szCs w:val="22"/>
                <w:lang w:val="en-US"/>
              </w:rPr>
              <m:t>B</m:t>
            </m:r>
          </m:e>
          <m:sub>
            <m:r>
              <w:rPr>
                <w:rFonts w:ascii="Cambria Math" w:hAnsi="Cambria Math"/>
                <w:sz w:val="22"/>
                <w:szCs w:val="22"/>
                <w:lang w:val="en-US"/>
              </w:rPr>
              <m:t>k</m:t>
            </m:r>
          </m:sub>
          <m:sup>
            <m:r>
              <w:rPr>
                <w:rFonts w:ascii="Cambria Math" w:hAnsi="Cambria Math"/>
                <w:sz w:val="22"/>
                <w:szCs w:val="22"/>
                <w:lang w:val="en-US"/>
              </w:rPr>
              <m:t>q</m:t>
            </m:r>
          </m:sup>
        </m:sSubSup>
      </m:oMath>
      <w:r w:rsidR="009B78F5" w:rsidRPr="006A364A">
        <w:rPr>
          <w:rFonts w:ascii="Times New Roman" w:hAnsi="Times New Roman"/>
          <w:b/>
          <w:sz w:val="22"/>
          <w:szCs w:val="22"/>
        </w:rPr>
        <w:t>’</w:t>
      </w:r>
      <w:r w:rsidR="009B78F5" w:rsidRPr="006A364A">
        <w:rPr>
          <w:rFonts w:ascii="Times New Roman" w:hAnsi="Times New Roman"/>
          <w:sz w:val="22"/>
          <w:szCs w:val="22"/>
        </w:rPr>
        <w:t>s</w:t>
      </w:r>
      <w:r w:rsidR="009B78F5" w:rsidRPr="006A364A">
        <w:rPr>
          <w:rFonts w:ascii="Times New Roman" w:hAnsi="Times New Roman"/>
          <w:b/>
          <w:sz w:val="22"/>
          <w:szCs w:val="22"/>
        </w:rPr>
        <w:t xml:space="preserve"> </w:t>
      </w:r>
      <w:r w:rsidR="009B78F5" w:rsidRPr="006A364A">
        <w:rPr>
          <w:rFonts w:ascii="Times New Roman" w:eastAsiaTheme="minorEastAsia" w:hAnsi="Times New Roman"/>
          <w:sz w:val="22"/>
          <w:szCs w:val="22"/>
        </w:rPr>
        <w:t>w</w:t>
      </w:r>
      <w:r w:rsidR="009B78F5" w:rsidRPr="006A364A">
        <w:rPr>
          <w:rFonts w:ascii="Times New Roman" w:eastAsiaTheme="minorEastAsia" w:hAnsi="Times New Roman"/>
          <w:sz w:val="22"/>
          <w:szCs w:val="22"/>
          <w:lang w:val="en-US"/>
        </w:rPr>
        <w:t>e apply the</w:t>
      </w:r>
      <w:r w:rsidR="009B78F5" w:rsidRPr="006A364A">
        <w:rPr>
          <w:rFonts w:ascii="Times New Roman" w:eastAsiaTheme="minorEastAsia" w:hAnsi="Times New Roman"/>
          <w:sz w:val="22"/>
          <w:szCs w:val="22"/>
        </w:rPr>
        <w:t xml:space="preserve"> </w:t>
      </w:r>
      <w:r w:rsidR="009B78F5" w:rsidRPr="006A364A">
        <w:rPr>
          <w:rFonts w:ascii="Times New Roman" w:hAnsi="Times New Roman"/>
          <w:sz w:val="22"/>
          <w:szCs w:val="22"/>
          <w:lang w:val="en-US"/>
        </w:rPr>
        <w:t>scaling factors</w:t>
      </w:r>
      <w:r w:rsidR="009B78F5" w:rsidRPr="006A364A">
        <w:rPr>
          <w:rFonts w:ascii="Times New Roman" w:hAnsi="Times New Roman"/>
          <w:b/>
          <w:sz w:val="22"/>
          <w:szCs w:val="22"/>
          <w:lang w:val="en-US"/>
        </w:rPr>
        <w:t xml:space="preserve"> </w:t>
      </w:r>
      <w:r w:rsidR="009B78F5" w:rsidRPr="006A364A">
        <w:rPr>
          <w:rFonts w:ascii="Times New Roman" w:hAnsi="Times New Roman"/>
          <w:i/>
          <w:sz w:val="22"/>
          <w:szCs w:val="22"/>
          <w:lang w:val="en-US"/>
        </w:rPr>
        <w:t>f</w:t>
      </w:r>
      <w:r w:rsidR="009B78F5" w:rsidRPr="006A364A">
        <w:rPr>
          <w:rFonts w:ascii="Times New Roman" w:hAnsi="Times New Roman"/>
          <w:i/>
          <w:sz w:val="22"/>
          <w:szCs w:val="22"/>
          <w:vertAlign w:val="subscript"/>
          <w:lang w:val="en-US"/>
        </w:rPr>
        <w:t>k</w:t>
      </w:r>
      <w:r w:rsidR="009B78F5" w:rsidRPr="006A364A">
        <w:rPr>
          <w:rFonts w:ascii="Times New Roman" w:hAnsi="Times New Roman"/>
          <w:i/>
          <w:sz w:val="22"/>
          <w:szCs w:val="22"/>
          <w:lang w:val="en-US"/>
        </w:rPr>
        <w:t xml:space="preserve"> </w:t>
      </w:r>
      <w:r w:rsidR="009B78F5" w:rsidRPr="006A364A">
        <w:rPr>
          <w:rFonts w:ascii="Times New Roman" w:eastAsiaTheme="minorEastAsia" w:hAnsi="Times New Roman"/>
          <w:sz w:val="22"/>
          <w:szCs w:val="22"/>
        </w:rPr>
        <w:t xml:space="preserve">given in </w:t>
      </w:r>
      <w:r w:rsidR="00F7738E" w:rsidRPr="006A364A">
        <w:rPr>
          <w:rFonts w:ascii="Times New Roman" w:eastAsiaTheme="minorEastAsia" w:hAnsi="Times New Roman"/>
          <w:sz w:val="22"/>
          <w:szCs w:val="22"/>
          <w:lang w:val="en-US"/>
        </w:rPr>
        <w:t>Eq. (</w:t>
      </w:r>
      <w:r w:rsidR="00ED4D68" w:rsidRPr="006A364A">
        <w:rPr>
          <w:rFonts w:ascii="Times New Roman" w:eastAsiaTheme="minorEastAsia" w:hAnsi="Times New Roman"/>
          <w:sz w:val="22"/>
          <w:szCs w:val="22"/>
          <w:lang w:val="en-US"/>
        </w:rPr>
        <w:t>1</w:t>
      </w:r>
      <w:r w:rsidR="00F7738E" w:rsidRPr="006A364A">
        <w:rPr>
          <w:rFonts w:ascii="Times New Roman" w:eastAsiaTheme="minorEastAsia" w:hAnsi="Times New Roman"/>
          <w:sz w:val="22"/>
          <w:szCs w:val="22"/>
          <w:lang w:val="en-US"/>
        </w:rPr>
        <w:t>)</w:t>
      </w:r>
      <w:r w:rsidR="00ED4D68" w:rsidRPr="006A364A">
        <w:rPr>
          <w:rFonts w:ascii="Times New Roman" w:eastAsiaTheme="minorEastAsia" w:hAnsi="Times New Roman"/>
          <w:sz w:val="22"/>
          <w:szCs w:val="22"/>
          <w:lang w:val="en-US"/>
        </w:rPr>
        <w:t xml:space="preserve">. </w:t>
      </w:r>
      <w:r w:rsidR="00054D62" w:rsidRPr="006A364A">
        <w:rPr>
          <w:rFonts w:ascii="Times New Roman" w:eastAsia="Wingdings" w:hAnsi="Times New Roman" w:cs="font277"/>
          <w:bCs/>
          <w:w w:val="100"/>
          <w:sz w:val="22"/>
          <w:szCs w:val="22"/>
          <w:lang w:val="en-US"/>
        </w:rPr>
        <w:t xml:space="preserve">Comparison of the magnitudes of the ZFSPs </w:t>
      </w:r>
      <w:r w:rsidR="00054D62" w:rsidRPr="006A364A">
        <w:rPr>
          <w:rFonts w:ascii="Times New Roman" w:hAnsi="Times New Roman"/>
          <w:sz w:val="22"/>
          <w:szCs w:val="22"/>
          <w:lang w:val="en-US"/>
        </w:rPr>
        <w:t xml:space="preserve">in Table 1 and </w:t>
      </w:r>
      <w:r w:rsidR="00054D62" w:rsidRPr="006A364A">
        <w:rPr>
          <w:rFonts w:ascii="Times New Roman" w:eastAsia="Wingdings" w:hAnsi="Times New Roman" w:cs="font277"/>
          <w:bCs/>
          <w:w w:val="100"/>
          <w:sz w:val="22"/>
          <w:szCs w:val="22"/>
          <w:lang w:val="en-US"/>
        </w:rPr>
        <w:t xml:space="preserve">2 with those </w:t>
      </w:r>
      <w:r w:rsidR="00054D62" w:rsidRPr="006A364A">
        <w:rPr>
          <w:rFonts w:ascii="Times New Roman" w:hAnsi="Times New Roman"/>
          <w:sz w:val="22"/>
          <w:szCs w:val="22"/>
          <w:lang w:val="en-US"/>
        </w:rPr>
        <w:t xml:space="preserve">in Table 3 </w:t>
      </w:r>
      <w:r w:rsidR="00054D62" w:rsidRPr="006A364A">
        <w:rPr>
          <w:rFonts w:ascii="Times New Roman" w:eastAsia="Wingdings" w:hAnsi="Times New Roman"/>
          <w:sz w:val="22"/>
          <w:szCs w:val="22"/>
          <w:lang w:val="en-US"/>
        </w:rPr>
        <w:t xml:space="preserve">indicates that the </w:t>
      </w:r>
      <w:r w:rsidR="00054D62" w:rsidRPr="006A364A">
        <w:rPr>
          <w:rFonts w:ascii="Times New Roman" w:eastAsia="Wingdings" w:hAnsi="Times New Roman" w:cs="font277"/>
          <w:bCs/>
          <w:w w:val="100"/>
          <w:sz w:val="22"/>
          <w:szCs w:val="22"/>
          <w:lang w:val="en-US"/>
        </w:rPr>
        <w:t xml:space="preserve">fitted </w:t>
      </w:r>
      <w:r w:rsidR="00054D62" w:rsidRPr="006A364A">
        <w:rPr>
          <w:rFonts w:ascii="Times New Roman" w:eastAsia="Wingdings" w:hAnsi="Times New Roman"/>
          <w:sz w:val="22"/>
          <w:szCs w:val="22"/>
          <w:lang w:val="en-US"/>
        </w:rPr>
        <w:t xml:space="preserve">ZFSPs </w:t>
      </w:r>
      <w:r w:rsidR="00760313" w:rsidRPr="006A364A">
        <w:rPr>
          <w:rFonts w:ascii="Times New Roman" w:eastAsia="Wingdings" w:hAnsi="Times New Roman"/>
          <w:sz w:val="22"/>
          <w:szCs w:val="22"/>
          <w:lang w:val="en-US"/>
        </w:rPr>
        <w:t xml:space="preserve">are </w:t>
      </w:r>
      <w:r w:rsidR="00054D62" w:rsidRPr="006A364A">
        <w:rPr>
          <w:rFonts w:ascii="Times New Roman" w:eastAsia="Wingdings" w:hAnsi="Times New Roman"/>
          <w:sz w:val="22"/>
          <w:szCs w:val="22"/>
          <w:lang w:val="en-US"/>
        </w:rPr>
        <w:t xml:space="preserve">well comparable with the </w:t>
      </w:r>
      <w:r w:rsidR="00054D62" w:rsidRPr="006A364A">
        <w:rPr>
          <w:rFonts w:ascii="Times New Roman" w:hAnsi="Times New Roman"/>
          <w:sz w:val="22"/>
          <w:szCs w:val="22"/>
          <w:lang w:val="en-US"/>
        </w:rPr>
        <w:t xml:space="preserve">reported </w:t>
      </w:r>
      <w:r w:rsidR="00054D62" w:rsidRPr="006A364A">
        <w:rPr>
          <w:rFonts w:ascii="Times New Roman" w:eastAsia="Wingdings" w:hAnsi="Times New Roman"/>
          <w:sz w:val="22"/>
          <w:szCs w:val="22"/>
          <w:lang w:val="en-US"/>
        </w:rPr>
        <w:t>ones, albeit overall somewhat lower.</w:t>
      </w:r>
    </w:p>
    <w:p w14:paraId="10FF76E6" w14:textId="77777777" w:rsidR="00F7738E" w:rsidRPr="006A364A" w:rsidRDefault="00F7738E" w:rsidP="009B78F5">
      <w:pPr>
        <w:pStyle w:val="RSCB02ArticleText"/>
        <w:spacing w:line="240" w:lineRule="auto"/>
        <w:rPr>
          <w:rFonts w:ascii="Times New Roman" w:hAnsi="Times New Roman"/>
          <w:sz w:val="22"/>
          <w:szCs w:val="22"/>
          <w:lang w:val="en-US"/>
        </w:rPr>
      </w:pPr>
    </w:p>
    <w:p w14:paraId="28458517" w14:textId="5368B660" w:rsidR="00B9630B" w:rsidRPr="006A364A" w:rsidRDefault="00C279A4" w:rsidP="00D827CA">
      <w:pPr>
        <w:pStyle w:val="RSCB02ArticleText"/>
        <w:spacing w:line="240" w:lineRule="auto"/>
        <w:rPr>
          <w:rFonts w:ascii="Times New Roman" w:eastAsia="Wingdings" w:hAnsi="Times New Roman"/>
          <w:sz w:val="22"/>
          <w:szCs w:val="22"/>
          <w:lang w:val="en-US"/>
        </w:rPr>
      </w:pPr>
      <w:r w:rsidRPr="006A364A">
        <w:rPr>
          <w:rFonts w:ascii="Times New Roman" w:hAnsi="Times New Roman"/>
          <w:b/>
          <w:sz w:val="22"/>
          <w:szCs w:val="22"/>
          <w:lang w:val="en-US"/>
        </w:rPr>
        <w:t xml:space="preserve">Table </w:t>
      </w:r>
      <w:r w:rsidR="00695ADB" w:rsidRPr="006A364A">
        <w:rPr>
          <w:rFonts w:ascii="Times New Roman" w:hAnsi="Times New Roman"/>
          <w:b/>
          <w:sz w:val="22"/>
          <w:szCs w:val="22"/>
          <w:lang w:val="en-US"/>
        </w:rPr>
        <w:t>3</w:t>
      </w:r>
    </w:p>
    <w:p w14:paraId="19A657FF" w14:textId="5E46F7A1" w:rsidR="00F40C4F" w:rsidRPr="006A364A" w:rsidRDefault="00F7738E" w:rsidP="00F40C4F">
      <w:pPr>
        <w:pStyle w:val="RSCB02ArticleText"/>
        <w:spacing w:line="240" w:lineRule="auto"/>
        <w:rPr>
          <w:rFonts w:ascii="Times New Roman" w:hAnsi="Times New Roman"/>
          <w:sz w:val="22"/>
          <w:szCs w:val="22"/>
          <w:lang w:val="en-US"/>
        </w:rPr>
      </w:pPr>
      <w:r w:rsidRPr="006A364A">
        <w:rPr>
          <w:rFonts w:ascii="Times New Roman" w:eastAsia="Wingdings" w:hAnsi="Times New Roman"/>
          <w:sz w:val="22"/>
          <w:szCs w:val="22"/>
          <w:lang w:val="en-US"/>
        </w:rPr>
        <w:t xml:space="preserve">The </w:t>
      </w:r>
      <w:r w:rsidRPr="006A364A">
        <w:rPr>
          <w:rFonts w:ascii="Times New Roman" w:hAnsi="Times New Roman"/>
          <w:i/>
          <w:sz w:val="22"/>
          <w:szCs w:val="22"/>
          <w:lang w:val="en-US"/>
        </w:rPr>
        <w:t>g</w:t>
      </w:r>
      <w:r w:rsidRPr="006A364A">
        <w:rPr>
          <w:rFonts w:ascii="Times New Roman" w:hAnsi="Times New Roman"/>
          <w:i/>
          <w:sz w:val="22"/>
          <w:szCs w:val="22"/>
          <w:vertAlign w:val="subscript"/>
          <w:lang w:val="en-US"/>
        </w:rPr>
        <w:t>i</w:t>
      </w:r>
      <w:r w:rsidRPr="006A364A">
        <w:rPr>
          <w:rFonts w:ascii="Times New Roman" w:hAnsi="Times New Roman"/>
          <w:sz w:val="22"/>
          <w:szCs w:val="22"/>
          <w:lang w:val="en-US"/>
        </w:rPr>
        <w:t xml:space="preserve"> and ZFSP </w:t>
      </w:r>
      <w:r w:rsidR="00F40C4F" w:rsidRPr="006A364A">
        <w:rPr>
          <w:rFonts w:ascii="Times New Roman" w:eastAsia="Wingdings" w:hAnsi="Times New Roman"/>
          <w:sz w:val="22"/>
          <w:szCs w:val="22"/>
          <w:lang w:val="en-US"/>
        </w:rPr>
        <w:t>values,</w:t>
      </w:r>
      <w:r w:rsidR="00F40C4F" w:rsidRPr="006A364A">
        <w:rPr>
          <w:rFonts w:ascii="Times New Roman" w:hAnsi="Times New Roman"/>
          <w:sz w:val="22"/>
          <w:szCs w:val="22"/>
          <w:lang w:val="en-US"/>
        </w:rPr>
        <w:t xml:space="preserve"> recently </w:t>
      </w:r>
      <w:r w:rsidR="00F40C4F" w:rsidRPr="006A364A">
        <w:rPr>
          <w:rFonts w:ascii="Times New Roman" w:eastAsia="Wingdings" w:hAnsi="Times New Roman"/>
          <w:sz w:val="22"/>
          <w:szCs w:val="22"/>
          <w:lang w:val="en-US"/>
        </w:rPr>
        <w:t xml:space="preserve">reported </w:t>
      </w:r>
      <w:r w:rsidRPr="006A364A">
        <w:rPr>
          <w:rFonts w:ascii="Times New Roman" w:hAnsi="Times New Roman"/>
          <w:sz w:val="22"/>
          <w:szCs w:val="22"/>
          <w:lang w:val="en-US"/>
        </w:rPr>
        <w:t>for Gd</w:t>
      </w:r>
      <w:r w:rsidRPr="006A364A">
        <w:rPr>
          <w:rFonts w:ascii="Times New Roman" w:hAnsi="Times New Roman"/>
          <w:sz w:val="22"/>
          <w:szCs w:val="22"/>
          <w:vertAlign w:val="superscript"/>
          <w:lang w:val="en-US"/>
        </w:rPr>
        <w:t>3+</w:t>
      </w:r>
      <w:r w:rsidRPr="006A364A">
        <w:rPr>
          <w:rFonts w:ascii="Times New Roman" w:hAnsi="Times New Roman"/>
          <w:sz w:val="22"/>
          <w:szCs w:val="22"/>
          <w:lang w:val="en-US"/>
        </w:rPr>
        <w:t xml:space="preserve"> complexes studied as potential MNM</w:t>
      </w:r>
      <w:r w:rsidR="00F40C4F" w:rsidRPr="006A364A">
        <w:rPr>
          <w:rFonts w:ascii="Times New Roman" w:hAnsi="Times New Roman"/>
          <w:sz w:val="22"/>
          <w:szCs w:val="22"/>
          <w:lang w:val="en-US"/>
        </w:rPr>
        <w:t>, converted to</w:t>
      </w:r>
      <m:oMath>
        <m:r>
          <w:rPr>
            <w:rFonts w:ascii="Cambria Math" w:hAnsi="Cambria Math"/>
            <w:sz w:val="22"/>
            <w:szCs w:val="22"/>
            <w:lang w:val="en-US"/>
          </w:rPr>
          <m:t xml:space="preserve"> </m:t>
        </m:r>
        <m:sSubSup>
          <m:sSubSupPr>
            <m:ctrlPr>
              <w:rPr>
                <w:rFonts w:ascii="Cambria Math" w:hAnsi="Cambria Math"/>
                <w:i/>
                <w:sz w:val="22"/>
                <w:szCs w:val="22"/>
                <w:lang w:val="en-US"/>
              </w:rPr>
            </m:ctrlPr>
          </m:sSubSupPr>
          <m:e>
            <m:r>
              <w:rPr>
                <w:rFonts w:ascii="Cambria Math" w:hAnsi="Cambria Math"/>
                <w:sz w:val="22"/>
                <w:szCs w:val="22"/>
                <w:lang w:val="en-US"/>
              </w:rPr>
              <m:t>b</m:t>
            </m:r>
          </m:e>
          <m:sub>
            <m:r>
              <w:rPr>
                <w:rFonts w:ascii="Cambria Math" w:hAnsi="Cambria Math"/>
                <w:sz w:val="22"/>
                <w:szCs w:val="22"/>
                <w:lang w:val="en-US"/>
              </w:rPr>
              <m:t>k</m:t>
            </m:r>
          </m:sub>
          <m:sup>
            <m:r>
              <w:rPr>
                <w:rFonts w:ascii="Cambria Math" w:hAnsi="Cambria Math"/>
                <w:sz w:val="22"/>
                <w:szCs w:val="22"/>
                <w:lang w:val="en-US"/>
              </w:rPr>
              <m:t>q</m:t>
            </m:r>
          </m:sup>
        </m:sSubSup>
      </m:oMath>
      <w:r w:rsidR="00F40C4F" w:rsidRPr="006A364A">
        <w:rPr>
          <w:rFonts w:ascii="Times New Roman" w:hAnsi="Times New Roman"/>
          <w:sz w:val="22"/>
          <w:szCs w:val="22"/>
          <w:lang w:val="en-US"/>
        </w:rPr>
        <w:t xml:space="preserve"> (in 10</w:t>
      </w:r>
      <w:r w:rsidR="00F40C4F" w:rsidRPr="006A364A">
        <w:rPr>
          <w:rFonts w:ascii="Times New Roman" w:hAnsi="Times New Roman"/>
          <w:sz w:val="22"/>
          <w:szCs w:val="22"/>
          <w:vertAlign w:val="superscript"/>
          <w:lang w:val="en-US"/>
        </w:rPr>
        <w:t>-4</w:t>
      </w:r>
      <w:r w:rsidR="00F40C4F" w:rsidRPr="006A364A">
        <w:rPr>
          <w:rFonts w:ascii="Times New Roman" w:hAnsi="Times New Roman"/>
          <w:sz w:val="22"/>
          <w:szCs w:val="22"/>
          <w:lang w:val="en-US"/>
        </w:rPr>
        <w:t xml:space="preserve"> cm</w:t>
      </w:r>
      <w:r w:rsidR="00F40C4F" w:rsidRPr="006A364A">
        <w:rPr>
          <w:rFonts w:ascii="Times New Roman" w:hAnsi="Times New Roman"/>
          <w:sz w:val="22"/>
          <w:szCs w:val="22"/>
          <w:vertAlign w:val="superscript"/>
          <w:lang w:val="en-US"/>
        </w:rPr>
        <w:t>-1</w:t>
      </w:r>
      <w:r w:rsidR="00F40C4F" w:rsidRPr="006A364A">
        <w:rPr>
          <w:rFonts w:ascii="Times New Roman" w:hAnsi="Times New Roman"/>
          <w:sz w:val="22"/>
          <w:szCs w:val="22"/>
          <w:lang w:val="en-US"/>
        </w:rPr>
        <w:t>).</w:t>
      </w:r>
    </w:p>
    <w:p w14:paraId="217C8C33" w14:textId="5742BD2D" w:rsidR="003B13C5" w:rsidRPr="006A364A" w:rsidRDefault="003B13C5" w:rsidP="00F611EE">
      <w:pPr>
        <w:pStyle w:val="RSCI04CaptiontoFigureSchemeChart"/>
        <w:spacing w:after="0" w:line="240" w:lineRule="auto"/>
        <w:ind w:firstLine="284"/>
        <w:rPr>
          <w:rFonts w:ascii="Times New Roman" w:hAnsi="Times New Roman"/>
          <w:sz w:val="22"/>
          <w:szCs w:val="22"/>
          <w:lang w:val="en-US"/>
        </w:rPr>
      </w:pPr>
    </w:p>
    <w:tbl>
      <w:tblPr>
        <w:tblStyle w:val="Tabela-Siatka"/>
        <w:tblW w:w="10205" w:type="dxa"/>
        <w:jc w:val="center"/>
        <w:tblLayout w:type="fixed"/>
        <w:tblLook w:val="04A0" w:firstRow="1" w:lastRow="0" w:firstColumn="1" w:lastColumn="0" w:noHBand="0" w:noVBand="1"/>
      </w:tblPr>
      <w:tblGrid>
        <w:gridCol w:w="2830"/>
        <w:gridCol w:w="1048"/>
        <w:gridCol w:w="1504"/>
        <w:gridCol w:w="1556"/>
        <w:gridCol w:w="1643"/>
        <w:gridCol w:w="1624"/>
      </w:tblGrid>
      <w:tr w:rsidR="00B0729D" w:rsidRPr="006A364A" w14:paraId="398FD1BD" w14:textId="77777777" w:rsidTr="00B535AA">
        <w:trPr>
          <w:jc w:val="center"/>
        </w:trPr>
        <w:tc>
          <w:tcPr>
            <w:tcW w:w="2830" w:type="dxa"/>
          </w:tcPr>
          <w:p w14:paraId="4A21A5C9" w14:textId="77777777" w:rsidR="00B0729D" w:rsidRPr="006A364A" w:rsidRDefault="00B0729D" w:rsidP="00B0729D">
            <w:pPr>
              <w:tabs>
                <w:tab w:val="left" w:pos="11400"/>
              </w:tabs>
              <w:jc w:val="center"/>
              <w:rPr>
                <w:rFonts w:ascii="Times New Roman" w:eastAsia="MTSYN" w:hAnsi="Times New Roman" w:cs="Times New Roman"/>
                <w:sz w:val="20"/>
                <w:szCs w:val="20"/>
                <w:lang w:val="en-US"/>
              </w:rPr>
            </w:pPr>
            <w:r w:rsidRPr="006A364A">
              <w:rPr>
                <w:rFonts w:ascii="Times New Roman" w:eastAsia="MTSYN" w:hAnsi="Times New Roman" w:cs="Times New Roman"/>
                <w:sz w:val="20"/>
                <w:szCs w:val="20"/>
                <w:lang w:val="en-US"/>
              </w:rPr>
              <w:t>Compound</w:t>
            </w:r>
          </w:p>
          <w:p w14:paraId="07E1F4E0" w14:textId="77777777" w:rsidR="00B0729D" w:rsidRPr="006A364A" w:rsidRDefault="00B0729D" w:rsidP="00B0729D">
            <w:pPr>
              <w:jc w:val="center"/>
              <w:rPr>
                <w:rFonts w:ascii="Times New Roman" w:hAnsi="Times New Roman" w:cs="Times New Roman"/>
                <w:sz w:val="20"/>
                <w:szCs w:val="20"/>
                <w:lang w:val="en-US"/>
              </w:rPr>
            </w:pPr>
            <w:r w:rsidRPr="006A364A">
              <w:rPr>
                <w:rFonts w:ascii="Times New Roman" w:eastAsia="MTSYN" w:hAnsi="Times New Roman" w:cs="Times New Roman"/>
                <w:sz w:val="20"/>
                <w:szCs w:val="20"/>
                <w:lang w:val="en-US"/>
              </w:rPr>
              <w:t>[Ref.]</w:t>
            </w:r>
          </w:p>
        </w:tc>
        <w:tc>
          <w:tcPr>
            <w:tcW w:w="1048" w:type="dxa"/>
          </w:tcPr>
          <w:p w14:paraId="027BFB96" w14:textId="77777777" w:rsidR="00B0729D" w:rsidRPr="006A364A" w:rsidRDefault="00B0729D" w:rsidP="00B0729D">
            <w:pPr>
              <w:jc w:val="center"/>
              <w:rPr>
                <w:rFonts w:ascii="Times New Roman" w:hAnsi="Times New Roman" w:cs="Times New Roman"/>
                <w:sz w:val="20"/>
                <w:szCs w:val="20"/>
                <w:lang w:val="en-US"/>
              </w:rPr>
            </w:pPr>
            <w:r w:rsidRPr="006A364A">
              <w:rPr>
                <w:rFonts w:ascii="Times New Roman" w:hAnsi="Times New Roman" w:cs="Times New Roman"/>
                <w:sz w:val="20"/>
                <w:szCs w:val="20"/>
                <w:lang w:val="en-US"/>
              </w:rPr>
              <w:t>Site symmetry</w:t>
            </w:r>
          </w:p>
        </w:tc>
        <w:tc>
          <w:tcPr>
            <w:tcW w:w="1504" w:type="dxa"/>
          </w:tcPr>
          <w:p w14:paraId="696F6489" w14:textId="77777777" w:rsidR="00B0729D" w:rsidRPr="006A364A" w:rsidRDefault="00B0729D" w:rsidP="00B0729D">
            <w:pPr>
              <w:jc w:val="center"/>
              <w:rPr>
                <w:rFonts w:ascii="Times New Roman" w:hAnsi="Times New Roman" w:cs="Times New Roman"/>
                <w:sz w:val="20"/>
                <w:szCs w:val="20"/>
                <w:lang w:val="en-US"/>
              </w:rPr>
            </w:pPr>
            <w:r w:rsidRPr="006A364A">
              <w:rPr>
                <w:rFonts w:ascii="Times New Roman" w:eastAsia="Times New Roman" w:hAnsi="Times New Roman" w:cs="Times New Roman"/>
                <w:i/>
                <w:sz w:val="20"/>
                <w:szCs w:val="20"/>
                <w:lang w:val="en-US" w:eastAsia="pl-PL"/>
              </w:rPr>
              <w:t>g</w:t>
            </w:r>
            <w:r w:rsidRPr="006A364A">
              <w:rPr>
                <w:rFonts w:ascii="Times New Roman" w:eastAsia="Times New Roman" w:hAnsi="Times New Roman" w:cs="Times New Roman"/>
                <w:i/>
                <w:sz w:val="20"/>
                <w:szCs w:val="20"/>
                <w:vertAlign w:val="subscript"/>
                <w:lang w:val="en-US" w:eastAsia="pl-PL"/>
              </w:rPr>
              <w:t>i</w:t>
            </w:r>
          </w:p>
        </w:tc>
        <w:tc>
          <w:tcPr>
            <w:tcW w:w="1556" w:type="dxa"/>
          </w:tcPr>
          <w:p w14:paraId="7170BAB4" w14:textId="77777777" w:rsidR="00B0729D" w:rsidRPr="006A364A" w:rsidRDefault="00DF7FC0" w:rsidP="007E2448">
            <w:pPr>
              <w:rPr>
                <w:rFonts w:ascii="Times New Roman" w:hAnsi="Times New Roman" w:cs="Times New Roman"/>
                <w:sz w:val="20"/>
                <w:szCs w:val="20"/>
                <w:lang w:val="en-US"/>
              </w:rPr>
            </w:pPr>
            <m:oMathPara>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2</m:t>
                    </m:r>
                  </m:sub>
                  <m:sup>
                    <m:r>
                      <w:rPr>
                        <w:rFonts w:ascii="Cambria Math" w:eastAsia="Wingdings" w:hAnsi="Cambria Math" w:cs="Times New Roman"/>
                        <w:sz w:val="20"/>
                        <w:szCs w:val="20"/>
                        <w:lang w:val="en-US"/>
                      </w:rPr>
                      <m:t>q</m:t>
                    </m:r>
                  </m:sup>
                </m:sSubSup>
              </m:oMath>
            </m:oMathPara>
          </w:p>
        </w:tc>
        <w:tc>
          <w:tcPr>
            <w:tcW w:w="1643" w:type="dxa"/>
          </w:tcPr>
          <w:p w14:paraId="0CB7818E" w14:textId="77777777" w:rsidR="00B0729D" w:rsidRPr="006A364A" w:rsidRDefault="00DF7FC0" w:rsidP="007E2448">
            <w:pPr>
              <w:rPr>
                <w:rFonts w:ascii="Times New Roman" w:hAnsi="Times New Roman" w:cs="Times New Roman"/>
                <w:sz w:val="20"/>
                <w:szCs w:val="20"/>
                <w:lang w:val="en-US"/>
              </w:rPr>
            </w:pPr>
            <m:oMathPara>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4</m:t>
                    </m:r>
                  </m:sub>
                  <m:sup>
                    <m:r>
                      <w:rPr>
                        <w:rFonts w:ascii="Cambria Math" w:eastAsia="Wingdings" w:hAnsi="Cambria Math" w:cs="Times New Roman"/>
                        <w:sz w:val="20"/>
                        <w:szCs w:val="20"/>
                        <w:lang w:val="en-US"/>
                      </w:rPr>
                      <m:t>q</m:t>
                    </m:r>
                  </m:sup>
                </m:sSubSup>
              </m:oMath>
            </m:oMathPara>
          </w:p>
        </w:tc>
        <w:tc>
          <w:tcPr>
            <w:tcW w:w="1624" w:type="dxa"/>
          </w:tcPr>
          <w:p w14:paraId="76F1E94B" w14:textId="77777777" w:rsidR="00B0729D" w:rsidRPr="006A364A" w:rsidRDefault="00DF7FC0" w:rsidP="007E2448">
            <w:pPr>
              <w:rPr>
                <w:rFonts w:ascii="Times New Roman" w:hAnsi="Times New Roman" w:cs="Times New Roman"/>
                <w:sz w:val="20"/>
                <w:szCs w:val="20"/>
                <w:lang w:val="en-US"/>
              </w:rPr>
            </w:pPr>
            <m:oMathPara>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6</m:t>
                    </m:r>
                  </m:sub>
                  <m:sup>
                    <m:r>
                      <w:rPr>
                        <w:rFonts w:ascii="Cambria Math" w:eastAsia="Wingdings" w:hAnsi="Cambria Math" w:cs="Times New Roman"/>
                        <w:sz w:val="20"/>
                        <w:szCs w:val="20"/>
                        <w:lang w:val="en-US"/>
                      </w:rPr>
                      <m:t>q</m:t>
                    </m:r>
                  </m:sup>
                </m:sSubSup>
              </m:oMath>
            </m:oMathPara>
          </w:p>
        </w:tc>
      </w:tr>
      <w:tr w:rsidR="00B0729D" w:rsidRPr="006A364A" w14:paraId="3B779BFD" w14:textId="77777777" w:rsidTr="00B535AA">
        <w:trPr>
          <w:jc w:val="center"/>
        </w:trPr>
        <w:tc>
          <w:tcPr>
            <w:tcW w:w="2830" w:type="dxa"/>
          </w:tcPr>
          <w:p w14:paraId="1CB6C1CB" w14:textId="6818AB73" w:rsidR="00B0729D" w:rsidRPr="006A364A" w:rsidRDefault="00B0729D" w:rsidP="00B0729D">
            <w:pPr>
              <w:pStyle w:val="RSCB02ArticleText"/>
              <w:spacing w:line="240" w:lineRule="auto"/>
              <w:jc w:val="center"/>
              <w:rPr>
                <w:rFonts w:ascii="Times New Roman" w:hAnsi="Times New Roman"/>
                <w:bCs/>
                <w:sz w:val="20"/>
                <w:szCs w:val="20"/>
                <w:lang w:val="pl-PL"/>
              </w:rPr>
            </w:pPr>
            <w:r w:rsidRPr="006A364A">
              <w:rPr>
                <w:rFonts w:ascii="Times New Roman" w:hAnsi="Times New Roman"/>
                <w:bCs/>
                <w:sz w:val="20"/>
                <w:szCs w:val="20"/>
                <w:lang w:val="pl-PL"/>
              </w:rPr>
              <w:lastRenderedPageBreak/>
              <w:t>[NiGd(L)(NO</w:t>
            </w:r>
            <w:r w:rsidRPr="006A364A">
              <w:rPr>
                <w:rFonts w:ascii="Times New Roman" w:hAnsi="Times New Roman"/>
                <w:bCs/>
                <w:sz w:val="20"/>
                <w:szCs w:val="20"/>
                <w:vertAlign w:val="subscript"/>
                <w:lang w:val="pl-PL"/>
              </w:rPr>
              <w:t>3</w:t>
            </w:r>
            <w:r w:rsidRPr="006A364A">
              <w:rPr>
                <w:rFonts w:ascii="Times New Roman" w:hAnsi="Times New Roman"/>
                <w:bCs/>
                <w:sz w:val="20"/>
                <w:szCs w:val="20"/>
                <w:lang w:val="pl-PL"/>
              </w:rPr>
              <w:t>)</w:t>
            </w:r>
            <w:r w:rsidRPr="006A364A">
              <w:rPr>
                <w:rFonts w:ascii="Times New Roman" w:hAnsi="Times New Roman"/>
                <w:bCs/>
                <w:sz w:val="20"/>
                <w:szCs w:val="20"/>
                <w:vertAlign w:val="subscript"/>
                <w:lang w:val="pl-PL"/>
              </w:rPr>
              <w:t>3</w:t>
            </w:r>
            <w:r w:rsidRPr="006A364A">
              <w:rPr>
                <w:rFonts w:ascii="Times New Roman" w:hAnsi="Times New Roman"/>
                <w:bCs/>
                <w:sz w:val="20"/>
                <w:szCs w:val="20"/>
                <w:lang w:val="pl-PL"/>
              </w:rPr>
              <w:t>] (1), [NiGd</w:t>
            </w:r>
            <w:r w:rsidRPr="006A364A">
              <w:rPr>
                <w:rFonts w:ascii="Times New Roman" w:hAnsi="Times New Roman"/>
                <w:bCs/>
                <w:sz w:val="20"/>
                <w:szCs w:val="20"/>
                <w:vertAlign w:val="subscript"/>
                <w:lang w:val="pl-PL"/>
              </w:rPr>
              <w:t>0.15</w:t>
            </w:r>
            <w:r w:rsidRPr="006A364A">
              <w:rPr>
                <w:rFonts w:ascii="Times New Roman" w:hAnsi="Times New Roman"/>
                <w:bCs/>
                <w:sz w:val="20"/>
                <w:szCs w:val="20"/>
                <w:lang w:val="pl-PL"/>
              </w:rPr>
              <w:t>Eu</w:t>
            </w:r>
            <w:r w:rsidRPr="006A364A">
              <w:rPr>
                <w:rFonts w:ascii="Times New Roman" w:hAnsi="Times New Roman"/>
                <w:bCs/>
                <w:sz w:val="20"/>
                <w:szCs w:val="20"/>
                <w:vertAlign w:val="subscript"/>
                <w:lang w:val="pl-PL"/>
              </w:rPr>
              <w:t>0.85</w:t>
            </w:r>
            <w:r w:rsidRPr="006A364A">
              <w:rPr>
                <w:rFonts w:ascii="Times New Roman" w:hAnsi="Times New Roman"/>
                <w:bCs/>
                <w:sz w:val="20"/>
                <w:szCs w:val="20"/>
                <w:lang w:val="pl-PL"/>
              </w:rPr>
              <w:t>(L)(NO</w:t>
            </w:r>
            <w:r w:rsidRPr="006A364A">
              <w:rPr>
                <w:rFonts w:ascii="Times New Roman" w:hAnsi="Times New Roman"/>
                <w:bCs/>
                <w:sz w:val="20"/>
                <w:szCs w:val="20"/>
                <w:vertAlign w:val="subscript"/>
                <w:lang w:val="pl-PL"/>
              </w:rPr>
              <w:t>3</w:t>
            </w:r>
            <w:r w:rsidRPr="006A364A">
              <w:rPr>
                <w:rFonts w:ascii="Times New Roman" w:hAnsi="Times New Roman"/>
                <w:bCs/>
                <w:sz w:val="20"/>
                <w:szCs w:val="20"/>
                <w:lang w:val="pl-PL"/>
              </w:rPr>
              <w:t>)</w:t>
            </w:r>
            <w:r w:rsidRPr="006A364A">
              <w:rPr>
                <w:rFonts w:ascii="Times New Roman" w:hAnsi="Times New Roman"/>
                <w:bCs/>
                <w:sz w:val="20"/>
                <w:szCs w:val="20"/>
                <w:vertAlign w:val="subscript"/>
                <w:lang w:val="pl-PL"/>
              </w:rPr>
              <w:t>3</w:t>
            </w:r>
            <w:r w:rsidRPr="006A364A">
              <w:rPr>
                <w:rFonts w:ascii="Times New Roman" w:hAnsi="Times New Roman"/>
                <w:bCs/>
                <w:sz w:val="20"/>
                <w:szCs w:val="20"/>
                <w:lang w:val="pl-PL"/>
              </w:rPr>
              <w:t>] (2)</w:t>
            </w:r>
          </w:p>
          <w:p w14:paraId="5D6E244A" w14:textId="0FE474CB" w:rsidR="00B0729D" w:rsidRPr="006A364A" w:rsidRDefault="00B0729D" w:rsidP="00B0729D">
            <w:pPr>
              <w:pStyle w:val="RSCB02ArticleText"/>
              <w:spacing w:line="240" w:lineRule="auto"/>
              <w:jc w:val="center"/>
              <w:rPr>
                <w:rFonts w:ascii="Times New Roman" w:hAnsi="Times New Roman"/>
                <w:bCs/>
                <w:sz w:val="20"/>
                <w:szCs w:val="20"/>
                <w:lang w:val="pl-PL"/>
              </w:rPr>
            </w:pPr>
            <w:r w:rsidRPr="006A364A">
              <w:rPr>
                <w:rFonts w:ascii="Times New Roman" w:eastAsia="Wingdings" w:hAnsi="Times New Roman"/>
                <w:sz w:val="20"/>
                <w:szCs w:val="20"/>
                <w:lang w:val="en-US"/>
              </w:rPr>
              <w:t>Mayans et al. [</w:t>
            </w:r>
            <w:r w:rsidRPr="006A364A">
              <w:rPr>
                <w:rFonts w:ascii="Times New Roman" w:eastAsia="Wingdings" w:hAnsi="Times New Roman"/>
                <w:sz w:val="20"/>
                <w:szCs w:val="20"/>
                <w:lang w:val="en-US"/>
              </w:rPr>
              <w:fldChar w:fldCharType="begin"/>
            </w:r>
            <w:r w:rsidRPr="006A364A">
              <w:rPr>
                <w:rFonts w:ascii="Times New Roman" w:eastAsia="Wingdings" w:hAnsi="Times New Roman"/>
                <w:sz w:val="20"/>
                <w:szCs w:val="20"/>
                <w:lang w:val="en-US"/>
              </w:rPr>
              <w:instrText xml:space="preserve"> NOTEREF _Ref179455983 \h  \* MERGEFORMAT </w:instrText>
            </w:r>
            <w:r w:rsidRPr="006A364A">
              <w:rPr>
                <w:rFonts w:ascii="Times New Roman" w:eastAsia="Wingdings" w:hAnsi="Times New Roman"/>
                <w:sz w:val="20"/>
                <w:szCs w:val="20"/>
                <w:lang w:val="en-US"/>
              </w:rPr>
            </w:r>
            <w:r w:rsidRPr="006A364A">
              <w:rPr>
                <w:rFonts w:ascii="Times New Roman" w:eastAsia="Wingdings" w:hAnsi="Times New Roman"/>
                <w:sz w:val="20"/>
                <w:szCs w:val="20"/>
                <w:lang w:val="en-US"/>
              </w:rPr>
              <w:fldChar w:fldCharType="separate"/>
            </w:r>
            <w:r w:rsidRPr="006A364A">
              <w:rPr>
                <w:rFonts w:ascii="Times New Roman" w:eastAsia="Wingdings" w:hAnsi="Times New Roman"/>
                <w:sz w:val="20"/>
                <w:szCs w:val="20"/>
                <w:lang w:val="en-US"/>
              </w:rPr>
              <w:t>42</w:t>
            </w:r>
            <w:r w:rsidRPr="006A364A">
              <w:rPr>
                <w:rFonts w:ascii="Times New Roman" w:eastAsia="Wingdings" w:hAnsi="Times New Roman"/>
                <w:sz w:val="20"/>
                <w:szCs w:val="20"/>
                <w:lang w:val="en-US"/>
              </w:rPr>
              <w:fldChar w:fldCharType="end"/>
            </w:r>
            <w:r w:rsidRPr="006A364A">
              <w:rPr>
                <w:rFonts w:ascii="Times New Roman" w:eastAsia="Wingdings" w:hAnsi="Times New Roman"/>
                <w:sz w:val="20"/>
                <w:szCs w:val="20"/>
                <w:lang w:val="en-US"/>
              </w:rPr>
              <w:t>]</w:t>
            </w:r>
          </w:p>
        </w:tc>
        <w:tc>
          <w:tcPr>
            <w:tcW w:w="1048" w:type="dxa"/>
          </w:tcPr>
          <w:p w14:paraId="6573028C" w14:textId="77777777" w:rsidR="00B0729D" w:rsidRPr="006A364A" w:rsidRDefault="00B0729D" w:rsidP="00B0729D">
            <w:pPr>
              <w:jc w:val="center"/>
              <w:rPr>
                <w:rFonts w:ascii="Times New Roman" w:hAnsi="Times New Roman" w:cs="Times New Roman"/>
                <w:sz w:val="20"/>
                <w:szCs w:val="20"/>
                <w:lang w:val="en-US"/>
              </w:rPr>
            </w:pPr>
            <w:r w:rsidRPr="006A364A">
              <w:rPr>
                <w:rFonts w:ascii="Times New Roman" w:hAnsi="Times New Roman" w:cs="Times New Roman"/>
                <w:sz w:val="20"/>
                <w:szCs w:val="20"/>
                <w:lang w:val="en-US"/>
              </w:rPr>
              <w:t>-</w:t>
            </w:r>
          </w:p>
        </w:tc>
        <w:tc>
          <w:tcPr>
            <w:tcW w:w="1504" w:type="dxa"/>
          </w:tcPr>
          <w:p w14:paraId="0835A2A2" w14:textId="77777777" w:rsidR="00B0729D" w:rsidRPr="006A364A" w:rsidRDefault="00B0729D" w:rsidP="00B0729D">
            <w:pPr>
              <w:jc w:val="center"/>
              <w:rPr>
                <w:rFonts w:ascii="Times New Roman" w:hAnsi="Times New Roman" w:cs="Times New Roman"/>
                <w:sz w:val="20"/>
                <w:szCs w:val="20"/>
                <w:lang w:val="en-US"/>
              </w:rPr>
            </w:pPr>
            <w:r w:rsidRPr="006A364A">
              <w:rPr>
                <w:rFonts w:ascii="Times New Roman" w:hAnsi="Times New Roman" w:cs="Times New Roman"/>
                <w:sz w:val="20"/>
                <w:szCs w:val="20"/>
                <w:lang w:val="en-US"/>
              </w:rPr>
              <w:t>2.00</w:t>
            </w:r>
          </w:p>
        </w:tc>
        <w:tc>
          <w:tcPr>
            <w:tcW w:w="1556" w:type="dxa"/>
          </w:tcPr>
          <w:p w14:paraId="0CACD84D" w14:textId="77777777" w:rsidR="00B0729D" w:rsidRPr="006A364A" w:rsidRDefault="00DF7FC0" w:rsidP="007E2448">
            <w:pPr>
              <w:rPr>
                <w:rFonts w:ascii="Times New Roman" w:hAnsi="Times New Roman" w:cs="Times New Roman"/>
                <w:sz w:val="20"/>
                <w:szCs w:val="20"/>
                <w:lang w:val="en-US"/>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2</m:t>
                  </m:r>
                </m:sub>
                <m:sup>
                  <m:r>
                    <w:rPr>
                      <w:rFonts w:ascii="Cambria Math" w:eastAsia="Wingdings" w:hAnsi="Cambria Math" w:cs="Times New Roman"/>
                      <w:sz w:val="20"/>
                      <w:szCs w:val="20"/>
                      <w:lang w:val="en-US"/>
                    </w:rPr>
                    <m:t>0</m:t>
                  </m:r>
                </m:sup>
              </m:sSubSup>
              <m:r>
                <w:rPr>
                  <w:rFonts w:ascii="Cambria Math" w:eastAsia="Wingdings" w:hAnsi="Cambria Math" w:cs="Times New Roman"/>
                  <w:sz w:val="20"/>
                  <w:szCs w:val="20"/>
                  <w:lang w:val="en-US"/>
                </w:rPr>
                <m:t>=</m:t>
              </m:r>
            </m:oMath>
            <w:r w:rsidR="00B0729D" w:rsidRPr="006A364A">
              <w:rPr>
                <w:rFonts w:ascii="Times New Roman" w:hAnsi="Times New Roman" w:cs="Times New Roman"/>
                <w:sz w:val="20"/>
                <w:szCs w:val="20"/>
                <w:lang w:val="en-US"/>
              </w:rPr>
              <w:t>1100</w:t>
            </w:r>
          </w:p>
        </w:tc>
        <w:tc>
          <w:tcPr>
            <w:tcW w:w="1643" w:type="dxa"/>
          </w:tcPr>
          <w:p w14:paraId="5DF2C555" w14:textId="77777777" w:rsidR="00B0729D" w:rsidRPr="006A364A" w:rsidRDefault="00B0729D" w:rsidP="007E2448">
            <w:pPr>
              <w:rPr>
                <w:rFonts w:ascii="Times New Roman" w:hAnsi="Times New Roman" w:cs="Times New Roman"/>
                <w:sz w:val="20"/>
                <w:szCs w:val="20"/>
                <w:lang w:val="en-US"/>
              </w:rPr>
            </w:pPr>
            <w:r w:rsidRPr="006A364A">
              <w:rPr>
                <w:rFonts w:ascii="Times New Roman" w:hAnsi="Times New Roman" w:cs="Times New Roman"/>
                <w:sz w:val="20"/>
                <w:szCs w:val="20"/>
                <w:lang w:val="en-US"/>
              </w:rPr>
              <w:t>-</w:t>
            </w:r>
          </w:p>
        </w:tc>
        <w:tc>
          <w:tcPr>
            <w:tcW w:w="1624" w:type="dxa"/>
          </w:tcPr>
          <w:p w14:paraId="45893308" w14:textId="77777777" w:rsidR="00B0729D" w:rsidRPr="006A364A" w:rsidRDefault="00B0729D" w:rsidP="007E2448">
            <w:pPr>
              <w:rPr>
                <w:rFonts w:ascii="Times New Roman" w:hAnsi="Times New Roman" w:cs="Times New Roman"/>
                <w:sz w:val="20"/>
                <w:szCs w:val="20"/>
                <w:lang w:val="en-US"/>
              </w:rPr>
            </w:pPr>
            <w:r w:rsidRPr="006A364A">
              <w:rPr>
                <w:rFonts w:ascii="Times New Roman" w:hAnsi="Times New Roman" w:cs="Times New Roman"/>
                <w:sz w:val="20"/>
                <w:szCs w:val="20"/>
                <w:lang w:val="en-US"/>
              </w:rPr>
              <w:t>-</w:t>
            </w:r>
          </w:p>
        </w:tc>
      </w:tr>
      <w:tr w:rsidR="00B0729D" w:rsidRPr="006A364A" w14:paraId="15BB86D2" w14:textId="77777777" w:rsidTr="00B535AA">
        <w:trPr>
          <w:jc w:val="center"/>
        </w:trPr>
        <w:tc>
          <w:tcPr>
            <w:tcW w:w="2830" w:type="dxa"/>
          </w:tcPr>
          <w:p w14:paraId="76A809D4" w14:textId="77777777" w:rsidR="00B0729D" w:rsidRPr="006A364A" w:rsidRDefault="00B0729D" w:rsidP="00B0729D">
            <w:pPr>
              <w:jc w:val="center"/>
              <w:rPr>
                <w:rFonts w:ascii="Times New Roman" w:eastAsia="Times New Roman" w:hAnsi="Times New Roman" w:cs="Times New Roman"/>
                <w:sz w:val="20"/>
                <w:szCs w:val="20"/>
                <w:lang w:val="en-US" w:eastAsia="pl-PL"/>
              </w:rPr>
            </w:pPr>
            <w:r w:rsidRPr="006A364A">
              <w:rPr>
                <w:rFonts w:ascii="Times New Roman" w:eastAsia="Times New Roman" w:hAnsi="Times New Roman" w:cs="Times New Roman"/>
                <w:sz w:val="20"/>
                <w:szCs w:val="20"/>
                <w:lang w:val="en-US" w:eastAsia="pl-PL"/>
              </w:rPr>
              <w:t>C</w:t>
            </w:r>
            <w:r w:rsidRPr="006A364A">
              <w:rPr>
                <w:rFonts w:ascii="Times New Roman" w:eastAsia="Times New Roman" w:hAnsi="Times New Roman" w:cs="Times New Roman"/>
                <w:sz w:val="20"/>
                <w:szCs w:val="20"/>
                <w:vertAlign w:val="subscript"/>
                <w:lang w:val="en-US" w:eastAsia="pl-PL"/>
              </w:rPr>
              <w:t>64</w:t>
            </w:r>
            <w:r w:rsidRPr="006A364A">
              <w:rPr>
                <w:rFonts w:ascii="Times New Roman" w:eastAsia="Times New Roman" w:hAnsi="Times New Roman" w:cs="Times New Roman"/>
                <w:sz w:val="20"/>
                <w:szCs w:val="20"/>
                <w:lang w:val="en-US" w:eastAsia="pl-PL"/>
              </w:rPr>
              <w:t>H</w:t>
            </w:r>
            <w:r w:rsidRPr="006A364A">
              <w:rPr>
                <w:rFonts w:ascii="Times New Roman" w:eastAsia="Times New Roman" w:hAnsi="Times New Roman" w:cs="Times New Roman"/>
                <w:sz w:val="20"/>
                <w:szCs w:val="20"/>
                <w:vertAlign w:val="subscript"/>
                <w:lang w:val="en-US" w:eastAsia="pl-PL"/>
              </w:rPr>
              <w:t>148</w:t>
            </w:r>
            <w:r w:rsidRPr="006A364A">
              <w:rPr>
                <w:rFonts w:ascii="Times New Roman" w:eastAsia="Times New Roman" w:hAnsi="Times New Roman" w:cs="Times New Roman"/>
                <w:sz w:val="20"/>
                <w:szCs w:val="20"/>
                <w:lang w:val="en-US" w:eastAsia="pl-PL"/>
              </w:rPr>
              <w:t>GdKN</w:t>
            </w:r>
            <w:r w:rsidRPr="006A364A">
              <w:rPr>
                <w:rFonts w:ascii="Times New Roman" w:eastAsia="Times New Roman" w:hAnsi="Times New Roman" w:cs="Times New Roman"/>
                <w:sz w:val="20"/>
                <w:szCs w:val="20"/>
                <w:vertAlign w:val="subscript"/>
                <w:lang w:val="en-US" w:eastAsia="pl-PL"/>
              </w:rPr>
              <w:t>16</w:t>
            </w:r>
            <w:r w:rsidRPr="006A364A">
              <w:rPr>
                <w:rFonts w:ascii="Times New Roman" w:eastAsia="Times New Roman" w:hAnsi="Times New Roman" w:cs="Times New Roman"/>
                <w:sz w:val="20"/>
                <w:szCs w:val="20"/>
                <w:lang w:val="en-US" w:eastAsia="pl-PL"/>
              </w:rPr>
              <w:t>O</w:t>
            </w:r>
            <w:r w:rsidRPr="006A364A">
              <w:rPr>
                <w:rFonts w:ascii="Times New Roman" w:eastAsia="Times New Roman" w:hAnsi="Times New Roman" w:cs="Times New Roman"/>
                <w:sz w:val="20"/>
                <w:szCs w:val="20"/>
                <w:vertAlign w:val="subscript"/>
                <w:lang w:val="en-US" w:eastAsia="pl-PL"/>
              </w:rPr>
              <w:t>2</w:t>
            </w:r>
            <w:r w:rsidRPr="006A364A">
              <w:rPr>
                <w:rFonts w:ascii="Times New Roman" w:eastAsia="Times New Roman" w:hAnsi="Times New Roman" w:cs="Times New Roman"/>
                <w:sz w:val="20"/>
                <w:szCs w:val="20"/>
                <w:lang w:val="en-US" w:eastAsia="pl-PL"/>
              </w:rPr>
              <w:t>P</w:t>
            </w:r>
            <w:r w:rsidRPr="006A364A">
              <w:rPr>
                <w:rFonts w:ascii="Times New Roman" w:eastAsia="Times New Roman" w:hAnsi="Times New Roman" w:cs="Times New Roman"/>
                <w:sz w:val="20"/>
                <w:szCs w:val="20"/>
                <w:vertAlign w:val="subscript"/>
                <w:lang w:val="en-US" w:eastAsia="pl-PL"/>
              </w:rPr>
              <w:t>4</w:t>
            </w:r>
          </w:p>
          <w:p w14:paraId="278E10D0" w14:textId="6D616DCD" w:rsidR="00B0729D" w:rsidRPr="006A364A" w:rsidRDefault="00B0729D" w:rsidP="00B0729D">
            <w:pPr>
              <w:pStyle w:val="RSCB02ArticleText"/>
              <w:spacing w:line="240" w:lineRule="auto"/>
              <w:jc w:val="center"/>
              <w:rPr>
                <w:rFonts w:ascii="Times New Roman" w:hAnsi="Times New Roman"/>
                <w:sz w:val="20"/>
                <w:szCs w:val="20"/>
                <w:lang w:val="en-US"/>
              </w:rPr>
            </w:pPr>
            <w:r w:rsidRPr="006A364A">
              <w:rPr>
                <w:rFonts w:ascii="Times New Roman" w:hAnsi="Times New Roman"/>
                <w:sz w:val="20"/>
                <w:szCs w:val="20"/>
                <w:lang w:val="en-US"/>
              </w:rPr>
              <w:t xml:space="preserve">Gompa, </w:t>
            </w:r>
            <w:r w:rsidRPr="006A364A">
              <w:rPr>
                <w:rFonts w:ascii="Times New Roman" w:eastAsia="Wingdings" w:hAnsi="Times New Roman"/>
                <w:sz w:val="20"/>
                <w:szCs w:val="20"/>
                <w:lang w:val="en-US"/>
              </w:rPr>
              <w:t xml:space="preserve">et al. </w:t>
            </w:r>
            <w:r w:rsidRPr="006A364A">
              <w:rPr>
                <w:rFonts w:ascii="Times New Roman" w:hAnsi="Times New Roman"/>
                <w:sz w:val="20"/>
                <w:szCs w:val="20"/>
                <w:lang w:val="en-US"/>
              </w:rPr>
              <w:t>[</w:t>
            </w:r>
            <w:r w:rsidRPr="006A364A">
              <w:rPr>
                <w:rFonts w:ascii="Times New Roman" w:hAnsi="Times New Roman"/>
                <w:sz w:val="20"/>
                <w:szCs w:val="20"/>
                <w:lang w:val="en-US"/>
              </w:rPr>
              <w:fldChar w:fldCharType="begin"/>
            </w:r>
            <w:r w:rsidRPr="006A364A">
              <w:rPr>
                <w:rFonts w:ascii="Times New Roman" w:hAnsi="Times New Roman"/>
                <w:sz w:val="20"/>
                <w:szCs w:val="20"/>
                <w:lang w:val="en-US"/>
              </w:rPr>
              <w:instrText xml:space="preserve"> NOTEREF _Ref179299889 \h  \* MERGEFORMAT </w:instrText>
            </w:r>
            <w:r w:rsidRPr="006A364A">
              <w:rPr>
                <w:rFonts w:ascii="Times New Roman" w:hAnsi="Times New Roman"/>
                <w:sz w:val="20"/>
                <w:szCs w:val="20"/>
                <w:lang w:val="en-US"/>
              </w:rPr>
            </w:r>
            <w:r w:rsidRPr="006A364A">
              <w:rPr>
                <w:rFonts w:ascii="Times New Roman" w:hAnsi="Times New Roman"/>
                <w:sz w:val="20"/>
                <w:szCs w:val="20"/>
                <w:lang w:val="en-US"/>
              </w:rPr>
              <w:fldChar w:fldCharType="separate"/>
            </w:r>
            <w:r w:rsidRPr="006A364A">
              <w:rPr>
                <w:rFonts w:ascii="Times New Roman" w:hAnsi="Times New Roman"/>
                <w:sz w:val="20"/>
                <w:szCs w:val="20"/>
                <w:lang w:val="en-US"/>
              </w:rPr>
              <w:t>43</w:t>
            </w:r>
            <w:r w:rsidRPr="006A364A">
              <w:rPr>
                <w:rFonts w:ascii="Times New Roman" w:hAnsi="Times New Roman"/>
                <w:sz w:val="20"/>
                <w:szCs w:val="20"/>
                <w:lang w:val="en-US"/>
              </w:rPr>
              <w:fldChar w:fldCharType="end"/>
            </w:r>
            <w:r w:rsidRPr="006A364A">
              <w:rPr>
                <w:rFonts w:ascii="Times New Roman" w:hAnsi="Times New Roman"/>
                <w:sz w:val="20"/>
                <w:szCs w:val="20"/>
                <w:lang w:val="en-US"/>
              </w:rPr>
              <w:t>]</w:t>
            </w:r>
          </w:p>
        </w:tc>
        <w:tc>
          <w:tcPr>
            <w:tcW w:w="1048" w:type="dxa"/>
          </w:tcPr>
          <w:p w14:paraId="1027CCB7" w14:textId="77777777" w:rsidR="00B0729D" w:rsidRPr="006A364A" w:rsidRDefault="00B0729D" w:rsidP="00B0729D">
            <w:pPr>
              <w:jc w:val="center"/>
              <w:rPr>
                <w:rFonts w:ascii="Times New Roman" w:eastAsia="Times New Roman" w:hAnsi="Times New Roman" w:cs="Times New Roman"/>
                <w:sz w:val="20"/>
                <w:szCs w:val="20"/>
                <w:lang w:val="en-US" w:eastAsia="pl-PL"/>
              </w:rPr>
            </w:pPr>
            <w:r w:rsidRPr="006A364A">
              <w:rPr>
                <w:rFonts w:ascii="Times New Roman" w:hAnsi="Times New Roman" w:cs="Times New Roman"/>
                <w:sz w:val="20"/>
                <w:szCs w:val="20"/>
                <w:lang w:val="en-US"/>
              </w:rPr>
              <w:t>triclinic C</w:t>
            </w:r>
            <w:r w:rsidRPr="006A364A">
              <w:rPr>
                <w:rFonts w:ascii="Times New Roman" w:hAnsi="Times New Roman" w:cs="Times New Roman"/>
                <w:sz w:val="20"/>
                <w:szCs w:val="20"/>
                <w:vertAlign w:val="subscript"/>
                <w:lang w:val="en-US"/>
              </w:rPr>
              <w:t>1</w:t>
            </w:r>
          </w:p>
        </w:tc>
        <w:tc>
          <w:tcPr>
            <w:tcW w:w="1504" w:type="dxa"/>
          </w:tcPr>
          <w:p w14:paraId="61E53117" w14:textId="77777777" w:rsidR="00B0729D" w:rsidRPr="006A364A" w:rsidRDefault="00B0729D" w:rsidP="00B0729D">
            <w:pPr>
              <w:jc w:val="center"/>
              <w:rPr>
                <w:rFonts w:ascii="Times New Roman" w:eastAsia="Times New Roman" w:hAnsi="Times New Roman" w:cs="Times New Roman"/>
                <w:sz w:val="20"/>
                <w:szCs w:val="20"/>
                <w:lang w:val="en-US" w:eastAsia="pl-PL"/>
              </w:rPr>
            </w:pPr>
            <w:r w:rsidRPr="006A364A">
              <w:rPr>
                <w:rFonts w:ascii="Times New Roman" w:eastAsia="Times New Roman" w:hAnsi="Times New Roman" w:cs="Times New Roman"/>
                <w:sz w:val="20"/>
                <w:szCs w:val="20"/>
                <w:lang w:val="en-US" w:eastAsia="pl-PL"/>
              </w:rPr>
              <w:t>1.990</w:t>
            </w:r>
          </w:p>
          <w:p w14:paraId="30992A6E" w14:textId="77777777" w:rsidR="00B0729D" w:rsidRPr="006A364A" w:rsidRDefault="00B0729D" w:rsidP="00B0729D">
            <w:pPr>
              <w:jc w:val="center"/>
              <w:rPr>
                <w:rFonts w:ascii="Times New Roman" w:hAnsi="Times New Roman" w:cs="Times New Roman"/>
                <w:sz w:val="20"/>
                <w:szCs w:val="20"/>
                <w:lang w:val="en-US"/>
              </w:rPr>
            </w:pPr>
          </w:p>
        </w:tc>
        <w:tc>
          <w:tcPr>
            <w:tcW w:w="1556" w:type="dxa"/>
          </w:tcPr>
          <w:p w14:paraId="7EFD8716"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2</m:t>
                  </m:r>
                </m:sub>
                <m:sup>
                  <m:r>
                    <w:rPr>
                      <w:rFonts w:ascii="Cambria Math" w:eastAsia="Wingdings" w:hAnsi="Cambria Math" w:cs="Times New Roman"/>
                      <w:sz w:val="20"/>
                      <w:szCs w:val="20"/>
                      <w:lang w:val="en-US"/>
                    </w:rPr>
                    <m:t>0</m:t>
                  </m:r>
                </m:sup>
              </m:sSubSup>
              <m:r>
                <w:rPr>
                  <w:rFonts w:ascii="Cambria Math" w:eastAsia="Wingdings" w:hAnsi="Cambria Math" w:cs="Times New Roman"/>
                  <w:sz w:val="20"/>
                  <w:szCs w:val="20"/>
                  <w:lang w:val="en-US"/>
                </w:rPr>
                <m:t xml:space="preserve">= </m:t>
              </m:r>
            </m:oMath>
            <w:r w:rsidR="00B0729D" w:rsidRPr="006A364A">
              <w:rPr>
                <w:rFonts w:ascii="Times New Roman" w:eastAsia="Times New Roman" w:hAnsi="Times New Roman" w:cs="Times New Roman"/>
                <w:sz w:val="20"/>
                <w:szCs w:val="20"/>
                <w:lang w:val="en-US" w:eastAsia="pl-PL"/>
              </w:rPr>
              <w:t>860</w:t>
            </w:r>
          </w:p>
          <w:p w14:paraId="5F3461FC" w14:textId="77777777" w:rsidR="00B0729D" w:rsidRPr="006A364A" w:rsidRDefault="00DF7FC0" w:rsidP="007E2448">
            <w:pPr>
              <w:rPr>
                <w:rFonts w:ascii="Times New Roman" w:hAnsi="Times New Roman" w:cs="Times New Roman"/>
                <w:sz w:val="20"/>
                <w:szCs w:val="20"/>
                <w:lang w:val="en-US"/>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2</m:t>
                  </m:r>
                </m:sub>
                <m:sup>
                  <m:r>
                    <w:rPr>
                      <w:rFonts w:ascii="Cambria Math" w:eastAsia="Wingdings" w:hAnsi="Cambria Math" w:cs="Times New Roman"/>
                      <w:sz w:val="20"/>
                      <w:szCs w:val="20"/>
                      <w:lang w:val="en-US"/>
                    </w:rPr>
                    <m:t>2</m:t>
                  </m:r>
                </m:sup>
              </m:sSubSup>
              <m:r>
                <w:rPr>
                  <w:rFonts w:ascii="Cambria Math" w:eastAsia="Wingdings" w:hAnsi="Cambria Math" w:cs="Times New Roman"/>
                  <w:sz w:val="20"/>
                  <w:szCs w:val="20"/>
                  <w:lang w:val="en-US"/>
                </w:rPr>
                <m:t xml:space="preserve">= </m:t>
              </m:r>
            </m:oMath>
            <w:r w:rsidR="00B0729D" w:rsidRPr="006A364A">
              <w:rPr>
                <w:rFonts w:ascii="Times New Roman" w:eastAsia="Times New Roman" w:hAnsi="Times New Roman" w:cs="Times New Roman"/>
                <w:sz w:val="20"/>
                <w:szCs w:val="20"/>
                <w:lang w:val="en-US" w:eastAsia="pl-PL"/>
              </w:rPr>
              <w:t>180</w:t>
            </w:r>
          </w:p>
        </w:tc>
        <w:tc>
          <w:tcPr>
            <w:tcW w:w="1643" w:type="dxa"/>
          </w:tcPr>
          <w:p w14:paraId="779FD849" w14:textId="77777777" w:rsidR="00B0729D" w:rsidRPr="006A364A" w:rsidRDefault="00B0729D" w:rsidP="007E2448">
            <w:pPr>
              <w:rPr>
                <w:rFonts w:ascii="Times New Roman" w:hAnsi="Times New Roman" w:cs="Times New Roman"/>
                <w:sz w:val="20"/>
                <w:szCs w:val="20"/>
                <w:lang w:val="en-US"/>
              </w:rPr>
            </w:pPr>
            <w:r w:rsidRPr="006A364A">
              <w:rPr>
                <w:rFonts w:ascii="Times New Roman" w:hAnsi="Times New Roman" w:cs="Times New Roman"/>
                <w:sz w:val="20"/>
                <w:szCs w:val="20"/>
                <w:lang w:val="en-US"/>
              </w:rPr>
              <w:t>-</w:t>
            </w:r>
          </w:p>
        </w:tc>
        <w:tc>
          <w:tcPr>
            <w:tcW w:w="1624" w:type="dxa"/>
          </w:tcPr>
          <w:p w14:paraId="4A395D42" w14:textId="77777777" w:rsidR="00B0729D" w:rsidRPr="006A364A" w:rsidRDefault="00B0729D" w:rsidP="007E2448">
            <w:pPr>
              <w:rPr>
                <w:rFonts w:ascii="Times New Roman" w:hAnsi="Times New Roman" w:cs="Times New Roman"/>
                <w:sz w:val="20"/>
                <w:szCs w:val="20"/>
                <w:lang w:val="en-US"/>
              </w:rPr>
            </w:pPr>
            <w:r w:rsidRPr="006A364A">
              <w:rPr>
                <w:rFonts w:ascii="Times New Roman" w:hAnsi="Times New Roman" w:cs="Times New Roman"/>
                <w:sz w:val="20"/>
                <w:szCs w:val="20"/>
                <w:lang w:val="en-US"/>
              </w:rPr>
              <w:t>-</w:t>
            </w:r>
          </w:p>
        </w:tc>
      </w:tr>
      <w:tr w:rsidR="00B0729D" w:rsidRPr="006A364A" w14:paraId="3A9DF990" w14:textId="77777777" w:rsidTr="00B535AA">
        <w:trPr>
          <w:jc w:val="center"/>
        </w:trPr>
        <w:tc>
          <w:tcPr>
            <w:tcW w:w="2830" w:type="dxa"/>
          </w:tcPr>
          <w:p w14:paraId="562FD199" w14:textId="77777777" w:rsidR="00B0729D" w:rsidRPr="006A364A" w:rsidRDefault="00B0729D" w:rsidP="00B0729D">
            <w:pPr>
              <w:jc w:val="center"/>
              <w:rPr>
                <w:rFonts w:ascii="Times New Roman" w:eastAsia="Times New Roman" w:hAnsi="Times New Roman" w:cs="Times New Roman"/>
                <w:sz w:val="20"/>
                <w:szCs w:val="20"/>
                <w:lang w:val="en-US" w:eastAsia="pl-PL"/>
              </w:rPr>
            </w:pPr>
            <w:r w:rsidRPr="006A364A">
              <w:rPr>
                <w:rFonts w:ascii="Times New Roman" w:eastAsia="Times New Roman" w:hAnsi="Times New Roman" w:cs="Times New Roman"/>
                <w:sz w:val="20"/>
                <w:szCs w:val="20"/>
                <w:lang w:val="en-US" w:eastAsia="pl-PL"/>
              </w:rPr>
              <w:t>C</w:t>
            </w:r>
            <w:r w:rsidRPr="006A364A">
              <w:rPr>
                <w:rFonts w:ascii="Times New Roman" w:eastAsia="Times New Roman" w:hAnsi="Times New Roman" w:cs="Times New Roman"/>
                <w:sz w:val="20"/>
                <w:szCs w:val="20"/>
                <w:vertAlign w:val="subscript"/>
                <w:lang w:val="en-US" w:eastAsia="pl-PL"/>
              </w:rPr>
              <w:t>296</w:t>
            </w:r>
            <w:r w:rsidRPr="006A364A">
              <w:rPr>
                <w:rFonts w:ascii="Times New Roman" w:eastAsia="Times New Roman" w:hAnsi="Times New Roman" w:cs="Times New Roman"/>
                <w:sz w:val="20"/>
                <w:szCs w:val="20"/>
                <w:lang w:val="en-US" w:eastAsia="pl-PL"/>
              </w:rPr>
              <w:t>H</w:t>
            </w:r>
            <w:r w:rsidRPr="006A364A">
              <w:rPr>
                <w:rFonts w:ascii="Times New Roman" w:eastAsia="Times New Roman" w:hAnsi="Times New Roman" w:cs="Times New Roman"/>
                <w:sz w:val="20"/>
                <w:szCs w:val="20"/>
                <w:vertAlign w:val="subscript"/>
                <w:lang w:val="en-US" w:eastAsia="pl-PL"/>
              </w:rPr>
              <w:t>656</w:t>
            </w:r>
            <w:r w:rsidRPr="006A364A">
              <w:rPr>
                <w:rFonts w:ascii="Times New Roman" w:eastAsia="Times New Roman" w:hAnsi="Times New Roman" w:cs="Times New Roman"/>
                <w:sz w:val="20"/>
                <w:szCs w:val="20"/>
                <w:lang w:val="en-US" w:eastAsia="pl-PL"/>
              </w:rPr>
              <w:t>Gd</w:t>
            </w:r>
            <w:r w:rsidRPr="006A364A">
              <w:rPr>
                <w:rFonts w:ascii="Times New Roman" w:eastAsia="Times New Roman" w:hAnsi="Times New Roman" w:cs="Times New Roman"/>
                <w:sz w:val="20"/>
                <w:szCs w:val="20"/>
                <w:vertAlign w:val="subscript"/>
                <w:lang w:val="en-US" w:eastAsia="pl-PL"/>
              </w:rPr>
              <w:t>4</w:t>
            </w:r>
            <w:r w:rsidRPr="006A364A">
              <w:rPr>
                <w:rFonts w:ascii="Times New Roman" w:eastAsia="Times New Roman" w:hAnsi="Times New Roman" w:cs="Times New Roman"/>
                <w:sz w:val="20"/>
                <w:szCs w:val="20"/>
                <w:lang w:val="en-US" w:eastAsia="pl-PL"/>
              </w:rPr>
              <w:t>K</w:t>
            </w:r>
            <w:r w:rsidRPr="006A364A">
              <w:rPr>
                <w:rFonts w:ascii="Times New Roman" w:eastAsia="Times New Roman" w:hAnsi="Times New Roman" w:cs="Times New Roman"/>
                <w:sz w:val="20"/>
                <w:szCs w:val="20"/>
                <w:vertAlign w:val="subscript"/>
                <w:lang w:val="en-US" w:eastAsia="pl-PL"/>
              </w:rPr>
              <w:t>4</w:t>
            </w:r>
            <w:r w:rsidRPr="006A364A">
              <w:rPr>
                <w:rFonts w:ascii="Times New Roman" w:eastAsia="Times New Roman" w:hAnsi="Times New Roman" w:cs="Times New Roman"/>
                <w:sz w:val="20"/>
                <w:szCs w:val="20"/>
                <w:lang w:val="en-US" w:eastAsia="pl-PL"/>
              </w:rPr>
              <w:t>N</w:t>
            </w:r>
            <w:r w:rsidRPr="006A364A">
              <w:rPr>
                <w:rFonts w:ascii="Times New Roman" w:eastAsia="Times New Roman" w:hAnsi="Times New Roman" w:cs="Times New Roman"/>
                <w:sz w:val="20"/>
                <w:szCs w:val="20"/>
                <w:vertAlign w:val="subscript"/>
                <w:lang w:val="en-US" w:eastAsia="pl-PL"/>
              </w:rPr>
              <w:t>72</w:t>
            </w:r>
            <w:r w:rsidRPr="006A364A">
              <w:rPr>
                <w:rFonts w:ascii="Times New Roman" w:eastAsia="Times New Roman" w:hAnsi="Times New Roman" w:cs="Times New Roman"/>
                <w:sz w:val="20"/>
                <w:szCs w:val="20"/>
                <w:lang w:val="en-US" w:eastAsia="pl-PL"/>
              </w:rPr>
              <w:t>O</w:t>
            </w:r>
            <w:r w:rsidRPr="006A364A">
              <w:rPr>
                <w:rFonts w:ascii="Times New Roman" w:eastAsia="Times New Roman" w:hAnsi="Times New Roman" w:cs="Times New Roman"/>
                <w:sz w:val="20"/>
                <w:szCs w:val="20"/>
                <w:vertAlign w:val="subscript"/>
                <w:lang w:val="en-US" w:eastAsia="pl-PL"/>
              </w:rPr>
              <w:t>24</w:t>
            </w:r>
            <w:r w:rsidRPr="006A364A">
              <w:rPr>
                <w:rFonts w:ascii="Times New Roman" w:eastAsia="Times New Roman" w:hAnsi="Times New Roman" w:cs="Times New Roman"/>
                <w:sz w:val="20"/>
                <w:szCs w:val="20"/>
                <w:lang w:val="en-US" w:eastAsia="pl-PL"/>
              </w:rPr>
              <w:t>P</w:t>
            </w:r>
            <w:r w:rsidRPr="006A364A">
              <w:rPr>
                <w:rFonts w:ascii="Times New Roman" w:eastAsia="Times New Roman" w:hAnsi="Times New Roman" w:cs="Times New Roman"/>
                <w:sz w:val="20"/>
                <w:szCs w:val="20"/>
                <w:vertAlign w:val="subscript"/>
                <w:lang w:val="en-US" w:eastAsia="pl-PL"/>
              </w:rPr>
              <w:t>16</w:t>
            </w:r>
          </w:p>
          <w:p w14:paraId="0388B3FA" w14:textId="510FBD0A" w:rsidR="00B0729D" w:rsidRPr="006A364A" w:rsidRDefault="00B0729D" w:rsidP="00B0729D">
            <w:pPr>
              <w:pStyle w:val="RSCB02ArticleText"/>
              <w:spacing w:line="240" w:lineRule="auto"/>
              <w:jc w:val="center"/>
              <w:rPr>
                <w:rFonts w:ascii="Times New Roman" w:hAnsi="Times New Roman"/>
                <w:sz w:val="20"/>
                <w:szCs w:val="20"/>
                <w:lang w:val="en-US"/>
              </w:rPr>
            </w:pPr>
            <w:r w:rsidRPr="006A364A">
              <w:rPr>
                <w:rFonts w:ascii="Times New Roman" w:hAnsi="Times New Roman"/>
                <w:sz w:val="20"/>
                <w:szCs w:val="20"/>
                <w:lang w:val="en-US"/>
              </w:rPr>
              <w:t xml:space="preserve">Gompa, </w:t>
            </w:r>
            <w:r w:rsidRPr="006A364A">
              <w:rPr>
                <w:rFonts w:ascii="Times New Roman" w:eastAsia="Wingdings" w:hAnsi="Times New Roman"/>
                <w:sz w:val="20"/>
                <w:szCs w:val="20"/>
                <w:lang w:val="en-US"/>
              </w:rPr>
              <w:t xml:space="preserve">et al. </w:t>
            </w:r>
            <w:r w:rsidRPr="006A364A">
              <w:rPr>
                <w:rFonts w:ascii="Times New Roman" w:hAnsi="Times New Roman"/>
                <w:sz w:val="20"/>
                <w:szCs w:val="20"/>
                <w:lang w:val="en-US"/>
              </w:rPr>
              <w:t>[</w:t>
            </w:r>
            <w:r w:rsidRPr="006A364A">
              <w:rPr>
                <w:rFonts w:ascii="Times New Roman" w:hAnsi="Times New Roman"/>
                <w:sz w:val="20"/>
                <w:szCs w:val="20"/>
                <w:lang w:val="en-US"/>
              </w:rPr>
              <w:fldChar w:fldCharType="begin"/>
            </w:r>
            <w:r w:rsidRPr="006A364A">
              <w:rPr>
                <w:rFonts w:ascii="Times New Roman" w:hAnsi="Times New Roman"/>
                <w:sz w:val="20"/>
                <w:szCs w:val="20"/>
                <w:lang w:val="en-US"/>
              </w:rPr>
              <w:instrText xml:space="preserve"> NOTEREF _Ref179299889 \h  \* MERGEFORMAT </w:instrText>
            </w:r>
            <w:r w:rsidRPr="006A364A">
              <w:rPr>
                <w:rFonts w:ascii="Times New Roman" w:hAnsi="Times New Roman"/>
                <w:sz w:val="20"/>
                <w:szCs w:val="20"/>
                <w:lang w:val="en-US"/>
              </w:rPr>
            </w:r>
            <w:r w:rsidRPr="006A364A">
              <w:rPr>
                <w:rFonts w:ascii="Times New Roman" w:hAnsi="Times New Roman"/>
                <w:sz w:val="20"/>
                <w:szCs w:val="20"/>
                <w:lang w:val="en-US"/>
              </w:rPr>
              <w:fldChar w:fldCharType="separate"/>
            </w:r>
            <w:r w:rsidRPr="006A364A">
              <w:rPr>
                <w:rFonts w:ascii="Times New Roman" w:hAnsi="Times New Roman"/>
                <w:sz w:val="20"/>
                <w:szCs w:val="20"/>
                <w:lang w:val="en-US"/>
              </w:rPr>
              <w:t>43</w:t>
            </w:r>
            <w:r w:rsidRPr="006A364A">
              <w:rPr>
                <w:rFonts w:ascii="Times New Roman" w:hAnsi="Times New Roman"/>
                <w:sz w:val="20"/>
                <w:szCs w:val="20"/>
                <w:lang w:val="en-US"/>
              </w:rPr>
              <w:fldChar w:fldCharType="end"/>
            </w:r>
            <w:r w:rsidRPr="006A364A">
              <w:rPr>
                <w:rFonts w:ascii="Times New Roman" w:hAnsi="Times New Roman"/>
                <w:sz w:val="20"/>
                <w:szCs w:val="20"/>
                <w:lang w:val="en-US"/>
              </w:rPr>
              <w:t>]</w:t>
            </w:r>
          </w:p>
        </w:tc>
        <w:tc>
          <w:tcPr>
            <w:tcW w:w="1048" w:type="dxa"/>
          </w:tcPr>
          <w:p w14:paraId="2E6D25AF" w14:textId="77777777" w:rsidR="00B0729D" w:rsidRPr="006A364A" w:rsidRDefault="00B0729D" w:rsidP="00B0729D">
            <w:pPr>
              <w:jc w:val="center"/>
              <w:rPr>
                <w:rFonts w:ascii="Times New Roman" w:eastAsia="Times New Roman" w:hAnsi="Times New Roman" w:cs="Times New Roman"/>
                <w:sz w:val="20"/>
                <w:szCs w:val="20"/>
                <w:lang w:val="en-US" w:eastAsia="pl-PL"/>
              </w:rPr>
            </w:pPr>
            <w:r w:rsidRPr="006A364A">
              <w:rPr>
                <w:rFonts w:ascii="Times New Roman" w:hAnsi="Times New Roman" w:cs="Times New Roman"/>
                <w:sz w:val="20"/>
                <w:szCs w:val="20"/>
                <w:lang w:val="en-US"/>
              </w:rPr>
              <w:t>triclinic C</w:t>
            </w:r>
            <w:r w:rsidRPr="006A364A">
              <w:rPr>
                <w:rFonts w:ascii="Times New Roman" w:hAnsi="Times New Roman" w:cs="Times New Roman"/>
                <w:sz w:val="20"/>
                <w:szCs w:val="20"/>
                <w:vertAlign w:val="subscript"/>
                <w:lang w:val="en-US"/>
              </w:rPr>
              <w:t>1</w:t>
            </w:r>
          </w:p>
        </w:tc>
        <w:tc>
          <w:tcPr>
            <w:tcW w:w="1504" w:type="dxa"/>
          </w:tcPr>
          <w:p w14:paraId="2C4B7654" w14:textId="77777777" w:rsidR="00B0729D" w:rsidRPr="006A364A" w:rsidRDefault="00B0729D" w:rsidP="00B0729D">
            <w:pPr>
              <w:jc w:val="center"/>
              <w:rPr>
                <w:rFonts w:ascii="Times New Roman" w:eastAsia="Times New Roman" w:hAnsi="Times New Roman" w:cs="Times New Roman"/>
                <w:sz w:val="20"/>
                <w:szCs w:val="20"/>
                <w:lang w:val="en-US" w:eastAsia="pl-PL"/>
              </w:rPr>
            </w:pPr>
            <w:r w:rsidRPr="006A364A">
              <w:rPr>
                <w:rFonts w:ascii="Times New Roman" w:eastAsia="Times New Roman" w:hAnsi="Times New Roman" w:cs="Times New Roman"/>
                <w:sz w:val="20"/>
                <w:szCs w:val="20"/>
                <w:lang w:val="en-US" w:eastAsia="pl-PL"/>
              </w:rPr>
              <w:t>1.990</w:t>
            </w:r>
          </w:p>
          <w:p w14:paraId="6607407E" w14:textId="77777777" w:rsidR="00B0729D" w:rsidRPr="006A364A" w:rsidRDefault="00B0729D" w:rsidP="00B0729D">
            <w:pPr>
              <w:jc w:val="center"/>
              <w:rPr>
                <w:rFonts w:ascii="Times New Roman" w:hAnsi="Times New Roman" w:cs="Times New Roman"/>
                <w:sz w:val="20"/>
                <w:szCs w:val="20"/>
                <w:lang w:val="en-US"/>
              </w:rPr>
            </w:pPr>
          </w:p>
        </w:tc>
        <w:tc>
          <w:tcPr>
            <w:tcW w:w="1556" w:type="dxa"/>
          </w:tcPr>
          <w:p w14:paraId="3F4202A8"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2</m:t>
                  </m:r>
                </m:sub>
                <m:sup>
                  <m:r>
                    <w:rPr>
                      <w:rFonts w:ascii="Cambria Math" w:eastAsia="Wingdings" w:hAnsi="Cambria Math" w:cs="Times New Roman"/>
                      <w:sz w:val="20"/>
                      <w:szCs w:val="20"/>
                      <w:lang w:val="en-US"/>
                    </w:rPr>
                    <m:t>0</m:t>
                  </m:r>
                </m:sup>
              </m:sSubSup>
              <m:r>
                <w:rPr>
                  <w:rFonts w:ascii="Cambria Math" w:eastAsia="Wingdings" w:hAnsi="Cambria Math" w:cs="Times New Roman"/>
                  <w:sz w:val="20"/>
                  <w:szCs w:val="20"/>
                  <w:lang w:val="en-US"/>
                </w:rPr>
                <m:t xml:space="preserve">= </m:t>
              </m:r>
            </m:oMath>
            <w:r w:rsidR="00B0729D" w:rsidRPr="006A364A">
              <w:rPr>
                <w:rFonts w:ascii="Times New Roman" w:eastAsia="Times New Roman" w:hAnsi="Times New Roman" w:cs="Times New Roman"/>
                <w:sz w:val="20"/>
                <w:szCs w:val="20"/>
                <w:lang w:val="en-US" w:eastAsia="pl-PL"/>
              </w:rPr>
              <w:t>180</w:t>
            </w:r>
          </w:p>
          <w:p w14:paraId="626CBB8C" w14:textId="77777777" w:rsidR="00B0729D" w:rsidRPr="006A364A" w:rsidRDefault="00DF7FC0" w:rsidP="007E2448">
            <w:pPr>
              <w:rPr>
                <w:rFonts w:ascii="Times New Roman" w:hAnsi="Times New Roman" w:cs="Times New Roman"/>
                <w:sz w:val="20"/>
                <w:szCs w:val="20"/>
                <w:lang w:val="en-US"/>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2</m:t>
                  </m:r>
                </m:sub>
                <m:sup>
                  <m:r>
                    <w:rPr>
                      <w:rFonts w:ascii="Cambria Math" w:eastAsia="Wingdings" w:hAnsi="Cambria Math" w:cs="Times New Roman"/>
                      <w:sz w:val="20"/>
                      <w:szCs w:val="20"/>
                      <w:lang w:val="en-US"/>
                    </w:rPr>
                    <m:t>2</m:t>
                  </m:r>
                </m:sup>
              </m:sSubSup>
              <m:r>
                <w:rPr>
                  <w:rFonts w:ascii="Cambria Math" w:eastAsia="Wingdings" w:hAnsi="Cambria Math" w:cs="Times New Roman"/>
                  <w:sz w:val="20"/>
                  <w:szCs w:val="20"/>
                  <w:lang w:val="en-US"/>
                </w:rPr>
                <m:t xml:space="preserve">= </m:t>
              </m:r>
            </m:oMath>
            <w:r w:rsidR="00B0729D" w:rsidRPr="006A364A">
              <w:rPr>
                <w:rFonts w:ascii="Times New Roman" w:eastAsia="Times New Roman" w:hAnsi="Times New Roman" w:cs="Times New Roman"/>
                <w:sz w:val="20"/>
                <w:szCs w:val="20"/>
                <w:lang w:val="en-US" w:eastAsia="pl-PL"/>
              </w:rPr>
              <w:t>50</w:t>
            </w:r>
          </w:p>
        </w:tc>
        <w:tc>
          <w:tcPr>
            <w:tcW w:w="1643" w:type="dxa"/>
          </w:tcPr>
          <w:p w14:paraId="0063E5DF" w14:textId="77777777" w:rsidR="00B0729D" w:rsidRPr="006A364A" w:rsidRDefault="00B0729D" w:rsidP="007E2448">
            <w:pPr>
              <w:rPr>
                <w:rFonts w:ascii="Times New Roman" w:hAnsi="Times New Roman" w:cs="Times New Roman"/>
                <w:sz w:val="20"/>
                <w:szCs w:val="20"/>
                <w:lang w:val="en-US"/>
              </w:rPr>
            </w:pPr>
          </w:p>
        </w:tc>
        <w:tc>
          <w:tcPr>
            <w:tcW w:w="1624" w:type="dxa"/>
          </w:tcPr>
          <w:p w14:paraId="137640BB" w14:textId="77777777" w:rsidR="00B0729D" w:rsidRPr="006A364A" w:rsidRDefault="00B0729D" w:rsidP="007E2448">
            <w:pPr>
              <w:rPr>
                <w:rFonts w:ascii="Times New Roman" w:hAnsi="Times New Roman" w:cs="Times New Roman"/>
                <w:sz w:val="20"/>
                <w:szCs w:val="20"/>
                <w:lang w:val="en-US"/>
              </w:rPr>
            </w:pPr>
          </w:p>
        </w:tc>
      </w:tr>
      <w:tr w:rsidR="00B0729D" w:rsidRPr="006A364A" w14:paraId="0BFA55AF" w14:textId="77777777" w:rsidTr="00B535AA">
        <w:trPr>
          <w:jc w:val="center"/>
        </w:trPr>
        <w:tc>
          <w:tcPr>
            <w:tcW w:w="2830" w:type="dxa"/>
          </w:tcPr>
          <w:p w14:paraId="2EE47C20" w14:textId="157651B2" w:rsidR="00B0729D" w:rsidRPr="006A364A" w:rsidRDefault="00B0729D" w:rsidP="00B0729D">
            <w:pPr>
              <w:jc w:val="center"/>
              <w:rPr>
                <w:rFonts w:ascii="Times New Roman" w:hAnsi="Times New Roman" w:cs="Times New Roman"/>
                <w:sz w:val="20"/>
                <w:szCs w:val="20"/>
                <w:lang w:val="de-DE"/>
              </w:rPr>
            </w:pPr>
            <w:r w:rsidRPr="006A364A">
              <w:rPr>
                <w:rFonts w:ascii="Times New Roman" w:hAnsi="Times New Roman" w:cs="Times New Roman"/>
                <w:sz w:val="20"/>
                <w:szCs w:val="20"/>
                <w:lang w:val="de-DE"/>
              </w:rPr>
              <w:t>Et</w:t>
            </w:r>
            <w:r w:rsidRPr="006A364A">
              <w:rPr>
                <w:rFonts w:ascii="Times New Roman" w:hAnsi="Times New Roman" w:cs="Times New Roman"/>
                <w:sz w:val="20"/>
                <w:szCs w:val="20"/>
                <w:vertAlign w:val="subscript"/>
                <w:lang w:val="de-DE"/>
              </w:rPr>
              <w:t>4</w:t>
            </w:r>
            <w:r w:rsidRPr="006A364A">
              <w:rPr>
                <w:rFonts w:ascii="Times New Roman" w:hAnsi="Times New Roman" w:cs="Times New Roman"/>
                <w:sz w:val="20"/>
                <w:szCs w:val="20"/>
                <w:lang w:val="de-DE"/>
              </w:rPr>
              <w:t>N[</w:t>
            </w:r>
            <w:r w:rsidRPr="006A364A">
              <w:rPr>
                <w:rFonts w:ascii="Times New Roman" w:hAnsi="Times New Roman" w:cs="Times New Roman"/>
                <w:sz w:val="20"/>
                <w:szCs w:val="20"/>
                <w:vertAlign w:val="superscript"/>
                <w:lang w:val="de-DE"/>
              </w:rPr>
              <w:t>160</w:t>
            </w:r>
            <w:r w:rsidRPr="006A364A">
              <w:rPr>
                <w:rFonts w:ascii="Times New Roman" w:hAnsi="Times New Roman" w:cs="Times New Roman"/>
                <w:sz w:val="20"/>
                <w:szCs w:val="20"/>
                <w:lang w:val="de-DE"/>
              </w:rPr>
              <w:t>GdPc</w:t>
            </w:r>
            <w:r w:rsidRPr="006A364A">
              <w:rPr>
                <w:rFonts w:ascii="Times New Roman" w:hAnsi="Times New Roman" w:cs="Times New Roman"/>
                <w:sz w:val="20"/>
                <w:szCs w:val="20"/>
                <w:vertAlign w:val="subscript"/>
                <w:lang w:val="de-DE"/>
              </w:rPr>
              <w:t>2</w:t>
            </w:r>
            <w:r w:rsidRPr="006A364A">
              <w:rPr>
                <w:rFonts w:ascii="Times New Roman" w:hAnsi="Times New Roman" w:cs="Times New Roman"/>
                <w:sz w:val="20"/>
                <w:szCs w:val="20"/>
                <w:lang w:val="de-DE"/>
              </w:rPr>
              <w:t>]</w:t>
            </w:r>
          </w:p>
          <w:p w14:paraId="597BD0ED" w14:textId="6FBD3CF5" w:rsidR="00B0729D" w:rsidRPr="006A364A" w:rsidRDefault="00B0729D" w:rsidP="00B0729D">
            <w:pPr>
              <w:pStyle w:val="RSCB02ArticleText"/>
              <w:spacing w:line="240" w:lineRule="auto"/>
              <w:jc w:val="center"/>
              <w:rPr>
                <w:rFonts w:ascii="Times New Roman" w:eastAsia="Times New Roman" w:hAnsi="Times New Roman"/>
                <w:sz w:val="20"/>
                <w:szCs w:val="20"/>
                <w:lang w:val="de-DE" w:eastAsia="pl-PL"/>
              </w:rPr>
            </w:pPr>
            <w:r w:rsidRPr="006A364A">
              <w:rPr>
                <w:rFonts w:ascii="Times New Roman" w:eastAsia="Wingdings" w:hAnsi="Times New Roman"/>
                <w:sz w:val="20"/>
                <w:szCs w:val="20"/>
                <w:lang w:val="de-DE"/>
              </w:rPr>
              <w:t>Taran, et al. [</w:t>
            </w:r>
            <w:r w:rsidRPr="006A364A">
              <w:rPr>
                <w:rFonts w:ascii="Times New Roman" w:eastAsia="Wingdings" w:hAnsi="Times New Roman"/>
                <w:sz w:val="20"/>
                <w:szCs w:val="20"/>
                <w:lang w:val="en-US"/>
              </w:rPr>
              <w:fldChar w:fldCharType="begin"/>
            </w:r>
            <w:r w:rsidRPr="006A364A">
              <w:rPr>
                <w:rFonts w:ascii="Times New Roman" w:eastAsia="Wingdings" w:hAnsi="Times New Roman"/>
                <w:sz w:val="20"/>
                <w:szCs w:val="20"/>
                <w:lang w:val="de-DE"/>
              </w:rPr>
              <w:instrText xml:space="preserve"> NOTEREF _Ref179909975 \h  \* MERGEFORMAT </w:instrText>
            </w:r>
            <w:r w:rsidRPr="006A364A">
              <w:rPr>
                <w:rFonts w:ascii="Times New Roman" w:eastAsia="Wingdings" w:hAnsi="Times New Roman"/>
                <w:sz w:val="20"/>
                <w:szCs w:val="20"/>
                <w:lang w:val="en-US"/>
              </w:rPr>
            </w:r>
            <w:r w:rsidRPr="006A364A">
              <w:rPr>
                <w:rFonts w:ascii="Times New Roman" w:eastAsia="Wingdings" w:hAnsi="Times New Roman"/>
                <w:sz w:val="20"/>
                <w:szCs w:val="20"/>
                <w:lang w:val="en-US"/>
              </w:rPr>
              <w:fldChar w:fldCharType="separate"/>
            </w:r>
            <w:r w:rsidRPr="006A364A">
              <w:rPr>
                <w:rFonts w:ascii="Times New Roman" w:eastAsia="Wingdings" w:hAnsi="Times New Roman"/>
                <w:sz w:val="20"/>
                <w:szCs w:val="20"/>
                <w:lang w:val="de-DE"/>
              </w:rPr>
              <w:t>44</w:t>
            </w:r>
            <w:r w:rsidRPr="006A364A">
              <w:rPr>
                <w:rFonts w:ascii="Times New Roman" w:eastAsia="Wingdings" w:hAnsi="Times New Roman"/>
                <w:sz w:val="20"/>
                <w:szCs w:val="20"/>
                <w:lang w:val="en-US"/>
              </w:rPr>
              <w:fldChar w:fldCharType="end"/>
            </w:r>
            <w:r w:rsidRPr="006A364A">
              <w:rPr>
                <w:rFonts w:ascii="Times New Roman" w:eastAsia="Times New Roman" w:hAnsi="Times New Roman"/>
                <w:sz w:val="20"/>
                <w:szCs w:val="20"/>
                <w:lang w:val="de-DE" w:eastAsia="pl-PL"/>
              </w:rPr>
              <w:t>*</w:t>
            </w:r>
          </w:p>
        </w:tc>
        <w:tc>
          <w:tcPr>
            <w:tcW w:w="1048" w:type="dxa"/>
          </w:tcPr>
          <w:p w14:paraId="7E0AE850" w14:textId="77777777" w:rsidR="00B0729D" w:rsidRPr="006A364A" w:rsidRDefault="00B0729D" w:rsidP="00B0729D">
            <w:pPr>
              <w:jc w:val="center"/>
              <w:rPr>
                <w:rFonts w:ascii="Times New Roman" w:eastAsia="Times New Roman" w:hAnsi="Times New Roman" w:cs="Times New Roman"/>
                <w:sz w:val="20"/>
                <w:szCs w:val="20"/>
                <w:lang w:val="en-US" w:eastAsia="pl-PL"/>
              </w:rPr>
            </w:pPr>
            <w:r w:rsidRPr="006A364A">
              <w:rPr>
                <w:rFonts w:ascii="Times New Roman" w:eastAsia="Times New Roman" w:hAnsi="Times New Roman" w:cs="Times New Roman"/>
                <w:sz w:val="20"/>
                <w:szCs w:val="20"/>
                <w:lang w:val="en-US" w:eastAsia="pl-PL"/>
              </w:rPr>
              <w:t>D</w:t>
            </w:r>
            <w:r w:rsidRPr="006A364A">
              <w:rPr>
                <w:rFonts w:ascii="Times New Roman" w:eastAsia="Times New Roman" w:hAnsi="Times New Roman" w:cs="Times New Roman"/>
                <w:sz w:val="20"/>
                <w:szCs w:val="20"/>
                <w:vertAlign w:val="subscript"/>
                <w:lang w:val="en-US" w:eastAsia="pl-PL"/>
              </w:rPr>
              <w:t>4d</w:t>
            </w:r>
          </w:p>
        </w:tc>
        <w:tc>
          <w:tcPr>
            <w:tcW w:w="1504" w:type="dxa"/>
          </w:tcPr>
          <w:p w14:paraId="037F4B90" w14:textId="77777777" w:rsidR="00B0729D" w:rsidRPr="006A364A" w:rsidRDefault="00B0729D" w:rsidP="00B0729D">
            <w:pPr>
              <w:jc w:val="center"/>
              <w:rPr>
                <w:rFonts w:ascii="Times New Roman" w:eastAsia="Times New Roman" w:hAnsi="Times New Roman" w:cs="Times New Roman"/>
                <w:sz w:val="20"/>
                <w:szCs w:val="20"/>
                <w:lang w:val="en-US" w:eastAsia="pl-PL"/>
              </w:rPr>
            </w:pPr>
            <w:r w:rsidRPr="006A364A">
              <w:rPr>
                <w:rFonts w:ascii="Times New Roman" w:eastAsia="Times New Roman" w:hAnsi="Times New Roman" w:cs="Times New Roman"/>
                <w:sz w:val="20"/>
                <w:szCs w:val="20"/>
                <w:lang w:val="en-US" w:eastAsia="pl-PL"/>
              </w:rPr>
              <w:t>1.96</w:t>
            </w:r>
          </w:p>
        </w:tc>
        <w:tc>
          <w:tcPr>
            <w:tcW w:w="1556" w:type="dxa"/>
          </w:tcPr>
          <w:p w14:paraId="45828896"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2</m:t>
                  </m:r>
                </m:sub>
                <m:sup>
                  <m:r>
                    <w:rPr>
                      <w:rFonts w:ascii="Cambria Math" w:eastAsia="Wingdings" w:hAnsi="Cambria Math" w:cs="Times New Roman"/>
                      <w:sz w:val="20"/>
                      <w:szCs w:val="20"/>
                      <w:lang w:val="en-US"/>
                    </w:rPr>
                    <m:t>0</m:t>
                  </m:r>
                </m:sup>
              </m:sSubSup>
              <m:r>
                <w:rPr>
                  <w:rFonts w:ascii="Cambria Math" w:eastAsia="Wingdings" w:hAnsi="Cambria Math" w:cs="Times New Roman"/>
                  <w:sz w:val="20"/>
                  <w:szCs w:val="20"/>
                  <w:lang w:val="en-US"/>
                </w:rPr>
                <m:t xml:space="preserve">= </m:t>
              </m:r>
            </m:oMath>
            <w:r w:rsidR="00B0729D" w:rsidRPr="006A364A">
              <w:rPr>
                <w:rFonts w:ascii="Times New Roman" w:eastAsia="Times New Roman" w:hAnsi="Times New Roman" w:cs="Times New Roman"/>
                <w:sz w:val="20"/>
                <w:szCs w:val="20"/>
                <w:lang w:val="en-US"/>
              </w:rPr>
              <w:t>-</w:t>
            </w:r>
            <w:r w:rsidR="00B0729D" w:rsidRPr="006A364A">
              <w:rPr>
                <w:rFonts w:ascii="Times New Roman" w:eastAsia="Times New Roman" w:hAnsi="Times New Roman" w:cs="Times New Roman"/>
                <w:sz w:val="20"/>
                <w:szCs w:val="20"/>
                <w:lang w:val="en-US" w:eastAsia="pl-PL"/>
              </w:rPr>
              <w:t>681</w:t>
            </w:r>
          </w:p>
          <w:p w14:paraId="3BBEC1F4" w14:textId="77777777" w:rsidR="00B0729D" w:rsidRPr="006A364A" w:rsidRDefault="00DF7FC0" w:rsidP="007E2448">
            <w:pPr>
              <w:rPr>
                <w:rFonts w:ascii="Times New Roman" w:eastAsia="Aptos" w:hAnsi="Times New Roman" w:cs="Times New Roman"/>
                <w:sz w:val="20"/>
                <w:szCs w:val="20"/>
                <w:lang w:val="en-US"/>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2</m:t>
                  </m:r>
                </m:sub>
                <m:sup>
                  <m:r>
                    <w:rPr>
                      <w:rFonts w:ascii="Cambria Math" w:eastAsia="Wingdings" w:hAnsi="Cambria Math" w:cs="Times New Roman"/>
                      <w:sz w:val="20"/>
                      <w:szCs w:val="20"/>
                      <w:lang w:val="en-US"/>
                    </w:rPr>
                    <m:t>2</m:t>
                  </m:r>
                </m:sup>
              </m:sSubSup>
              <m:r>
                <w:rPr>
                  <w:rFonts w:ascii="Cambria Math" w:eastAsia="Wingdings" w:hAnsi="Cambria Math" w:cs="Times New Roman"/>
                  <w:sz w:val="20"/>
                  <w:szCs w:val="20"/>
                  <w:lang w:val="en-US"/>
                </w:rPr>
                <m:t xml:space="preserve">= </m:t>
              </m:r>
            </m:oMath>
            <w:r w:rsidR="00B0729D" w:rsidRPr="006A364A">
              <w:rPr>
                <w:rFonts w:ascii="Times New Roman" w:eastAsia="Times New Roman" w:hAnsi="Times New Roman" w:cs="Times New Roman"/>
                <w:sz w:val="20"/>
                <w:szCs w:val="20"/>
                <w:lang w:val="en-US"/>
              </w:rPr>
              <w:t>-</w:t>
            </w:r>
            <w:r w:rsidR="00B0729D" w:rsidRPr="006A364A">
              <w:rPr>
                <w:rFonts w:ascii="Times New Roman" w:eastAsia="Times New Roman" w:hAnsi="Times New Roman" w:cs="Times New Roman"/>
                <w:sz w:val="20"/>
                <w:szCs w:val="20"/>
                <w:lang w:val="en-US" w:eastAsia="pl-PL"/>
              </w:rPr>
              <w:t>275</w:t>
            </w:r>
          </w:p>
        </w:tc>
        <w:tc>
          <w:tcPr>
            <w:tcW w:w="1643" w:type="dxa"/>
          </w:tcPr>
          <w:p w14:paraId="202370DB"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4</m:t>
                  </m:r>
                </m:sub>
                <m:sup>
                  <m:r>
                    <w:rPr>
                      <w:rFonts w:ascii="Cambria Math" w:eastAsia="Wingdings" w:hAnsi="Cambria Math" w:cs="Times New Roman"/>
                      <w:sz w:val="20"/>
                      <w:szCs w:val="20"/>
                      <w:lang w:val="en-US"/>
                    </w:rPr>
                    <m:t>0</m:t>
                  </m:r>
                </m:sup>
              </m:sSubSup>
              <m:r>
                <w:rPr>
                  <w:rFonts w:ascii="Cambria Math" w:eastAsia="Wingdings" w:hAnsi="Cambria Math" w:cs="Times New Roman"/>
                  <w:sz w:val="20"/>
                  <w:szCs w:val="20"/>
                  <w:lang w:val="en-US"/>
                </w:rPr>
                <m:t xml:space="preserve">= </m:t>
              </m:r>
            </m:oMath>
            <w:r w:rsidR="00B0729D" w:rsidRPr="006A364A">
              <w:rPr>
                <w:rFonts w:ascii="Times New Roman" w:eastAsia="Times New Roman" w:hAnsi="Times New Roman" w:cs="Times New Roman"/>
                <w:sz w:val="20"/>
                <w:szCs w:val="20"/>
                <w:lang w:val="en-US"/>
              </w:rPr>
              <w:t>-</w:t>
            </w:r>
            <w:r w:rsidR="00B0729D" w:rsidRPr="006A364A">
              <w:rPr>
                <w:rFonts w:ascii="Times New Roman" w:eastAsia="Times New Roman" w:hAnsi="Times New Roman" w:cs="Times New Roman"/>
                <w:sz w:val="20"/>
                <w:szCs w:val="20"/>
                <w:lang w:val="en-US" w:eastAsia="pl-PL"/>
              </w:rPr>
              <w:t>31.4</w:t>
            </w:r>
          </w:p>
          <w:p w14:paraId="0AAD326A" w14:textId="77777777" w:rsidR="00B0729D" w:rsidRPr="006A364A" w:rsidRDefault="00DF7FC0" w:rsidP="007E2448">
            <w:pPr>
              <w:rPr>
                <w:rFonts w:ascii="Times New Roman" w:hAnsi="Times New Roman" w:cs="Times New Roman"/>
                <w:sz w:val="20"/>
                <w:szCs w:val="20"/>
                <w:lang w:val="en-US"/>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4</m:t>
                  </m:r>
                </m:sub>
                <m:sup>
                  <m:r>
                    <w:rPr>
                      <w:rFonts w:ascii="Cambria Math" w:eastAsia="Wingdings" w:hAnsi="Cambria Math" w:cs="Times New Roman"/>
                      <w:sz w:val="20"/>
                      <w:szCs w:val="20"/>
                      <w:lang w:val="en-US"/>
                    </w:rPr>
                    <m:t>4</m:t>
                  </m:r>
                </m:sup>
              </m:sSubSup>
              <m:r>
                <w:rPr>
                  <w:rFonts w:ascii="Cambria Math" w:eastAsia="Wingdings" w:hAnsi="Cambria Math" w:cs="Times New Roman"/>
                  <w:sz w:val="20"/>
                  <w:szCs w:val="20"/>
                  <w:lang w:val="en-US"/>
                </w:rPr>
                <m:t xml:space="preserve">= </m:t>
              </m:r>
            </m:oMath>
            <w:r w:rsidR="00B0729D" w:rsidRPr="006A364A">
              <w:rPr>
                <w:rFonts w:ascii="Times New Roman" w:eastAsia="Times New Roman" w:hAnsi="Times New Roman" w:cs="Times New Roman"/>
                <w:sz w:val="20"/>
                <w:szCs w:val="20"/>
                <w:lang w:val="en-US" w:eastAsia="pl-PL"/>
              </w:rPr>
              <w:t>67.6</w:t>
            </w:r>
          </w:p>
        </w:tc>
        <w:tc>
          <w:tcPr>
            <w:tcW w:w="1624" w:type="dxa"/>
          </w:tcPr>
          <w:p w14:paraId="3173D078"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6</m:t>
                  </m:r>
                </m:sub>
                <m:sup>
                  <m:r>
                    <w:rPr>
                      <w:rFonts w:ascii="Cambria Math" w:eastAsia="Wingdings" w:hAnsi="Cambria Math" w:cs="Times New Roman"/>
                      <w:sz w:val="20"/>
                      <w:szCs w:val="20"/>
                      <w:lang w:val="en-US"/>
                    </w:rPr>
                    <m:t>0</m:t>
                  </m:r>
                </m:sup>
              </m:sSubSup>
              <m:r>
                <w:rPr>
                  <w:rFonts w:ascii="Cambria Math" w:eastAsia="Wingdings" w:hAnsi="Cambria Math" w:cs="Times New Roman"/>
                  <w:sz w:val="20"/>
                  <w:szCs w:val="20"/>
                  <w:lang w:val="en-US"/>
                </w:rPr>
                <m:t xml:space="preserve">= </m:t>
              </m:r>
            </m:oMath>
            <w:r w:rsidR="00B0729D" w:rsidRPr="006A364A">
              <w:rPr>
                <w:rFonts w:ascii="Times New Roman" w:eastAsia="Times New Roman" w:hAnsi="Times New Roman" w:cs="Times New Roman"/>
                <w:sz w:val="20"/>
                <w:szCs w:val="20"/>
                <w:lang w:val="en-US"/>
              </w:rPr>
              <w:t>-</w:t>
            </w:r>
            <w:r w:rsidR="00B0729D" w:rsidRPr="006A364A">
              <w:rPr>
                <w:rFonts w:ascii="Times New Roman" w:eastAsia="Times New Roman" w:hAnsi="Times New Roman" w:cs="Times New Roman"/>
                <w:sz w:val="20"/>
                <w:szCs w:val="20"/>
                <w:lang w:val="en-US" w:eastAsia="pl-PL"/>
              </w:rPr>
              <w:t>0.067</w:t>
            </w:r>
          </w:p>
          <w:p w14:paraId="43115BC4" w14:textId="77777777" w:rsidR="00B0729D" w:rsidRPr="006A364A" w:rsidRDefault="00B0729D" w:rsidP="007E2448">
            <w:pPr>
              <w:rPr>
                <w:rFonts w:ascii="Times New Roman" w:hAnsi="Times New Roman" w:cs="Times New Roman"/>
                <w:sz w:val="20"/>
                <w:szCs w:val="20"/>
                <w:lang w:val="en-US"/>
              </w:rPr>
            </w:pPr>
          </w:p>
        </w:tc>
      </w:tr>
      <w:tr w:rsidR="00B0729D" w:rsidRPr="006A364A" w14:paraId="4299F437" w14:textId="77777777" w:rsidTr="00B535AA">
        <w:trPr>
          <w:jc w:val="center"/>
        </w:trPr>
        <w:tc>
          <w:tcPr>
            <w:tcW w:w="2830" w:type="dxa"/>
          </w:tcPr>
          <w:p w14:paraId="1DB5C822" w14:textId="77777777" w:rsidR="00B0729D" w:rsidRPr="006A364A" w:rsidRDefault="00B0729D" w:rsidP="00B0729D">
            <w:pPr>
              <w:jc w:val="center"/>
              <w:rPr>
                <w:rFonts w:ascii="Times New Roman" w:hAnsi="Times New Roman" w:cs="Times New Roman"/>
                <w:sz w:val="20"/>
                <w:szCs w:val="20"/>
                <w:lang w:val="en-US"/>
              </w:rPr>
            </w:pPr>
            <w:r w:rsidRPr="006A364A">
              <w:rPr>
                <w:rFonts w:ascii="Times New Roman" w:hAnsi="Times New Roman" w:cs="Times New Roman"/>
                <w:sz w:val="20"/>
                <w:szCs w:val="20"/>
                <w:lang w:val="en-US"/>
              </w:rPr>
              <w:t>[Gd</w:t>
            </w:r>
            <w:r w:rsidRPr="006A364A">
              <w:rPr>
                <w:rFonts w:ascii="Times New Roman" w:hAnsi="Times New Roman" w:cs="Times New Roman"/>
                <w:sz w:val="20"/>
                <w:szCs w:val="20"/>
                <w:vertAlign w:val="subscript"/>
                <w:lang w:val="en-US"/>
              </w:rPr>
              <w:t>0.02</w:t>
            </w:r>
            <w:r w:rsidRPr="006A364A">
              <w:rPr>
                <w:rFonts w:ascii="Times New Roman" w:hAnsi="Times New Roman" w:cs="Times New Roman"/>
                <w:sz w:val="20"/>
                <w:szCs w:val="20"/>
                <w:lang w:val="en-US"/>
              </w:rPr>
              <w:t>Y</w:t>
            </w:r>
            <w:r w:rsidRPr="006A364A">
              <w:rPr>
                <w:rFonts w:ascii="Times New Roman" w:hAnsi="Times New Roman" w:cs="Times New Roman"/>
                <w:sz w:val="20"/>
                <w:szCs w:val="20"/>
                <w:vertAlign w:val="subscript"/>
                <w:lang w:val="en-US"/>
              </w:rPr>
              <w:t>1.98</w:t>
            </w:r>
            <w:r w:rsidRPr="006A364A">
              <w:rPr>
                <w:rFonts w:ascii="Times New Roman" w:hAnsi="Times New Roman" w:cs="Times New Roman"/>
                <w:sz w:val="20"/>
                <w:szCs w:val="20"/>
                <w:lang w:val="en-US"/>
              </w:rPr>
              <w:t>(pydc)</w:t>
            </w:r>
            <w:r w:rsidRPr="006A364A">
              <w:rPr>
                <w:rFonts w:ascii="Times New Roman" w:hAnsi="Times New Roman" w:cs="Times New Roman"/>
                <w:sz w:val="20"/>
                <w:szCs w:val="20"/>
                <w:vertAlign w:val="subscript"/>
                <w:lang w:val="en-US"/>
              </w:rPr>
              <w:t>6</w:t>
            </w:r>
            <w:r w:rsidRPr="006A364A">
              <w:rPr>
                <w:rFonts w:ascii="Times New Roman" w:hAnsi="Times New Roman" w:cs="Times New Roman"/>
                <w:sz w:val="20"/>
                <w:szCs w:val="20"/>
                <w:lang w:val="en-US"/>
              </w:rPr>
              <w:t>(H</w:t>
            </w:r>
            <w:r w:rsidRPr="006A364A">
              <w:rPr>
                <w:rFonts w:ascii="Times New Roman" w:hAnsi="Times New Roman" w:cs="Times New Roman"/>
                <w:sz w:val="20"/>
                <w:szCs w:val="20"/>
                <w:vertAlign w:val="subscript"/>
                <w:lang w:val="en-US"/>
              </w:rPr>
              <w:t>2</w:t>
            </w:r>
            <w:r w:rsidRPr="006A364A">
              <w:rPr>
                <w:rFonts w:ascii="Times New Roman" w:hAnsi="Times New Roman" w:cs="Times New Roman"/>
                <w:sz w:val="20"/>
                <w:szCs w:val="20"/>
                <w:lang w:val="en-US"/>
              </w:rPr>
              <w:t>pip)</w:t>
            </w:r>
            <w:r w:rsidRPr="006A364A">
              <w:rPr>
                <w:rFonts w:ascii="Times New Roman" w:hAnsi="Times New Roman" w:cs="Times New Roman"/>
                <w:sz w:val="20"/>
                <w:szCs w:val="20"/>
                <w:vertAlign w:val="subscript"/>
                <w:lang w:val="en-US"/>
              </w:rPr>
              <w:t>3</w:t>
            </w:r>
            <w:r w:rsidRPr="006A364A">
              <w:rPr>
                <w:rFonts w:ascii="Times New Roman" w:hAnsi="Times New Roman" w:cs="Times New Roman"/>
                <w:sz w:val="20"/>
                <w:szCs w:val="20"/>
                <w:lang w:val="en-US"/>
              </w:rPr>
              <w:t>]·20 H</w:t>
            </w:r>
            <w:r w:rsidRPr="006A364A">
              <w:rPr>
                <w:rFonts w:ascii="Times New Roman" w:hAnsi="Times New Roman" w:cs="Times New Roman"/>
                <w:sz w:val="20"/>
                <w:szCs w:val="20"/>
                <w:vertAlign w:val="subscript"/>
                <w:lang w:val="en-US"/>
              </w:rPr>
              <w:t>2</w:t>
            </w:r>
            <w:r w:rsidRPr="006A364A">
              <w:rPr>
                <w:rFonts w:ascii="Times New Roman" w:hAnsi="Times New Roman" w:cs="Times New Roman"/>
                <w:sz w:val="20"/>
                <w:szCs w:val="20"/>
                <w:lang w:val="en-US"/>
              </w:rPr>
              <w:t>O</w:t>
            </w:r>
          </w:p>
          <w:p w14:paraId="61CB849C" w14:textId="59906DC5" w:rsidR="00B0729D" w:rsidRPr="006A364A" w:rsidRDefault="00B0729D" w:rsidP="00B0729D">
            <w:pPr>
              <w:jc w:val="center"/>
              <w:rPr>
                <w:rFonts w:ascii="Times New Roman" w:hAnsi="Times New Roman" w:cs="Times New Roman"/>
                <w:sz w:val="20"/>
                <w:szCs w:val="20"/>
                <w:lang w:val="pl-PL"/>
              </w:rPr>
            </w:pPr>
            <w:r w:rsidRPr="006A364A">
              <w:rPr>
                <w:rFonts w:ascii="Times New Roman" w:hAnsi="Times New Roman"/>
                <w:sz w:val="20"/>
                <w:szCs w:val="20"/>
                <w:lang w:val="en-US"/>
              </w:rPr>
              <w:t>Xu, et al. [</w:t>
            </w:r>
            <w:r w:rsidRPr="006A364A">
              <w:rPr>
                <w:rFonts w:ascii="Times New Roman" w:hAnsi="Times New Roman"/>
                <w:sz w:val="20"/>
                <w:szCs w:val="20"/>
              </w:rPr>
              <w:fldChar w:fldCharType="begin"/>
            </w:r>
            <w:r w:rsidRPr="006A364A">
              <w:rPr>
                <w:rFonts w:ascii="Times New Roman" w:hAnsi="Times New Roman"/>
                <w:sz w:val="20"/>
                <w:szCs w:val="20"/>
                <w:lang w:val="en-US"/>
              </w:rPr>
              <w:instrText xml:space="preserve"> NOTEREF _Ref179918990 \h  \* MERGEFORMAT </w:instrText>
            </w:r>
            <w:r w:rsidRPr="006A364A">
              <w:rPr>
                <w:rFonts w:ascii="Times New Roman" w:hAnsi="Times New Roman"/>
                <w:sz w:val="20"/>
                <w:szCs w:val="20"/>
              </w:rPr>
            </w:r>
            <w:r w:rsidRPr="006A364A">
              <w:rPr>
                <w:rFonts w:ascii="Times New Roman" w:hAnsi="Times New Roman"/>
                <w:sz w:val="20"/>
                <w:szCs w:val="20"/>
              </w:rPr>
              <w:fldChar w:fldCharType="separate"/>
            </w:r>
            <w:r w:rsidRPr="006A364A">
              <w:rPr>
                <w:rFonts w:ascii="Times New Roman" w:hAnsi="Times New Roman"/>
                <w:sz w:val="20"/>
                <w:szCs w:val="20"/>
                <w:lang w:val="en-US"/>
              </w:rPr>
              <w:t>45</w:t>
            </w:r>
            <w:r w:rsidRPr="006A364A">
              <w:rPr>
                <w:rFonts w:ascii="Times New Roman" w:hAnsi="Times New Roman"/>
                <w:sz w:val="20"/>
                <w:szCs w:val="20"/>
              </w:rPr>
              <w:fldChar w:fldCharType="end"/>
            </w:r>
            <w:r w:rsidRPr="006A364A">
              <w:rPr>
                <w:rFonts w:ascii="Times New Roman" w:hAnsi="Times New Roman"/>
                <w:sz w:val="20"/>
                <w:szCs w:val="20"/>
                <w:lang w:val="en-US"/>
              </w:rPr>
              <w:t>]</w:t>
            </w:r>
            <w:r w:rsidRPr="006A364A">
              <w:rPr>
                <w:rFonts w:ascii="Times New Roman" w:eastAsia="Times New Roman" w:hAnsi="Times New Roman" w:cs="Times New Roman"/>
                <w:sz w:val="20"/>
                <w:szCs w:val="20"/>
                <w:lang w:val="en-US" w:eastAsia="pl-PL"/>
              </w:rPr>
              <w:t>*</w:t>
            </w:r>
          </w:p>
        </w:tc>
        <w:tc>
          <w:tcPr>
            <w:tcW w:w="1048" w:type="dxa"/>
          </w:tcPr>
          <w:p w14:paraId="57AB40B8" w14:textId="77777777" w:rsidR="00B0729D" w:rsidRPr="006A364A" w:rsidRDefault="00B0729D" w:rsidP="00B0729D">
            <w:pPr>
              <w:jc w:val="center"/>
              <w:rPr>
                <w:rFonts w:ascii="Times New Roman" w:eastAsia="Times New Roman" w:hAnsi="Times New Roman" w:cs="Times New Roman"/>
                <w:i/>
                <w:sz w:val="20"/>
                <w:szCs w:val="20"/>
                <w:lang w:val="en-US" w:eastAsia="pl-PL"/>
              </w:rPr>
            </w:pPr>
            <w:r w:rsidRPr="006A364A">
              <w:rPr>
                <w:rFonts w:ascii="Times New Roman" w:eastAsia="Times New Roman" w:hAnsi="Times New Roman" w:cs="Times New Roman"/>
                <w:sz w:val="20"/>
                <w:szCs w:val="20"/>
                <w:lang w:val="en-US" w:eastAsia="pl-PL"/>
              </w:rPr>
              <w:t>C</w:t>
            </w:r>
            <w:r w:rsidRPr="006A364A">
              <w:rPr>
                <w:rFonts w:ascii="Times New Roman" w:eastAsia="Times New Roman" w:hAnsi="Times New Roman" w:cs="Times New Roman"/>
                <w:sz w:val="20"/>
                <w:szCs w:val="20"/>
                <w:vertAlign w:val="subscript"/>
                <w:lang w:val="en-US" w:eastAsia="pl-PL"/>
              </w:rPr>
              <w:t>3</w:t>
            </w:r>
          </w:p>
        </w:tc>
        <w:tc>
          <w:tcPr>
            <w:tcW w:w="1504" w:type="dxa"/>
          </w:tcPr>
          <w:p w14:paraId="5FDEA9D5" w14:textId="77777777" w:rsidR="00B0729D" w:rsidRPr="006A364A" w:rsidRDefault="00B0729D" w:rsidP="00B0729D">
            <w:pPr>
              <w:jc w:val="center"/>
              <w:rPr>
                <w:rFonts w:ascii="Times New Roman" w:eastAsia="Times New Roman" w:hAnsi="Times New Roman" w:cs="Times New Roman"/>
                <w:iCs/>
                <w:sz w:val="20"/>
                <w:szCs w:val="20"/>
                <w:lang w:val="en-US" w:eastAsia="pl-PL"/>
              </w:rPr>
            </w:pPr>
            <w:r w:rsidRPr="006A364A">
              <w:rPr>
                <w:rFonts w:ascii="Times New Roman" w:eastAsia="Times New Roman" w:hAnsi="Times New Roman" w:cs="Times New Roman"/>
                <w:i/>
                <w:sz w:val="20"/>
                <w:szCs w:val="20"/>
                <w:lang w:val="en-US" w:eastAsia="pl-PL"/>
              </w:rPr>
              <w:t>g</w:t>
            </w:r>
            <w:r w:rsidRPr="006A364A">
              <w:rPr>
                <w:rFonts w:ascii="Times New Roman" w:eastAsia="Times New Roman" w:hAnsi="Times New Roman" w:cs="Times New Roman"/>
                <w:i/>
                <w:sz w:val="20"/>
                <w:szCs w:val="20"/>
                <w:vertAlign w:val="subscript"/>
                <w:lang w:val="en-US" w:eastAsia="pl-PL"/>
              </w:rPr>
              <w:t xml:space="preserve">Ʇ </w:t>
            </w:r>
            <w:r w:rsidRPr="006A364A">
              <w:rPr>
                <w:rFonts w:ascii="Times New Roman" w:eastAsia="Times New Roman" w:hAnsi="Times New Roman" w:cs="Times New Roman"/>
                <w:iCs/>
                <w:sz w:val="20"/>
                <w:szCs w:val="20"/>
                <w:lang w:val="en-US" w:eastAsia="pl-PL"/>
              </w:rPr>
              <w:t>=1.985</w:t>
            </w:r>
          </w:p>
          <w:p w14:paraId="7C264C28" w14:textId="77777777" w:rsidR="00B0729D" w:rsidRPr="006A364A" w:rsidRDefault="00B0729D" w:rsidP="00B0729D">
            <w:pPr>
              <w:jc w:val="center"/>
              <w:rPr>
                <w:rFonts w:ascii="Times New Roman" w:eastAsia="Times New Roman" w:hAnsi="Times New Roman" w:cs="Times New Roman"/>
                <w:iCs/>
                <w:sz w:val="20"/>
                <w:szCs w:val="20"/>
                <w:lang w:val="en-US" w:eastAsia="pl-PL"/>
              </w:rPr>
            </w:pPr>
            <w:r w:rsidRPr="006A364A">
              <w:rPr>
                <w:rFonts w:ascii="Times New Roman" w:eastAsia="Times New Roman" w:hAnsi="Times New Roman" w:cs="Times New Roman"/>
                <w:i/>
                <w:sz w:val="20"/>
                <w:szCs w:val="20"/>
                <w:lang w:val="en-US" w:eastAsia="pl-PL"/>
              </w:rPr>
              <w:t>g</w:t>
            </w:r>
            <w:r w:rsidRPr="006A364A">
              <w:rPr>
                <w:rFonts w:ascii="Times New Roman" w:eastAsia="Times New Roman" w:hAnsi="Times New Roman" w:cs="Times New Roman"/>
                <w:i/>
                <w:sz w:val="20"/>
                <w:szCs w:val="20"/>
                <w:vertAlign w:val="subscript"/>
                <w:lang w:val="en-US" w:eastAsia="pl-PL"/>
              </w:rPr>
              <w:t xml:space="preserve">|| </w:t>
            </w:r>
            <w:r w:rsidRPr="006A364A">
              <w:rPr>
                <w:rFonts w:ascii="Times New Roman" w:eastAsia="Times New Roman" w:hAnsi="Times New Roman" w:cs="Times New Roman"/>
                <w:iCs/>
                <w:sz w:val="20"/>
                <w:szCs w:val="20"/>
                <w:lang w:val="en-US" w:eastAsia="pl-PL"/>
              </w:rPr>
              <w:t>=1.975</w:t>
            </w:r>
          </w:p>
        </w:tc>
        <w:tc>
          <w:tcPr>
            <w:tcW w:w="1556" w:type="dxa"/>
          </w:tcPr>
          <w:p w14:paraId="64449D6E"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2</m:t>
                  </m:r>
                </m:sub>
                <m:sup>
                  <m:r>
                    <w:rPr>
                      <w:rFonts w:ascii="Cambria Math" w:eastAsia="Wingdings" w:hAnsi="Cambria Math" w:cs="Times New Roman"/>
                      <w:sz w:val="20"/>
                      <w:szCs w:val="20"/>
                      <w:lang w:val="en-US"/>
                    </w:rPr>
                    <m:t>0</m:t>
                  </m:r>
                </m:sup>
              </m:sSubSup>
              <m:r>
                <w:rPr>
                  <w:rFonts w:ascii="Cambria Math" w:eastAsia="Wingdings" w:hAnsi="Cambria Math" w:cs="Times New Roman"/>
                  <w:sz w:val="20"/>
                  <w:szCs w:val="20"/>
                  <w:lang w:val="en-US"/>
                </w:rPr>
                <m:t>= ±</m:t>
              </m:r>
            </m:oMath>
            <w:r w:rsidR="00B0729D" w:rsidRPr="006A364A">
              <w:rPr>
                <w:rFonts w:ascii="Times New Roman" w:eastAsia="Times New Roman" w:hAnsi="Times New Roman" w:cs="Times New Roman"/>
                <w:sz w:val="20"/>
                <w:szCs w:val="20"/>
                <w:lang w:val="en-US" w:eastAsia="pl-PL"/>
              </w:rPr>
              <w:t>315</w:t>
            </w:r>
          </w:p>
          <w:p w14:paraId="37586B64" w14:textId="77777777" w:rsidR="00B0729D" w:rsidRPr="006A364A" w:rsidRDefault="00B0729D" w:rsidP="007E2448">
            <w:pPr>
              <w:rPr>
                <w:rFonts w:ascii="Times New Roman" w:eastAsia="Times New Roman" w:hAnsi="Times New Roman" w:cs="Times New Roman"/>
                <w:sz w:val="20"/>
                <w:szCs w:val="20"/>
                <w:lang w:val="en-US"/>
              </w:rPr>
            </w:pPr>
          </w:p>
        </w:tc>
        <w:tc>
          <w:tcPr>
            <w:tcW w:w="1643" w:type="dxa"/>
          </w:tcPr>
          <w:p w14:paraId="561C9A6B"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4</m:t>
                  </m:r>
                </m:sub>
                <m:sup>
                  <m:r>
                    <w:rPr>
                      <w:rFonts w:ascii="Cambria Math" w:eastAsia="Wingdings" w:hAnsi="Cambria Math" w:cs="Times New Roman"/>
                      <w:sz w:val="20"/>
                      <w:szCs w:val="20"/>
                      <w:lang w:val="en-US"/>
                    </w:rPr>
                    <m:t>0</m:t>
                  </m:r>
                </m:sup>
              </m:sSubSup>
              <m:r>
                <w:rPr>
                  <w:rFonts w:ascii="Cambria Math" w:eastAsia="Wingdings" w:hAnsi="Cambria Math" w:cs="Times New Roman"/>
                  <w:sz w:val="20"/>
                  <w:szCs w:val="20"/>
                  <w:lang w:val="en-US"/>
                </w:rPr>
                <m:t>= ∓</m:t>
              </m:r>
            </m:oMath>
            <w:r w:rsidR="00B0729D" w:rsidRPr="006A364A">
              <w:rPr>
                <w:rFonts w:ascii="Times New Roman" w:eastAsia="Times New Roman" w:hAnsi="Times New Roman" w:cs="Times New Roman"/>
                <w:sz w:val="20"/>
                <w:szCs w:val="20"/>
                <w:lang w:val="en-US" w:eastAsia="pl-PL"/>
              </w:rPr>
              <w:t>1</w:t>
            </w:r>
          </w:p>
          <w:p w14:paraId="225CD277"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4</m:t>
                  </m:r>
                </m:sub>
                <m:sup>
                  <m:r>
                    <w:rPr>
                      <w:rFonts w:ascii="Cambria Math" w:eastAsia="Wingdings" w:hAnsi="Cambria Math" w:cs="Times New Roman"/>
                      <w:sz w:val="20"/>
                      <w:szCs w:val="20"/>
                      <w:lang w:val="en-US"/>
                    </w:rPr>
                    <m:t>3</m:t>
                  </m:r>
                </m:sup>
              </m:sSubSup>
              <m:r>
                <w:rPr>
                  <w:rFonts w:ascii="Cambria Math" w:eastAsia="Wingdings" w:hAnsi="Cambria Math" w:cs="Times New Roman"/>
                  <w:sz w:val="20"/>
                  <w:szCs w:val="20"/>
                  <w:lang w:val="en-US"/>
                </w:rPr>
                <m:t>= ±</m:t>
              </m:r>
            </m:oMath>
            <w:r w:rsidR="00B0729D" w:rsidRPr="006A364A">
              <w:rPr>
                <w:rFonts w:ascii="Times New Roman" w:eastAsia="Times New Roman" w:hAnsi="Times New Roman" w:cs="Times New Roman"/>
                <w:sz w:val="20"/>
                <w:szCs w:val="20"/>
                <w:lang w:val="en-US" w:eastAsia="pl-PL"/>
              </w:rPr>
              <w:t>160</w:t>
            </w:r>
          </w:p>
          <w:p w14:paraId="5E02DFAB" w14:textId="77777777" w:rsidR="00B0729D" w:rsidRPr="006A364A" w:rsidRDefault="00DF7FC0" w:rsidP="007E2448">
            <w:pPr>
              <w:rPr>
                <w:rFonts w:ascii="Times New Roman" w:eastAsia="Aptos" w:hAnsi="Times New Roman" w:cs="Times New Roman"/>
                <w:sz w:val="20"/>
                <w:szCs w:val="20"/>
                <w:lang w:val="en-US"/>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4</m:t>
                  </m:r>
                </m:sub>
                <m:sup>
                  <m:r>
                    <w:rPr>
                      <w:rFonts w:ascii="Cambria Math" w:eastAsia="Wingdings" w:hAnsi="Cambria Math" w:cs="Times New Roman"/>
                      <w:sz w:val="20"/>
                      <w:szCs w:val="20"/>
                      <w:lang w:val="en-US"/>
                    </w:rPr>
                    <m:t>-3</m:t>
                  </m:r>
                </m:sup>
              </m:sSubSup>
              <m:r>
                <w:rPr>
                  <w:rFonts w:ascii="Cambria Math" w:eastAsia="Wingdings" w:hAnsi="Cambria Math" w:cs="Times New Roman"/>
                  <w:sz w:val="20"/>
                  <w:szCs w:val="20"/>
                  <w:lang w:val="en-US"/>
                </w:rPr>
                <m:t>= ∓</m:t>
              </m:r>
            </m:oMath>
            <w:r w:rsidR="00B0729D" w:rsidRPr="006A364A">
              <w:rPr>
                <w:rFonts w:ascii="Times New Roman" w:eastAsia="Times New Roman" w:hAnsi="Times New Roman" w:cs="Times New Roman"/>
                <w:sz w:val="20"/>
                <w:szCs w:val="20"/>
                <w:lang w:val="en-US" w:eastAsia="pl-PL"/>
              </w:rPr>
              <w:t>160</w:t>
            </w:r>
          </w:p>
        </w:tc>
        <w:tc>
          <w:tcPr>
            <w:tcW w:w="1624" w:type="dxa"/>
          </w:tcPr>
          <w:p w14:paraId="2F4B850E"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6</m:t>
                  </m:r>
                </m:sub>
                <m:sup>
                  <m:r>
                    <w:rPr>
                      <w:rFonts w:ascii="Cambria Math" w:eastAsia="Wingdings" w:hAnsi="Cambria Math" w:cs="Times New Roman"/>
                      <w:sz w:val="20"/>
                      <w:szCs w:val="20"/>
                      <w:lang w:val="en-US"/>
                    </w:rPr>
                    <m:t>0</m:t>
                  </m:r>
                </m:sup>
              </m:sSubSup>
              <m:r>
                <w:rPr>
                  <w:rFonts w:ascii="Cambria Math" w:eastAsia="Wingdings" w:hAnsi="Cambria Math" w:cs="Times New Roman"/>
                  <w:sz w:val="20"/>
                  <w:szCs w:val="20"/>
                  <w:lang w:val="en-US"/>
                </w:rPr>
                <m:t>= ∓</m:t>
              </m:r>
            </m:oMath>
            <w:r w:rsidR="00B0729D" w:rsidRPr="006A364A">
              <w:rPr>
                <w:rFonts w:ascii="Times New Roman" w:eastAsia="Times New Roman" w:hAnsi="Times New Roman" w:cs="Times New Roman"/>
                <w:sz w:val="20"/>
                <w:szCs w:val="20"/>
                <w:lang w:val="en-US" w:eastAsia="pl-PL"/>
              </w:rPr>
              <w:t>0.28</w:t>
            </w:r>
          </w:p>
          <w:p w14:paraId="7F3C2D11" w14:textId="77777777" w:rsidR="00B0729D" w:rsidRPr="006A364A" w:rsidRDefault="00B0729D" w:rsidP="007E2448">
            <w:pPr>
              <w:rPr>
                <w:rFonts w:ascii="Times New Roman" w:eastAsia="Aptos" w:hAnsi="Times New Roman" w:cs="Times New Roman"/>
                <w:sz w:val="20"/>
                <w:szCs w:val="20"/>
                <w:lang w:val="en-US"/>
              </w:rPr>
            </w:pPr>
          </w:p>
        </w:tc>
      </w:tr>
      <w:tr w:rsidR="00B0729D" w:rsidRPr="006A364A" w14:paraId="01965BA9" w14:textId="77777777" w:rsidTr="00B535AA">
        <w:trPr>
          <w:jc w:val="center"/>
        </w:trPr>
        <w:tc>
          <w:tcPr>
            <w:tcW w:w="2830" w:type="dxa"/>
          </w:tcPr>
          <w:p w14:paraId="273AB261" w14:textId="77777777" w:rsidR="00B0729D" w:rsidRPr="006A364A" w:rsidRDefault="00B0729D" w:rsidP="00B0729D">
            <w:pPr>
              <w:jc w:val="center"/>
              <w:rPr>
                <w:rFonts w:ascii="Times New Roman" w:eastAsia="Times New Roman" w:hAnsi="Times New Roman" w:cs="Times New Roman"/>
                <w:sz w:val="20"/>
                <w:szCs w:val="20"/>
                <w:lang w:val="de-DE" w:eastAsia="pl-PL"/>
              </w:rPr>
            </w:pPr>
            <w:r w:rsidRPr="006A364A">
              <w:rPr>
                <w:rFonts w:ascii="Times New Roman" w:eastAsia="Times New Roman" w:hAnsi="Times New Roman" w:cs="Times New Roman"/>
                <w:sz w:val="20"/>
                <w:szCs w:val="20"/>
                <w:lang w:val="de-DE" w:eastAsia="pl-PL"/>
              </w:rPr>
              <w:t>Gd</w:t>
            </w:r>
            <w:r w:rsidRPr="006A364A">
              <w:rPr>
                <w:rFonts w:ascii="Times New Roman" w:eastAsia="Times New Roman" w:hAnsi="Times New Roman" w:cs="Times New Roman"/>
                <w:sz w:val="20"/>
                <w:szCs w:val="20"/>
                <w:vertAlign w:val="subscript"/>
                <w:lang w:val="de-DE" w:eastAsia="pl-PL"/>
              </w:rPr>
              <w:t>0.005</w:t>
            </w:r>
            <w:r w:rsidRPr="006A364A">
              <w:rPr>
                <w:rFonts w:ascii="Times New Roman" w:eastAsia="Times New Roman" w:hAnsi="Times New Roman" w:cs="Times New Roman"/>
                <w:sz w:val="20"/>
                <w:szCs w:val="20"/>
                <w:lang w:val="de-DE" w:eastAsia="pl-PL"/>
              </w:rPr>
              <w:t>Y</w:t>
            </w:r>
            <w:r w:rsidRPr="006A364A">
              <w:rPr>
                <w:rFonts w:ascii="Times New Roman" w:eastAsia="Times New Roman" w:hAnsi="Times New Roman" w:cs="Times New Roman"/>
                <w:sz w:val="20"/>
                <w:szCs w:val="20"/>
                <w:vertAlign w:val="subscript"/>
                <w:lang w:val="de-DE" w:eastAsia="pl-PL"/>
              </w:rPr>
              <w:t>0.995</w:t>
            </w:r>
            <w:r w:rsidRPr="006A364A">
              <w:rPr>
                <w:rFonts w:ascii="Times New Roman" w:eastAsia="Times New Roman" w:hAnsi="Times New Roman" w:cs="Times New Roman"/>
                <w:sz w:val="20"/>
                <w:szCs w:val="20"/>
                <w:lang w:val="de-DE" w:eastAsia="pl-PL"/>
              </w:rPr>
              <w:t xml:space="preserve"> (trenovan)</w:t>
            </w:r>
          </w:p>
          <w:p w14:paraId="11DA0942" w14:textId="7FF6D068" w:rsidR="00B0729D" w:rsidRPr="006A364A" w:rsidRDefault="00B0729D" w:rsidP="00B0729D">
            <w:pPr>
              <w:pStyle w:val="RSCB02ArticleText"/>
              <w:spacing w:line="240" w:lineRule="auto"/>
              <w:jc w:val="center"/>
              <w:rPr>
                <w:rFonts w:ascii="Times New Roman" w:hAnsi="Times New Roman"/>
                <w:sz w:val="20"/>
                <w:szCs w:val="20"/>
                <w:lang w:val="de-DE"/>
              </w:rPr>
            </w:pPr>
            <w:r w:rsidRPr="006A364A">
              <w:rPr>
                <w:rFonts w:ascii="Times New Roman" w:hAnsi="Times New Roman"/>
                <w:sz w:val="20"/>
                <w:szCs w:val="20"/>
                <w:lang w:val="de-DE"/>
              </w:rPr>
              <w:t>Hansen, et al. [</w:t>
            </w:r>
            <w:r w:rsidRPr="006A364A">
              <w:rPr>
                <w:rFonts w:ascii="Times New Roman" w:hAnsi="Times New Roman"/>
                <w:sz w:val="20"/>
                <w:szCs w:val="20"/>
                <w:lang w:val="en-US"/>
              </w:rPr>
              <w:fldChar w:fldCharType="begin"/>
            </w:r>
            <w:r w:rsidRPr="006A364A">
              <w:rPr>
                <w:rFonts w:ascii="Times New Roman" w:hAnsi="Times New Roman"/>
                <w:sz w:val="20"/>
                <w:szCs w:val="20"/>
                <w:lang w:val="de-DE"/>
              </w:rPr>
              <w:instrText xml:space="preserve"> NOTEREF _Ref183093435 \h  \* MERGEFORMAT </w:instrText>
            </w:r>
            <w:r w:rsidRPr="006A364A">
              <w:rPr>
                <w:rFonts w:ascii="Times New Roman" w:hAnsi="Times New Roman"/>
                <w:sz w:val="20"/>
                <w:szCs w:val="20"/>
                <w:lang w:val="en-US"/>
              </w:rPr>
            </w:r>
            <w:r w:rsidRPr="006A364A">
              <w:rPr>
                <w:rFonts w:ascii="Times New Roman" w:hAnsi="Times New Roman"/>
                <w:sz w:val="20"/>
                <w:szCs w:val="20"/>
                <w:lang w:val="en-US"/>
              </w:rPr>
              <w:fldChar w:fldCharType="separate"/>
            </w:r>
            <w:r w:rsidRPr="006A364A">
              <w:rPr>
                <w:rFonts w:ascii="Times New Roman" w:hAnsi="Times New Roman"/>
                <w:sz w:val="20"/>
                <w:szCs w:val="20"/>
                <w:lang w:val="de-DE"/>
              </w:rPr>
              <w:t>48</w:t>
            </w:r>
            <w:r w:rsidRPr="006A364A">
              <w:rPr>
                <w:rFonts w:ascii="Times New Roman" w:hAnsi="Times New Roman"/>
                <w:sz w:val="20"/>
                <w:szCs w:val="20"/>
                <w:lang w:val="en-US"/>
              </w:rPr>
              <w:fldChar w:fldCharType="end"/>
            </w:r>
            <w:r w:rsidRPr="006A364A">
              <w:rPr>
                <w:rFonts w:ascii="Times New Roman" w:hAnsi="Times New Roman"/>
                <w:sz w:val="20"/>
                <w:szCs w:val="20"/>
                <w:lang w:val="de-DE"/>
              </w:rPr>
              <w:t>]</w:t>
            </w:r>
          </w:p>
        </w:tc>
        <w:tc>
          <w:tcPr>
            <w:tcW w:w="1048" w:type="dxa"/>
          </w:tcPr>
          <w:p w14:paraId="74A1F088" w14:textId="77777777" w:rsidR="00B0729D" w:rsidRPr="006A364A" w:rsidRDefault="00B0729D" w:rsidP="00B0729D">
            <w:pPr>
              <w:jc w:val="center"/>
              <w:rPr>
                <w:rFonts w:ascii="Times New Roman" w:eastAsia="Times New Roman" w:hAnsi="Times New Roman" w:cs="Times New Roman"/>
                <w:iCs/>
                <w:sz w:val="20"/>
                <w:szCs w:val="20"/>
                <w:lang w:val="en-US" w:eastAsia="pl-PL"/>
              </w:rPr>
            </w:pPr>
            <w:r w:rsidRPr="006A364A">
              <w:rPr>
                <w:rFonts w:ascii="Times New Roman" w:eastAsia="Times New Roman" w:hAnsi="Times New Roman" w:cs="Times New Roman"/>
                <w:sz w:val="20"/>
                <w:szCs w:val="20"/>
                <w:lang w:val="en-US" w:eastAsia="pl-PL"/>
              </w:rPr>
              <w:t>C</w:t>
            </w:r>
            <w:r w:rsidRPr="006A364A">
              <w:rPr>
                <w:rFonts w:ascii="Times New Roman" w:eastAsia="Times New Roman" w:hAnsi="Times New Roman" w:cs="Times New Roman"/>
                <w:sz w:val="20"/>
                <w:szCs w:val="20"/>
                <w:vertAlign w:val="subscript"/>
                <w:lang w:val="en-US" w:eastAsia="pl-PL"/>
              </w:rPr>
              <w:t>3</w:t>
            </w:r>
          </w:p>
        </w:tc>
        <w:tc>
          <w:tcPr>
            <w:tcW w:w="1504" w:type="dxa"/>
          </w:tcPr>
          <w:p w14:paraId="03957D28" w14:textId="77777777" w:rsidR="00B0729D" w:rsidRPr="006A364A" w:rsidRDefault="00B0729D" w:rsidP="00B0729D">
            <w:pPr>
              <w:jc w:val="center"/>
              <w:rPr>
                <w:rFonts w:ascii="Times New Roman" w:eastAsia="Times New Roman" w:hAnsi="Times New Roman" w:cs="Times New Roman"/>
                <w:iCs/>
                <w:sz w:val="20"/>
                <w:szCs w:val="20"/>
                <w:lang w:val="en-US" w:eastAsia="pl-PL"/>
              </w:rPr>
            </w:pPr>
            <w:r w:rsidRPr="006A364A">
              <w:rPr>
                <w:rFonts w:ascii="Times New Roman" w:eastAsia="Times New Roman" w:hAnsi="Times New Roman" w:cs="Times New Roman"/>
                <w:iCs/>
                <w:sz w:val="20"/>
                <w:szCs w:val="20"/>
                <w:lang w:val="en-US" w:eastAsia="pl-PL"/>
              </w:rPr>
              <w:t>2.00</w:t>
            </w:r>
          </w:p>
        </w:tc>
        <w:tc>
          <w:tcPr>
            <w:tcW w:w="1556" w:type="dxa"/>
          </w:tcPr>
          <w:p w14:paraId="18EF22CD"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2</m:t>
                  </m:r>
                </m:sub>
                <m:sup>
                  <m:r>
                    <w:rPr>
                      <w:rFonts w:ascii="Cambria Math" w:eastAsia="Wingdings" w:hAnsi="Cambria Math" w:cs="Times New Roman"/>
                      <w:sz w:val="20"/>
                      <w:szCs w:val="20"/>
                      <w:lang w:val="en-US"/>
                    </w:rPr>
                    <m:t>0</m:t>
                  </m:r>
                </m:sup>
              </m:sSubSup>
              <m:r>
                <w:rPr>
                  <w:rFonts w:ascii="Cambria Math" w:eastAsia="Wingdings" w:hAnsi="Cambria Math" w:cs="Times New Roman"/>
                  <w:sz w:val="20"/>
                  <w:szCs w:val="20"/>
                  <w:lang w:val="en-US"/>
                </w:rPr>
                <m:t xml:space="preserve">= </m:t>
              </m:r>
            </m:oMath>
            <w:r w:rsidR="00B0729D" w:rsidRPr="006A364A">
              <w:rPr>
                <w:rFonts w:ascii="Times New Roman" w:eastAsia="Times New Roman" w:hAnsi="Times New Roman" w:cs="Times New Roman"/>
                <w:sz w:val="20"/>
                <w:szCs w:val="20"/>
                <w:lang w:val="en-US" w:eastAsia="pl-PL"/>
              </w:rPr>
              <w:t>642</w:t>
            </w:r>
          </w:p>
          <w:p w14:paraId="2916DFF3" w14:textId="77777777" w:rsidR="00B0729D" w:rsidRPr="006A364A" w:rsidRDefault="00B0729D" w:rsidP="007E2448">
            <w:pPr>
              <w:rPr>
                <w:rFonts w:ascii="Times New Roman" w:eastAsia="Times New Roman" w:hAnsi="Times New Roman" w:cs="Times New Roman"/>
                <w:sz w:val="20"/>
                <w:szCs w:val="20"/>
                <w:lang w:val="en-US"/>
              </w:rPr>
            </w:pPr>
          </w:p>
        </w:tc>
        <w:tc>
          <w:tcPr>
            <w:tcW w:w="1643" w:type="dxa"/>
          </w:tcPr>
          <w:p w14:paraId="6D9A4012"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4</m:t>
                  </m:r>
                </m:sub>
                <m:sup>
                  <m:r>
                    <w:rPr>
                      <w:rFonts w:ascii="Cambria Math" w:eastAsia="Wingdings" w:hAnsi="Cambria Math" w:cs="Times New Roman"/>
                      <w:sz w:val="20"/>
                      <w:szCs w:val="20"/>
                      <w:lang w:val="en-US"/>
                    </w:rPr>
                    <m:t>0</m:t>
                  </m:r>
                </m:sup>
              </m:sSubSup>
              <m:r>
                <w:rPr>
                  <w:rFonts w:ascii="Cambria Math" w:eastAsia="Wingdings" w:hAnsi="Cambria Math" w:cs="Times New Roman"/>
                  <w:sz w:val="20"/>
                  <w:szCs w:val="20"/>
                  <w:lang w:val="en-US"/>
                </w:rPr>
                <m:t xml:space="preserve">= </m:t>
              </m:r>
            </m:oMath>
            <w:r w:rsidR="00B0729D" w:rsidRPr="006A364A">
              <w:rPr>
                <w:rFonts w:ascii="Times New Roman" w:eastAsia="Times New Roman" w:hAnsi="Times New Roman" w:cs="Times New Roman"/>
                <w:sz w:val="20"/>
                <w:szCs w:val="20"/>
                <w:lang w:val="en-US" w:eastAsia="pl-PL"/>
              </w:rPr>
              <w:t>25.2</w:t>
            </w:r>
          </w:p>
          <w:p w14:paraId="5198E7BA"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4</m:t>
                  </m:r>
                </m:sub>
                <m:sup>
                  <m:r>
                    <w:rPr>
                      <w:rFonts w:ascii="Cambria Math" w:eastAsia="Wingdings" w:hAnsi="Cambria Math" w:cs="Times New Roman"/>
                      <w:sz w:val="20"/>
                      <w:szCs w:val="20"/>
                      <w:lang w:val="en-US"/>
                    </w:rPr>
                    <m:t>3</m:t>
                  </m:r>
                </m:sup>
              </m:sSubSup>
              <m:r>
                <w:rPr>
                  <w:rFonts w:ascii="Cambria Math" w:eastAsia="Wingdings" w:hAnsi="Cambria Math" w:cs="Times New Roman"/>
                  <w:sz w:val="20"/>
                  <w:szCs w:val="20"/>
                  <w:lang w:val="en-US"/>
                </w:rPr>
                <m:t>= -</m:t>
              </m:r>
            </m:oMath>
            <w:r w:rsidR="00B0729D" w:rsidRPr="006A364A">
              <w:rPr>
                <w:rFonts w:ascii="Times New Roman" w:eastAsia="Times New Roman" w:hAnsi="Times New Roman" w:cs="Times New Roman"/>
                <w:sz w:val="20"/>
                <w:szCs w:val="20"/>
                <w:lang w:val="en-US" w:eastAsia="pl-PL"/>
              </w:rPr>
              <w:t>410</w:t>
            </w:r>
          </w:p>
          <w:p w14:paraId="71FEA7B4" w14:textId="77777777" w:rsidR="00B0729D" w:rsidRPr="006A364A" w:rsidRDefault="00DF7FC0" w:rsidP="007E2448">
            <w:pPr>
              <w:rPr>
                <w:rFonts w:ascii="Times New Roman" w:eastAsia="Times New Roman" w:hAnsi="Times New Roman" w:cs="Times New Roman"/>
                <w:sz w:val="20"/>
                <w:szCs w:val="20"/>
                <w:lang w:val="en-US"/>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4</m:t>
                  </m:r>
                </m:sub>
                <m:sup>
                  <m:r>
                    <w:rPr>
                      <w:rFonts w:ascii="Cambria Math" w:eastAsia="Wingdings" w:hAnsi="Cambria Math" w:cs="Times New Roman"/>
                      <w:sz w:val="20"/>
                      <w:szCs w:val="20"/>
                      <w:lang w:val="en-US"/>
                    </w:rPr>
                    <m:t>-3</m:t>
                  </m:r>
                </m:sup>
              </m:sSubSup>
              <m:r>
                <w:rPr>
                  <w:rFonts w:ascii="Cambria Math" w:eastAsia="Wingdings" w:hAnsi="Cambria Math" w:cs="Times New Roman"/>
                  <w:sz w:val="20"/>
                  <w:szCs w:val="20"/>
                  <w:lang w:val="en-US"/>
                </w:rPr>
                <m:t>= -</m:t>
              </m:r>
            </m:oMath>
            <w:r w:rsidR="00B0729D" w:rsidRPr="006A364A">
              <w:rPr>
                <w:rFonts w:ascii="Times New Roman" w:eastAsia="Times New Roman" w:hAnsi="Times New Roman" w:cs="Times New Roman"/>
                <w:sz w:val="20"/>
                <w:szCs w:val="20"/>
                <w:lang w:val="en-US" w:eastAsia="pl-PL"/>
              </w:rPr>
              <w:t>35</w:t>
            </w:r>
          </w:p>
        </w:tc>
        <w:tc>
          <w:tcPr>
            <w:tcW w:w="1624" w:type="dxa"/>
          </w:tcPr>
          <w:p w14:paraId="51749C20" w14:textId="77777777" w:rsidR="00B0729D" w:rsidRPr="006A364A" w:rsidRDefault="00B0729D" w:rsidP="007E2448">
            <w:pPr>
              <w:rPr>
                <w:rFonts w:ascii="Times New Roman" w:eastAsia="Aptos" w:hAnsi="Times New Roman" w:cs="Times New Roman"/>
                <w:sz w:val="20"/>
                <w:szCs w:val="20"/>
                <w:lang w:val="en-US"/>
              </w:rPr>
            </w:pPr>
            <w:r w:rsidRPr="006A364A">
              <w:rPr>
                <w:rFonts w:ascii="Times New Roman" w:eastAsia="Aptos" w:hAnsi="Times New Roman" w:cs="Times New Roman"/>
                <w:sz w:val="20"/>
                <w:szCs w:val="20"/>
                <w:lang w:val="en-US"/>
              </w:rPr>
              <w:t>-</w:t>
            </w:r>
          </w:p>
        </w:tc>
      </w:tr>
      <w:tr w:rsidR="00B0729D" w:rsidRPr="006A364A" w14:paraId="528A9FE3" w14:textId="77777777" w:rsidTr="00B535AA">
        <w:trPr>
          <w:jc w:val="center"/>
        </w:trPr>
        <w:tc>
          <w:tcPr>
            <w:tcW w:w="2830" w:type="dxa"/>
          </w:tcPr>
          <w:p w14:paraId="00470251" w14:textId="77777777" w:rsidR="00B0729D" w:rsidRPr="006A364A" w:rsidRDefault="00B0729D" w:rsidP="00B0729D">
            <w:pPr>
              <w:jc w:val="center"/>
              <w:rPr>
                <w:rFonts w:ascii="Times New Roman" w:eastAsia="Times New Roman" w:hAnsi="Times New Roman" w:cs="Times New Roman"/>
                <w:sz w:val="20"/>
                <w:szCs w:val="20"/>
                <w:lang w:val="de-DE" w:eastAsia="pl-PL"/>
              </w:rPr>
            </w:pPr>
            <w:r w:rsidRPr="006A364A">
              <w:rPr>
                <w:rFonts w:ascii="Times New Roman" w:eastAsia="Times New Roman" w:hAnsi="Times New Roman" w:cs="Times New Roman"/>
                <w:sz w:val="20"/>
                <w:szCs w:val="20"/>
                <w:lang w:val="de-DE" w:eastAsia="pl-PL"/>
              </w:rPr>
              <w:t>Gd</w:t>
            </w:r>
            <w:r w:rsidRPr="006A364A">
              <w:rPr>
                <w:rFonts w:ascii="Times New Roman" w:eastAsia="Times New Roman" w:hAnsi="Times New Roman" w:cs="Times New Roman"/>
                <w:sz w:val="20"/>
                <w:szCs w:val="20"/>
                <w:vertAlign w:val="subscript"/>
                <w:lang w:val="de-DE" w:eastAsia="pl-PL"/>
              </w:rPr>
              <w:t>0.005</w:t>
            </w:r>
            <w:r w:rsidRPr="006A364A">
              <w:rPr>
                <w:rFonts w:ascii="Times New Roman" w:eastAsia="Times New Roman" w:hAnsi="Times New Roman" w:cs="Times New Roman"/>
                <w:sz w:val="20"/>
                <w:szCs w:val="20"/>
                <w:lang w:val="de-DE" w:eastAsia="pl-PL"/>
              </w:rPr>
              <w:t>Y</w:t>
            </w:r>
            <w:r w:rsidRPr="006A364A">
              <w:rPr>
                <w:rFonts w:ascii="Times New Roman" w:eastAsia="Times New Roman" w:hAnsi="Times New Roman" w:cs="Times New Roman"/>
                <w:sz w:val="20"/>
                <w:szCs w:val="20"/>
                <w:vertAlign w:val="subscript"/>
                <w:lang w:val="de-DE" w:eastAsia="pl-PL"/>
              </w:rPr>
              <w:t>0.995</w:t>
            </w:r>
            <w:r w:rsidRPr="006A364A">
              <w:rPr>
                <w:rFonts w:ascii="Times New Roman" w:eastAsia="Times New Roman" w:hAnsi="Times New Roman" w:cs="Times New Roman"/>
                <w:sz w:val="20"/>
                <w:szCs w:val="20"/>
                <w:lang w:val="de-DE" w:eastAsia="pl-PL"/>
              </w:rPr>
              <w:t xml:space="preserve"> (trenpvan)</w:t>
            </w:r>
          </w:p>
          <w:p w14:paraId="3F309F70" w14:textId="137DF119" w:rsidR="00B0729D" w:rsidRPr="006A364A" w:rsidRDefault="00B0729D" w:rsidP="00B0729D">
            <w:pPr>
              <w:pStyle w:val="RSCB02ArticleText"/>
              <w:spacing w:line="240" w:lineRule="auto"/>
              <w:jc w:val="center"/>
              <w:rPr>
                <w:rFonts w:ascii="Times New Roman" w:eastAsia="Times New Roman" w:hAnsi="Times New Roman"/>
                <w:sz w:val="20"/>
                <w:szCs w:val="20"/>
                <w:lang w:val="de-DE" w:eastAsia="pl-PL"/>
              </w:rPr>
            </w:pPr>
            <w:r w:rsidRPr="006A364A">
              <w:rPr>
                <w:rFonts w:ascii="Times New Roman" w:hAnsi="Times New Roman"/>
                <w:sz w:val="20"/>
                <w:szCs w:val="20"/>
                <w:lang w:val="de-DE"/>
              </w:rPr>
              <w:t>Hansen, et al. [</w:t>
            </w:r>
            <w:r w:rsidRPr="006A364A">
              <w:rPr>
                <w:rFonts w:ascii="Times New Roman" w:hAnsi="Times New Roman"/>
                <w:sz w:val="20"/>
                <w:szCs w:val="20"/>
                <w:lang w:val="en-US"/>
              </w:rPr>
              <w:fldChar w:fldCharType="begin"/>
            </w:r>
            <w:r w:rsidRPr="006A364A">
              <w:rPr>
                <w:rFonts w:ascii="Times New Roman" w:hAnsi="Times New Roman"/>
                <w:sz w:val="20"/>
                <w:szCs w:val="20"/>
                <w:lang w:val="de-DE"/>
              </w:rPr>
              <w:instrText xml:space="preserve"> NOTEREF _Ref183093435 \h  \* MERGEFORMAT </w:instrText>
            </w:r>
            <w:r w:rsidRPr="006A364A">
              <w:rPr>
                <w:rFonts w:ascii="Times New Roman" w:hAnsi="Times New Roman"/>
                <w:sz w:val="20"/>
                <w:szCs w:val="20"/>
                <w:lang w:val="en-US"/>
              </w:rPr>
            </w:r>
            <w:r w:rsidRPr="006A364A">
              <w:rPr>
                <w:rFonts w:ascii="Times New Roman" w:hAnsi="Times New Roman"/>
                <w:sz w:val="20"/>
                <w:szCs w:val="20"/>
                <w:lang w:val="en-US"/>
              </w:rPr>
              <w:fldChar w:fldCharType="separate"/>
            </w:r>
            <w:r w:rsidRPr="006A364A">
              <w:rPr>
                <w:rFonts w:ascii="Times New Roman" w:hAnsi="Times New Roman"/>
                <w:sz w:val="20"/>
                <w:szCs w:val="20"/>
                <w:lang w:val="de-DE"/>
              </w:rPr>
              <w:t>48</w:t>
            </w:r>
            <w:r w:rsidRPr="006A364A">
              <w:rPr>
                <w:rFonts w:ascii="Times New Roman" w:hAnsi="Times New Roman"/>
                <w:sz w:val="20"/>
                <w:szCs w:val="20"/>
                <w:lang w:val="en-US"/>
              </w:rPr>
              <w:fldChar w:fldCharType="end"/>
            </w:r>
            <w:r w:rsidRPr="006A364A">
              <w:rPr>
                <w:rFonts w:ascii="Times New Roman" w:hAnsi="Times New Roman"/>
                <w:sz w:val="20"/>
                <w:szCs w:val="20"/>
                <w:lang w:val="de-DE"/>
              </w:rPr>
              <w:t>]</w:t>
            </w:r>
          </w:p>
        </w:tc>
        <w:tc>
          <w:tcPr>
            <w:tcW w:w="1048" w:type="dxa"/>
          </w:tcPr>
          <w:p w14:paraId="47617200" w14:textId="77777777" w:rsidR="00B0729D" w:rsidRPr="006A364A" w:rsidRDefault="00B0729D" w:rsidP="00B0729D">
            <w:pPr>
              <w:jc w:val="center"/>
              <w:rPr>
                <w:rFonts w:ascii="Times New Roman" w:eastAsia="Times New Roman" w:hAnsi="Times New Roman" w:cs="Times New Roman"/>
                <w:iCs/>
                <w:sz w:val="20"/>
                <w:szCs w:val="20"/>
                <w:lang w:val="en-US" w:eastAsia="pl-PL"/>
              </w:rPr>
            </w:pPr>
            <w:r w:rsidRPr="006A364A">
              <w:rPr>
                <w:rFonts w:ascii="Times New Roman" w:eastAsia="Times New Roman" w:hAnsi="Times New Roman" w:cs="Times New Roman"/>
                <w:sz w:val="20"/>
                <w:szCs w:val="20"/>
                <w:lang w:val="en-US" w:eastAsia="pl-PL"/>
              </w:rPr>
              <w:t>C</w:t>
            </w:r>
            <w:r w:rsidRPr="006A364A">
              <w:rPr>
                <w:rFonts w:ascii="Times New Roman" w:eastAsia="Times New Roman" w:hAnsi="Times New Roman" w:cs="Times New Roman"/>
                <w:sz w:val="20"/>
                <w:szCs w:val="20"/>
                <w:vertAlign w:val="subscript"/>
                <w:lang w:val="en-US" w:eastAsia="pl-PL"/>
              </w:rPr>
              <w:t>3</w:t>
            </w:r>
          </w:p>
        </w:tc>
        <w:tc>
          <w:tcPr>
            <w:tcW w:w="1504" w:type="dxa"/>
          </w:tcPr>
          <w:p w14:paraId="005F4411" w14:textId="77777777" w:rsidR="00B0729D" w:rsidRPr="006A364A" w:rsidRDefault="00B0729D" w:rsidP="00B0729D">
            <w:pPr>
              <w:jc w:val="center"/>
              <w:rPr>
                <w:rFonts w:ascii="Times New Roman" w:eastAsia="Times New Roman" w:hAnsi="Times New Roman" w:cs="Times New Roman"/>
                <w:iCs/>
                <w:sz w:val="20"/>
                <w:szCs w:val="20"/>
                <w:lang w:val="en-US" w:eastAsia="pl-PL"/>
              </w:rPr>
            </w:pPr>
            <w:r w:rsidRPr="006A364A">
              <w:rPr>
                <w:rFonts w:ascii="Times New Roman" w:eastAsia="Times New Roman" w:hAnsi="Times New Roman" w:cs="Times New Roman"/>
                <w:iCs/>
                <w:sz w:val="20"/>
                <w:szCs w:val="20"/>
                <w:lang w:val="en-US" w:eastAsia="pl-PL"/>
              </w:rPr>
              <w:t>2.00</w:t>
            </w:r>
          </w:p>
        </w:tc>
        <w:tc>
          <w:tcPr>
            <w:tcW w:w="1556" w:type="dxa"/>
          </w:tcPr>
          <w:p w14:paraId="61C30063"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2</m:t>
                  </m:r>
                </m:sub>
                <m:sup>
                  <m:r>
                    <w:rPr>
                      <w:rFonts w:ascii="Cambria Math" w:eastAsia="Wingdings" w:hAnsi="Cambria Math" w:cs="Times New Roman"/>
                      <w:sz w:val="20"/>
                      <w:szCs w:val="20"/>
                      <w:lang w:val="en-US"/>
                    </w:rPr>
                    <m:t>0</m:t>
                  </m:r>
                </m:sup>
              </m:sSubSup>
              <m:r>
                <w:rPr>
                  <w:rFonts w:ascii="Cambria Math" w:eastAsia="Wingdings" w:hAnsi="Cambria Math" w:cs="Times New Roman"/>
                  <w:sz w:val="20"/>
                  <w:szCs w:val="20"/>
                  <w:lang w:val="en-US"/>
                </w:rPr>
                <m:t xml:space="preserve">= </m:t>
              </m:r>
            </m:oMath>
            <w:r w:rsidR="00B0729D" w:rsidRPr="006A364A">
              <w:rPr>
                <w:rFonts w:ascii="Times New Roman" w:eastAsia="Times New Roman" w:hAnsi="Times New Roman" w:cs="Times New Roman"/>
                <w:sz w:val="20"/>
                <w:szCs w:val="20"/>
                <w:lang w:val="en-US" w:eastAsia="pl-PL"/>
              </w:rPr>
              <w:t>269</w:t>
            </w:r>
          </w:p>
          <w:p w14:paraId="10F2C95C" w14:textId="77777777" w:rsidR="00B0729D" w:rsidRPr="006A364A" w:rsidRDefault="00B0729D" w:rsidP="007E2448">
            <w:pPr>
              <w:rPr>
                <w:rFonts w:ascii="Times New Roman" w:eastAsia="Times New Roman" w:hAnsi="Times New Roman" w:cs="Times New Roman"/>
                <w:sz w:val="20"/>
                <w:szCs w:val="20"/>
                <w:lang w:val="en-US"/>
              </w:rPr>
            </w:pPr>
          </w:p>
        </w:tc>
        <w:tc>
          <w:tcPr>
            <w:tcW w:w="1643" w:type="dxa"/>
          </w:tcPr>
          <w:p w14:paraId="4D2385CB"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4</m:t>
                  </m:r>
                </m:sub>
                <m:sup>
                  <m:r>
                    <w:rPr>
                      <w:rFonts w:ascii="Cambria Math" w:eastAsia="Wingdings" w:hAnsi="Cambria Math" w:cs="Times New Roman"/>
                      <w:sz w:val="20"/>
                      <w:szCs w:val="20"/>
                      <w:lang w:val="en-US"/>
                    </w:rPr>
                    <m:t>0</m:t>
                  </m:r>
                </m:sup>
              </m:sSubSup>
              <m:r>
                <w:rPr>
                  <w:rFonts w:ascii="Cambria Math" w:eastAsia="Wingdings" w:hAnsi="Cambria Math" w:cs="Times New Roman"/>
                  <w:sz w:val="20"/>
                  <w:szCs w:val="20"/>
                  <w:lang w:val="en-US"/>
                </w:rPr>
                <m:t xml:space="preserve">= </m:t>
              </m:r>
            </m:oMath>
            <w:r w:rsidR="00B0729D" w:rsidRPr="006A364A">
              <w:rPr>
                <w:rFonts w:ascii="Times New Roman" w:eastAsia="Times New Roman" w:hAnsi="Times New Roman" w:cs="Times New Roman"/>
                <w:sz w:val="20"/>
                <w:szCs w:val="20"/>
                <w:lang w:val="en-US" w:eastAsia="pl-PL"/>
              </w:rPr>
              <w:t>27.8</w:t>
            </w:r>
          </w:p>
          <w:p w14:paraId="66D09F80"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4</m:t>
                  </m:r>
                </m:sub>
                <m:sup>
                  <m:r>
                    <w:rPr>
                      <w:rFonts w:ascii="Cambria Math" w:eastAsia="Wingdings" w:hAnsi="Cambria Math" w:cs="Times New Roman"/>
                      <w:sz w:val="20"/>
                      <w:szCs w:val="20"/>
                      <w:lang w:val="en-US"/>
                    </w:rPr>
                    <m:t>3</m:t>
                  </m:r>
                </m:sup>
              </m:sSubSup>
              <m:r>
                <w:rPr>
                  <w:rFonts w:ascii="Cambria Math" w:eastAsia="Wingdings" w:hAnsi="Cambria Math" w:cs="Times New Roman"/>
                  <w:sz w:val="20"/>
                  <w:szCs w:val="20"/>
                  <w:lang w:val="en-US"/>
                </w:rPr>
                <m:t>= -</m:t>
              </m:r>
            </m:oMath>
            <w:r w:rsidR="00B0729D" w:rsidRPr="006A364A">
              <w:rPr>
                <w:rFonts w:ascii="Times New Roman" w:eastAsia="Times New Roman" w:hAnsi="Times New Roman" w:cs="Times New Roman"/>
                <w:sz w:val="20"/>
                <w:szCs w:val="20"/>
                <w:lang w:val="en-US" w:eastAsia="pl-PL"/>
              </w:rPr>
              <w:t>464</w:t>
            </w:r>
          </w:p>
          <w:p w14:paraId="6C83DAC6" w14:textId="77777777" w:rsidR="00B0729D" w:rsidRPr="006A364A" w:rsidRDefault="00DF7FC0" w:rsidP="007E2448">
            <w:pPr>
              <w:rPr>
                <w:rFonts w:ascii="Times New Roman" w:eastAsia="Times New Roman" w:hAnsi="Times New Roman" w:cs="Times New Roman"/>
                <w:sz w:val="20"/>
                <w:szCs w:val="20"/>
                <w:lang w:val="en-US"/>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4</m:t>
                  </m:r>
                </m:sub>
                <m:sup>
                  <m:r>
                    <w:rPr>
                      <w:rFonts w:ascii="Cambria Math" w:eastAsia="Wingdings" w:hAnsi="Cambria Math" w:cs="Times New Roman"/>
                      <w:sz w:val="20"/>
                      <w:szCs w:val="20"/>
                      <w:lang w:val="en-US"/>
                    </w:rPr>
                    <m:t>-3</m:t>
                  </m:r>
                </m:sup>
              </m:sSubSup>
              <m:r>
                <w:rPr>
                  <w:rFonts w:ascii="Cambria Math" w:eastAsia="Wingdings" w:hAnsi="Cambria Math" w:cs="Times New Roman"/>
                  <w:sz w:val="20"/>
                  <w:szCs w:val="20"/>
                  <w:lang w:val="en-US"/>
                </w:rPr>
                <m:t>= -</m:t>
              </m:r>
            </m:oMath>
            <w:r w:rsidR="00B0729D" w:rsidRPr="006A364A">
              <w:rPr>
                <w:rFonts w:ascii="Times New Roman" w:eastAsia="Times New Roman" w:hAnsi="Times New Roman" w:cs="Times New Roman"/>
                <w:sz w:val="20"/>
                <w:szCs w:val="20"/>
                <w:lang w:val="en-US" w:eastAsia="pl-PL"/>
              </w:rPr>
              <w:t>38</w:t>
            </w:r>
          </w:p>
        </w:tc>
        <w:tc>
          <w:tcPr>
            <w:tcW w:w="1624" w:type="dxa"/>
          </w:tcPr>
          <w:p w14:paraId="196CBFA4"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6</m:t>
                  </m:r>
                </m:sub>
                <m:sup>
                  <m:r>
                    <w:rPr>
                      <w:rFonts w:ascii="Cambria Math" w:eastAsia="Wingdings" w:hAnsi="Cambria Math" w:cs="Times New Roman"/>
                      <w:sz w:val="20"/>
                      <w:szCs w:val="20"/>
                      <w:lang w:val="en-US"/>
                    </w:rPr>
                    <m:t>0</m:t>
                  </m:r>
                </m:sup>
              </m:sSubSup>
              <m:r>
                <w:rPr>
                  <w:rFonts w:ascii="Cambria Math" w:eastAsia="Wingdings" w:hAnsi="Cambria Math" w:cs="Times New Roman"/>
                  <w:sz w:val="20"/>
                  <w:szCs w:val="20"/>
                  <w:lang w:val="en-US"/>
                </w:rPr>
                <m:t>= 7</m:t>
              </m:r>
            </m:oMath>
            <w:r w:rsidR="00B0729D" w:rsidRPr="006A364A">
              <w:rPr>
                <w:rFonts w:ascii="Times New Roman" w:eastAsia="Times New Roman" w:hAnsi="Times New Roman" w:cs="Times New Roman"/>
                <w:sz w:val="20"/>
                <w:szCs w:val="20"/>
                <w:lang w:val="en-US" w:eastAsia="pl-PL"/>
              </w:rPr>
              <w:t>.72x10</w:t>
            </w:r>
            <w:r w:rsidR="00B0729D" w:rsidRPr="006A364A">
              <w:rPr>
                <w:rFonts w:ascii="Times New Roman" w:eastAsia="Times New Roman" w:hAnsi="Times New Roman" w:cs="Times New Roman"/>
                <w:sz w:val="20"/>
                <w:szCs w:val="20"/>
                <w:vertAlign w:val="superscript"/>
                <w:lang w:val="en-US" w:eastAsia="pl-PL"/>
              </w:rPr>
              <w:t>-2</w:t>
            </w:r>
          </w:p>
          <w:p w14:paraId="7C00A4A8" w14:textId="77777777" w:rsidR="00B0729D" w:rsidRPr="006A364A" w:rsidRDefault="00DF7FC0" w:rsidP="007E2448">
            <w:pPr>
              <w:rPr>
                <w:rFonts w:ascii="Times New Roman" w:eastAsia="Times New Roman" w:hAnsi="Times New Roman" w:cs="Times New Roman"/>
                <w:sz w:val="20"/>
                <w:szCs w:val="20"/>
                <w:lang w:val="en-US" w:eastAsia="pl-PL"/>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6</m:t>
                  </m:r>
                </m:sub>
                <m:sup>
                  <m:r>
                    <w:rPr>
                      <w:rFonts w:ascii="Cambria Math" w:eastAsia="Wingdings" w:hAnsi="Cambria Math" w:cs="Times New Roman"/>
                      <w:sz w:val="20"/>
                      <w:szCs w:val="20"/>
                      <w:lang w:val="en-US"/>
                    </w:rPr>
                    <m:t>-3</m:t>
                  </m:r>
                </m:sup>
              </m:sSubSup>
              <m:r>
                <w:rPr>
                  <w:rFonts w:ascii="Cambria Math" w:eastAsia="Wingdings" w:hAnsi="Cambria Math" w:cs="Times New Roman"/>
                  <w:sz w:val="20"/>
                  <w:szCs w:val="20"/>
                  <w:lang w:val="en-US"/>
                </w:rPr>
                <m:t>= 4</m:t>
              </m:r>
            </m:oMath>
            <w:r w:rsidR="00B0729D" w:rsidRPr="006A364A">
              <w:rPr>
                <w:rFonts w:ascii="Times New Roman" w:eastAsia="Times New Roman" w:hAnsi="Times New Roman" w:cs="Times New Roman"/>
                <w:sz w:val="20"/>
                <w:szCs w:val="20"/>
                <w:lang w:val="en-US" w:eastAsia="pl-PL"/>
              </w:rPr>
              <w:t>.088</w:t>
            </w:r>
          </w:p>
          <w:p w14:paraId="3FB9B612" w14:textId="77777777" w:rsidR="00B0729D" w:rsidRPr="006A364A" w:rsidRDefault="00DF7FC0" w:rsidP="007E2448">
            <w:pPr>
              <w:rPr>
                <w:rFonts w:ascii="Times New Roman" w:eastAsia="Aptos" w:hAnsi="Times New Roman" w:cs="Times New Roman"/>
                <w:sz w:val="20"/>
                <w:szCs w:val="20"/>
                <w:lang w:val="en-US"/>
              </w:rPr>
            </w:pPr>
            <m:oMath>
              <m:sSubSup>
                <m:sSubSupPr>
                  <m:ctrlPr>
                    <w:rPr>
                      <w:rFonts w:ascii="Cambria Math" w:eastAsia="Wingdings" w:hAnsi="Cambria Math" w:cs="Times New Roman"/>
                      <w:i/>
                      <w:sz w:val="20"/>
                      <w:szCs w:val="20"/>
                      <w:lang w:val="en-US"/>
                    </w:rPr>
                  </m:ctrlPr>
                </m:sSubSupPr>
                <m:e>
                  <m:r>
                    <w:rPr>
                      <w:rFonts w:ascii="Cambria Math" w:eastAsia="Wingdings" w:hAnsi="Cambria Math" w:cs="Times New Roman"/>
                      <w:sz w:val="20"/>
                      <w:szCs w:val="20"/>
                      <w:lang w:val="en-US"/>
                    </w:rPr>
                    <m:t>b</m:t>
                  </m:r>
                </m:e>
                <m:sub>
                  <m:r>
                    <w:rPr>
                      <w:rFonts w:ascii="Cambria Math" w:eastAsia="Wingdings" w:hAnsi="Cambria Math" w:cs="Times New Roman"/>
                      <w:sz w:val="20"/>
                      <w:szCs w:val="20"/>
                      <w:lang w:val="en-US"/>
                    </w:rPr>
                    <m:t>6</m:t>
                  </m:r>
                </m:sub>
                <m:sup>
                  <m:r>
                    <w:rPr>
                      <w:rFonts w:ascii="Cambria Math" w:eastAsia="Wingdings" w:hAnsi="Cambria Math" w:cs="Times New Roman"/>
                      <w:sz w:val="20"/>
                      <w:szCs w:val="20"/>
                      <w:lang w:val="en-US"/>
                    </w:rPr>
                    <m:t>6</m:t>
                  </m:r>
                </m:sup>
              </m:sSubSup>
              <m:r>
                <w:rPr>
                  <w:rFonts w:ascii="Cambria Math" w:eastAsia="Wingdings" w:hAnsi="Cambria Math" w:cs="Times New Roman"/>
                  <w:sz w:val="20"/>
                  <w:szCs w:val="20"/>
                  <w:lang w:val="en-US"/>
                </w:rPr>
                <m:t>= 3</m:t>
              </m:r>
            </m:oMath>
            <w:r w:rsidR="00B0729D" w:rsidRPr="006A364A">
              <w:rPr>
                <w:rFonts w:ascii="Times New Roman" w:eastAsia="Times New Roman" w:hAnsi="Times New Roman" w:cs="Times New Roman"/>
                <w:sz w:val="20"/>
                <w:szCs w:val="20"/>
                <w:lang w:val="en-US" w:eastAsia="pl-PL"/>
              </w:rPr>
              <w:t>.71</w:t>
            </w:r>
          </w:p>
        </w:tc>
      </w:tr>
    </w:tbl>
    <w:p w14:paraId="4E8C14F0" w14:textId="7B8EA3A6" w:rsidR="000A718B" w:rsidRPr="006A364A" w:rsidRDefault="000A718B" w:rsidP="000A718B">
      <w:pPr>
        <w:pStyle w:val="EndNoteBibliography"/>
        <w:spacing w:after="0"/>
        <w:ind w:left="720" w:hanging="11"/>
        <w:rPr>
          <w:rFonts w:ascii="Times New Roman" w:hAnsi="Times New Roman" w:cs="Times New Roman"/>
          <w:sz w:val="20"/>
          <w:szCs w:val="20"/>
          <w:lang w:val="en-US"/>
        </w:rPr>
      </w:pPr>
      <w:r w:rsidRPr="006A364A">
        <w:rPr>
          <w:rFonts w:ascii="Times New Roman" w:hAnsi="Times New Roman" w:cs="Times New Roman"/>
          <w:noProof/>
          <w:sz w:val="20"/>
          <w:szCs w:val="20"/>
          <w:lang w:val="en-US"/>
        </w:rPr>
        <w:t>*</w:t>
      </w:r>
      <w:r w:rsidRPr="006A364A">
        <w:rPr>
          <w:rFonts w:ascii="Times New Roman" w:hAnsi="Times New Roman" w:cs="Times New Roman"/>
          <w:sz w:val="20"/>
          <w:szCs w:val="20"/>
          <w:lang w:val="en-US"/>
        </w:rPr>
        <w:t xml:space="preserve"> The values in Hz are converted using 29.9792458 GHz/cm</w:t>
      </w:r>
      <w:r w:rsidRPr="006A364A">
        <w:rPr>
          <w:rFonts w:ascii="Times New Roman" w:hAnsi="Times New Roman" w:cs="Times New Roman"/>
          <w:sz w:val="20"/>
          <w:szCs w:val="20"/>
          <w:vertAlign w:val="superscript"/>
          <w:lang w:val="en-US"/>
        </w:rPr>
        <w:t>−1</w:t>
      </w:r>
      <w:r w:rsidRPr="006A364A">
        <w:rPr>
          <w:rFonts w:ascii="Times New Roman" w:hAnsi="Times New Roman" w:cs="Times New Roman"/>
          <w:sz w:val="20"/>
          <w:szCs w:val="20"/>
          <w:lang w:val="en-US"/>
        </w:rPr>
        <w:t xml:space="preserve"> conversion factor.</w:t>
      </w:r>
    </w:p>
    <w:p w14:paraId="1A38DDBF" w14:textId="77777777" w:rsidR="000A718B" w:rsidRPr="006A364A" w:rsidRDefault="000A718B" w:rsidP="00F611EE">
      <w:pPr>
        <w:pStyle w:val="RSCI04CaptiontoFigureSchemeChart"/>
        <w:spacing w:after="0" w:line="240" w:lineRule="auto"/>
        <w:ind w:firstLine="284"/>
        <w:rPr>
          <w:rFonts w:ascii="Times New Roman" w:hAnsi="Times New Roman"/>
          <w:sz w:val="22"/>
          <w:szCs w:val="22"/>
          <w:lang w:val="en-US"/>
        </w:rPr>
      </w:pPr>
    </w:p>
    <w:p w14:paraId="61DC5A86" w14:textId="0716F1B5" w:rsidR="006460D7" w:rsidRPr="006A364A" w:rsidRDefault="00504599" w:rsidP="00F611EE">
      <w:pPr>
        <w:pStyle w:val="RSCI04CaptiontoFigureSchemeChart"/>
        <w:spacing w:after="0" w:line="240" w:lineRule="auto"/>
        <w:ind w:firstLine="284"/>
        <w:rPr>
          <w:rFonts w:ascii="Times New Roman" w:hAnsi="Times New Roman"/>
          <w:sz w:val="22"/>
          <w:szCs w:val="22"/>
          <w:lang w:val="en-US"/>
        </w:rPr>
      </w:pPr>
      <w:r w:rsidRPr="006A364A">
        <w:rPr>
          <w:rFonts w:ascii="Times New Roman" w:hAnsi="Times New Roman"/>
          <w:sz w:val="22"/>
          <w:szCs w:val="22"/>
          <w:lang w:val="en-US"/>
        </w:rPr>
        <w:t>The</w:t>
      </w:r>
      <w:r w:rsidR="008A691F" w:rsidRPr="006A364A">
        <w:rPr>
          <w:rFonts w:ascii="Times New Roman" w:hAnsi="Times New Roman"/>
          <w:sz w:val="22"/>
          <w:szCs w:val="22"/>
          <w:lang w:val="en-US"/>
        </w:rPr>
        <w:t xml:space="preserve"> </w:t>
      </w:r>
      <w:r w:rsidR="00F611EE" w:rsidRPr="006A364A">
        <w:rPr>
          <w:rFonts w:ascii="Times New Roman" w:eastAsia="Wingdings" w:hAnsi="Times New Roman"/>
          <w:sz w:val="22"/>
          <w:szCs w:val="22"/>
          <w:lang w:val="en-US"/>
        </w:rPr>
        <w:t>high degree of compatibility</w:t>
      </w:r>
      <w:r w:rsidR="00F611EE" w:rsidRPr="006A364A">
        <w:rPr>
          <w:rFonts w:ascii="Times New Roman" w:hAnsi="Times New Roman"/>
          <w:sz w:val="22"/>
          <w:szCs w:val="22"/>
          <w:lang w:val="en-US"/>
        </w:rPr>
        <w:t xml:space="preserve"> </w:t>
      </w:r>
      <w:r w:rsidR="00E55928" w:rsidRPr="006A364A">
        <w:rPr>
          <w:rFonts w:ascii="Times New Roman" w:hAnsi="Times New Roman"/>
          <w:sz w:val="22"/>
          <w:szCs w:val="22"/>
          <w:lang w:val="en-US"/>
        </w:rPr>
        <w:t xml:space="preserve">of </w:t>
      </w:r>
      <w:r w:rsidR="00F611EE" w:rsidRPr="006A364A">
        <w:rPr>
          <w:rFonts w:ascii="Times New Roman" w:eastAsia="Wingdings" w:hAnsi="Times New Roman"/>
          <w:bCs w:val="0"/>
          <w:sz w:val="22"/>
          <w:szCs w:val="22"/>
          <w:lang w:val="en-US"/>
        </w:rPr>
        <w:t xml:space="preserve">the SHPs obtained </w:t>
      </w:r>
      <w:r w:rsidR="00F611EE" w:rsidRPr="006A364A">
        <w:rPr>
          <w:rFonts w:ascii="Times New Roman" w:hAnsi="Times New Roman"/>
          <w:bCs w:val="0"/>
          <w:sz w:val="22"/>
          <w:szCs w:val="22"/>
          <w:lang w:val="en-US"/>
        </w:rPr>
        <w:t xml:space="preserve">for </w:t>
      </w:r>
      <w:r w:rsidR="00F611EE" w:rsidRPr="006A364A">
        <w:rPr>
          <w:rFonts w:ascii="Times New Roman" w:hAnsi="Times New Roman"/>
          <w:sz w:val="22"/>
          <w:szCs w:val="22"/>
          <w:lang w:val="en-US"/>
        </w:rPr>
        <w:t>Gd</w:t>
      </w:r>
      <w:r w:rsidR="00F611EE" w:rsidRPr="006A364A">
        <w:rPr>
          <w:rFonts w:ascii="Times New Roman" w:hAnsi="Times New Roman"/>
          <w:sz w:val="22"/>
          <w:szCs w:val="22"/>
          <w:vertAlign w:val="superscript"/>
          <w:lang w:val="en-US"/>
        </w:rPr>
        <w:t>3+</w:t>
      </w:r>
      <w:r w:rsidR="00F611EE" w:rsidRPr="006A364A">
        <w:rPr>
          <w:rFonts w:ascii="Times New Roman" w:hAnsi="Times New Roman"/>
          <w:w w:val="108"/>
          <w:sz w:val="22"/>
          <w:szCs w:val="22"/>
          <w:lang w:val="en-US"/>
        </w:rPr>
        <w:t xml:space="preserve"> ions in complex</w:t>
      </w:r>
      <w:r w:rsidR="00F611EE" w:rsidRPr="006A364A">
        <w:rPr>
          <w:rFonts w:ascii="Times New Roman" w:hAnsi="Times New Roman"/>
          <w:sz w:val="22"/>
          <w:szCs w:val="22"/>
          <w:lang w:val="en-US"/>
        </w:rPr>
        <w:t xml:space="preserve"> </w:t>
      </w:r>
      <w:r w:rsidR="00F611EE" w:rsidRPr="006A364A">
        <w:rPr>
          <w:rFonts w:ascii="Times New Roman" w:hAnsi="Times New Roman"/>
          <w:b/>
          <w:sz w:val="22"/>
          <w:szCs w:val="22"/>
          <w:lang w:val="en-US"/>
        </w:rPr>
        <w:t>1</w:t>
      </w:r>
      <w:r w:rsidR="00F611EE" w:rsidRPr="006A364A">
        <w:rPr>
          <w:rFonts w:ascii="Times New Roman" w:hAnsi="Times New Roman"/>
          <w:w w:val="108"/>
          <w:sz w:val="22"/>
          <w:szCs w:val="22"/>
          <w:lang w:val="en-US"/>
        </w:rPr>
        <w:t xml:space="preserve"> </w:t>
      </w:r>
      <w:r w:rsidR="00F611EE" w:rsidRPr="006A364A">
        <w:rPr>
          <w:rFonts w:ascii="Times New Roman" w:hAnsi="Times New Roman"/>
          <w:sz w:val="22"/>
          <w:szCs w:val="22"/>
          <w:lang w:val="en-US"/>
        </w:rPr>
        <w:t xml:space="preserve">and </w:t>
      </w:r>
      <w:r w:rsidR="00F611EE" w:rsidRPr="006A364A">
        <w:rPr>
          <w:rFonts w:ascii="Times New Roman" w:hAnsi="Times New Roman"/>
          <w:b/>
          <w:w w:val="108"/>
          <w:sz w:val="22"/>
          <w:szCs w:val="22"/>
          <w:lang w:val="en-US"/>
        </w:rPr>
        <w:t>2</w:t>
      </w:r>
      <w:r w:rsidR="00F611EE" w:rsidRPr="006A364A">
        <w:rPr>
          <w:rFonts w:ascii="Times New Roman" w:hAnsi="Times New Roman"/>
          <w:w w:val="108"/>
          <w:sz w:val="22"/>
          <w:szCs w:val="22"/>
          <w:lang w:val="en-US"/>
        </w:rPr>
        <w:t xml:space="preserve"> </w:t>
      </w:r>
      <w:r w:rsidR="00E55928" w:rsidRPr="006A364A">
        <w:rPr>
          <w:rFonts w:ascii="Times New Roman" w:hAnsi="Times New Roman"/>
          <w:w w:val="108"/>
          <w:sz w:val="22"/>
          <w:szCs w:val="22"/>
          <w:lang w:val="en-US"/>
        </w:rPr>
        <w:t xml:space="preserve">with pertinent SHP sets identified due to </w:t>
      </w:r>
      <w:r w:rsidR="00B366C5" w:rsidRPr="006A364A">
        <w:rPr>
          <w:rFonts w:ascii="Times New Roman" w:hAnsi="Times New Roman"/>
          <w:sz w:val="22"/>
          <w:szCs w:val="22"/>
          <w:lang w:val="en-US"/>
        </w:rPr>
        <w:t xml:space="preserve">extensive </w:t>
      </w:r>
      <w:r w:rsidR="0029510A" w:rsidRPr="006A364A">
        <w:rPr>
          <w:rFonts w:ascii="Times New Roman" w:hAnsi="Times New Roman"/>
          <w:sz w:val="22"/>
          <w:szCs w:val="22"/>
          <w:lang w:val="en-US"/>
        </w:rPr>
        <w:t xml:space="preserve">literature </w:t>
      </w:r>
      <w:r w:rsidR="00E55928" w:rsidRPr="006A364A">
        <w:rPr>
          <w:rFonts w:ascii="Times New Roman" w:hAnsi="Times New Roman"/>
          <w:sz w:val="22"/>
          <w:szCs w:val="22"/>
          <w:lang w:val="en-US"/>
        </w:rPr>
        <w:t>survey</w:t>
      </w:r>
      <w:r w:rsidR="0029510A" w:rsidRPr="006A364A">
        <w:rPr>
          <w:rFonts w:ascii="Times New Roman" w:hAnsi="Times New Roman"/>
          <w:sz w:val="22"/>
          <w:szCs w:val="22"/>
          <w:lang w:val="en-US"/>
        </w:rPr>
        <w:t xml:space="preserve"> </w:t>
      </w:r>
      <w:r w:rsidR="00DD5479" w:rsidRPr="006A364A">
        <w:rPr>
          <w:rFonts w:ascii="Times New Roman" w:hAnsi="Times New Roman"/>
          <w:sz w:val="22"/>
          <w:szCs w:val="22"/>
          <w:lang w:val="en-US"/>
        </w:rPr>
        <w:t>in Table</w:t>
      </w:r>
      <w:r w:rsidR="00695ADB" w:rsidRPr="006A364A">
        <w:rPr>
          <w:rFonts w:ascii="Times New Roman" w:hAnsi="Times New Roman"/>
          <w:sz w:val="22"/>
          <w:szCs w:val="22"/>
          <w:lang w:val="en-US"/>
        </w:rPr>
        <w:t xml:space="preserve"> 3</w:t>
      </w:r>
      <w:r w:rsidR="00DD5479" w:rsidRPr="006A364A">
        <w:rPr>
          <w:rFonts w:ascii="Times New Roman" w:hAnsi="Times New Roman"/>
          <w:sz w:val="22"/>
          <w:szCs w:val="22"/>
          <w:lang w:val="en-US"/>
        </w:rPr>
        <w:t xml:space="preserve"> and in Appendix </w:t>
      </w:r>
      <w:r w:rsidR="004E23FF" w:rsidRPr="006A364A">
        <w:rPr>
          <w:rFonts w:ascii="Times New Roman" w:hAnsi="Times New Roman"/>
          <w:sz w:val="22"/>
          <w:szCs w:val="22"/>
          <w:lang w:val="en-US"/>
        </w:rPr>
        <w:t>(Section SV.2)</w:t>
      </w:r>
      <w:r w:rsidR="00695ADB" w:rsidRPr="006A364A">
        <w:rPr>
          <w:rFonts w:ascii="Times New Roman" w:hAnsi="Times New Roman"/>
          <w:sz w:val="22"/>
          <w:szCs w:val="22"/>
          <w:lang w:val="en-US"/>
        </w:rPr>
        <w:t xml:space="preserve"> corroborates </w:t>
      </w:r>
      <w:r w:rsidR="00220948" w:rsidRPr="006A364A">
        <w:rPr>
          <w:rFonts w:ascii="Times New Roman" w:hAnsi="Times New Roman"/>
          <w:sz w:val="22"/>
          <w:szCs w:val="22"/>
          <w:lang w:val="en-US"/>
        </w:rPr>
        <w:t xml:space="preserve">the </w:t>
      </w:r>
      <w:r w:rsidR="00327194" w:rsidRPr="006A364A">
        <w:rPr>
          <w:rFonts w:ascii="Times New Roman" w:hAnsi="Times New Roman"/>
          <w:sz w:val="22"/>
          <w:szCs w:val="22"/>
          <w:lang w:val="en-US"/>
        </w:rPr>
        <w:t xml:space="preserve">reliability of </w:t>
      </w:r>
      <w:r w:rsidR="0029510A" w:rsidRPr="006A364A">
        <w:rPr>
          <w:rFonts w:ascii="Times New Roman" w:eastAsia="Wingdings" w:hAnsi="Times New Roman"/>
          <w:bCs w:val="0"/>
          <w:sz w:val="22"/>
          <w:szCs w:val="22"/>
          <w:lang w:val="en-US"/>
        </w:rPr>
        <w:t>the fitted ZFSP</w:t>
      </w:r>
      <w:r w:rsidR="00695ADB" w:rsidRPr="006A364A">
        <w:rPr>
          <w:rFonts w:ascii="Times New Roman" w:eastAsia="Wingdings" w:hAnsi="Times New Roman"/>
          <w:bCs w:val="0"/>
          <w:sz w:val="22"/>
          <w:szCs w:val="22"/>
          <w:lang w:val="en-US"/>
        </w:rPr>
        <w:t xml:space="preserve"> values</w:t>
      </w:r>
      <w:r w:rsidR="0029510A" w:rsidRPr="006A364A">
        <w:rPr>
          <w:rFonts w:ascii="Times New Roman" w:eastAsia="Wingdings" w:hAnsi="Times New Roman"/>
          <w:bCs w:val="0"/>
          <w:sz w:val="22"/>
          <w:szCs w:val="22"/>
          <w:lang w:val="en-US"/>
        </w:rPr>
        <w:t xml:space="preserve"> </w:t>
      </w:r>
      <w:r w:rsidR="0029510A" w:rsidRPr="006A364A">
        <w:rPr>
          <w:rFonts w:ascii="Times New Roman" w:hAnsi="Times New Roman"/>
          <w:sz w:val="22"/>
          <w:szCs w:val="22"/>
          <w:lang w:val="en-US"/>
        </w:rPr>
        <w:t xml:space="preserve">in </w:t>
      </w:r>
      <w:r w:rsidR="00767041" w:rsidRPr="006A364A">
        <w:rPr>
          <w:rFonts w:ascii="Times New Roman" w:hAnsi="Times New Roman"/>
          <w:sz w:val="22"/>
          <w:szCs w:val="22"/>
          <w:lang w:val="en-US"/>
        </w:rPr>
        <w:t>Table 1</w:t>
      </w:r>
      <w:r w:rsidR="0029510A" w:rsidRPr="006A364A">
        <w:rPr>
          <w:rFonts w:ascii="Times New Roman" w:hAnsi="Times New Roman"/>
          <w:sz w:val="22"/>
          <w:szCs w:val="22"/>
          <w:lang w:val="en-US"/>
        </w:rPr>
        <w:t xml:space="preserve"> and</w:t>
      </w:r>
      <w:r w:rsidR="00F611EE" w:rsidRPr="006A364A">
        <w:rPr>
          <w:rFonts w:ascii="Times New Roman" w:eastAsia="Wingdings" w:hAnsi="Times New Roman"/>
          <w:bCs w:val="0"/>
          <w:sz w:val="22"/>
          <w:szCs w:val="22"/>
          <w:lang w:val="en-US"/>
        </w:rPr>
        <w:t xml:space="preserve"> 2</w:t>
      </w:r>
      <w:r w:rsidR="00327194" w:rsidRPr="006A364A">
        <w:rPr>
          <w:rFonts w:ascii="Times New Roman" w:hAnsi="Times New Roman"/>
          <w:sz w:val="22"/>
          <w:szCs w:val="22"/>
          <w:lang w:val="en-US"/>
        </w:rPr>
        <w:t>.</w:t>
      </w:r>
      <w:r w:rsidR="0029510A" w:rsidRPr="006A364A">
        <w:rPr>
          <w:rFonts w:ascii="Times New Roman" w:hAnsi="Times New Roman"/>
          <w:sz w:val="22"/>
          <w:szCs w:val="22"/>
          <w:lang w:val="en-US"/>
        </w:rPr>
        <w:t xml:space="preserve"> </w:t>
      </w:r>
    </w:p>
    <w:p w14:paraId="10CB7668" w14:textId="77777777" w:rsidR="0021466C" w:rsidRPr="006A364A" w:rsidRDefault="0021466C" w:rsidP="009D5D67">
      <w:pPr>
        <w:spacing w:after="0" w:line="240" w:lineRule="auto"/>
        <w:rPr>
          <w:rFonts w:ascii="Times New Roman" w:hAnsi="Times New Roman"/>
          <w:bCs/>
          <w:i/>
        </w:rPr>
      </w:pPr>
    </w:p>
    <w:p w14:paraId="2259F90F" w14:textId="248FE08E" w:rsidR="009D5D67" w:rsidRPr="006A364A" w:rsidRDefault="006460D7" w:rsidP="009D5D67">
      <w:pPr>
        <w:spacing w:after="0" w:line="240" w:lineRule="auto"/>
        <w:rPr>
          <w:rFonts w:ascii="Times New Roman" w:hAnsi="Times New Roman"/>
          <w:b/>
          <w:bCs/>
          <w:i/>
        </w:rPr>
      </w:pPr>
      <w:r w:rsidRPr="006A364A">
        <w:rPr>
          <w:rFonts w:ascii="Times New Roman" w:hAnsi="Times New Roman"/>
          <w:b/>
          <w:bCs/>
          <w:i/>
        </w:rPr>
        <w:t xml:space="preserve">3.4. </w:t>
      </w:r>
      <w:r w:rsidR="009D5D67" w:rsidRPr="006A364A">
        <w:rPr>
          <w:rFonts w:ascii="Times New Roman" w:hAnsi="Times New Roman"/>
          <w:b/>
          <w:bCs/>
          <w:i/>
        </w:rPr>
        <w:t xml:space="preserve">Symmetry aspects </w:t>
      </w:r>
      <w:r w:rsidR="004F21B5" w:rsidRPr="006A364A">
        <w:rPr>
          <w:rFonts w:ascii="Times New Roman" w:hAnsi="Times New Roman"/>
          <w:b/>
          <w:bCs/>
          <w:i/>
        </w:rPr>
        <w:t>inherent in the fitted ZFSP sets</w:t>
      </w:r>
    </w:p>
    <w:p w14:paraId="77FF8A0B" w14:textId="77777777" w:rsidR="00A151EE" w:rsidRPr="006A364A" w:rsidRDefault="00A151EE" w:rsidP="00A151EE">
      <w:pPr>
        <w:pStyle w:val="RSCB02ArticleText"/>
        <w:spacing w:line="240" w:lineRule="auto"/>
        <w:ind w:firstLine="284"/>
        <w:rPr>
          <w:rFonts w:ascii="Times New Roman" w:eastAsia="Wingdings" w:hAnsi="Times New Roman"/>
          <w:sz w:val="22"/>
          <w:szCs w:val="22"/>
          <w:lang w:val="en-US"/>
        </w:rPr>
      </w:pPr>
    </w:p>
    <w:p w14:paraId="3BBA7B87" w14:textId="0BE7A428" w:rsidR="001250A5" w:rsidRPr="006A364A" w:rsidRDefault="000B0B35" w:rsidP="001250A5">
      <w:pPr>
        <w:pStyle w:val="RSCB02ArticleText"/>
        <w:spacing w:line="240" w:lineRule="auto"/>
        <w:ind w:firstLine="284"/>
        <w:rPr>
          <w:rFonts w:ascii="Times New Roman" w:hAnsi="Times New Roman"/>
          <w:sz w:val="22"/>
          <w:szCs w:val="22"/>
          <w:lang w:val="en-US"/>
        </w:rPr>
      </w:pPr>
      <w:r w:rsidRPr="006A364A">
        <w:rPr>
          <w:rFonts w:ascii="Times New Roman" w:eastAsia="Wingdings" w:hAnsi="Times New Roman"/>
          <w:sz w:val="22"/>
          <w:szCs w:val="22"/>
          <w:lang w:val="en-US"/>
        </w:rPr>
        <w:t xml:space="preserve">For the sake of lucidity, an outline of </w:t>
      </w:r>
      <w:r w:rsidR="004403B4" w:rsidRPr="006A364A">
        <w:rPr>
          <w:rFonts w:ascii="Times New Roman" w:eastAsia="Wingdings" w:hAnsi="Times New Roman"/>
          <w:sz w:val="22"/>
          <w:szCs w:val="22"/>
          <w:lang w:val="en-US"/>
        </w:rPr>
        <w:t>key</w:t>
      </w:r>
      <w:r w:rsidRPr="006A364A">
        <w:rPr>
          <w:rFonts w:ascii="Times New Roman" w:eastAsia="Wingdings" w:hAnsi="Times New Roman"/>
          <w:sz w:val="22"/>
          <w:szCs w:val="22"/>
          <w:lang w:val="en-US"/>
        </w:rPr>
        <w:t xml:space="preserve"> notions </w:t>
      </w:r>
      <w:r w:rsidR="000924B4" w:rsidRPr="006A364A">
        <w:rPr>
          <w:rFonts w:ascii="Times New Roman" w:eastAsia="Wingdings" w:hAnsi="Times New Roman"/>
          <w:sz w:val="22"/>
          <w:szCs w:val="22"/>
          <w:lang w:val="en-US"/>
        </w:rPr>
        <w:t xml:space="preserve">pertinent </w:t>
      </w:r>
      <w:r w:rsidR="00AA7B46" w:rsidRPr="006A364A">
        <w:rPr>
          <w:rFonts w:ascii="Times New Roman" w:eastAsia="Wingdings" w:hAnsi="Times New Roman"/>
          <w:sz w:val="22"/>
          <w:szCs w:val="22"/>
          <w:lang w:val="en-US"/>
        </w:rPr>
        <w:t xml:space="preserve">for </w:t>
      </w:r>
      <w:r w:rsidR="002B78E6" w:rsidRPr="006A364A">
        <w:rPr>
          <w:rFonts w:ascii="Times New Roman" w:eastAsia="Wingdings" w:hAnsi="Times New Roman"/>
          <w:sz w:val="22"/>
          <w:szCs w:val="22"/>
          <w:lang w:val="en-US"/>
        </w:rPr>
        <w:t>the</w:t>
      </w:r>
      <w:r w:rsidR="001E716A" w:rsidRPr="006A364A">
        <w:rPr>
          <w:rFonts w:ascii="Times New Roman" w:eastAsia="Wingdings" w:hAnsi="Times New Roman"/>
          <w:sz w:val="22"/>
          <w:szCs w:val="22"/>
          <w:lang w:val="en-US"/>
        </w:rPr>
        <w:t xml:space="preserve"> low symmetry</w:t>
      </w:r>
      <w:r w:rsidR="002B78E6" w:rsidRPr="006A364A">
        <w:rPr>
          <w:rFonts w:ascii="Times New Roman" w:eastAsia="Wingdings" w:hAnsi="Times New Roman"/>
          <w:sz w:val="22"/>
          <w:szCs w:val="22"/>
          <w:lang w:val="en-US"/>
        </w:rPr>
        <w:t xml:space="preserve"> aspects</w:t>
      </w:r>
      <w:r w:rsidR="00FF3622" w:rsidRPr="006A364A">
        <w:rPr>
          <w:rFonts w:ascii="Times New Roman" w:eastAsia="Wingdings" w:hAnsi="Times New Roman"/>
          <w:sz w:val="22"/>
          <w:szCs w:val="22"/>
          <w:lang w:val="en-US"/>
        </w:rPr>
        <w:t xml:space="preserve"> </w:t>
      </w:r>
      <w:r w:rsidR="004403B4" w:rsidRPr="006A364A">
        <w:rPr>
          <w:rFonts w:ascii="Times New Roman" w:eastAsia="Wingdings" w:hAnsi="Times New Roman"/>
          <w:sz w:val="22"/>
          <w:szCs w:val="22"/>
          <w:lang w:val="en-US"/>
        </w:rPr>
        <w:t>[</w:t>
      </w:r>
      <w:r w:rsidR="004403B4" w:rsidRPr="006A364A">
        <w:rPr>
          <w:rFonts w:ascii="Times New Roman" w:eastAsia="Wingdings" w:hAnsi="Times New Roman"/>
          <w:sz w:val="22"/>
          <w:szCs w:val="22"/>
          <w:vertAlign w:val="superscript"/>
          <w:lang w:val="en-US"/>
        </w:rPr>
        <w:fldChar w:fldCharType="begin"/>
      </w:r>
      <w:r w:rsidR="004403B4" w:rsidRPr="006A364A">
        <w:rPr>
          <w:rFonts w:ascii="Times New Roman" w:eastAsia="Wingdings" w:hAnsi="Times New Roman"/>
          <w:sz w:val="22"/>
          <w:szCs w:val="22"/>
          <w:lang w:val="en-US"/>
        </w:rPr>
        <w:instrText xml:space="preserve"> NOTEREF _Ref188281710 \h </w:instrText>
      </w:r>
      <w:r w:rsidR="0045146D" w:rsidRPr="006A364A">
        <w:rPr>
          <w:rFonts w:ascii="Times New Roman" w:eastAsia="Wingdings" w:hAnsi="Times New Roman"/>
          <w:sz w:val="22"/>
          <w:szCs w:val="22"/>
          <w:vertAlign w:val="superscript"/>
          <w:lang w:val="en-US"/>
        </w:rPr>
        <w:instrText xml:space="preserve"> \* MERGEFORMAT </w:instrText>
      </w:r>
      <w:r w:rsidR="004403B4" w:rsidRPr="006A364A">
        <w:rPr>
          <w:rFonts w:ascii="Times New Roman" w:eastAsia="Wingdings" w:hAnsi="Times New Roman"/>
          <w:sz w:val="22"/>
          <w:szCs w:val="22"/>
          <w:vertAlign w:val="superscript"/>
          <w:lang w:val="en-US"/>
        </w:rPr>
      </w:r>
      <w:r w:rsidR="004403B4" w:rsidRPr="006A364A">
        <w:rPr>
          <w:rFonts w:ascii="Times New Roman" w:eastAsia="Wingdings" w:hAnsi="Times New Roman"/>
          <w:sz w:val="22"/>
          <w:szCs w:val="22"/>
          <w:vertAlign w:val="superscript"/>
          <w:lang w:val="en-US"/>
        </w:rPr>
        <w:fldChar w:fldCharType="separate"/>
      </w:r>
      <w:r w:rsidR="00AC3ED5" w:rsidRPr="006A364A">
        <w:rPr>
          <w:rFonts w:ascii="Times New Roman" w:eastAsia="Wingdings" w:hAnsi="Times New Roman"/>
          <w:sz w:val="22"/>
          <w:szCs w:val="22"/>
          <w:lang w:val="en-US"/>
        </w:rPr>
        <w:t>22</w:t>
      </w:r>
      <w:r w:rsidR="004403B4" w:rsidRPr="006A364A">
        <w:rPr>
          <w:rFonts w:ascii="Times New Roman" w:eastAsia="Wingdings" w:hAnsi="Times New Roman"/>
          <w:sz w:val="22"/>
          <w:szCs w:val="22"/>
          <w:vertAlign w:val="superscript"/>
          <w:lang w:val="en-US"/>
        </w:rPr>
        <w:fldChar w:fldCharType="end"/>
      </w:r>
      <w:r w:rsidR="004403B4" w:rsidRPr="006A364A">
        <w:rPr>
          <w:rFonts w:ascii="Times New Roman" w:eastAsia="Wingdings" w:hAnsi="Times New Roman"/>
          <w:sz w:val="22"/>
          <w:szCs w:val="22"/>
          <w:lang w:val="en-US"/>
        </w:rPr>
        <w:t>,</w:t>
      </w:r>
      <w:r w:rsidR="004403B4" w:rsidRPr="006A364A">
        <w:rPr>
          <w:rFonts w:ascii="Times New Roman" w:hAnsi="Times New Roman"/>
          <w:sz w:val="22"/>
          <w:szCs w:val="22"/>
          <w:lang w:val="en-US"/>
        </w:rPr>
        <w:fldChar w:fldCharType="begin"/>
      </w:r>
      <w:r w:rsidR="004403B4" w:rsidRPr="006A364A">
        <w:rPr>
          <w:rFonts w:ascii="Times New Roman" w:hAnsi="Times New Roman"/>
          <w:sz w:val="22"/>
          <w:szCs w:val="22"/>
          <w:lang w:val="en-US"/>
        </w:rPr>
        <w:instrText xml:space="preserve"> NOTEREF _Ref188266159 \h  \* MERGEFORMAT </w:instrText>
      </w:r>
      <w:r w:rsidR="004403B4" w:rsidRPr="006A364A">
        <w:rPr>
          <w:rFonts w:ascii="Times New Roman" w:hAnsi="Times New Roman"/>
          <w:sz w:val="22"/>
          <w:szCs w:val="22"/>
          <w:lang w:val="en-US"/>
        </w:rPr>
      </w:r>
      <w:r w:rsidR="004403B4"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56</w:t>
      </w:r>
      <w:r w:rsidR="004403B4" w:rsidRPr="006A364A">
        <w:rPr>
          <w:rFonts w:ascii="Times New Roman" w:hAnsi="Times New Roman"/>
          <w:sz w:val="22"/>
          <w:szCs w:val="22"/>
          <w:lang w:val="en-US"/>
        </w:rPr>
        <w:fldChar w:fldCharType="end"/>
      </w:r>
      <w:r w:rsidR="004403B4" w:rsidRPr="006A364A">
        <w:rPr>
          <w:rFonts w:ascii="Times New Roman" w:eastAsia="Wingdings" w:hAnsi="Times New Roman"/>
          <w:sz w:val="22"/>
          <w:szCs w:val="22"/>
          <w:lang w:val="en-US"/>
        </w:rPr>
        <w:t>] are</w:t>
      </w:r>
      <w:r w:rsidR="00FF3622" w:rsidRPr="006A364A">
        <w:rPr>
          <w:rFonts w:ascii="Times New Roman" w:eastAsia="Wingdings" w:hAnsi="Times New Roman"/>
          <w:sz w:val="22"/>
          <w:szCs w:val="22"/>
          <w:lang w:val="en-US"/>
        </w:rPr>
        <w:t xml:space="preserve"> presented </w:t>
      </w:r>
      <w:r w:rsidR="004403B4" w:rsidRPr="006A364A">
        <w:rPr>
          <w:rFonts w:ascii="Times New Roman" w:hAnsi="Times New Roman"/>
          <w:sz w:val="22"/>
          <w:szCs w:val="22"/>
          <w:lang w:val="en-US"/>
        </w:rPr>
        <w:t>in Appendix (</w:t>
      </w:r>
      <w:r w:rsidR="004403B4" w:rsidRPr="006A364A">
        <w:rPr>
          <w:rFonts w:ascii="Times New Roman" w:hAnsi="Times New Roman"/>
          <w:bCs/>
          <w:iCs/>
          <w:sz w:val="22"/>
          <w:szCs w:val="22"/>
          <w:lang w:val="en-US"/>
        </w:rPr>
        <w:t xml:space="preserve">Section </w:t>
      </w:r>
      <w:r w:rsidR="004403B4" w:rsidRPr="006A364A">
        <w:rPr>
          <w:rFonts w:ascii="Times New Roman" w:hAnsi="Times New Roman"/>
          <w:sz w:val="22"/>
          <w:szCs w:val="22"/>
          <w:lang w:val="en-US"/>
        </w:rPr>
        <w:t>SIV.2).</w:t>
      </w:r>
      <w:r w:rsidR="00A151EE" w:rsidRPr="006A364A">
        <w:rPr>
          <w:rFonts w:ascii="Times New Roman" w:hAnsi="Times New Roman"/>
          <w:sz w:val="22"/>
          <w:szCs w:val="22"/>
          <w:lang w:val="en-US"/>
        </w:rPr>
        <w:t xml:space="preserve"> </w:t>
      </w:r>
      <w:r w:rsidR="00AC2E02" w:rsidRPr="006A364A">
        <w:rPr>
          <w:rFonts w:ascii="Times New Roman" w:eastAsia="Wingdings" w:hAnsi="Times New Roman"/>
          <w:sz w:val="22"/>
          <w:szCs w:val="22"/>
          <w:lang w:val="en-US"/>
        </w:rPr>
        <w:t xml:space="preserve">This includes </w:t>
      </w:r>
      <w:r w:rsidR="00240F72" w:rsidRPr="006A364A">
        <w:rPr>
          <w:rFonts w:ascii="Times New Roman" w:eastAsia="Wingdings" w:hAnsi="Times New Roman"/>
          <w:sz w:val="22"/>
          <w:szCs w:val="22"/>
          <w:lang w:val="en-US"/>
        </w:rPr>
        <w:t>[</w:t>
      </w:r>
      <w:r w:rsidR="00240F72" w:rsidRPr="006A364A">
        <w:rPr>
          <w:rFonts w:ascii="Times New Roman" w:eastAsia="Wingdings" w:hAnsi="Times New Roman"/>
          <w:sz w:val="22"/>
          <w:szCs w:val="22"/>
          <w:vertAlign w:val="superscript"/>
          <w:lang w:val="en-US"/>
        </w:rPr>
        <w:fldChar w:fldCharType="begin"/>
      </w:r>
      <w:r w:rsidR="00240F72" w:rsidRPr="006A364A">
        <w:rPr>
          <w:rFonts w:ascii="Times New Roman" w:eastAsia="Wingdings" w:hAnsi="Times New Roman"/>
          <w:sz w:val="22"/>
          <w:szCs w:val="22"/>
          <w:lang w:val="en-US"/>
        </w:rPr>
        <w:instrText xml:space="preserve"> NOTEREF _Ref188281710 \h </w:instrText>
      </w:r>
      <w:r w:rsidR="000924B4" w:rsidRPr="006A364A">
        <w:rPr>
          <w:rFonts w:ascii="Times New Roman" w:eastAsia="Wingdings" w:hAnsi="Times New Roman"/>
          <w:sz w:val="22"/>
          <w:szCs w:val="22"/>
          <w:vertAlign w:val="superscript"/>
          <w:lang w:val="en-US"/>
        </w:rPr>
        <w:instrText xml:space="preserve"> \* MERGEFORMAT </w:instrText>
      </w:r>
      <w:r w:rsidR="00240F72" w:rsidRPr="006A364A">
        <w:rPr>
          <w:rFonts w:ascii="Times New Roman" w:eastAsia="Wingdings" w:hAnsi="Times New Roman"/>
          <w:sz w:val="22"/>
          <w:szCs w:val="22"/>
          <w:vertAlign w:val="superscript"/>
          <w:lang w:val="en-US"/>
        </w:rPr>
      </w:r>
      <w:r w:rsidR="00240F72" w:rsidRPr="006A364A">
        <w:rPr>
          <w:rFonts w:ascii="Times New Roman" w:eastAsia="Wingdings" w:hAnsi="Times New Roman"/>
          <w:sz w:val="22"/>
          <w:szCs w:val="22"/>
          <w:vertAlign w:val="superscript"/>
          <w:lang w:val="en-US"/>
        </w:rPr>
        <w:fldChar w:fldCharType="separate"/>
      </w:r>
      <w:r w:rsidR="00AC3ED5" w:rsidRPr="006A364A">
        <w:rPr>
          <w:rFonts w:ascii="Times New Roman" w:eastAsia="Wingdings" w:hAnsi="Times New Roman"/>
          <w:sz w:val="22"/>
          <w:szCs w:val="22"/>
          <w:lang w:val="en-US"/>
        </w:rPr>
        <w:t>22</w:t>
      </w:r>
      <w:r w:rsidR="00240F72" w:rsidRPr="006A364A">
        <w:rPr>
          <w:rFonts w:ascii="Times New Roman" w:eastAsia="Wingdings" w:hAnsi="Times New Roman"/>
          <w:sz w:val="22"/>
          <w:szCs w:val="22"/>
          <w:vertAlign w:val="superscript"/>
          <w:lang w:val="en-US"/>
        </w:rPr>
        <w:fldChar w:fldCharType="end"/>
      </w:r>
      <w:r w:rsidR="00240F72" w:rsidRPr="006A364A">
        <w:rPr>
          <w:rFonts w:ascii="Times New Roman" w:eastAsia="Wingdings" w:hAnsi="Times New Roman"/>
          <w:sz w:val="22"/>
          <w:szCs w:val="22"/>
          <w:lang w:val="en-US"/>
        </w:rPr>
        <w:t>,</w:t>
      </w:r>
      <w:r w:rsidR="00240F72" w:rsidRPr="006A364A">
        <w:rPr>
          <w:rFonts w:ascii="Times New Roman" w:hAnsi="Times New Roman"/>
          <w:sz w:val="22"/>
          <w:szCs w:val="22"/>
          <w:lang w:val="en-US"/>
        </w:rPr>
        <w:fldChar w:fldCharType="begin"/>
      </w:r>
      <w:r w:rsidR="00240F72" w:rsidRPr="006A364A">
        <w:rPr>
          <w:rFonts w:ascii="Times New Roman" w:hAnsi="Times New Roman"/>
          <w:sz w:val="22"/>
          <w:szCs w:val="22"/>
          <w:lang w:val="en-US"/>
        </w:rPr>
        <w:instrText xml:space="preserve"> NOTEREF _Ref188266159 \h  \* MERGEFORMAT </w:instrText>
      </w:r>
      <w:r w:rsidR="00240F72" w:rsidRPr="006A364A">
        <w:rPr>
          <w:rFonts w:ascii="Times New Roman" w:hAnsi="Times New Roman"/>
          <w:sz w:val="22"/>
          <w:szCs w:val="22"/>
          <w:lang w:val="en-US"/>
        </w:rPr>
      </w:r>
      <w:r w:rsidR="00240F72"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56</w:t>
      </w:r>
      <w:r w:rsidR="00240F72" w:rsidRPr="006A364A">
        <w:rPr>
          <w:rFonts w:ascii="Times New Roman" w:hAnsi="Times New Roman"/>
          <w:sz w:val="22"/>
          <w:szCs w:val="22"/>
          <w:lang w:val="en-US"/>
        </w:rPr>
        <w:fldChar w:fldCharType="end"/>
      </w:r>
      <w:r w:rsidR="00240F72" w:rsidRPr="006A364A">
        <w:rPr>
          <w:rFonts w:ascii="Times New Roman" w:eastAsia="Wingdings" w:hAnsi="Times New Roman"/>
          <w:sz w:val="22"/>
          <w:szCs w:val="22"/>
          <w:lang w:val="en-US"/>
        </w:rPr>
        <w:t xml:space="preserve">]: </w:t>
      </w:r>
      <w:r w:rsidR="00AC2E02" w:rsidRPr="006A364A">
        <w:rPr>
          <w:rFonts w:ascii="Times New Roman" w:eastAsia="Wingdings" w:hAnsi="Times New Roman"/>
          <w:sz w:val="22"/>
          <w:szCs w:val="22"/>
          <w:lang w:val="en-US"/>
        </w:rPr>
        <w:t>t</w:t>
      </w:r>
      <w:r w:rsidR="00572D2F" w:rsidRPr="006A364A">
        <w:rPr>
          <w:rFonts w:ascii="Times New Roman" w:eastAsia="Wingdings" w:hAnsi="Times New Roman"/>
          <w:sz w:val="22"/>
          <w:szCs w:val="22"/>
          <w:lang w:val="en-US"/>
        </w:rPr>
        <w:t xml:space="preserve">he notions of low and high </w:t>
      </w:r>
      <w:r w:rsidR="00572D2F" w:rsidRPr="006A364A">
        <w:rPr>
          <w:rFonts w:ascii="Times New Roman" w:eastAsia="Wingdings" w:hAnsi="Times New Roman"/>
          <w:b/>
          <w:i/>
          <w:sz w:val="22"/>
          <w:szCs w:val="22"/>
          <w:lang w:val="en-US"/>
        </w:rPr>
        <w:t>actual</w:t>
      </w:r>
      <w:r w:rsidR="00572D2F" w:rsidRPr="006A364A">
        <w:rPr>
          <w:rFonts w:ascii="Times New Roman" w:hAnsi="Times New Roman"/>
          <w:bCs/>
          <w:sz w:val="22"/>
          <w:szCs w:val="22"/>
          <w:lang w:val="en-US"/>
        </w:rPr>
        <w:t xml:space="preserve"> </w:t>
      </w:r>
      <w:r w:rsidR="00572D2F" w:rsidRPr="006A364A">
        <w:rPr>
          <w:rFonts w:ascii="Times New Roman" w:eastAsia="Wingdings" w:hAnsi="Times New Roman"/>
          <w:sz w:val="22"/>
          <w:szCs w:val="22"/>
          <w:lang w:val="en-US"/>
        </w:rPr>
        <w:t>site symmetry</w:t>
      </w:r>
      <w:r w:rsidR="00240F72" w:rsidRPr="006A364A">
        <w:rPr>
          <w:rFonts w:ascii="Times New Roman" w:eastAsia="Wingdings" w:hAnsi="Times New Roman"/>
          <w:sz w:val="22"/>
          <w:szCs w:val="22"/>
          <w:lang w:val="en-US"/>
        </w:rPr>
        <w:t>,</w:t>
      </w:r>
      <w:r w:rsidR="00572D2F" w:rsidRPr="006A364A">
        <w:rPr>
          <w:rFonts w:ascii="Times New Roman" w:eastAsia="Wingdings" w:hAnsi="Times New Roman"/>
          <w:sz w:val="22"/>
          <w:szCs w:val="22"/>
          <w:lang w:val="en-US"/>
        </w:rPr>
        <w:t xml:space="preserve"> t</w:t>
      </w:r>
      <w:r w:rsidR="00572D2F" w:rsidRPr="006A364A">
        <w:rPr>
          <w:rFonts w:ascii="Times New Roman" w:hAnsi="Times New Roman"/>
          <w:bCs/>
          <w:sz w:val="22"/>
          <w:szCs w:val="22"/>
          <w:lang w:val="en-US"/>
        </w:rPr>
        <w:t>he distinction betwe</w:t>
      </w:r>
      <w:r w:rsidR="00572D2F" w:rsidRPr="006A364A">
        <w:rPr>
          <w:rFonts w:ascii="Times New Roman" w:eastAsia="Wingdings" w:hAnsi="Times New Roman"/>
          <w:sz w:val="22"/>
          <w:szCs w:val="22"/>
          <w:lang w:val="en-US"/>
        </w:rPr>
        <w:t>e</w:t>
      </w:r>
      <w:r w:rsidR="00572D2F" w:rsidRPr="006A364A">
        <w:rPr>
          <w:rFonts w:ascii="Times New Roman" w:hAnsi="Times New Roman"/>
          <w:bCs/>
          <w:sz w:val="22"/>
          <w:szCs w:val="22"/>
          <w:lang w:val="en-US"/>
        </w:rPr>
        <w:t xml:space="preserve">n the </w:t>
      </w:r>
      <w:r w:rsidR="00572D2F" w:rsidRPr="006A364A">
        <w:rPr>
          <w:rFonts w:ascii="Times New Roman" w:eastAsia="Wingdings" w:hAnsi="Times New Roman"/>
          <w:b/>
          <w:i/>
          <w:sz w:val="22"/>
          <w:szCs w:val="22"/>
          <w:lang w:val="en-US"/>
        </w:rPr>
        <w:t>actual</w:t>
      </w:r>
      <w:r w:rsidR="00572D2F" w:rsidRPr="006A364A">
        <w:rPr>
          <w:rFonts w:ascii="Times New Roman" w:hAnsi="Times New Roman"/>
          <w:bCs/>
          <w:sz w:val="22"/>
          <w:szCs w:val="22"/>
          <w:lang w:val="en-US"/>
        </w:rPr>
        <w:t xml:space="preserve"> site symmetry cases and the </w:t>
      </w:r>
      <w:r w:rsidR="00572D2F" w:rsidRPr="006A364A">
        <w:rPr>
          <w:rFonts w:ascii="Times New Roman" w:eastAsia="Wingdings" w:hAnsi="Times New Roman"/>
          <w:b/>
          <w:i/>
          <w:sz w:val="22"/>
          <w:szCs w:val="22"/>
          <w:lang w:val="en-US"/>
        </w:rPr>
        <w:t>apparent</w:t>
      </w:r>
      <w:r w:rsidR="00572D2F" w:rsidRPr="006A364A">
        <w:rPr>
          <w:rFonts w:ascii="Times New Roman" w:hAnsi="Times New Roman"/>
          <w:bCs/>
          <w:sz w:val="22"/>
          <w:szCs w:val="22"/>
          <w:lang w:val="en-US"/>
        </w:rPr>
        <w:t xml:space="preserve"> site symmetry cases</w:t>
      </w:r>
      <w:r w:rsidR="00240F72" w:rsidRPr="006A364A">
        <w:rPr>
          <w:rFonts w:ascii="Times New Roman" w:hAnsi="Times New Roman"/>
          <w:bCs/>
          <w:sz w:val="22"/>
          <w:szCs w:val="22"/>
          <w:lang w:val="en-US"/>
        </w:rPr>
        <w:t xml:space="preserve">, and </w:t>
      </w:r>
      <w:r w:rsidR="00240F72" w:rsidRPr="006A364A">
        <w:rPr>
          <w:rFonts w:ascii="Times New Roman" w:hAnsi="Times New Roman"/>
          <w:sz w:val="22"/>
          <w:szCs w:val="22"/>
          <w:lang w:val="en-US"/>
        </w:rPr>
        <w:t>the axis systems appropriate for the ML</w:t>
      </w:r>
      <w:r w:rsidR="00240F72" w:rsidRPr="006A364A">
        <w:rPr>
          <w:rFonts w:ascii="Times New Roman" w:hAnsi="Times New Roman"/>
          <w:sz w:val="22"/>
          <w:szCs w:val="22"/>
          <w:vertAlign w:val="subscript"/>
          <w:lang w:val="en-US"/>
        </w:rPr>
        <w:t>n</w:t>
      </w:r>
      <w:r w:rsidR="00240F72" w:rsidRPr="006A364A">
        <w:rPr>
          <w:rFonts w:ascii="Times New Roman" w:hAnsi="Times New Roman"/>
          <w:sz w:val="22"/>
          <w:szCs w:val="22"/>
          <w:lang w:val="en-US"/>
        </w:rPr>
        <w:t xml:space="preserve"> polyhedra.</w:t>
      </w:r>
      <w:r w:rsidR="000924B4" w:rsidRPr="006A364A">
        <w:rPr>
          <w:rFonts w:ascii="Times New Roman" w:eastAsia="Wingdings" w:hAnsi="Times New Roman"/>
          <w:sz w:val="22"/>
          <w:szCs w:val="22"/>
          <w:lang w:val="en-US"/>
        </w:rPr>
        <w:t xml:space="preserve"> Utilizing the </w:t>
      </w:r>
      <w:r w:rsidR="000924B4" w:rsidRPr="006A364A">
        <w:rPr>
          <w:rFonts w:ascii="Times New Roman" w:hAnsi="Times New Roman"/>
          <w:sz w:val="22"/>
          <w:szCs w:val="22"/>
          <w:lang w:val="en-US"/>
        </w:rPr>
        <w:t>experimental results obtained herein, a</w:t>
      </w:r>
      <w:r w:rsidR="000924B4" w:rsidRPr="006A364A">
        <w:rPr>
          <w:rFonts w:ascii="Times New Roman" w:eastAsia="Wingdings" w:hAnsi="Times New Roman"/>
          <w:sz w:val="22"/>
          <w:szCs w:val="22"/>
          <w:lang w:val="en-US"/>
        </w:rPr>
        <w:t xml:space="preserve">n in-depth study of the symmetry aspects </w:t>
      </w:r>
      <w:r w:rsidR="001250A5" w:rsidRPr="006A364A">
        <w:rPr>
          <w:rFonts w:ascii="Times New Roman" w:eastAsia="Wingdings" w:hAnsi="Times New Roman"/>
          <w:sz w:val="22"/>
          <w:szCs w:val="22"/>
          <w:lang w:val="en-US"/>
        </w:rPr>
        <w:t xml:space="preserve">inherent in the </w:t>
      </w:r>
      <w:r w:rsidR="001250A5" w:rsidRPr="006A364A">
        <w:rPr>
          <w:rFonts w:ascii="Times New Roman" w:hAnsi="Times New Roman"/>
          <w:sz w:val="22"/>
          <w:szCs w:val="22"/>
          <w:lang w:val="en-US"/>
        </w:rPr>
        <w:t xml:space="preserve">ZFSP sets </w:t>
      </w:r>
      <w:r w:rsidR="001250A5" w:rsidRPr="006A364A">
        <w:rPr>
          <w:rFonts w:ascii="Times New Roman" w:eastAsia="Wingdings" w:hAnsi="Times New Roman"/>
          <w:sz w:val="22"/>
          <w:szCs w:val="22"/>
          <w:lang w:val="en-US"/>
        </w:rPr>
        <w:t xml:space="preserve">modelled </w:t>
      </w:r>
      <w:r w:rsidR="001250A5" w:rsidRPr="006A364A">
        <w:rPr>
          <w:rFonts w:ascii="Times New Roman" w:hAnsi="Times New Roman"/>
          <w:sz w:val="22"/>
          <w:szCs w:val="22"/>
          <w:lang w:val="en-US"/>
        </w:rPr>
        <w:t xml:space="preserve">for </w:t>
      </w:r>
      <w:r w:rsidR="001250A5" w:rsidRPr="006A364A">
        <w:rPr>
          <w:rFonts w:ascii="Times New Roman" w:eastAsia="Wingdings" w:hAnsi="Times New Roman"/>
          <w:sz w:val="22"/>
          <w:szCs w:val="22"/>
          <w:lang w:val="en-US"/>
        </w:rPr>
        <w:t xml:space="preserve">the </w:t>
      </w:r>
      <w:r w:rsidR="001250A5" w:rsidRPr="006A364A">
        <w:rPr>
          <w:rFonts w:ascii="Times New Roman" w:hAnsi="Times New Roman"/>
          <w:sz w:val="22"/>
          <w:szCs w:val="22"/>
          <w:lang w:val="en-US"/>
        </w:rPr>
        <w:t>Gd</w:t>
      </w:r>
      <w:r w:rsidR="001250A5" w:rsidRPr="006A364A">
        <w:rPr>
          <w:rFonts w:ascii="Times New Roman" w:hAnsi="Times New Roman"/>
          <w:sz w:val="22"/>
          <w:szCs w:val="22"/>
          <w:vertAlign w:val="superscript"/>
          <w:lang w:val="en-US"/>
        </w:rPr>
        <w:t>3+</w:t>
      </w:r>
      <w:r w:rsidR="001250A5" w:rsidRPr="006A364A">
        <w:rPr>
          <w:rFonts w:ascii="Times New Roman" w:hAnsi="Times New Roman"/>
          <w:sz w:val="22"/>
          <w:szCs w:val="22"/>
          <w:lang w:val="en-US"/>
        </w:rPr>
        <w:t xml:space="preserve"> complexes </w:t>
      </w:r>
      <w:r w:rsidR="001250A5" w:rsidRPr="006A364A">
        <w:rPr>
          <w:rFonts w:ascii="Times New Roman" w:hAnsi="Times New Roman"/>
          <w:b/>
          <w:iCs/>
          <w:sz w:val="22"/>
          <w:lang w:val="en-US"/>
        </w:rPr>
        <w:t>1</w:t>
      </w:r>
      <w:r w:rsidR="001250A5" w:rsidRPr="006A364A">
        <w:rPr>
          <w:rFonts w:ascii="Times New Roman" w:hAnsi="Times New Roman"/>
          <w:iCs/>
          <w:sz w:val="22"/>
          <w:lang w:val="en-US"/>
        </w:rPr>
        <w:t xml:space="preserve"> </w:t>
      </w:r>
      <w:r w:rsidR="001250A5" w:rsidRPr="006A364A">
        <w:rPr>
          <w:rFonts w:ascii="Times New Roman" w:hAnsi="Times New Roman"/>
          <w:sz w:val="22"/>
          <w:lang w:val="en-US"/>
        </w:rPr>
        <w:t xml:space="preserve">and </w:t>
      </w:r>
      <w:r w:rsidR="001250A5" w:rsidRPr="006A364A">
        <w:rPr>
          <w:rFonts w:ascii="Times New Roman" w:hAnsi="Times New Roman"/>
          <w:b/>
          <w:iCs/>
          <w:sz w:val="22"/>
          <w:lang w:val="en-US"/>
        </w:rPr>
        <w:t>2</w:t>
      </w:r>
      <w:r w:rsidR="001250A5" w:rsidRPr="006A364A">
        <w:rPr>
          <w:rFonts w:ascii="Times New Roman" w:hAnsi="Times New Roman"/>
          <w:sz w:val="22"/>
          <w:lang w:val="en-US"/>
        </w:rPr>
        <w:t xml:space="preserve"> </w:t>
      </w:r>
      <w:r w:rsidR="001250A5" w:rsidRPr="006A364A">
        <w:rPr>
          <w:rFonts w:ascii="Times New Roman" w:eastAsia="Wingdings" w:hAnsi="Times New Roman"/>
          <w:sz w:val="22"/>
          <w:szCs w:val="22"/>
          <w:lang w:val="en-US"/>
        </w:rPr>
        <w:t xml:space="preserve">is </w:t>
      </w:r>
      <w:r w:rsidR="001250A5" w:rsidRPr="006A364A">
        <w:rPr>
          <w:rFonts w:ascii="Times New Roman" w:hAnsi="Times New Roman"/>
          <w:sz w:val="22"/>
          <w:szCs w:val="22"/>
          <w:lang w:val="en-US"/>
        </w:rPr>
        <w:t>carried out in [</w:t>
      </w:r>
      <w:r w:rsidR="001250A5" w:rsidRPr="006A364A">
        <w:rPr>
          <w:rFonts w:ascii="Times New Roman" w:hAnsi="Times New Roman"/>
          <w:sz w:val="22"/>
          <w:szCs w:val="22"/>
          <w:lang w:val="en-US"/>
        </w:rPr>
        <w:fldChar w:fldCharType="begin"/>
      </w:r>
      <w:r w:rsidR="001250A5" w:rsidRPr="006A364A">
        <w:rPr>
          <w:rFonts w:ascii="Times New Roman" w:hAnsi="Times New Roman"/>
          <w:sz w:val="22"/>
          <w:szCs w:val="22"/>
          <w:lang w:val="en-US"/>
        </w:rPr>
        <w:instrText xml:space="preserve"> NOTEREF _Ref188266159 \h  \* MERGEFORMAT </w:instrText>
      </w:r>
      <w:r w:rsidR="001250A5" w:rsidRPr="006A364A">
        <w:rPr>
          <w:rFonts w:ascii="Times New Roman" w:hAnsi="Times New Roman"/>
          <w:sz w:val="22"/>
          <w:szCs w:val="22"/>
          <w:lang w:val="en-US"/>
        </w:rPr>
      </w:r>
      <w:r w:rsidR="001250A5" w:rsidRPr="006A364A">
        <w:rPr>
          <w:rFonts w:ascii="Times New Roman" w:hAnsi="Times New Roman"/>
          <w:sz w:val="22"/>
          <w:szCs w:val="22"/>
          <w:lang w:val="en-US"/>
        </w:rPr>
        <w:fldChar w:fldCharType="separate"/>
      </w:r>
      <w:r w:rsidR="001250A5" w:rsidRPr="006A364A">
        <w:rPr>
          <w:rFonts w:ascii="Times New Roman" w:hAnsi="Times New Roman"/>
          <w:sz w:val="22"/>
          <w:szCs w:val="22"/>
          <w:lang w:val="en-US"/>
        </w:rPr>
        <w:t>56</w:t>
      </w:r>
      <w:r w:rsidR="001250A5" w:rsidRPr="006A364A">
        <w:rPr>
          <w:rFonts w:ascii="Times New Roman" w:hAnsi="Times New Roman"/>
          <w:sz w:val="22"/>
          <w:szCs w:val="22"/>
          <w:lang w:val="en-US"/>
        </w:rPr>
        <w:fldChar w:fldCharType="end"/>
      </w:r>
      <w:r w:rsidR="001250A5" w:rsidRPr="006A364A">
        <w:rPr>
          <w:rFonts w:ascii="Times New Roman" w:hAnsi="Times New Roman"/>
          <w:sz w:val="22"/>
          <w:szCs w:val="22"/>
          <w:lang w:val="en-US"/>
        </w:rPr>
        <w:t>] employing semiempirical approaches and the ab initio methods.</w:t>
      </w:r>
    </w:p>
    <w:p w14:paraId="1E099B11" w14:textId="27B36601" w:rsidR="000924B4" w:rsidRPr="006A364A" w:rsidRDefault="00E03A60" w:rsidP="004F21B5">
      <w:pPr>
        <w:pStyle w:val="RSCB02ArticleText"/>
        <w:spacing w:line="240" w:lineRule="auto"/>
        <w:ind w:firstLine="284"/>
        <w:rPr>
          <w:rFonts w:ascii="Times New Roman" w:hAnsi="Times New Roman"/>
          <w:sz w:val="22"/>
          <w:szCs w:val="22"/>
          <w:lang w:val="en-US"/>
        </w:rPr>
      </w:pPr>
      <w:r w:rsidRPr="006A364A">
        <w:rPr>
          <w:rFonts w:ascii="Times New Roman" w:hAnsi="Times New Roman"/>
          <w:sz w:val="22"/>
          <w:szCs w:val="22"/>
          <w:lang w:val="en-US"/>
        </w:rPr>
        <w:t>Analysis of the results present</w:t>
      </w:r>
      <w:r w:rsidR="00A54E77" w:rsidRPr="006A364A">
        <w:rPr>
          <w:rFonts w:ascii="Times New Roman" w:hAnsi="Times New Roman"/>
          <w:sz w:val="22"/>
          <w:szCs w:val="22"/>
          <w:lang w:val="en-US"/>
        </w:rPr>
        <w:t>ed</w:t>
      </w:r>
      <w:r w:rsidRPr="006A364A">
        <w:rPr>
          <w:rFonts w:ascii="Times New Roman" w:hAnsi="Times New Roman"/>
          <w:sz w:val="22"/>
          <w:szCs w:val="22"/>
          <w:lang w:val="en-US"/>
        </w:rPr>
        <w:t xml:space="preserve"> in Section</w:t>
      </w:r>
      <w:r w:rsidR="00AD5413" w:rsidRPr="006A364A">
        <w:rPr>
          <w:rFonts w:ascii="Times New Roman" w:hAnsi="Times New Roman"/>
          <w:sz w:val="22"/>
          <w:szCs w:val="22"/>
          <w:lang w:val="en-US"/>
        </w:rPr>
        <w:t>s 3.1 and</w:t>
      </w:r>
      <w:r w:rsidRPr="006A364A">
        <w:rPr>
          <w:rFonts w:ascii="Times New Roman" w:hAnsi="Times New Roman"/>
          <w:sz w:val="22"/>
          <w:szCs w:val="22"/>
          <w:lang w:val="en-US"/>
        </w:rPr>
        <w:t xml:space="preserve"> 3.3 </w:t>
      </w:r>
      <w:r w:rsidR="00AD5413" w:rsidRPr="006A364A">
        <w:rPr>
          <w:rFonts w:ascii="Times New Roman" w:hAnsi="Times New Roman"/>
          <w:sz w:val="22"/>
          <w:szCs w:val="22"/>
          <w:lang w:val="en-US"/>
        </w:rPr>
        <w:t>and</w:t>
      </w:r>
      <w:r w:rsidR="00103DE5" w:rsidRPr="006A364A">
        <w:rPr>
          <w:rFonts w:ascii="Times New Roman" w:hAnsi="Times New Roman"/>
          <w:sz w:val="22"/>
          <w:szCs w:val="22"/>
          <w:lang w:val="en-US"/>
        </w:rPr>
        <w:t xml:space="preserve"> in</w:t>
      </w:r>
      <w:r w:rsidR="00AD5413" w:rsidRPr="006A364A">
        <w:rPr>
          <w:rFonts w:ascii="Times New Roman" w:hAnsi="Times New Roman"/>
          <w:sz w:val="22"/>
          <w:szCs w:val="22"/>
          <w:lang w:val="en-US"/>
        </w:rPr>
        <w:t xml:space="preserve"> </w:t>
      </w:r>
      <w:r w:rsidR="00103DE5" w:rsidRPr="006A364A">
        <w:rPr>
          <w:rFonts w:ascii="Times New Roman" w:hAnsi="Times New Roman"/>
          <w:sz w:val="22"/>
          <w:szCs w:val="22"/>
          <w:lang w:val="en-US"/>
        </w:rPr>
        <w:t xml:space="preserve">Appendix </w:t>
      </w:r>
      <w:r w:rsidR="00210056" w:rsidRPr="006A364A">
        <w:rPr>
          <w:rFonts w:ascii="Times New Roman" w:hAnsi="Times New Roman"/>
          <w:sz w:val="22"/>
          <w:szCs w:val="22"/>
          <w:lang w:val="en-US"/>
        </w:rPr>
        <w:t>(</w:t>
      </w:r>
      <w:r w:rsidR="00103DE5" w:rsidRPr="006A364A">
        <w:rPr>
          <w:rFonts w:ascii="Times New Roman" w:hAnsi="Times New Roman"/>
          <w:sz w:val="22"/>
          <w:szCs w:val="22"/>
          <w:lang w:val="en-US"/>
        </w:rPr>
        <w:t>Section SV</w:t>
      </w:r>
      <w:r w:rsidR="00AD5413" w:rsidRPr="006A364A">
        <w:rPr>
          <w:rFonts w:ascii="Times New Roman" w:hAnsi="Times New Roman"/>
          <w:sz w:val="22"/>
          <w:szCs w:val="22"/>
          <w:lang w:val="en-US"/>
        </w:rPr>
        <w:t xml:space="preserve">) </w:t>
      </w:r>
      <w:r w:rsidRPr="006A364A">
        <w:rPr>
          <w:rFonts w:ascii="Times New Roman" w:hAnsi="Times New Roman"/>
          <w:sz w:val="22"/>
          <w:szCs w:val="22"/>
          <w:lang w:val="en-US"/>
        </w:rPr>
        <w:t>allows to draw the following</w:t>
      </w:r>
      <w:r w:rsidR="00AD5413" w:rsidRPr="006A364A">
        <w:rPr>
          <w:rFonts w:ascii="Times New Roman" w:hAnsi="Times New Roman"/>
          <w:sz w:val="22"/>
          <w:szCs w:val="22"/>
          <w:lang w:val="en-US"/>
        </w:rPr>
        <w:t xml:space="preserve"> observations.</w:t>
      </w:r>
      <w:r w:rsidRPr="006A364A">
        <w:rPr>
          <w:rFonts w:ascii="Times New Roman" w:hAnsi="Times New Roman"/>
          <w:sz w:val="22"/>
          <w:szCs w:val="22"/>
          <w:lang w:val="en-US"/>
        </w:rPr>
        <w:t xml:space="preserve"> </w:t>
      </w:r>
      <w:r w:rsidR="003655D4" w:rsidRPr="006A364A">
        <w:rPr>
          <w:rFonts w:ascii="Times New Roman" w:hAnsi="Times New Roman"/>
          <w:sz w:val="22"/>
          <w:szCs w:val="22"/>
          <w:lang w:val="en-US"/>
        </w:rPr>
        <w:t>The close match between the experimental Q-band EMR spectra for Gd</w:t>
      </w:r>
      <w:r w:rsidR="003655D4" w:rsidRPr="006A364A">
        <w:rPr>
          <w:rFonts w:ascii="Times New Roman" w:hAnsi="Times New Roman"/>
          <w:sz w:val="22"/>
          <w:szCs w:val="22"/>
          <w:vertAlign w:val="superscript"/>
          <w:lang w:val="en-US"/>
        </w:rPr>
        <w:t>3+</w:t>
      </w:r>
      <w:r w:rsidR="003655D4" w:rsidRPr="006A364A">
        <w:rPr>
          <w:rFonts w:ascii="Times New Roman" w:hAnsi="Times New Roman"/>
          <w:sz w:val="22"/>
          <w:szCs w:val="22"/>
          <w:lang w:val="en-US"/>
        </w:rPr>
        <w:t xml:space="preserve"> ions </w:t>
      </w:r>
      <w:r w:rsidR="004F21B5" w:rsidRPr="006A364A">
        <w:rPr>
          <w:rFonts w:ascii="Times New Roman" w:hAnsi="Times New Roman"/>
          <w:sz w:val="22"/>
          <w:szCs w:val="22"/>
          <w:lang w:val="en-US"/>
        </w:rPr>
        <w:t xml:space="preserve">in complex </w:t>
      </w:r>
      <w:r w:rsidR="004F21B5" w:rsidRPr="006A364A">
        <w:rPr>
          <w:rFonts w:ascii="Times New Roman" w:hAnsi="Times New Roman"/>
          <w:b/>
          <w:sz w:val="22"/>
          <w:szCs w:val="22"/>
          <w:lang w:val="en-US"/>
        </w:rPr>
        <w:t xml:space="preserve">1 </w:t>
      </w:r>
      <w:r w:rsidR="003655D4" w:rsidRPr="006A364A">
        <w:rPr>
          <w:rFonts w:ascii="Times New Roman" w:hAnsi="Times New Roman"/>
          <w:sz w:val="22"/>
          <w:szCs w:val="22"/>
          <w:lang w:val="en-US"/>
        </w:rPr>
        <w:t xml:space="preserve">and the spectra simulated using the fitted trigonal ZFSP sets indicates that the </w:t>
      </w:r>
      <w:r w:rsidR="003655D4" w:rsidRPr="006A364A">
        <w:rPr>
          <w:rFonts w:ascii="Times New Roman" w:hAnsi="Times New Roman"/>
          <w:i/>
          <w:sz w:val="22"/>
          <w:szCs w:val="22"/>
          <w:lang w:val="en-US"/>
        </w:rPr>
        <w:t>actual</w:t>
      </w:r>
      <w:r w:rsidR="003655D4" w:rsidRPr="006A364A">
        <w:rPr>
          <w:rFonts w:ascii="Times New Roman" w:hAnsi="Times New Roman"/>
          <w:sz w:val="22"/>
          <w:szCs w:val="22"/>
          <w:lang w:val="en-US"/>
        </w:rPr>
        <w:t xml:space="preserve"> C</w:t>
      </w:r>
      <w:r w:rsidR="003655D4" w:rsidRPr="006A364A">
        <w:rPr>
          <w:rFonts w:ascii="Times New Roman" w:hAnsi="Times New Roman"/>
          <w:sz w:val="22"/>
          <w:szCs w:val="22"/>
          <w:vertAlign w:val="subscript"/>
          <w:lang w:val="en-US"/>
        </w:rPr>
        <w:t>3</w:t>
      </w:r>
      <w:r w:rsidR="003655D4" w:rsidRPr="006A364A">
        <w:rPr>
          <w:rFonts w:ascii="Times New Roman" w:hAnsi="Times New Roman"/>
          <w:sz w:val="22"/>
          <w:szCs w:val="22"/>
          <w:lang w:val="en-US"/>
        </w:rPr>
        <w:t xml:space="preserve"> or approximated C</w:t>
      </w:r>
      <w:r w:rsidR="003655D4" w:rsidRPr="006A364A">
        <w:rPr>
          <w:rFonts w:ascii="Times New Roman" w:hAnsi="Times New Roman"/>
          <w:sz w:val="22"/>
          <w:szCs w:val="22"/>
          <w:vertAlign w:val="subscript"/>
          <w:lang w:val="en-US"/>
        </w:rPr>
        <w:t>3v</w:t>
      </w:r>
      <w:r w:rsidR="003655D4" w:rsidRPr="006A364A">
        <w:rPr>
          <w:rFonts w:ascii="Times New Roman" w:hAnsi="Times New Roman"/>
          <w:sz w:val="22"/>
          <w:szCs w:val="22"/>
          <w:lang w:val="en-US"/>
        </w:rPr>
        <w:t xml:space="preserve"> site symmetry is appropriate.</w:t>
      </w:r>
    </w:p>
    <w:p w14:paraId="7BBB9684" w14:textId="77777777" w:rsidR="00802ADF" w:rsidRPr="006A364A" w:rsidRDefault="009D5D67" w:rsidP="00802ADF">
      <w:pPr>
        <w:pStyle w:val="RSCB02ArticleText"/>
        <w:spacing w:line="240" w:lineRule="auto"/>
        <w:ind w:firstLine="284"/>
        <w:rPr>
          <w:rFonts w:ascii="Times New Roman" w:hAnsi="Times New Roman"/>
          <w:sz w:val="22"/>
          <w:szCs w:val="22"/>
          <w:lang w:val="en-US"/>
        </w:rPr>
      </w:pPr>
      <w:r w:rsidRPr="006A364A">
        <w:rPr>
          <w:rFonts w:ascii="Times New Roman" w:hAnsi="Times New Roman"/>
          <w:sz w:val="22"/>
          <w:szCs w:val="22"/>
          <w:lang w:val="en-US"/>
        </w:rPr>
        <w:t xml:space="preserve">Discrepancies between the symmetry reflected by fitted ZFSP sets and the </w:t>
      </w:r>
      <w:r w:rsidRPr="006A364A">
        <w:rPr>
          <w:rFonts w:ascii="Times New Roman" w:hAnsi="Times New Roman"/>
          <w:i/>
          <w:sz w:val="22"/>
          <w:szCs w:val="22"/>
          <w:lang w:val="en-US"/>
        </w:rPr>
        <w:t>actual</w:t>
      </w:r>
      <w:r w:rsidRPr="006A364A">
        <w:rPr>
          <w:rFonts w:ascii="Times New Roman" w:hAnsi="Times New Roman"/>
          <w:sz w:val="22"/>
          <w:szCs w:val="22"/>
          <w:lang w:val="en-US"/>
        </w:rPr>
        <w:t xml:space="preserve"> site symmetry may imply an </w:t>
      </w:r>
      <w:r w:rsidRPr="006A364A">
        <w:rPr>
          <w:rFonts w:ascii="Times New Roman" w:hAnsi="Times New Roman"/>
          <w:i/>
          <w:sz w:val="22"/>
          <w:szCs w:val="22"/>
          <w:lang w:val="en-US"/>
        </w:rPr>
        <w:t>apparent</w:t>
      </w:r>
      <w:r w:rsidRPr="006A364A">
        <w:rPr>
          <w:rFonts w:ascii="Times New Roman" w:hAnsi="Times New Roman"/>
          <w:sz w:val="22"/>
          <w:szCs w:val="22"/>
          <w:lang w:val="en-US"/>
        </w:rPr>
        <w:t xml:space="preserve"> site symmetry. The valid apparent site symmetry cases may emerge from judicious application of an approximated </w:t>
      </w:r>
      <w:r w:rsidRPr="006A364A">
        <w:rPr>
          <w:rFonts w:ascii="Times New Roman" w:hAnsi="Times New Roman"/>
          <w:i/>
          <w:sz w:val="22"/>
          <w:szCs w:val="22"/>
          <w:lang w:val="en-US"/>
        </w:rPr>
        <w:t>H</w:t>
      </w:r>
      <w:r w:rsidRPr="006A364A">
        <w:rPr>
          <w:rFonts w:ascii="Times New Roman" w:hAnsi="Times New Roman"/>
          <w:i/>
          <w:sz w:val="22"/>
          <w:szCs w:val="22"/>
          <w:vertAlign w:val="subscript"/>
          <w:lang w:val="en-US"/>
        </w:rPr>
        <w:t>ZFS</w:t>
      </w:r>
      <w:r w:rsidRPr="006A364A">
        <w:rPr>
          <w:rFonts w:ascii="Times New Roman" w:hAnsi="Times New Roman"/>
          <w:sz w:val="22"/>
          <w:szCs w:val="22"/>
          <w:lang w:val="en-US"/>
        </w:rPr>
        <w:t xml:space="preserve"> with a smaller subset of ZFSPs then admissible by PSG. In EMR studies, the </w:t>
      </w:r>
      <w:r w:rsidRPr="006A364A">
        <w:rPr>
          <w:rFonts w:ascii="Times New Roman" w:hAnsi="Times New Roman"/>
          <w:i/>
          <w:sz w:val="22"/>
          <w:szCs w:val="22"/>
          <w:lang w:val="en-US"/>
        </w:rPr>
        <w:t>actual</w:t>
      </w:r>
      <w:r w:rsidRPr="006A364A">
        <w:rPr>
          <w:rFonts w:ascii="Times New Roman" w:hAnsi="Times New Roman"/>
          <w:sz w:val="22"/>
          <w:szCs w:val="22"/>
          <w:lang w:val="en-US"/>
        </w:rPr>
        <w:t xml:space="preserve"> site symmetry is often approximated by a higher site symmetry for computational convenience.</w:t>
      </w:r>
      <w:r w:rsidR="00802ADF" w:rsidRPr="006A364A">
        <w:rPr>
          <w:rFonts w:ascii="Times New Roman" w:hAnsi="Times New Roman"/>
          <w:bCs/>
          <w:sz w:val="22"/>
          <w:szCs w:val="22"/>
          <w:lang w:val="en-US"/>
        </w:rPr>
        <w:t xml:space="preserve"> In our case, </w:t>
      </w:r>
      <w:r w:rsidR="00802ADF" w:rsidRPr="006A364A">
        <w:rPr>
          <w:rFonts w:ascii="Times New Roman" w:hAnsi="Times New Roman"/>
          <w:sz w:val="22"/>
          <w:szCs w:val="22"/>
          <w:lang w:val="en-US"/>
        </w:rPr>
        <w:t xml:space="preserve">for complex </w:t>
      </w:r>
      <w:r w:rsidR="00802ADF" w:rsidRPr="006A364A">
        <w:rPr>
          <w:rFonts w:ascii="Times New Roman" w:hAnsi="Times New Roman"/>
          <w:b/>
          <w:sz w:val="22"/>
          <w:szCs w:val="22"/>
          <w:lang w:val="en-US"/>
        </w:rPr>
        <w:t>2,</w:t>
      </w:r>
      <w:r w:rsidR="00802ADF" w:rsidRPr="006A364A">
        <w:rPr>
          <w:rFonts w:ascii="Times New Roman" w:hAnsi="Times New Roman"/>
          <w:sz w:val="22"/>
          <w:szCs w:val="22"/>
          <w:lang w:val="en-US"/>
        </w:rPr>
        <w:t xml:space="preserve"> </w:t>
      </w:r>
      <w:r w:rsidR="00802ADF" w:rsidRPr="006A364A">
        <w:rPr>
          <w:rFonts w:ascii="Times New Roman" w:hAnsi="Times New Roman"/>
          <w:bCs/>
          <w:sz w:val="22"/>
          <w:szCs w:val="22"/>
          <w:lang w:val="en-US"/>
        </w:rPr>
        <w:t xml:space="preserve">due to large number of </w:t>
      </w:r>
      <w:r w:rsidR="00802ADF" w:rsidRPr="006A364A">
        <w:rPr>
          <w:rFonts w:ascii="Times New Roman" w:hAnsi="Times New Roman"/>
          <w:bCs/>
          <w:sz w:val="22"/>
          <w:lang w:val="en-US"/>
        </w:rPr>
        <w:t xml:space="preserve">triclinic </w:t>
      </w:r>
      <w:r w:rsidR="00802ADF" w:rsidRPr="006A364A">
        <w:rPr>
          <w:rFonts w:ascii="Times New Roman" w:hAnsi="Times New Roman"/>
          <w:bCs/>
          <w:sz w:val="22"/>
          <w:szCs w:val="22"/>
          <w:lang w:val="en-US"/>
        </w:rPr>
        <w:t xml:space="preserve">ZFSPs, fitting using </w:t>
      </w:r>
      <w:r w:rsidR="00802ADF" w:rsidRPr="006A364A">
        <w:rPr>
          <w:rFonts w:ascii="Times New Roman" w:hAnsi="Times New Roman"/>
          <w:sz w:val="22"/>
          <w:szCs w:val="22"/>
          <w:lang w:val="en-US"/>
        </w:rPr>
        <w:t xml:space="preserve">the </w:t>
      </w:r>
      <w:r w:rsidR="00802ADF" w:rsidRPr="006A364A">
        <w:rPr>
          <w:rFonts w:ascii="Times New Roman" w:hAnsi="Times New Roman"/>
          <w:i/>
          <w:sz w:val="22"/>
          <w:szCs w:val="22"/>
          <w:lang w:val="en-US"/>
        </w:rPr>
        <w:t>actual</w:t>
      </w:r>
      <w:r w:rsidR="00802ADF" w:rsidRPr="006A364A">
        <w:rPr>
          <w:rFonts w:ascii="Times New Roman" w:hAnsi="Times New Roman"/>
          <w:sz w:val="22"/>
          <w:szCs w:val="22"/>
          <w:lang w:val="en-US"/>
        </w:rPr>
        <w:t xml:space="preserve"> C</w:t>
      </w:r>
      <w:r w:rsidR="00802ADF" w:rsidRPr="006A364A">
        <w:rPr>
          <w:rFonts w:ascii="Times New Roman" w:hAnsi="Times New Roman"/>
          <w:sz w:val="22"/>
          <w:szCs w:val="22"/>
          <w:vertAlign w:val="subscript"/>
          <w:lang w:val="en-US"/>
        </w:rPr>
        <w:t>1</w:t>
      </w:r>
      <w:r w:rsidR="00802ADF" w:rsidRPr="006A364A">
        <w:rPr>
          <w:rFonts w:ascii="Times New Roman" w:hAnsi="Times New Roman"/>
          <w:sz w:val="22"/>
          <w:szCs w:val="22"/>
          <w:lang w:val="en-US"/>
        </w:rPr>
        <w:t xml:space="preserve"> symmetry </w:t>
      </w:r>
      <w:r w:rsidR="00802ADF" w:rsidRPr="006A364A">
        <w:rPr>
          <w:rFonts w:ascii="Times New Roman" w:hAnsi="Times New Roman"/>
          <w:bCs/>
          <w:sz w:val="22"/>
          <w:szCs w:val="22"/>
          <w:lang w:val="en-US"/>
        </w:rPr>
        <w:t xml:space="preserve">yielded unreliable ZFSPs. </w:t>
      </w:r>
      <w:r w:rsidR="00802ADF" w:rsidRPr="006A364A">
        <w:rPr>
          <w:rFonts w:ascii="Times New Roman" w:hAnsi="Times New Roman"/>
          <w:sz w:val="22"/>
          <w:szCs w:val="22"/>
          <w:lang w:val="en-US"/>
        </w:rPr>
        <w:t>Hence,</w:t>
      </w:r>
      <w:r w:rsidRPr="006A364A">
        <w:rPr>
          <w:rFonts w:ascii="Times New Roman" w:hAnsi="Times New Roman"/>
          <w:sz w:val="22"/>
          <w:szCs w:val="22"/>
          <w:lang w:val="en-US"/>
        </w:rPr>
        <w:t xml:space="preserve"> </w:t>
      </w:r>
      <w:r w:rsidR="00802ADF" w:rsidRPr="006A364A">
        <w:rPr>
          <w:rFonts w:ascii="Times New Roman" w:hAnsi="Times New Roman"/>
          <w:sz w:val="22"/>
          <w:szCs w:val="22"/>
          <w:lang w:val="en-US"/>
        </w:rPr>
        <w:t>i</w:t>
      </w:r>
      <w:r w:rsidRPr="006A364A">
        <w:rPr>
          <w:rFonts w:ascii="Times New Roman" w:hAnsi="Times New Roman"/>
          <w:sz w:val="22"/>
          <w:szCs w:val="22"/>
          <w:lang w:val="en-US"/>
        </w:rPr>
        <w:t>n the subsequent fitting rounds for Gd</w:t>
      </w:r>
      <w:r w:rsidRPr="006A364A">
        <w:rPr>
          <w:rFonts w:ascii="Times New Roman" w:hAnsi="Times New Roman"/>
          <w:sz w:val="22"/>
          <w:szCs w:val="22"/>
          <w:vertAlign w:val="superscript"/>
          <w:lang w:val="en-US"/>
        </w:rPr>
        <w:t>3+</w:t>
      </w:r>
      <w:r w:rsidRPr="006A364A">
        <w:rPr>
          <w:rFonts w:ascii="Times New Roman" w:hAnsi="Times New Roman"/>
          <w:sz w:val="22"/>
          <w:szCs w:val="22"/>
          <w:lang w:val="en-US"/>
        </w:rPr>
        <w:t xml:space="preserve"> </w:t>
      </w:r>
      <w:r w:rsidR="00F75589" w:rsidRPr="006A364A">
        <w:rPr>
          <w:rFonts w:ascii="Times New Roman" w:hAnsi="Times New Roman"/>
          <w:sz w:val="22"/>
          <w:szCs w:val="22"/>
          <w:lang w:val="en-US"/>
        </w:rPr>
        <w:t>centers</w:t>
      </w:r>
      <w:r w:rsidRPr="006A364A">
        <w:rPr>
          <w:rFonts w:ascii="Times New Roman" w:hAnsi="Times New Roman"/>
          <w:sz w:val="22"/>
          <w:szCs w:val="22"/>
          <w:lang w:val="en-US"/>
        </w:rPr>
        <w:t xml:space="preserve"> in complex </w:t>
      </w:r>
      <w:r w:rsidRPr="006A364A">
        <w:rPr>
          <w:rFonts w:ascii="Times New Roman" w:hAnsi="Times New Roman"/>
          <w:b/>
          <w:sz w:val="22"/>
          <w:szCs w:val="22"/>
          <w:lang w:val="en-US"/>
        </w:rPr>
        <w:t>2</w:t>
      </w:r>
      <w:r w:rsidRPr="006A364A">
        <w:rPr>
          <w:rFonts w:ascii="Times New Roman" w:hAnsi="Times New Roman"/>
          <w:sz w:val="22"/>
          <w:szCs w:val="22"/>
          <w:lang w:val="en-US"/>
        </w:rPr>
        <w:t xml:space="preserve">, instead of triclinic </w:t>
      </w:r>
      <w:r w:rsidRPr="006A364A">
        <w:rPr>
          <w:rFonts w:ascii="Times New Roman" w:hAnsi="Times New Roman"/>
          <w:i/>
          <w:sz w:val="22"/>
          <w:szCs w:val="22"/>
          <w:lang w:val="en-US"/>
        </w:rPr>
        <w:t>H</w:t>
      </w:r>
      <w:r w:rsidRPr="006A364A">
        <w:rPr>
          <w:rFonts w:ascii="Times New Roman" w:hAnsi="Times New Roman"/>
          <w:i/>
          <w:sz w:val="22"/>
          <w:szCs w:val="22"/>
          <w:vertAlign w:val="subscript"/>
          <w:lang w:val="en-US"/>
        </w:rPr>
        <w:t>ZFS</w:t>
      </w:r>
      <w:r w:rsidRPr="006A364A">
        <w:rPr>
          <w:rFonts w:ascii="Times New Roman" w:hAnsi="Times New Roman"/>
          <w:sz w:val="22"/>
          <w:szCs w:val="22"/>
          <w:lang w:val="en-US"/>
        </w:rPr>
        <w:t xml:space="preserve">, we </w:t>
      </w:r>
      <w:r w:rsidR="00F53E22" w:rsidRPr="006A364A">
        <w:rPr>
          <w:rFonts w:ascii="Times New Roman" w:hAnsi="Times New Roman"/>
          <w:sz w:val="22"/>
          <w:szCs w:val="22"/>
          <w:lang w:val="en-US"/>
        </w:rPr>
        <w:t>utilized the approximated monoclinic (</w:t>
      </w:r>
      <w:r w:rsidR="00F53E22" w:rsidRPr="006A364A">
        <w:rPr>
          <w:rFonts w:ascii="Times New Roman" w:hAnsi="Times New Roman"/>
          <w:bCs/>
          <w:sz w:val="22"/>
          <w:szCs w:val="22"/>
          <w:lang w:val="en-US"/>
        </w:rPr>
        <w:t xml:space="preserve">Table S8) </w:t>
      </w:r>
      <w:r w:rsidR="00F53E22" w:rsidRPr="006A364A">
        <w:rPr>
          <w:rFonts w:ascii="Times New Roman" w:hAnsi="Times New Roman"/>
          <w:sz w:val="22"/>
          <w:szCs w:val="22"/>
          <w:lang w:val="en-US"/>
        </w:rPr>
        <w:t xml:space="preserve">and orthorhombic </w:t>
      </w:r>
      <w:r w:rsidR="00F53E22" w:rsidRPr="006A364A">
        <w:rPr>
          <w:rFonts w:ascii="Times New Roman" w:hAnsi="Times New Roman"/>
          <w:bCs/>
          <w:sz w:val="22"/>
          <w:szCs w:val="22"/>
          <w:lang w:val="en-US"/>
        </w:rPr>
        <w:t>(Table S9)</w:t>
      </w:r>
      <w:r w:rsidR="00F53E22" w:rsidRPr="006A364A">
        <w:rPr>
          <w:rFonts w:ascii="Times New Roman" w:hAnsi="Times New Roman"/>
          <w:sz w:val="22"/>
          <w:szCs w:val="22"/>
          <w:lang w:val="en-US"/>
        </w:rPr>
        <w:t xml:space="preserve"> </w:t>
      </w:r>
      <w:r w:rsidRPr="006A364A">
        <w:rPr>
          <w:rFonts w:ascii="Times New Roman" w:hAnsi="Times New Roman"/>
          <w:sz w:val="22"/>
          <w:szCs w:val="22"/>
          <w:lang w:val="en-US"/>
        </w:rPr>
        <w:t>ZFSP sets</w:t>
      </w:r>
      <w:r w:rsidR="00F53E22" w:rsidRPr="006A364A">
        <w:rPr>
          <w:rFonts w:ascii="Times New Roman" w:hAnsi="Times New Roman"/>
          <w:sz w:val="22"/>
          <w:szCs w:val="22"/>
          <w:lang w:val="en-US"/>
        </w:rPr>
        <w:t xml:space="preserve">. Such approximations do not compromise interpretation of structural data, provided that they are transparently stated. </w:t>
      </w:r>
    </w:p>
    <w:p w14:paraId="6FE56A51" w14:textId="17E65E47" w:rsidR="00E721D8" w:rsidRPr="006A364A" w:rsidRDefault="009D5D67" w:rsidP="00802ADF">
      <w:pPr>
        <w:pStyle w:val="RSCB02ArticleText"/>
        <w:spacing w:line="240" w:lineRule="auto"/>
        <w:ind w:firstLine="284"/>
        <w:rPr>
          <w:rFonts w:ascii="Times New Roman" w:hAnsi="Times New Roman"/>
          <w:sz w:val="22"/>
          <w:szCs w:val="22"/>
          <w:lang w:val="en-US"/>
        </w:rPr>
      </w:pPr>
      <w:r w:rsidRPr="006A364A">
        <w:rPr>
          <w:rFonts w:ascii="Times New Roman" w:hAnsi="Times New Roman"/>
          <w:sz w:val="22"/>
          <w:szCs w:val="22"/>
          <w:lang w:val="en-US"/>
        </w:rPr>
        <w:t xml:space="preserve">However, </w:t>
      </w:r>
      <w:r w:rsidR="00AF2D5C" w:rsidRPr="006A364A">
        <w:rPr>
          <w:rFonts w:ascii="Times New Roman" w:hAnsi="Times New Roman"/>
          <w:sz w:val="22"/>
          <w:szCs w:val="22"/>
          <w:lang w:val="en-US"/>
        </w:rPr>
        <w:t xml:space="preserve">using an </w:t>
      </w:r>
      <w:r w:rsidRPr="006A364A">
        <w:rPr>
          <w:rFonts w:ascii="Times New Roman" w:hAnsi="Times New Roman"/>
          <w:sz w:val="22"/>
          <w:szCs w:val="22"/>
          <w:lang w:val="en-US"/>
        </w:rPr>
        <w:t xml:space="preserve">incorrect </w:t>
      </w:r>
      <w:r w:rsidR="00AF2D5C" w:rsidRPr="006A364A">
        <w:rPr>
          <w:rFonts w:ascii="Times New Roman" w:hAnsi="Times New Roman"/>
          <w:sz w:val="22"/>
          <w:szCs w:val="22"/>
          <w:lang w:val="en-US"/>
        </w:rPr>
        <w:t xml:space="preserve">fitting procedure </w:t>
      </w:r>
      <w:r w:rsidRPr="006A364A">
        <w:rPr>
          <w:rFonts w:ascii="Times New Roman" w:hAnsi="Times New Roman"/>
          <w:sz w:val="22"/>
          <w:szCs w:val="22"/>
          <w:lang w:val="en-US"/>
        </w:rPr>
        <w:t xml:space="preserve">may result in invalid </w:t>
      </w:r>
      <w:r w:rsidRPr="006A364A">
        <w:rPr>
          <w:rFonts w:ascii="Times New Roman" w:hAnsi="Times New Roman"/>
          <w:i/>
          <w:sz w:val="22"/>
          <w:szCs w:val="22"/>
          <w:lang w:val="en-US"/>
        </w:rPr>
        <w:t>apparent</w:t>
      </w:r>
      <w:r w:rsidRPr="006A364A">
        <w:rPr>
          <w:rFonts w:ascii="Times New Roman" w:hAnsi="Times New Roman"/>
          <w:sz w:val="22"/>
          <w:szCs w:val="22"/>
          <w:lang w:val="en-US"/>
        </w:rPr>
        <w:t xml:space="preserve"> site symmetry cases. In EMR studies, </w:t>
      </w:r>
      <w:r w:rsidRPr="006A364A">
        <w:rPr>
          <w:rFonts w:ascii="Times New Roman" w:hAnsi="Times New Roman"/>
          <w:i/>
          <w:sz w:val="22"/>
          <w:szCs w:val="22"/>
          <w:lang w:val="en-US"/>
        </w:rPr>
        <w:t>H</w:t>
      </w:r>
      <w:r w:rsidRPr="006A364A">
        <w:rPr>
          <w:rFonts w:ascii="Times New Roman" w:hAnsi="Times New Roman"/>
          <w:i/>
          <w:sz w:val="22"/>
          <w:szCs w:val="22"/>
          <w:vertAlign w:val="subscript"/>
          <w:lang w:val="en-US"/>
        </w:rPr>
        <w:t>ZFS</w:t>
      </w:r>
      <w:r w:rsidRPr="006A364A">
        <w:rPr>
          <w:rFonts w:ascii="Times New Roman" w:hAnsi="Times New Roman"/>
          <w:sz w:val="22"/>
          <w:szCs w:val="22"/>
          <w:lang w:val="en-US"/>
        </w:rPr>
        <w:t xml:space="preserve"> form used for fitting is sometimes selected based on the crystal's space group symmetry </w:t>
      </w:r>
      <w:r w:rsidR="00464F64" w:rsidRPr="006A364A">
        <w:rPr>
          <w:rFonts w:ascii="Times New Roman" w:eastAsia="Wingdings" w:hAnsi="Times New Roman"/>
          <w:sz w:val="22"/>
          <w:szCs w:val="22"/>
          <w:lang w:val="en-US"/>
        </w:rPr>
        <w:t>[</w:t>
      </w:r>
      <w:r w:rsidR="00464F64" w:rsidRPr="006A364A">
        <w:rPr>
          <w:rFonts w:ascii="Times New Roman" w:eastAsia="Wingdings" w:hAnsi="Times New Roman"/>
          <w:sz w:val="22"/>
          <w:szCs w:val="22"/>
          <w:vertAlign w:val="superscript"/>
          <w:lang w:val="en-US"/>
        </w:rPr>
        <w:fldChar w:fldCharType="begin"/>
      </w:r>
      <w:r w:rsidR="00464F64" w:rsidRPr="006A364A">
        <w:rPr>
          <w:rFonts w:ascii="Times New Roman" w:eastAsia="Wingdings" w:hAnsi="Times New Roman"/>
          <w:sz w:val="22"/>
          <w:szCs w:val="22"/>
          <w:lang w:val="en-US"/>
        </w:rPr>
        <w:instrText xml:space="preserve"> NOTEREF _Ref188281710 \h </w:instrText>
      </w:r>
      <w:r w:rsidR="00464F64" w:rsidRPr="006A364A">
        <w:rPr>
          <w:rFonts w:ascii="Times New Roman" w:eastAsia="Wingdings" w:hAnsi="Times New Roman"/>
          <w:sz w:val="22"/>
          <w:szCs w:val="22"/>
          <w:vertAlign w:val="superscript"/>
          <w:lang w:val="en-US"/>
        </w:rPr>
        <w:instrText xml:space="preserve"> \* MERGEFORMAT </w:instrText>
      </w:r>
      <w:r w:rsidR="00464F64" w:rsidRPr="006A364A">
        <w:rPr>
          <w:rFonts w:ascii="Times New Roman" w:eastAsia="Wingdings" w:hAnsi="Times New Roman"/>
          <w:sz w:val="22"/>
          <w:szCs w:val="22"/>
          <w:vertAlign w:val="superscript"/>
          <w:lang w:val="en-US"/>
        </w:rPr>
      </w:r>
      <w:r w:rsidR="00464F64" w:rsidRPr="006A364A">
        <w:rPr>
          <w:rFonts w:ascii="Times New Roman" w:eastAsia="Wingdings" w:hAnsi="Times New Roman"/>
          <w:sz w:val="22"/>
          <w:szCs w:val="22"/>
          <w:vertAlign w:val="superscript"/>
          <w:lang w:val="en-US"/>
        </w:rPr>
        <w:fldChar w:fldCharType="separate"/>
      </w:r>
      <w:r w:rsidR="00AC3ED5" w:rsidRPr="006A364A">
        <w:rPr>
          <w:rFonts w:ascii="Times New Roman" w:eastAsia="Wingdings" w:hAnsi="Times New Roman"/>
          <w:sz w:val="22"/>
          <w:szCs w:val="22"/>
          <w:lang w:val="en-US"/>
        </w:rPr>
        <w:t>22</w:t>
      </w:r>
      <w:r w:rsidR="00464F64" w:rsidRPr="006A364A">
        <w:rPr>
          <w:rFonts w:ascii="Times New Roman" w:eastAsia="Wingdings" w:hAnsi="Times New Roman"/>
          <w:sz w:val="22"/>
          <w:szCs w:val="22"/>
          <w:vertAlign w:val="superscript"/>
          <w:lang w:val="en-US"/>
        </w:rPr>
        <w:fldChar w:fldCharType="end"/>
      </w:r>
      <w:r w:rsidR="00464F64" w:rsidRPr="006A364A">
        <w:rPr>
          <w:rFonts w:ascii="Times New Roman" w:eastAsia="Wingdings" w:hAnsi="Times New Roman"/>
          <w:sz w:val="22"/>
          <w:szCs w:val="22"/>
          <w:lang w:val="en-US"/>
        </w:rPr>
        <w:t>]</w:t>
      </w:r>
      <w:r w:rsidR="00240F72" w:rsidRPr="006A364A">
        <w:rPr>
          <w:rFonts w:ascii="Times New Roman" w:eastAsia="Wingdings" w:hAnsi="Times New Roman"/>
          <w:sz w:val="22"/>
          <w:szCs w:val="22"/>
          <w:lang w:val="en-US"/>
        </w:rPr>
        <w:t>. Hence,</w:t>
      </w:r>
      <w:r w:rsidR="00464F64" w:rsidRPr="006A364A">
        <w:rPr>
          <w:rFonts w:ascii="Times New Roman" w:eastAsia="Wingdings" w:hAnsi="Times New Roman"/>
          <w:sz w:val="22"/>
          <w:szCs w:val="22"/>
          <w:lang w:val="en-US"/>
        </w:rPr>
        <w:t xml:space="preserve"> </w:t>
      </w:r>
      <w:r w:rsidRPr="006A364A">
        <w:rPr>
          <w:rFonts w:ascii="Times New Roman" w:hAnsi="Times New Roman"/>
          <w:sz w:val="22"/>
          <w:szCs w:val="22"/>
          <w:lang w:val="en-US"/>
        </w:rPr>
        <w:t>the Cartesian</w:t>
      </w:r>
      <w:r w:rsidR="00240F72" w:rsidRPr="006A364A">
        <w:rPr>
          <w:rFonts w:ascii="Times New Roman" w:hAnsi="Times New Roman"/>
          <w:sz w:val="22"/>
          <w:szCs w:val="22"/>
          <w:lang w:val="en-US"/>
        </w:rPr>
        <w:t xml:space="preserve"> crystallographic axis system (CAS) or modified CAS (CAS*) </w:t>
      </w:r>
      <w:r w:rsidRPr="006A364A">
        <w:rPr>
          <w:rFonts w:ascii="Times New Roman" w:hAnsi="Times New Roman"/>
          <w:sz w:val="22"/>
          <w:szCs w:val="22"/>
          <w:lang w:val="en-US"/>
        </w:rPr>
        <w:t xml:space="preserve">is adopted without giving consideration to the </w:t>
      </w:r>
      <w:r w:rsidR="00CA34E9" w:rsidRPr="006A364A">
        <w:rPr>
          <w:rFonts w:ascii="Times New Roman" w:hAnsi="Times New Roman"/>
          <w:sz w:val="22"/>
          <w:szCs w:val="22"/>
          <w:lang w:val="en-US"/>
        </w:rPr>
        <w:t>symmetry-adapted axis system (</w:t>
      </w:r>
      <w:r w:rsidR="00CA34E9" w:rsidRPr="006A364A">
        <w:rPr>
          <w:rFonts w:ascii="Times New Roman" w:hAnsi="Times New Roman"/>
          <w:bCs/>
          <w:iCs/>
          <w:sz w:val="22"/>
          <w:szCs w:val="22"/>
          <w:lang w:val="en-US"/>
        </w:rPr>
        <w:t>SAAS)</w:t>
      </w:r>
      <w:r w:rsidR="00CA34E9" w:rsidRPr="006A364A">
        <w:rPr>
          <w:rFonts w:ascii="Times New Roman" w:hAnsi="Times New Roman"/>
          <w:sz w:val="22"/>
          <w:szCs w:val="22"/>
          <w:lang w:val="en-US"/>
        </w:rPr>
        <w:t xml:space="preserve"> (or limited SAAS) suitable for the </w:t>
      </w:r>
      <w:r w:rsidR="00CA34E9" w:rsidRPr="006A364A">
        <w:rPr>
          <w:rFonts w:ascii="Times New Roman" w:hAnsi="Times New Roman"/>
          <w:i/>
          <w:sz w:val="22"/>
          <w:szCs w:val="22"/>
          <w:lang w:val="en-US"/>
        </w:rPr>
        <w:t>actual</w:t>
      </w:r>
      <w:r w:rsidR="00CA34E9" w:rsidRPr="006A364A">
        <w:rPr>
          <w:rFonts w:ascii="Times New Roman" w:hAnsi="Times New Roman"/>
          <w:sz w:val="22"/>
          <w:szCs w:val="22"/>
          <w:lang w:val="en-US"/>
        </w:rPr>
        <w:t xml:space="preserve"> site symmetry. </w:t>
      </w:r>
      <w:r w:rsidR="00CA34E9" w:rsidRPr="006A364A">
        <w:rPr>
          <w:rFonts w:ascii="Times New Roman" w:hAnsi="Times New Roman"/>
          <w:bCs/>
          <w:iCs/>
          <w:sz w:val="22"/>
          <w:szCs w:val="22"/>
          <w:lang w:val="en-US"/>
        </w:rPr>
        <w:t xml:space="preserve">However, </w:t>
      </w:r>
      <w:r w:rsidR="00240F72" w:rsidRPr="006A364A">
        <w:rPr>
          <w:rFonts w:ascii="Times New Roman" w:hAnsi="Times New Roman"/>
          <w:bCs/>
          <w:iCs/>
          <w:sz w:val="22"/>
          <w:szCs w:val="22"/>
          <w:lang w:val="en-US"/>
        </w:rPr>
        <w:t xml:space="preserve">the </w:t>
      </w:r>
      <w:r w:rsidR="00240F72" w:rsidRPr="006A364A">
        <w:rPr>
          <w:rFonts w:ascii="Times New Roman" w:hAnsi="Times New Roman"/>
          <w:b/>
          <w:bCs/>
          <w:i/>
          <w:iCs/>
          <w:sz w:val="22"/>
          <w:szCs w:val="22"/>
          <w:lang w:val="en-US"/>
        </w:rPr>
        <w:t>simplest</w:t>
      </w:r>
      <w:r w:rsidR="00240F72" w:rsidRPr="006A364A">
        <w:rPr>
          <w:rFonts w:ascii="Times New Roman" w:hAnsi="Times New Roman"/>
          <w:bCs/>
          <w:iCs/>
          <w:sz w:val="22"/>
          <w:szCs w:val="22"/>
          <w:lang w:val="en-US"/>
        </w:rPr>
        <w:t xml:space="preserve"> forms of </w:t>
      </w:r>
      <w:r w:rsidR="00240F72" w:rsidRPr="006A364A">
        <w:rPr>
          <w:rFonts w:ascii="Times New Roman" w:hAnsi="Times New Roman"/>
          <w:i/>
          <w:iCs/>
          <w:sz w:val="22"/>
          <w:szCs w:val="22"/>
          <w:lang w:val="en-US"/>
        </w:rPr>
        <w:t>H</w:t>
      </w:r>
      <w:r w:rsidR="00240F72" w:rsidRPr="006A364A">
        <w:rPr>
          <w:rFonts w:ascii="Times New Roman" w:hAnsi="Times New Roman"/>
          <w:i/>
          <w:iCs/>
          <w:sz w:val="22"/>
          <w:szCs w:val="22"/>
          <w:vertAlign w:val="subscript"/>
          <w:lang w:val="en-US"/>
        </w:rPr>
        <w:t>ZFS</w:t>
      </w:r>
      <w:r w:rsidR="00240F72" w:rsidRPr="006A364A">
        <w:rPr>
          <w:rFonts w:ascii="Times New Roman" w:hAnsi="Times New Roman"/>
          <w:bCs/>
          <w:sz w:val="22"/>
          <w:szCs w:val="22"/>
          <w:lang w:val="en-US"/>
        </w:rPr>
        <w:t xml:space="preserve"> (</w:t>
      </w:r>
      <w:r w:rsidR="00240F72" w:rsidRPr="006A364A">
        <w:rPr>
          <w:rFonts w:ascii="Times New Roman" w:hAnsi="Times New Roman"/>
          <w:i/>
          <w:iCs/>
          <w:sz w:val="22"/>
          <w:szCs w:val="22"/>
          <w:lang w:val="en-US"/>
        </w:rPr>
        <w:t>H</w:t>
      </w:r>
      <w:r w:rsidR="00240F72" w:rsidRPr="006A364A">
        <w:rPr>
          <w:rFonts w:ascii="Times New Roman" w:hAnsi="Times New Roman"/>
          <w:i/>
          <w:iCs/>
          <w:sz w:val="22"/>
          <w:szCs w:val="22"/>
          <w:vertAlign w:val="subscript"/>
          <w:lang w:val="en-US"/>
        </w:rPr>
        <w:t>CF</w:t>
      </w:r>
      <w:r w:rsidR="00240F72" w:rsidRPr="006A364A">
        <w:rPr>
          <w:rFonts w:ascii="Times New Roman" w:hAnsi="Times New Roman"/>
          <w:sz w:val="22"/>
          <w:szCs w:val="22"/>
          <w:lang w:val="en-US"/>
        </w:rPr>
        <w:t xml:space="preserve">), </w:t>
      </w:r>
      <w:r w:rsidR="00240F72" w:rsidRPr="006A364A">
        <w:rPr>
          <w:rFonts w:ascii="Times New Roman" w:hAnsi="Times New Roman"/>
          <w:bCs/>
          <w:iCs/>
          <w:sz w:val="22"/>
          <w:szCs w:val="22"/>
          <w:lang w:val="en-US"/>
        </w:rPr>
        <w:t>i.e. with the minimal number of physically independent adjustable ZFS (CF) parameters,</w:t>
      </w:r>
      <w:r w:rsidR="00240F72" w:rsidRPr="006A364A">
        <w:rPr>
          <w:rFonts w:ascii="Times New Roman" w:hAnsi="Times New Roman"/>
          <w:sz w:val="22"/>
          <w:szCs w:val="22"/>
          <w:lang w:val="en-US"/>
        </w:rPr>
        <w:t xml:space="preserve"> </w:t>
      </w:r>
      <w:r w:rsidR="00240F72" w:rsidRPr="006A364A">
        <w:rPr>
          <w:rFonts w:ascii="Times New Roman" w:hAnsi="Times New Roman"/>
          <w:bCs/>
          <w:iCs/>
          <w:sz w:val="22"/>
          <w:szCs w:val="22"/>
          <w:lang w:val="en-US"/>
        </w:rPr>
        <w:t xml:space="preserve">are obtained </w:t>
      </w:r>
      <w:r w:rsidR="00240F72" w:rsidRPr="006A364A">
        <w:rPr>
          <w:rFonts w:ascii="Times New Roman" w:hAnsi="Times New Roman"/>
          <w:bCs/>
          <w:sz w:val="22"/>
          <w:szCs w:val="22"/>
          <w:lang w:val="en-US"/>
        </w:rPr>
        <w:t xml:space="preserve">in </w:t>
      </w:r>
      <w:r w:rsidR="00CA34E9" w:rsidRPr="006A364A">
        <w:rPr>
          <w:rFonts w:ascii="Times New Roman" w:hAnsi="Times New Roman"/>
          <w:bCs/>
          <w:iCs/>
          <w:sz w:val="22"/>
          <w:szCs w:val="22"/>
          <w:lang w:val="en-US"/>
        </w:rPr>
        <w:t>SAAS</w:t>
      </w:r>
      <w:r w:rsidR="00CA34E9" w:rsidRPr="006A364A">
        <w:rPr>
          <w:rFonts w:ascii="Times New Roman" w:hAnsi="Times New Roman"/>
          <w:sz w:val="22"/>
          <w:szCs w:val="22"/>
          <w:lang w:val="en-US"/>
        </w:rPr>
        <w:t xml:space="preserve"> (limited SAAS)</w:t>
      </w:r>
      <w:r w:rsidR="00CA34E9" w:rsidRPr="006A364A">
        <w:rPr>
          <w:rFonts w:ascii="Times New Roman" w:hAnsi="Times New Roman"/>
          <w:bCs/>
          <w:sz w:val="22"/>
          <w:szCs w:val="22"/>
          <w:lang w:val="en-US"/>
        </w:rPr>
        <w:t xml:space="preserve"> suitable for a paramagnetic center [19-22]. Hence, </w:t>
      </w:r>
      <w:r w:rsidR="00CA34E9" w:rsidRPr="006A364A">
        <w:rPr>
          <w:rFonts w:ascii="Times New Roman" w:hAnsi="Times New Roman"/>
          <w:sz w:val="22"/>
          <w:szCs w:val="22"/>
          <w:lang w:val="en-US"/>
        </w:rPr>
        <w:t>t</w:t>
      </w:r>
      <w:r w:rsidRPr="006A364A">
        <w:rPr>
          <w:rFonts w:ascii="Times New Roman" w:hAnsi="Times New Roman"/>
          <w:sz w:val="22"/>
          <w:szCs w:val="22"/>
          <w:lang w:val="en-US"/>
        </w:rPr>
        <w:t xml:space="preserve">his selection is justified only if CAS (or CAS*) coincides with SAAS (or limited SAAS). If this condition is not satisfied, then for complexes with the high actual site symmetry the fitted ZFSP sets may reflect the triclinic-like symmetry, which would be merely </w:t>
      </w:r>
      <w:r w:rsidRPr="006A364A">
        <w:rPr>
          <w:rFonts w:ascii="Times New Roman" w:hAnsi="Times New Roman"/>
          <w:i/>
          <w:sz w:val="22"/>
          <w:szCs w:val="22"/>
          <w:lang w:val="en-US"/>
        </w:rPr>
        <w:t>apparent</w:t>
      </w:r>
      <w:r w:rsidRPr="006A364A">
        <w:rPr>
          <w:rFonts w:ascii="Times New Roman" w:hAnsi="Times New Roman"/>
          <w:sz w:val="22"/>
          <w:szCs w:val="22"/>
          <w:lang w:val="en-US"/>
        </w:rPr>
        <w:t xml:space="preserve"> and not genuine. </w:t>
      </w:r>
      <w:r w:rsidR="00E721D8" w:rsidRPr="006A364A">
        <w:rPr>
          <w:rFonts w:ascii="Times New Roman" w:hAnsi="Times New Roman"/>
          <w:sz w:val="22"/>
          <w:szCs w:val="22"/>
          <w:lang w:val="en-US"/>
        </w:rPr>
        <w:t>Comparative analysis of</w:t>
      </w:r>
      <w:r w:rsidR="006460D7" w:rsidRPr="006A364A">
        <w:rPr>
          <w:rFonts w:ascii="Times New Roman" w:hAnsi="Times New Roman"/>
          <w:sz w:val="22"/>
          <w:szCs w:val="22"/>
          <w:lang w:val="en-US"/>
        </w:rPr>
        <w:t xml:space="preserve"> </w:t>
      </w:r>
      <w:r w:rsidR="00E721D8" w:rsidRPr="006A364A">
        <w:rPr>
          <w:rFonts w:ascii="Times New Roman" w:hAnsi="Times New Roman"/>
          <w:sz w:val="22"/>
          <w:szCs w:val="22"/>
          <w:lang w:val="en-US"/>
        </w:rPr>
        <w:t xml:space="preserve">the </w:t>
      </w:r>
      <w:r w:rsidR="00E721D8" w:rsidRPr="006A364A">
        <w:rPr>
          <w:rFonts w:ascii="Times New Roman" w:hAnsi="Times New Roman"/>
          <w:i/>
          <w:sz w:val="22"/>
          <w:szCs w:val="22"/>
          <w:lang w:val="en-US"/>
        </w:rPr>
        <w:t>apparent</w:t>
      </w:r>
      <w:r w:rsidR="00E721D8" w:rsidRPr="006A364A">
        <w:rPr>
          <w:rFonts w:ascii="Times New Roman" w:hAnsi="Times New Roman"/>
          <w:sz w:val="22"/>
          <w:szCs w:val="22"/>
          <w:lang w:val="en-US"/>
        </w:rPr>
        <w:t xml:space="preserve"> site symmetry cases reflected by the fitted </w:t>
      </w:r>
      <w:r w:rsidR="00484651" w:rsidRPr="006A364A">
        <w:rPr>
          <w:rFonts w:ascii="Times New Roman" w:hAnsi="Times New Roman"/>
          <w:sz w:val="22"/>
          <w:szCs w:val="22"/>
          <w:lang w:val="en-US"/>
        </w:rPr>
        <w:t xml:space="preserve">and modelled </w:t>
      </w:r>
      <w:r w:rsidR="00E721D8" w:rsidRPr="006A364A">
        <w:rPr>
          <w:rFonts w:ascii="Times New Roman" w:hAnsi="Times New Roman"/>
          <w:sz w:val="22"/>
          <w:szCs w:val="22"/>
          <w:lang w:val="en-US"/>
        </w:rPr>
        <w:t xml:space="preserve">ZFSP sets for Gd </w:t>
      </w:r>
      <w:r w:rsidR="001A09D0" w:rsidRPr="006A364A">
        <w:rPr>
          <w:rFonts w:ascii="Times New Roman" w:hAnsi="Times New Roman"/>
          <w:sz w:val="22"/>
          <w:szCs w:val="22"/>
          <w:lang w:val="en-US"/>
        </w:rPr>
        <w:t>centers</w:t>
      </w:r>
      <w:r w:rsidR="00E721D8" w:rsidRPr="006A364A">
        <w:rPr>
          <w:rFonts w:ascii="Times New Roman" w:hAnsi="Times New Roman"/>
          <w:sz w:val="22"/>
          <w:szCs w:val="22"/>
          <w:lang w:val="en-US"/>
        </w:rPr>
        <w:t xml:space="preserve"> in complexes </w:t>
      </w:r>
      <w:r w:rsidR="00E721D8" w:rsidRPr="006A364A">
        <w:rPr>
          <w:rFonts w:ascii="Times New Roman" w:hAnsi="Times New Roman"/>
          <w:b/>
          <w:sz w:val="22"/>
          <w:szCs w:val="22"/>
          <w:lang w:val="en-US"/>
        </w:rPr>
        <w:t>1</w:t>
      </w:r>
      <w:r w:rsidR="00E721D8" w:rsidRPr="006A364A">
        <w:rPr>
          <w:rFonts w:ascii="Times New Roman" w:hAnsi="Times New Roman"/>
          <w:sz w:val="22"/>
          <w:szCs w:val="22"/>
          <w:lang w:val="en-US"/>
        </w:rPr>
        <w:t xml:space="preserve"> and </w:t>
      </w:r>
      <w:r w:rsidR="00E721D8" w:rsidRPr="006A364A">
        <w:rPr>
          <w:rFonts w:ascii="Times New Roman" w:hAnsi="Times New Roman"/>
          <w:b/>
          <w:sz w:val="22"/>
          <w:szCs w:val="22"/>
          <w:lang w:val="en-US"/>
        </w:rPr>
        <w:t>2</w:t>
      </w:r>
      <w:r w:rsidR="00E721D8" w:rsidRPr="006A364A">
        <w:rPr>
          <w:rFonts w:ascii="Times New Roman" w:hAnsi="Times New Roman"/>
          <w:sz w:val="22"/>
          <w:szCs w:val="22"/>
          <w:lang w:val="en-US"/>
        </w:rPr>
        <w:t xml:space="preserve"> </w:t>
      </w:r>
      <w:r w:rsidR="00484651" w:rsidRPr="006A364A">
        <w:rPr>
          <w:rFonts w:ascii="Times New Roman" w:hAnsi="Times New Roman"/>
          <w:sz w:val="22"/>
          <w:szCs w:val="22"/>
          <w:lang w:val="en-US"/>
        </w:rPr>
        <w:t>will be</w:t>
      </w:r>
      <w:r w:rsidR="00E721D8" w:rsidRPr="006A364A">
        <w:rPr>
          <w:rFonts w:ascii="Times New Roman" w:hAnsi="Times New Roman"/>
          <w:sz w:val="22"/>
          <w:szCs w:val="22"/>
          <w:lang w:val="en-US"/>
        </w:rPr>
        <w:t xml:space="preserve"> provided in </w:t>
      </w:r>
      <w:r w:rsidR="00484651" w:rsidRPr="006A364A">
        <w:rPr>
          <w:rFonts w:ascii="Times New Roman" w:eastAsia="Wingdings" w:hAnsi="Times New Roman"/>
          <w:sz w:val="22"/>
          <w:szCs w:val="22"/>
          <w:lang w:val="en-US"/>
        </w:rPr>
        <w:t>[</w:t>
      </w:r>
      <w:r w:rsidR="00484651" w:rsidRPr="006A364A">
        <w:rPr>
          <w:rFonts w:ascii="Times New Roman" w:hAnsi="Times New Roman"/>
          <w:sz w:val="22"/>
          <w:szCs w:val="22"/>
          <w:lang w:val="en-US"/>
        </w:rPr>
        <w:fldChar w:fldCharType="begin"/>
      </w:r>
      <w:r w:rsidR="00484651" w:rsidRPr="006A364A">
        <w:rPr>
          <w:rFonts w:ascii="Times New Roman" w:hAnsi="Times New Roman"/>
          <w:sz w:val="22"/>
          <w:szCs w:val="22"/>
          <w:lang w:val="en-US"/>
        </w:rPr>
        <w:instrText xml:space="preserve"> NOTEREF _Ref188266159 \h  \* MERGEFORMAT </w:instrText>
      </w:r>
      <w:r w:rsidR="00484651" w:rsidRPr="006A364A">
        <w:rPr>
          <w:rFonts w:ascii="Times New Roman" w:hAnsi="Times New Roman"/>
          <w:sz w:val="22"/>
          <w:szCs w:val="22"/>
          <w:lang w:val="en-US"/>
        </w:rPr>
      </w:r>
      <w:r w:rsidR="00484651" w:rsidRPr="006A364A">
        <w:rPr>
          <w:rFonts w:ascii="Times New Roman" w:hAnsi="Times New Roman"/>
          <w:sz w:val="22"/>
          <w:szCs w:val="22"/>
          <w:lang w:val="en-US"/>
        </w:rPr>
        <w:fldChar w:fldCharType="separate"/>
      </w:r>
      <w:r w:rsidR="00767BAE" w:rsidRPr="006A364A">
        <w:rPr>
          <w:rFonts w:ascii="Times New Roman" w:hAnsi="Times New Roman"/>
          <w:sz w:val="22"/>
          <w:szCs w:val="22"/>
          <w:lang w:val="en-US"/>
        </w:rPr>
        <w:t>56</w:t>
      </w:r>
      <w:r w:rsidR="00484651" w:rsidRPr="006A364A">
        <w:rPr>
          <w:rFonts w:ascii="Times New Roman" w:hAnsi="Times New Roman"/>
          <w:sz w:val="22"/>
          <w:szCs w:val="22"/>
          <w:lang w:val="en-US"/>
        </w:rPr>
        <w:fldChar w:fldCharType="end"/>
      </w:r>
      <w:r w:rsidR="00484651" w:rsidRPr="006A364A">
        <w:rPr>
          <w:rFonts w:ascii="Times New Roman" w:eastAsia="Wingdings" w:hAnsi="Times New Roman"/>
          <w:sz w:val="22"/>
          <w:szCs w:val="22"/>
          <w:lang w:val="en-US"/>
        </w:rPr>
        <w:t xml:space="preserve">]. </w:t>
      </w:r>
    </w:p>
    <w:p w14:paraId="25BD9362" w14:textId="77777777" w:rsidR="006460D7" w:rsidRPr="006A364A" w:rsidRDefault="006460D7" w:rsidP="006460D7">
      <w:pPr>
        <w:pStyle w:val="RSCB02ArticleText"/>
        <w:spacing w:line="240" w:lineRule="auto"/>
        <w:jc w:val="left"/>
        <w:rPr>
          <w:rFonts w:ascii="Times New Roman" w:hAnsi="Times New Roman"/>
          <w:b/>
          <w:sz w:val="22"/>
          <w:szCs w:val="22"/>
          <w:lang w:val="en-US"/>
        </w:rPr>
      </w:pPr>
    </w:p>
    <w:p w14:paraId="67496917" w14:textId="1F9B00C6" w:rsidR="001A5D7F" w:rsidRPr="006A364A" w:rsidRDefault="0035045B" w:rsidP="00B22FE2">
      <w:pPr>
        <w:spacing w:after="0" w:line="240" w:lineRule="auto"/>
        <w:rPr>
          <w:rFonts w:ascii="Times New Roman" w:hAnsi="Times New Roman"/>
          <w:b/>
          <w:bCs/>
          <w:i/>
        </w:rPr>
      </w:pPr>
      <w:r w:rsidRPr="006A364A">
        <w:rPr>
          <w:rFonts w:ascii="Times New Roman" w:hAnsi="Times New Roman"/>
          <w:b/>
          <w:bCs/>
          <w:i/>
        </w:rPr>
        <w:t>3.</w:t>
      </w:r>
      <w:r w:rsidR="004F21B5" w:rsidRPr="006A364A">
        <w:rPr>
          <w:rFonts w:ascii="Times New Roman" w:hAnsi="Times New Roman"/>
          <w:b/>
          <w:bCs/>
          <w:i/>
        </w:rPr>
        <w:t>5</w:t>
      </w:r>
      <w:r w:rsidR="001A5D7F" w:rsidRPr="006A364A">
        <w:rPr>
          <w:rFonts w:ascii="Times New Roman" w:hAnsi="Times New Roman"/>
          <w:b/>
          <w:bCs/>
          <w:i/>
        </w:rPr>
        <w:t>. Temperature dependencies of EMR spectra</w:t>
      </w:r>
    </w:p>
    <w:p w14:paraId="0FBB7215" w14:textId="77777777" w:rsidR="001A09D0" w:rsidRPr="006A364A" w:rsidRDefault="001A09D0" w:rsidP="00B97831">
      <w:pPr>
        <w:pStyle w:val="RSCB02ArticleText"/>
        <w:spacing w:line="240" w:lineRule="auto"/>
        <w:ind w:firstLine="284"/>
        <w:rPr>
          <w:rFonts w:ascii="Times New Roman" w:hAnsi="Times New Roman"/>
          <w:sz w:val="22"/>
          <w:szCs w:val="22"/>
          <w:lang w:val="en-US"/>
        </w:rPr>
      </w:pPr>
    </w:p>
    <w:p w14:paraId="4C757006" w14:textId="6D6406E5" w:rsidR="00DF79F1" w:rsidRPr="006A364A" w:rsidRDefault="00865561" w:rsidP="00D37DC4">
      <w:pPr>
        <w:pStyle w:val="RSCB02ArticleText"/>
        <w:spacing w:line="240" w:lineRule="auto"/>
        <w:ind w:firstLine="284"/>
        <w:rPr>
          <w:rFonts w:ascii="Times New Roman" w:hAnsi="Times New Roman"/>
          <w:sz w:val="22"/>
          <w:szCs w:val="22"/>
          <w:lang w:val="en-US"/>
        </w:rPr>
      </w:pPr>
      <w:r w:rsidRPr="006A364A">
        <w:rPr>
          <w:rFonts w:ascii="Times New Roman" w:hAnsi="Times New Roman"/>
          <w:sz w:val="22"/>
          <w:szCs w:val="22"/>
          <w:lang w:val="en-US"/>
        </w:rPr>
        <w:lastRenderedPageBreak/>
        <w:t>The major parameters characterizing EMR lines, i.e. the peak-peak linewidth (</w:t>
      </w:r>
      <w:r w:rsidRPr="006A364A">
        <w:rPr>
          <w:rFonts w:ascii="Times New Roman" w:hAnsi="Times New Roman"/>
          <w:i/>
          <w:sz w:val="22"/>
          <w:szCs w:val="22"/>
          <w:lang w:val="en-US"/>
        </w:rPr>
        <w:t>Bpp</w:t>
      </w:r>
      <w:r w:rsidRPr="006A364A">
        <w:rPr>
          <w:rFonts w:ascii="Times New Roman" w:hAnsi="Times New Roman"/>
          <w:sz w:val="22"/>
          <w:szCs w:val="22"/>
          <w:lang w:val="en-US"/>
        </w:rPr>
        <w:t>), EMR line intensity (I), and the resonance field (Br</w:t>
      </w:r>
      <w:r w:rsidRPr="006A364A">
        <w:rPr>
          <w:rFonts w:ascii="Times New Roman" w:hAnsi="Times New Roman"/>
          <w:b/>
          <w:sz w:val="22"/>
          <w:szCs w:val="22"/>
          <w:lang w:val="en-US"/>
        </w:rPr>
        <w:t xml:space="preserve">), </w:t>
      </w:r>
      <w:r w:rsidRPr="006A364A">
        <w:rPr>
          <w:rFonts w:ascii="Times New Roman" w:hAnsi="Times New Roman"/>
          <w:sz w:val="22"/>
          <w:szCs w:val="22"/>
          <w:lang w:val="en-US"/>
        </w:rPr>
        <w:t xml:space="preserve">were determined from the recorded EMR spectra </w:t>
      </w:r>
      <w:r w:rsidR="009B1299" w:rsidRPr="006A364A">
        <w:rPr>
          <w:rFonts w:ascii="Times New Roman" w:hAnsi="Times New Roman"/>
          <w:sz w:val="22"/>
          <w:szCs w:val="22"/>
          <w:lang w:val="en-US"/>
        </w:rPr>
        <w:t xml:space="preserve">for complex </w:t>
      </w:r>
      <w:r w:rsidR="009B1299" w:rsidRPr="006A364A">
        <w:rPr>
          <w:rFonts w:ascii="Times New Roman" w:hAnsi="Times New Roman"/>
          <w:b/>
          <w:sz w:val="22"/>
          <w:szCs w:val="22"/>
          <w:lang w:val="en-US"/>
        </w:rPr>
        <w:t>1</w:t>
      </w:r>
      <w:r w:rsidR="009B1299" w:rsidRPr="006A364A">
        <w:rPr>
          <w:rFonts w:ascii="Times New Roman" w:hAnsi="Times New Roman"/>
          <w:sz w:val="22"/>
          <w:szCs w:val="22"/>
          <w:lang w:val="en-US"/>
        </w:rPr>
        <w:t xml:space="preserve"> and </w:t>
      </w:r>
      <w:r w:rsidR="009B1299" w:rsidRPr="006A364A">
        <w:rPr>
          <w:rFonts w:ascii="Times New Roman" w:hAnsi="Times New Roman"/>
          <w:b/>
          <w:bCs/>
          <w:sz w:val="22"/>
          <w:szCs w:val="22"/>
          <w:lang w:val="en-US"/>
        </w:rPr>
        <w:t>2</w:t>
      </w:r>
      <w:r w:rsidR="009B1299" w:rsidRPr="006A364A">
        <w:rPr>
          <w:rFonts w:ascii="Times New Roman" w:hAnsi="Times New Roman"/>
          <w:sz w:val="22"/>
          <w:szCs w:val="22"/>
          <w:lang w:val="en-US"/>
        </w:rPr>
        <w:t xml:space="preserve"> in Appendix (</w:t>
      </w:r>
      <w:r w:rsidR="009B1299" w:rsidRPr="006A364A">
        <w:rPr>
          <w:rFonts w:ascii="Times New Roman" w:hAnsi="Times New Roman"/>
          <w:bCs/>
          <w:iCs/>
          <w:sz w:val="22"/>
          <w:szCs w:val="22"/>
          <w:lang w:val="en-US"/>
        </w:rPr>
        <w:t xml:space="preserve">Section </w:t>
      </w:r>
      <w:r w:rsidR="009B1299" w:rsidRPr="006A364A">
        <w:rPr>
          <w:rFonts w:ascii="Times New Roman" w:hAnsi="Times New Roman"/>
          <w:sz w:val="22"/>
          <w:szCs w:val="22"/>
          <w:lang w:val="en-US"/>
        </w:rPr>
        <w:t>SV.1</w:t>
      </w:r>
      <w:r w:rsidR="00B960CF" w:rsidRPr="006A364A">
        <w:rPr>
          <w:rFonts w:ascii="Times New Roman" w:hAnsi="Times New Roman"/>
          <w:sz w:val="22"/>
          <w:szCs w:val="22"/>
          <w:lang w:val="en-US"/>
        </w:rPr>
        <w:t>.A</w:t>
      </w:r>
      <w:r w:rsidR="009B1299" w:rsidRPr="006A364A">
        <w:rPr>
          <w:rFonts w:ascii="Times New Roman" w:hAnsi="Times New Roman"/>
          <w:sz w:val="22"/>
          <w:szCs w:val="22"/>
          <w:lang w:val="en-US"/>
        </w:rPr>
        <w:t xml:space="preserve"> and SV.</w:t>
      </w:r>
      <w:r w:rsidR="00B960CF" w:rsidRPr="006A364A">
        <w:rPr>
          <w:rFonts w:ascii="Times New Roman" w:hAnsi="Times New Roman"/>
          <w:sz w:val="22"/>
          <w:szCs w:val="22"/>
          <w:lang w:val="en-US"/>
        </w:rPr>
        <w:t>1.B</w:t>
      </w:r>
      <w:r w:rsidR="009B1299" w:rsidRPr="006A364A">
        <w:rPr>
          <w:rFonts w:ascii="Times New Roman" w:hAnsi="Times New Roman"/>
          <w:sz w:val="22"/>
          <w:szCs w:val="22"/>
          <w:lang w:val="en-US"/>
        </w:rPr>
        <w:t>, respectively).</w:t>
      </w:r>
      <w:r w:rsidR="002E73B5" w:rsidRPr="006A364A">
        <w:rPr>
          <w:rFonts w:ascii="Times New Roman" w:hAnsi="Times New Roman"/>
          <w:sz w:val="22"/>
          <w:szCs w:val="22"/>
          <w:lang w:val="en-US"/>
        </w:rPr>
        <w:t xml:space="preserve"> </w:t>
      </w:r>
      <w:r w:rsidR="0072699B" w:rsidRPr="006A364A">
        <w:rPr>
          <w:rFonts w:ascii="Times New Roman" w:hAnsi="Times New Roman"/>
          <w:sz w:val="22"/>
          <w:szCs w:val="22"/>
          <w:lang w:val="en-US"/>
        </w:rPr>
        <w:t xml:space="preserve">The temperature dependence of </w:t>
      </w:r>
      <w:r w:rsidR="0072699B" w:rsidRPr="006A364A">
        <w:rPr>
          <w:rFonts w:ascii="Times New Roman" w:hAnsi="Times New Roman"/>
          <w:i/>
          <w:sz w:val="22"/>
          <w:szCs w:val="22"/>
          <w:lang w:val="en-US"/>
        </w:rPr>
        <w:t>Bpp</w:t>
      </w:r>
      <w:r w:rsidR="0072699B" w:rsidRPr="006A364A">
        <w:rPr>
          <w:rFonts w:ascii="Times New Roman" w:hAnsi="Times New Roman"/>
          <w:sz w:val="22"/>
          <w:szCs w:val="22"/>
          <w:lang w:val="en-US"/>
        </w:rPr>
        <w:t xml:space="preserve"> for complex </w:t>
      </w:r>
      <w:r w:rsidR="0072699B" w:rsidRPr="006A364A">
        <w:rPr>
          <w:rFonts w:ascii="Times New Roman" w:hAnsi="Times New Roman"/>
          <w:b/>
          <w:sz w:val="22"/>
          <w:szCs w:val="22"/>
          <w:lang w:val="en-US"/>
        </w:rPr>
        <w:t>1</w:t>
      </w:r>
      <w:r w:rsidR="0072699B" w:rsidRPr="006A364A">
        <w:rPr>
          <w:rFonts w:ascii="Times New Roman" w:hAnsi="Times New Roman"/>
          <w:sz w:val="22"/>
          <w:szCs w:val="22"/>
          <w:lang w:val="en-US"/>
        </w:rPr>
        <w:t xml:space="preserve"> </w:t>
      </w:r>
      <w:r w:rsidR="0031561F" w:rsidRPr="006A364A">
        <w:rPr>
          <w:rFonts w:ascii="Times New Roman" w:hAnsi="Times New Roman"/>
          <w:sz w:val="22"/>
          <w:szCs w:val="22"/>
          <w:lang w:val="en-US"/>
        </w:rPr>
        <w:t xml:space="preserve">measured </w:t>
      </w:r>
      <w:r w:rsidR="0072699B" w:rsidRPr="006A364A">
        <w:rPr>
          <w:rFonts w:ascii="Times New Roman" w:hAnsi="Times New Roman"/>
          <w:sz w:val="22"/>
          <w:szCs w:val="22"/>
          <w:lang w:val="en-US"/>
        </w:rPr>
        <w:t xml:space="preserve">for </w:t>
      </w:r>
      <w:r w:rsidR="0031561F" w:rsidRPr="006A364A">
        <w:rPr>
          <w:rFonts w:ascii="Times New Roman" w:hAnsi="Times New Roman"/>
          <w:sz w:val="22"/>
          <w:szCs w:val="22"/>
          <w:lang w:val="en-US"/>
        </w:rPr>
        <w:t>the main and weaker components of the Q-band EMR line</w:t>
      </w:r>
      <w:r w:rsidR="00CD7347" w:rsidRPr="006A364A">
        <w:rPr>
          <w:rFonts w:ascii="Times New Roman" w:hAnsi="Times New Roman"/>
          <w:sz w:val="22"/>
          <w:szCs w:val="22"/>
          <w:lang w:val="en-US"/>
        </w:rPr>
        <w:t xml:space="preserve">, </w:t>
      </w:r>
      <w:r w:rsidR="0072699B" w:rsidRPr="006A364A">
        <w:rPr>
          <w:rFonts w:ascii="Times New Roman" w:hAnsi="Times New Roman"/>
          <w:sz w:val="22"/>
          <w:szCs w:val="22"/>
          <w:lang w:val="en-US"/>
        </w:rPr>
        <w:t xml:space="preserve">whereas </w:t>
      </w:r>
      <w:r w:rsidR="0031561F" w:rsidRPr="006A364A">
        <w:rPr>
          <w:rFonts w:ascii="Times New Roman" w:hAnsi="Times New Roman"/>
          <w:sz w:val="22"/>
          <w:szCs w:val="22"/>
          <w:lang w:val="en-US"/>
        </w:rPr>
        <w:t xml:space="preserve">for </w:t>
      </w:r>
      <w:r w:rsidR="0072699B" w:rsidRPr="006A364A">
        <w:rPr>
          <w:rFonts w:ascii="Times New Roman" w:hAnsi="Times New Roman"/>
          <w:sz w:val="22"/>
          <w:szCs w:val="22"/>
          <w:lang w:val="en-US"/>
        </w:rPr>
        <w:t xml:space="preserve">complex </w:t>
      </w:r>
      <w:r w:rsidR="0072699B" w:rsidRPr="006A364A">
        <w:rPr>
          <w:rFonts w:ascii="Times New Roman" w:hAnsi="Times New Roman"/>
          <w:b/>
          <w:sz w:val="22"/>
          <w:szCs w:val="22"/>
          <w:lang w:val="en-US"/>
        </w:rPr>
        <w:t>2</w:t>
      </w:r>
      <w:r w:rsidR="0072699B" w:rsidRPr="006A364A">
        <w:rPr>
          <w:rFonts w:ascii="Times New Roman" w:hAnsi="Times New Roman"/>
          <w:sz w:val="22"/>
          <w:szCs w:val="22"/>
          <w:lang w:val="en-US"/>
        </w:rPr>
        <w:t xml:space="preserve"> </w:t>
      </w:r>
      <w:r w:rsidR="0031561F" w:rsidRPr="006A364A">
        <w:rPr>
          <w:rFonts w:ascii="Times New Roman" w:hAnsi="Times New Roman"/>
          <w:sz w:val="22"/>
          <w:szCs w:val="22"/>
          <w:lang w:val="en-US"/>
        </w:rPr>
        <w:t xml:space="preserve">measured </w:t>
      </w:r>
      <w:r w:rsidR="0072699B" w:rsidRPr="006A364A">
        <w:rPr>
          <w:rFonts w:ascii="Times New Roman" w:hAnsi="Times New Roman"/>
          <w:sz w:val="22"/>
          <w:szCs w:val="22"/>
          <w:lang w:val="en-US"/>
        </w:rPr>
        <w:t>for one EMR line are presented in Appendix (Section SV.3)</w:t>
      </w:r>
      <w:r w:rsidR="0031561F" w:rsidRPr="006A364A">
        <w:rPr>
          <w:rFonts w:ascii="Times New Roman" w:hAnsi="Times New Roman"/>
          <w:sz w:val="22"/>
          <w:szCs w:val="22"/>
          <w:lang w:val="en-US"/>
        </w:rPr>
        <w:t>.</w:t>
      </w:r>
      <w:r w:rsidR="0072699B" w:rsidRPr="006A364A">
        <w:rPr>
          <w:rFonts w:ascii="Times New Roman" w:hAnsi="Times New Roman"/>
          <w:sz w:val="22"/>
          <w:szCs w:val="22"/>
          <w:lang w:val="en-US"/>
        </w:rPr>
        <w:t xml:space="preserve"> The analysis of temperature dependencies of the reciprocal of the total EMR spectrum intensity, and thus magnetic properties, was performed based on double integration of the EMR spectrum </w:t>
      </w:r>
      <w:r w:rsidR="002E73B5" w:rsidRPr="006A364A">
        <w:rPr>
          <w:rFonts w:ascii="Times New Roman" w:hAnsi="Times New Roman"/>
          <w:sz w:val="22"/>
          <w:szCs w:val="22"/>
          <w:lang w:val="en-US"/>
        </w:rPr>
        <w:t>and the Curie-Weiss law</w:t>
      </w:r>
      <w:bookmarkStart w:id="58" w:name="_Ref170207268"/>
      <w:r w:rsidR="00497E48" w:rsidRPr="006A364A">
        <w:rPr>
          <w:rFonts w:ascii="Times New Roman" w:hAnsi="Times New Roman"/>
          <w:sz w:val="22"/>
          <w:szCs w:val="22"/>
          <w:lang w:val="en-US"/>
        </w:rPr>
        <w:t xml:space="preserve"> [</w:t>
      </w:r>
      <w:r w:rsidR="00EC04DB" w:rsidRPr="006A364A">
        <w:rPr>
          <w:rStyle w:val="Odwoanieprzypisukocowego"/>
          <w:rFonts w:ascii="Times New Roman" w:hAnsi="Times New Roman"/>
          <w:sz w:val="22"/>
          <w:szCs w:val="22"/>
          <w:lang w:val="en-US"/>
        </w:rPr>
        <w:endnoteReference w:id="87"/>
      </w:r>
      <w:r w:rsidR="00EC04DB" w:rsidRPr="006A364A">
        <w:rPr>
          <w:rFonts w:ascii="Times New Roman" w:hAnsi="Times New Roman"/>
          <w:sz w:val="22"/>
          <w:szCs w:val="22"/>
          <w:lang w:val="en-US"/>
        </w:rPr>
        <w:t>,</w:t>
      </w:r>
      <w:bookmarkStart w:id="60" w:name="_Ref170900879"/>
      <w:r w:rsidR="002E73B5" w:rsidRPr="006A364A">
        <w:rPr>
          <w:rStyle w:val="Odwoanieprzypisukocowego"/>
          <w:rFonts w:ascii="Times New Roman" w:hAnsi="Times New Roman"/>
          <w:sz w:val="22"/>
          <w:szCs w:val="22"/>
          <w:lang w:val="en-US"/>
        </w:rPr>
        <w:endnoteReference w:id="88"/>
      </w:r>
      <w:bookmarkEnd w:id="58"/>
      <w:bookmarkEnd w:id="60"/>
      <w:r w:rsidR="00497E48" w:rsidRPr="006A364A">
        <w:rPr>
          <w:rFonts w:ascii="Times New Roman" w:hAnsi="Times New Roman"/>
          <w:sz w:val="22"/>
          <w:szCs w:val="22"/>
          <w:lang w:val="en-US"/>
        </w:rPr>
        <w:t>]</w:t>
      </w:r>
      <w:r w:rsidR="00DF79F1" w:rsidRPr="006A364A">
        <w:rPr>
          <w:rFonts w:ascii="Times New Roman" w:hAnsi="Times New Roman"/>
          <w:sz w:val="22"/>
          <w:szCs w:val="22"/>
          <w:lang w:val="en-US"/>
        </w:rPr>
        <w:t>:</w:t>
      </w:r>
      <w:r w:rsidR="00EC04DB" w:rsidRPr="006A364A">
        <w:rPr>
          <w:rFonts w:ascii="Times New Roman" w:hAnsi="Times New Roman"/>
          <w:noProof/>
          <w:sz w:val="22"/>
          <w:szCs w:val="22"/>
          <w:lang w:val="en-US"/>
        </w:rPr>
        <w:t xml:space="preserve"> </w:t>
      </w:r>
    </w:p>
    <w:p w14:paraId="4A4A8834" w14:textId="09C8DC4F" w:rsidR="00DF79F1" w:rsidRPr="006A364A" w:rsidRDefault="00DF79F1" w:rsidP="005D552A">
      <w:pPr>
        <w:spacing w:after="0" w:line="240" w:lineRule="auto"/>
        <w:jc w:val="center"/>
        <w:rPr>
          <w:rFonts w:ascii="Times New Roman" w:hAnsi="Times New Roman" w:cs="Times New Roman"/>
        </w:rPr>
      </w:pPr>
      <m:oMath>
        <m:r>
          <m:rPr>
            <m:sty m:val="bi"/>
          </m:rPr>
          <w:rPr>
            <w:rFonts w:ascii="Cambria Math" w:hAnsi="Cambria Math" w:cs="Times New Roman"/>
          </w:rPr>
          <m:t>χ</m:t>
        </m:r>
        <m:r>
          <w:rPr>
            <w:rFonts w:ascii="Cambria Math" w:hAnsi="Cambria Math" w:cs="Times New Roman"/>
          </w:rPr>
          <m:t>=</m:t>
        </m:r>
        <m:f>
          <m:fPr>
            <m:ctrlPr>
              <w:rPr>
                <w:rFonts w:ascii="Cambria Math" w:hAnsi="Cambria Math" w:cs="Times New Roman"/>
                <w:i/>
              </w:rPr>
            </m:ctrlPr>
          </m:fPr>
          <m:num>
            <m:r>
              <m:rPr>
                <m:sty m:val="bi"/>
              </m:rPr>
              <w:rPr>
                <w:rFonts w:ascii="Cambria Math" w:hAnsi="Cambria Math" w:cs="Times New Roman"/>
              </w:rPr>
              <m:t>C</m:t>
            </m:r>
          </m:num>
          <m:den>
            <m:r>
              <m:rPr>
                <m:sty m:val="bi"/>
              </m:rPr>
              <w:rPr>
                <w:rFonts w:ascii="Cambria Math" w:hAnsi="Cambria Math" w:cs="Times New Roman"/>
              </w:rPr>
              <m:t>T</m:t>
            </m:r>
            <m:r>
              <w:rPr>
                <w:rFonts w:ascii="Cambria Math" w:hAnsi="Cambria Math" w:cs="Times New Roman"/>
              </w:rPr>
              <m:t>-</m:t>
            </m:r>
            <m:r>
              <w:rPr>
                <w:rFonts w:ascii="Cambria Math" w:hAnsi="Cambria Math" w:cs="Times New Roman"/>
                <w:i/>
              </w:rPr>
              <w:sym w:font="Symbol" w:char="F071"/>
            </m:r>
          </m:den>
        </m:f>
      </m:oMath>
      <w:r w:rsidR="0031561F" w:rsidRPr="006A364A">
        <w:rPr>
          <w:rFonts w:ascii="Times New Roman" w:hAnsi="Times New Roman" w:cs="Times New Roman"/>
        </w:rPr>
        <w:tab/>
      </w:r>
      <w:r w:rsidR="0031561F" w:rsidRPr="006A364A">
        <w:rPr>
          <w:rFonts w:ascii="Times New Roman" w:hAnsi="Times New Roman" w:cs="Times New Roman"/>
        </w:rPr>
        <w:tab/>
      </w:r>
      <w:r w:rsidR="0031561F" w:rsidRPr="006A364A">
        <w:rPr>
          <w:rFonts w:ascii="Times New Roman" w:hAnsi="Times New Roman" w:cs="Times New Roman"/>
        </w:rPr>
        <w:tab/>
      </w:r>
      <w:r w:rsidR="0031561F" w:rsidRPr="006A364A">
        <w:rPr>
          <w:rFonts w:ascii="Times New Roman" w:hAnsi="Times New Roman" w:cs="Times New Roman"/>
        </w:rPr>
        <w:tab/>
      </w:r>
      <w:r w:rsidR="0031561F" w:rsidRPr="006A364A">
        <w:rPr>
          <w:rFonts w:ascii="Times New Roman" w:hAnsi="Times New Roman" w:cs="Times New Roman"/>
        </w:rPr>
        <w:tab/>
      </w:r>
      <w:r w:rsidR="0031561F" w:rsidRPr="006A364A">
        <w:rPr>
          <w:rFonts w:ascii="Times New Roman" w:hAnsi="Times New Roman" w:cs="Times New Roman"/>
        </w:rPr>
        <w:tab/>
      </w:r>
      <w:r w:rsidR="0031561F" w:rsidRPr="006A364A">
        <w:rPr>
          <w:rFonts w:ascii="Times New Roman" w:hAnsi="Times New Roman" w:cs="Times New Roman"/>
        </w:rPr>
        <w:tab/>
      </w:r>
      <w:r w:rsidR="0031561F" w:rsidRPr="006A364A">
        <w:rPr>
          <w:rFonts w:ascii="Times New Roman" w:hAnsi="Times New Roman" w:cs="Times New Roman"/>
        </w:rPr>
        <w:tab/>
      </w:r>
      <w:r w:rsidRPr="006A364A">
        <w:rPr>
          <w:rFonts w:ascii="Times New Roman" w:hAnsi="Times New Roman" w:cs="Times New Roman"/>
        </w:rPr>
        <w:t>(</w:t>
      </w:r>
      <w:r w:rsidR="002569F8" w:rsidRPr="006A364A">
        <w:rPr>
          <w:rFonts w:ascii="Times New Roman" w:hAnsi="Times New Roman" w:cs="Times New Roman"/>
        </w:rPr>
        <w:t>4</w:t>
      </w:r>
      <w:r w:rsidRPr="006A364A">
        <w:rPr>
          <w:rFonts w:ascii="Times New Roman" w:hAnsi="Times New Roman" w:cs="Times New Roman"/>
        </w:rPr>
        <w:t>)</w:t>
      </w:r>
    </w:p>
    <w:p w14:paraId="7443E8AA" w14:textId="6702F736" w:rsidR="002E73B5" w:rsidRPr="006A364A" w:rsidRDefault="00DF79F1" w:rsidP="00584241">
      <w:pPr>
        <w:pStyle w:val="RSCB02ArticleText"/>
        <w:spacing w:line="240" w:lineRule="auto"/>
        <w:rPr>
          <w:rFonts w:ascii="Times New Roman" w:hAnsi="Times New Roman"/>
          <w:sz w:val="22"/>
          <w:szCs w:val="22"/>
          <w:lang w:val="en-US"/>
        </w:rPr>
      </w:pPr>
      <w:r w:rsidRPr="006A364A">
        <w:rPr>
          <w:rFonts w:ascii="Times New Roman" w:hAnsi="Times New Roman"/>
          <w:sz w:val="22"/>
          <w:szCs w:val="22"/>
          <w:lang w:val="en-US"/>
        </w:rPr>
        <w:t xml:space="preserve">In </w:t>
      </w:r>
      <w:r w:rsidR="00023827" w:rsidRPr="006A364A">
        <w:rPr>
          <w:rFonts w:ascii="Times New Roman" w:hAnsi="Times New Roman"/>
          <w:sz w:val="22"/>
          <w:szCs w:val="22"/>
          <w:lang w:val="en-US"/>
        </w:rPr>
        <w:t>Eq. (</w:t>
      </w:r>
      <w:r w:rsidR="002569F8" w:rsidRPr="006A364A">
        <w:rPr>
          <w:rFonts w:ascii="Times New Roman" w:hAnsi="Times New Roman"/>
          <w:sz w:val="22"/>
          <w:szCs w:val="22"/>
          <w:lang w:val="en-US"/>
        </w:rPr>
        <w:t>4</w:t>
      </w:r>
      <w:r w:rsidRPr="006A364A">
        <w:rPr>
          <w:rFonts w:ascii="Times New Roman" w:hAnsi="Times New Roman"/>
          <w:sz w:val="22"/>
          <w:szCs w:val="22"/>
          <w:lang w:val="en-US"/>
        </w:rPr>
        <w:t xml:space="preserve">), </w:t>
      </w:r>
      <w:r w:rsidRPr="006A364A">
        <w:rPr>
          <w:rFonts w:ascii="Times New Roman" w:hAnsi="Times New Roman"/>
          <w:i/>
          <w:sz w:val="22"/>
          <w:szCs w:val="22"/>
          <w:lang w:val="en-US"/>
        </w:rPr>
        <w:t>C</w:t>
      </w:r>
      <w:r w:rsidRPr="006A364A">
        <w:rPr>
          <w:rFonts w:ascii="Times New Roman" w:hAnsi="Times New Roman"/>
          <w:sz w:val="22"/>
          <w:szCs w:val="22"/>
          <w:lang w:val="en-US"/>
        </w:rPr>
        <w:t xml:space="preserve"> is the Curie constant, </w:t>
      </w:r>
      <w:r w:rsidRPr="006A364A">
        <w:rPr>
          <w:rFonts w:ascii="Times New Roman" w:hAnsi="Times New Roman"/>
          <w:i/>
          <w:sz w:val="22"/>
          <w:szCs w:val="22"/>
          <w:lang w:val="en-US"/>
        </w:rPr>
        <w:t>T</w:t>
      </w:r>
      <w:r w:rsidRPr="006A364A">
        <w:rPr>
          <w:rFonts w:ascii="Times New Roman" w:hAnsi="Times New Roman"/>
          <w:sz w:val="22"/>
          <w:szCs w:val="22"/>
          <w:lang w:val="en-US"/>
        </w:rPr>
        <w:t xml:space="preserve"> - temperature, the constant </w:t>
      </w:r>
      <w:r w:rsidR="00897C0D" w:rsidRPr="006A364A">
        <w:rPr>
          <w:rFonts w:ascii="Symbol" w:eastAsia="Symbol" w:hAnsi="Symbol"/>
          <w:i/>
          <w:sz w:val="22"/>
          <w:szCs w:val="22"/>
          <w:lang w:val="en-US"/>
        </w:rPr>
        <w:t></w:t>
      </w:r>
      <w:r w:rsidRPr="006A364A">
        <w:rPr>
          <w:rFonts w:ascii="Times New Roman" w:hAnsi="Times New Roman"/>
          <w:i/>
          <w:sz w:val="22"/>
          <w:szCs w:val="22"/>
          <w:lang w:val="en-US"/>
        </w:rPr>
        <w:t xml:space="preserve">  </w:t>
      </w:r>
      <w:r w:rsidRPr="006A364A">
        <w:rPr>
          <w:rFonts w:ascii="Times New Roman" w:hAnsi="Times New Roman"/>
          <w:sz w:val="22"/>
          <w:szCs w:val="22"/>
          <w:lang w:val="en-US"/>
        </w:rPr>
        <w:t>(called also the paramagnetic Curie point</w:t>
      </w:r>
      <w:r w:rsidR="00497E48" w:rsidRPr="006A364A">
        <w:rPr>
          <w:rFonts w:ascii="Times New Roman" w:hAnsi="Times New Roman"/>
          <w:sz w:val="22"/>
          <w:szCs w:val="22"/>
          <w:lang w:val="en-US"/>
        </w:rPr>
        <w:t xml:space="preserve"> [</w:t>
      </w:r>
      <w:r w:rsidRPr="006A364A">
        <w:rPr>
          <w:rFonts w:ascii="Times New Roman" w:hAnsi="Times New Roman"/>
          <w:sz w:val="22"/>
          <w:szCs w:val="22"/>
          <w:lang w:val="en-US"/>
        </w:rPr>
        <w:fldChar w:fldCharType="begin"/>
      </w:r>
      <w:r w:rsidRPr="006A364A">
        <w:rPr>
          <w:rFonts w:ascii="Times New Roman" w:hAnsi="Times New Roman"/>
          <w:sz w:val="22"/>
          <w:szCs w:val="22"/>
          <w:lang w:val="en-US"/>
        </w:rPr>
        <w:instrText xml:space="preserve"> NOTEREF _Ref170207268 \h </w:instrText>
      </w:r>
      <w:r w:rsidR="003E37A3" w:rsidRPr="006A364A">
        <w:rPr>
          <w:rFonts w:ascii="Times New Roman" w:hAnsi="Times New Roman"/>
          <w:sz w:val="22"/>
          <w:szCs w:val="22"/>
          <w:lang w:val="en-US"/>
        </w:rPr>
        <w:instrText xml:space="preserve"> \* MERGEFORMAT </w:instrText>
      </w:r>
      <w:r w:rsidRPr="006A364A">
        <w:rPr>
          <w:rFonts w:ascii="Times New Roman" w:hAnsi="Times New Roman"/>
          <w:sz w:val="22"/>
          <w:szCs w:val="22"/>
          <w:lang w:val="en-US"/>
        </w:rPr>
      </w:r>
      <w:r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82</w:t>
      </w:r>
      <w:r w:rsidRPr="006A364A">
        <w:rPr>
          <w:rFonts w:ascii="Times New Roman" w:hAnsi="Times New Roman"/>
          <w:sz w:val="22"/>
          <w:szCs w:val="22"/>
          <w:lang w:val="en-US"/>
        </w:rPr>
        <w:fldChar w:fldCharType="end"/>
      </w:r>
      <w:r w:rsidR="008B2613" w:rsidRPr="006A364A">
        <w:rPr>
          <w:rFonts w:ascii="Times New Roman" w:hAnsi="Times New Roman"/>
          <w:sz w:val="22"/>
          <w:szCs w:val="22"/>
          <w:lang w:val="en-US"/>
        </w:rPr>
        <w:t>,</w:t>
      </w:r>
      <w:r w:rsidR="008B2613" w:rsidRPr="006A364A">
        <w:rPr>
          <w:rFonts w:ascii="Times New Roman" w:hAnsi="Times New Roman"/>
          <w:sz w:val="22"/>
          <w:szCs w:val="22"/>
          <w:lang w:val="en-US"/>
        </w:rPr>
        <w:fldChar w:fldCharType="begin"/>
      </w:r>
      <w:r w:rsidR="008B2613" w:rsidRPr="006A364A">
        <w:rPr>
          <w:rFonts w:ascii="Times New Roman" w:hAnsi="Times New Roman"/>
          <w:sz w:val="22"/>
          <w:szCs w:val="22"/>
          <w:lang w:val="en-US"/>
        </w:rPr>
        <w:instrText xml:space="preserve"> NOTEREF _Ref170900879 \h </w:instrText>
      </w:r>
      <w:r w:rsidR="003E37A3" w:rsidRPr="006A364A">
        <w:rPr>
          <w:rFonts w:ascii="Times New Roman" w:hAnsi="Times New Roman"/>
          <w:sz w:val="22"/>
          <w:szCs w:val="22"/>
          <w:lang w:val="en-US"/>
        </w:rPr>
        <w:instrText xml:space="preserve"> \* MERGEFORMAT </w:instrText>
      </w:r>
      <w:r w:rsidR="008B2613" w:rsidRPr="006A364A">
        <w:rPr>
          <w:rFonts w:ascii="Times New Roman" w:hAnsi="Times New Roman"/>
          <w:sz w:val="22"/>
          <w:szCs w:val="22"/>
          <w:lang w:val="en-US"/>
        </w:rPr>
      </w:r>
      <w:r w:rsidR="008B2613"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83</w:t>
      </w:r>
      <w:r w:rsidR="008B2613" w:rsidRPr="006A364A">
        <w:rPr>
          <w:rFonts w:ascii="Times New Roman" w:hAnsi="Times New Roman"/>
          <w:sz w:val="22"/>
          <w:szCs w:val="22"/>
          <w:lang w:val="en-US"/>
        </w:rPr>
        <w:fldChar w:fldCharType="end"/>
      </w:r>
      <w:r w:rsidR="00497E48" w:rsidRPr="006A364A">
        <w:rPr>
          <w:rFonts w:ascii="Times New Roman" w:hAnsi="Times New Roman"/>
          <w:sz w:val="22"/>
          <w:szCs w:val="22"/>
          <w:lang w:val="en-US"/>
        </w:rPr>
        <w:t>]</w:t>
      </w:r>
      <w:r w:rsidRPr="006A364A">
        <w:rPr>
          <w:rFonts w:ascii="Times New Roman" w:hAnsi="Times New Roman"/>
          <w:sz w:val="22"/>
          <w:szCs w:val="22"/>
          <w:lang w:val="en-US"/>
        </w:rPr>
        <w:t>)</w:t>
      </w:r>
      <w:r w:rsidR="00EC04DB" w:rsidRPr="006A364A">
        <w:rPr>
          <w:rFonts w:ascii="Times New Roman" w:hAnsi="Times New Roman"/>
          <w:sz w:val="22"/>
          <w:szCs w:val="22"/>
          <w:lang w:val="en-US"/>
        </w:rPr>
        <w:t xml:space="preserve"> </w:t>
      </w:r>
      <w:r w:rsidR="002E73B5" w:rsidRPr="006A364A">
        <w:rPr>
          <w:rFonts w:ascii="Times New Roman" w:hAnsi="Times New Roman"/>
          <w:sz w:val="22"/>
          <w:szCs w:val="22"/>
          <w:lang w:val="en-US"/>
        </w:rPr>
        <w:t xml:space="preserve">depends on the type of magnetic material and indicates either ferromagnetic interactions for </w:t>
      </w:r>
      <w:r w:rsidR="00897C0D" w:rsidRPr="006A364A">
        <w:rPr>
          <w:rFonts w:ascii="Symbol" w:eastAsia="Symbol" w:hAnsi="Symbol"/>
          <w:i/>
          <w:sz w:val="22"/>
          <w:szCs w:val="22"/>
          <w:lang w:val="en-US"/>
        </w:rPr>
        <w:t></w:t>
      </w:r>
      <w:r w:rsidR="002E73B5" w:rsidRPr="006A364A">
        <w:rPr>
          <w:rFonts w:ascii="Times New Roman" w:hAnsi="Times New Roman"/>
          <w:i/>
          <w:sz w:val="22"/>
          <w:szCs w:val="22"/>
          <w:lang w:val="en-US"/>
        </w:rPr>
        <w:t xml:space="preserve"> </w:t>
      </w:r>
      <w:r w:rsidR="002E73B5" w:rsidRPr="006A364A">
        <w:rPr>
          <w:rFonts w:ascii="Times New Roman" w:hAnsi="Times New Roman"/>
          <w:sz w:val="22"/>
          <w:szCs w:val="22"/>
          <w:lang w:val="en-US"/>
        </w:rPr>
        <w:t xml:space="preserve">&gt; 0 or antiferromagnetic interactions for </w:t>
      </w:r>
      <w:r w:rsidR="00897C0D" w:rsidRPr="006A364A">
        <w:rPr>
          <w:rFonts w:ascii="Symbol" w:eastAsia="Symbol" w:hAnsi="Symbol"/>
          <w:i/>
          <w:sz w:val="22"/>
          <w:szCs w:val="22"/>
          <w:lang w:val="en-US"/>
        </w:rPr>
        <w:t></w:t>
      </w:r>
      <w:r w:rsidR="002E73B5" w:rsidRPr="006A364A">
        <w:rPr>
          <w:rFonts w:ascii="Times New Roman" w:hAnsi="Times New Roman"/>
          <w:i/>
          <w:sz w:val="22"/>
          <w:szCs w:val="22"/>
          <w:lang w:val="en-US"/>
        </w:rPr>
        <w:t xml:space="preserve"> </w:t>
      </w:r>
      <w:r w:rsidR="002E73B5" w:rsidRPr="006A364A">
        <w:rPr>
          <w:rFonts w:ascii="Times New Roman" w:hAnsi="Times New Roman"/>
          <w:sz w:val="22"/>
          <w:szCs w:val="22"/>
          <w:lang w:val="en-US"/>
        </w:rPr>
        <w:t>&lt; 0. In nearly whole temperature range</w:t>
      </w:r>
      <w:r w:rsidR="002E73B5" w:rsidRPr="006A364A">
        <w:rPr>
          <w:rFonts w:ascii="Times New Roman" w:hAnsi="Times New Roman"/>
          <w:iCs/>
          <w:sz w:val="22"/>
          <w:szCs w:val="22"/>
          <w:lang w:val="en-US"/>
        </w:rPr>
        <w:t xml:space="preserve"> both c</w:t>
      </w:r>
      <w:r w:rsidR="002E73B5" w:rsidRPr="006A364A">
        <w:rPr>
          <w:rFonts w:ascii="Times New Roman" w:hAnsi="Times New Roman"/>
          <w:sz w:val="22"/>
          <w:szCs w:val="22"/>
          <w:lang w:val="en-US"/>
        </w:rPr>
        <w:t xml:space="preserve">omplexes are paramagnetic, but broadening of the EMR linewidth indicates presence of weak </w:t>
      </w:r>
      <w:r w:rsidR="002E73B5" w:rsidRPr="006A364A">
        <w:rPr>
          <w:rFonts w:ascii="Times New Roman" w:hAnsi="Times New Roman"/>
          <w:iCs/>
          <w:sz w:val="22"/>
          <w:szCs w:val="22"/>
          <w:lang w:val="en-US"/>
        </w:rPr>
        <w:t>antiferromagnetic exchange interactions</w:t>
      </w:r>
      <w:r w:rsidR="002E73B5" w:rsidRPr="006A364A">
        <w:rPr>
          <w:rFonts w:ascii="Times New Roman" w:hAnsi="Times New Roman"/>
          <w:sz w:val="22"/>
          <w:szCs w:val="22"/>
          <w:lang w:val="en-US"/>
        </w:rPr>
        <w:t xml:space="preserve">. This is corroborated by DC </w:t>
      </w:r>
      <w:r w:rsidR="002E73B5" w:rsidRPr="006A364A">
        <w:rPr>
          <w:rFonts w:ascii="Times New Roman" w:hAnsi="Times New Roman"/>
          <w:iCs/>
          <w:sz w:val="22"/>
          <w:szCs w:val="22"/>
          <w:lang w:val="en-US"/>
        </w:rPr>
        <w:t xml:space="preserve">magnetic measurements </w:t>
      </w:r>
      <w:r w:rsidR="00584241" w:rsidRPr="006A364A">
        <w:rPr>
          <w:rFonts w:ascii="Times New Roman" w:hAnsi="Times New Roman"/>
          <w:iCs/>
          <w:sz w:val="22"/>
          <w:szCs w:val="22"/>
          <w:lang w:val="en-US"/>
        </w:rPr>
        <w:t xml:space="preserve">in </w:t>
      </w:r>
      <w:r w:rsidR="00305DC8" w:rsidRPr="006A364A">
        <w:rPr>
          <w:rFonts w:ascii="Times New Roman" w:hAnsi="Times New Roman"/>
          <w:iCs/>
          <w:sz w:val="22"/>
          <w:szCs w:val="22"/>
          <w:lang w:val="en-US"/>
        </w:rPr>
        <w:t>S</w:t>
      </w:r>
      <w:r w:rsidR="00584241" w:rsidRPr="006A364A">
        <w:rPr>
          <w:rFonts w:ascii="Times New Roman" w:hAnsi="Times New Roman"/>
          <w:iCs/>
          <w:sz w:val="22"/>
          <w:szCs w:val="22"/>
          <w:lang w:val="en-US"/>
        </w:rPr>
        <w:t>ection</w:t>
      </w:r>
      <w:r w:rsidR="00305DC8" w:rsidRPr="006A364A">
        <w:rPr>
          <w:rFonts w:ascii="Times New Roman" w:hAnsi="Times New Roman"/>
          <w:iCs/>
          <w:sz w:val="22"/>
          <w:szCs w:val="22"/>
          <w:lang w:val="en-US"/>
        </w:rPr>
        <w:t xml:space="preserve"> 4</w:t>
      </w:r>
      <w:r w:rsidR="00584241" w:rsidRPr="006A364A">
        <w:rPr>
          <w:rFonts w:ascii="Times New Roman" w:hAnsi="Times New Roman"/>
          <w:iCs/>
          <w:sz w:val="22"/>
          <w:szCs w:val="22"/>
          <w:lang w:val="en-US"/>
        </w:rPr>
        <w:t>.</w:t>
      </w:r>
      <w:r w:rsidR="005C2F65" w:rsidRPr="006A364A">
        <w:rPr>
          <w:rFonts w:ascii="Times New Roman" w:hAnsi="Times New Roman"/>
          <w:iCs/>
          <w:sz w:val="22"/>
          <w:szCs w:val="22"/>
          <w:lang w:val="en-US"/>
        </w:rPr>
        <w:t xml:space="preserve"> </w:t>
      </w:r>
      <w:r w:rsidR="002E73B5" w:rsidRPr="006A364A">
        <w:rPr>
          <w:rFonts w:ascii="Times New Roman" w:hAnsi="Times New Roman"/>
          <w:sz w:val="22"/>
          <w:szCs w:val="22"/>
          <w:lang w:val="en-US"/>
        </w:rPr>
        <w:t>Below 10K</w:t>
      </w:r>
      <w:r w:rsidR="002E73B5" w:rsidRPr="006A364A">
        <w:rPr>
          <w:rFonts w:ascii="Times New Roman" w:hAnsi="Times New Roman"/>
          <w:iCs/>
          <w:sz w:val="22"/>
          <w:szCs w:val="22"/>
          <w:lang w:val="en-US"/>
        </w:rPr>
        <w:t xml:space="preserve"> </w:t>
      </w:r>
      <w:r w:rsidR="002E73B5" w:rsidRPr="006A364A">
        <w:rPr>
          <w:rFonts w:ascii="Times New Roman" w:hAnsi="Times New Roman"/>
          <w:sz w:val="22"/>
          <w:szCs w:val="22"/>
          <w:lang w:val="en-US"/>
        </w:rPr>
        <w:t xml:space="preserve">magnetic </w:t>
      </w:r>
      <w:r w:rsidR="007027EE" w:rsidRPr="006A364A">
        <w:rPr>
          <w:rFonts w:ascii="Times New Roman" w:hAnsi="Times New Roman"/>
          <w:sz w:val="22"/>
          <w:szCs w:val="22"/>
          <w:lang w:val="en-US"/>
        </w:rPr>
        <w:t>behavior</w:t>
      </w:r>
      <w:r w:rsidR="002E73B5" w:rsidRPr="006A364A">
        <w:rPr>
          <w:rFonts w:ascii="Times New Roman" w:hAnsi="Times New Roman"/>
          <w:sz w:val="22"/>
          <w:szCs w:val="22"/>
          <w:lang w:val="en-US"/>
        </w:rPr>
        <w:t xml:space="preserve"> </w:t>
      </w:r>
      <w:r w:rsidR="002E73B5" w:rsidRPr="006A364A">
        <w:rPr>
          <w:rFonts w:ascii="Times New Roman" w:hAnsi="Times New Roman"/>
          <w:iCs/>
          <w:sz w:val="22"/>
          <w:szCs w:val="22"/>
          <w:lang w:val="en-US"/>
        </w:rPr>
        <w:t xml:space="preserve">depends slightly on site symmetry. In complex </w:t>
      </w:r>
      <w:r w:rsidR="002E73B5" w:rsidRPr="006A364A">
        <w:rPr>
          <w:rFonts w:ascii="Times New Roman" w:hAnsi="Times New Roman"/>
          <w:b/>
          <w:iCs/>
          <w:sz w:val="22"/>
          <w:szCs w:val="22"/>
          <w:lang w:val="en-US"/>
        </w:rPr>
        <w:t xml:space="preserve">1 </w:t>
      </w:r>
      <w:r w:rsidR="002E73B5" w:rsidRPr="006A364A">
        <w:rPr>
          <w:rFonts w:ascii="Times New Roman" w:hAnsi="Times New Roman"/>
          <w:iCs/>
          <w:sz w:val="22"/>
          <w:szCs w:val="22"/>
          <w:lang w:val="en-US"/>
        </w:rPr>
        <w:t>(symmetric)</w:t>
      </w:r>
      <w:r w:rsidR="002E73B5" w:rsidRPr="006A364A">
        <w:rPr>
          <w:rFonts w:ascii="Times New Roman" w:hAnsi="Times New Roman"/>
          <w:b/>
          <w:iCs/>
          <w:sz w:val="22"/>
          <w:szCs w:val="22"/>
          <w:lang w:val="en-US"/>
        </w:rPr>
        <w:t xml:space="preserve"> </w:t>
      </w:r>
      <w:r w:rsidR="002E73B5" w:rsidRPr="006A364A">
        <w:rPr>
          <w:rFonts w:ascii="Times New Roman" w:hAnsi="Times New Roman"/>
          <w:sz w:val="22"/>
          <w:szCs w:val="22"/>
          <w:lang w:val="en-US"/>
        </w:rPr>
        <w:t>magnetically isolated</w:t>
      </w:r>
      <w:r w:rsidR="002E73B5" w:rsidRPr="006A364A">
        <w:rPr>
          <w:rFonts w:ascii="Times New Roman" w:hAnsi="Times New Roman"/>
          <w:iCs/>
          <w:sz w:val="22"/>
          <w:szCs w:val="22"/>
          <w:lang w:val="en-US"/>
        </w:rPr>
        <w:t xml:space="preserve"> Gd</w:t>
      </w:r>
      <w:r w:rsidR="00BC21FF" w:rsidRPr="006A364A">
        <w:rPr>
          <w:rFonts w:ascii="Times New Roman" w:hAnsi="Times New Roman"/>
          <w:sz w:val="22"/>
          <w:szCs w:val="22"/>
          <w:vertAlign w:val="superscript"/>
          <w:lang w:val="en-US"/>
        </w:rPr>
        <w:t>3+</w:t>
      </w:r>
      <w:r w:rsidR="002E73B5" w:rsidRPr="006A364A">
        <w:rPr>
          <w:rFonts w:ascii="Times New Roman" w:hAnsi="Times New Roman"/>
          <w:iCs/>
          <w:sz w:val="22"/>
          <w:szCs w:val="22"/>
          <w:lang w:val="en-US"/>
        </w:rPr>
        <w:t xml:space="preserve"> </w:t>
      </w:r>
      <w:r w:rsidR="00F75589" w:rsidRPr="006A364A">
        <w:rPr>
          <w:rFonts w:ascii="Times New Roman" w:hAnsi="Times New Roman"/>
          <w:iCs/>
          <w:sz w:val="22"/>
          <w:szCs w:val="22"/>
          <w:lang w:val="en-US"/>
        </w:rPr>
        <w:t>centers</w:t>
      </w:r>
      <w:r w:rsidR="002E73B5" w:rsidRPr="006A364A">
        <w:rPr>
          <w:rFonts w:ascii="Times New Roman" w:hAnsi="Times New Roman"/>
          <w:iCs/>
          <w:sz w:val="22"/>
          <w:szCs w:val="22"/>
          <w:lang w:val="en-US"/>
        </w:rPr>
        <w:t xml:space="preserve"> are well observed, whereas in complex </w:t>
      </w:r>
      <w:r w:rsidR="002E73B5" w:rsidRPr="006A364A">
        <w:rPr>
          <w:rFonts w:ascii="Times New Roman" w:hAnsi="Times New Roman"/>
          <w:b/>
          <w:iCs/>
          <w:sz w:val="22"/>
          <w:szCs w:val="22"/>
          <w:lang w:val="en-US"/>
        </w:rPr>
        <w:t>2</w:t>
      </w:r>
      <w:r w:rsidR="002E73B5" w:rsidRPr="006A364A">
        <w:rPr>
          <w:rFonts w:ascii="Times New Roman" w:hAnsi="Times New Roman"/>
          <w:iCs/>
          <w:sz w:val="22"/>
          <w:szCs w:val="22"/>
          <w:lang w:val="en-US"/>
        </w:rPr>
        <w:t xml:space="preserve"> (dissymmetric) it is less </w:t>
      </w:r>
      <w:r w:rsidR="002E73B5" w:rsidRPr="006A364A">
        <w:rPr>
          <w:rFonts w:ascii="Times New Roman" w:hAnsi="Times New Roman"/>
          <w:sz w:val="22"/>
          <w:szCs w:val="22"/>
          <w:lang w:val="en-US"/>
        </w:rPr>
        <w:t xml:space="preserve">visible. </w:t>
      </w:r>
    </w:p>
    <w:p w14:paraId="1CCA77DE" w14:textId="5FF380BD" w:rsidR="00327194" w:rsidRPr="006A364A" w:rsidRDefault="002E73B5" w:rsidP="005D552A">
      <w:pPr>
        <w:pStyle w:val="RSCB02ArticleText"/>
        <w:spacing w:line="240" w:lineRule="auto"/>
        <w:ind w:firstLine="284"/>
        <w:rPr>
          <w:rFonts w:ascii="Times New Roman" w:hAnsi="Times New Roman"/>
          <w:sz w:val="22"/>
          <w:szCs w:val="22"/>
          <w:lang w:val="en-US"/>
        </w:rPr>
      </w:pPr>
      <w:r w:rsidRPr="006A364A">
        <w:rPr>
          <w:rFonts w:ascii="Times New Roman" w:hAnsi="Times New Roman"/>
          <w:sz w:val="22"/>
          <w:szCs w:val="22"/>
          <w:lang w:val="en-US"/>
        </w:rPr>
        <w:t>These measurements allowed us to determine the EMR line broadening (ΔB), i.e. the spin-phonon part of the EMR linewidth</w:t>
      </w:r>
      <w:r w:rsidR="00102A89" w:rsidRPr="006A364A">
        <w:rPr>
          <w:rFonts w:ascii="Times New Roman" w:hAnsi="Times New Roman"/>
          <w:sz w:val="22"/>
          <w:szCs w:val="22"/>
          <w:lang w:val="en-US"/>
        </w:rPr>
        <w:t>. Using Eqs. (S4) and (S5)</w:t>
      </w:r>
      <w:r w:rsidRPr="006A364A">
        <w:rPr>
          <w:rFonts w:ascii="Times New Roman" w:hAnsi="Times New Roman"/>
          <w:sz w:val="22"/>
          <w:szCs w:val="22"/>
          <w:lang w:val="en-US"/>
        </w:rPr>
        <w:t xml:space="preserve"> </w:t>
      </w:r>
      <w:r w:rsidR="00102A89" w:rsidRPr="006A364A">
        <w:rPr>
          <w:rFonts w:ascii="Times New Roman" w:hAnsi="Times New Roman"/>
          <w:sz w:val="22"/>
          <w:szCs w:val="22"/>
          <w:lang w:val="en-US"/>
        </w:rPr>
        <w:t xml:space="preserve">in </w:t>
      </w:r>
      <w:r w:rsidR="0071538A" w:rsidRPr="006A364A">
        <w:rPr>
          <w:rFonts w:ascii="Times New Roman" w:hAnsi="Times New Roman"/>
          <w:sz w:val="22"/>
          <w:szCs w:val="22"/>
          <w:lang w:val="en-US"/>
        </w:rPr>
        <w:t>Appendix</w:t>
      </w:r>
      <w:r w:rsidR="00102A89" w:rsidRPr="006A364A">
        <w:rPr>
          <w:rFonts w:ascii="Times New Roman" w:hAnsi="Times New Roman"/>
          <w:sz w:val="22"/>
          <w:szCs w:val="22"/>
          <w:lang w:val="en-US"/>
        </w:rPr>
        <w:t xml:space="preserve"> (</w:t>
      </w:r>
      <w:r w:rsidR="00D37DC4" w:rsidRPr="006A364A">
        <w:rPr>
          <w:rFonts w:ascii="Times New Roman" w:hAnsi="Times New Roman"/>
          <w:sz w:val="22"/>
          <w:szCs w:val="22"/>
          <w:lang w:val="en-US"/>
        </w:rPr>
        <w:t>Section SV.3</w:t>
      </w:r>
      <w:r w:rsidR="00102A89" w:rsidRPr="006A364A">
        <w:rPr>
          <w:rFonts w:ascii="Times New Roman" w:hAnsi="Times New Roman"/>
          <w:sz w:val="22"/>
          <w:szCs w:val="22"/>
          <w:lang w:val="en-US"/>
        </w:rPr>
        <w:t>),</w:t>
      </w:r>
      <w:r w:rsidRPr="006A364A">
        <w:rPr>
          <w:rFonts w:ascii="Times New Roman" w:hAnsi="Times New Roman"/>
          <w:sz w:val="22"/>
          <w:szCs w:val="22"/>
          <w:lang w:val="en-US"/>
        </w:rPr>
        <w:t xml:space="preserve"> derived based on the Orbach process</w:t>
      </w:r>
      <w:r w:rsidR="00497E48" w:rsidRPr="006A364A">
        <w:rPr>
          <w:rFonts w:ascii="Times New Roman" w:hAnsi="Times New Roman"/>
          <w:sz w:val="22"/>
          <w:szCs w:val="22"/>
          <w:lang w:val="en-US"/>
        </w:rPr>
        <w:t xml:space="preserve"> [</w:t>
      </w:r>
      <w:r w:rsidRPr="006A364A">
        <w:rPr>
          <w:rStyle w:val="Odwoanieprzypisukocowego"/>
          <w:rFonts w:ascii="Times New Roman" w:hAnsi="Times New Roman"/>
          <w:sz w:val="22"/>
          <w:szCs w:val="22"/>
          <w:vertAlign w:val="baseline"/>
          <w:lang w:val="en-US"/>
        </w:rPr>
        <w:endnoteReference w:id="89"/>
      </w:r>
      <w:r w:rsidR="00497E48" w:rsidRPr="006A364A">
        <w:rPr>
          <w:rFonts w:ascii="Times New Roman" w:hAnsi="Times New Roman"/>
          <w:sz w:val="22"/>
          <w:szCs w:val="22"/>
          <w:lang w:val="en-US"/>
        </w:rPr>
        <w:t>]</w:t>
      </w:r>
      <w:r w:rsidR="00102A89" w:rsidRPr="006A364A">
        <w:rPr>
          <w:rFonts w:ascii="Times New Roman" w:hAnsi="Times New Roman"/>
          <w:sz w:val="22"/>
          <w:szCs w:val="22"/>
          <w:lang w:val="en-US"/>
        </w:rPr>
        <w:t>,</w:t>
      </w:r>
      <w:r w:rsidR="008B2613" w:rsidRPr="006A364A">
        <w:rPr>
          <w:rFonts w:ascii="Times New Roman" w:hAnsi="Times New Roman"/>
          <w:sz w:val="22"/>
          <w:szCs w:val="22"/>
          <w:lang w:val="en-US"/>
        </w:rPr>
        <w:t xml:space="preserve"> </w:t>
      </w:r>
      <w:r w:rsidR="00102A89" w:rsidRPr="006A364A">
        <w:rPr>
          <w:rFonts w:ascii="Times New Roman" w:hAnsi="Times New Roman"/>
          <w:sz w:val="22"/>
          <w:szCs w:val="22"/>
          <w:lang w:val="en-US"/>
        </w:rPr>
        <w:t xml:space="preserve">the </w:t>
      </w:r>
      <w:r w:rsidRPr="006A364A">
        <w:rPr>
          <w:rFonts w:ascii="Times New Roman" w:hAnsi="Times New Roman"/>
          <w:sz w:val="22"/>
          <w:szCs w:val="22"/>
          <w:lang w:val="en-US"/>
        </w:rPr>
        <w:t xml:space="preserve">temperature dependence of the spin-lattice relaxation times </w:t>
      </w:r>
      <w:r w:rsidRPr="006A364A">
        <w:rPr>
          <w:rFonts w:ascii="Times New Roman" w:hAnsi="Times New Roman"/>
          <w:i/>
          <w:sz w:val="22"/>
          <w:szCs w:val="22"/>
          <w:lang w:val="en-US"/>
        </w:rPr>
        <w:t>T</w:t>
      </w:r>
      <w:r w:rsidRPr="006A364A">
        <w:rPr>
          <w:rFonts w:ascii="Times New Roman" w:hAnsi="Times New Roman"/>
          <w:i/>
          <w:sz w:val="22"/>
          <w:szCs w:val="22"/>
          <w:vertAlign w:val="subscript"/>
          <w:lang w:val="en-US"/>
        </w:rPr>
        <w:t>1</w:t>
      </w:r>
      <w:r w:rsidRPr="006A364A">
        <w:rPr>
          <w:rFonts w:ascii="Times New Roman" w:hAnsi="Times New Roman"/>
          <w:sz w:val="22"/>
          <w:szCs w:val="22"/>
          <w:lang w:val="en-US"/>
        </w:rPr>
        <w:t xml:space="preserve"> were determined in complex </w:t>
      </w:r>
      <w:r w:rsidRPr="006A364A">
        <w:rPr>
          <w:rFonts w:ascii="Times New Roman" w:hAnsi="Times New Roman"/>
          <w:b/>
          <w:sz w:val="22"/>
          <w:szCs w:val="22"/>
          <w:lang w:val="en-US"/>
        </w:rPr>
        <w:t xml:space="preserve">1 </w:t>
      </w:r>
      <w:r w:rsidRPr="006A364A">
        <w:rPr>
          <w:rFonts w:ascii="Times New Roman" w:hAnsi="Times New Roman"/>
          <w:sz w:val="22"/>
          <w:szCs w:val="22"/>
          <w:lang w:val="en-US"/>
        </w:rPr>
        <w:t>and</w:t>
      </w:r>
      <w:r w:rsidRPr="006A364A">
        <w:rPr>
          <w:rFonts w:ascii="Times New Roman" w:hAnsi="Times New Roman"/>
          <w:b/>
          <w:sz w:val="22"/>
          <w:szCs w:val="22"/>
          <w:lang w:val="en-US"/>
        </w:rPr>
        <w:t xml:space="preserve"> 2</w:t>
      </w:r>
      <w:r w:rsidRPr="006A364A">
        <w:rPr>
          <w:rFonts w:ascii="Times New Roman" w:hAnsi="Times New Roman"/>
          <w:sz w:val="22"/>
          <w:szCs w:val="22"/>
          <w:lang w:val="en-US"/>
        </w:rPr>
        <w:t xml:space="preserve"> (</w:t>
      </w:r>
      <w:r w:rsidR="00D32E7F" w:rsidRPr="006A364A">
        <w:rPr>
          <w:rFonts w:ascii="Times New Roman" w:hAnsi="Times New Roman"/>
          <w:sz w:val="22"/>
          <w:szCs w:val="22"/>
          <w:lang w:val="en-US"/>
        </w:rPr>
        <w:t xml:space="preserve">see, </w:t>
      </w:r>
      <w:r w:rsidRPr="006A364A">
        <w:rPr>
          <w:rFonts w:ascii="Times New Roman" w:hAnsi="Times New Roman"/>
          <w:sz w:val="22"/>
          <w:szCs w:val="22"/>
          <w:lang w:val="en-US"/>
        </w:rPr>
        <w:t>Fig</w:t>
      </w:r>
      <w:r w:rsidR="00C266D5" w:rsidRPr="006A364A">
        <w:rPr>
          <w:rFonts w:ascii="Times New Roman" w:hAnsi="Times New Roman"/>
          <w:sz w:val="22"/>
          <w:szCs w:val="22"/>
          <w:lang w:val="en-US"/>
        </w:rPr>
        <w:t>.</w:t>
      </w:r>
      <w:r w:rsidRPr="006A364A">
        <w:rPr>
          <w:rFonts w:ascii="Times New Roman" w:hAnsi="Times New Roman"/>
          <w:sz w:val="22"/>
          <w:szCs w:val="22"/>
          <w:lang w:val="en-US"/>
        </w:rPr>
        <w:t xml:space="preserve"> S1</w:t>
      </w:r>
      <w:r w:rsidR="00D32E7F" w:rsidRPr="006A364A">
        <w:rPr>
          <w:rFonts w:ascii="Times New Roman" w:hAnsi="Times New Roman"/>
          <w:sz w:val="22"/>
          <w:szCs w:val="22"/>
          <w:lang w:val="en-US"/>
        </w:rPr>
        <w:t>2</w:t>
      </w:r>
      <w:r w:rsidRPr="006A364A">
        <w:rPr>
          <w:rFonts w:ascii="Times New Roman" w:hAnsi="Times New Roman"/>
          <w:sz w:val="22"/>
          <w:szCs w:val="22"/>
          <w:lang w:val="en-US"/>
        </w:rPr>
        <w:t>). The best fit yields the energy splitting between the ground Gd</w:t>
      </w:r>
      <w:r w:rsidR="00BC21FF" w:rsidRPr="006A364A">
        <w:rPr>
          <w:rFonts w:ascii="Times New Roman" w:hAnsi="Times New Roman"/>
          <w:sz w:val="22"/>
          <w:szCs w:val="22"/>
          <w:vertAlign w:val="superscript"/>
          <w:lang w:val="en-US"/>
        </w:rPr>
        <w:t>3+</w:t>
      </w:r>
      <w:r w:rsidRPr="006A364A">
        <w:rPr>
          <w:rFonts w:ascii="Times New Roman" w:hAnsi="Times New Roman"/>
          <w:sz w:val="22"/>
          <w:szCs w:val="22"/>
          <w:lang w:val="en-US"/>
        </w:rPr>
        <w:t xml:space="preserve"> state and the first excited state</w:t>
      </w:r>
      <w:r w:rsidRPr="006A364A">
        <w:rPr>
          <w:rFonts w:ascii="Times New Roman" w:hAnsi="Times New Roman"/>
          <w:i/>
          <w:iCs/>
          <w:sz w:val="22"/>
          <w:szCs w:val="22"/>
          <w:lang w:val="en-US"/>
        </w:rPr>
        <w:t xml:space="preserve"> δ = </w:t>
      </w:r>
      <w:r w:rsidRPr="006A364A">
        <w:rPr>
          <w:rFonts w:ascii="Times New Roman" w:hAnsi="Times New Roman"/>
          <w:sz w:val="22"/>
          <w:szCs w:val="22"/>
          <w:lang w:val="en-US"/>
        </w:rPr>
        <w:t>179 cm</w:t>
      </w:r>
      <w:r w:rsidRPr="006A364A">
        <w:rPr>
          <w:rFonts w:ascii="Times New Roman" w:hAnsi="Times New Roman"/>
          <w:sz w:val="22"/>
          <w:szCs w:val="22"/>
          <w:vertAlign w:val="superscript"/>
          <w:lang w:val="en-US"/>
        </w:rPr>
        <w:t>-1</w:t>
      </w:r>
      <w:r w:rsidRPr="006A364A">
        <w:rPr>
          <w:rFonts w:ascii="Times New Roman" w:hAnsi="Times New Roman"/>
          <w:sz w:val="22"/>
          <w:szCs w:val="22"/>
          <w:lang w:val="en-US"/>
        </w:rPr>
        <w:t xml:space="preserve"> and the constant characteristic of the Orbach process</w:t>
      </w:r>
      <w:r w:rsidRPr="006A364A">
        <w:rPr>
          <w:rFonts w:ascii="Times New Roman" w:hAnsi="Times New Roman"/>
          <w:i/>
          <w:iCs/>
          <w:sz w:val="22"/>
          <w:szCs w:val="22"/>
          <w:lang w:val="en-US"/>
        </w:rPr>
        <w:t xml:space="preserve"> A </w:t>
      </w:r>
      <w:r w:rsidRPr="006A364A">
        <w:rPr>
          <w:rFonts w:ascii="Times New Roman" w:hAnsi="Times New Roman"/>
          <w:sz w:val="22"/>
          <w:szCs w:val="22"/>
          <w:lang w:val="en-US"/>
        </w:rPr>
        <w:t>= 0.42x10</w:t>
      </w:r>
      <w:r w:rsidRPr="006A364A">
        <w:rPr>
          <w:rFonts w:ascii="Times New Roman" w:hAnsi="Times New Roman"/>
          <w:sz w:val="22"/>
          <w:szCs w:val="22"/>
          <w:vertAlign w:val="superscript"/>
          <w:lang w:val="en-US"/>
        </w:rPr>
        <w:t>10</w:t>
      </w:r>
      <w:r w:rsidRPr="006A364A">
        <w:rPr>
          <w:rFonts w:ascii="Times New Roman" w:hAnsi="Times New Roman"/>
          <w:sz w:val="22"/>
          <w:szCs w:val="22"/>
          <w:lang w:val="en-US"/>
        </w:rPr>
        <w:t xml:space="preserve"> [s</w:t>
      </w:r>
      <w:r w:rsidRPr="006A364A">
        <w:rPr>
          <w:rFonts w:ascii="Times New Roman" w:hAnsi="Times New Roman"/>
          <w:sz w:val="22"/>
          <w:szCs w:val="22"/>
          <w:vertAlign w:val="superscript"/>
          <w:lang w:val="en-US"/>
        </w:rPr>
        <w:t>-1</w:t>
      </w:r>
      <w:r w:rsidRPr="006A364A">
        <w:rPr>
          <w:rFonts w:ascii="Times New Roman" w:hAnsi="Times New Roman"/>
          <w:sz w:val="22"/>
          <w:szCs w:val="22"/>
          <w:lang w:val="en-US"/>
        </w:rPr>
        <w:t xml:space="preserve">] for </w:t>
      </w:r>
      <w:r w:rsidRPr="006A364A">
        <w:rPr>
          <w:rFonts w:ascii="Times New Roman" w:hAnsi="Times New Roman"/>
          <w:b/>
          <w:sz w:val="22"/>
          <w:szCs w:val="22"/>
          <w:lang w:val="en-US"/>
        </w:rPr>
        <w:t>1</w:t>
      </w:r>
      <w:r w:rsidRPr="006A364A">
        <w:rPr>
          <w:rFonts w:ascii="Times New Roman" w:hAnsi="Times New Roman"/>
          <w:sz w:val="22"/>
          <w:szCs w:val="22"/>
          <w:lang w:val="en-US"/>
        </w:rPr>
        <w:t xml:space="preserve">, whereas </w:t>
      </w:r>
      <w:r w:rsidRPr="006A364A">
        <w:rPr>
          <w:rFonts w:ascii="Times New Roman" w:hAnsi="Times New Roman"/>
          <w:i/>
          <w:iCs/>
          <w:sz w:val="22"/>
          <w:szCs w:val="22"/>
          <w:lang w:val="en-US"/>
        </w:rPr>
        <w:t xml:space="preserve">δ = </w:t>
      </w:r>
      <w:r w:rsidRPr="006A364A">
        <w:rPr>
          <w:rFonts w:ascii="Times New Roman" w:hAnsi="Times New Roman"/>
          <w:sz w:val="22"/>
          <w:szCs w:val="22"/>
          <w:lang w:val="en-US"/>
        </w:rPr>
        <w:t>168 cm</w:t>
      </w:r>
      <w:r w:rsidRPr="006A364A">
        <w:rPr>
          <w:rFonts w:ascii="Times New Roman" w:hAnsi="Times New Roman"/>
          <w:sz w:val="22"/>
          <w:szCs w:val="22"/>
          <w:vertAlign w:val="superscript"/>
          <w:lang w:val="en-US"/>
        </w:rPr>
        <w:t>-1</w:t>
      </w:r>
      <w:r w:rsidRPr="006A364A">
        <w:rPr>
          <w:rFonts w:ascii="Times New Roman" w:hAnsi="Times New Roman"/>
          <w:sz w:val="22"/>
          <w:szCs w:val="22"/>
          <w:lang w:val="en-US"/>
        </w:rPr>
        <w:t xml:space="preserve"> and </w:t>
      </w:r>
      <w:r w:rsidRPr="006A364A">
        <w:rPr>
          <w:rFonts w:ascii="Times New Roman" w:hAnsi="Times New Roman"/>
          <w:i/>
          <w:iCs/>
          <w:sz w:val="22"/>
          <w:szCs w:val="22"/>
          <w:lang w:val="en-US"/>
        </w:rPr>
        <w:t xml:space="preserve">A </w:t>
      </w:r>
      <w:r w:rsidRPr="006A364A">
        <w:rPr>
          <w:rFonts w:ascii="Times New Roman" w:hAnsi="Times New Roman"/>
          <w:sz w:val="22"/>
          <w:szCs w:val="22"/>
          <w:lang w:val="en-US"/>
        </w:rPr>
        <w:t>= 0.49x10</w:t>
      </w:r>
      <w:r w:rsidRPr="006A364A">
        <w:rPr>
          <w:rFonts w:ascii="Times New Roman" w:hAnsi="Times New Roman"/>
          <w:sz w:val="22"/>
          <w:szCs w:val="22"/>
          <w:vertAlign w:val="superscript"/>
          <w:lang w:val="en-US"/>
        </w:rPr>
        <w:t>10</w:t>
      </w:r>
      <w:r w:rsidRPr="006A364A">
        <w:rPr>
          <w:rFonts w:ascii="Times New Roman" w:hAnsi="Times New Roman"/>
          <w:sz w:val="22"/>
          <w:szCs w:val="22"/>
          <w:lang w:val="en-US"/>
        </w:rPr>
        <w:t xml:space="preserve"> [s</w:t>
      </w:r>
      <w:r w:rsidRPr="006A364A">
        <w:rPr>
          <w:rFonts w:ascii="Times New Roman" w:hAnsi="Times New Roman"/>
          <w:sz w:val="22"/>
          <w:szCs w:val="22"/>
          <w:vertAlign w:val="superscript"/>
          <w:lang w:val="en-US"/>
        </w:rPr>
        <w:t>-1</w:t>
      </w:r>
      <w:r w:rsidRPr="006A364A">
        <w:rPr>
          <w:rFonts w:ascii="Times New Roman" w:hAnsi="Times New Roman"/>
          <w:sz w:val="22"/>
          <w:szCs w:val="22"/>
          <w:lang w:val="en-US"/>
        </w:rPr>
        <w:t xml:space="preserve">] for </w:t>
      </w:r>
      <w:r w:rsidRPr="006A364A">
        <w:rPr>
          <w:rFonts w:ascii="Times New Roman" w:hAnsi="Times New Roman"/>
          <w:b/>
          <w:sz w:val="22"/>
          <w:szCs w:val="22"/>
          <w:lang w:val="en-US"/>
        </w:rPr>
        <w:t>2.</w:t>
      </w:r>
      <w:r w:rsidRPr="006A364A">
        <w:rPr>
          <w:rFonts w:ascii="Times New Roman" w:hAnsi="Times New Roman"/>
          <w:sz w:val="22"/>
          <w:szCs w:val="22"/>
          <w:lang w:val="en-US"/>
        </w:rPr>
        <w:t xml:space="preserve"> </w:t>
      </w:r>
    </w:p>
    <w:p w14:paraId="2011685E" w14:textId="77777777" w:rsidR="00D32E7F" w:rsidRPr="006A364A" w:rsidRDefault="00D32E7F" w:rsidP="005D552A">
      <w:pPr>
        <w:pStyle w:val="RSCB02ArticleText"/>
        <w:spacing w:line="240" w:lineRule="auto"/>
        <w:ind w:firstLine="284"/>
        <w:rPr>
          <w:rFonts w:ascii="Times New Roman" w:hAnsi="Times New Roman"/>
          <w:sz w:val="22"/>
          <w:szCs w:val="22"/>
          <w:lang w:val="en-US"/>
        </w:rPr>
      </w:pPr>
    </w:p>
    <w:p w14:paraId="0CFFBA5D" w14:textId="6BBAC2E9" w:rsidR="00CE65BB" w:rsidRPr="006A364A" w:rsidRDefault="0035045B" w:rsidP="00B22FE2">
      <w:pPr>
        <w:pStyle w:val="RSCB06BHeadingSub-Section"/>
        <w:spacing w:after="0" w:line="240" w:lineRule="auto"/>
        <w:rPr>
          <w:rFonts w:ascii="Times New Roman" w:hAnsi="Times New Roman" w:cs="Times New Roman"/>
          <w:lang w:val="en-US"/>
        </w:rPr>
      </w:pPr>
      <w:r w:rsidRPr="006A364A">
        <w:rPr>
          <w:rFonts w:ascii="Times New Roman" w:hAnsi="Times New Roman" w:cs="Times New Roman"/>
          <w:sz w:val="22"/>
          <w:lang w:val="en-US"/>
        </w:rPr>
        <w:t>4</w:t>
      </w:r>
      <w:r w:rsidR="00F02D45" w:rsidRPr="006A364A">
        <w:rPr>
          <w:rFonts w:ascii="Times New Roman" w:hAnsi="Times New Roman" w:cs="Times New Roman"/>
          <w:sz w:val="22"/>
          <w:lang w:val="en-US"/>
        </w:rPr>
        <w:t xml:space="preserve">. DC magnetic </w:t>
      </w:r>
      <w:r w:rsidR="00D40FFE" w:rsidRPr="006A364A">
        <w:rPr>
          <w:rFonts w:ascii="Times New Roman" w:hAnsi="Times New Roman" w:cs="Times New Roman"/>
          <w:sz w:val="22"/>
          <w:lang w:val="en-US"/>
        </w:rPr>
        <w:t>measurements</w:t>
      </w:r>
    </w:p>
    <w:p w14:paraId="5757FCCF" w14:textId="77777777" w:rsidR="00B22FE2" w:rsidRPr="006A364A" w:rsidRDefault="00B22FE2" w:rsidP="00497E48">
      <w:pPr>
        <w:spacing w:after="0" w:line="240" w:lineRule="auto"/>
        <w:ind w:firstLine="284"/>
        <w:jc w:val="both"/>
        <w:rPr>
          <w:rFonts w:ascii="Times New Roman" w:hAnsi="Times New Roman" w:cs="Times New Roman"/>
        </w:rPr>
      </w:pPr>
    </w:p>
    <w:p w14:paraId="2953A7A6" w14:textId="77777777" w:rsidR="00CE6061" w:rsidRPr="006A364A" w:rsidRDefault="002E73B5" w:rsidP="00497E48">
      <w:pPr>
        <w:spacing w:after="0" w:line="240" w:lineRule="auto"/>
        <w:ind w:firstLine="284"/>
        <w:jc w:val="both"/>
        <w:rPr>
          <w:rFonts w:ascii="Times New Roman" w:hAnsi="Times New Roman" w:cs="Times New Roman"/>
        </w:rPr>
      </w:pPr>
      <w:r w:rsidRPr="006A364A">
        <w:rPr>
          <w:rFonts w:ascii="Times New Roman" w:hAnsi="Times New Roman" w:cs="Times New Roman"/>
        </w:rPr>
        <w:t xml:space="preserve">For the S-state </w:t>
      </w:r>
      <w:r w:rsidR="00043390" w:rsidRPr="006A364A">
        <w:rPr>
          <w:rFonts w:ascii="Times New Roman" w:hAnsi="Times New Roman" w:cs="Times New Roman"/>
        </w:rPr>
        <w:t>Gd</w:t>
      </w:r>
      <w:r w:rsidR="00043390" w:rsidRPr="006A364A">
        <w:rPr>
          <w:rFonts w:ascii="Times New Roman" w:hAnsi="Times New Roman"/>
          <w:vertAlign w:val="superscript"/>
        </w:rPr>
        <w:t>3+</w:t>
      </w:r>
      <w:r w:rsidR="00043390" w:rsidRPr="006A364A">
        <w:rPr>
          <w:rFonts w:ascii="Times New Roman" w:hAnsi="Times New Roman" w:cs="Times New Roman"/>
        </w:rPr>
        <w:t xml:space="preserve"> (</w:t>
      </w:r>
      <w:r w:rsidRPr="006A364A">
        <w:rPr>
          <w:rFonts w:ascii="Times New Roman" w:hAnsi="Times New Roman" w:cs="Times New Roman"/>
        </w:rPr>
        <w:t>4f</w:t>
      </w:r>
      <w:r w:rsidR="00043390" w:rsidRPr="006A364A">
        <w:rPr>
          <w:rFonts w:ascii="Times New Roman" w:hAnsi="Times New Roman" w:cs="Times New Roman"/>
          <w:vertAlign w:val="superscript"/>
        </w:rPr>
        <w:t>7</w:t>
      </w:r>
      <w:r w:rsidRPr="006A364A">
        <w:rPr>
          <w:rFonts w:ascii="Times New Roman" w:hAnsi="Times New Roman" w:cs="Times New Roman"/>
        </w:rPr>
        <w:t xml:space="preserve">) ions the orbital angular momentum </w:t>
      </w:r>
      <w:r w:rsidRPr="006A364A">
        <w:rPr>
          <w:rFonts w:ascii="Times New Roman" w:hAnsi="Times New Roman" w:cs="Times New Roman"/>
          <w:b/>
          <w:i/>
        </w:rPr>
        <w:t>L</w:t>
      </w:r>
      <w:r w:rsidRPr="006A364A">
        <w:rPr>
          <w:rFonts w:ascii="Times New Roman" w:hAnsi="Times New Roman" w:cs="Times New Roman"/>
        </w:rPr>
        <w:t xml:space="preserve"> is completely quenched</w:t>
      </w:r>
      <w:r w:rsidR="00CE6061" w:rsidRPr="006A364A">
        <w:rPr>
          <w:rFonts w:ascii="Times New Roman" w:hAnsi="Times New Roman" w:cs="Times New Roman"/>
        </w:rPr>
        <w:t>, thus</w:t>
      </w:r>
      <w:r w:rsidRPr="006A364A">
        <w:rPr>
          <w:rFonts w:ascii="Times New Roman" w:hAnsi="Times New Roman" w:cs="Times New Roman"/>
        </w:rPr>
        <w:t xml:space="preserve"> </w:t>
      </w:r>
      <w:r w:rsidR="00CE6061" w:rsidRPr="006A364A">
        <w:rPr>
          <w:rFonts w:ascii="Times New Roman" w:hAnsi="Times New Roman" w:cs="Times New Roman"/>
        </w:rPr>
        <w:t>yielding</w:t>
      </w:r>
      <w:r w:rsidRPr="006A364A">
        <w:rPr>
          <w:rFonts w:ascii="Times New Roman" w:hAnsi="Times New Roman" w:cs="Times New Roman"/>
        </w:rPr>
        <w:t xml:space="preserve"> </w:t>
      </w:r>
      <w:r w:rsidR="00CE6061" w:rsidRPr="006A364A">
        <w:rPr>
          <w:rStyle w:val="tlid-translation"/>
          <w:rFonts w:ascii="Times New Roman" w:hAnsi="Times New Roman"/>
        </w:rPr>
        <w:t xml:space="preserve">the ground </w:t>
      </w:r>
      <w:r w:rsidR="00CE6061" w:rsidRPr="006A364A">
        <w:rPr>
          <w:rFonts w:ascii="Times New Roman" w:eastAsia="Wingdings" w:hAnsi="Times New Roman"/>
        </w:rPr>
        <w:t xml:space="preserve">S = 7/2 </w:t>
      </w:r>
      <w:r w:rsidR="00CE6061" w:rsidRPr="006A364A">
        <w:rPr>
          <w:rFonts w:ascii="Times New Roman" w:hAnsi="Times New Roman"/>
        </w:rPr>
        <w:t xml:space="preserve">multiplet </w:t>
      </w:r>
      <w:r w:rsidR="00CE6061" w:rsidRPr="006A364A">
        <w:rPr>
          <w:rStyle w:val="tlid-translation"/>
          <w:rFonts w:ascii="Times New Roman" w:hAnsi="Times New Roman"/>
          <w:vertAlign w:val="superscript"/>
        </w:rPr>
        <w:t>8</w:t>
      </w:r>
      <w:r w:rsidR="00CE6061" w:rsidRPr="006A364A">
        <w:rPr>
          <w:rStyle w:val="tlid-translation"/>
          <w:rFonts w:ascii="Times New Roman" w:hAnsi="Times New Roman"/>
        </w:rPr>
        <w:t>S</w:t>
      </w:r>
      <w:r w:rsidR="00CE6061" w:rsidRPr="006A364A">
        <w:rPr>
          <w:rStyle w:val="tlid-translation"/>
          <w:rFonts w:ascii="Times New Roman" w:hAnsi="Times New Roman"/>
          <w:vertAlign w:val="subscript"/>
        </w:rPr>
        <w:t>7/2</w:t>
      </w:r>
      <w:r w:rsidR="00CE6061" w:rsidRPr="006A364A">
        <w:rPr>
          <w:rStyle w:val="tlid-translation"/>
          <w:rFonts w:ascii="Times New Roman" w:hAnsi="Times New Roman"/>
        </w:rPr>
        <w:t xml:space="preserve"> with 8-fold spin degeneracy. </w:t>
      </w:r>
      <w:r w:rsidR="00CE6061" w:rsidRPr="006A364A">
        <w:rPr>
          <w:rFonts w:ascii="Times New Roman" w:hAnsi="Times New Roman" w:cs="Times New Roman"/>
        </w:rPr>
        <w:t>T</w:t>
      </w:r>
      <w:r w:rsidRPr="006A364A">
        <w:rPr>
          <w:rFonts w:ascii="Times New Roman" w:hAnsi="Times New Roman" w:cs="Times New Roman"/>
        </w:rPr>
        <w:t xml:space="preserve">he first excited state is about </w:t>
      </w:r>
      <w:r w:rsidRPr="006A364A">
        <w:rPr>
          <w:rFonts w:ascii="Times New Roman" w:hAnsi="Times New Roman" w:cs="Times New Roman"/>
          <w:bCs/>
        </w:rPr>
        <w:t>10</w:t>
      </w:r>
      <w:r w:rsidRPr="006A364A">
        <w:rPr>
          <w:rFonts w:ascii="Times New Roman" w:hAnsi="Times New Roman" w:cs="Times New Roman"/>
          <w:bCs/>
          <w:vertAlign w:val="superscript"/>
        </w:rPr>
        <w:t>4</w:t>
      </w:r>
      <w:r w:rsidRPr="006A364A">
        <w:rPr>
          <w:rFonts w:ascii="Times New Roman" w:hAnsi="Times New Roman" w:cs="Times New Roman"/>
          <w:b/>
          <w:bCs/>
        </w:rPr>
        <w:t xml:space="preserve"> </w:t>
      </w:r>
      <w:r w:rsidRPr="006A364A">
        <w:rPr>
          <w:rFonts w:ascii="Times New Roman" w:hAnsi="Times New Roman" w:cs="Times New Roman"/>
        </w:rPr>
        <w:t>cm</w:t>
      </w:r>
      <w:r w:rsidR="00897C0D" w:rsidRPr="006A364A">
        <w:rPr>
          <w:rFonts w:ascii="Times New Roman" w:eastAsia="Symbol" w:hAnsi="Times New Roman" w:cs="Times New Roman"/>
          <w:vertAlign w:val="superscript"/>
        </w:rPr>
        <w:t>-</w:t>
      </w:r>
      <w:r w:rsidRPr="006A364A">
        <w:rPr>
          <w:rFonts w:ascii="Times New Roman" w:hAnsi="Times New Roman" w:cs="Times New Roman"/>
          <w:vertAlign w:val="superscript"/>
        </w:rPr>
        <w:t>1</w:t>
      </w:r>
      <w:r w:rsidRPr="006A364A">
        <w:rPr>
          <w:rFonts w:ascii="Times New Roman" w:hAnsi="Times New Roman" w:cs="Times New Roman"/>
        </w:rPr>
        <w:t xml:space="preserve"> above and is only slightly affected by the </w:t>
      </w:r>
      <w:r w:rsidR="00D707A2" w:rsidRPr="006A364A">
        <w:rPr>
          <w:rFonts w:ascii="Times New Roman" w:hAnsi="Times New Roman" w:cs="Times New Roman"/>
        </w:rPr>
        <w:t>crystal field</w:t>
      </w:r>
      <w:r w:rsidR="00497E48" w:rsidRPr="006A364A">
        <w:rPr>
          <w:rFonts w:ascii="Times New Roman" w:hAnsi="Times New Roman" w:cs="Times New Roman"/>
        </w:rPr>
        <w:t xml:space="preserve"> [</w:t>
      </w:r>
      <w:r w:rsidR="00D707A2" w:rsidRPr="006A364A">
        <w:rPr>
          <w:rFonts w:ascii="Times New Roman" w:hAnsi="Times New Roman" w:cs="Times New Roman"/>
        </w:rPr>
        <w:fldChar w:fldCharType="begin"/>
      </w:r>
      <w:r w:rsidR="00D707A2" w:rsidRPr="006A364A">
        <w:rPr>
          <w:rFonts w:ascii="Times New Roman" w:hAnsi="Times New Roman" w:cs="Times New Roman"/>
        </w:rPr>
        <w:instrText xml:space="preserve"> NOTEREF _Ref170852206 \h  \* MERGEFORMAT </w:instrText>
      </w:r>
      <w:r w:rsidR="00D707A2" w:rsidRPr="006A364A">
        <w:rPr>
          <w:rFonts w:ascii="Times New Roman" w:hAnsi="Times New Roman" w:cs="Times New Roman"/>
        </w:rPr>
      </w:r>
      <w:r w:rsidR="00D707A2" w:rsidRPr="006A364A">
        <w:rPr>
          <w:rFonts w:ascii="Times New Roman" w:hAnsi="Times New Roman" w:cs="Times New Roman"/>
        </w:rPr>
        <w:fldChar w:fldCharType="separate"/>
      </w:r>
      <w:r w:rsidR="00AC3ED5" w:rsidRPr="006A364A">
        <w:rPr>
          <w:rFonts w:ascii="Times New Roman" w:hAnsi="Times New Roman" w:cs="Times New Roman"/>
        </w:rPr>
        <w:t>27</w:t>
      </w:r>
      <w:r w:rsidR="00D707A2" w:rsidRPr="006A364A">
        <w:rPr>
          <w:rFonts w:ascii="Times New Roman" w:hAnsi="Times New Roman" w:cs="Times New Roman"/>
        </w:rPr>
        <w:fldChar w:fldCharType="end"/>
      </w:r>
      <w:r w:rsidR="00D707A2" w:rsidRPr="006A364A">
        <w:rPr>
          <w:rFonts w:ascii="Times New Roman" w:hAnsi="Times New Roman" w:cs="Times New Roman"/>
        </w:rPr>
        <w:t>-</w:t>
      </w:r>
      <w:r w:rsidR="005E3C38" w:rsidRPr="006A364A">
        <w:rPr>
          <w:rFonts w:ascii="Times New Roman" w:hAnsi="Times New Roman" w:cs="Times New Roman"/>
        </w:rPr>
        <w:fldChar w:fldCharType="begin"/>
      </w:r>
      <w:r w:rsidR="005E3C38" w:rsidRPr="006A364A">
        <w:rPr>
          <w:rFonts w:ascii="Times New Roman" w:hAnsi="Times New Roman" w:cs="Times New Roman"/>
        </w:rPr>
        <w:instrText xml:space="preserve"> NOTEREF _Ref170852210 \h </w:instrText>
      </w:r>
      <w:r w:rsidR="00897C0D" w:rsidRPr="006A364A">
        <w:rPr>
          <w:rFonts w:ascii="Times New Roman" w:hAnsi="Times New Roman" w:cs="Times New Roman"/>
        </w:rPr>
        <w:instrText xml:space="preserve"> \* MERGEFORMAT </w:instrText>
      </w:r>
      <w:r w:rsidR="005E3C38" w:rsidRPr="006A364A">
        <w:rPr>
          <w:rFonts w:ascii="Times New Roman" w:hAnsi="Times New Roman" w:cs="Times New Roman"/>
        </w:rPr>
      </w:r>
      <w:r w:rsidR="005E3C38" w:rsidRPr="006A364A">
        <w:rPr>
          <w:rFonts w:ascii="Times New Roman" w:hAnsi="Times New Roman" w:cs="Times New Roman"/>
        </w:rPr>
        <w:fldChar w:fldCharType="separate"/>
      </w:r>
      <w:r w:rsidR="00AC3ED5" w:rsidRPr="006A364A">
        <w:rPr>
          <w:rFonts w:ascii="Times New Roman" w:hAnsi="Times New Roman" w:cs="Times New Roman"/>
        </w:rPr>
        <w:t>30</w:t>
      </w:r>
      <w:r w:rsidR="005E3C38" w:rsidRPr="006A364A">
        <w:rPr>
          <w:rFonts w:ascii="Times New Roman" w:hAnsi="Times New Roman" w:cs="Times New Roman"/>
        </w:rPr>
        <w:fldChar w:fldCharType="end"/>
      </w:r>
      <w:r w:rsidR="00AC3ED5" w:rsidRPr="006A364A">
        <w:rPr>
          <w:rFonts w:ascii="Times New Roman" w:hAnsi="Times New Roman" w:cs="Times New Roman"/>
        </w:rPr>
        <w:t>,</w:t>
      </w:r>
      <w:r w:rsidR="005E3C38" w:rsidRPr="006A364A">
        <w:rPr>
          <w:rFonts w:ascii="Times New Roman" w:hAnsi="Times New Roman" w:cs="Times New Roman"/>
        </w:rPr>
        <w:t xml:space="preserve"> </w:t>
      </w:r>
      <w:r w:rsidR="006829F9" w:rsidRPr="006A364A">
        <w:rPr>
          <w:rFonts w:ascii="Times New Roman" w:hAnsi="Times New Roman" w:cs="Times New Roman"/>
        </w:rPr>
        <w:fldChar w:fldCharType="begin"/>
      </w:r>
      <w:r w:rsidR="006829F9" w:rsidRPr="006A364A">
        <w:rPr>
          <w:rFonts w:ascii="Times New Roman" w:hAnsi="Times New Roman" w:cs="Times New Roman"/>
        </w:rPr>
        <w:instrText xml:space="preserve"> NOTEREF _Ref178152661 \h </w:instrText>
      </w:r>
      <w:r w:rsidR="00575000" w:rsidRPr="006A364A">
        <w:rPr>
          <w:rFonts w:ascii="Times New Roman" w:hAnsi="Times New Roman" w:cs="Times New Roman"/>
        </w:rPr>
        <w:instrText xml:space="preserve"> \* MERGEFORMAT </w:instrText>
      </w:r>
      <w:r w:rsidR="006829F9" w:rsidRPr="006A364A">
        <w:rPr>
          <w:rFonts w:ascii="Times New Roman" w:hAnsi="Times New Roman" w:cs="Times New Roman"/>
        </w:rPr>
      </w:r>
      <w:r w:rsidR="006829F9" w:rsidRPr="006A364A">
        <w:rPr>
          <w:rFonts w:ascii="Times New Roman" w:hAnsi="Times New Roman" w:cs="Times New Roman"/>
        </w:rPr>
        <w:fldChar w:fldCharType="separate"/>
      </w:r>
      <w:r w:rsidR="00AC3ED5" w:rsidRPr="006A364A">
        <w:rPr>
          <w:rFonts w:ascii="Times New Roman" w:hAnsi="Times New Roman" w:cs="Times New Roman"/>
        </w:rPr>
        <w:t>43</w:t>
      </w:r>
      <w:r w:rsidR="006829F9" w:rsidRPr="006A364A">
        <w:rPr>
          <w:rFonts w:ascii="Times New Roman" w:hAnsi="Times New Roman" w:cs="Times New Roman"/>
        </w:rPr>
        <w:fldChar w:fldCharType="end"/>
      </w:r>
      <w:r w:rsidR="00497E48" w:rsidRPr="006A364A">
        <w:rPr>
          <w:rFonts w:ascii="Times New Roman" w:hAnsi="Times New Roman" w:cs="Times New Roman"/>
        </w:rPr>
        <w:t xml:space="preserve">]. </w:t>
      </w:r>
      <w:r w:rsidR="00CE6061" w:rsidRPr="006A364A">
        <w:rPr>
          <w:rStyle w:val="tlid-translation"/>
          <w:rFonts w:ascii="Times New Roman" w:hAnsi="Times New Roman"/>
        </w:rPr>
        <w:t xml:space="preserve">For </w:t>
      </w:r>
      <w:r w:rsidR="00CE6061" w:rsidRPr="006A364A">
        <w:rPr>
          <w:rFonts w:ascii="Times New Roman" w:hAnsi="Times New Roman"/>
        </w:rPr>
        <w:t>Gd</w:t>
      </w:r>
      <w:r w:rsidR="00CE6061" w:rsidRPr="006A364A">
        <w:rPr>
          <w:rFonts w:ascii="Times New Roman" w:hAnsi="Times New Roman"/>
          <w:vertAlign w:val="superscript"/>
        </w:rPr>
        <w:t>3+</w:t>
      </w:r>
      <w:r w:rsidR="00CE6061" w:rsidRPr="006A364A">
        <w:rPr>
          <w:rStyle w:val="tlid-translation"/>
          <w:rFonts w:ascii="Times New Roman" w:hAnsi="Times New Roman"/>
        </w:rPr>
        <w:t xml:space="preserve"> ions in axial or lower symmetry sites the ground spin state is split into four Kramers doublets |S = 7/2, ±M</w:t>
      </w:r>
      <w:r w:rsidR="00CE6061" w:rsidRPr="006A364A">
        <w:rPr>
          <w:rStyle w:val="tlid-translation"/>
          <w:rFonts w:ascii="Times New Roman" w:hAnsi="Times New Roman"/>
          <w:vertAlign w:val="subscript"/>
        </w:rPr>
        <w:t>S</w:t>
      </w:r>
      <w:r w:rsidR="00CE6061" w:rsidRPr="006A364A">
        <w:rPr>
          <w:rStyle w:val="tlid-translation"/>
          <w:rFonts w:ascii="Times New Roman" w:hAnsi="Times New Roman"/>
        </w:rPr>
        <w:t xml:space="preserve">&gt; even in the absence of </w:t>
      </w:r>
      <w:r w:rsidR="00CE6061" w:rsidRPr="006A364A">
        <w:rPr>
          <w:rFonts w:ascii="Times New Roman" w:hAnsi="Times New Roman"/>
        </w:rPr>
        <w:t>applied</w:t>
      </w:r>
      <w:r w:rsidR="00CE6061" w:rsidRPr="006A364A">
        <w:t xml:space="preserve"> </w:t>
      </w:r>
      <w:r w:rsidR="00CE6061" w:rsidRPr="006A364A">
        <w:rPr>
          <w:rStyle w:val="tlid-translation"/>
          <w:rFonts w:ascii="Times New Roman" w:hAnsi="Times New Roman"/>
        </w:rPr>
        <w:t>magnetic field, which removes the Kramers degeneracy yielding eight Zeeman levels [</w:t>
      </w:r>
      <w:r w:rsidR="00CE6061" w:rsidRPr="006A364A">
        <w:rPr>
          <w:rStyle w:val="tlid-translation"/>
          <w:rFonts w:ascii="Times New Roman" w:hAnsi="Times New Roman"/>
        </w:rPr>
        <w:fldChar w:fldCharType="begin"/>
      </w:r>
      <w:r w:rsidR="00CE6061" w:rsidRPr="006A364A">
        <w:rPr>
          <w:rStyle w:val="tlid-translation"/>
          <w:rFonts w:ascii="Times New Roman" w:hAnsi="Times New Roman"/>
        </w:rPr>
        <w:instrText xml:space="preserve"> ADDIN EN.CITE &lt;EndNote&gt;&lt;Cite&gt;&lt;Author&gt;Misra&lt;/Author&gt;&lt;Year&gt;1986&lt;/Year&gt;&lt;RecNum&gt;103&lt;/RecNum&gt;&lt;DisplayText&gt;&lt;style face="superscript"&gt;13, 14&lt;/style&gt;&lt;/DisplayText&gt;&lt;record&gt;&lt;rec-number&gt;103&lt;/rec-number&gt;&lt;foreign-keys&gt;&lt;key app="EN" db-id="p0esffw5twrpftezx5qvd0rj2wdde9d529sw"&gt;103&lt;/key&gt;&lt;/foreign-keys&gt;&lt;ref-type name="Journal Article"&gt;17&lt;/ref-type&gt;&lt;contributors&gt;&lt;authors&gt;&lt;author&gt;&lt;style face="normal" font="default" charset="238" size="100%"&gt;S. K. Misra&lt;/style&gt;&lt;/author&gt;&lt;/authors&gt;&lt;/contributors&gt;&lt;titles&gt;&lt;title&gt;&lt;style face="normal" font="default" charset="238" size="100%"&gt;Electron paramagnetic  resonance studies of Gd3+&lt;/style&gt;&lt;/title&gt;&lt;secondary-title&gt;&lt;style face="normal" font="default" charset="238" size="100%"&gt;Magn. Reson. Rev.&lt;/style&gt;&lt;/secondary-title&gt;&lt;/titles&gt;&lt;periodical&gt;&lt;full-title&gt;Magn. Reson. Rev.&lt;/full-title&gt;&lt;/periodical&gt;&lt;pages&gt;&lt;style face="normal" font="default" charset="238" size="100%"&gt;333-369&lt;/style&gt;&lt;/pages&gt;&lt;volume&gt;&lt;style face="normal" font="default" charset="238" size="100%"&gt;10&lt;/style&gt;&lt;/volume&gt;&lt;dates&gt;&lt;year&gt;&lt;style face="normal" font="default" charset="238" size="100%"&gt;1986&lt;/style&gt;&lt;/year&gt;&lt;/dates&gt;&lt;urls&gt;&lt;/urls&gt;&lt;/record&gt;&lt;/Cite&gt;&lt;Cite&gt;&lt;Author&gt;Bramley&lt;/Author&gt;&lt;Year&gt;1983&lt;/Year&gt;&lt;RecNum&gt;102&lt;/RecNum&gt;&lt;record&gt;&lt;rec-number&gt;102&lt;/rec-number&gt;&lt;foreign-keys&gt;&lt;key app="EN" db-id="p0esffw5twrpftezx5qvd0rj2wdde9d529sw"&gt;102&lt;/key&gt;&lt;/foreign-keys&gt;&lt;ref-type name="Journal Article"&gt;17&lt;/ref-type&gt;&lt;contributors&gt;&lt;authors&gt;&lt;author&gt;Bramley, Richard&lt;/author&gt;&lt;author&gt;Strach, Steven J&lt;/author&gt;&lt;/authors&gt;&lt;/contributors&gt;&lt;titles&gt;&lt;title&gt;Electron paramagnetic resonance spectroscopy at zero magnetic field&lt;/title&gt;&lt;secondary-title&gt;Chemical Reviews&lt;/secondary-title&gt;&lt;/titles&gt;&lt;periodical&gt;&lt;full-title&gt;Chemical Reviews&lt;/full-title&gt;&lt;abbr-1&gt;Chem. Rev.&lt;/abbr-1&gt;&lt;abbr-2&gt;Chem Rev&lt;/abbr-2&gt;&lt;/periodical&gt;&lt;pages&gt;49-82&lt;/pages&gt;&lt;volume&gt;83&lt;/volume&gt;&lt;number&gt;1&lt;/number&gt;&lt;dates&gt;&lt;year&gt;1983&lt;/year&gt;&lt;/dates&gt;&lt;isbn&gt;0009-2665&lt;/isbn&gt;&lt;urls&gt;&lt;/urls&gt;&lt;/record&gt;&lt;/Cite&gt;&lt;/EndNote&gt;</w:instrText>
      </w:r>
      <w:r w:rsidR="00CE6061" w:rsidRPr="006A364A">
        <w:rPr>
          <w:rStyle w:val="tlid-translation"/>
          <w:rFonts w:ascii="Times New Roman" w:hAnsi="Times New Roman"/>
        </w:rPr>
        <w:fldChar w:fldCharType="separate"/>
      </w:r>
      <w:hyperlink w:anchor="_ENREF_13" w:tooltip="Bramley, 1983 #102" w:history="1">
        <w:r w:rsidR="00CE6061" w:rsidRPr="006A364A">
          <w:rPr>
            <w:rStyle w:val="tlid-translation"/>
            <w:rFonts w:ascii="Times New Roman" w:hAnsi="Times New Roman"/>
            <w:noProof/>
            <w:vertAlign w:val="superscript"/>
          </w:rPr>
          <w:t>13</w:t>
        </w:r>
      </w:hyperlink>
      <w:r w:rsidR="00CE6061" w:rsidRPr="006A364A">
        <w:rPr>
          <w:rStyle w:val="tlid-translation"/>
          <w:rFonts w:ascii="Times New Roman" w:hAnsi="Times New Roman"/>
          <w:noProof/>
          <w:vertAlign w:val="superscript"/>
        </w:rPr>
        <w:t xml:space="preserve">, </w:t>
      </w:r>
      <w:hyperlink w:anchor="_ENREF_14" w:tooltip="Misra, 1986 #103" w:history="1">
        <w:r w:rsidR="00CE6061" w:rsidRPr="006A364A">
          <w:rPr>
            <w:rStyle w:val="tlid-translation"/>
            <w:rFonts w:ascii="Times New Roman" w:hAnsi="Times New Roman"/>
            <w:noProof/>
            <w:vertAlign w:val="superscript"/>
          </w:rPr>
          <w:t>14</w:t>
        </w:r>
      </w:hyperlink>
      <w:r w:rsidR="00CE6061" w:rsidRPr="006A364A">
        <w:rPr>
          <w:rStyle w:val="tlid-translation"/>
          <w:rFonts w:ascii="Times New Roman" w:hAnsi="Times New Roman"/>
        </w:rPr>
        <w:fldChar w:fldCharType="end"/>
      </w:r>
      <w:r w:rsidR="00CE6061" w:rsidRPr="006A364A">
        <w:rPr>
          <w:rStyle w:val="tlid-translation"/>
          <w:rFonts w:ascii="Times New Roman" w:hAnsi="Times New Roman"/>
        </w:rPr>
        <w:t>]. Moreover, two of the six stable Gd isotopes (</w:t>
      </w:r>
      <w:r w:rsidR="00CE6061" w:rsidRPr="006A364A">
        <w:rPr>
          <w:rStyle w:val="tlid-translation"/>
          <w:rFonts w:ascii="Times New Roman" w:hAnsi="Times New Roman"/>
          <w:vertAlign w:val="superscript"/>
        </w:rPr>
        <w:t>155</w:t>
      </w:r>
      <w:r w:rsidR="00CE6061" w:rsidRPr="006A364A">
        <w:rPr>
          <w:rStyle w:val="tlid-translation"/>
          <w:rFonts w:ascii="Times New Roman" w:hAnsi="Times New Roman"/>
        </w:rPr>
        <w:t xml:space="preserve">Gd and </w:t>
      </w:r>
      <w:r w:rsidR="00CE6061" w:rsidRPr="006A364A">
        <w:rPr>
          <w:rStyle w:val="tlid-translation"/>
          <w:rFonts w:ascii="Times New Roman" w:hAnsi="Times New Roman"/>
          <w:vertAlign w:val="superscript"/>
        </w:rPr>
        <w:t>157</w:t>
      </w:r>
      <w:r w:rsidR="00CE6061" w:rsidRPr="006A364A">
        <w:rPr>
          <w:rStyle w:val="tlid-translation"/>
          <w:rFonts w:ascii="Times New Roman" w:hAnsi="Times New Roman"/>
        </w:rPr>
        <w:t xml:space="preserve">Gd) have a nuclear spin of I = 3/2 and together account for about 30% of the total natural content. Nuclear gyromagnetic ratios for these isotopes are about 25 times lower than for hydrogen, which results in a very weak hyperfine interaction between electron spin and nuclear spin, and is therefore often omitted in the interpretation of EMR spectra of </w:t>
      </w:r>
      <w:r w:rsidR="00CE6061" w:rsidRPr="006A364A">
        <w:rPr>
          <w:rFonts w:ascii="Times New Roman" w:hAnsi="Times New Roman"/>
        </w:rPr>
        <w:t>Gd</w:t>
      </w:r>
      <w:r w:rsidR="00CE6061" w:rsidRPr="006A364A">
        <w:rPr>
          <w:rFonts w:ascii="Times New Roman" w:hAnsi="Times New Roman"/>
          <w:vertAlign w:val="superscript"/>
        </w:rPr>
        <w:t>3+</w:t>
      </w:r>
      <w:r w:rsidR="00CE6061" w:rsidRPr="006A364A">
        <w:rPr>
          <w:rStyle w:val="tlid-translation"/>
          <w:rFonts w:ascii="Times New Roman" w:hAnsi="Times New Roman"/>
        </w:rPr>
        <w:t xml:space="preserve"> ions. </w:t>
      </w:r>
      <w:r w:rsidRPr="006A364A">
        <w:rPr>
          <w:rFonts w:ascii="Times New Roman" w:hAnsi="Times New Roman" w:cs="Times New Roman"/>
        </w:rPr>
        <w:t xml:space="preserve">Hence, the ZFS originates from higher-order spin-orbit coupling effects within the excited CF states. </w:t>
      </w:r>
    </w:p>
    <w:p w14:paraId="67723D75" w14:textId="0A541B96" w:rsidR="002E73B5" w:rsidRPr="006A364A" w:rsidRDefault="002E73B5" w:rsidP="00497E48">
      <w:pPr>
        <w:spacing w:after="0" w:line="240" w:lineRule="auto"/>
        <w:ind w:firstLine="284"/>
        <w:jc w:val="both"/>
        <w:rPr>
          <w:rFonts w:ascii="Times New Roman" w:hAnsi="Times New Roman" w:cs="Times New Roman"/>
        </w:rPr>
      </w:pPr>
      <w:r w:rsidRPr="006A364A">
        <w:rPr>
          <w:rFonts w:ascii="Times New Roman" w:hAnsi="Times New Roman" w:cs="Times New Roman"/>
        </w:rPr>
        <w:t>The experimental magnetic susceptibility data</w:t>
      </w:r>
      <w:r w:rsidRPr="006A364A">
        <w:rPr>
          <w:rFonts w:ascii="Times New Roman" w:hAnsi="Times New Roman" w:cs="Times New Roman"/>
          <w:i/>
        </w:rPr>
        <w:t xml:space="preserve"> χ</w:t>
      </w:r>
      <w:r w:rsidRPr="006A364A">
        <w:rPr>
          <w:rFonts w:ascii="Times New Roman" w:hAnsi="Times New Roman" w:cs="Times New Roman"/>
          <w:vertAlign w:val="subscript"/>
        </w:rPr>
        <w:t>m</w:t>
      </w:r>
      <w:r w:rsidRPr="006A364A">
        <w:rPr>
          <w:rFonts w:ascii="Times New Roman" w:hAnsi="Times New Roman" w:cs="Times New Roman"/>
          <w:i/>
        </w:rPr>
        <w:t>T</w:t>
      </w:r>
      <w:r w:rsidRPr="006A364A">
        <w:rPr>
          <w:rFonts w:ascii="Times New Roman" w:hAnsi="Times New Roman" w:cs="Times New Roman"/>
        </w:rPr>
        <w:t>, calculated per Gd</w:t>
      </w:r>
      <w:r w:rsidR="00BC21FF" w:rsidRPr="006A364A">
        <w:rPr>
          <w:rFonts w:ascii="Times New Roman" w:hAnsi="Times New Roman"/>
          <w:vertAlign w:val="superscript"/>
        </w:rPr>
        <w:t>3+</w:t>
      </w:r>
      <w:r w:rsidRPr="006A364A">
        <w:rPr>
          <w:rFonts w:ascii="Times New Roman" w:hAnsi="Times New Roman" w:cs="Times New Roman"/>
        </w:rPr>
        <w:t xml:space="preserve"> centre, for complex </w:t>
      </w:r>
      <w:r w:rsidRPr="006A364A">
        <w:rPr>
          <w:rFonts w:ascii="Times New Roman" w:hAnsi="Times New Roman" w:cs="Times New Roman"/>
          <w:b/>
        </w:rPr>
        <w:t>1</w:t>
      </w:r>
      <w:r w:rsidRPr="006A364A">
        <w:rPr>
          <w:rFonts w:ascii="Times New Roman" w:hAnsi="Times New Roman" w:cs="Times New Roman"/>
        </w:rPr>
        <w:t xml:space="preserve"> and </w:t>
      </w:r>
      <w:r w:rsidRPr="006A364A">
        <w:rPr>
          <w:rFonts w:ascii="Times New Roman" w:hAnsi="Times New Roman" w:cs="Times New Roman"/>
          <w:b/>
        </w:rPr>
        <w:t xml:space="preserve">2 </w:t>
      </w:r>
      <w:r w:rsidRPr="006A364A">
        <w:rPr>
          <w:rFonts w:ascii="Times New Roman" w:hAnsi="Times New Roman" w:cs="Times New Roman"/>
        </w:rPr>
        <w:t>reveal constant value: 14.56 and 15.86 in cm</w:t>
      </w:r>
      <w:r w:rsidRPr="006A364A">
        <w:rPr>
          <w:rFonts w:ascii="Times New Roman" w:hAnsi="Times New Roman" w:cs="Times New Roman"/>
          <w:vertAlign w:val="superscript"/>
        </w:rPr>
        <w:t>3</w:t>
      </w:r>
      <w:r w:rsidRPr="006A364A">
        <w:rPr>
          <w:rFonts w:ascii="Times New Roman" w:hAnsi="Times New Roman" w:cs="Times New Roman"/>
        </w:rPr>
        <w:t>Kmol</w:t>
      </w:r>
      <w:r w:rsidR="000A2137" w:rsidRPr="006A364A">
        <w:rPr>
          <w:rFonts w:ascii="Times New Roman" w:hAnsi="Times New Roman" w:cs="Times New Roman"/>
          <w:vertAlign w:val="superscript"/>
        </w:rPr>
        <w:t>-</w:t>
      </w:r>
      <w:r w:rsidRPr="006A364A">
        <w:rPr>
          <w:rFonts w:ascii="Times New Roman" w:hAnsi="Times New Roman" w:cs="Times New Roman"/>
          <w:vertAlign w:val="superscript"/>
        </w:rPr>
        <w:t>1</w:t>
      </w:r>
      <w:r w:rsidRPr="006A364A">
        <w:rPr>
          <w:rFonts w:ascii="Times New Roman" w:hAnsi="Times New Roman" w:cs="Times New Roman"/>
        </w:rPr>
        <w:t xml:space="preserve"> (calculated per one Gd</w:t>
      </w:r>
      <w:r w:rsidR="003C6610" w:rsidRPr="006A364A">
        <w:rPr>
          <w:rFonts w:ascii="Times New Roman" w:hAnsi="Times New Roman"/>
          <w:vertAlign w:val="superscript"/>
        </w:rPr>
        <w:t>3+</w:t>
      </w:r>
      <w:r w:rsidRPr="006A364A">
        <w:rPr>
          <w:rFonts w:ascii="Times New Roman" w:hAnsi="Times New Roman" w:cs="Times New Roman"/>
        </w:rPr>
        <w:t xml:space="preserve"> centre:7.25 and 7.88 in cm</w:t>
      </w:r>
      <w:r w:rsidRPr="006A364A">
        <w:rPr>
          <w:rFonts w:ascii="Times New Roman" w:hAnsi="Times New Roman" w:cs="Times New Roman"/>
          <w:vertAlign w:val="superscript"/>
        </w:rPr>
        <w:t>3</w:t>
      </w:r>
      <w:r w:rsidRPr="006A364A">
        <w:rPr>
          <w:rFonts w:ascii="Times New Roman" w:hAnsi="Times New Roman" w:cs="Times New Roman"/>
        </w:rPr>
        <w:t>Kmol</w:t>
      </w:r>
      <w:r w:rsidR="00897C0D" w:rsidRPr="006A364A">
        <w:rPr>
          <w:rFonts w:ascii="Times New Roman" w:eastAsia="Symbol" w:hAnsi="Times New Roman" w:cs="Times New Roman"/>
          <w:vertAlign w:val="superscript"/>
        </w:rPr>
        <w:t>-</w:t>
      </w:r>
      <w:r w:rsidRPr="006A364A">
        <w:rPr>
          <w:rFonts w:ascii="Times New Roman" w:hAnsi="Times New Roman" w:cs="Times New Roman"/>
          <w:vertAlign w:val="superscript"/>
        </w:rPr>
        <w:t>1</w:t>
      </w:r>
      <w:r w:rsidRPr="006A364A">
        <w:rPr>
          <w:rFonts w:ascii="Times New Roman" w:hAnsi="Times New Roman" w:cs="Times New Roman"/>
        </w:rPr>
        <w:t xml:space="preserve">, </w:t>
      </w:r>
      <w:r w:rsidRPr="006A364A">
        <w:rPr>
          <w:rFonts w:ascii="Times New Roman" w:hAnsi="Times New Roman" w:cs="Times New Roman"/>
          <w:i/>
        </w:rPr>
        <w:t>μ</w:t>
      </w:r>
      <w:r w:rsidRPr="006A364A">
        <w:rPr>
          <w:rFonts w:ascii="Times New Roman" w:hAnsi="Times New Roman" w:cs="Times New Roman"/>
          <w:vertAlign w:val="subscript"/>
        </w:rPr>
        <w:t>eff</w:t>
      </w:r>
      <w:r w:rsidRPr="006A364A">
        <w:rPr>
          <w:rFonts w:ascii="Times New Roman" w:hAnsi="Times New Roman" w:cs="Times New Roman"/>
        </w:rPr>
        <w:t xml:space="preserve"> = 7.61 and 7.95 B.M.), respectively, from the room temperature to about 50</w:t>
      </w:r>
      <w:r w:rsidR="00FB0621" w:rsidRPr="006A364A">
        <w:rPr>
          <w:rFonts w:ascii="Times New Roman" w:hAnsi="Times New Roman" w:cs="Times New Roman"/>
        </w:rPr>
        <w:t xml:space="preserve"> </w:t>
      </w:r>
      <w:r w:rsidRPr="006A364A">
        <w:rPr>
          <w:rFonts w:ascii="Times New Roman" w:hAnsi="Times New Roman" w:cs="Times New Roman"/>
        </w:rPr>
        <w:t>K. Below 50</w:t>
      </w:r>
      <w:r w:rsidR="00FB0621" w:rsidRPr="006A364A">
        <w:rPr>
          <w:rFonts w:ascii="Times New Roman" w:hAnsi="Times New Roman" w:cs="Times New Roman"/>
        </w:rPr>
        <w:t xml:space="preserve"> </w:t>
      </w:r>
      <w:r w:rsidRPr="006A364A">
        <w:rPr>
          <w:rFonts w:ascii="Times New Roman" w:hAnsi="Times New Roman" w:cs="Times New Roman"/>
        </w:rPr>
        <w:t xml:space="preserve">K </w:t>
      </w:r>
      <w:r w:rsidRPr="006A364A">
        <w:rPr>
          <w:rFonts w:ascii="Times New Roman" w:hAnsi="Times New Roman" w:cs="Times New Roman"/>
          <w:i/>
        </w:rPr>
        <w:t>χ</w:t>
      </w:r>
      <w:r w:rsidRPr="006A364A">
        <w:rPr>
          <w:rFonts w:ascii="Times New Roman" w:hAnsi="Times New Roman" w:cs="Times New Roman"/>
          <w:vertAlign w:val="subscript"/>
        </w:rPr>
        <w:t>m</w:t>
      </w:r>
      <w:r w:rsidRPr="006A364A">
        <w:rPr>
          <w:rFonts w:ascii="Times New Roman" w:hAnsi="Times New Roman" w:cs="Times New Roman"/>
          <w:i/>
        </w:rPr>
        <w:t>T</w:t>
      </w:r>
      <w:r w:rsidRPr="006A364A">
        <w:rPr>
          <w:rFonts w:ascii="Times New Roman" w:hAnsi="Times New Roman" w:cs="Times New Roman"/>
        </w:rPr>
        <w:t xml:space="preserve"> decreases (see, </w:t>
      </w:r>
      <w:r w:rsidR="00210056" w:rsidRPr="006A364A">
        <w:rPr>
          <w:rFonts w:ascii="Times New Roman" w:hAnsi="Times New Roman" w:cs="Times New Roman"/>
        </w:rPr>
        <w:t>Appendix</w:t>
      </w:r>
      <w:r w:rsidR="002F0223" w:rsidRPr="006A364A">
        <w:rPr>
          <w:rFonts w:ascii="Times New Roman" w:hAnsi="Times New Roman" w:cs="Times New Roman"/>
        </w:rPr>
        <w:t>,</w:t>
      </w:r>
      <w:r w:rsidR="00210056" w:rsidRPr="006A364A">
        <w:rPr>
          <w:rStyle w:val="tlid-translation"/>
          <w:rFonts w:ascii="Times New Roman" w:hAnsi="Times New Roman" w:cs="Times New Roman"/>
        </w:rPr>
        <w:t xml:space="preserve"> </w:t>
      </w:r>
      <w:r w:rsidRPr="006A364A">
        <w:rPr>
          <w:rStyle w:val="tlid-translation"/>
          <w:rFonts w:ascii="Times New Roman" w:hAnsi="Times New Roman" w:cs="Times New Roman"/>
        </w:rPr>
        <w:t>Fig</w:t>
      </w:r>
      <w:r w:rsidR="00C266D5" w:rsidRPr="006A364A">
        <w:rPr>
          <w:rStyle w:val="tlid-translation"/>
          <w:rFonts w:ascii="Times New Roman" w:hAnsi="Times New Roman" w:cs="Times New Roman"/>
        </w:rPr>
        <w:t>.</w:t>
      </w:r>
      <w:r w:rsidRPr="006A364A">
        <w:rPr>
          <w:rFonts w:ascii="Times New Roman" w:hAnsi="Times New Roman" w:cs="Times New Roman"/>
        </w:rPr>
        <w:t xml:space="preserve"> S10) in a similar way for both complexes, and at 1.8 K 5.86 and 5.68 cm</w:t>
      </w:r>
      <w:r w:rsidRPr="006A364A">
        <w:rPr>
          <w:rFonts w:ascii="Times New Roman" w:hAnsi="Times New Roman" w:cs="Times New Roman"/>
          <w:vertAlign w:val="superscript"/>
        </w:rPr>
        <w:t>3</w:t>
      </w:r>
      <w:r w:rsidRPr="006A364A">
        <w:rPr>
          <w:rFonts w:ascii="Times New Roman" w:hAnsi="Times New Roman" w:cs="Times New Roman"/>
        </w:rPr>
        <w:t>Kmol</w:t>
      </w:r>
      <w:r w:rsidR="000A2137" w:rsidRPr="006A364A">
        <w:rPr>
          <w:rFonts w:ascii="Times New Roman" w:eastAsia="Symbol" w:hAnsi="Times New Roman" w:cs="Times New Roman"/>
          <w:vertAlign w:val="superscript"/>
        </w:rPr>
        <w:t>-</w:t>
      </w:r>
      <w:r w:rsidR="000A2137" w:rsidRPr="006A364A">
        <w:rPr>
          <w:rFonts w:ascii="Times New Roman" w:hAnsi="Times New Roman" w:cs="Times New Roman"/>
          <w:vertAlign w:val="superscript"/>
        </w:rPr>
        <w:t>1</w:t>
      </w:r>
      <w:r w:rsidRPr="006A364A">
        <w:rPr>
          <w:rFonts w:ascii="Times New Roman" w:hAnsi="Times New Roman" w:cs="Times New Roman"/>
        </w:rPr>
        <w:t xml:space="preserve"> (calculated per one Gd</w:t>
      </w:r>
      <w:r w:rsidR="00BC21FF" w:rsidRPr="006A364A">
        <w:rPr>
          <w:rFonts w:ascii="Times New Roman" w:hAnsi="Times New Roman"/>
          <w:vertAlign w:val="superscript"/>
        </w:rPr>
        <w:t>3+</w:t>
      </w:r>
      <w:r w:rsidRPr="006A364A">
        <w:rPr>
          <w:rFonts w:ascii="Times New Roman" w:hAnsi="Times New Roman" w:cs="Times New Roman"/>
        </w:rPr>
        <w:t xml:space="preserve"> centre :2.93 and 2.84 in cm</w:t>
      </w:r>
      <w:r w:rsidRPr="006A364A">
        <w:rPr>
          <w:rFonts w:ascii="Times New Roman" w:hAnsi="Times New Roman" w:cs="Times New Roman"/>
          <w:vertAlign w:val="superscript"/>
        </w:rPr>
        <w:t>3</w:t>
      </w:r>
      <w:r w:rsidRPr="006A364A">
        <w:rPr>
          <w:rFonts w:ascii="Times New Roman" w:hAnsi="Times New Roman" w:cs="Times New Roman"/>
        </w:rPr>
        <w:t>Kmol</w:t>
      </w:r>
      <w:r w:rsidR="00897C0D" w:rsidRPr="006A364A">
        <w:rPr>
          <w:rFonts w:ascii="Times New Roman" w:eastAsia="Symbol" w:hAnsi="Times New Roman" w:cs="Times New Roman"/>
          <w:vertAlign w:val="superscript"/>
        </w:rPr>
        <w:t>-</w:t>
      </w:r>
      <w:r w:rsidRPr="006A364A">
        <w:rPr>
          <w:rFonts w:ascii="Times New Roman" w:hAnsi="Times New Roman" w:cs="Times New Roman"/>
          <w:vertAlign w:val="superscript"/>
        </w:rPr>
        <w:t>1</w:t>
      </w:r>
      <w:r w:rsidRPr="006A364A">
        <w:rPr>
          <w:rFonts w:ascii="Times New Roman" w:hAnsi="Times New Roman" w:cs="Times New Roman"/>
        </w:rPr>
        <w:t xml:space="preserve">, </w:t>
      </w:r>
      <w:r w:rsidRPr="006A364A">
        <w:rPr>
          <w:rFonts w:ascii="Times New Roman" w:hAnsi="Times New Roman" w:cs="Times New Roman"/>
          <w:i/>
        </w:rPr>
        <w:t>μ</w:t>
      </w:r>
      <w:r w:rsidRPr="006A364A">
        <w:rPr>
          <w:rFonts w:ascii="Times New Roman" w:hAnsi="Times New Roman" w:cs="Times New Roman"/>
          <w:vertAlign w:val="subscript"/>
        </w:rPr>
        <w:t>eff</w:t>
      </w:r>
      <w:r w:rsidRPr="006A364A">
        <w:rPr>
          <w:rFonts w:ascii="Times New Roman" w:hAnsi="Times New Roman" w:cs="Times New Roman"/>
        </w:rPr>
        <w:t xml:space="preserve"> = 4.85 and 4.77 B.M.) for complex </w:t>
      </w:r>
      <w:r w:rsidRPr="006A364A">
        <w:rPr>
          <w:rFonts w:ascii="Times New Roman" w:hAnsi="Times New Roman" w:cs="Times New Roman"/>
          <w:b/>
        </w:rPr>
        <w:t>1</w:t>
      </w:r>
      <w:r w:rsidRPr="006A364A">
        <w:rPr>
          <w:rFonts w:ascii="Times New Roman" w:hAnsi="Times New Roman" w:cs="Times New Roman"/>
          <w:i/>
        </w:rPr>
        <w:t xml:space="preserve"> </w:t>
      </w:r>
      <w:r w:rsidRPr="006A364A">
        <w:rPr>
          <w:rFonts w:ascii="Times New Roman" w:hAnsi="Times New Roman" w:cs="Times New Roman"/>
        </w:rPr>
        <w:t xml:space="preserve">and </w:t>
      </w:r>
      <w:r w:rsidRPr="006A364A">
        <w:rPr>
          <w:rFonts w:ascii="Times New Roman" w:hAnsi="Times New Roman" w:cs="Times New Roman"/>
          <w:b/>
        </w:rPr>
        <w:t>2</w:t>
      </w:r>
      <w:r w:rsidRPr="006A364A">
        <w:rPr>
          <w:rFonts w:ascii="Times New Roman" w:hAnsi="Times New Roman" w:cs="Times New Roman"/>
        </w:rPr>
        <w:t>,</w:t>
      </w:r>
      <w:r w:rsidRPr="006A364A">
        <w:rPr>
          <w:rFonts w:ascii="Times New Roman" w:hAnsi="Times New Roman" w:cs="Times New Roman"/>
          <w:b/>
        </w:rPr>
        <w:t xml:space="preserve"> </w:t>
      </w:r>
      <w:r w:rsidRPr="006A364A">
        <w:rPr>
          <w:rFonts w:ascii="Times New Roman" w:hAnsi="Times New Roman" w:cs="Times New Roman"/>
        </w:rPr>
        <w:t xml:space="preserve">respectively. In the free-ion approximation, the </w:t>
      </w:r>
      <w:r w:rsidRPr="006A364A">
        <w:rPr>
          <w:rFonts w:ascii="Times New Roman" w:hAnsi="Times New Roman" w:cs="Times New Roman"/>
          <w:i/>
        </w:rPr>
        <w:t>χ</w:t>
      </w:r>
      <w:r w:rsidRPr="006A364A">
        <w:rPr>
          <w:rFonts w:ascii="Times New Roman" w:hAnsi="Times New Roman" w:cs="Times New Roman"/>
          <w:vertAlign w:val="subscript"/>
        </w:rPr>
        <w:t>m</w:t>
      </w:r>
      <w:r w:rsidRPr="006A364A">
        <w:rPr>
          <w:rFonts w:ascii="Times New Roman" w:hAnsi="Times New Roman" w:cs="Times New Roman"/>
          <w:i/>
        </w:rPr>
        <w:t>T</w:t>
      </w:r>
      <w:r w:rsidRPr="006A364A">
        <w:rPr>
          <w:rFonts w:ascii="Times New Roman" w:hAnsi="Times New Roman" w:cs="Times New Roman"/>
        </w:rPr>
        <w:t xml:space="preserve"> product for Gd</w:t>
      </w:r>
      <w:r w:rsidR="003C6610" w:rsidRPr="006A364A">
        <w:rPr>
          <w:rFonts w:ascii="Times New Roman" w:hAnsi="Times New Roman"/>
          <w:vertAlign w:val="superscript"/>
        </w:rPr>
        <w:t>3+</w:t>
      </w:r>
      <w:r w:rsidRPr="006A364A">
        <w:rPr>
          <w:rFonts w:ascii="Times New Roman" w:hAnsi="Times New Roman" w:cs="Times New Roman"/>
        </w:rPr>
        <w:t xml:space="preserve"> should be constant at 7.88 cm</w:t>
      </w:r>
      <w:r w:rsidRPr="006A364A">
        <w:rPr>
          <w:rFonts w:ascii="Times New Roman" w:hAnsi="Times New Roman" w:cs="Times New Roman"/>
          <w:vertAlign w:val="superscript"/>
        </w:rPr>
        <w:t>3</w:t>
      </w:r>
      <w:r w:rsidRPr="006A364A">
        <w:rPr>
          <w:rFonts w:ascii="Times New Roman" w:hAnsi="Times New Roman" w:cs="Times New Roman"/>
        </w:rPr>
        <w:t>Kmol</w:t>
      </w:r>
      <w:r w:rsidR="00897C0D" w:rsidRPr="006A364A">
        <w:rPr>
          <w:rFonts w:ascii="Times New Roman" w:eastAsia="Symbol" w:hAnsi="Times New Roman" w:cs="Times New Roman"/>
          <w:vertAlign w:val="superscript"/>
        </w:rPr>
        <w:t>-</w:t>
      </w:r>
      <w:r w:rsidRPr="006A364A">
        <w:rPr>
          <w:rFonts w:ascii="Times New Roman" w:hAnsi="Times New Roman" w:cs="Times New Roman"/>
          <w:vertAlign w:val="superscript"/>
        </w:rPr>
        <w:t>1</w:t>
      </w:r>
      <w:r w:rsidRPr="006A364A">
        <w:rPr>
          <w:rFonts w:ascii="Times New Roman" w:hAnsi="Times New Roman" w:cs="Times New Roman"/>
        </w:rPr>
        <w:t xml:space="preserve"> down to about 4.2 K, whereas below only a small decreas</w:t>
      </w:r>
      <w:r w:rsidR="00D707A2" w:rsidRPr="006A364A">
        <w:rPr>
          <w:rFonts w:ascii="Times New Roman" w:hAnsi="Times New Roman" w:cs="Times New Roman"/>
        </w:rPr>
        <w:t>e is observed due to weak ZFS</w:t>
      </w:r>
      <w:r w:rsidR="00822980" w:rsidRPr="006A364A">
        <w:rPr>
          <w:rFonts w:ascii="Times New Roman" w:hAnsi="Times New Roman" w:cs="Times New Roman"/>
        </w:rPr>
        <w:t xml:space="preserve"> [</w:t>
      </w:r>
      <w:r w:rsidR="005E3C38" w:rsidRPr="006A364A">
        <w:rPr>
          <w:rFonts w:ascii="Times New Roman" w:hAnsi="Times New Roman" w:cs="Times New Roman"/>
        </w:rPr>
        <w:fldChar w:fldCharType="begin"/>
      </w:r>
      <w:r w:rsidR="005E3C38" w:rsidRPr="006A364A">
        <w:rPr>
          <w:rFonts w:ascii="Times New Roman" w:hAnsi="Times New Roman" w:cs="Times New Roman"/>
          <w:vertAlign w:val="superscript"/>
        </w:rPr>
        <w:instrText xml:space="preserve"> NOTEREF _Ref170906394 \h </w:instrText>
      </w:r>
      <w:r w:rsidR="0028190E" w:rsidRPr="006A364A">
        <w:rPr>
          <w:rFonts w:ascii="Times New Roman" w:hAnsi="Times New Roman" w:cs="Times New Roman"/>
        </w:rPr>
        <w:instrText xml:space="preserve"> \* MERGEFORMAT </w:instrText>
      </w:r>
      <w:r w:rsidR="005E3C38" w:rsidRPr="006A364A">
        <w:rPr>
          <w:rFonts w:ascii="Times New Roman" w:hAnsi="Times New Roman" w:cs="Times New Roman"/>
        </w:rPr>
      </w:r>
      <w:r w:rsidR="005E3C38" w:rsidRPr="006A364A">
        <w:rPr>
          <w:rFonts w:ascii="Times New Roman" w:hAnsi="Times New Roman" w:cs="Times New Roman"/>
        </w:rPr>
        <w:fldChar w:fldCharType="separate"/>
      </w:r>
      <w:r w:rsidR="00AC3ED5" w:rsidRPr="006A364A">
        <w:rPr>
          <w:rFonts w:ascii="Times New Roman" w:hAnsi="Times New Roman" w:cs="Times New Roman"/>
          <w:vertAlign w:val="superscript"/>
        </w:rPr>
        <w:t>26</w:t>
      </w:r>
      <w:r w:rsidR="005E3C38" w:rsidRPr="006A364A">
        <w:rPr>
          <w:rFonts w:ascii="Times New Roman" w:hAnsi="Times New Roman" w:cs="Times New Roman"/>
        </w:rPr>
        <w:fldChar w:fldCharType="end"/>
      </w:r>
      <w:r w:rsidR="00946A75" w:rsidRPr="006A364A">
        <w:rPr>
          <w:rFonts w:ascii="Times New Roman" w:hAnsi="Times New Roman" w:cs="Times New Roman"/>
          <w:vertAlign w:val="superscript"/>
        </w:rPr>
        <w:t>-</w:t>
      </w:r>
      <w:r w:rsidR="00946A75" w:rsidRPr="006A364A">
        <w:rPr>
          <w:rFonts w:ascii="Times New Roman" w:hAnsi="Times New Roman" w:cs="Times New Roman"/>
          <w:vertAlign w:val="superscript"/>
        </w:rPr>
        <w:fldChar w:fldCharType="begin"/>
      </w:r>
      <w:r w:rsidR="00946A75" w:rsidRPr="006A364A">
        <w:rPr>
          <w:rFonts w:ascii="Times New Roman" w:hAnsi="Times New Roman" w:cs="Times New Roman"/>
          <w:vertAlign w:val="superscript"/>
        </w:rPr>
        <w:instrText xml:space="preserve"> NOTEREF _Ref170901764 \h </w:instrText>
      </w:r>
      <w:r w:rsidR="00B2283B" w:rsidRPr="006A364A">
        <w:rPr>
          <w:rFonts w:ascii="Times New Roman" w:hAnsi="Times New Roman" w:cs="Times New Roman"/>
          <w:vertAlign w:val="superscript"/>
        </w:rPr>
        <w:instrText xml:space="preserve"> \* MERGEFORMAT </w:instrText>
      </w:r>
      <w:r w:rsidR="00946A75" w:rsidRPr="006A364A">
        <w:rPr>
          <w:rFonts w:ascii="Times New Roman" w:hAnsi="Times New Roman" w:cs="Times New Roman"/>
          <w:vertAlign w:val="superscript"/>
        </w:rPr>
      </w:r>
      <w:r w:rsidR="00946A75" w:rsidRPr="006A364A">
        <w:rPr>
          <w:rFonts w:ascii="Times New Roman" w:hAnsi="Times New Roman" w:cs="Times New Roman"/>
          <w:vertAlign w:val="superscript"/>
        </w:rPr>
        <w:fldChar w:fldCharType="separate"/>
      </w:r>
      <w:r w:rsidR="00AC3ED5" w:rsidRPr="006A364A">
        <w:rPr>
          <w:rFonts w:ascii="Times New Roman" w:hAnsi="Times New Roman" w:cs="Times New Roman"/>
          <w:vertAlign w:val="superscript"/>
        </w:rPr>
        <w:t>31</w:t>
      </w:r>
      <w:r w:rsidR="00946A75" w:rsidRPr="006A364A">
        <w:rPr>
          <w:rFonts w:ascii="Times New Roman" w:hAnsi="Times New Roman" w:cs="Times New Roman"/>
          <w:vertAlign w:val="superscript"/>
        </w:rPr>
        <w:fldChar w:fldCharType="end"/>
      </w:r>
      <w:r w:rsidR="00822980" w:rsidRPr="006A364A">
        <w:rPr>
          <w:rFonts w:ascii="Times New Roman" w:hAnsi="Times New Roman" w:cs="Times New Roman"/>
        </w:rPr>
        <w:t xml:space="preserve">]. </w:t>
      </w:r>
      <w:r w:rsidRPr="006A364A">
        <w:rPr>
          <w:rFonts w:ascii="Times New Roman" w:hAnsi="Times New Roman" w:cs="Times New Roman"/>
        </w:rPr>
        <w:t xml:space="preserve">The fitting of </w:t>
      </w:r>
      <w:r w:rsidRPr="006A364A">
        <w:rPr>
          <w:rFonts w:ascii="Times New Roman" w:hAnsi="Times New Roman" w:cs="Times New Roman"/>
          <w:i/>
        </w:rPr>
        <w:t>χ</w:t>
      </w:r>
      <w:r w:rsidRPr="006A364A">
        <w:rPr>
          <w:rFonts w:ascii="Times New Roman" w:hAnsi="Times New Roman" w:cs="Times New Roman"/>
          <w:vertAlign w:val="subscript"/>
        </w:rPr>
        <w:t>m</w:t>
      </w:r>
      <w:r w:rsidRPr="006A364A">
        <w:rPr>
          <w:rFonts w:ascii="Times New Roman" w:eastAsia="AdvOT8608a8d1+22" w:hAnsi="Times New Roman" w:cs="Times New Roman"/>
          <w:vertAlign w:val="superscript"/>
        </w:rPr>
        <w:t>−</w:t>
      </w:r>
      <w:r w:rsidRPr="006A364A">
        <w:rPr>
          <w:rFonts w:ascii="Times New Roman" w:hAnsi="Times New Roman" w:cs="Times New Roman"/>
          <w:vertAlign w:val="superscript"/>
        </w:rPr>
        <w:t>1</w:t>
      </w:r>
      <w:r w:rsidRPr="006A364A">
        <w:rPr>
          <w:rFonts w:ascii="Times New Roman" w:hAnsi="Times New Roman" w:cs="Times New Roman"/>
        </w:rPr>
        <w:t xml:space="preserve"> vs </w:t>
      </w:r>
      <w:r w:rsidRPr="006A364A">
        <w:rPr>
          <w:rFonts w:ascii="Times New Roman" w:hAnsi="Times New Roman" w:cs="Times New Roman"/>
          <w:i/>
        </w:rPr>
        <w:t>T</w:t>
      </w:r>
      <w:r w:rsidRPr="006A364A">
        <w:rPr>
          <w:rFonts w:ascii="Times New Roman" w:hAnsi="Times New Roman" w:cs="Times New Roman"/>
        </w:rPr>
        <w:t xml:space="preserve"> in </w:t>
      </w:r>
      <w:r w:rsidR="00242E23" w:rsidRPr="006A364A">
        <w:rPr>
          <w:rFonts w:ascii="Times New Roman" w:hAnsi="Times New Roman" w:cs="Times New Roman"/>
        </w:rPr>
        <w:t>Fig. 3</w:t>
      </w:r>
      <w:r w:rsidRPr="006A364A">
        <w:rPr>
          <w:rFonts w:ascii="Times New Roman" w:hAnsi="Times New Roman" w:cs="Times New Roman"/>
        </w:rPr>
        <w:t xml:space="preserve"> to the Curie-Weiss law yields the Curie </w:t>
      </w:r>
      <w:r w:rsidRPr="006A364A">
        <w:rPr>
          <w:rFonts w:ascii="Times New Roman" w:hAnsi="Times New Roman" w:cs="Times New Roman"/>
          <w:bCs/>
          <w:iCs/>
        </w:rPr>
        <w:t xml:space="preserve">constant </w:t>
      </w:r>
      <w:r w:rsidRPr="006A364A">
        <w:rPr>
          <w:rFonts w:ascii="Times New Roman" w:hAnsi="Times New Roman" w:cs="Times New Roman"/>
          <w:bCs/>
          <w:i/>
          <w:iCs/>
        </w:rPr>
        <w:t>C</w:t>
      </w:r>
      <w:r w:rsidRPr="006A364A">
        <w:rPr>
          <w:rFonts w:ascii="Times New Roman" w:hAnsi="Times New Roman" w:cs="Times New Roman"/>
        </w:rPr>
        <w:t xml:space="preserve"> as 7.28 and 7.93 (in cm</w:t>
      </w:r>
      <w:r w:rsidRPr="006A364A">
        <w:rPr>
          <w:rFonts w:ascii="Times New Roman" w:hAnsi="Times New Roman" w:cs="Times New Roman"/>
          <w:vertAlign w:val="superscript"/>
        </w:rPr>
        <w:t>3</w:t>
      </w:r>
      <w:r w:rsidRPr="006A364A">
        <w:rPr>
          <w:rFonts w:ascii="Times New Roman" w:hAnsi="Times New Roman" w:cs="Times New Roman"/>
        </w:rPr>
        <w:t>·K·mol</w:t>
      </w:r>
      <w:r w:rsidRPr="006A364A">
        <w:rPr>
          <w:rFonts w:ascii="Times New Roman" w:hAnsi="Times New Roman" w:cs="Times New Roman"/>
          <w:vertAlign w:val="superscript"/>
        </w:rPr>
        <w:t>-1</w:t>
      </w:r>
      <w:r w:rsidRPr="006A364A">
        <w:rPr>
          <w:rFonts w:ascii="Times New Roman" w:hAnsi="Times New Roman" w:cs="Times New Roman"/>
        </w:rPr>
        <w:t xml:space="preserve">) and the Weiss </w:t>
      </w:r>
      <w:r w:rsidRPr="006A364A">
        <w:rPr>
          <w:rFonts w:ascii="Times New Roman" w:hAnsi="Times New Roman" w:cs="Times New Roman"/>
          <w:bCs/>
          <w:iCs/>
        </w:rPr>
        <w:t xml:space="preserve">constant </w:t>
      </w:r>
      <w:r w:rsidR="00897C0D" w:rsidRPr="006A364A">
        <w:rPr>
          <w:rFonts w:ascii="Symbol" w:eastAsia="Symbol" w:hAnsi="Symbol"/>
          <w:i/>
        </w:rPr>
        <w:t></w:t>
      </w:r>
      <w:r w:rsidRPr="006A364A">
        <w:rPr>
          <w:rFonts w:ascii="Times New Roman" w:hAnsi="Times New Roman" w:cs="Times New Roman"/>
        </w:rPr>
        <w:t xml:space="preserve"> as -1.64</w:t>
      </w:r>
      <w:r w:rsidR="00FB0621" w:rsidRPr="006A364A">
        <w:rPr>
          <w:rFonts w:ascii="Times New Roman" w:hAnsi="Times New Roman" w:cs="Times New Roman"/>
        </w:rPr>
        <w:t xml:space="preserve"> </w:t>
      </w:r>
      <w:r w:rsidRPr="006A364A">
        <w:rPr>
          <w:rFonts w:ascii="Times New Roman" w:hAnsi="Times New Roman" w:cs="Times New Roman"/>
        </w:rPr>
        <w:t xml:space="preserve">K and </w:t>
      </w:r>
      <w:r w:rsidRPr="006A364A">
        <w:rPr>
          <w:rFonts w:ascii="Times New Roman" w:eastAsia="AdvOT8608a8d1+22" w:hAnsi="Times New Roman" w:cs="Times New Roman"/>
        </w:rPr>
        <w:t>-</w:t>
      </w:r>
      <w:r w:rsidRPr="006A364A">
        <w:rPr>
          <w:rFonts w:ascii="Times New Roman" w:hAnsi="Times New Roman" w:cs="Times New Roman"/>
        </w:rPr>
        <w:t>1.25</w:t>
      </w:r>
      <w:r w:rsidR="00FB0621" w:rsidRPr="006A364A">
        <w:rPr>
          <w:rFonts w:ascii="Times New Roman" w:hAnsi="Times New Roman" w:cs="Times New Roman"/>
        </w:rPr>
        <w:t xml:space="preserve"> </w:t>
      </w:r>
      <w:r w:rsidRPr="006A364A">
        <w:rPr>
          <w:rFonts w:ascii="Times New Roman" w:hAnsi="Times New Roman" w:cs="Times New Roman"/>
        </w:rPr>
        <w:t xml:space="preserve">K for complex </w:t>
      </w:r>
      <w:r w:rsidRPr="006A364A">
        <w:rPr>
          <w:rFonts w:ascii="Times New Roman" w:hAnsi="Times New Roman" w:cs="Times New Roman"/>
          <w:b/>
        </w:rPr>
        <w:t>1</w:t>
      </w:r>
      <w:r w:rsidRPr="006A364A">
        <w:rPr>
          <w:rFonts w:ascii="Times New Roman" w:hAnsi="Times New Roman" w:cs="Times New Roman"/>
          <w:i/>
        </w:rPr>
        <w:t xml:space="preserve"> </w:t>
      </w:r>
      <w:r w:rsidRPr="006A364A">
        <w:rPr>
          <w:rFonts w:ascii="Times New Roman" w:hAnsi="Times New Roman" w:cs="Times New Roman"/>
        </w:rPr>
        <w:t xml:space="preserve">and </w:t>
      </w:r>
      <w:r w:rsidRPr="006A364A">
        <w:rPr>
          <w:rFonts w:ascii="Times New Roman" w:hAnsi="Times New Roman" w:cs="Times New Roman"/>
          <w:b/>
        </w:rPr>
        <w:t>2</w:t>
      </w:r>
      <w:r w:rsidRPr="006A364A">
        <w:rPr>
          <w:rFonts w:ascii="Times New Roman" w:hAnsi="Times New Roman" w:cs="Times New Roman"/>
        </w:rPr>
        <w:t xml:space="preserve">, respectively. </w:t>
      </w:r>
      <w:r w:rsidRPr="006A364A">
        <w:rPr>
          <w:rFonts w:ascii="Times New Roman" w:hAnsi="Times New Roman" w:cs="Times New Roman"/>
          <w:bCs/>
          <w:iCs/>
        </w:rPr>
        <w:t xml:space="preserve">Small negative values of </w:t>
      </w:r>
      <w:r w:rsidR="00897C0D" w:rsidRPr="006A364A">
        <w:rPr>
          <w:rFonts w:ascii="Symbol" w:eastAsia="Symbol" w:hAnsi="Symbol"/>
          <w:i/>
        </w:rPr>
        <w:t></w:t>
      </w:r>
      <w:r w:rsidRPr="006A364A">
        <w:rPr>
          <w:rFonts w:ascii="Times New Roman" w:hAnsi="Times New Roman" w:cs="Times New Roman"/>
        </w:rPr>
        <w:t xml:space="preserve"> </w:t>
      </w:r>
      <w:r w:rsidRPr="006A364A">
        <w:rPr>
          <w:rFonts w:ascii="Times New Roman" w:hAnsi="Times New Roman" w:cs="Times New Roman"/>
          <w:bCs/>
          <w:iCs/>
        </w:rPr>
        <w:t xml:space="preserve">confirm weak antiferromagnetic interactions between </w:t>
      </w:r>
      <w:r w:rsidRPr="006A364A">
        <w:rPr>
          <w:rFonts w:ascii="Times New Roman" w:hAnsi="Times New Roman" w:cs="Times New Roman"/>
        </w:rPr>
        <w:t>Gd</w:t>
      </w:r>
      <w:r w:rsidR="003C6610" w:rsidRPr="006A364A">
        <w:rPr>
          <w:rFonts w:ascii="Times New Roman" w:hAnsi="Times New Roman"/>
          <w:vertAlign w:val="superscript"/>
        </w:rPr>
        <w:t>3+</w:t>
      </w:r>
      <w:r w:rsidRPr="006A364A">
        <w:rPr>
          <w:rFonts w:ascii="Times New Roman" w:hAnsi="Times New Roman" w:cs="Times New Roman"/>
          <w:bCs/>
          <w:iCs/>
        </w:rPr>
        <w:t xml:space="preserve"> ions in dimeric units. </w:t>
      </w:r>
      <w:r w:rsidRPr="006A364A">
        <w:rPr>
          <w:rFonts w:ascii="Times New Roman" w:hAnsi="Times New Roman" w:cs="Times New Roman"/>
        </w:rPr>
        <w:t xml:space="preserve">The experimental magnetic data were also fitted using the program </w:t>
      </w:r>
      <w:r w:rsidR="00D2286C" w:rsidRPr="006A364A">
        <w:rPr>
          <w:rFonts w:ascii="Times New Roman" w:hAnsi="Times New Roman"/>
        </w:rPr>
        <w:t>PHI [</w:t>
      </w:r>
      <w:bookmarkStart w:id="61" w:name="_Ref188443633"/>
      <w:r w:rsidR="00D2286C" w:rsidRPr="006A364A">
        <w:rPr>
          <w:rStyle w:val="Odwoanieprzypisukocowego"/>
          <w:rFonts w:ascii="Times New Roman" w:hAnsi="Times New Roman"/>
        </w:rPr>
        <w:endnoteReference w:id="90"/>
      </w:r>
      <w:bookmarkEnd w:id="61"/>
      <w:r w:rsidR="00D2286C" w:rsidRPr="006A364A">
        <w:rPr>
          <w:rFonts w:ascii="Times New Roman" w:hAnsi="Times New Roman"/>
        </w:rPr>
        <w:t>]</w:t>
      </w:r>
      <w:r w:rsidR="00D2286C" w:rsidRPr="006A364A">
        <w:rPr>
          <w:rFonts w:ascii="Times New Roman" w:hAnsi="Times New Roman" w:cs="Times New Roman"/>
        </w:rPr>
        <w:t xml:space="preserve">. </w:t>
      </w:r>
      <w:r w:rsidRPr="006A364A">
        <w:rPr>
          <w:rFonts w:ascii="Times New Roman" w:hAnsi="Times New Roman" w:cs="Times New Roman"/>
        </w:rPr>
        <w:t xml:space="preserve">The best fit yields the Heisenberg exchange interactions constant (with the convention </w:t>
      </w:r>
      <w:r w:rsidRPr="006A364A">
        <w:rPr>
          <w:rFonts w:ascii="Times New Roman" w:hAnsi="Times New Roman" w:cs="Times New Roman"/>
          <w:i/>
        </w:rPr>
        <w:t>H</w:t>
      </w:r>
      <w:r w:rsidRPr="006A364A">
        <w:rPr>
          <w:rFonts w:ascii="Times New Roman" w:hAnsi="Times New Roman" w:cs="Times New Roman"/>
        </w:rPr>
        <w:t xml:space="preserve"> </w:t>
      </w:r>
      <w:r w:rsidRPr="006A364A">
        <w:rPr>
          <w:rFonts w:ascii="Times New Roman" w:hAnsi="Times New Roman" w:cs="Times New Roman"/>
          <w:i/>
        </w:rPr>
        <w:t>≡</w:t>
      </w:r>
      <w:r w:rsidRPr="006A364A">
        <w:rPr>
          <w:rFonts w:ascii="Times New Roman" w:hAnsi="Times New Roman" w:cs="Times New Roman"/>
        </w:rPr>
        <w:t xml:space="preserve"> -</w:t>
      </w:r>
      <w:r w:rsidR="00897C0D" w:rsidRPr="006A364A">
        <w:rPr>
          <w:rFonts w:ascii="Times New Roman" w:hAnsi="Times New Roman" w:cs="Times New Roman"/>
        </w:rPr>
        <w:t>-</w:t>
      </w:r>
      <w:r w:rsidR="00897C0D" w:rsidRPr="006A364A">
        <w:rPr>
          <w:rFonts w:ascii="Times New Roman" w:eastAsia="AdvTimes" w:hAnsi="Times New Roman" w:cs="Times New Roman"/>
          <w:i/>
        </w:rPr>
        <w:t>J</w:t>
      </w:r>
      <w:r w:rsidR="00897C0D" w:rsidRPr="006A364A">
        <w:rPr>
          <w:rFonts w:ascii="Times New Roman" w:eastAsia="AdvTimes" w:hAnsi="Times New Roman" w:cs="Times New Roman"/>
          <w:b/>
          <w:i/>
        </w:rPr>
        <w:t>S</w:t>
      </w:r>
      <w:r w:rsidR="00897C0D" w:rsidRPr="006A364A">
        <w:rPr>
          <w:rFonts w:ascii="Symbol" w:eastAsia="Symbol" w:hAnsi="Symbol" w:cs="Times New Roman"/>
          <w:b/>
          <w:i/>
        </w:rPr>
        <w:t></w:t>
      </w:r>
      <w:r w:rsidR="00897C0D" w:rsidRPr="006A364A">
        <w:rPr>
          <w:rFonts w:ascii="Times New Roman" w:eastAsia="AdvTimes" w:hAnsi="Times New Roman" w:cs="Times New Roman"/>
          <w:b/>
          <w:i/>
        </w:rPr>
        <w:t>S</w:t>
      </w:r>
      <w:r w:rsidRPr="006A364A">
        <w:rPr>
          <w:rFonts w:ascii="Times New Roman" w:eastAsia="AdvTimes" w:hAnsi="Times New Roman" w:cs="Times New Roman"/>
        </w:rPr>
        <w:t>)</w:t>
      </w:r>
      <w:r w:rsidR="00D2286C" w:rsidRPr="006A364A">
        <w:rPr>
          <w:rFonts w:ascii="Times New Roman" w:eastAsia="AdvTimes" w:hAnsi="Times New Roman" w:cs="Times New Roman"/>
        </w:rPr>
        <w:t xml:space="preserve"> [</w:t>
      </w:r>
      <w:r w:rsidR="00D2286C" w:rsidRPr="006A364A">
        <w:rPr>
          <w:rFonts w:ascii="Times New Roman" w:eastAsia="AdvTimes" w:hAnsi="Times New Roman" w:cs="Times New Roman"/>
        </w:rPr>
        <w:fldChar w:fldCharType="begin"/>
      </w:r>
      <w:r w:rsidR="00D2286C" w:rsidRPr="006A364A">
        <w:rPr>
          <w:rFonts w:ascii="Times New Roman" w:eastAsia="AdvTimes" w:hAnsi="Times New Roman" w:cs="Times New Roman"/>
        </w:rPr>
        <w:instrText xml:space="preserve"> NOTEREF _Ref188285784 \h </w:instrText>
      </w:r>
      <w:r w:rsidR="0045146D" w:rsidRPr="006A364A">
        <w:rPr>
          <w:rFonts w:ascii="Times New Roman" w:eastAsia="AdvTimes" w:hAnsi="Times New Roman" w:cs="Times New Roman"/>
        </w:rPr>
        <w:instrText xml:space="preserve"> \* MERGEFORMAT </w:instrText>
      </w:r>
      <w:r w:rsidR="00D2286C" w:rsidRPr="006A364A">
        <w:rPr>
          <w:rFonts w:ascii="Times New Roman" w:eastAsia="AdvTimes" w:hAnsi="Times New Roman" w:cs="Times New Roman"/>
        </w:rPr>
      </w:r>
      <w:r w:rsidR="00D2286C" w:rsidRPr="006A364A">
        <w:rPr>
          <w:rFonts w:ascii="Times New Roman" w:eastAsia="AdvTimes" w:hAnsi="Times New Roman" w:cs="Times New Roman"/>
        </w:rPr>
        <w:fldChar w:fldCharType="separate"/>
      </w:r>
      <w:r w:rsidR="00AC3ED5" w:rsidRPr="006A364A">
        <w:rPr>
          <w:rFonts w:ascii="Times New Roman" w:eastAsia="AdvTimes" w:hAnsi="Times New Roman" w:cs="Times New Roman"/>
        </w:rPr>
        <w:t>20</w:t>
      </w:r>
      <w:r w:rsidR="00D2286C" w:rsidRPr="006A364A">
        <w:rPr>
          <w:rFonts w:ascii="Times New Roman" w:eastAsia="AdvTimes" w:hAnsi="Times New Roman" w:cs="Times New Roman"/>
        </w:rPr>
        <w:fldChar w:fldCharType="end"/>
      </w:r>
      <w:r w:rsidR="00D2286C" w:rsidRPr="006A364A">
        <w:rPr>
          <w:rFonts w:ascii="Times New Roman" w:eastAsia="AdvTimes" w:hAnsi="Times New Roman" w:cs="Times New Roman"/>
        </w:rPr>
        <w:t>]</w:t>
      </w:r>
      <w:r w:rsidR="00D707A2" w:rsidRPr="006A364A">
        <w:rPr>
          <w:rFonts w:ascii="Times New Roman" w:eastAsia="AdvTimes" w:hAnsi="Times New Roman" w:cs="Times New Roman"/>
        </w:rPr>
        <w:t xml:space="preserve"> </w:t>
      </w:r>
      <w:r w:rsidRPr="006A364A">
        <w:rPr>
          <w:rFonts w:ascii="Times New Roman" w:eastAsia="AdvTimes" w:hAnsi="Times New Roman" w:cs="Times New Roman"/>
        </w:rPr>
        <w:t>as</w:t>
      </w:r>
      <w:r w:rsidRPr="006A364A">
        <w:rPr>
          <w:rFonts w:ascii="Times New Roman" w:hAnsi="Times New Roman" w:cs="Times New Roman"/>
        </w:rPr>
        <w:t xml:space="preserve"> </w:t>
      </w:r>
      <w:r w:rsidRPr="006A364A">
        <w:rPr>
          <w:rFonts w:ascii="Times New Roman" w:hAnsi="Times New Roman" w:cs="Times New Roman"/>
          <w:i/>
        </w:rPr>
        <w:t>J</w:t>
      </w:r>
      <w:r w:rsidRPr="006A364A">
        <w:rPr>
          <w:rFonts w:ascii="Times New Roman" w:hAnsi="Times New Roman" w:cs="Times New Roman"/>
        </w:rPr>
        <w:t xml:space="preserve"> = -0.2 and -0.16 (in cm</w:t>
      </w:r>
      <w:r w:rsidRPr="006A364A">
        <w:rPr>
          <w:rFonts w:ascii="Times New Roman" w:hAnsi="Times New Roman" w:cs="Times New Roman"/>
          <w:vertAlign w:val="superscript"/>
        </w:rPr>
        <w:t>-1</w:t>
      </w:r>
      <w:r w:rsidRPr="006A364A">
        <w:rPr>
          <w:rFonts w:ascii="Times New Roman" w:hAnsi="Times New Roman" w:cs="Times New Roman"/>
        </w:rPr>
        <w:t xml:space="preserve">) for complex </w:t>
      </w:r>
      <w:r w:rsidRPr="006A364A">
        <w:rPr>
          <w:rFonts w:ascii="Times New Roman" w:hAnsi="Times New Roman" w:cs="Times New Roman"/>
          <w:b/>
        </w:rPr>
        <w:t>1</w:t>
      </w:r>
      <w:r w:rsidRPr="006A364A">
        <w:rPr>
          <w:rFonts w:ascii="Times New Roman" w:hAnsi="Times New Roman" w:cs="Times New Roman"/>
          <w:i/>
        </w:rPr>
        <w:t xml:space="preserve"> </w:t>
      </w:r>
      <w:r w:rsidRPr="006A364A">
        <w:rPr>
          <w:rFonts w:ascii="Times New Roman" w:hAnsi="Times New Roman" w:cs="Times New Roman"/>
        </w:rPr>
        <w:t xml:space="preserve">and </w:t>
      </w:r>
      <w:r w:rsidRPr="006A364A">
        <w:rPr>
          <w:rFonts w:ascii="Times New Roman" w:hAnsi="Times New Roman" w:cs="Times New Roman"/>
          <w:b/>
        </w:rPr>
        <w:t>2,</w:t>
      </w:r>
      <w:r w:rsidRPr="006A364A">
        <w:rPr>
          <w:rFonts w:ascii="Times New Roman" w:hAnsi="Times New Roman" w:cs="Times New Roman"/>
        </w:rPr>
        <w:t xml:space="preserve"> respectively.</w:t>
      </w:r>
    </w:p>
    <w:p w14:paraId="24AC8D98" w14:textId="77777777" w:rsidR="002E73B5" w:rsidRPr="006A364A" w:rsidRDefault="002E73B5" w:rsidP="005D552A">
      <w:pPr>
        <w:spacing w:after="0" w:line="240" w:lineRule="auto"/>
        <w:jc w:val="center"/>
        <w:rPr>
          <w:rFonts w:ascii="Times New Roman" w:hAnsi="Times New Roman" w:cs="Times New Roman"/>
          <w:b/>
        </w:rPr>
      </w:pPr>
      <w:r w:rsidRPr="006A364A">
        <w:rPr>
          <w:rFonts w:ascii="Times New Roman" w:hAnsi="Times New Roman" w:cs="Times New Roman"/>
          <w:noProof/>
        </w:rPr>
        <w:drawing>
          <wp:inline distT="0" distB="0" distL="0" distR="0" wp14:anchorId="1B1BB69D" wp14:editId="11396CAB">
            <wp:extent cx="4741032" cy="1879600"/>
            <wp:effectExtent l="0" t="0" r="2540" b="6350"/>
            <wp:docPr id="90" name="Picture 90" descr="A graph of a graph of a graph of a graph of a graph of a graph of a graph of a graph of a graph of a graph of a graph of a graph of a graph o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descr="A graph of a graph of a graph of a graph of a graph of a graph of a graph of a graph of a graph of a graph of a graph of a graph of a graph of&#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48486" cy="1882555"/>
                    </a:xfrm>
                    <a:prstGeom prst="rect">
                      <a:avLst/>
                    </a:prstGeom>
                    <a:solidFill>
                      <a:srgbClr val="FFFFFF"/>
                    </a:solidFill>
                    <a:ln>
                      <a:noFill/>
                    </a:ln>
                  </pic:spPr>
                </pic:pic>
              </a:graphicData>
            </a:graphic>
          </wp:inline>
        </w:drawing>
      </w:r>
    </w:p>
    <w:p w14:paraId="0AC0BCC4" w14:textId="57B30150" w:rsidR="002E73B5" w:rsidRPr="006A364A" w:rsidRDefault="00D02DF0" w:rsidP="005D552A">
      <w:pPr>
        <w:pStyle w:val="RSCI04CaptiontoFigureSchemeChart"/>
        <w:spacing w:after="0" w:line="240" w:lineRule="auto"/>
        <w:rPr>
          <w:rFonts w:ascii="Times New Roman" w:hAnsi="Times New Roman" w:cs="Times New Roman"/>
          <w:sz w:val="22"/>
          <w:szCs w:val="22"/>
          <w:lang w:val="en-US"/>
        </w:rPr>
      </w:pPr>
      <w:r w:rsidRPr="006A364A">
        <w:rPr>
          <w:rFonts w:ascii="Times New Roman" w:hAnsi="Times New Roman" w:cs="Times New Roman"/>
          <w:b/>
          <w:sz w:val="22"/>
          <w:szCs w:val="22"/>
          <w:lang w:val="en-US"/>
        </w:rPr>
        <w:lastRenderedPageBreak/>
        <w:t>Fig.</w:t>
      </w:r>
      <w:r w:rsidR="00242E23" w:rsidRPr="006A364A">
        <w:rPr>
          <w:rFonts w:ascii="Times New Roman" w:hAnsi="Times New Roman" w:cs="Times New Roman"/>
          <w:b/>
          <w:sz w:val="22"/>
          <w:szCs w:val="22"/>
          <w:lang w:val="en-US"/>
        </w:rPr>
        <w:t xml:space="preserve"> 3</w:t>
      </w:r>
      <w:r w:rsidRPr="006A364A">
        <w:rPr>
          <w:rFonts w:ascii="Times New Roman" w:hAnsi="Times New Roman" w:cs="Times New Roman"/>
          <w:b/>
          <w:sz w:val="22"/>
          <w:szCs w:val="22"/>
          <w:lang w:val="en-US"/>
        </w:rPr>
        <w:t>.</w:t>
      </w:r>
      <w:r w:rsidR="002E73B5" w:rsidRPr="006A364A">
        <w:rPr>
          <w:rFonts w:ascii="Times New Roman" w:hAnsi="Times New Roman" w:cs="Times New Roman"/>
          <w:sz w:val="22"/>
          <w:szCs w:val="22"/>
          <w:lang w:val="en-US"/>
        </w:rPr>
        <w:t xml:space="preserve"> Temperature dependence of </w:t>
      </w:r>
      <w:r w:rsidR="002E73B5" w:rsidRPr="006A364A">
        <w:rPr>
          <w:rFonts w:ascii="Times New Roman" w:hAnsi="Times New Roman" w:cs="Times New Roman"/>
          <w:i/>
          <w:sz w:val="22"/>
          <w:szCs w:val="22"/>
          <w:lang w:val="en-US"/>
        </w:rPr>
        <w:t>χ</w:t>
      </w:r>
      <w:r w:rsidR="002E73B5" w:rsidRPr="006A364A">
        <w:rPr>
          <w:rFonts w:ascii="Times New Roman" w:hAnsi="Times New Roman" w:cs="Times New Roman"/>
          <w:sz w:val="22"/>
          <w:szCs w:val="22"/>
          <w:vertAlign w:val="subscript"/>
          <w:lang w:val="en-US"/>
        </w:rPr>
        <w:t>m</w:t>
      </w:r>
      <w:r w:rsidR="002E73B5" w:rsidRPr="006A364A">
        <w:rPr>
          <w:rFonts w:ascii="Times New Roman" w:hAnsi="Times New Roman" w:cs="Times New Roman"/>
          <w:i/>
          <w:sz w:val="22"/>
          <w:szCs w:val="22"/>
          <w:lang w:val="en-US"/>
        </w:rPr>
        <w:t>T</w:t>
      </w:r>
      <w:r w:rsidR="002E73B5" w:rsidRPr="006A364A">
        <w:rPr>
          <w:rFonts w:ascii="Times New Roman" w:hAnsi="Times New Roman" w:cs="Times New Roman"/>
          <w:sz w:val="22"/>
          <w:szCs w:val="22"/>
          <w:lang w:val="en-US"/>
        </w:rPr>
        <w:t xml:space="preserve"> for complex </w:t>
      </w:r>
      <w:r w:rsidR="002E73B5" w:rsidRPr="006A364A">
        <w:rPr>
          <w:rFonts w:ascii="Times New Roman" w:hAnsi="Times New Roman" w:cs="Times New Roman"/>
          <w:b/>
          <w:sz w:val="22"/>
          <w:szCs w:val="22"/>
          <w:lang w:val="en-US"/>
        </w:rPr>
        <w:t xml:space="preserve">1 </w:t>
      </w:r>
      <w:r w:rsidR="002E73B5" w:rsidRPr="006A364A">
        <w:rPr>
          <w:rFonts w:ascii="Times New Roman" w:hAnsi="Times New Roman" w:cs="Times New Roman"/>
          <w:sz w:val="22"/>
          <w:szCs w:val="22"/>
          <w:lang w:val="en-US"/>
        </w:rPr>
        <w:t>(•)</w:t>
      </w:r>
      <w:r w:rsidR="002E73B5" w:rsidRPr="006A364A">
        <w:rPr>
          <w:rFonts w:ascii="Times New Roman" w:hAnsi="Times New Roman" w:cs="Times New Roman"/>
          <w:b/>
          <w:sz w:val="22"/>
          <w:szCs w:val="22"/>
          <w:lang w:val="en-US"/>
        </w:rPr>
        <w:t xml:space="preserve"> </w:t>
      </w:r>
      <w:r w:rsidR="002E73B5" w:rsidRPr="006A364A">
        <w:rPr>
          <w:rFonts w:ascii="Times New Roman" w:hAnsi="Times New Roman" w:cs="Times New Roman"/>
          <w:sz w:val="22"/>
          <w:szCs w:val="22"/>
          <w:lang w:val="en-US"/>
        </w:rPr>
        <w:t xml:space="preserve">and </w:t>
      </w:r>
      <w:r w:rsidR="002E73B5" w:rsidRPr="006A364A">
        <w:rPr>
          <w:rFonts w:ascii="Times New Roman" w:hAnsi="Times New Roman" w:cs="Times New Roman"/>
          <w:b/>
          <w:sz w:val="22"/>
          <w:szCs w:val="22"/>
          <w:lang w:val="en-US"/>
        </w:rPr>
        <w:t xml:space="preserve">2 </w:t>
      </w:r>
      <w:r w:rsidR="002E73B5" w:rsidRPr="006A364A">
        <w:rPr>
          <w:rFonts w:ascii="Times New Roman" w:hAnsi="Times New Roman" w:cs="Times New Roman"/>
          <w:sz w:val="22"/>
          <w:szCs w:val="22"/>
          <w:lang w:val="en-US"/>
        </w:rPr>
        <w:t>(•)</w:t>
      </w:r>
      <w:r w:rsidR="002E73B5" w:rsidRPr="006A364A">
        <w:rPr>
          <w:rFonts w:ascii="Times New Roman" w:hAnsi="Times New Roman" w:cs="Times New Roman"/>
          <w:b/>
          <w:sz w:val="22"/>
          <w:szCs w:val="22"/>
          <w:lang w:val="en-US"/>
        </w:rPr>
        <w:t xml:space="preserve">, </w:t>
      </w:r>
      <w:r w:rsidR="002E73B5" w:rsidRPr="006A364A">
        <w:rPr>
          <w:rFonts w:ascii="Times New Roman" w:hAnsi="Times New Roman" w:cs="Times New Roman"/>
          <w:sz w:val="22"/>
          <w:szCs w:val="22"/>
          <w:lang w:val="en-US"/>
        </w:rPr>
        <w:t>calculated per one Gd</w:t>
      </w:r>
      <w:r w:rsidR="003C6610" w:rsidRPr="006A364A">
        <w:rPr>
          <w:rFonts w:ascii="Times New Roman" w:hAnsi="Times New Roman"/>
          <w:sz w:val="22"/>
          <w:szCs w:val="22"/>
          <w:vertAlign w:val="superscript"/>
          <w:lang w:val="en-US"/>
        </w:rPr>
        <w:t>3+</w:t>
      </w:r>
      <w:r w:rsidR="002E73B5" w:rsidRPr="006A364A">
        <w:rPr>
          <w:rFonts w:ascii="Times New Roman" w:hAnsi="Times New Roman" w:cs="Times New Roman"/>
          <w:sz w:val="22"/>
          <w:szCs w:val="22"/>
          <w:lang w:val="en-US"/>
        </w:rPr>
        <w:t xml:space="preserve"> ion (left). Solid red lines represent calculated using the program </w:t>
      </w:r>
      <w:r w:rsidR="00D2286C" w:rsidRPr="006A364A">
        <w:rPr>
          <w:rFonts w:ascii="Times New Roman" w:hAnsi="Times New Roman"/>
          <w:sz w:val="22"/>
          <w:szCs w:val="22"/>
          <w:lang w:val="en-US"/>
        </w:rPr>
        <w:t>PHI [</w:t>
      </w:r>
      <w:r w:rsidR="00D2286C" w:rsidRPr="006A364A">
        <w:rPr>
          <w:rFonts w:ascii="Times New Roman" w:hAnsi="Times New Roman"/>
          <w:sz w:val="22"/>
          <w:szCs w:val="22"/>
          <w:lang w:val="en-US"/>
        </w:rPr>
        <w:fldChar w:fldCharType="begin"/>
      </w:r>
      <w:r w:rsidR="00D2286C" w:rsidRPr="006A364A">
        <w:rPr>
          <w:rFonts w:ascii="Times New Roman" w:hAnsi="Times New Roman"/>
          <w:sz w:val="22"/>
          <w:szCs w:val="22"/>
          <w:lang w:val="en-US"/>
        </w:rPr>
        <w:instrText xml:space="preserve"> NOTEREF _Ref188443633 \h </w:instrText>
      </w:r>
      <w:r w:rsidR="0045146D" w:rsidRPr="006A364A">
        <w:rPr>
          <w:rFonts w:ascii="Times New Roman" w:hAnsi="Times New Roman"/>
          <w:sz w:val="22"/>
          <w:szCs w:val="22"/>
          <w:lang w:val="en-US"/>
        </w:rPr>
        <w:instrText xml:space="preserve"> \* MERGEFORMAT </w:instrText>
      </w:r>
      <w:r w:rsidR="00D2286C" w:rsidRPr="006A364A">
        <w:rPr>
          <w:rFonts w:ascii="Times New Roman" w:hAnsi="Times New Roman"/>
          <w:sz w:val="22"/>
          <w:szCs w:val="22"/>
          <w:lang w:val="en-US"/>
        </w:rPr>
      </w:r>
      <w:r w:rsidR="00D2286C"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85</w:t>
      </w:r>
      <w:r w:rsidR="00D2286C" w:rsidRPr="006A364A">
        <w:rPr>
          <w:rFonts w:ascii="Times New Roman" w:hAnsi="Times New Roman"/>
          <w:sz w:val="22"/>
          <w:szCs w:val="22"/>
          <w:lang w:val="en-US"/>
        </w:rPr>
        <w:fldChar w:fldCharType="end"/>
      </w:r>
      <w:r w:rsidR="00D2286C" w:rsidRPr="006A364A">
        <w:rPr>
          <w:rFonts w:ascii="Times New Roman" w:hAnsi="Times New Roman"/>
          <w:sz w:val="22"/>
          <w:szCs w:val="22"/>
          <w:lang w:val="en-US"/>
        </w:rPr>
        <w:t xml:space="preserve">] </w:t>
      </w:r>
      <w:r w:rsidR="002E73B5" w:rsidRPr="006A364A">
        <w:rPr>
          <w:rFonts w:ascii="Times New Roman" w:hAnsi="Times New Roman" w:cs="Times New Roman"/>
          <w:sz w:val="22"/>
          <w:szCs w:val="22"/>
          <w:lang w:val="en-US"/>
        </w:rPr>
        <w:t xml:space="preserve">with the input parameters given in text. The </w:t>
      </w:r>
      <w:r w:rsidR="002E73B5" w:rsidRPr="006A364A">
        <w:rPr>
          <w:rFonts w:ascii="Times New Roman" w:hAnsi="Times New Roman" w:cs="Times New Roman"/>
          <w:i/>
          <w:sz w:val="22"/>
          <w:szCs w:val="22"/>
          <w:lang w:val="en-US"/>
        </w:rPr>
        <w:t>χ</w:t>
      </w:r>
      <w:r w:rsidR="002E73B5" w:rsidRPr="006A364A">
        <w:rPr>
          <w:rFonts w:ascii="Times New Roman" w:hAnsi="Times New Roman" w:cs="Times New Roman"/>
          <w:sz w:val="22"/>
          <w:szCs w:val="22"/>
          <w:vertAlign w:val="subscript"/>
          <w:lang w:val="en-US"/>
        </w:rPr>
        <w:t>m</w:t>
      </w:r>
      <w:r w:rsidR="002E73B5" w:rsidRPr="006A364A">
        <w:rPr>
          <w:rFonts w:ascii="Times New Roman" w:eastAsia="AdvOT8608a8d1+22" w:hAnsi="Times New Roman" w:cs="Times New Roman"/>
          <w:sz w:val="22"/>
          <w:szCs w:val="22"/>
          <w:vertAlign w:val="superscript"/>
          <w:lang w:val="en-US"/>
        </w:rPr>
        <w:t>−</w:t>
      </w:r>
      <w:r w:rsidR="002E73B5" w:rsidRPr="006A364A">
        <w:rPr>
          <w:rFonts w:ascii="Times New Roman" w:hAnsi="Times New Roman" w:cs="Times New Roman"/>
          <w:sz w:val="22"/>
          <w:szCs w:val="22"/>
          <w:vertAlign w:val="superscript"/>
          <w:lang w:val="en-US"/>
        </w:rPr>
        <w:t>1</w:t>
      </w:r>
      <w:r w:rsidR="002E73B5" w:rsidRPr="006A364A">
        <w:rPr>
          <w:rFonts w:ascii="Times New Roman" w:hAnsi="Times New Roman" w:cs="Times New Roman"/>
          <w:sz w:val="22"/>
          <w:szCs w:val="22"/>
          <w:lang w:val="en-US"/>
        </w:rPr>
        <w:t xml:space="preserve"> vs </w:t>
      </w:r>
      <w:r w:rsidR="002E73B5" w:rsidRPr="006A364A">
        <w:rPr>
          <w:rFonts w:ascii="Times New Roman" w:hAnsi="Times New Roman" w:cs="Times New Roman"/>
          <w:i/>
          <w:sz w:val="22"/>
          <w:szCs w:val="22"/>
          <w:lang w:val="en-US"/>
        </w:rPr>
        <w:t>T</w:t>
      </w:r>
      <w:r w:rsidR="002E73B5" w:rsidRPr="006A364A">
        <w:rPr>
          <w:rFonts w:ascii="Times New Roman" w:hAnsi="Times New Roman" w:cs="Times New Roman"/>
          <w:sz w:val="22"/>
          <w:szCs w:val="22"/>
          <w:lang w:val="en-US"/>
        </w:rPr>
        <w:t xml:space="preserve"> plots for complex </w:t>
      </w:r>
      <w:r w:rsidR="002E73B5" w:rsidRPr="006A364A">
        <w:rPr>
          <w:rFonts w:ascii="Times New Roman" w:hAnsi="Times New Roman" w:cs="Times New Roman"/>
          <w:b/>
          <w:sz w:val="22"/>
          <w:szCs w:val="22"/>
          <w:lang w:val="en-US"/>
        </w:rPr>
        <w:t xml:space="preserve">1 </w:t>
      </w:r>
      <w:r w:rsidR="002E73B5" w:rsidRPr="006A364A">
        <w:rPr>
          <w:rFonts w:ascii="Times New Roman" w:hAnsi="Times New Roman" w:cs="Times New Roman"/>
          <w:sz w:val="22"/>
          <w:szCs w:val="22"/>
          <w:lang w:val="en-US"/>
        </w:rPr>
        <w:t>(•)</w:t>
      </w:r>
      <w:r w:rsidR="002E73B5" w:rsidRPr="006A364A">
        <w:rPr>
          <w:rFonts w:ascii="Times New Roman" w:hAnsi="Times New Roman" w:cs="Times New Roman"/>
          <w:i/>
          <w:sz w:val="22"/>
          <w:szCs w:val="22"/>
          <w:lang w:val="en-US"/>
        </w:rPr>
        <w:t xml:space="preserve"> </w:t>
      </w:r>
      <w:r w:rsidR="002E73B5" w:rsidRPr="006A364A">
        <w:rPr>
          <w:rFonts w:ascii="Times New Roman" w:hAnsi="Times New Roman" w:cs="Times New Roman"/>
          <w:sz w:val="22"/>
          <w:szCs w:val="22"/>
          <w:lang w:val="en-US"/>
        </w:rPr>
        <w:t xml:space="preserve">and </w:t>
      </w:r>
      <w:r w:rsidR="002E73B5" w:rsidRPr="006A364A">
        <w:rPr>
          <w:rFonts w:ascii="Times New Roman" w:hAnsi="Times New Roman" w:cs="Times New Roman"/>
          <w:b/>
          <w:sz w:val="22"/>
          <w:szCs w:val="22"/>
          <w:lang w:val="en-US"/>
        </w:rPr>
        <w:t xml:space="preserve">2 </w:t>
      </w:r>
      <w:r w:rsidR="002E73B5" w:rsidRPr="006A364A">
        <w:rPr>
          <w:rFonts w:ascii="Times New Roman" w:hAnsi="Times New Roman" w:cs="Times New Roman"/>
          <w:sz w:val="22"/>
          <w:szCs w:val="22"/>
          <w:lang w:val="en-US"/>
        </w:rPr>
        <w:t>(•)</w:t>
      </w:r>
      <w:r w:rsidR="002E73B5" w:rsidRPr="006A364A">
        <w:rPr>
          <w:rFonts w:ascii="Times New Roman" w:hAnsi="Times New Roman" w:cs="Times New Roman"/>
          <w:b/>
          <w:sz w:val="22"/>
          <w:szCs w:val="22"/>
          <w:lang w:val="en-US"/>
        </w:rPr>
        <w:t xml:space="preserve">, </w:t>
      </w:r>
      <w:r w:rsidR="002E73B5" w:rsidRPr="006A364A">
        <w:rPr>
          <w:rFonts w:ascii="Times New Roman" w:hAnsi="Times New Roman" w:cs="Times New Roman"/>
          <w:sz w:val="22"/>
          <w:szCs w:val="22"/>
          <w:lang w:val="en-US"/>
        </w:rPr>
        <w:t xml:space="preserve">calculated per one </w:t>
      </w:r>
      <w:r w:rsidR="000A2137" w:rsidRPr="006A364A">
        <w:rPr>
          <w:rStyle w:val="normaltextrun"/>
          <w:rFonts w:ascii="Times New Roman" w:hAnsi="Times New Roman" w:cs="Times New Roman"/>
          <w:sz w:val="22"/>
          <w:szCs w:val="22"/>
          <w:lang w:val="en-US"/>
        </w:rPr>
        <w:t>Gd</w:t>
      </w:r>
      <w:r w:rsidR="000A2137" w:rsidRPr="006A364A">
        <w:rPr>
          <w:rStyle w:val="normaltextrun"/>
          <w:rFonts w:ascii="Times New Roman" w:hAnsi="Times New Roman" w:cs="Times New Roman"/>
          <w:sz w:val="22"/>
          <w:szCs w:val="22"/>
          <w:vertAlign w:val="superscript"/>
          <w:lang w:val="en-US"/>
        </w:rPr>
        <w:t>3+</w:t>
      </w:r>
      <w:r w:rsidR="002E73B5" w:rsidRPr="006A364A">
        <w:rPr>
          <w:rFonts w:ascii="Times New Roman" w:hAnsi="Times New Roman" w:cs="Times New Roman"/>
          <w:sz w:val="22"/>
          <w:szCs w:val="22"/>
          <w:lang w:val="en-US"/>
        </w:rPr>
        <w:t xml:space="preserve"> ion. Solid red lines are the linear fits of </w:t>
      </w:r>
      <w:r w:rsidR="000A462B" w:rsidRPr="006A364A">
        <w:rPr>
          <w:rFonts w:ascii="Times New Roman" w:hAnsi="Times New Roman"/>
          <w:iCs/>
          <w:sz w:val="22"/>
          <w:szCs w:val="22"/>
          <w:lang w:val="en-US"/>
        </w:rPr>
        <w:t xml:space="preserve">the experimental </w:t>
      </w:r>
      <w:r w:rsidR="002E73B5" w:rsidRPr="006A364A">
        <w:rPr>
          <w:rFonts w:ascii="Times New Roman" w:hAnsi="Times New Roman" w:cs="Times New Roman"/>
          <w:sz w:val="22"/>
          <w:szCs w:val="22"/>
          <w:lang w:val="en-US"/>
        </w:rPr>
        <w:t>data to Curie-Weiss law (right).</w:t>
      </w:r>
    </w:p>
    <w:p w14:paraId="1F1655B1" w14:textId="59D4DBC4" w:rsidR="002E73B5" w:rsidRPr="006A364A" w:rsidRDefault="002E73B5" w:rsidP="005D552A">
      <w:pPr>
        <w:pStyle w:val="RSCB02ArticleText"/>
        <w:spacing w:line="240" w:lineRule="auto"/>
        <w:rPr>
          <w:rFonts w:ascii="Times New Roman" w:hAnsi="Times New Roman"/>
          <w:sz w:val="22"/>
          <w:szCs w:val="22"/>
          <w:lang w:val="en-US"/>
        </w:rPr>
      </w:pPr>
    </w:p>
    <w:p w14:paraId="3DC458C3" w14:textId="671C4140" w:rsidR="00B5043D" w:rsidRPr="006A364A" w:rsidRDefault="002E73B5" w:rsidP="00DF2A49">
      <w:pPr>
        <w:pStyle w:val="RSCB02ArticleText"/>
        <w:spacing w:line="240" w:lineRule="auto"/>
        <w:ind w:firstLine="284"/>
        <w:rPr>
          <w:rFonts w:ascii="Times New Roman" w:hAnsi="Times New Roman"/>
          <w:sz w:val="22"/>
          <w:szCs w:val="22"/>
          <w:lang w:val="en-US"/>
        </w:rPr>
      </w:pPr>
      <w:r w:rsidRPr="006A364A">
        <w:rPr>
          <w:rFonts w:ascii="Times New Roman" w:hAnsi="Times New Roman"/>
          <w:sz w:val="22"/>
          <w:szCs w:val="22"/>
          <w:lang w:val="en-US"/>
        </w:rPr>
        <w:t xml:space="preserve">The negative </w:t>
      </w:r>
      <w:r w:rsidRPr="006A364A">
        <w:rPr>
          <w:rFonts w:ascii="Times New Roman" w:hAnsi="Times New Roman"/>
          <w:i/>
          <w:sz w:val="22"/>
          <w:szCs w:val="22"/>
          <w:lang w:val="en-US"/>
        </w:rPr>
        <w:t>J</w:t>
      </w:r>
      <w:r w:rsidRPr="006A364A">
        <w:rPr>
          <w:rFonts w:ascii="Times New Roman" w:hAnsi="Times New Roman"/>
          <w:sz w:val="22"/>
          <w:szCs w:val="22"/>
          <w:lang w:val="en-US"/>
        </w:rPr>
        <w:t xml:space="preserve"> signs further </w:t>
      </w:r>
      <w:r w:rsidRPr="006A364A">
        <w:rPr>
          <w:rFonts w:ascii="Times New Roman" w:hAnsi="Times New Roman"/>
          <w:bCs/>
          <w:iCs/>
          <w:sz w:val="22"/>
          <w:szCs w:val="22"/>
          <w:lang w:val="en-US"/>
        </w:rPr>
        <w:t>confirm</w:t>
      </w:r>
      <w:r w:rsidRPr="006A364A">
        <w:rPr>
          <w:rFonts w:ascii="Times New Roman" w:hAnsi="Times New Roman"/>
          <w:sz w:val="22"/>
          <w:szCs w:val="22"/>
          <w:lang w:val="en-US"/>
        </w:rPr>
        <w:t xml:space="preserve"> weak </w:t>
      </w:r>
      <w:r w:rsidRPr="006A364A">
        <w:rPr>
          <w:rFonts w:ascii="Times New Roman" w:hAnsi="Times New Roman"/>
          <w:bCs/>
          <w:iCs/>
          <w:sz w:val="22"/>
          <w:szCs w:val="22"/>
          <w:lang w:val="en-US"/>
        </w:rPr>
        <w:t xml:space="preserve">antiferromagnetic nature of the </w:t>
      </w:r>
      <w:r w:rsidRPr="006A364A">
        <w:rPr>
          <w:rFonts w:ascii="Times New Roman" w:eastAsia="AdvTimes" w:hAnsi="Times New Roman"/>
          <w:sz w:val="22"/>
          <w:szCs w:val="22"/>
          <w:lang w:val="en-US"/>
        </w:rPr>
        <w:t>e</w:t>
      </w:r>
      <w:r w:rsidRPr="006A364A">
        <w:rPr>
          <w:rFonts w:ascii="Times New Roman" w:hAnsi="Times New Roman"/>
          <w:sz w:val="22"/>
          <w:szCs w:val="22"/>
          <w:lang w:val="en-US"/>
        </w:rPr>
        <w:t xml:space="preserve">xchange </w:t>
      </w:r>
      <w:r w:rsidRPr="006A364A">
        <w:rPr>
          <w:rFonts w:ascii="Times New Roman" w:hAnsi="Times New Roman"/>
          <w:bCs/>
          <w:iCs/>
          <w:sz w:val="22"/>
          <w:szCs w:val="22"/>
          <w:lang w:val="en-US"/>
        </w:rPr>
        <w:t>interactions. However, our experimental</w:t>
      </w:r>
      <w:r w:rsidR="00B870B5" w:rsidRPr="006A364A">
        <w:rPr>
          <w:rFonts w:ascii="Times New Roman" w:hAnsi="Times New Roman"/>
          <w:bCs/>
          <w:iCs/>
          <w:sz w:val="22"/>
          <w:szCs w:val="22"/>
          <w:lang w:val="en-US"/>
        </w:rPr>
        <w:t xml:space="preserve"> results</w:t>
      </w:r>
      <w:r w:rsidRPr="006A364A">
        <w:rPr>
          <w:rFonts w:ascii="Times New Roman" w:hAnsi="Times New Roman"/>
          <w:bCs/>
          <w:iCs/>
          <w:sz w:val="22"/>
          <w:szCs w:val="22"/>
          <w:lang w:val="en-US"/>
        </w:rPr>
        <w:t xml:space="preserve"> do not allow for determination of the ZFS parameters for </w:t>
      </w:r>
      <w:r w:rsidRPr="006A364A">
        <w:rPr>
          <w:rFonts w:ascii="Times New Roman" w:hAnsi="Times New Roman"/>
          <w:sz w:val="22"/>
          <w:szCs w:val="22"/>
          <w:lang w:val="en-US"/>
        </w:rPr>
        <w:t>Gd</w:t>
      </w:r>
      <w:r w:rsidR="008809F8" w:rsidRPr="006A364A">
        <w:rPr>
          <w:rFonts w:ascii="Times New Roman" w:hAnsi="Times New Roman"/>
          <w:sz w:val="22"/>
          <w:szCs w:val="22"/>
          <w:vertAlign w:val="superscript"/>
          <w:lang w:val="en-US"/>
        </w:rPr>
        <w:t>3+</w:t>
      </w:r>
      <w:r w:rsidRPr="006A364A">
        <w:rPr>
          <w:rFonts w:ascii="Times New Roman" w:hAnsi="Times New Roman"/>
          <w:bCs/>
          <w:iCs/>
          <w:sz w:val="22"/>
          <w:szCs w:val="22"/>
          <w:lang w:val="en-US"/>
        </w:rPr>
        <w:t xml:space="preserve"> ions. </w:t>
      </w:r>
      <w:r w:rsidR="005E4F4F" w:rsidRPr="006A364A">
        <w:rPr>
          <w:rFonts w:ascii="Times New Roman" w:hAnsi="Times New Roman"/>
          <w:bCs/>
          <w:iCs/>
          <w:sz w:val="22"/>
          <w:szCs w:val="22"/>
          <w:lang w:val="en-US"/>
        </w:rPr>
        <w:t xml:space="preserve">The </w:t>
      </w:r>
      <w:r w:rsidRPr="006A364A">
        <w:rPr>
          <w:rFonts w:ascii="Times New Roman" w:hAnsi="Times New Roman"/>
          <w:sz w:val="22"/>
          <w:szCs w:val="22"/>
          <w:lang w:val="en-US"/>
        </w:rPr>
        <w:t xml:space="preserve">Gd-based </w:t>
      </w:r>
      <w:r w:rsidR="00795B91" w:rsidRPr="006A364A">
        <w:rPr>
          <w:rFonts w:ascii="Times New Roman" w:hAnsi="Times New Roman"/>
          <w:sz w:val="22"/>
          <w:szCs w:val="22"/>
          <w:lang w:val="en-US"/>
        </w:rPr>
        <w:t>dinuclear</w:t>
      </w:r>
      <w:r w:rsidRPr="006A364A">
        <w:rPr>
          <w:rFonts w:ascii="Times New Roman" w:hAnsi="Times New Roman"/>
          <w:sz w:val="22"/>
          <w:szCs w:val="22"/>
          <w:lang w:val="en-US"/>
        </w:rPr>
        <w:t xml:space="preserve"> complexes </w:t>
      </w:r>
      <w:r w:rsidRPr="006A364A">
        <w:rPr>
          <w:rFonts w:ascii="Times New Roman" w:hAnsi="Times New Roman"/>
          <w:b/>
          <w:sz w:val="22"/>
          <w:szCs w:val="22"/>
          <w:lang w:val="en-US"/>
        </w:rPr>
        <w:t>1</w:t>
      </w:r>
      <w:r w:rsidRPr="006A364A">
        <w:rPr>
          <w:rFonts w:ascii="Times New Roman" w:hAnsi="Times New Roman"/>
          <w:sz w:val="22"/>
          <w:szCs w:val="22"/>
          <w:lang w:val="en-US"/>
        </w:rPr>
        <w:t xml:space="preserve"> and </w:t>
      </w:r>
      <w:r w:rsidRPr="006A364A">
        <w:rPr>
          <w:rFonts w:ascii="Times New Roman" w:hAnsi="Times New Roman"/>
          <w:b/>
          <w:sz w:val="22"/>
          <w:szCs w:val="22"/>
          <w:lang w:val="en-US"/>
        </w:rPr>
        <w:t>2</w:t>
      </w:r>
      <w:r w:rsidRPr="006A364A">
        <w:rPr>
          <w:rFonts w:ascii="Times New Roman" w:hAnsi="Times New Roman"/>
          <w:sz w:val="22"/>
          <w:szCs w:val="22"/>
          <w:lang w:val="en-US"/>
        </w:rPr>
        <w:t xml:space="preserve"> </w:t>
      </w:r>
      <w:r w:rsidR="00B5043D" w:rsidRPr="006A364A">
        <w:rPr>
          <w:rFonts w:ascii="Times New Roman" w:hAnsi="Times New Roman"/>
          <w:sz w:val="22"/>
          <w:szCs w:val="22"/>
          <w:lang w:val="en-US"/>
        </w:rPr>
        <w:t xml:space="preserve">do not exhibit </w:t>
      </w:r>
      <w:r w:rsidR="005E4F4F" w:rsidRPr="006A364A">
        <w:rPr>
          <w:rFonts w:ascii="Times New Roman" w:hAnsi="Times New Roman"/>
          <w:sz w:val="22"/>
          <w:szCs w:val="22"/>
          <w:lang w:val="en-US"/>
        </w:rPr>
        <w:t>the magnetic</w:t>
      </w:r>
      <w:r w:rsidR="00B5043D" w:rsidRPr="006A364A">
        <w:rPr>
          <w:rFonts w:ascii="Times New Roman" w:hAnsi="Times New Roman"/>
          <w:sz w:val="22"/>
          <w:szCs w:val="22"/>
          <w:lang w:val="en-US"/>
        </w:rPr>
        <w:t xml:space="preserve"> </w:t>
      </w:r>
      <w:r w:rsidR="007027EE" w:rsidRPr="006A364A">
        <w:rPr>
          <w:rFonts w:ascii="Times New Roman" w:hAnsi="Times New Roman"/>
          <w:sz w:val="22"/>
          <w:szCs w:val="22"/>
          <w:lang w:val="en-US"/>
        </w:rPr>
        <w:t>behavior</w:t>
      </w:r>
      <w:r w:rsidR="00DF2A49" w:rsidRPr="006A364A">
        <w:rPr>
          <w:rFonts w:ascii="Times New Roman" w:hAnsi="Times New Roman"/>
          <w:sz w:val="22"/>
          <w:szCs w:val="22"/>
          <w:lang w:val="en-US"/>
        </w:rPr>
        <w:t xml:space="preserve"> </w:t>
      </w:r>
      <w:r w:rsidR="00B5043D" w:rsidRPr="006A364A">
        <w:rPr>
          <w:rFonts w:ascii="Times New Roman" w:hAnsi="Times New Roman"/>
          <w:sz w:val="22"/>
          <w:szCs w:val="22"/>
          <w:lang w:val="en-US"/>
        </w:rPr>
        <w:t>characteristic</w:t>
      </w:r>
      <w:r w:rsidR="00DF2A49" w:rsidRPr="006A364A">
        <w:rPr>
          <w:rFonts w:ascii="Times New Roman" w:hAnsi="Times New Roman"/>
          <w:sz w:val="22"/>
          <w:szCs w:val="22"/>
          <w:lang w:val="en-US"/>
        </w:rPr>
        <w:t xml:space="preserve"> </w:t>
      </w:r>
      <w:r w:rsidR="00B5043D" w:rsidRPr="006A364A">
        <w:rPr>
          <w:rFonts w:ascii="Times New Roman" w:hAnsi="Times New Roman"/>
          <w:sz w:val="22"/>
          <w:szCs w:val="22"/>
          <w:lang w:val="en-US"/>
        </w:rPr>
        <w:t>f</w:t>
      </w:r>
      <w:r w:rsidR="00DF2A49" w:rsidRPr="006A364A">
        <w:rPr>
          <w:rFonts w:ascii="Times New Roman" w:hAnsi="Times New Roman"/>
          <w:sz w:val="22"/>
          <w:szCs w:val="22"/>
          <w:lang w:val="en-US"/>
        </w:rPr>
        <w:t>or</w:t>
      </w:r>
      <w:r w:rsidR="00B5043D" w:rsidRPr="006A364A">
        <w:rPr>
          <w:rFonts w:ascii="Times New Roman" w:hAnsi="Times New Roman"/>
          <w:sz w:val="22"/>
          <w:szCs w:val="22"/>
          <w:lang w:val="en-US"/>
        </w:rPr>
        <w:t xml:space="preserve"> the</w:t>
      </w:r>
      <w:r w:rsidR="007A7CE7" w:rsidRPr="006A364A">
        <w:rPr>
          <w:rFonts w:ascii="Times New Roman" w:hAnsi="Times New Roman"/>
          <w:sz w:val="22"/>
          <w:szCs w:val="22"/>
          <w:lang w:val="en-US"/>
        </w:rPr>
        <w:t xml:space="preserve"> SMMs </w:t>
      </w:r>
      <w:r w:rsidR="005E4F4F" w:rsidRPr="006A364A">
        <w:rPr>
          <w:rFonts w:ascii="Times New Roman" w:hAnsi="Times New Roman"/>
          <w:sz w:val="22"/>
          <w:szCs w:val="22"/>
          <w:lang w:val="en-US"/>
        </w:rPr>
        <w:t>[</w:t>
      </w:r>
      <w:r w:rsidR="005E4F4F" w:rsidRPr="006A364A">
        <w:rPr>
          <w:rFonts w:ascii="Times New Roman" w:hAnsi="Times New Roman"/>
          <w:sz w:val="22"/>
          <w:szCs w:val="22"/>
          <w:lang w:val="en-US"/>
        </w:rPr>
        <w:fldChar w:fldCharType="begin"/>
      </w:r>
      <w:r w:rsidR="005E4F4F" w:rsidRPr="006A364A">
        <w:rPr>
          <w:rFonts w:ascii="Times New Roman" w:hAnsi="Times New Roman"/>
          <w:sz w:val="22"/>
          <w:szCs w:val="22"/>
          <w:lang w:val="en-US"/>
        </w:rPr>
        <w:instrText xml:space="preserve"> NOTEREF _Ref185100623 \h  \* MERGEFORMAT </w:instrText>
      </w:r>
      <w:r w:rsidR="005E4F4F" w:rsidRPr="006A364A">
        <w:rPr>
          <w:rFonts w:ascii="Times New Roman" w:hAnsi="Times New Roman"/>
          <w:sz w:val="22"/>
          <w:szCs w:val="22"/>
          <w:lang w:val="en-US"/>
        </w:rPr>
      </w:r>
      <w:r w:rsidR="005E4F4F"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1</w:t>
      </w:r>
      <w:r w:rsidR="005E4F4F" w:rsidRPr="006A364A">
        <w:rPr>
          <w:rFonts w:ascii="Times New Roman" w:hAnsi="Times New Roman"/>
          <w:sz w:val="22"/>
          <w:szCs w:val="22"/>
          <w:lang w:val="en-US"/>
        </w:rPr>
        <w:fldChar w:fldCharType="end"/>
      </w:r>
      <w:r w:rsidR="005E4F4F" w:rsidRPr="006A364A">
        <w:rPr>
          <w:rFonts w:ascii="Times New Roman" w:hAnsi="Times New Roman"/>
          <w:sz w:val="22"/>
          <w:szCs w:val="22"/>
          <w:lang w:val="en-US"/>
        </w:rPr>
        <w:t>-</w:t>
      </w:r>
      <w:r w:rsidR="005E4F4F" w:rsidRPr="006A364A">
        <w:rPr>
          <w:rFonts w:ascii="Times New Roman" w:hAnsi="Times New Roman"/>
          <w:sz w:val="22"/>
          <w:szCs w:val="22"/>
          <w:lang w:val="en-US"/>
        </w:rPr>
        <w:fldChar w:fldCharType="begin"/>
      </w:r>
      <w:r w:rsidR="005E4F4F" w:rsidRPr="006A364A">
        <w:rPr>
          <w:rFonts w:ascii="Times New Roman" w:hAnsi="Times New Roman"/>
          <w:sz w:val="22"/>
          <w:szCs w:val="22"/>
          <w:lang w:val="en-US"/>
        </w:rPr>
        <w:instrText xml:space="preserve"> NOTEREF _Ref185100606 \h  \* MERGEFORMAT </w:instrText>
      </w:r>
      <w:r w:rsidR="005E4F4F" w:rsidRPr="006A364A">
        <w:rPr>
          <w:rFonts w:ascii="Times New Roman" w:hAnsi="Times New Roman"/>
          <w:sz w:val="22"/>
          <w:szCs w:val="22"/>
          <w:lang w:val="en-US"/>
        </w:rPr>
      </w:r>
      <w:r w:rsidR="005E4F4F"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6</w:t>
      </w:r>
      <w:r w:rsidR="005E4F4F" w:rsidRPr="006A364A">
        <w:rPr>
          <w:rFonts w:ascii="Times New Roman" w:hAnsi="Times New Roman"/>
          <w:sz w:val="22"/>
          <w:szCs w:val="22"/>
          <w:lang w:val="en-US"/>
        </w:rPr>
        <w:fldChar w:fldCharType="end"/>
      </w:r>
      <w:r w:rsidR="005E4F4F" w:rsidRPr="006A364A">
        <w:rPr>
          <w:rFonts w:ascii="Times New Roman" w:hAnsi="Times New Roman"/>
          <w:sz w:val="22"/>
          <w:szCs w:val="22"/>
          <w:lang w:val="en-US"/>
        </w:rPr>
        <w:t>,</w:t>
      </w:r>
      <w:r w:rsidR="00DF2A49" w:rsidRPr="006A364A">
        <w:rPr>
          <w:rFonts w:ascii="Times New Roman" w:hAnsi="Times New Roman"/>
          <w:sz w:val="22"/>
          <w:szCs w:val="22"/>
          <w:lang w:val="en-US"/>
        </w:rPr>
        <w:fldChar w:fldCharType="begin"/>
      </w:r>
      <w:r w:rsidR="00DF2A49" w:rsidRPr="006A364A">
        <w:rPr>
          <w:rFonts w:ascii="Times New Roman" w:hAnsi="Times New Roman"/>
          <w:sz w:val="22"/>
          <w:szCs w:val="22"/>
          <w:lang w:val="en-US"/>
        </w:rPr>
        <w:instrText xml:space="preserve"> NOTEREF _Ref188443952 \h </w:instrText>
      </w:r>
      <w:r w:rsidR="0045146D" w:rsidRPr="006A364A">
        <w:rPr>
          <w:rFonts w:ascii="Times New Roman" w:hAnsi="Times New Roman"/>
          <w:sz w:val="22"/>
          <w:szCs w:val="22"/>
          <w:lang w:val="en-US"/>
        </w:rPr>
        <w:instrText xml:space="preserve"> \* MERGEFORMAT </w:instrText>
      </w:r>
      <w:r w:rsidR="00DF2A49" w:rsidRPr="006A364A">
        <w:rPr>
          <w:rFonts w:ascii="Times New Roman" w:hAnsi="Times New Roman"/>
          <w:sz w:val="22"/>
          <w:szCs w:val="22"/>
          <w:lang w:val="en-US"/>
        </w:rPr>
      </w:r>
      <w:r w:rsidR="00DF2A49"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49</w:t>
      </w:r>
      <w:r w:rsidR="00DF2A49" w:rsidRPr="006A364A">
        <w:rPr>
          <w:rFonts w:ascii="Times New Roman" w:hAnsi="Times New Roman"/>
          <w:sz w:val="22"/>
          <w:szCs w:val="22"/>
          <w:lang w:val="en-US"/>
        </w:rPr>
        <w:fldChar w:fldCharType="end"/>
      </w:r>
      <w:r w:rsidR="00DF2A49" w:rsidRPr="006A364A">
        <w:rPr>
          <w:rFonts w:ascii="Times New Roman" w:hAnsi="Times New Roman"/>
          <w:sz w:val="22"/>
          <w:szCs w:val="22"/>
          <w:lang w:val="en-US"/>
        </w:rPr>
        <w:t>,</w:t>
      </w:r>
      <w:r w:rsidR="00DF2A49" w:rsidRPr="006A364A">
        <w:rPr>
          <w:rFonts w:ascii="Times New Roman" w:hAnsi="Times New Roman"/>
          <w:sz w:val="22"/>
          <w:szCs w:val="22"/>
          <w:lang w:val="en-US"/>
        </w:rPr>
        <w:fldChar w:fldCharType="begin"/>
      </w:r>
      <w:r w:rsidR="00DF2A49" w:rsidRPr="006A364A">
        <w:rPr>
          <w:rFonts w:ascii="Times New Roman" w:hAnsi="Times New Roman"/>
          <w:sz w:val="22"/>
          <w:szCs w:val="22"/>
          <w:lang w:val="en-US"/>
        </w:rPr>
        <w:instrText xml:space="preserve"> NOTEREF _Ref188443955 \h </w:instrText>
      </w:r>
      <w:r w:rsidR="0045146D" w:rsidRPr="006A364A">
        <w:rPr>
          <w:rFonts w:ascii="Times New Roman" w:hAnsi="Times New Roman"/>
          <w:sz w:val="22"/>
          <w:szCs w:val="22"/>
          <w:lang w:val="en-US"/>
        </w:rPr>
        <w:instrText xml:space="preserve"> \* MERGEFORMAT </w:instrText>
      </w:r>
      <w:r w:rsidR="00DF2A49" w:rsidRPr="006A364A">
        <w:rPr>
          <w:rFonts w:ascii="Times New Roman" w:hAnsi="Times New Roman"/>
          <w:sz w:val="22"/>
          <w:szCs w:val="22"/>
          <w:lang w:val="en-US"/>
        </w:rPr>
      </w:r>
      <w:r w:rsidR="00DF2A49"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55</w:t>
      </w:r>
      <w:r w:rsidR="00DF2A49" w:rsidRPr="006A364A">
        <w:rPr>
          <w:rFonts w:ascii="Times New Roman" w:hAnsi="Times New Roman"/>
          <w:sz w:val="22"/>
          <w:szCs w:val="22"/>
          <w:lang w:val="en-US"/>
        </w:rPr>
        <w:fldChar w:fldCharType="end"/>
      </w:r>
      <w:r w:rsidR="00DF2A49" w:rsidRPr="006A364A">
        <w:rPr>
          <w:rFonts w:ascii="Times New Roman" w:hAnsi="Times New Roman"/>
          <w:sz w:val="22"/>
          <w:szCs w:val="22"/>
          <w:lang w:val="en-US"/>
        </w:rPr>
        <w:t xml:space="preserve">] </w:t>
      </w:r>
      <w:r w:rsidR="00B5043D" w:rsidRPr="006A364A">
        <w:rPr>
          <w:rFonts w:ascii="Times New Roman" w:hAnsi="Times New Roman"/>
          <w:sz w:val="22"/>
          <w:szCs w:val="22"/>
          <w:lang w:val="en-US"/>
        </w:rPr>
        <w:t xml:space="preserve">reported for some </w:t>
      </w:r>
      <w:r w:rsidR="00B5043D" w:rsidRPr="006A364A">
        <w:rPr>
          <w:rFonts w:ascii="Times New Roman" w:hAnsi="Times New Roman"/>
          <w:bCs/>
          <w:iCs/>
          <w:sz w:val="22"/>
          <w:szCs w:val="22"/>
          <w:lang w:val="en-US"/>
        </w:rPr>
        <w:t xml:space="preserve">Gd-based </w:t>
      </w:r>
      <w:r w:rsidR="00B5043D" w:rsidRPr="006A364A">
        <w:rPr>
          <w:rFonts w:ascii="Times New Roman" w:hAnsi="Times New Roman"/>
          <w:sz w:val="22"/>
          <w:szCs w:val="22"/>
          <w:lang w:val="en-US"/>
        </w:rPr>
        <w:t>complexes, see, Refs [</w:t>
      </w:r>
      <w:r w:rsidR="00B5043D" w:rsidRPr="006A364A">
        <w:rPr>
          <w:rFonts w:ascii="Times New Roman" w:hAnsi="Times New Roman"/>
          <w:sz w:val="22"/>
          <w:szCs w:val="22"/>
          <w:lang w:val="en-US"/>
        </w:rPr>
        <w:fldChar w:fldCharType="begin"/>
      </w:r>
      <w:r w:rsidR="00B5043D" w:rsidRPr="006A364A">
        <w:rPr>
          <w:rFonts w:ascii="Times New Roman" w:hAnsi="Times New Roman"/>
          <w:sz w:val="22"/>
          <w:szCs w:val="22"/>
          <w:lang w:val="en-US"/>
        </w:rPr>
        <w:instrText xml:space="preserve"> NOTEREF _Ref170206715 \h  \* MERGEFORMAT </w:instrText>
      </w:r>
      <w:r w:rsidR="00B5043D" w:rsidRPr="006A364A">
        <w:rPr>
          <w:rFonts w:ascii="Times New Roman" w:hAnsi="Times New Roman"/>
          <w:sz w:val="22"/>
          <w:szCs w:val="22"/>
          <w:lang w:val="en-US"/>
        </w:rPr>
      </w:r>
      <w:r w:rsidR="00B5043D"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53</w:t>
      </w:r>
      <w:r w:rsidR="00B5043D" w:rsidRPr="006A364A">
        <w:rPr>
          <w:rFonts w:ascii="Times New Roman" w:hAnsi="Times New Roman"/>
          <w:sz w:val="22"/>
          <w:szCs w:val="22"/>
          <w:lang w:val="en-US"/>
        </w:rPr>
        <w:fldChar w:fldCharType="end"/>
      </w:r>
      <w:r w:rsidR="00B5043D" w:rsidRPr="006A364A">
        <w:rPr>
          <w:rFonts w:ascii="Times New Roman" w:hAnsi="Times New Roman"/>
          <w:sz w:val="22"/>
          <w:szCs w:val="22"/>
          <w:lang w:val="en-US"/>
        </w:rPr>
        <w:t>,</w:t>
      </w:r>
      <w:r w:rsidR="00B5043D" w:rsidRPr="006A364A">
        <w:rPr>
          <w:rStyle w:val="Odwoanieprzypisukocowego"/>
          <w:rFonts w:ascii="Times New Roman" w:hAnsi="Times New Roman"/>
          <w:sz w:val="22"/>
          <w:szCs w:val="22"/>
          <w:vertAlign w:val="baseline"/>
          <w:lang w:val="en-US"/>
        </w:rPr>
        <w:endnoteReference w:id="91"/>
      </w:r>
      <w:r w:rsidR="00B5043D" w:rsidRPr="006A364A">
        <w:rPr>
          <w:rFonts w:ascii="Times New Roman" w:hAnsi="Times New Roman"/>
          <w:sz w:val="22"/>
          <w:szCs w:val="22"/>
          <w:lang w:val="en-US"/>
        </w:rPr>
        <w:t>,</w:t>
      </w:r>
      <w:r w:rsidR="00B5043D" w:rsidRPr="006A364A">
        <w:rPr>
          <w:rStyle w:val="Odwoanieprzypisukocowego"/>
          <w:rFonts w:ascii="Times New Roman" w:hAnsi="Times New Roman"/>
          <w:sz w:val="22"/>
          <w:szCs w:val="22"/>
          <w:vertAlign w:val="baseline"/>
          <w:lang w:val="en-US"/>
        </w:rPr>
        <w:endnoteReference w:id="92"/>
      </w:r>
      <w:r w:rsidR="00B5043D" w:rsidRPr="006A364A">
        <w:rPr>
          <w:rFonts w:ascii="Times New Roman" w:hAnsi="Times New Roman"/>
          <w:sz w:val="22"/>
          <w:szCs w:val="22"/>
          <w:lang w:val="en-US"/>
        </w:rPr>
        <w:t>,</w:t>
      </w:r>
      <w:r w:rsidR="00B5043D" w:rsidRPr="006A364A">
        <w:rPr>
          <w:rStyle w:val="Odwoanieprzypisukocowego"/>
          <w:rFonts w:ascii="Times New Roman" w:hAnsi="Times New Roman"/>
          <w:sz w:val="22"/>
          <w:szCs w:val="22"/>
          <w:vertAlign w:val="baseline"/>
          <w:lang w:val="en-US"/>
        </w:rPr>
        <w:endnoteReference w:id="93"/>
      </w:r>
      <w:r w:rsidR="00B5043D" w:rsidRPr="006A364A">
        <w:rPr>
          <w:rFonts w:ascii="Times New Roman" w:hAnsi="Times New Roman"/>
          <w:sz w:val="22"/>
          <w:szCs w:val="22"/>
          <w:lang w:val="en-US"/>
        </w:rPr>
        <w:t>].</w:t>
      </w:r>
      <w:r w:rsidR="005E4F4F" w:rsidRPr="006A364A">
        <w:rPr>
          <w:rFonts w:ascii="Times New Roman" w:hAnsi="Times New Roman"/>
          <w:sz w:val="22"/>
          <w:szCs w:val="22"/>
          <w:lang w:val="en-US"/>
        </w:rPr>
        <w:t xml:space="preserve"> We have also not observed </w:t>
      </w:r>
      <w:r w:rsidR="00B5043D" w:rsidRPr="006A364A">
        <w:rPr>
          <w:rFonts w:ascii="Times New Roman" w:hAnsi="Times New Roman"/>
          <w:sz w:val="22"/>
          <w:szCs w:val="22"/>
          <w:lang w:val="en-US"/>
        </w:rPr>
        <w:t>the slow magnetic relaxation</w:t>
      </w:r>
      <w:r w:rsidR="005E4F4F" w:rsidRPr="006A364A">
        <w:rPr>
          <w:rFonts w:ascii="Times New Roman" w:hAnsi="Times New Roman"/>
          <w:sz w:val="22"/>
          <w:szCs w:val="22"/>
          <w:lang w:val="en-US"/>
        </w:rPr>
        <w:t xml:space="preserve"> as in</w:t>
      </w:r>
      <w:r w:rsidR="00B5043D" w:rsidRPr="006A364A">
        <w:rPr>
          <w:rFonts w:ascii="Times New Roman" w:hAnsi="Times New Roman"/>
          <w:sz w:val="22"/>
          <w:szCs w:val="22"/>
          <w:lang w:val="en-US"/>
        </w:rPr>
        <w:t xml:space="preserve"> </w:t>
      </w:r>
      <w:r w:rsidR="005E4F4F" w:rsidRPr="006A364A">
        <w:rPr>
          <w:rFonts w:ascii="Times New Roman" w:hAnsi="Times New Roman"/>
          <w:sz w:val="22"/>
          <w:szCs w:val="22"/>
          <w:lang w:val="en-US"/>
        </w:rPr>
        <w:t>some</w:t>
      </w:r>
      <w:r w:rsidR="00B5043D" w:rsidRPr="006A364A">
        <w:rPr>
          <w:rFonts w:ascii="Times New Roman" w:hAnsi="Times New Roman"/>
          <w:sz w:val="22"/>
          <w:szCs w:val="22"/>
          <w:lang w:val="en-US"/>
        </w:rPr>
        <w:t xml:space="preserve"> Ln-based</w:t>
      </w:r>
      <w:r w:rsidR="007A7CE7" w:rsidRPr="006A364A">
        <w:rPr>
          <w:rFonts w:ascii="Times New Roman" w:hAnsi="Times New Roman"/>
          <w:sz w:val="22"/>
          <w:szCs w:val="22"/>
          <w:lang w:val="en-US"/>
        </w:rPr>
        <w:t xml:space="preserve"> SIMs </w:t>
      </w:r>
      <w:r w:rsidR="00B5043D" w:rsidRPr="006A364A">
        <w:rPr>
          <w:rFonts w:ascii="Times New Roman" w:hAnsi="Times New Roman"/>
          <w:sz w:val="22"/>
          <w:szCs w:val="22"/>
          <w:lang w:val="en-US"/>
        </w:rPr>
        <w:t>[</w:t>
      </w:r>
      <w:r w:rsidR="00B5043D" w:rsidRPr="006A364A">
        <w:rPr>
          <w:rFonts w:ascii="Times New Roman" w:hAnsi="Times New Roman"/>
          <w:sz w:val="22"/>
          <w:szCs w:val="22"/>
          <w:lang w:val="en-US"/>
        </w:rPr>
        <w:fldChar w:fldCharType="begin"/>
      </w:r>
      <w:r w:rsidR="00B5043D" w:rsidRPr="006A364A">
        <w:rPr>
          <w:rFonts w:ascii="Times New Roman" w:hAnsi="Times New Roman"/>
          <w:sz w:val="22"/>
          <w:szCs w:val="22"/>
          <w:lang w:val="en-US"/>
        </w:rPr>
        <w:instrText xml:space="preserve"> NOTEREF _Ref179455983 \h  \* MERGEFORMAT </w:instrText>
      </w:r>
      <w:r w:rsidR="00B5043D" w:rsidRPr="006A364A">
        <w:rPr>
          <w:rFonts w:ascii="Times New Roman" w:hAnsi="Times New Roman"/>
          <w:sz w:val="22"/>
          <w:szCs w:val="22"/>
          <w:lang w:val="en-US"/>
        </w:rPr>
      </w:r>
      <w:r w:rsidR="00B5043D"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42</w:t>
      </w:r>
      <w:r w:rsidR="00B5043D" w:rsidRPr="006A364A">
        <w:rPr>
          <w:rFonts w:ascii="Times New Roman" w:hAnsi="Times New Roman"/>
          <w:sz w:val="22"/>
          <w:szCs w:val="22"/>
          <w:lang w:val="en-US"/>
        </w:rPr>
        <w:fldChar w:fldCharType="end"/>
      </w:r>
      <w:r w:rsidR="00B5043D" w:rsidRPr="006A364A">
        <w:rPr>
          <w:rFonts w:ascii="Times New Roman" w:hAnsi="Times New Roman"/>
          <w:sz w:val="22"/>
          <w:szCs w:val="22"/>
          <w:lang w:val="en-US"/>
        </w:rPr>
        <w:t>,</w:t>
      </w:r>
      <w:r w:rsidR="00B5043D" w:rsidRPr="006A364A">
        <w:rPr>
          <w:rFonts w:ascii="Times New Roman" w:hAnsi="Times New Roman"/>
          <w:sz w:val="22"/>
          <w:szCs w:val="22"/>
          <w:lang w:val="en-US"/>
        </w:rPr>
        <w:fldChar w:fldCharType="begin"/>
      </w:r>
      <w:r w:rsidR="00B5043D" w:rsidRPr="006A364A">
        <w:rPr>
          <w:rFonts w:ascii="Times New Roman" w:hAnsi="Times New Roman"/>
          <w:sz w:val="22"/>
          <w:szCs w:val="22"/>
          <w:lang w:val="en-US"/>
        </w:rPr>
        <w:instrText xml:space="preserve"> NOTEREF _Ref179456015 \h  \* MERGEFORMAT </w:instrText>
      </w:r>
      <w:r w:rsidR="00B5043D" w:rsidRPr="006A364A">
        <w:rPr>
          <w:rFonts w:ascii="Times New Roman" w:hAnsi="Times New Roman"/>
          <w:sz w:val="22"/>
          <w:szCs w:val="22"/>
          <w:lang w:val="en-US"/>
        </w:rPr>
      </w:r>
      <w:r w:rsidR="00B5043D"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51</w:t>
      </w:r>
      <w:r w:rsidR="00B5043D" w:rsidRPr="006A364A">
        <w:rPr>
          <w:rFonts w:ascii="Times New Roman" w:hAnsi="Times New Roman"/>
          <w:sz w:val="22"/>
          <w:szCs w:val="22"/>
          <w:lang w:val="en-US"/>
        </w:rPr>
        <w:fldChar w:fldCharType="end"/>
      </w:r>
      <w:r w:rsidR="00B5043D" w:rsidRPr="006A364A">
        <w:rPr>
          <w:rFonts w:ascii="Times New Roman" w:hAnsi="Times New Roman"/>
          <w:sz w:val="22"/>
          <w:szCs w:val="22"/>
          <w:lang w:val="en-US"/>
        </w:rPr>
        <w:t>,</w:t>
      </w:r>
      <w:r w:rsidR="00B5043D" w:rsidRPr="006A364A">
        <w:rPr>
          <w:rFonts w:ascii="Times New Roman" w:hAnsi="Times New Roman"/>
          <w:sz w:val="22"/>
          <w:szCs w:val="22"/>
          <w:lang w:val="en-US"/>
        </w:rPr>
        <w:fldChar w:fldCharType="begin"/>
      </w:r>
      <w:r w:rsidR="00B5043D" w:rsidRPr="006A364A">
        <w:rPr>
          <w:rFonts w:ascii="Times New Roman" w:hAnsi="Times New Roman"/>
          <w:sz w:val="22"/>
          <w:szCs w:val="22"/>
          <w:lang w:val="en-US"/>
        </w:rPr>
        <w:instrText xml:space="preserve"> NOTEREF _Ref179456018 \h  \* MERGEFORMAT </w:instrText>
      </w:r>
      <w:r w:rsidR="00B5043D" w:rsidRPr="006A364A">
        <w:rPr>
          <w:rFonts w:ascii="Times New Roman" w:hAnsi="Times New Roman"/>
          <w:sz w:val="22"/>
          <w:szCs w:val="22"/>
          <w:lang w:val="en-US"/>
        </w:rPr>
      </w:r>
      <w:r w:rsidR="00B5043D"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52</w:t>
      </w:r>
      <w:r w:rsidR="00B5043D" w:rsidRPr="006A364A">
        <w:rPr>
          <w:rFonts w:ascii="Times New Roman" w:hAnsi="Times New Roman"/>
          <w:sz w:val="22"/>
          <w:szCs w:val="22"/>
          <w:lang w:val="en-US"/>
        </w:rPr>
        <w:fldChar w:fldCharType="end"/>
      </w:r>
      <w:r w:rsidR="00B5043D" w:rsidRPr="006A364A">
        <w:rPr>
          <w:rFonts w:ascii="Times New Roman" w:hAnsi="Times New Roman"/>
          <w:sz w:val="22"/>
          <w:szCs w:val="22"/>
          <w:lang w:val="en-US"/>
        </w:rPr>
        <w:t xml:space="preserve">]. </w:t>
      </w:r>
      <w:r w:rsidR="005E4F4F" w:rsidRPr="006A364A">
        <w:rPr>
          <w:rFonts w:ascii="Times New Roman" w:hAnsi="Times New Roman"/>
          <w:sz w:val="22"/>
          <w:szCs w:val="22"/>
          <w:lang w:val="en-US"/>
        </w:rPr>
        <w:t xml:space="preserve">Such </w:t>
      </w:r>
      <w:r w:rsidR="00B5043D" w:rsidRPr="006A364A">
        <w:rPr>
          <w:rFonts w:ascii="Times New Roman" w:hAnsi="Times New Roman"/>
          <w:sz w:val="22"/>
          <w:szCs w:val="22"/>
          <w:lang w:val="en-US"/>
        </w:rPr>
        <w:t>subgroup of polynuclear ECS</w:t>
      </w:r>
      <w:r w:rsidR="005E4F4F" w:rsidRPr="006A364A">
        <w:rPr>
          <w:rFonts w:ascii="Times New Roman" w:hAnsi="Times New Roman"/>
          <w:sz w:val="22"/>
          <w:szCs w:val="22"/>
          <w:lang w:val="en-US"/>
        </w:rPr>
        <w:t>, which</w:t>
      </w:r>
      <w:r w:rsidR="00B5043D" w:rsidRPr="006A364A">
        <w:rPr>
          <w:rFonts w:ascii="Times New Roman" w:hAnsi="Times New Roman"/>
          <w:sz w:val="22"/>
          <w:szCs w:val="22"/>
          <w:lang w:val="en-US"/>
        </w:rPr>
        <w:t xml:space="preserve"> sits in between</w:t>
      </w:r>
      <w:r w:rsidR="007A7CE7" w:rsidRPr="006A364A">
        <w:rPr>
          <w:rFonts w:ascii="Times New Roman" w:hAnsi="Times New Roman"/>
          <w:sz w:val="22"/>
          <w:szCs w:val="22"/>
          <w:lang w:val="en-US"/>
        </w:rPr>
        <w:t xml:space="preserve"> SMMs </w:t>
      </w:r>
      <w:r w:rsidR="00B5043D" w:rsidRPr="006A364A">
        <w:rPr>
          <w:rFonts w:ascii="Times New Roman" w:hAnsi="Times New Roman"/>
          <w:sz w:val="22"/>
          <w:szCs w:val="22"/>
          <w:lang w:val="en-US"/>
        </w:rPr>
        <w:t>and SIM</w:t>
      </w:r>
      <w:r w:rsidR="00043390" w:rsidRPr="006A364A">
        <w:rPr>
          <w:rFonts w:ascii="Times New Roman" w:hAnsi="Times New Roman"/>
          <w:sz w:val="22"/>
          <w:szCs w:val="22"/>
          <w:lang w:val="en-US"/>
        </w:rPr>
        <w:t>s</w:t>
      </w:r>
      <w:r w:rsidR="005E4F4F" w:rsidRPr="006A364A">
        <w:rPr>
          <w:rFonts w:ascii="Times New Roman" w:hAnsi="Times New Roman"/>
          <w:sz w:val="22"/>
          <w:szCs w:val="22"/>
          <w:lang w:val="en-US"/>
        </w:rPr>
        <w:t>, may be</w:t>
      </w:r>
      <w:r w:rsidR="00B5043D" w:rsidRPr="006A364A">
        <w:rPr>
          <w:rFonts w:ascii="Times New Roman" w:hAnsi="Times New Roman"/>
          <w:sz w:val="22"/>
          <w:szCs w:val="22"/>
          <w:lang w:val="en-US"/>
        </w:rPr>
        <w:t xml:space="preserve"> </w:t>
      </w:r>
      <w:r w:rsidR="005E4F4F" w:rsidRPr="006A364A">
        <w:rPr>
          <w:rFonts w:ascii="Times New Roman" w:hAnsi="Times New Roman"/>
          <w:sz w:val="22"/>
          <w:szCs w:val="22"/>
          <w:lang w:val="en-US"/>
        </w:rPr>
        <w:t xml:space="preserve">classified </w:t>
      </w:r>
      <w:r w:rsidR="00B5043D" w:rsidRPr="006A364A">
        <w:rPr>
          <w:rFonts w:ascii="Times New Roman" w:hAnsi="Times New Roman"/>
          <w:sz w:val="22"/>
          <w:szCs w:val="22"/>
          <w:lang w:val="en-US"/>
        </w:rPr>
        <w:t xml:space="preserve">as MNM-analogous complexes. </w:t>
      </w:r>
    </w:p>
    <w:p w14:paraId="795781DC" w14:textId="77777777" w:rsidR="00625258" w:rsidRPr="006A364A" w:rsidRDefault="00625258" w:rsidP="005D552A">
      <w:pPr>
        <w:pStyle w:val="RSCB04AHeadingSection"/>
        <w:spacing w:before="0" w:after="0"/>
        <w:rPr>
          <w:rFonts w:ascii="Times New Roman" w:hAnsi="Times New Roman" w:cs="Times New Roman"/>
          <w:strike/>
          <w:sz w:val="22"/>
          <w:lang w:val="en-US"/>
        </w:rPr>
      </w:pPr>
    </w:p>
    <w:p w14:paraId="687B0E9C" w14:textId="7C38FB9C" w:rsidR="004C102B" w:rsidRPr="006A364A" w:rsidRDefault="0035045B" w:rsidP="004C102B">
      <w:pPr>
        <w:spacing w:after="0" w:line="240" w:lineRule="auto"/>
        <w:rPr>
          <w:rFonts w:ascii="Times New Roman" w:hAnsi="Times New Roman" w:cs="Times New Roman"/>
          <w:b/>
          <w:bCs/>
        </w:rPr>
      </w:pPr>
      <w:r w:rsidRPr="006A364A">
        <w:rPr>
          <w:rFonts w:ascii="Times New Roman" w:hAnsi="Times New Roman" w:cs="Times New Roman"/>
          <w:b/>
          <w:bCs/>
        </w:rPr>
        <w:t>5</w:t>
      </w:r>
      <w:r w:rsidR="00D02DF0" w:rsidRPr="006A364A">
        <w:rPr>
          <w:rFonts w:ascii="Times New Roman" w:hAnsi="Times New Roman" w:cs="Times New Roman"/>
          <w:b/>
          <w:bCs/>
        </w:rPr>
        <w:t>.</w:t>
      </w:r>
      <w:r w:rsidR="00A514FB" w:rsidRPr="006A364A">
        <w:rPr>
          <w:rFonts w:ascii="Times New Roman" w:hAnsi="Times New Roman" w:cs="Times New Roman"/>
          <w:b/>
          <w:bCs/>
        </w:rPr>
        <w:t xml:space="preserve"> </w:t>
      </w:r>
      <w:r w:rsidR="004C102B" w:rsidRPr="006A364A">
        <w:rPr>
          <w:rFonts w:ascii="Times New Roman" w:hAnsi="Times New Roman"/>
          <w:b/>
        </w:rPr>
        <w:t>Optical spectroscopy</w:t>
      </w:r>
    </w:p>
    <w:p w14:paraId="50CE076C" w14:textId="77777777" w:rsidR="003A3AC6" w:rsidRPr="006A364A" w:rsidRDefault="003A3AC6" w:rsidP="00D02DF0">
      <w:pPr>
        <w:spacing w:after="0" w:line="240" w:lineRule="auto"/>
        <w:rPr>
          <w:rFonts w:ascii="Times New Roman" w:hAnsi="Times New Roman"/>
        </w:rPr>
      </w:pPr>
    </w:p>
    <w:p w14:paraId="370301D0" w14:textId="1F71DDF1" w:rsidR="003A3AC6" w:rsidRPr="006A364A" w:rsidRDefault="003A3AC6" w:rsidP="003A3AC6">
      <w:pPr>
        <w:spacing w:after="0" w:line="240" w:lineRule="auto"/>
        <w:ind w:firstLine="284"/>
        <w:jc w:val="both"/>
        <w:rPr>
          <w:rFonts w:ascii="Times New Roman" w:hAnsi="Times New Roman"/>
        </w:rPr>
      </w:pPr>
      <w:r w:rsidRPr="006A364A">
        <w:rPr>
          <w:rFonts w:ascii="Times New Roman" w:hAnsi="Times New Roman"/>
        </w:rPr>
        <w:t>The synthesized compounds show an extended absorption in the UV-vis range. The characteristics of the observed absorption bands indicate that spectra are due to intra-ligand transitions. Such transitions obscure the low-intensity 4f-4f transitions of Gd</w:t>
      </w:r>
      <w:r w:rsidRPr="006A364A">
        <w:rPr>
          <w:rFonts w:ascii="Times New Roman" w:hAnsi="Times New Roman"/>
          <w:vertAlign w:val="superscript"/>
        </w:rPr>
        <w:t>3+</w:t>
      </w:r>
      <w:r w:rsidRPr="006A364A">
        <w:rPr>
          <w:rFonts w:ascii="Times New Roman" w:hAnsi="Times New Roman"/>
        </w:rPr>
        <w:t xml:space="preserve"> ion that are expected at the UV wavelength region above 300 nm [</w:t>
      </w:r>
      <w:hyperlink w:anchor="_ENREF_62" w:tooltip="Carnall, 1989 #52" w:history="1">
        <w:r w:rsidRPr="006A364A">
          <w:rPr>
            <w:rFonts w:ascii="Times New Roman" w:hAnsi="Times New Roman"/>
          </w:rPr>
          <w:fldChar w:fldCharType="begin"/>
        </w:r>
        <w:r w:rsidRPr="006A364A">
          <w:rPr>
            <w:rFonts w:ascii="Times New Roman" w:hAnsi="Times New Roman"/>
          </w:rPr>
          <w:instrText xml:space="preserve"> ADDIN EN.CITE &lt;EndNote&gt;&lt;Cite&gt;&lt;Author&gt;Carnall&lt;/Author&gt;&lt;Year&gt;1989&lt;/Year&gt;&lt;RecNum&gt;52&lt;/RecNum&gt;&lt;DisplayText&gt;&lt;style face="superscript"&gt;62&lt;/style&gt;&lt;/DisplayText&gt;&lt;record&gt;&lt;rec-number&gt;52&lt;/rec-number&gt;&lt;foreign-keys&gt;&lt;key app="EN" db-id="p0esffw5twrpftezx5qvd0rj2wdde9d529sw"&gt;52&lt;/key&gt;&lt;/foreign-keys&gt;&lt;ref-type name="Journal Article"&gt;17&lt;/ref-type&gt;&lt;contributors&gt;&lt;authors&gt;&lt;author&gt;Carnall, WT&lt;/author&gt;&lt;author&gt;Goodman, GL&lt;/author&gt;&lt;author&gt;Rajnak, K&lt;/author&gt;&lt;author&gt;Rana, RS&lt;/author&gt;&lt;/authors&gt;&lt;/contributors&gt;&lt;titles&gt;&lt;title&gt;A systematic analysis of the spectra of the lanthanides doped into single crystal LaF3&lt;/title&gt;&lt;secondary-title&gt;The Journal of chemical physics&lt;/secondary-title&gt;&lt;/titles&gt;&lt;periodical&gt;&lt;full-title&gt;The Journal of Chemical Physics&lt;/full-title&gt;&lt;/periodical&gt;&lt;pages&gt;3443-3457&lt;/pages&gt;&lt;volume&gt;90&lt;/volume&gt;&lt;number&gt;7&lt;/number&gt;&lt;dates&gt;&lt;year&gt;1989&lt;/year&gt;&lt;/dates&gt;&lt;isbn&gt;0021-9606&lt;/isbn&gt;&lt;urls&gt;&lt;/urls&gt;&lt;/record&gt;&lt;/Cite&gt;&lt;/EndNote&gt;</w:instrText>
        </w:r>
        <w:r w:rsidRPr="006A364A">
          <w:rPr>
            <w:rFonts w:ascii="Times New Roman" w:hAnsi="Times New Roman"/>
          </w:rPr>
          <w:fldChar w:fldCharType="separate"/>
        </w:r>
        <w:r w:rsidRPr="006A364A">
          <w:rPr>
            <w:rFonts w:ascii="Times New Roman" w:hAnsi="Times New Roman"/>
            <w:noProof/>
            <w:vertAlign w:val="superscript"/>
          </w:rPr>
          <w:t>62</w:t>
        </w:r>
        <w:r w:rsidRPr="006A364A">
          <w:rPr>
            <w:rFonts w:ascii="Times New Roman" w:hAnsi="Times New Roman"/>
          </w:rPr>
          <w:fldChar w:fldCharType="end"/>
        </w:r>
      </w:hyperlink>
      <w:r w:rsidRPr="006A364A">
        <w:rPr>
          <w:rFonts w:ascii="Times New Roman" w:hAnsi="Times New Roman"/>
        </w:rPr>
        <w:t xml:space="preserve">]. Consequently, no specific information on the CF energy levels can be extracted from the spectra recorded at RT. Note that measurements in low temperatures would not provide any additional information on Gd levels. Photoluminescence spectra indicate that both compounds are luminescent at RT. The observed photoluminescence transitions can be assigned as originating from intra-ligand </w:t>
      </w:r>
      <w:r w:rsidRPr="006A364A">
        <w:rPr>
          <w:rFonts w:ascii="Times New Roman" w:hAnsi="Times New Roman"/>
          <w:i/>
        </w:rPr>
        <w:t>n-</w:t>
      </w:r>
      <w:r w:rsidRPr="006A364A">
        <w:rPr>
          <w:rFonts w:ascii="Times New Roman" w:hAnsi="Times New Roman"/>
          <w:i/>
        </w:rPr>
        <w:sym w:font="Symbol" w:char="F070"/>
      </w:r>
      <w:r w:rsidRPr="006A364A">
        <w:rPr>
          <w:rFonts w:ascii="Times New Roman" w:hAnsi="Times New Roman"/>
          <w:i/>
        </w:rPr>
        <w:t>*</w:t>
      </w:r>
      <w:r w:rsidRPr="006A364A">
        <w:rPr>
          <w:rFonts w:ascii="Times New Roman" w:hAnsi="Times New Roman"/>
        </w:rPr>
        <w:t xml:space="preserve"> or </w:t>
      </w:r>
      <w:r w:rsidRPr="006A364A">
        <w:rPr>
          <w:rFonts w:ascii="Times New Roman" w:hAnsi="Times New Roman"/>
          <w:i/>
        </w:rPr>
        <w:sym w:font="Symbol" w:char="F070"/>
      </w:r>
      <w:r w:rsidRPr="006A364A">
        <w:rPr>
          <w:rFonts w:ascii="Times New Roman" w:hAnsi="Times New Roman"/>
          <w:i/>
        </w:rPr>
        <w:t>-</w:t>
      </w:r>
      <w:r w:rsidRPr="006A364A">
        <w:rPr>
          <w:rFonts w:ascii="Times New Roman" w:hAnsi="Times New Roman"/>
          <w:i/>
        </w:rPr>
        <w:sym w:font="Symbol" w:char="F070"/>
      </w:r>
      <w:r w:rsidRPr="006A364A">
        <w:rPr>
          <w:rFonts w:ascii="Times New Roman" w:hAnsi="Times New Roman"/>
          <w:i/>
        </w:rPr>
        <w:t>*</w:t>
      </w:r>
      <w:r w:rsidRPr="006A364A">
        <w:rPr>
          <w:rFonts w:ascii="Times New Roman" w:hAnsi="Times New Roman"/>
        </w:rPr>
        <w:t xml:space="preserve"> transitions. The absorption and photoluminescence spectra for the synthesized compounds are presented in Appendix</w:t>
      </w:r>
      <w:r w:rsidR="00210056" w:rsidRPr="006A364A">
        <w:rPr>
          <w:rFonts w:ascii="Times New Roman" w:hAnsi="Times New Roman"/>
        </w:rPr>
        <w:t xml:space="preserve"> (Section SVI)</w:t>
      </w:r>
      <w:r w:rsidRPr="006A364A">
        <w:rPr>
          <w:rFonts w:ascii="Times New Roman" w:hAnsi="Times New Roman"/>
        </w:rPr>
        <w:t>.</w:t>
      </w:r>
    </w:p>
    <w:p w14:paraId="63EBA633" w14:textId="3D676FCB" w:rsidR="003A3AC6" w:rsidRPr="006A364A" w:rsidRDefault="003A3AC6" w:rsidP="003A3AC6">
      <w:pPr>
        <w:spacing w:after="0" w:line="240" w:lineRule="auto"/>
        <w:ind w:firstLine="284"/>
        <w:jc w:val="both"/>
        <w:rPr>
          <w:rFonts w:ascii="Times New Roman" w:hAnsi="Times New Roman"/>
        </w:rPr>
      </w:pPr>
      <w:r w:rsidRPr="006A364A">
        <w:rPr>
          <w:rFonts w:ascii="Times New Roman" w:hAnsi="Times New Roman"/>
        </w:rPr>
        <w:t>Emission spectra of the Gd</w:t>
      </w:r>
      <w:r w:rsidRPr="006A364A">
        <w:rPr>
          <w:rFonts w:ascii="Times New Roman" w:hAnsi="Times New Roman"/>
          <w:vertAlign w:val="superscript"/>
        </w:rPr>
        <w:t>3+</w:t>
      </w:r>
      <w:r w:rsidRPr="006A364A">
        <w:rPr>
          <w:rFonts w:ascii="Times New Roman" w:hAnsi="Times New Roman"/>
        </w:rPr>
        <w:t xml:space="preserve"> complex isostructural to the linear trinuclear Zn-Dy-Zn single-molecule magnet [(LZn(H</w:t>
      </w:r>
      <w:r w:rsidRPr="006A364A">
        <w:rPr>
          <w:rFonts w:ascii="Times New Roman" w:hAnsi="Times New Roman"/>
          <w:vertAlign w:val="subscript"/>
        </w:rPr>
        <w:t>2</w:t>
      </w:r>
      <w:r w:rsidRPr="006A364A">
        <w:rPr>
          <w:rFonts w:ascii="Times New Roman" w:hAnsi="Times New Roman"/>
        </w:rPr>
        <w:t>O))</w:t>
      </w:r>
      <w:r w:rsidRPr="006A364A">
        <w:rPr>
          <w:rFonts w:ascii="Times New Roman" w:hAnsi="Times New Roman"/>
          <w:vertAlign w:val="subscript"/>
        </w:rPr>
        <w:t>2</w:t>
      </w:r>
      <w:r w:rsidRPr="006A364A">
        <w:rPr>
          <w:rFonts w:ascii="Times New Roman" w:hAnsi="Times New Roman"/>
        </w:rPr>
        <w:t>Dy(H</w:t>
      </w:r>
      <w:r w:rsidRPr="006A364A">
        <w:rPr>
          <w:rFonts w:ascii="Times New Roman" w:hAnsi="Times New Roman"/>
          <w:vertAlign w:val="subscript"/>
        </w:rPr>
        <w:t>2</w:t>
      </w:r>
      <w:r w:rsidRPr="006A364A">
        <w:rPr>
          <w:rFonts w:ascii="Times New Roman" w:hAnsi="Times New Roman"/>
        </w:rPr>
        <w:t>O)](CF</w:t>
      </w:r>
      <w:r w:rsidRPr="006A364A">
        <w:rPr>
          <w:rFonts w:ascii="Times New Roman" w:hAnsi="Times New Roman"/>
          <w:vertAlign w:val="subscript"/>
        </w:rPr>
        <w:t>3</w:t>
      </w:r>
      <w:r w:rsidRPr="006A364A">
        <w:rPr>
          <w:rFonts w:ascii="Times New Roman" w:hAnsi="Times New Roman"/>
        </w:rPr>
        <w:t>SO</w:t>
      </w:r>
      <w:r w:rsidRPr="006A364A">
        <w:rPr>
          <w:rFonts w:ascii="Times New Roman" w:hAnsi="Times New Roman"/>
          <w:vertAlign w:val="subscript"/>
        </w:rPr>
        <w:t>3</w:t>
      </w:r>
      <w:r w:rsidRPr="006A364A">
        <w:rPr>
          <w:rFonts w:ascii="Times New Roman" w:hAnsi="Times New Roman"/>
        </w:rPr>
        <w:t>)</w:t>
      </w:r>
      <w:r w:rsidRPr="006A364A">
        <w:rPr>
          <w:rFonts w:ascii="Times New Roman" w:hAnsi="Times New Roman"/>
          <w:vertAlign w:val="subscript"/>
        </w:rPr>
        <w:t>3</w:t>
      </w:r>
      <w:r w:rsidRPr="006A364A">
        <w:rPr>
          <w:rFonts w:ascii="Times New Roman" w:hAnsi="Times New Roman"/>
        </w:rPr>
        <w:t xml:space="preserve"> has been observed by Costes et al. [</w:t>
      </w:r>
      <w:r w:rsidRPr="006A364A">
        <w:rPr>
          <w:rStyle w:val="Odwoanieprzypisukocowego"/>
          <w:rFonts w:ascii="Times New Roman" w:hAnsi="Times New Roman"/>
        </w:rPr>
        <w:endnoteReference w:id="94"/>
      </w:r>
      <w:r w:rsidRPr="006A364A">
        <w:rPr>
          <w:rFonts w:ascii="Times New Roman" w:hAnsi="Times New Roman"/>
        </w:rPr>
        <w:t xml:space="preserve">]. </w:t>
      </w:r>
      <w:r w:rsidR="007E6169" w:rsidRPr="006A364A">
        <w:rPr>
          <w:rFonts w:ascii="Times New Roman" w:hAnsi="Times New Roman"/>
        </w:rPr>
        <w:t>Similarly,</w:t>
      </w:r>
      <w:r w:rsidRPr="006A364A">
        <w:rPr>
          <w:rFonts w:ascii="Times New Roman" w:hAnsi="Times New Roman"/>
        </w:rPr>
        <w:t xml:space="preserve"> as in our case, the observed emission is due to intra-ligand transitions because the lowest excited state for Gd</w:t>
      </w:r>
      <w:r w:rsidRPr="006A364A">
        <w:rPr>
          <w:rFonts w:ascii="Times New Roman" w:hAnsi="Times New Roman"/>
          <w:vertAlign w:val="superscript"/>
        </w:rPr>
        <w:t>3+</w:t>
      </w:r>
      <w:r w:rsidRPr="006A364A">
        <w:rPr>
          <w:rFonts w:ascii="Times New Roman" w:hAnsi="Times New Roman"/>
        </w:rPr>
        <w:t xml:space="preserve"> is so high in energy that transfer from the ligand is forbidden.</w:t>
      </w:r>
    </w:p>
    <w:p w14:paraId="6253E89D" w14:textId="77777777" w:rsidR="003A3AC6" w:rsidRPr="006A364A" w:rsidRDefault="003A3AC6" w:rsidP="003A3AC6">
      <w:pPr>
        <w:spacing w:after="0" w:line="240" w:lineRule="auto"/>
        <w:jc w:val="both"/>
        <w:rPr>
          <w:rFonts w:ascii="Times New Roman" w:hAnsi="Times New Roman"/>
        </w:rPr>
      </w:pPr>
    </w:p>
    <w:p w14:paraId="13AFE05F" w14:textId="2398CB05" w:rsidR="00293778" w:rsidRPr="006A364A" w:rsidRDefault="004C102B" w:rsidP="00EC4D66">
      <w:pPr>
        <w:spacing w:after="0" w:line="240" w:lineRule="auto"/>
        <w:rPr>
          <w:rFonts w:ascii="Times New Roman" w:hAnsi="Times New Roman" w:cs="Times New Roman"/>
          <w:b/>
        </w:rPr>
      </w:pPr>
      <w:r w:rsidRPr="006A364A">
        <w:rPr>
          <w:rFonts w:ascii="Times New Roman" w:hAnsi="Times New Roman" w:cs="Times New Roman"/>
          <w:b/>
          <w:bCs/>
        </w:rPr>
        <w:t xml:space="preserve">6. </w:t>
      </w:r>
      <w:r w:rsidR="00D02DF0" w:rsidRPr="006A364A">
        <w:rPr>
          <w:rFonts w:ascii="Times New Roman" w:hAnsi="Times New Roman" w:cs="Times New Roman"/>
          <w:b/>
        </w:rPr>
        <w:t xml:space="preserve">Summary, </w:t>
      </w:r>
      <w:r w:rsidR="00293778" w:rsidRPr="006A364A">
        <w:rPr>
          <w:rFonts w:ascii="Times New Roman" w:hAnsi="Times New Roman" w:cs="Times New Roman"/>
          <w:b/>
        </w:rPr>
        <w:t>conclusions, and outlook</w:t>
      </w:r>
    </w:p>
    <w:p w14:paraId="67EE1C49" w14:textId="77777777" w:rsidR="00285EF6" w:rsidRPr="006A364A" w:rsidRDefault="00285EF6" w:rsidP="005D552A">
      <w:pPr>
        <w:pStyle w:val="RSCB02ArticleText"/>
        <w:spacing w:line="240" w:lineRule="auto"/>
        <w:ind w:firstLine="284"/>
        <w:rPr>
          <w:rFonts w:ascii="Times New Roman" w:hAnsi="Times New Roman"/>
          <w:iCs/>
          <w:sz w:val="22"/>
          <w:szCs w:val="22"/>
          <w:lang w:val="en-US"/>
        </w:rPr>
      </w:pPr>
    </w:p>
    <w:p w14:paraId="32F60229" w14:textId="4F916F2C" w:rsidR="00932EE8" w:rsidRPr="006A364A" w:rsidRDefault="00056148" w:rsidP="005D552A">
      <w:pPr>
        <w:pStyle w:val="RSCB02ArticleText"/>
        <w:spacing w:line="240" w:lineRule="auto"/>
        <w:ind w:firstLine="284"/>
        <w:rPr>
          <w:rFonts w:ascii="Times New Roman" w:hAnsi="Times New Roman"/>
          <w:sz w:val="22"/>
          <w:szCs w:val="22"/>
          <w:lang w:val="en-US"/>
        </w:rPr>
      </w:pPr>
      <w:r w:rsidRPr="006A364A">
        <w:rPr>
          <w:rFonts w:ascii="Times New Roman" w:hAnsi="Times New Roman"/>
          <w:iCs/>
          <w:sz w:val="22"/>
          <w:szCs w:val="22"/>
          <w:lang w:val="en-US"/>
        </w:rPr>
        <w:t>We have synthesized two new dinuclear helical Gd</w:t>
      </w:r>
      <w:r w:rsidR="008809F8" w:rsidRPr="006A364A">
        <w:rPr>
          <w:rFonts w:ascii="Times New Roman" w:hAnsi="Times New Roman"/>
          <w:sz w:val="22"/>
          <w:szCs w:val="22"/>
          <w:vertAlign w:val="superscript"/>
          <w:lang w:val="en-US"/>
        </w:rPr>
        <w:t>3+</w:t>
      </w:r>
      <w:r w:rsidRPr="006A364A">
        <w:rPr>
          <w:rFonts w:ascii="Times New Roman" w:hAnsi="Times New Roman"/>
          <w:iCs/>
          <w:sz w:val="22"/>
          <w:szCs w:val="22"/>
          <w:lang w:val="en-US"/>
        </w:rPr>
        <w:t xml:space="preserve"> </w:t>
      </w:r>
      <w:r w:rsidRPr="006A364A">
        <w:rPr>
          <w:rFonts w:ascii="Times New Roman" w:hAnsi="Times New Roman"/>
          <w:sz w:val="22"/>
          <w:szCs w:val="22"/>
          <w:lang w:val="en-US"/>
        </w:rPr>
        <w:t xml:space="preserve">complexes: </w:t>
      </w:r>
      <w:r w:rsidRPr="006A364A">
        <w:rPr>
          <w:rFonts w:ascii="Times New Roman" w:hAnsi="Times New Roman"/>
          <w:b/>
          <w:iCs/>
          <w:sz w:val="22"/>
          <w:szCs w:val="22"/>
          <w:lang w:val="en-US"/>
        </w:rPr>
        <w:t>1</w:t>
      </w:r>
      <w:r w:rsidRPr="006A364A">
        <w:rPr>
          <w:rFonts w:ascii="Times New Roman" w:hAnsi="Times New Roman"/>
          <w:iCs/>
          <w:sz w:val="22"/>
          <w:szCs w:val="22"/>
          <w:lang w:val="en-US"/>
        </w:rPr>
        <w:t xml:space="preserve"> (</w:t>
      </w:r>
      <w:r w:rsidRPr="006A364A">
        <w:rPr>
          <w:rFonts w:ascii="Times New Roman" w:hAnsi="Times New Roman"/>
          <w:sz w:val="22"/>
          <w:szCs w:val="22"/>
          <w:lang w:val="en-US"/>
        </w:rPr>
        <w:t>[Gd</w:t>
      </w:r>
      <w:r w:rsidRPr="006A364A">
        <w:rPr>
          <w:rFonts w:ascii="Times New Roman" w:hAnsi="Times New Roman"/>
          <w:sz w:val="22"/>
          <w:szCs w:val="22"/>
          <w:vertAlign w:val="subscript"/>
          <w:lang w:val="en-US"/>
        </w:rPr>
        <w:t>2</w:t>
      </w:r>
      <w:r w:rsidRPr="006A364A">
        <w:rPr>
          <w:rFonts w:ascii="Times New Roman" w:hAnsi="Times New Roman"/>
          <w:sz w:val="22"/>
          <w:szCs w:val="22"/>
          <w:lang w:val="en-US"/>
        </w:rPr>
        <w:t>(</w:t>
      </w:r>
      <w:r w:rsidRPr="006A364A">
        <w:rPr>
          <w:rFonts w:ascii="Times New Roman" w:hAnsi="Times New Roman"/>
          <w:b/>
          <w:sz w:val="22"/>
          <w:szCs w:val="22"/>
          <w:lang w:val="en-US"/>
        </w:rPr>
        <w:t>L</w:t>
      </w:r>
      <w:r w:rsidRPr="006A364A">
        <w:rPr>
          <w:rFonts w:ascii="Times New Roman" w:hAnsi="Times New Roman"/>
          <w:b/>
          <w:sz w:val="22"/>
          <w:szCs w:val="22"/>
          <w:vertAlign w:val="superscript"/>
          <w:lang w:val="en-US"/>
        </w:rPr>
        <w:t>1</w:t>
      </w:r>
      <w:r w:rsidRPr="006A364A">
        <w:rPr>
          <w:rFonts w:ascii="Times New Roman" w:hAnsi="Times New Roman"/>
          <w:sz w:val="22"/>
          <w:szCs w:val="22"/>
          <w:lang w:val="en-US"/>
        </w:rPr>
        <w:t>)</w:t>
      </w:r>
      <w:r w:rsidRPr="006A364A">
        <w:rPr>
          <w:rFonts w:ascii="Times New Roman" w:hAnsi="Times New Roman"/>
          <w:sz w:val="22"/>
          <w:szCs w:val="22"/>
          <w:vertAlign w:val="subscript"/>
          <w:lang w:val="en-US"/>
        </w:rPr>
        <w:t>3</w:t>
      </w:r>
      <w:r w:rsidRPr="006A364A">
        <w:rPr>
          <w:rFonts w:ascii="Times New Roman" w:hAnsi="Times New Roman"/>
          <w:sz w:val="22"/>
          <w:szCs w:val="22"/>
          <w:lang w:val="en-US"/>
        </w:rPr>
        <w:t>](NO</w:t>
      </w:r>
      <w:r w:rsidRPr="006A364A">
        <w:rPr>
          <w:rFonts w:ascii="Times New Roman" w:hAnsi="Times New Roman"/>
          <w:sz w:val="22"/>
          <w:szCs w:val="22"/>
          <w:vertAlign w:val="subscript"/>
          <w:lang w:val="en-US"/>
        </w:rPr>
        <w:t>3</w:t>
      </w:r>
      <w:r w:rsidRPr="006A364A">
        <w:rPr>
          <w:rFonts w:ascii="Times New Roman" w:hAnsi="Times New Roman"/>
          <w:sz w:val="22"/>
          <w:szCs w:val="22"/>
          <w:lang w:val="en-US"/>
        </w:rPr>
        <w:t>)</w:t>
      </w:r>
      <w:r w:rsidRPr="006A364A">
        <w:rPr>
          <w:rFonts w:ascii="Times New Roman" w:hAnsi="Times New Roman"/>
          <w:sz w:val="22"/>
          <w:szCs w:val="22"/>
          <w:vertAlign w:val="subscript"/>
          <w:lang w:val="en-US"/>
        </w:rPr>
        <w:t>3</w:t>
      </w:r>
      <w:r w:rsidRPr="006A364A">
        <w:rPr>
          <w:rFonts w:ascii="Times New Roman" w:hAnsi="Times New Roman"/>
          <w:sz w:val="22"/>
          <w:szCs w:val="22"/>
          <w:lang w:val="en-US"/>
        </w:rPr>
        <w:t xml:space="preserve"> and </w:t>
      </w:r>
      <w:r w:rsidRPr="006A364A">
        <w:rPr>
          <w:rFonts w:ascii="Times New Roman" w:hAnsi="Times New Roman"/>
          <w:b/>
          <w:iCs/>
          <w:sz w:val="22"/>
          <w:szCs w:val="22"/>
          <w:lang w:val="en-US"/>
        </w:rPr>
        <w:t>2</w:t>
      </w:r>
      <w:r w:rsidRPr="006A364A">
        <w:rPr>
          <w:rFonts w:ascii="Times New Roman" w:hAnsi="Times New Roman"/>
          <w:iCs/>
          <w:sz w:val="22"/>
          <w:szCs w:val="22"/>
          <w:lang w:val="en-US"/>
        </w:rPr>
        <w:t xml:space="preserve"> (</w:t>
      </w:r>
      <w:r w:rsidRPr="006A364A">
        <w:rPr>
          <w:rFonts w:ascii="Times New Roman" w:hAnsi="Times New Roman"/>
          <w:sz w:val="22"/>
          <w:szCs w:val="22"/>
          <w:lang w:val="en-US"/>
        </w:rPr>
        <w:t>{[Gd</w:t>
      </w:r>
      <w:r w:rsidRPr="006A364A">
        <w:rPr>
          <w:rFonts w:ascii="Times New Roman" w:hAnsi="Times New Roman"/>
          <w:sz w:val="22"/>
          <w:szCs w:val="22"/>
          <w:vertAlign w:val="subscript"/>
          <w:lang w:val="en-US"/>
        </w:rPr>
        <w:t>2</w:t>
      </w:r>
      <w:r w:rsidRPr="006A364A">
        <w:rPr>
          <w:rFonts w:ascii="Times New Roman" w:hAnsi="Times New Roman"/>
          <w:sz w:val="22"/>
          <w:szCs w:val="22"/>
          <w:lang w:val="en-US"/>
        </w:rPr>
        <w:t>(</w:t>
      </w:r>
      <w:r w:rsidRPr="006A364A">
        <w:rPr>
          <w:rFonts w:ascii="Times New Roman" w:hAnsi="Times New Roman"/>
          <w:b/>
          <w:sz w:val="22"/>
          <w:szCs w:val="22"/>
          <w:lang w:val="en-US"/>
        </w:rPr>
        <w:t>L</w:t>
      </w:r>
      <w:r w:rsidRPr="006A364A">
        <w:rPr>
          <w:rFonts w:ascii="Times New Roman" w:hAnsi="Times New Roman"/>
          <w:b/>
          <w:sz w:val="22"/>
          <w:szCs w:val="22"/>
          <w:vertAlign w:val="superscript"/>
          <w:lang w:val="en-US"/>
        </w:rPr>
        <w:t>2</w:t>
      </w:r>
      <w:r w:rsidRPr="006A364A">
        <w:rPr>
          <w:rFonts w:ascii="Times New Roman" w:hAnsi="Times New Roman"/>
          <w:sz w:val="22"/>
          <w:szCs w:val="22"/>
          <w:lang w:val="en-US"/>
        </w:rPr>
        <w:t>)</w:t>
      </w:r>
      <w:r w:rsidRPr="006A364A">
        <w:rPr>
          <w:rFonts w:ascii="Times New Roman" w:hAnsi="Times New Roman"/>
          <w:sz w:val="22"/>
          <w:szCs w:val="22"/>
          <w:vertAlign w:val="subscript"/>
          <w:lang w:val="en-US"/>
        </w:rPr>
        <w:t>3</w:t>
      </w:r>
      <w:r w:rsidRPr="006A364A">
        <w:rPr>
          <w:rFonts w:ascii="Times New Roman" w:hAnsi="Times New Roman"/>
          <w:sz w:val="22"/>
          <w:szCs w:val="22"/>
          <w:lang w:val="en-US"/>
        </w:rPr>
        <w:t>(NO</w:t>
      </w:r>
      <w:r w:rsidRPr="006A364A">
        <w:rPr>
          <w:rFonts w:ascii="Times New Roman" w:hAnsi="Times New Roman"/>
          <w:sz w:val="22"/>
          <w:szCs w:val="22"/>
          <w:vertAlign w:val="subscript"/>
          <w:lang w:val="en-US"/>
        </w:rPr>
        <w:t>3</w:t>
      </w:r>
      <w:r w:rsidRPr="006A364A">
        <w:rPr>
          <w:rFonts w:ascii="Times New Roman" w:hAnsi="Times New Roman"/>
          <w:sz w:val="22"/>
          <w:szCs w:val="22"/>
          <w:lang w:val="en-US"/>
        </w:rPr>
        <w:t>)</w:t>
      </w:r>
      <w:r w:rsidRPr="006A364A">
        <w:rPr>
          <w:rFonts w:ascii="Times New Roman" w:hAnsi="Times New Roman"/>
          <w:sz w:val="22"/>
          <w:szCs w:val="22"/>
          <w:vertAlign w:val="subscript"/>
          <w:lang w:val="en-US"/>
        </w:rPr>
        <w:t>3</w:t>
      </w:r>
      <w:r w:rsidRPr="006A364A">
        <w:rPr>
          <w:rFonts w:ascii="Times New Roman" w:hAnsi="Times New Roman"/>
          <w:sz w:val="22"/>
          <w:szCs w:val="22"/>
          <w:lang w:val="en-US"/>
        </w:rPr>
        <w:t>}</w:t>
      </w:r>
      <w:r w:rsidRPr="006A364A">
        <w:rPr>
          <w:rFonts w:ascii="Times New Roman" w:hAnsi="Times New Roman"/>
          <w:sz w:val="22"/>
          <w:szCs w:val="22"/>
          <w:vertAlign w:val="subscript"/>
          <w:lang w:val="en-US"/>
        </w:rPr>
        <w:t>2</w:t>
      </w:r>
      <w:r w:rsidRPr="006A364A">
        <w:rPr>
          <w:rFonts w:ascii="Times New Roman" w:hAnsi="Times New Roman"/>
          <w:iCs/>
          <w:sz w:val="22"/>
          <w:szCs w:val="22"/>
          <w:lang w:val="en-US"/>
        </w:rPr>
        <w:t xml:space="preserve">) with the actual </w:t>
      </w:r>
      <w:r w:rsidR="00702D13" w:rsidRPr="006A364A">
        <w:rPr>
          <w:rFonts w:ascii="Times New Roman" w:hAnsi="Times New Roman"/>
          <w:sz w:val="22"/>
          <w:szCs w:val="22"/>
          <w:lang w:val="en-US"/>
        </w:rPr>
        <w:t>trigonal C</w:t>
      </w:r>
      <w:r w:rsidR="00702D13" w:rsidRPr="006A364A">
        <w:rPr>
          <w:rFonts w:ascii="Times New Roman" w:hAnsi="Times New Roman"/>
          <w:sz w:val="22"/>
          <w:szCs w:val="22"/>
          <w:vertAlign w:val="subscript"/>
          <w:lang w:val="en-US"/>
        </w:rPr>
        <w:t>3</w:t>
      </w:r>
      <w:r w:rsidR="00702D13" w:rsidRPr="006A364A">
        <w:rPr>
          <w:rFonts w:ascii="Times New Roman" w:hAnsi="Times New Roman"/>
          <w:sz w:val="22"/>
          <w:szCs w:val="22"/>
          <w:lang w:val="en-US"/>
        </w:rPr>
        <w:t xml:space="preserve"> and triclinic C</w:t>
      </w:r>
      <w:r w:rsidR="00702D13" w:rsidRPr="006A364A">
        <w:rPr>
          <w:rFonts w:ascii="Times New Roman" w:hAnsi="Times New Roman"/>
          <w:sz w:val="22"/>
          <w:szCs w:val="22"/>
          <w:vertAlign w:val="subscript"/>
          <w:lang w:val="en-US"/>
        </w:rPr>
        <w:t>1</w:t>
      </w:r>
      <w:r w:rsidR="00702D13" w:rsidRPr="006A364A">
        <w:rPr>
          <w:rFonts w:ascii="Times New Roman" w:hAnsi="Times New Roman"/>
          <w:sz w:val="22"/>
          <w:szCs w:val="22"/>
          <w:lang w:val="en-US"/>
        </w:rPr>
        <w:t xml:space="preserve"> </w:t>
      </w:r>
      <w:r w:rsidRPr="006A364A">
        <w:rPr>
          <w:rFonts w:ascii="Times New Roman" w:hAnsi="Times New Roman"/>
          <w:iCs/>
          <w:sz w:val="22"/>
          <w:szCs w:val="22"/>
          <w:lang w:val="en-US"/>
        </w:rPr>
        <w:t>site symmetry, respectively</w:t>
      </w:r>
      <w:r w:rsidRPr="006A364A">
        <w:rPr>
          <w:rFonts w:ascii="Times New Roman" w:hAnsi="Times New Roman"/>
          <w:sz w:val="22"/>
          <w:szCs w:val="22"/>
          <w:lang w:val="en-US"/>
        </w:rPr>
        <w:t>.</w:t>
      </w:r>
      <w:r w:rsidRPr="006A364A">
        <w:rPr>
          <w:rFonts w:ascii="Times New Roman" w:hAnsi="Times New Roman"/>
          <w:iCs/>
          <w:sz w:val="22"/>
          <w:szCs w:val="22"/>
          <w:lang w:val="en-US"/>
        </w:rPr>
        <w:t xml:space="preserve"> </w:t>
      </w:r>
      <w:r w:rsidRPr="006A364A">
        <w:rPr>
          <w:rFonts w:ascii="Times New Roman" w:hAnsi="Times New Roman"/>
          <w:sz w:val="22"/>
          <w:szCs w:val="22"/>
          <w:lang w:val="en-US"/>
        </w:rPr>
        <w:t>The initial selection of these complexes was driven by the pursuit of potential molecular nanomagnets (MNM</w:t>
      </w:r>
      <w:r w:rsidR="004B10F8" w:rsidRPr="006A364A">
        <w:rPr>
          <w:rFonts w:ascii="Times New Roman" w:hAnsi="Times New Roman"/>
          <w:sz w:val="22"/>
          <w:szCs w:val="22"/>
          <w:lang w:val="en-US"/>
        </w:rPr>
        <w:t>s</w:t>
      </w:r>
      <w:r w:rsidRPr="006A364A">
        <w:rPr>
          <w:rFonts w:ascii="Times New Roman" w:hAnsi="Times New Roman"/>
          <w:sz w:val="22"/>
          <w:szCs w:val="22"/>
          <w:lang w:val="en-US"/>
        </w:rPr>
        <w:t xml:space="preserve">). </w:t>
      </w:r>
      <w:r w:rsidR="00CB7F70" w:rsidRPr="006A364A">
        <w:rPr>
          <w:rFonts w:ascii="Times New Roman" w:hAnsi="Times New Roman"/>
          <w:sz w:val="22"/>
          <w:szCs w:val="22"/>
          <w:lang w:val="en-US"/>
        </w:rPr>
        <w:t xml:space="preserve">An extensive characterization of the two complexes was conducted using a variety of techniques, including crystallographic </w:t>
      </w:r>
      <w:r w:rsidR="00413EA2" w:rsidRPr="006A364A">
        <w:rPr>
          <w:rFonts w:ascii="Times New Roman" w:hAnsi="Times New Roman"/>
          <w:sz w:val="22"/>
          <w:szCs w:val="22"/>
          <w:lang w:val="en-US"/>
        </w:rPr>
        <w:t xml:space="preserve">XRD, </w:t>
      </w:r>
      <w:r w:rsidR="00413EA2" w:rsidRPr="006A364A">
        <w:rPr>
          <w:rFonts w:ascii="Times New Roman" w:hAnsi="Times New Roman"/>
          <w:sz w:val="22"/>
          <w:szCs w:val="22"/>
        </w:rPr>
        <w:t xml:space="preserve">EMR, magnetic measurements, </w:t>
      </w:r>
      <w:r w:rsidR="00CB7F70" w:rsidRPr="006A364A">
        <w:rPr>
          <w:rFonts w:ascii="Times New Roman" w:hAnsi="Times New Roman"/>
          <w:sz w:val="22"/>
          <w:szCs w:val="22"/>
          <w:lang w:val="en-US"/>
        </w:rPr>
        <w:t xml:space="preserve">and optical spectroscopy. These experimental efforts </w:t>
      </w:r>
      <w:r w:rsidR="00A73B4A" w:rsidRPr="006A364A">
        <w:rPr>
          <w:rFonts w:ascii="Times New Roman" w:hAnsi="Times New Roman"/>
          <w:sz w:val="22"/>
          <w:szCs w:val="22"/>
          <w:lang w:val="en-US"/>
        </w:rPr>
        <w:t>are</w:t>
      </w:r>
      <w:r w:rsidR="00CB7F70" w:rsidRPr="006A364A">
        <w:rPr>
          <w:rFonts w:ascii="Times New Roman" w:hAnsi="Times New Roman"/>
          <w:sz w:val="22"/>
          <w:szCs w:val="22"/>
          <w:lang w:val="en-US"/>
        </w:rPr>
        <w:t xml:space="preserve"> complemented by computational modelling of </w:t>
      </w:r>
      <w:r w:rsidR="00CB7F70" w:rsidRPr="006A364A">
        <w:rPr>
          <w:rFonts w:ascii="Times New Roman" w:hAnsi="Times New Roman"/>
          <w:iCs/>
          <w:sz w:val="22"/>
          <w:szCs w:val="22"/>
          <w:lang w:val="en-US"/>
        </w:rPr>
        <w:t xml:space="preserve">ZFSPs </w:t>
      </w:r>
      <w:r w:rsidR="00C5579B" w:rsidRPr="006A364A">
        <w:rPr>
          <w:rFonts w:ascii="Times New Roman" w:hAnsi="Times New Roman"/>
          <w:sz w:val="22"/>
          <w:szCs w:val="22"/>
          <w:lang w:val="en-US"/>
        </w:rPr>
        <w:t>[</w:t>
      </w:r>
      <w:r w:rsidR="00C5579B" w:rsidRPr="006A364A">
        <w:rPr>
          <w:rFonts w:ascii="Times New Roman" w:hAnsi="Times New Roman"/>
          <w:sz w:val="22"/>
          <w:szCs w:val="22"/>
          <w:lang w:val="en-US"/>
        </w:rPr>
        <w:fldChar w:fldCharType="begin"/>
      </w:r>
      <w:r w:rsidR="00C5579B" w:rsidRPr="006A364A">
        <w:rPr>
          <w:rFonts w:ascii="Times New Roman" w:hAnsi="Times New Roman"/>
          <w:sz w:val="22"/>
          <w:szCs w:val="22"/>
          <w:lang w:val="en-US"/>
        </w:rPr>
        <w:instrText xml:space="preserve"> NOTEREF _Ref188266159 \h </w:instrText>
      </w:r>
      <w:r w:rsidR="0045146D" w:rsidRPr="006A364A">
        <w:rPr>
          <w:rFonts w:ascii="Times New Roman" w:hAnsi="Times New Roman"/>
          <w:sz w:val="22"/>
          <w:szCs w:val="22"/>
          <w:lang w:val="en-US"/>
        </w:rPr>
        <w:instrText xml:space="preserve"> \* MERGEFORMAT </w:instrText>
      </w:r>
      <w:r w:rsidR="00C5579B" w:rsidRPr="006A364A">
        <w:rPr>
          <w:rFonts w:ascii="Times New Roman" w:hAnsi="Times New Roman"/>
          <w:sz w:val="22"/>
          <w:szCs w:val="22"/>
          <w:lang w:val="en-US"/>
        </w:rPr>
      </w:r>
      <w:r w:rsidR="00C5579B"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56</w:t>
      </w:r>
      <w:r w:rsidR="00C5579B" w:rsidRPr="006A364A">
        <w:rPr>
          <w:rFonts w:ascii="Times New Roman" w:hAnsi="Times New Roman"/>
          <w:sz w:val="22"/>
          <w:szCs w:val="22"/>
          <w:lang w:val="en-US"/>
        </w:rPr>
        <w:fldChar w:fldCharType="end"/>
      </w:r>
      <w:r w:rsidR="00C5579B" w:rsidRPr="006A364A">
        <w:rPr>
          <w:rFonts w:ascii="Times New Roman" w:hAnsi="Times New Roman"/>
          <w:sz w:val="22"/>
          <w:szCs w:val="22"/>
          <w:lang w:val="en-US"/>
        </w:rPr>
        <w:t xml:space="preserve">] </w:t>
      </w:r>
      <w:r w:rsidR="00CB7F70" w:rsidRPr="006A364A">
        <w:rPr>
          <w:rFonts w:ascii="Times New Roman" w:hAnsi="Times New Roman"/>
          <w:sz w:val="22"/>
          <w:szCs w:val="22"/>
          <w:lang w:val="en-US"/>
        </w:rPr>
        <w:t xml:space="preserve">using </w:t>
      </w:r>
      <w:r w:rsidR="0038684F" w:rsidRPr="006A364A">
        <w:rPr>
          <w:rFonts w:ascii="Times New Roman" w:hAnsi="Times New Roman"/>
          <w:sz w:val="22"/>
          <w:szCs w:val="22"/>
          <w:lang w:val="en-US"/>
        </w:rPr>
        <w:t>semiempirical approaches</w:t>
      </w:r>
      <w:r w:rsidR="006C1D4A" w:rsidRPr="006A364A">
        <w:rPr>
          <w:rFonts w:ascii="Times New Roman" w:hAnsi="Times New Roman"/>
          <w:sz w:val="22"/>
          <w:szCs w:val="22"/>
          <w:lang w:val="en-US"/>
        </w:rPr>
        <w:t>:</w:t>
      </w:r>
      <w:r w:rsidR="0038684F" w:rsidRPr="006A364A">
        <w:rPr>
          <w:rFonts w:ascii="Times New Roman" w:hAnsi="Times New Roman"/>
          <w:sz w:val="22"/>
          <w:szCs w:val="22"/>
          <w:lang w:val="en-US"/>
        </w:rPr>
        <w:t xml:space="preserve"> </w:t>
      </w:r>
      <w:r w:rsidR="00C5579B" w:rsidRPr="006A364A">
        <w:rPr>
          <w:rFonts w:ascii="Times New Roman" w:hAnsi="Times New Roman"/>
          <w:sz w:val="22"/>
          <w:szCs w:val="22"/>
          <w:lang w:val="en-US"/>
        </w:rPr>
        <w:t>SHAPE</w:t>
      </w:r>
      <w:bookmarkStart w:id="62" w:name="_Ref170204649"/>
      <w:r w:rsidR="00C5579B" w:rsidRPr="006A364A">
        <w:rPr>
          <w:rFonts w:ascii="Times New Roman" w:hAnsi="Times New Roman"/>
          <w:sz w:val="22"/>
          <w:szCs w:val="22"/>
          <w:lang w:val="en-US"/>
        </w:rPr>
        <w:t xml:space="preserve"> [</w:t>
      </w:r>
      <w:r w:rsidR="00C5579B" w:rsidRPr="006A364A">
        <w:rPr>
          <w:rStyle w:val="Odwoanieprzypisukocowego"/>
          <w:rFonts w:ascii="Times New Roman" w:hAnsi="Times New Roman"/>
          <w:sz w:val="22"/>
          <w:szCs w:val="22"/>
          <w:lang w:val="en-US"/>
        </w:rPr>
        <w:endnoteReference w:id="95"/>
      </w:r>
      <w:bookmarkEnd w:id="62"/>
      <w:r w:rsidR="00C5579B" w:rsidRPr="006A364A">
        <w:rPr>
          <w:rFonts w:ascii="Times New Roman" w:hAnsi="Times New Roman"/>
          <w:sz w:val="22"/>
          <w:szCs w:val="22"/>
          <w:vertAlign w:val="superscript"/>
          <w:lang w:val="en-US"/>
        </w:rPr>
        <w:t>,</w:t>
      </w:r>
      <w:bookmarkStart w:id="63" w:name="_Ref170204658"/>
      <w:r w:rsidR="00C5579B" w:rsidRPr="006A364A">
        <w:rPr>
          <w:rStyle w:val="Odwoanieprzypisukocowego"/>
          <w:rFonts w:ascii="Times New Roman" w:hAnsi="Times New Roman"/>
          <w:sz w:val="22"/>
          <w:szCs w:val="22"/>
          <w:lang w:val="en-US"/>
        </w:rPr>
        <w:endnoteReference w:id="96"/>
      </w:r>
      <w:bookmarkEnd w:id="63"/>
      <w:r w:rsidR="00C5579B" w:rsidRPr="006A364A">
        <w:rPr>
          <w:rFonts w:ascii="Times New Roman" w:hAnsi="Times New Roman"/>
          <w:sz w:val="22"/>
          <w:szCs w:val="22"/>
          <w:lang w:val="en-US"/>
        </w:rPr>
        <w:t xml:space="preserve">] </w:t>
      </w:r>
      <w:r w:rsidR="00274493" w:rsidRPr="006A364A">
        <w:rPr>
          <w:rFonts w:ascii="Times New Roman" w:hAnsi="Times New Roman"/>
          <w:sz w:val="22"/>
          <w:szCs w:val="22"/>
          <w:lang w:val="en-US"/>
        </w:rPr>
        <w:t xml:space="preserve">and </w:t>
      </w:r>
      <w:r w:rsidR="00CB7F70" w:rsidRPr="006A364A">
        <w:rPr>
          <w:rFonts w:ascii="Times New Roman" w:hAnsi="Times New Roman"/>
          <w:sz w:val="22"/>
          <w:szCs w:val="22"/>
          <w:lang w:val="en-US"/>
        </w:rPr>
        <w:t xml:space="preserve">superposition model </w:t>
      </w:r>
      <w:r w:rsidR="00C5579B" w:rsidRPr="006A364A">
        <w:rPr>
          <w:rFonts w:ascii="Times New Roman" w:hAnsi="Times New Roman"/>
          <w:sz w:val="22"/>
          <w:szCs w:val="22"/>
          <w:lang w:val="en-US"/>
        </w:rPr>
        <w:t>[</w:t>
      </w:r>
      <w:r w:rsidR="00C5579B" w:rsidRPr="006A364A">
        <w:rPr>
          <w:rFonts w:ascii="Times New Roman" w:hAnsi="Times New Roman"/>
          <w:sz w:val="22"/>
          <w:szCs w:val="22"/>
          <w:lang w:val="en-US"/>
        </w:rPr>
        <w:fldChar w:fldCharType="begin"/>
      </w:r>
      <w:r w:rsidR="00C5579B" w:rsidRPr="006A364A">
        <w:rPr>
          <w:rFonts w:ascii="Times New Roman" w:hAnsi="Times New Roman"/>
          <w:sz w:val="22"/>
          <w:szCs w:val="22"/>
          <w:lang w:val="en-US"/>
        </w:rPr>
        <w:instrText xml:space="preserve"> NOTEREF _Ref188358487 \h </w:instrText>
      </w:r>
      <w:r w:rsidR="0045146D" w:rsidRPr="006A364A">
        <w:rPr>
          <w:rFonts w:ascii="Times New Roman" w:hAnsi="Times New Roman"/>
          <w:sz w:val="22"/>
          <w:szCs w:val="22"/>
          <w:lang w:val="en-US"/>
        </w:rPr>
        <w:instrText xml:space="preserve"> \* MERGEFORMAT </w:instrText>
      </w:r>
      <w:r w:rsidR="00C5579B" w:rsidRPr="006A364A">
        <w:rPr>
          <w:rFonts w:ascii="Times New Roman" w:hAnsi="Times New Roman"/>
          <w:sz w:val="22"/>
          <w:szCs w:val="22"/>
          <w:lang w:val="en-US"/>
        </w:rPr>
      </w:r>
      <w:r w:rsidR="00C5579B"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21</w:t>
      </w:r>
      <w:r w:rsidR="00C5579B" w:rsidRPr="006A364A">
        <w:rPr>
          <w:rFonts w:ascii="Times New Roman" w:hAnsi="Times New Roman"/>
          <w:sz w:val="22"/>
          <w:szCs w:val="22"/>
          <w:lang w:val="en-US"/>
        </w:rPr>
        <w:fldChar w:fldCharType="end"/>
      </w:r>
      <w:r w:rsidR="00C5579B" w:rsidRPr="006A364A">
        <w:rPr>
          <w:rFonts w:ascii="Times New Roman" w:hAnsi="Times New Roman"/>
          <w:sz w:val="22"/>
          <w:szCs w:val="22"/>
          <w:lang w:val="en-US"/>
        </w:rPr>
        <w:t xml:space="preserve">] </w:t>
      </w:r>
      <w:r w:rsidR="00CB7F70" w:rsidRPr="006A364A">
        <w:rPr>
          <w:rFonts w:ascii="Times New Roman" w:hAnsi="Times New Roman"/>
          <w:sz w:val="22"/>
          <w:szCs w:val="22"/>
          <w:lang w:val="en-US"/>
        </w:rPr>
        <w:t>analysis</w:t>
      </w:r>
      <w:r w:rsidR="006C1D4A" w:rsidRPr="006A364A">
        <w:rPr>
          <w:rFonts w:ascii="Times New Roman" w:hAnsi="Times New Roman"/>
          <w:sz w:val="22"/>
          <w:szCs w:val="22"/>
          <w:lang w:val="en-US"/>
        </w:rPr>
        <w:t>,</w:t>
      </w:r>
      <w:r w:rsidR="00CB7F70" w:rsidRPr="006A364A">
        <w:rPr>
          <w:rFonts w:ascii="Times New Roman" w:hAnsi="Times New Roman"/>
          <w:sz w:val="22"/>
          <w:szCs w:val="22"/>
          <w:lang w:val="en-US"/>
        </w:rPr>
        <w:t xml:space="preserve"> as well as the ab initio</w:t>
      </w:r>
      <w:r w:rsidR="0038684F" w:rsidRPr="006A364A">
        <w:rPr>
          <w:rFonts w:ascii="Times New Roman" w:hAnsi="Times New Roman"/>
          <w:sz w:val="22"/>
          <w:szCs w:val="22"/>
          <w:lang w:val="en-US"/>
        </w:rPr>
        <w:t xml:space="preserve"> methods</w:t>
      </w:r>
      <w:r w:rsidR="00CB7F70" w:rsidRPr="006A364A">
        <w:rPr>
          <w:rFonts w:ascii="Times New Roman" w:hAnsi="Times New Roman"/>
          <w:sz w:val="22"/>
          <w:szCs w:val="22"/>
          <w:lang w:val="en-US"/>
        </w:rPr>
        <w:t xml:space="preserve"> </w:t>
      </w:r>
      <w:r w:rsidR="0038684F" w:rsidRPr="006A364A">
        <w:rPr>
          <w:rFonts w:ascii="Times New Roman" w:hAnsi="Times New Roman"/>
          <w:sz w:val="22"/>
          <w:szCs w:val="22"/>
          <w:lang w:val="en-US"/>
        </w:rPr>
        <w:t xml:space="preserve">incorporated in the </w:t>
      </w:r>
      <w:r w:rsidR="00CB7F70" w:rsidRPr="006A364A">
        <w:rPr>
          <w:rFonts w:ascii="Times New Roman" w:hAnsi="Times New Roman"/>
          <w:sz w:val="22"/>
          <w:szCs w:val="22"/>
          <w:lang w:val="en-US"/>
        </w:rPr>
        <w:t>package MOLCAS</w:t>
      </w:r>
      <w:r w:rsidR="00C5579B" w:rsidRPr="006A364A">
        <w:rPr>
          <w:rFonts w:ascii="Times New Roman" w:hAnsi="Times New Roman"/>
          <w:sz w:val="22"/>
          <w:szCs w:val="22"/>
          <w:lang w:val="en-US"/>
        </w:rPr>
        <w:t xml:space="preserve"> </w:t>
      </w:r>
      <w:r w:rsidR="008B0C8F" w:rsidRPr="006A364A">
        <w:rPr>
          <w:rFonts w:ascii="Times New Roman" w:hAnsi="Times New Roman"/>
          <w:sz w:val="22"/>
          <w:szCs w:val="22"/>
          <w:lang w:val="en-US"/>
        </w:rPr>
        <w:t>[</w:t>
      </w:r>
      <w:r w:rsidR="008B0C8F" w:rsidRPr="006A364A">
        <w:rPr>
          <w:rStyle w:val="Odwoanieprzypisukocowego"/>
          <w:rFonts w:ascii="Times New Roman" w:hAnsi="Times New Roman"/>
          <w:sz w:val="22"/>
          <w:szCs w:val="22"/>
          <w:lang w:val="en-US"/>
        </w:rPr>
        <w:endnoteReference w:id="97"/>
      </w:r>
      <w:r w:rsidR="008B0C8F" w:rsidRPr="006A364A">
        <w:rPr>
          <w:rFonts w:ascii="Times New Roman" w:hAnsi="Times New Roman"/>
          <w:sz w:val="22"/>
          <w:szCs w:val="22"/>
          <w:lang w:val="en-US"/>
        </w:rPr>
        <w:t>,</w:t>
      </w:r>
      <w:bookmarkStart w:id="64" w:name="_Ref188017860"/>
      <w:r w:rsidR="008B0C8F" w:rsidRPr="006A364A">
        <w:rPr>
          <w:rStyle w:val="Odwoanieprzypisukocowego"/>
          <w:rFonts w:ascii="Times New Roman" w:hAnsi="Times New Roman"/>
          <w:sz w:val="22"/>
          <w:szCs w:val="22"/>
          <w:lang w:val="en-US"/>
        </w:rPr>
        <w:endnoteReference w:id="98"/>
      </w:r>
      <w:bookmarkEnd w:id="64"/>
      <w:r w:rsidR="008B0C8F" w:rsidRPr="006A364A">
        <w:rPr>
          <w:rFonts w:ascii="Times New Roman" w:hAnsi="Times New Roman"/>
          <w:sz w:val="22"/>
          <w:szCs w:val="22"/>
          <w:lang w:val="en-US"/>
        </w:rPr>
        <w:t xml:space="preserve">]. </w:t>
      </w:r>
      <w:r w:rsidR="00BE3A61" w:rsidRPr="006A364A">
        <w:rPr>
          <w:rFonts w:ascii="Times New Roman" w:hAnsi="Times New Roman"/>
          <w:sz w:val="22"/>
          <w:szCs w:val="22"/>
          <w:lang w:val="en-US"/>
        </w:rPr>
        <w:t xml:space="preserve">Our EMR and magnetic measurements reveal that across nearly the entire temperature range, both complexes </w:t>
      </w:r>
      <w:r w:rsidR="009D456E" w:rsidRPr="006A364A">
        <w:rPr>
          <w:rFonts w:ascii="Times New Roman" w:hAnsi="Times New Roman"/>
          <w:sz w:val="22"/>
          <w:szCs w:val="22"/>
          <w:lang w:val="en-US"/>
        </w:rPr>
        <w:t xml:space="preserve">behave as </w:t>
      </w:r>
      <w:r w:rsidR="00BE3A61" w:rsidRPr="006A364A">
        <w:rPr>
          <w:rFonts w:ascii="Times New Roman" w:hAnsi="Times New Roman"/>
          <w:sz w:val="22"/>
          <w:szCs w:val="22"/>
          <w:lang w:val="en-US"/>
        </w:rPr>
        <w:t>paramagnet</w:t>
      </w:r>
      <w:r w:rsidR="009D456E" w:rsidRPr="006A364A">
        <w:rPr>
          <w:rFonts w:ascii="Times New Roman" w:hAnsi="Times New Roman"/>
          <w:sz w:val="22"/>
          <w:szCs w:val="22"/>
          <w:lang w:val="en-US"/>
        </w:rPr>
        <w:t xml:space="preserve">s </w:t>
      </w:r>
      <w:r w:rsidR="00A34B7F" w:rsidRPr="006A364A">
        <w:rPr>
          <w:rFonts w:ascii="Times New Roman" w:hAnsi="Times New Roman"/>
          <w:sz w:val="22"/>
          <w:szCs w:val="22"/>
          <w:lang w:val="en-US"/>
        </w:rPr>
        <w:t xml:space="preserve">and do not </w:t>
      </w:r>
      <w:r w:rsidR="00886C2D" w:rsidRPr="006A364A">
        <w:rPr>
          <w:rFonts w:ascii="Times New Roman" w:hAnsi="Times New Roman"/>
          <w:sz w:val="22"/>
          <w:szCs w:val="22"/>
          <w:lang w:val="en-US"/>
        </w:rPr>
        <w:t xml:space="preserve">exhibit slow </w:t>
      </w:r>
      <w:r w:rsidR="00A34B7F" w:rsidRPr="006A364A">
        <w:rPr>
          <w:rFonts w:ascii="Times New Roman" w:hAnsi="Times New Roman"/>
          <w:sz w:val="22"/>
          <w:szCs w:val="22"/>
          <w:lang w:val="en-US"/>
        </w:rPr>
        <w:t>magnetic relaxation</w:t>
      </w:r>
      <w:r w:rsidR="00BE3A61" w:rsidRPr="006A364A">
        <w:rPr>
          <w:rFonts w:ascii="Times New Roman" w:hAnsi="Times New Roman"/>
          <w:sz w:val="22"/>
          <w:szCs w:val="22"/>
          <w:lang w:val="en-US"/>
        </w:rPr>
        <w:t xml:space="preserve">. However, the </w:t>
      </w:r>
      <w:r w:rsidR="00BE3A61" w:rsidRPr="006A364A">
        <w:rPr>
          <w:rStyle w:val="normaltextrun"/>
          <w:rFonts w:ascii="Times New Roman" w:hAnsi="Times New Roman"/>
          <w:sz w:val="22"/>
          <w:szCs w:val="22"/>
          <w:lang w:val="en-US"/>
        </w:rPr>
        <w:t xml:space="preserve">broadening </w:t>
      </w:r>
      <w:r w:rsidR="00BE3A61" w:rsidRPr="006A364A">
        <w:rPr>
          <w:rFonts w:ascii="Times New Roman" w:hAnsi="Times New Roman"/>
          <w:sz w:val="22"/>
          <w:szCs w:val="22"/>
          <w:lang w:val="en-US"/>
        </w:rPr>
        <w:t xml:space="preserve">of the EMR linewidth </w:t>
      </w:r>
      <w:r w:rsidR="00EC55C1" w:rsidRPr="006A364A">
        <w:rPr>
          <w:rFonts w:ascii="Times New Roman" w:hAnsi="Times New Roman"/>
          <w:sz w:val="22"/>
          <w:szCs w:val="22"/>
          <w:lang w:val="en-US"/>
        </w:rPr>
        <w:t xml:space="preserve">indicates </w:t>
      </w:r>
      <w:r w:rsidR="00BE3A61" w:rsidRPr="006A364A">
        <w:rPr>
          <w:rFonts w:ascii="Times New Roman" w:hAnsi="Times New Roman"/>
          <w:sz w:val="22"/>
          <w:szCs w:val="22"/>
          <w:lang w:val="en-US"/>
        </w:rPr>
        <w:t xml:space="preserve">weak antiferromagnetic exchange interactions. Below 10 K, magnetic </w:t>
      </w:r>
      <w:r w:rsidR="007027EE" w:rsidRPr="006A364A">
        <w:rPr>
          <w:rStyle w:val="normaltextrun"/>
          <w:rFonts w:ascii="Times New Roman" w:hAnsi="Times New Roman"/>
          <w:sz w:val="22"/>
          <w:szCs w:val="22"/>
          <w:lang w:val="en-US"/>
        </w:rPr>
        <w:t>behavior</w:t>
      </w:r>
      <w:r w:rsidR="00BE3A61" w:rsidRPr="006A364A">
        <w:rPr>
          <w:rFonts w:ascii="Times New Roman" w:hAnsi="Times New Roman"/>
          <w:sz w:val="22"/>
          <w:szCs w:val="22"/>
          <w:lang w:val="en-US"/>
        </w:rPr>
        <w:t xml:space="preserve"> is slightly influenced by site symmetry: in </w:t>
      </w:r>
      <w:r w:rsidR="00BE3A61" w:rsidRPr="006A364A">
        <w:rPr>
          <w:rStyle w:val="normaltextrun"/>
          <w:rFonts w:ascii="Times New Roman" w:hAnsi="Times New Roman"/>
          <w:sz w:val="22"/>
          <w:szCs w:val="22"/>
          <w:lang w:val="en-US"/>
        </w:rPr>
        <w:t xml:space="preserve">complex </w:t>
      </w:r>
      <w:r w:rsidR="00BE3A61" w:rsidRPr="006A364A">
        <w:rPr>
          <w:rStyle w:val="normaltextrun"/>
          <w:rFonts w:ascii="Times New Roman" w:hAnsi="Times New Roman"/>
          <w:b/>
          <w:bCs/>
          <w:sz w:val="22"/>
          <w:szCs w:val="22"/>
          <w:lang w:val="en-US"/>
        </w:rPr>
        <w:t xml:space="preserve">1 </w:t>
      </w:r>
      <w:r w:rsidR="00BE3A61" w:rsidRPr="006A364A">
        <w:rPr>
          <w:rFonts w:ascii="Times New Roman" w:hAnsi="Times New Roman"/>
          <w:sz w:val="22"/>
          <w:szCs w:val="22"/>
          <w:lang w:val="en-US"/>
        </w:rPr>
        <w:t xml:space="preserve">(symmetric), magnetically isolated </w:t>
      </w:r>
      <w:r w:rsidR="00BE3A61" w:rsidRPr="006A364A">
        <w:rPr>
          <w:rStyle w:val="normaltextrun"/>
          <w:rFonts w:ascii="Times New Roman" w:hAnsi="Times New Roman"/>
          <w:sz w:val="22"/>
          <w:szCs w:val="22"/>
          <w:lang w:val="en-US"/>
        </w:rPr>
        <w:t>Gd</w:t>
      </w:r>
      <w:r w:rsidR="00BE3A61" w:rsidRPr="006A364A">
        <w:rPr>
          <w:rFonts w:ascii="Times New Roman" w:hAnsi="Times New Roman"/>
          <w:sz w:val="22"/>
          <w:szCs w:val="22"/>
          <w:vertAlign w:val="superscript"/>
          <w:lang w:val="en-US"/>
        </w:rPr>
        <w:t>3+</w:t>
      </w:r>
      <w:r w:rsidR="00BE3A61" w:rsidRPr="006A364A">
        <w:rPr>
          <w:rFonts w:ascii="Times New Roman" w:hAnsi="Times New Roman"/>
          <w:sz w:val="22"/>
          <w:szCs w:val="22"/>
          <w:lang w:val="en-US"/>
        </w:rPr>
        <w:t xml:space="preserve"> centers are additionally observed, while in </w:t>
      </w:r>
      <w:r w:rsidR="00BE3A61" w:rsidRPr="006A364A">
        <w:rPr>
          <w:rStyle w:val="normaltextrun"/>
          <w:rFonts w:ascii="Times New Roman" w:hAnsi="Times New Roman"/>
          <w:sz w:val="22"/>
          <w:szCs w:val="22"/>
          <w:lang w:val="en-US"/>
        </w:rPr>
        <w:t xml:space="preserve">complex </w:t>
      </w:r>
      <w:r w:rsidR="00BE3A61" w:rsidRPr="006A364A">
        <w:rPr>
          <w:rStyle w:val="normaltextrun"/>
          <w:rFonts w:ascii="Times New Roman" w:hAnsi="Times New Roman"/>
          <w:b/>
          <w:bCs/>
          <w:sz w:val="22"/>
          <w:szCs w:val="22"/>
          <w:lang w:val="en-US"/>
        </w:rPr>
        <w:t>2</w:t>
      </w:r>
      <w:r w:rsidR="00BE3A61" w:rsidRPr="006A364A">
        <w:rPr>
          <w:rFonts w:ascii="Times New Roman" w:hAnsi="Times New Roman"/>
          <w:sz w:val="22"/>
          <w:szCs w:val="22"/>
          <w:lang w:val="en-US"/>
        </w:rPr>
        <w:t xml:space="preserve"> (dissymmetric), such centers are less evident. </w:t>
      </w:r>
      <w:r w:rsidR="00CB7F70" w:rsidRPr="006A364A">
        <w:rPr>
          <w:rFonts w:ascii="Times New Roman" w:hAnsi="Times New Roman"/>
          <w:sz w:val="22"/>
          <w:szCs w:val="22"/>
          <w:lang w:val="en-US"/>
        </w:rPr>
        <w:t xml:space="preserve">These features have been corroborated by </w:t>
      </w:r>
      <w:r w:rsidR="00C5579B" w:rsidRPr="006A364A">
        <w:rPr>
          <w:rFonts w:ascii="Times New Roman" w:hAnsi="Times New Roman"/>
          <w:sz w:val="22"/>
          <w:szCs w:val="22"/>
          <w:lang w:val="en-US"/>
        </w:rPr>
        <w:t xml:space="preserve">the ab initio </w:t>
      </w:r>
      <w:r w:rsidR="00CB7F70" w:rsidRPr="006A364A">
        <w:rPr>
          <w:rFonts w:ascii="Times New Roman" w:hAnsi="Times New Roman"/>
          <w:sz w:val="22"/>
          <w:szCs w:val="22"/>
          <w:lang w:val="en-US"/>
        </w:rPr>
        <w:t xml:space="preserve">computational modelling </w:t>
      </w:r>
      <w:r w:rsidR="001B7D16" w:rsidRPr="006A364A">
        <w:rPr>
          <w:rFonts w:ascii="Times New Roman" w:hAnsi="Times New Roman"/>
          <w:sz w:val="22"/>
          <w:szCs w:val="22"/>
          <w:lang w:val="en-US"/>
        </w:rPr>
        <w:t>[</w:t>
      </w:r>
      <w:r w:rsidR="001B7D16" w:rsidRPr="006A364A">
        <w:rPr>
          <w:rFonts w:ascii="Times New Roman" w:hAnsi="Times New Roman"/>
          <w:sz w:val="22"/>
          <w:szCs w:val="22"/>
          <w:lang w:val="en-US"/>
        </w:rPr>
        <w:fldChar w:fldCharType="begin"/>
      </w:r>
      <w:r w:rsidR="001B7D16" w:rsidRPr="006A364A">
        <w:rPr>
          <w:rFonts w:ascii="Times New Roman" w:hAnsi="Times New Roman"/>
          <w:sz w:val="22"/>
          <w:szCs w:val="22"/>
          <w:lang w:val="en-US"/>
        </w:rPr>
        <w:instrText xml:space="preserve"> NOTEREF _Ref188266159 \h </w:instrText>
      </w:r>
      <w:r w:rsidR="0045146D" w:rsidRPr="006A364A">
        <w:rPr>
          <w:rFonts w:ascii="Times New Roman" w:hAnsi="Times New Roman"/>
          <w:sz w:val="22"/>
          <w:szCs w:val="22"/>
          <w:lang w:val="en-US"/>
        </w:rPr>
        <w:instrText xml:space="preserve"> \* MERGEFORMAT </w:instrText>
      </w:r>
      <w:r w:rsidR="001B7D16" w:rsidRPr="006A364A">
        <w:rPr>
          <w:rFonts w:ascii="Times New Roman" w:hAnsi="Times New Roman"/>
          <w:sz w:val="22"/>
          <w:szCs w:val="22"/>
          <w:lang w:val="en-US"/>
        </w:rPr>
      </w:r>
      <w:r w:rsidR="001B7D16" w:rsidRPr="006A364A">
        <w:rPr>
          <w:rFonts w:ascii="Times New Roman" w:hAnsi="Times New Roman"/>
          <w:sz w:val="22"/>
          <w:szCs w:val="22"/>
          <w:lang w:val="en-US"/>
        </w:rPr>
        <w:fldChar w:fldCharType="separate"/>
      </w:r>
      <w:r w:rsidR="00AC3ED5" w:rsidRPr="006A364A">
        <w:rPr>
          <w:rFonts w:ascii="Times New Roman" w:hAnsi="Times New Roman"/>
          <w:sz w:val="22"/>
          <w:szCs w:val="22"/>
          <w:lang w:val="en-US"/>
        </w:rPr>
        <w:t>56</w:t>
      </w:r>
      <w:r w:rsidR="001B7D16" w:rsidRPr="006A364A">
        <w:rPr>
          <w:rFonts w:ascii="Times New Roman" w:hAnsi="Times New Roman"/>
          <w:sz w:val="22"/>
          <w:szCs w:val="22"/>
          <w:lang w:val="en-US"/>
        </w:rPr>
        <w:fldChar w:fldCharType="end"/>
      </w:r>
      <w:r w:rsidR="001B7D16" w:rsidRPr="006A364A">
        <w:rPr>
          <w:rFonts w:ascii="Times New Roman" w:hAnsi="Times New Roman"/>
          <w:sz w:val="22"/>
          <w:szCs w:val="22"/>
          <w:lang w:val="en-US"/>
        </w:rPr>
        <w:t>].</w:t>
      </w:r>
      <w:r w:rsidR="00CB7F70" w:rsidRPr="006A364A">
        <w:rPr>
          <w:rFonts w:ascii="Times New Roman" w:hAnsi="Times New Roman"/>
          <w:sz w:val="22"/>
          <w:szCs w:val="22"/>
          <w:lang w:val="en-US"/>
        </w:rPr>
        <w:t xml:space="preserve"> </w:t>
      </w:r>
    </w:p>
    <w:p w14:paraId="3A12E68D" w14:textId="3E2B72F9" w:rsidR="00E014B4" w:rsidRPr="006A364A" w:rsidRDefault="007A4BCA" w:rsidP="00EC4D66">
      <w:pPr>
        <w:pStyle w:val="RSCB04AHeadingSection"/>
        <w:spacing w:before="0" w:after="0"/>
        <w:ind w:firstLine="284"/>
        <w:rPr>
          <w:rFonts w:ascii="Times New Roman" w:hAnsi="Times New Roman" w:cs="Times New Roman"/>
          <w:b w:val="0"/>
          <w:sz w:val="22"/>
          <w:lang w:val="en-US"/>
        </w:rPr>
      </w:pPr>
      <w:r w:rsidRPr="006A364A">
        <w:rPr>
          <w:rFonts w:ascii="Times New Roman" w:hAnsi="Times New Roman" w:cs="Times New Roman"/>
          <w:b w:val="0"/>
          <w:sz w:val="22"/>
          <w:lang w:val="en-US"/>
        </w:rPr>
        <w:t xml:space="preserve">The following </w:t>
      </w:r>
      <w:r w:rsidRPr="006A364A">
        <w:rPr>
          <w:rFonts w:ascii="Times New Roman" w:hAnsi="Times New Roman" w:cs="Times New Roman"/>
          <w:sz w:val="22"/>
          <w:lang w:val="en-US"/>
        </w:rPr>
        <w:t>conclusions</w:t>
      </w:r>
      <w:r w:rsidR="00AC51A9" w:rsidRPr="006A364A">
        <w:rPr>
          <w:rFonts w:ascii="Times New Roman" w:hAnsi="Times New Roman" w:cs="Times New Roman"/>
          <w:b w:val="0"/>
          <w:sz w:val="22"/>
          <w:lang w:val="en-US"/>
        </w:rPr>
        <w:t xml:space="preserve"> may be drawn</w:t>
      </w:r>
      <w:r w:rsidR="00EC4D66" w:rsidRPr="006A364A">
        <w:rPr>
          <w:rFonts w:ascii="Times New Roman" w:hAnsi="Times New Roman" w:cs="Times New Roman"/>
          <w:b w:val="0"/>
          <w:sz w:val="22"/>
          <w:lang w:val="en-US"/>
        </w:rPr>
        <w:t>.</w:t>
      </w:r>
      <w:r w:rsidR="00AC51A9" w:rsidRPr="006A364A">
        <w:rPr>
          <w:rFonts w:ascii="Times New Roman" w:hAnsi="Times New Roman" w:cs="Times New Roman"/>
          <w:b w:val="0"/>
          <w:sz w:val="22"/>
          <w:lang w:val="en-US"/>
        </w:rPr>
        <w:t xml:space="preserve"> </w:t>
      </w:r>
    </w:p>
    <w:p w14:paraId="40C8FBEE" w14:textId="638B0E97" w:rsidR="00E014B4" w:rsidRPr="006A364A" w:rsidRDefault="00E014B4" w:rsidP="00EC4D66">
      <w:pPr>
        <w:pStyle w:val="RSCB04AHeadingSection"/>
        <w:spacing w:before="0" w:after="0"/>
        <w:ind w:firstLine="284"/>
        <w:rPr>
          <w:rFonts w:ascii="Times New Roman" w:hAnsi="Times New Roman"/>
          <w:b w:val="0"/>
          <w:sz w:val="22"/>
          <w:lang w:val="en-US"/>
        </w:rPr>
      </w:pPr>
      <w:r w:rsidRPr="006A364A">
        <w:rPr>
          <w:rFonts w:ascii="Times New Roman" w:hAnsi="Times New Roman" w:cs="Times New Roman"/>
          <w:sz w:val="22"/>
          <w:lang w:val="en-US"/>
        </w:rPr>
        <w:t xml:space="preserve">Specific conclusions: </w:t>
      </w:r>
    </w:p>
    <w:p w14:paraId="06C9DDDF" w14:textId="093EAD2C" w:rsidR="006656B6" w:rsidRPr="006A364A" w:rsidRDefault="00546CD9" w:rsidP="006656B6">
      <w:pPr>
        <w:spacing w:after="0" w:line="240" w:lineRule="auto"/>
        <w:ind w:firstLine="284"/>
        <w:jc w:val="both"/>
        <w:rPr>
          <w:rFonts w:ascii="Times New Roman" w:hAnsi="Times New Roman"/>
          <w:bCs/>
        </w:rPr>
      </w:pPr>
      <w:r w:rsidRPr="006A364A">
        <w:rPr>
          <w:rFonts w:ascii="Times New Roman" w:hAnsi="Times New Roman" w:cs="Times New Roman"/>
        </w:rPr>
        <w:t>(a)</w:t>
      </w:r>
      <w:r w:rsidR="006656B6" w:rsidRPr="006A364A">
        <w:rPr>
          <w:rFonts w:ascii="Times New Roman" w:hAnsi="Times New Roman"/>
          <w:bCs/>
        </w:rPr>
        <w:t xml:space="preserve"> </w:t>
      </w:r>
      <w:r w:rsidR="001669DD" w:rsidRPr="006A364A">
        <w:rPr>
          <w:rFonts w:ascii="Times New Roman" w:hAnsi="Times New Roman"/>
          <w:bCs/>
        </w:rPr>
        <w:t>The 2</w:t>
      </w:r>
      <w:r w:rsidR="001669DD" w:rsidRPr="006A364A">
        <w:rPr>
          <w:rFonts w:ascii="Times New Roman" w:hAnsi="Times New Roman"/>
          <w:bCs/>
          <w:vertAlign w:val="superscript"/>
        </w:rPr>
        <w:t>nd</w:t>
      </w:r>
      <w:r w:rsidR="001669DD" w:rsidRPr="006A364A">
        <w:rPr>
          <w:rFonts w:ascii="Times New Roman" w:hAnsi="Times New Roman"/>
          <w:bCs/>
        </w:rPr>
        <w:t xml:space="preserve">-rank ZFSPs </w:t>
      </w:r>
      <m:oMath>
        <m:sSubSup>
          <m:sSubSupPr>
            <m:ctrlPr>
              <w:rPr>
                <w:rFonts w:ascii="Cambria Math" w:hAnsi="Cambria Math"/>
                <w:i/>
              </w:rPr>
            </m:ctrlPr>
          </m:sSubSupPr>
          <m:e>
            <m:r>
              <w:rPr>
                <w:rFonts w:ascii="Cambria Math" w:hAnsi="Cambria Math"/>
              </w:rPr>
              <m:t>b</m:t>
            </m:r>
          </m:e>
          <m:sub>
            <m:r>
              <w:rPr>
                <w:rFonts w:ascii="Cambria Math" w:hAnsi="Cambria Math"/>
              </w:rPr>
              <m:t>k</m:t>
            </m:r>
          </m:sub>
          <m:sup>
            <m:r>
              <w:rPr>
                <w:rFonts w:ascii="Cambria Math" w:hAnsi="Cambria Math"/>
              </w:rPr>
              <m:t>q</m:t>
            </m:r>
          </m:sup>
        </m:sSubSup>
      </m:oMath>
      <w:r w:rsidR="001669DD" w:rsidRPr="006A364A">
        <w:rPr>
          <w:rFonts w:ascii="Times New Roman" w:eastAsiaTheme="minorEastAsia" w:hAnsi="Times New Roman"/>
        </w:rPr>
        <w:t xml:space="preserve"> </w:t>
      </w:r>
      <w:r w:rsidR="001669DD" w:rsidRPr="006A364A">
        <w:rPr>
          <w:rFonts w:ascii="Times New Roman" w:hAnsi="Times New Roman"/>
          <w:bCs/>
        </w:rPr>
        <w:t>are dominant</w:t>
      </w:r>
      <w:r w:rsidR="002C3BA5" w:rsidRPr="006A364A">
        <w:rPr>
          <w:rFonts w:ascii="Times New Roman" w:hAnsi="Times New Roman"/>
          <w:bCs/>
        </w:rPr>
        <w:t>, whereas the 4</w:t>
      </w:r>
      <w:r w:rsidR="002C3BA5" w:rsidRPr="006A364A">
        <w:rPr>
          <w:rFonts w:ascii="Times New Roman" w:hAnsi="Times New Roman"/>
          <w:bCs/>
          <w:vertAlign w:val="superscript"/>
        </w:rPr>
        <w:t>th</w:t>
      </w:r>
      <w:r w:rsidR="002C3BA5" w:rsidRPr="006A364A">
        <w:rPr>
          <w:rFonts w:ascii="Times New Roman" w:hAnsi="Times New Roman"/>
          <w:bCs/>
        </w:rPr>
        <w:t>-rank</w:t>
      </w:r>
      <w:r w:rsidR="001669DD" w:rsidRPr="006A364A">
        <w:rPr>
          <w:rFonts w:ascii="Times New Roman" w:hAnsi="Times New Roman"/>
          <w:bCs/>
        </w:rPr>
        <w:t xml:space="preserve"> </w:t>
      </w:r>
      <w:r w:rsidR="002C3BA5" w:rsidRPr="006A364A">
        <w:rPr>
          <w:rFonts w:ascii="Times New Roman" w:hAnsi="Times New Roman"/>
          <w:bCs/>
        </w:rPr>
        <w:t xml:space="preserve">ZFSPs are next in importance </w:t>
      </w:r>
      <w:r w:rsidR="001669DD" w:rsidRPr="006A364A">
        <w:rPr>
          <w:rFonts w:ascii="Times New Roman" w:hAnsi="Times New Roman"/>
          <w:bCs/>
        </w:rPr>
        <w:t xml:space="preserve">for </w:t>
      </w:r>
      <w:r w:rsidR="001669DD" w:rsidRPr="006A364A">
        <w:rPr>
          <w:rFonts w:ascii="Times New Roman" w:hAnsi="Times New Roman"/>
        </w:rPr>
        <w:t>Gd</w:t>
      </w:r>
      <w:r w:rsidR="001669DD" w:rsidRPr="006A364A">
        <w:rPr>
          <w:rFonts w:ascii="Times New Roman" w:hAnsi="Times New Roman"/>
          <w:vertAlign w:val="superscript"/>
        </w:rPr>
        <w:t>3+</w:t>
      </w:r>
      <w:r w:rsidR="001669DD" w:rsidRPr="006A364A">
        <w:rPr>
          <w:rFonts w:ascii="Times New Roman" w:hAnsi="Times New Roman"/>
        </w:rPr>
        <w:t xml:space="preserve"> ions in </w:t>
      </w:r>
      <w:r w:rsidR="002C3BA5" w:rsidRPr="006A364A">
        <w:rPr>
          <w:rFonts w:ascii="Times New Roman" w:hAnsi="Times New Roman"/>
        </w:rPr>
        <w:t xml:space="preserve">each complex. </w:t>
      </w:r>
      <w:r w:rsidR="006656B6" w:rsidRPr="006A364A">
        <w:rPr>
          <w:rFonts w:ascii="Times New Roman" w:hAnsi="Times New Roman"/>
          <w:bCs/>
        </w:rPr>
        <w:t>The 6</w:t>
      </w:r>
      <w:r w:rsidR="006656B6" w:rsidRPr="006A364A">
        <w:rPr>
          <w:rFonts w:ascii="Times New Roman" w:hAnsi="Times New Roman"/>
          <w:bCs/>
          <w:vertAlign w:val="superscript"/>
        </w:rPr>
        <w:t>th</w:t>
      </w:r>
      <w:r w:rsidR="006656B6" w:rsidRPr="006A364A">
        <w:rPr>
          <w:rFonts w:ascii="Times New Roman" w:hAnsi="Times New Roman"/>
          <w:bCs/>
        </w:rPr>
        <w:t xml:space="preserve">-rank ZFSPs </w:t>
      </w:r>
      <w:r w:rsidR="001669DD" w:rsidRPr="006A364A">
        <w:rPr>
          <w:rFonts w:ascii="Times New Roman" w:hAnsi="Times New Roman"/>
          <w:bCs/>
        </w:rPr>
        <w:t xml:space="preserve">are </w:t>
      </w:r>
      <w:r w:rsidR="002C3BA5" w:rsidRPr="006A364A">
        <w:rPr>
          <w:rFonts w:ascii="Times New Roman" w:hAnsi="Times New Roman"/>
          <w:bCs/>
        </w:rPr>
        <w:t xml:space="preserve">rather negligible, albeit were </w:t>
      </w:r>
      <w:r w:rsidR="001669DD" w:rsidRPr="006A364A">
        <w:rPr>
          <w:rFonts w:ascii="Times New Roman" w:hAnsi="Times New Roman"/>
          <w:bCs/>
        </w:rPr>
        <w:t>found</w:t>
      </w:r>
      <w:r w:rsidR="006656B6" w:rsidRPr="006A364A">
        <w:rPr>
          <w:rFonts w:ascii="Times New Roman" w:hAnsi="Times New Roman"/>
          <w:bCs/>
        </w:rPr>
        <w:t xml:space="preserve"> more significant for the </w:t>
      </w:r>
      <w:r w:rsidR="006656B6" w:rsidRPr="006A364A">
        <w:rPr>
          <w:rFonts w:ascii="Times New Roman" w:hAnsi="Times New Roman"/>
        </w:rPr>
        <w:t xml:space="preserve">trigonal </w:t>
      </w:r>
      <w:r w:rsidR="006656B6" w:rsidRPr="006A364A">
        <w:rPr>
          <w:rFonts w:ascii="Times New Roman" w:hAnsi="Times New Roman"/>
          <w:bCs/>
        </w:rPr>
        <w:t xml:space="preserve">complex </w:t>
      </w:r>
      <w:r w:rsidR="006656B6" w:rsidRPr="006A364A">
        <w:rPr>
          <w:rFonts w:ascii="Times New Roman" w:hAnsi="Times New Roman"/>
          <w:b/>
          <w:bCs/>
        </w:rPr>
        <w:t>1</w:t>
      </w:r>
      <w:r w:rsidR="006656B6" w:rsidRPr="006A364A">
        <w:rPr>
          <w:rFonts w:ascii="Times New Roman" w:hAnsi="Times New Roman"/>
          <w:bCs/>
        </w:rPr>
        <w:t xml:space="preserve">, </w:t>
      </w:r>
      <w:r w:rsidR="006656B6" w:rsidRPr="006A364A">
        <w:rPr>
          <w:rFonts w:ascii="Times New Roman" w:hAnsi="Times New Roman"/>
        </w:rPr>
        <w:t xml:space="preserve">whereas less significant </w:t>
      </w:r>
      <w:r w:rsidR="006656B6" w:rsidRPr="006A364A">
        <w:rPr>
          <w:rFonts w:ascii="Times New Roman" w:hAnsi="Times New Roman"/>
          <w:bCs/>
        </w:rPr>
        <w:t xml:space="preserve">for the </w:t>
      </w:r>
      <w:r w:rsidR="006656B6" w:rsidRPr="006A364A">
        <w:rPr>
          <w:rFonts w:ascii="Times New Roman" w:hAnsi="Times New Roman"/>
        </w:rPr>
        <w:t xml:space="preserve">triclinic </w:t>
      </w:r>
      <w:r w:rsidR="006656B6" w:rsidRPr="006A364A">
        <w:rPr>
          <w:rFonts w:ascii="Times New Roman" w:hAnsi="Times New Roman"/>
          <w:bCs/>
        </w:rPr>
        <w:t xml:space="preserve">complex </w:t>
      </w:r>
      <w:r w:rsidR="006656B6" w:rsidRPr="006A364A">
        <w:rPr>
          <w:rFonts w:ascii="Times New Roman" w:hAnsi="Times New Roman"/>
          <w:b/>
          <w:bCs/>
        </w:rPr>
        <w:t>2</w:t>
      </w:r>
      <w:r w:rsidR="006656B6" w:rsidRPr="006A364A">
        <w:rPr>
          <w:rFonts w:ascii="Times New Roman" w:hAnsi="Times New Roman"/>
          <w:bCs/>
        </w:rPr>
        <w:t>.</w:t>
      </w:r>
      <w:r w:rsidR="006656B6" w:rsidRPr="006A364A">
        <w:rPr>
          <w:rFonts w:ascii="Times New Roman" w:hAnsi="Times New Roman"/>
          <w:b/>
          <w:bCs/>
        </w:rPr>
        <w:t xml:space="preserve"> </w:t>
      </w:r>
      <w:r w:rsidR="006656B6" w:rsidRPr="006A364A">
        <w:rPr>
          <w:rFonts w:ascii="Times New Roman" w:hAnsi="Times New Roman"/>
        </w:rPr>
        <w:t xml:space="preserve">This may be </w:t>
      </w:r>
      <w:r w:rsidR="006656B6" w:rsidRPr="006A364A">
        <w:rPr>
          <w:rFonts w:ascii="Times New Roman" w:hAnsi="Times New Roman"/>
          <w:bCs/>
        </w:rPr>
        <w:t xml:space="preserve">due to the smaller (complex </w:t>
      </w:r>
      <w:r w:rsidR="006656B6" w:rsidRPr="006A364A">
        <w:rPr>
          <w:rFonts w:ascii="Times New Roman" w:hAnsi="Times New Roman"/>
          <w:b/>
          <w:bCs/>
        </w:rPr>
        <w:t>1</w:t>
      </w:r>
      <w:r w:rsidR="006656B6" w:rsidRPr="006A364A">
        <w:rPr>
          <w:rFonts w:ascii="Times New Roman" w:hAnsi="Times New Roman"/>
          <w:bCs/>
        </w:rPr>
        <w:t xml:space="preserve">) and significantly larger (complex </w:t>
      </w:r>
      <w:r w:rsidR="006656B6" w:rsidRPr="006A364A">
        <w:rPr>
          <w:rFonts w:ascii="Times New Roman" w:hAnsi="Times New Roman"/>
          <w:b/>
          <w:bCs/>
        </w:rPr>
        <w:t>2</w:t>
      </w:r>
      <w:r w:rsidR="006656B6" w:rsidRPr="006A364A">
        <w:rPr>
          <w:rFonts w:ascii="Times New Roman" w:hAnsi="Times New Roman"/>
          <w:bCs/>
        </w:rPr>
        <w:t>) number of the lower-rank (</w:t>
      </w:r>
      <w:r w:rsidR="006656B6" w:rsidRPr="006A364A">
        <w:rPr>
          <w:rFonts w:ascii="Times New Roman" w:hAnsi="Times New Roman"/>
          <w:bCs/>
          <w:i/>
        </w:rPr>
        <w:t>k</w:t>
      </w:r>
      <w:r w:rsidR="006656B6" w:rsidRPr="006A364A">
        <w:rPr>
          <w:rFonts w:ascii="Times New Roman" w:hAnsi="Times New Roman"/>
          <w:bCs/>
        </w:rPr>
        <w:t xml:space="preserve"> = 2, 4) ZFSPs, since during fitting process these ZFSPs must incorporate the effect of the omitted 6</w:t>
      </w:r>
      <w:r w:rsidR="006656B6" w:rsidRPr="006A364A">
        <w:rPr>
          <w:rFonts w:ascii="Times New Roman" w:hAnsi="Times New Roman"/>
          <w:bCs/>
          <w:vertAlign w:val="superscript"/>
        </w:rPr>
        <w:t>th</w:t>
      </w:r>
      <w:r w:rsidR="006656B6" w:rsidRPr="006A364A">
        <w:rPr>
          <w:rFonts w:ascii="Times New Roman" w:hAnsi="Times New Roman"/>
          <w:bCs/>
        </w:rPr>
        <w:t>-rank ZFSPs.</w:t>
      </w:r>
    </w:p>
    <w:p w14:paraId="09516F95" w14:textId="2C367E6C" w:rsidR="006656B6" w:rsidRPr="006A364A" w:rsidRDefault="00546CD9" w:rsidP="006656B6">
      <w:pPr>
        <w:spacing w:after="0" w:line="240" w:lineRule="auto"/>
        <w:ind w:firstLine="284"/>
        <w:jc w:val="both"/>
        <w:rPr>
          <w:rFonts w:ascii="Times New Roman" w:hAnsi="Times New Roman"/>
        </w:rPr>
      </w:pPr>
      <w:r w:rsidRPr="006A364A">
        <w:rPr>
          <w:rFonts w:ascii="Times New Roman" w:hAnsi="Times New Roman" w:cs="Times New Roman"/>
        </w:rPr>
        <w:t>(b)</w:t>
      </w:r>
      <w:r w:rsidRPr="006A364A">
        <w:rPr>
          <w:rFonts w:ascii="Times New Roman" w:hAnsi="Times New Roman"/>
          <w:bCs/>
        </w:rPr>
        <w:t xml:space="preserve"> </w:t>
      </w:r>
      <w:r w:rsidR="006656B6" w:rsidRPr="006A364A">
        <w:rPr>
          <w:rFonts w:ascii="Times New Roman" w:hAnsi="Times New Roman"/>
        </w:rPr>
        <w:t xml:space="preserve">The results evidently show that, in the case of orthorhombic and lower symmetry ZFSP sets, a prior standardization of sets is indispensable for proper interpretation of the experimental ZFSP sets taken from various sources as well as meaningful comparison of ZFSP sets obtained by various methods. </w:t>
      </w:r>
    </w:p>
    <w:p w14:paraId="14326A1E" w14:textId="631247DC" w:rsidR="006656B6" w:rsidRPr="006A364A" w:rsidRDefault="00546CD9" w:rsidP="006656B6">
      <w:pPr>
        <w:spacing w:after="0" w:line="240" w:lineRule="auto"/>
        <w:ind w:firstLine="284"/>
        <w:jc w:val="both"/>
        <w:rPr>
          <w:rFonts w:ascii="Times New Roman" w:hAnsi="Times New Roman" w:cs="Times New Roman"/>
        </w:rPr>
      </w:pPr>
      <w:r w:rsidRPr="006A364A">
        <w:rPr>
          <w:rFonts w:ascii="Times New Roman" w:hAnsi="Times New Roman" w:cs="Times New Roman"/>
        </w:rPr>
        <w:t>(c)</w:t>
      </w:r>
      <w:r w:rsidRPr="006A364A">
        <w:rPr>
          <w:rFonts w:ascii="Times New Roman" w:hAnsi="Times New Roman"/>
          <w:bCs/>
        </w:rPr>
        <w:t xml:space="preserve"> </w:t>
      </w:r>
      <w:r w:rsidR="006656B6" w:rsidRPr="006A364A">
        <w:rPr>
          <w:rFonts w:ascii="Times New Roman" w:hAnsi="Times New Roman" w:cs="Times New Roman"/>
        </w:rPr>
        <w:t xml:space="preserve">For complexes exhibiting triclinic (like complex </w:t>
      </w:r>
      <w:r w:rsidR="006656B6" w:rsidRPr="006A364A">
        <w:rPr>
          <w:rFonts w:ascii="Times New Roman" w:hAnsi="Times New Roman" w:cs="Times New Roman"/>
          <w:b/>
        </w:rPr>
        <w:t>2</w:t>
      </w:r>
      <w:r w:rsidR="006656B6" w:rsidRPr="006A364A">
        <w:rPr>
          <w:rFonts w:ascii="Times New Roman" w:hAnsi="Times New Roman" w:cs="Times New Roman"/>
        </w:rPr>
        <w:t xml:space="preserve">) as well as monoclinic site symmetry, an infinite number of physically equivalent ZFSP sets exist. Hence, to assess </w:t>
      </w:r>
      <w:r w:rsidR="006656B6" w:rsidRPr="006A364A">
        <w:rPr>
          <w:rFonts w:ascii="Times New Roman" w:hAnsi="Times New Roman"/>
          <w:bCs/>
        </w:rPr>
        <w:t xml:space="preserve">physical </w:t>
      </w:r>
      <w:r w:rsidR="006656B6" w:rsidRPr="006A364A">
        <w:rPr>
          <w:rFonts w:ascii="Times New Roman" w:hAnsi="Times New Roman" w:cs="Times New Roman"/>
        </w:rPr>
        <w:t>equivalence of independently obtained sets, utilizing the invariant quantities and standardization is crucial for low site symmetry EPR centers.</w:t>
      </w:r>
    </w:p>
    <w:p w14:paraId="0C242F8D" w14:textId="628AB589" w:rsidR="006656B6" w:rsidRPr="006A364A" w:rsidRDefault="00546CD9" w:rsidP="006656B6">
      <w:pPr>
        <w:spacing w:after="0" w:line="240" w:lineRule="auto"/>
        <w:ind w:firstLine="284"/>
        <w:jc w:val="both"/>
        <w:rPr>
          <w:rFonts w:ascii="Times New Roman" w:hAnsi="Times New Roman"/>
        </w:rPr>
      </w:pPr>
      <w:r w:rsidRPr="006A364A">
        <w:rPr>
          <w:rFonts w:ascii="Times New Roman" w:hAnsi="Times New Roman" w:cs="Times New Roman"/>
        </w:rPr>
        <w:lastRenderedPageBreak/>
        <w:t>(d)</w:t>
      </w:r>
      <w:r w:rsidRPr="006A364A">
        <w:rPr>
          <w:rFonts w:ascii="Times New Roman" w:hAnsi="Times New Roman"/>
          <w:bCs/>
        </w:rPr>
        <w:t xml:space="preserve"> </w:t>
      </w:r>
      <w:r w:rsidR="006656B6" w:rsidRPr="006A364A">
        <w:rPr>
          <w:rFonts w:ascii="Times New Roman" w:hAnsi="Times New Roman"/>
        </w:rPr>
        <w:t>Elucidation of symmetry aspects inherent in the fitted ZFSP sets</w:t>
      </w:r>
      <w:r w:rsidR="006656B6" w:rsidRPr="006A364A">
        <w:rPr>
          <w:rFonts w:ascii="Times New Roman" w:hAnsi="Times New Roman"/>
          <w:bCs/>
        </w:rPr>
        <w:t xml:space="preserve"> for </w:t>
      </w:r>
      <w:r w:rsidR="006656B6" w:rsidRPr="006A364A">
        <w:rPr>
          <w:rFonts w:ascii="Times New Roman" w:hAnsi="Times New Roman"/>
        </w:rPr>
        <w:t>Gd</w:t>
      </w:r>
      <w:r w:rsidR="006656B6" w:rsidRPr="006A364A">
        <w:rPr>
          <w:rFonts w:ascii="Times New Roman" w:hAnsi="Times New Roman"/>
          <w:vertAlign w:val="superscript"/>
        </w:rPr>
        <w:t>3+</w:t>
      </w:r>
      <w:r w:rsidR="006656B6" w:rsidRPr="006A364A">
        <w:rPr>
          <w:rFonts w:ascii="Times New Roman" w:hAnsi="Times New Roman"/>
        </w:rPr>
        <w:t xml:space="preserve"> ions in complex </w:t>
      </w:r>
      <w:r w:rsidR="006656B6" w:rsidRPr="006A364A">
        <w:rPr>
          <w:rFonts w:ascii="Times New Roman" w:hAnsi="Times New Roman"/>
          <w:b/>
        </w:rPr>
        <w:t>1</w:t>
      </w:r>
      <w:r w:rsidR="006656B6" w:rsidRPr="006A364A">
        <w:rPr>
          <w:rFonts w:ascii="Times New Roman" w:hAnsi="Times New Roman"/>
        </w:rPr>
        <w:t xml:space="preserve"> and </w:t>
      </w:r>
      <w:r w:rsidR="006656B6" w:rsidRPr="006A364A">
        <w:rPr>
          <w:rFonts w:ascii="Times New Roman" w:hAnsi="Times New Roman"/>
          <w:b/>
        </w:rPr>
        <w:t>2</w:t>
      </w:r>
      <w:r w:rsidR="006656B6" w:rsidRPr="006A364A">
        <w:rPr>
          <w:rFonts w:ascii="Times New Roman" w:hAnsi="Times New Roman"/>
        </w:rPr>
        <w:t xml:space="preserve">, which includes the notions of the </w:t>
      </w:r>
      <w:r w:rsidR="006656B6" w:rsidRPr="006A364A">
        <w:rPr>
          <w:rFonts w:ascii="Times New Roman" w:hAnsi="Times New Roman"/>
          <w:i/>
        </w:rPr>
        <w:t>apparent</w:t>
      </w:r>
      <w:r w:rsidR="006656B6" w:rsidRPr="006A364A">
        <w:rPr>
          <w:rFonts w:ascii="Times New Roman" w:hAnsi="Times New Roman"/>
        </w:rPr>
        <w:t xml:space="preserve"> and </w:t>
      </w:r>
      <w:r w:rsidR="006656B6" w:rsidRPr="006A364A">
        <w:rPr>
          <w:rFonts w:ascii="Times New Roman" w:hAnsi="Times New Roman"/>
          <w:i/>
        </w:rPr>
        <w:t>actual</w:t>
      </w:r>
      <w:r w:rsidR="006656B6" w:rsidRPr="006A364A">
        <w:rPr>
          <w:rFonts w:ascii="Times New Roman" w:hAnsi="Times New Roman"/>
        </w:rPr>
        <w:t xml:space="preserve"> low and high symmetry reflected by the ZFSP sets obtained by various methods, may help to improve understanding of these crucial aspects, which are frequently overlooked in literature</w:t>
      </w:r>
      <w:r w:rsidR="005E487F" w:rsidRPr="006A364A">
        <w:rPr>
          <w:rFonts w:ascii="Times New Roman" w:hAnsi="Times New Roman"/>
        </w:rPr>
        <w:t xml:space="preserve"> [</w:t>
      </w:r>
      <w:r w:rsidR="005E487F" w:rsidRPr="006A364A">
        <w:rPr>
          <w:rFonts w:ascii="Times New Roman" w:hAnsi="Times New Roman"/>
        </w:rPr>
        <w:fldChar w:fldCharType="begin"/>
      </w:r>
      <w:r w:rsidR="005E487F" w:rsidRPr="006A364A">
        <w:rPr>
          <w:rFonts w:ascii="Times New Roman" w:hAnsi="Times New Roman"/>
        </w:rPr>
        <w:instrText xml:space="preserve"> NOTEREF _Ref188266159 \h  \* MERGEFORMAT </w:instrText>
      </w:r>
      <w:r w:rsidR="005E487F" w:rsidRPr="006A364A">
        <w:rPr>
          <w:rFonts w:ascii="Times New Roman" w:hAnsi="Times New Roman"/>
        </w:rPr>
      </w:r>
      <w:r w:rsidR="005E487F" w:rsidRPr="006A364A">
        <w:rPr>
          <w:rFonts w:ascii="Times New Roman" w:hAnsi="Times New Roman"/>
        </w:rPr>
        <w:fldChar w:fldCharType="separate"/>
      </w:r>
      <w:r w:rsidR="005E487F" w:rsidRPr="006A364A">
        <w:rPr>
          <w:rFonts w:ascii="Times New Roman" w:hAnsi="Times New Roman"/>
        </w:rPr>
        <w:t>56</w:t>
      </w:r>
      <w:r w:rsidR="005E487F" w:rsidRPr="006A364A">
        <w:rPr>
          <w:rFonts w:ascii="Times New Roman" w:hAnsi="Times New Roman"/>
        </w:rPr>
        <w:fldChar w:fldCharType="end"/>
      </w:r>
      <w:r w:rsidR="005E487F" w:rsidRPr="006A364A">
        <w:rPr>
          <w:rFonts w:ascii="Times New Roman" w:hAnsi="Times New Roman"/>
        </w:rPr>
        <w:t>]</w:t>
      </w:r>
      <w:r w:rsidR="006656B6" w:rsidRPr="006A364A">
        <w:rPr>
          <w:rFonts w:ascii="Times New Roman" w:hAnsi="Times New Roman"/>
        </w:rPr>
        <w:t>.</w:t>
      </w:r>
    </w:p>
    <w:p w14:paraId="2045A6AC" w14:textId="3D8FF43A" w:rsidR="00AF52BA" w:rsidRPr="006A364A" w:rsidRDefault="00E014B4" w:rsidP="00EC4D66">
      <w:pPr>
        <w:pStyle w:val="RSCB04AHeadingSection"/>
        <w:spacing w:before="0" w:after="0"/>
        <w:ind w:firstLine="284"/>
        <w:rPr>
          <w:rFonts w:ascii="Times New Roman" w:hAnsi="Times New Roman"/>
          <w:b w:val="0"/>
          <w:sz w:val="22"/>
          <w:lang w:val="en-US"/>
        </w:rPr>
      </w:pPr>
      <w:r w:rsidRPr="006A364A">
        <w:rPr>
          <w:rFonts w:ascii="Times New Roman" w:hAnsi="Times New Roman" w:cs="Times New Roman"/>
          <w:sz w:val="22"/>
          <w:lang w:val="en-US"/>
        </w:rPr>
        <w:t xml:space="preserve">General conclusions: </w:t>
      </w:r>
      <w:r w:rsidR="00056148" w:rsidRPr="006A364A">
        <w:rPr>
          <w:rFonts w:ascii="Times New Roman" w:hAnsi="Times New Roman"/>
          <w:b w:val="0"/>
          <w:sz w:val="22"/>
          <w:lang w:val="en-US"/>
        </w:rPr>
        <w:t xml:space="preserve">(1) </w:t>
      </w:r>
      <w:r w:rsidR="00AF52BA" w:rsidRPr="006A364A">
        <w:rPr>
          <w:rFonts w:ascii="Times New Roman" w:hAnsi="Times New Roman"/>
          <w:b w:val="0"/>
          <w:sz w:val="22"/>
          <w:lang w:val="en-US"/>
        </w:rPr>
        <w:t xml:space="preserve">The value added was acquired by integrating various experimental characterization techniques. </w:t>
      </w:r>
      <w:r w:rsidR="001A09D0" w:rsidRPr="006A364A">
        <w:rPr>
          <w:rFonts w:ascii="Times New Roman" w:hAnsi="Times New Roman"/>
          <w:b w:val="0"/>
          <w:sz w:val="22"/>
          <w:lang w:val="en-US"/>
        </w:rPr>
        <w:t xml:space="preserve">This has </w:t>
      </w:r>
      <w:r w:rsidR="001A09D0" w:rsidRPr="006A364A">
        <w:rPr>
          <w:rFonts w:ascii="Times New Roman" w:hAnsi="Times New Roman"/>
          <w:b w:val="0"/>
          <w:iCs/>
          <w:sz w:val="22"/>
          <w:lang w:val="en-US"/>
        </w:rPr>
        <w:t xml:space="preserve">enabled us </w:t>
      </w:r>
      <w:r w:rsidR="00AF52BA" w:rsidRPr="006A364A">
        <w:rPr>
          <w:rFonts w:ascii="Times New Roman" w:hAnsi="Times New Roman"/>
          <w:b w:val="0"/>
          <w:iCs/>
          <w:sz w:val="22"/>
          <w:lang w:val="en-US"/>
        </w:rPr>
        <w:t xml:space="preserve">to </w:t>
      </w:r>
      <w:r w:rsidR="00AF52BA" w:rsidRPr="006A364A">
        <w:rPr>
          <w:rFonts w:ascii="Times New Roman" w:hAnsi="Times New Roman"/>
          <w:b w:val="0"/>
          <w:sz w:val="22"/>
          <w:lang w:val="en-US"/>
        </w:rPr>
        <w:t>classify</w:t>
      </w:r>
      <w:r w:rsidR="00AF52BA" w:rsidRPr="006A364A">
        <w:rPr>
          <w:rFonts w:ascii="Times New Roman" w:hAnsi="Times New Roman"/>
          <w:b w:val="0"/>
          <w:lang w:val="en-US"/>
        </w:rPr>
        <w:t xml:space="preserve"> </w:t>
      </w:r>
      <w:r w:rsidR="00AF52BA" w:rsidRPr="006A364A">
        <w:rPr>
          <w:rFonts w:ascii="Times New Roman" w:hAnsi="Times New Roman"/>
          <w:b w:val="0"/>
          <w:sz w:val="22"/>
          <w:lang w:val="en-US"/>
        </w:rPr>
        <w:t xml:space="preserve">the </w:t>
      </w:r>
      <w:r w:rsidR="001A09D0" w:rsidRPr="006A364A">
        <w:rPr>
          <w:rFonts w:ascii="Times New Roman" w:hAnsi="Times New Roman"/>
          <w:b w:val="0"/>
          <w:sz w:val="22"/>
          <w:lang w:val="en-US"/>
        </w:rPr>
        <w:t>newly s</w:t>
      </w:r>
      <w:r w:rsidR="001A09D0" w:rsidRPr="006A364A">
        <w:rPr>
          <w:rFonts w:ascii="Times New Roman" w:hAnsi="Times New Roman"/>
          <w:b w:val="0"/>
          <w:iCs/>
          <w:sz w:val="22"/>
          <w:lang w:val="en-US"/>
        </w:rPr>
        <w:t>ynthesized</w:t>
      </w:r>
      <w:r w:rsidR="00AF52BA" w:rsidRPr="006A364A">
        <w:rPr>
          <w:rFonts w:ascii="Times New Roman" w:hAnsi="Times New Roman"/>
          <w:b w:val="0"/>
          <w:sz w:val="22"/>
          <w:lang w:val="en-US"/>
        </w:rPr>
        <w:t xml:space="preserve"> </w:t>
      </w:r>
      <w:r w:rsidR="00AF52BA" w:rsidRPr="006A364A">
        <w:rPr>
          <w:rStyle w:val="normaltextrun"/>
          <w:rFonts w:ascii="Times New Roman" w:hAnsi="Times New Roman"/>
          <w:b w:val="0"/>
          <w:sz w:val="22"/>
          <w:lang w:val="en-US"/>
        </w:rPr>
        <w:t>Gd</w:t>
      </w:r>
      <w:r w:rsidR="00AF52BA" w:rsidRPr="006A364A">
        <w:rPr>
          <w:rFonts w:ascii="Times New Roman" w:hAnsi="Times New Roman"/>
          <w:b w:val="0"/>
          <w:sz w:val="22"/>
          <w:vertAlign w:val="superscript"/>
          <w:lang w:val="en-US"/>
        </w:rPr>
        <w:t>3+</w:t>
      </w:r>
      <w:r w:rsidR="00AF52BA" w:rsidRPr="006A364A">
        <w:rPr>
          <w:rFonts w:ascii="Times New Roman" w:hAnsi="Times New Roman"/>
          <w:b w:val="0"/>
          <w:sz w:val="22"/>
          <w:lang w:val="en-US"/>
        </w:rPr>
        <w:t xml:space="preserve"> complexes </w:t>
      </w:r>
      <w:r w:rsidR="00AF52BA" w:rsidRPr="006A364A">
        <w:rPr>
          <w:rFonts w:ascii="Times New Roman" w:hAnsi="Times New Roman"/>
          <w:iCs/>
          <w:sz w:val="22"/>
          <w:lang w:val="en-US"/>
        </w:rPr>
        <w:t>1</w:t>
      </w:r>
      <w:r w:rsidR="00AF52BA" w:rsidRPr="006A364A">
        <w:rPr>
          <w:rFonts w:ascii="Times New Roman" w:hAnsi="Times New Roman"/>
          <w:b w:val="0"/>
          <w:iCs/>
          <w:sz w:val="22"/>
          <w:lang w:val="en-US"/>
        </w:rPr>
        <w:t xml:space="preserve"> </w:t>
      </w:r>
      <w:r w:rsidR="00AF52BA" w:rsidRPr="006A364A">
        <w:rPr>
          <w:rFonts w:ascii="Times New Roman" w:hAnsi="Times New Roman"/>
          <w:b w:val="0"/>
          <w:sz w:val="22"/>
          <w:lang w:val="en-US"/>
        </w:rPr>
        <w:t xml:space="preserve">and </w:t>
      </w:r>
      <w:r w:rsidR="00AF52BA" w:rsidRPr="006A364A">
        <w:rPr>
          <w:rFonts w:ascii="Times New Roman" w:hAnsi="Times New Roman"/>
          <w:iCs/>
          <w:sz w:val="22"/>
          <w:lang w:val="en-US"/>
        </w:rPr>
        <w:t>2</w:t>
      </w:r>
      <w:r w:rsidR="00AF52BA" w:rsidRPr="006A364A">
        <w:rPr>
          <w:rFonts w:ascii="Times New Roman" w:hAnsi="Times New Roman"/>
          <w:b w:val="0"/>
          <w:sz w:val="22"/>
          <w:lang w:val="en-US"/>
        </w:rPr>
        <w:t xml:space="preserve"> as belonging to the subgroup of the exchange coupled systems (ECS) named the MNM-analogous complexes. </w:t>
      </w:r>
      <w:r w:rsidR="00AC51A9" w:rsidRPr="006A364A">
        <w:rPr>
          <w:rFonts w:ascii="Times New Roman" w:hAnsi="Times New Roman"/>
          <w:b w:val="0"/>
          <w:sz w:val="22"/>
          <w:lang w:val="en-US"/>
        </w:rPr>
        <w:t xml:space="preserve">(2) </w:t>
      </w:r>
      <w:r w:rsidR="00AF52BA" w:rsidRPr="006A364A">
        <w:rPr>
          <w:rFonts w:ascii="Times New Roman" w:hAnsi="Times New Roman"/>
          <w:b w:val="0"/>
          <w:sz w:val="22"/>
          <w:lang w:val="en-US"/>
        </w:rPr>
        <w:t>The systematic classification of various groups of molecular nanomagnets and the distinction between the two subgroups of SIM as well as introduc</w:t>
      </w:r>
      <w:r w:rsidR="001C227D" w:rsidRPr="006A364A">
        <w:rPr>
          <w:rFonts w:ascii="Times New Roman" w:hAnsi="Times New Roman"/>
          <w:b w:val="0"/>
          <w:sz w:val="22"/>
          <w:lang w:val="en-US"/>
        </w:rPr>
        <w:t>t</w:t>
      </w:r>
      <w:r w:rsidR="00AF52BA" w:rsidRPr="006A364A">
        <w:rPr>
          <w:rFonts w:ascii="Times New Roman" w:hAnsi="Times New Roman"/>
          <w:b w:val="0"/>
          <w:sz w:val="22"/>
          <w:lang w:val="en-US"/>
        </w:rPr>
        <w:t>i</w:t>
      </w:r>
      <w:r w:rsidR="001C227D" w:rsidRPr="006A364A">
        <w:rPr>
          <w:rFonts w:ascii="Times New Roman" w:hAnsi="Times New Roman"/>
          <w:b w:val="0"/>
          <w:sz w:val="22"/>
          <w:lang w:val="en-US"/>
        </w:rPr>
        <w:t>o</w:t>
      </w:r>
      <w:r w:rsidR="00AF52BA" w:rsidRPr="006A364A">
        <w:rPr>
          <w:rFonts w:ascii="Times New Roman" w:hAnsi="Times New Roman"/>
          <w:b w:val="0"/>
          <w:sz w:val="22"/>
          <w:lang w:val="en-US"/>
        </w:rPr>
        <w:t>n</w:t>
      </w:r>
      <w:r w:rsidR="001C227D" w:rsidRPr="006A364A">
        <w:rPr>
          <w:rFonts w:ascii="Times New Roman" w:hAnsi="Times New Roman"/>
          <w:b w:val="0"/>
          <w:sz w:val="22"/>
          <w:lang w:val="en-US"/>
        </w:rPr>
        <w:t xml:space="preserve"> of</w:t>
      </w:r>
      <w:r w:rsidR="00AF52BA" w:rsidRPr="006A364A">
        <w:rPr>
          <w:rFonts w:ascii="Times New Roman" w:hAnsi="Times New Roman"/>
          <w:b w:val="0"/>
          <w:sz w:val="22"/>
          <w:lang w:val="en-US"/>
        </w:rPr>
        <w:t xml:space="preserve"> the category of MNM-analogous complexes may help preventing proliferation of semantic misunderstandings arising from </w:t>
      </w:r>
      <w:r w:rsidR="00AF52BA" w:rsidRPr="006A364A">
        <w:rPr>
          <w:rFonts w:ascii="Times New Roman" w:hAnsi="Times New Roman"/>
          <w:b w:val="0"/>
          <w:bCs/>
          <w:sz w:val="22"/>
          <w:lang w:val="en-US"/>
        </w:rPr>
        <w:t>ambiguous</w:t>
      </w:r>
      <w:r w:rsidR="00AF52BA" w:rsidRPr="006A364A">
        <w:rPr>
          <w:rFonts w:ascii="Times New Roman" w:hAnsi="Times New Roman"/>
          <w:b w:val="0"/>
          <w:sz w:val="22"/>
          <w:lang w:val="en-US"/>
        </w:rPr>
        <w:t xml:space="preserve"> terminology </w:t>
      </w:r>
      <w:r w:rsidR="001C227D" w:rsidRPr="006A364A">
        <w:rPr>
          <w:rFonts w:ascii="Times New Roman" w:hAnsi="Times New Roman"/>
          <w:b w:val="0"/>
          <w:sz w:val="22"/>
          <w:lang w:val="en-US"/>
        </w:rPr>
        <w:t xml:space="preserve">being still </w:t>
      </w:r>
      <w:r w:rsidR="00AF52BA" w:rsidRPr="006A364A">
        <w:rPr>
          <w:rFonts w:ascii="Times New Roman" w:hAnsi="Times New Roman"/>
          <w:b w:val="0"/>
          <w:sz w:val="22"/>
          <w:lang w:val="en-US"/>
        </w:rPr>
        <w:t>utilized in literature.</w:t>
      </w:r>
    </w:p>
    <w:p w14:paraId="34A296CF" w14:textId="3C76CB26" w:rsidR="00034277" w:rsidRPr="006A364A" w:rsidRDefault="00EE3476" w:rsidP="00AE215B">
      <w:pPr>
        <w:pStyle w:val="RSCB02ArticleText"/>
        <w:spacing w:line="240" w:lineRule="auto"/>
        <w:ind w:firstLine="284"/>
        <w:rPr>
          <w:rFonts w:ascii="Times New Roman" w:hAnsi="Times New Roman"/>
          <w:sz w:val="22"/>
          <w:szCs w:val="22"/>
          <w:lang w:val="en-US"/>
        </w:rPr>
      </w:pPr>
      <w:r w:rsidRPr="006A364A">
        <w:rPr>
          <w:rFonts w:ascii="Times New Roman" w:hAnsi="Times New Roman"/>
          <w:b/>
          <w:i/>
          <w:iCs/>
          <w:sz w:val="22"/>
          <w:szCs w:val="22"/>
          <w:lang w:val="en-US"/>
        </w:rPr>
        <w:t xml:space="preserve">In the way of </w:t>
      </w:r>
      <w:r w:rsidRPr="006A364A">
        <w:rPr>
          <w:rFonts w:ascii="Times New Roman" w:hAnsi="Times New Roman"/>
          <w:b/>
          <w:i/>
          <w:sz w:val="22"/>
          <w:szCs w:val="22"/>
          <w:lang w:val="en-US"/>
        </w:rPr>
        <w:t>outlook</w:t>
      </w:r>
      <w:r w:rsidRPr="006A364A">
        <w:rPr>
          <w:rFonts w:ascii="Times New Roman" w:hAnsi="Times New Roman"/>
          <w:iCs/>
          <w:sz w:val="22"/>
          <w:szCs w:val="22"/>
          <w:lang w:val="en-US"/>
        </w:rPr>
        <w:t>, we comment that t</w:t>
      </w:r>
      <w:r w:rsidR="00DE0EF6" w:rsidRPr="006A364A">
        <w:rPr>
          <w:rFonts w:ascii="Times New Roman" w:hAnsi="Times New Roman"/>
          <w:sz w:val="22"/>
          <w:szCs w:val="22"/>
          <w:lang w:val="en-US"/>
        </w:rPr>
        <w:t>he</w:t>
      </w:r>
      <w:r w:rsidR="00C5190E" w:rsidRPr="006A364A">
        <w:rPr>
          <w:rFonts w:ascii="Times New Roman" w:hAnsi="Times New Roman"/>
          <w:sz w:val="22"/>
          <w:szCs w:val="22"/>
          <w:lang w:val="en-US"/>
        </w:rPr>
        <w:t xml:space="preserve"> e</w:t>
      </w:r>
      <w:r w:rsidR="0080770C" w:rsidRPr="006A364A">
        <w:rPr>
          <w:rFonts w:ascii="Times New Roman" w:hAnsi="Times New Roman"/>
          <w:sz w:val="22"/>
          <w:szCs w:val="22"/>
          <w:lang w:val="en-US"/>
        </w:rPr>
        <w:t xml:space="preserve">xperimental investigations </w:t>
      </w:r>
      <w:r w:rsidR="00561ECF" w:rsidRPr="006A364A">
        <w:rPr>
          <w:rFonts w:ascii="Times New Roman" w:hAnsi="Times New Roman"/>
          <w:sz w:val="22"/>
          <w:szCs w:val="22"/>
          <w:lang w:val="en-US"/>
        </w:rPr>
        <w:t>presented herein</w:t>
      </w:r>
      <w:r w:rsidR="00AE215B" w:rsidRPr="006A364A">
        <w:rPr>
          <w:rFonts w:ascii="Times New Roman" w:hAnsi="Times New Roman"/>
          <w:sz w:val="22"/>
          <w:szCs w:val="22"/>
          <w:lang w:val="en-US"/>
        </w:rPr>
        <w:t xml:space="preserve"> </w:t>
      </w:r>
      <w:r w:rsidR="00AE215B" w:rsidRPr="006A364A">
        <w:rPr>
          <w:rFonts w:ascii="Times New Roman" w:eastAsia="AdvTimes" w:hAnsi="Times New Roman"/>
          <w:sz w:val="22"/>
          <w:szCs w:val="22"/>
        </w:rPr>
        <w:t xml:space="preserve">prepare grounds for </w:t>
      </w:r>
      <w:r w:rsidR="00A73B4A" w:rsidRPr="006A364A">
        <w:rPr>
          <w:rFonts w:ascii="Times New Roman" w:eastAsia="AdvTimes" w:hAnsi="Times New Roman"/>
          <w:sz w:val="22"/>
          <w:szCs w:val="22"/>
        </w:rPr>
        <w:t xml:space="preserve">an </w:t>
      </w:r>
      <w:r w:rsidR="00AE215B" w:rsidRPr="006A364A">
        <w:rPr>
          <w:rFonts w:ascii="Times New Roman" w:eastAsia="AdvTimes" w:hAnsi="Times New Roman"/>
          <w:sz w:val="22"/>
          <w:szCs w:val="22"/>
        </w:rPr>
        <w:t xml:space="preserve">in-depth study of the symmetry aspects in </w:t>
      </w:r>
      <w:r w:rsidR="00AE215B" w:rsidRPr="006A364A">
        <w:rPr>
          <w:rFonts w:ascii="Times New Roman" w:eastAsia="AdvTimes" w:hAnsi="Times New Roman"/>
          <w:sz w:val="22"/>
          <w:szCs w:val="22"/>
          <w:lang w:val="en-US"/>
        </w:rPr>
        <w:t>the</w:t>
      </w:r>
      <w:r w:rsidR="00AE215B" w:rsidRPr="006A364A">
        <w:rPr>
          <w:rFonts w:ascii="Times New Roman" w:eastAsia="AdvTimes" w:hAnsi="Times New Roman"/>
          <w:sz w:val="22"/>
          <w:szCs w:val="22"/>
        </w:rPr>
        <w:t xml:space="preserve"> forthcoming paper</w:t>
      </w:r>
      <w:r w:rsidR="001A09D0" w:rsidRPr="006A364A">
        <w:rPr>
          <w:rFonts w:ascii="Times New Roman" w:hAnsi="Times New Roman"/>
          <w:sz w:val="22"/>
          <w:szCs w:val="22"/>
          <w:lang w:val="en-US"/>
        </w:rPr>
        <w:t xml:space="preserve"> </w:t>
      </w:r>
      <w:r w:rsidR="00C1441F" w:rsidRPr="006A364A">
        <w:rPr>
          <w:rFonts w:ascii="Times New Roman" w:hAnsi="Times New Roman"/>
          <w:sz w:val="22"/>
          <w:szCs w:val="22"/>
          <w:lang w:val="en-US"/>
        </w:rPr>
        <w:t>[</w:t>
      </w:r>
      <w:r w:rsidR="00C1441F" w:rsidRPr="006A364A">
        <w:rPr>
          <w:rFonts w:ascii="Times New Roman" w:hAnsi="Times New Roman"/>
          <w:sz w:val="22"/>
          <w:szCs w:val="22"/>
          <w:lang w:val="en-US"/>
        </w:rPr>
        <w:fldChar w:fldCharType="begin"/>
      </w:r>
      <w:r w:rsidR="00C1441F" w:rsidRPr="006A364A">
        <w:rPr>
          <w:rFonts w:ascii="Times New Roman" w:hAnsi="Times New Roman"/>
          <w:sz w:val="22"/>
          <w:szCs w:val="22"/>
          <w:lang w:val="en-US"/>
        </w:rPr>
        <w:instrText xml:space="preserve"> NOTEREF _Ref188266159 \h </w:instrText>
      </w:r>
      <w:r w:rsidR="00A5112D" w:rsidRPr="006A364A">
        <w:rPr>
          <w:rFonts w:ascii="Times New Roman" w:hAnsi="Times New Roman"/>
          <w:sz w:val="22"/>
          <w:szCs w:val="22"/>
          <w:lang w:val="en-US"/>
        </w:rPr>
        <w:instrText xml:space="preserve"> \* MERGEFORMAT </w:instrText>
      </w:r>
      <w:r w:rsidR="00C1441F" w:rsidRPr="006A364A">
        <w:rPr>
          <w:rFonts w:ascii="Times New Roman" w:hAnsi="Times New Roman"/>
          <w:sz w:val="22"/>
          <w:szCs w:val="22"/>
          <w:lang w:val="en-US"/>
        </w:rPr>
      </w:r>
      <w:r w:rsidR="00C1441F" w:rsidRPr="006A364A">
        <w:rPr>
          <w:rFonts w:ascii="Times New Roman" w:hAnsi="Times New Roman"/>
          <w:sz w:val="22"/>
          <w:szCs w:val="22"/>
          <w:lang w:val="en-US"/>
        </w:rPr>
        <w:fldChar w:fldCharType="separate"/>
      </w:r>
      <w:r w:rsidR="00AE215B" w:rsidRPr="006A364A">
        <w:rPr>
          <w:rFonts w:ascii="Times New Roman" w:hAnsi="Times New Roman"/>
          <w:sz w:val="22"/>
          <w:szCs w:val="22"/>
          <w:lang w:val="en-US"/>
        </w:rPr>
        <w:t>56</w:t>
      </w:r>
      <w:r w:rsidR="00C1441F" w:rsidRPr="006A364A">
        <w:rPr>
          <w:rFonts w:ascii="Times New Roman" w:hAnsi="Times New Roman"/>
          <w:sz w:val="22"/>
          <w:szCs w:val="22"/>
          <w:lang w:val="en-US"/>
        </w:rPr>
        <w:fldChar w:fldCharType="end"/>
      </w:r>
      <w:r w:rsidR="00C1441F" w:rsidRPr="006A364A">
        <w:rPr>
          <w:rFonts w:ascii="Times New Roman" w:hAnsi="Times New Roman"/>
          <w:sz w:val="22"/>
          <w:szCs w:val="22"/>
          <w:lang w:val="en-US"/>
        </w:rPr>
        <w:t>]</w:t>
      </w:r>
      <w:r w:rsidR="00AE215B" w:rsidRPr="006A364A">
        <w:rPr>
          <w:rFonts w:ascii="Times New Roman" w:hAnsi="Times New Roman"/>
          <w:sz w:val="22"/>
          <w:szCs w:val="22"/>
          <w:lang w:val="en-US"/>
        </w:rPr>
        <w:t xml:space="preserve">. Combining </w:t>
      </w:r>
      <w:r w:rsidR="00AE215B" w:rsidRPr="006A364A">
        <w:rPr>
          <w:rFonts w:ascii="Times New Roman" w:hAnsi="Times New Roman"/>
          <w:iCs/>
          <w:sz w:val="22"/>
          <w:szCs w:val="22"/>
          <w:lang w:val="en-US"/>
        </w:rPr>
        <w:t>t</w:t>
      </w:r>
      <w:r w:rsidR="00AE215B" w:rsidRPr="006A364A">
        <w:rPr>
          <w:rFonts w:ascii="Times New Roman" w:hAnsi="Times New Roman"/>
          <w:sz w:val="22"/>
          <w:szCs w:val="22"/>
          <w:lang w:val="en-US"/>
        </w:rPr>
        <w:t xml:space="preserve">he experimental results </w:t>
      </w:r>
      <w:r w:rsidR="0080770C" w:rsidRPr="006A364A">
        <w:rPr>
          <w:rFonts w:ascii="Times New Roman" w:hAnsi="Times New Roman"/>
          <w:sz w:val="22"/>
          <w:szCs w:val="22"/>
          <w:lang w:val="en-US"/>
        </w:rPr>
        <w:t xml:space="preserve">with </w:t>
      </w:r>
      <w:r w:rsidR="00AE215B" w:rsidRPr="006A364A">
        <w:rPr>
          <w:rFonts w:ascii="Times New Roman" w:hAnsi="Times New Roman"/>
          <w:sz w:val="22"/>
          <w:szCs w:val="22"/>
          <w:lang w:val="en-US"/>
        </w:rPr>
        <w:t xml:space="preserve">the </w:t>
      </w:r>
      <w:r w:rsidR="0080770C" w:rsidRPr="006A364A">
        <w:rPr>
          <w:rFonts w:ascii="Times New Roman" w:hAnsi="Times New Roman"/>
          <w:sz w:val="22"/>
          <w:szCs w:val="22"/>
          <w:lang w:val="en-US"/>
        </w:rPr>
        <w:t xml:space="preserve">computational modelling of </w:t>
      </w:r>
      <w:r w:rsidR="0080770C" w:rsidRPr="006A364A">
        <w:rPr>
          <w:rFonts w:ascii="Times New Roman" w:hAnsi="Times New Roman"/>
          <w:iCs/>
          <w:sz w:val="22"/>
          <w:szCs w:val="22"/>
          <w:lang w:val="en-US"/>
        </w:rPr>
        <w:t>ZFSPs</w:t>
      </w:r>
      <w:r w:rsidR="00546CD9" w:rsidRPr="006A364A">
        <w:rPr>
          <w:rFonts w:ascii="Times New Roman" w:hAnsi="Times New Roman"/>
          <w:iCs/>
          <w:sz w:val="22"/>
          <w:szCs w:val="22"/>
          <w:lang w:val="en-US"/>
        </w:rPr>
        <w:t xml:space="preserve">, which </w:t>
      </w:r>
      <w:r w:rsidR="00546CD9" w:rsidRPr="006A364A">
        <w:rPr>
          <w:rFonts w:ascii="Times New Roman" w:hAnsi="Times New Roman"/>
          <w:sz w:val="22"/>
          <w:szCs w:val="22"/>
          <w:lang w:val="en-US"/>
        </w:rPr>
        <w:t xml:space="preserve">employs semiempirical approaches and the ab initio methods, </w:t>
      </w:r>
      <w:r w:rsidR="0096324E" w:rsidRPr="006A364A">
        <w:rPr>
          <w:rFonts w:ascii="Times New Roman" w:hAnsi="Times New Roman"/>
          <w:sz w:val="22"/>
          <w:szCs w:val="22"/>
          <w:lang w:val="en-US"/>
        </w:rPr>
        <w:t>will</w:t>
      </w:r>
      <w:r w:rsidR="00AC51A9" w:rsidRPr="006A364A">
        <w:rPr>
          <w:rFonts w:ascii="Times New Roman" w:hAnsi="Times New Roman"/>
          <w:sz w:val="22"/>
          <w:szCs w:val="22"/>
          <w:lang w:val="en-US"/>
        </w:rPr>
        <w:t xml:space="preserve"> </w:t>
      </w:r>
      <w:r w:rsidR="00AC51A9" w:rsidRPr="006A364A">
        <w:rPr>
          <w:rFonts w:ascii="Times New Roman" w:hAnsi="Times New Roman"/>
          <w:iCs/>
          <w:sz w:val="22"/>
          <w:szCs w:val="22"/>
          <w:lang w:val="en-US"/>
        </w:rPr>
        <w:t>enable</w:t>
      </w:r>
      <w:r w:rsidR="00DE0EF6" w:rsidRPr="006A364A">
        <w:rPr>
          <w:rFonts w:ascii="Times New Roman" w:hAnsi="Times New Roman"/>
          <w:iCs/>
          <w:sz w:val="22"/>
          <w:szCs w:val="22"/>
          <w:lang w:val="en-US"/>
        </w:rPr>
        <w:t xml:space="preserve"> </w:t>
      </w:r>
      <w:r w:rsidR="0080770C" w:rsidRPr="006A364A">
        <w:rPr>
          <w:rFonts w:ascii="Times New Roman" w:hAnsi="Times New Roman"/>
          <w:iCs/>
          <w:sz w:val="22"/>
          <w:szCs w:val="22"/>
          <w:lang w:val="en-US"/>
        </w:rPr>
        <w:t xml:space="preserve">comprehensive </w:t>
      </w:r>
      <w:r w:rsidR="0080770C" w:rsidRPr="006A364A">
        <w:rPr>
          <w:rFonts w:ascii="Times New Roman" w:hAnsi="Times New Roman"/>
          <w:sz w:val="22"/>
          <w:szCs w:val="22"/>
          <w:lang w:val="en-US"/>
        </w:rPr>
        <w:t xml:space="preserve">elucidation of </w:t>
      </w:r>
      <w:r w:rsidR="0042632C" w:rsidRPr="006A364A">
        <w:rPr>
          <w:rFonts w:ascii="Times New Roman" w:hAnsi="Times New Roman"/>
          <w:bCs/>
          <w:sz w:val="22"/>
          <w:szCs w:val="22"/>
          <w:lang w:val="en-US"/>
        </w:rPr>
        <w:t xml:space="preserve">the </w:t>
      </w:r>
      <w:r w:rsidR="0042632C" w:rsidRPr="006A364A">
        <w:rPr>
          <w:rFonts w:ascii="Times New Roman" w:hAnsi="Times New Roman"/>
          <w:sz w:val="22"/>
          <w:szCs w:val="22"/>
          <w:lang w:val="en-US"/>
        </w:rPr>
        <w:t xml:space="preserve">low and high </w:t>
      </w:r>
      <w:r w:rsidR="0042632C" w:rsidRPr="006A364A">
        <w:rPr>
          <w:rFonts w:ascii="Times New Roman" w:hAnsi="Times New Roman"/>
          <w:bCs/>
          <w:sz w:val="22"/>
          <w:szCs w:val="22"/>
          <w:lang w:val="en-US"/>
        </w:rPr>
        <w:t xml:space="preserve">site </w:t>
      </w:r>
      <w:r w:rsidR="0042632C" w:rsidRPr="006A364A">
        <w:rPr>
          <w:rFonts w:ascii="Times New Roman" w:hAnsi="Times New Roman"/>
          <w:sz w:val="22"/>
          <w:szCs w:val="22"/>
          <w:lang w:val="en-US"/>
        </w:rPr>
        <w:t>symmetry aspects</w:t>
      </w:r>
      <w:r w:rsidR="00546CD9" w:rsidRPr="006A364A">
        <w:rPr>
          <w:rFonts w:ascii="Times New Roman" w:eastAsia="Wingdings" w:hAnsi="Times New Roman"/>
          <w:sz w:val="22"/>
          <w:szCs w:val="22"/>
          <w:lang w:val="en-US"/>
        </w:rPr>
        <w:t xml:space="preserve"> inherent in the fitted and modelled </w:t>
      </w:r>
      <w:r w:rsidR="00546CD9" w:rsidRPr="006A364A">
        <w:rPr>
          <w:rFonts w:ascii="Times New Roman" w:hAnsi="Times New Roman"/>
          <w:sz w:val="22"/>
          <w:szCs w:val="22"/>
          <w:lang w:val="en-US"/>
        </w:rPr>
        <w:t>ZFSP sets for two Gd</w:t>
      </w:r>
      <w:r w:rsidR="00546CD9" w:rsidRPr="006A364A">
        <w:rPr>
          <w:rFonts w:ascii="Times New Roman" w:hAnsi="Times New Roman"/>
          <w:sz w:val="22"/>
          <w:szCs w:val="22"/>
          <w:vertAlign w:val="superscript"/>
          <w:lang w:val="en-US"/>
        </w:rPr>
        <w:t>3+</w:t>
      </w:r>
      <w:r w:rsidR="00546CD9" w:rsidRPr="006A364A">
        <w:rPr>
          <w:rFonts w:ascii="Times New Roman" w:hAnsi="Times New Roman"/>
          <w:sz w:val="22"/>
          <w:szCs w:val="22"/>
          <w:lang w:val="en-US"/>
        </w:rPr>
        <w:t xml:space="preserve"> complexes.</w:t>
      </w:r>
      <w:r w:rsidR="00AC51A9" w:rsidRPr="006A364A">
        <w:rPr>
          <w:rFonts w:ascii="Times New Roman" w:hAnsi="Times New Roman"/>
          <w:sz w:val="22"/>
          <w:szCs w:val="22"/>
          <w:lang w:val="en-US"/>
        </w:rPr>
        <w:t xml:space="preserve"> </w:t>
      </w:r>
      <w:r w:rsidR="00EC4D66" w:rsidRPr="006A364A">
        <w:rPr>
          <w:rFonts w:ascii="Times New Roman" w:hAnsi="Times New Roman"/>
          <w:sz w:val="22"/>
          <w:szCs w:val="22"/>
          <w:lang w:val="en-US"/>
        </w:rPr>
        <w:t>This elucidation</w:t>
      </w:r>
      <w:r w:rsidR="00C5190E" w:rsidRPr="006A364A">
        <w:rPr>
          <w:rFonts w:ascii="Times New Roman" w:hAnsi="Times New Roman"/>
          <w:sz w:val="22"/>
          <w:szCs w:val="22"/>
          <w:lang w:val="en-US"/>
        </w:rPr>
        <w:t xml:space="preserve"> </w:t>
      </w:r>
      <w:r w:rsidR="00EC4D66" w:rsidRPr="006A364A">
        <w:rPr>
          <w:rFonts w:ascii="Times New Roman" w:hAnsi="Times New Roman"/>
          <w:sz w:val="22"/>
          <w:szCs w:val="22"/>
          <w:lang w:val="en-US"/>
        </w:rPr>
        <w:t xml:space="preserve">may </w:t>
      </w:r>
      <w:r w:rsidR="00C5190E" w:rsidRPr="006A364A">
        <w:rPr>
          <w:rFonts w:ascii="Times New Roman" w:hAnsi="Times New Roman"/>
          <w:sz w:val="22"/>
          <w:szCs w:val="22"/>
          <w:lang w:val="en-US"/>
        </w:rPr>
        <w:t xml:space="preserve">have profound impact for the studies of </w:t>
      </w:r>
      <w:r w:rsidR="00DE0EF6" w:rsidRPr="006A364A">
        <w:rPr>
          <w:rFonts w:ascii="Times New Roman" w:hAnsi="Times New Roman"/>
          <w:sz w:val="22"/>
          <w:szCs w:val="22"/>
          <w:lang w:val="en-US"/>
        </w:rPr>
        <w:t xml:space="preserve">other </w:t>
      </w:r>
      <w:r w:rsidR="00C5190E" w:rsidRPr="006A364A">
        <w:rPr>
          <w:rFonts w:ascii="Times New Roman" w:hAnsi="Times New Roman"/>
          <w:sz w:val="22"/>
          <w:szCs w:val="22"/>
          <w:lang w:val="en-US"/>
        </w:rPr>
        <w:t xml:space="preserve">transition ions in various coordination compounds, especially MNM. </w:t>
      </w:r>
    </w:p>
    <w:p w14:paraId="6B67B887" w14:textId="77777777" w:rsidR="004114A5" w:rsidRPr="006A364A" w:rsidRDefault="004114A5" w:rsidP="005D552A">
      <w:pPr>
        <w:spacing w:after="0" w:line="240" w:lineRule="auto"/>
        <w:ind w:firstLine="284"/>
        <w:rPr>
          <w:rFonts w:ascii="Times New Roman" w:hAnsi="Times New Roman" w:cs="Times New Roman"/>
          <w:iCs/>
        </w:rPr>
      </w:pPr>
    </w:p>
    <w:p w14:paraId="7B4C4807" w14:textId="77777777" w:rsidR="00D74793" w:rsidRPr="006A364A" w:rsidRDefault="00D74793" w:rsidP="00D74793">
      <w:pPr>
        <w:pStyle w:val="RSCB04AHeadingSection"/>
        <w:spacing w:before="0" w:after="0"/>
        <w:rPr>
          <w:rFonts w:ascii="Times New Roman" w:hAnsi="Times New Roman" w:cs="Times New Roman"/>
          <w:sz w:val="22"/>
          <w:lang w:val="en-US"/>
        </w:rPr>
      </w:pPr>
      <w:r w:rsidRPr="006A364A">
        <w:rPr>
          <w:rFonts w:ascii="Times New Roman" w:hAnsi="Times New Roman" w:cs="Times New Roman"/>
          <w:sz w:val="22"/>
          <w:lang w:val="en-US"/>
        </w:rPr>
        <w:t>Declaration of Competing Interest</w:t>
      </w:r>
    </w:p>
    <w:p w14:paraId="4BAE1696" w14:textId="49E0B5DE" w:rsidR="00D74793" w:rsidRPr="006A364A" w:rsidRDefault="00D74793" w:rsidP="00D74793">
      <w:pPr>
        <w:pStyle w:val="RSCB02ArticleText"/>
        <w:spacing w:line="240" w:lineRule="auto"/>
        <w:rPr>
          <w:rFonts w:ascii="Times New Roman" w:hAnsi="Times New Roman"/>
          <w:sz w:val="22"/>
          <w:szCs w:val="22"/>
          <w:lang w:val="en-US"/>
        </w:rPr>
      </w:pPr>
      <w:r w:rsidRPr="006A364A">
        <w:rPr>
          <w:rFonts w:ascii="Times New Roman" w:hAnsi="Times New Roman"/>
          <w:sz w:val="22"/>
          <w:szCs w:val="22"/>
          <w:lang w:val="en-US"/>
        </w:rPr>
        <w:t>The authors declare that they have no known competing financial interests or personal relationships that could have appeared to influence the work reported in this paper.</w:t>
      </w:r>
    </w:p>
    <w:p w14:paraId="0ADDDF92" w14:textId="77777777" w:rsidR="00D74793" w:rsidRPr="006A364A" w:rsidRDefault="00D74793" w:rsidP="00D74793">
      <w:pPr>
        <w:pStyle w:val="RSCB04AHeadingSection"/>
        <w:spacing w:before="0" w:after="0"/>
        <w:rPr>
          <w:rFonts w:ascii="Times New Roman" w:hAnsi="Times New Roman" w:cs="Times New Roman"/>
          <w:sz w:val="22"/>
          <w:lang w:val="en-US"/>
        </w:rPr>
      </w:pPr>
    </w:p>
    <w:p w14:paraId="70A54EA8" w14:textId="4E5AC254" w:rsidR="00D74793" w:rsidRPr="006A364A" w:rsidRDefault="00D74793" w:rsidP="00D74793">
      <w:pPr>
        <w:pStyle w:val="RSCB04AHeadingSection"/>
        <w:spacing w:before="0" w:after="0"/>
        <w:rPr>
          <w:rFonts w:ascii="Times New Roman" w:hAnsi="Times New Roman" w:cs="Times New Roman"/>
          <w:sz w:val="22"/>
          <w:lang w:val="en-US"/>
        </w:rPr>
      </w:pPr>
      <w:r w:rsidRPr="006A364A">
        <w:rPr>
          <w:rFonts w:ascii="Times New Roman" w:hAnsi="Times New Roman" w:cs="Times New Roman"/>
          <w:sz w:val="22"/>
          <w:lang w:val="en-US"/>
        </w:rPr>
        <w:t>Acknowledgments</w:t>
      </w:r>
    </w:p>
    <w:p w14:paraId="43AF6D22" w14:textId="37F3480C" w:rsidR="003E37A3" w:rsidRPr="006A364A" w:rsidRDefault="003E37A3" w:rsidP="00431EE4">
      <w:pPr>
        <w:pStyle w:val="RSCB02ArticleText"/>
        <w:spacing w:line="240" w:lineRule="auto"/>
        <w:rPr>
          <w:rFonts w:ascii="Times New Roman" w:hAnsi="Times New Roman"/>
          <w:sz w:val="22"/>
          <w:szCs w:val="22"/>
          <w:lang w:val="en-US"/>
        </w:rPr>
      </w:pPr>
      <w:r w:rsidRPr="006A364A">
        <w:rPr>
          <w:rFonts w:ascii="Times New Roman" w:hAnsi="Times New Roman"/>
          <w:sz w:val="22"/>
          <w:szCs w:val="22"/>
          <w:lang w:val="en-US"/>
        </w:rPr>
        <w:t xml:space="preserve">This work was primarily supported by the grant: (PI: CZR): OPUS UMO-2016/21/B/ST4/02064 and to a lesser extent: (PI: DM): PRELUDIUM UMO-2022/45/N/ST4/00344; (PI: AG): SONATA UMO-2020/39/D/ST4/01182, from Polish National Science Centre. </w:t>
      </w:r>
      <w:r w:rsidR="00492233" w:rsidRPr="006A364A">
        <w:rPr>
          <w:rFonts w:ascii="Times New Roman" w:hAnsi="Times New Roman"/>
          <w:sz w:val="22"/>
          <w:szCs w:val="22"/>
          <w:lang w:val="en-US"/>
        </w:rPr>
        <w:t xml:space="preserve">C. Rudowicz acknowledges partial support from the internal research grant from the Faculty of Chemistry, Adam Mickiewicz University. </w:t>
      </w:r>
      <w:r w:rsidR="00431EE4" w:rsidRPr="006A364A">
        <w:rPr>
          <w:rFonts w:ascii="Times New Roman" w:hAnsi="Times New Roman"/>
          <w:sz w:val="22"/>
          <w:szCs w:val="22"/>
          <w:lang w:val="en-US"/>
        </w:rPr>
        <w:t xml:space="preserve">Thanks are due to Prof. Henry S. La Pierre for useful explanations on </w:t>
      </w:r>
      <w:r w:rsidR="009D6932" w:rsidRPr="006A364A">
        <w:rPr>
          <w:rFonts w:ascii="Times New Roman" w:hAnsi="Times New Roman"/>
          <w:sz w:val="22"/>
          <w:szCs w:val="22"/>
          <w:lang w:val="en-US"/>
        </w:rPr>
        <w:t xml:space="preserve">the actual site symmetry of </w:t>
      </w:r>
      <w:r w:rsidR="001C227D" w:rsidRPr="006A364A">
        <w:rPr>
          <w:rFonts w:ascii="Times New Roman" w:hAnsi="Times New Roman"/>
          <w:sz w:val="22"/>
          <w:szCs w:val="22"/>
          <w:lang w:val="en-US"/>
        </w:rPr>
        <w:t xml:space="preserve">their </w:t>
      </w:r>
      <w:r w:rsidR="009D6932" w:rsidRPr="006A364A">
        <w:rPr>
          <w:rFonts w:ascii="Times New Roman" w:hAnsi="Times New Roman"/>
          <w:sz w:val="22"/>
          <w:szCs w:val="22"/>
          <w:lang w:val="en-US"/>
        </w:rPr>
        <w:t xml:space="preserve">compounds </w:t>
      </w:r>
      <w:r w:rsidR="00F458FB" w:rsidRPr="006A364A">
        <w:rPr>
          <w:rFonts w:ascii="Times New Roman" w:hAnsi="Times New Roman"/>
          <w:sz w:val="22"/>
          <w:szCs w:val="22"/>
          <w:lang w:val="en-US"/>
        </w:rPr>
        <w:t>(Gompa et al, Inorg. Chem. 60, 9064 (2021).</w:t>
      </w:r>
    </w:p>
    <w:p w14:paraId="5E63E8E6" w14:textId="1FBA5885" w:rsidR="00056148" w:rsidRPr="006A364A" w:rsidRDefault="00056148" w:rsidP="00431EE4">
      <w:pPr>
        <w:pStyle w:val="RSCB02ArticleText"/>
        <w:spacing w:line="240" w:lineRule="auto"/>
        <w:rPr>
          <w:rFonts w:ascii="Times New Roman" w:hAnsi="Times New Roman"/>
          <w:sz w:val="22"/>
          <w:szCs w:val="22"/>
          <w:lang w:val="en-US"/>
        </w:rPr>
      </w:pPr>
    </w:p>
    <w:p w14:paraId="7E7CD398" w14:textId="0E71601D" w:rsidR="000C5BEC" w:rsidRPr="006A364A" w:rsidRDefault="000C5BEC" w:rsidP="000C5BEC">
      <w:pPr>
        <w:spacing w:after="0" w:line="240" w:lineRule="auto"/>
        <w:rPr>
          <w:rFonts w:ascii="Times New Roman" w:hAnsi="Times New Roman" w:cs="Times New Roman"/>
          <w:b/>
        </w:rPr>
      </w:pPr>
      <w:r w:rsidRPr="006A364A">
        <w:rPr>
          <w:rFonts w:ascii="Times New Roman" w:hAnsi="Times New Roman" w:cs="Times New Roman"/>
          <w:b/>
        </w:rPr>
        <w:t>Appendix A. Supplementary material</w:t>
      </w:r>
    </w:p>
    <w:p w14:paraId="2880B8D0" w14:textId="1E81A23C" w:rsidR="000C5BEC" w:rsidRPr="006A364A" w:rsidRDefault="000C5BEC" w:rsidP="000C5BEC">
      <w:pPr>
        <w:spacing w:after="0" w:line="240" w:lineRule="auto"/>
        <w:rPr>
          <w:rFonts w:ascii="Times New Roman" w:hAnsi="Times New Roman" w:cs="Times New Roman"/>
        </w:rPr>
      </w:pPr>
      <w:r w:rsidRPr="006A364A">
        <w:rPr>
          <w:rFonts w:ascii="Times New Roman" w:hAnsi="Times New Roman" w:cs="Times New Roman"/>
        </w:rPr>
        <w:t xml:space="preserve">Supplementary data associated with this article can be found, in the online version, at </w:t>
      </w:r>
      <w:hyperlink r:id="rId34" w:history="1">
        <w:r w:rsidR="009A3CB9" w:rsidRPr="006A364A">
          <w:rPr>
            <w:rStyle w:val="Hipercze"/>
            <w:rFonts w:ascii="Times New Roman" w:hAnsi="Times New Roman" w:cs="Times New Roman"/>
            <w:color w:val="auto"/>
          </w:rPr>
          <w:t>http://dx.doi.org/</w:t>
        </w:r>
      </w:hyperlink>
      <w:r w:rsidR="009A3CB9" w:rsidRPr="006A364A">
        <w:rPr>
          <w:rFonts w:ascii="Times New Roman" w:hAnsi="Times New Roman" w:cs="Times New Roman"/>
        </w:rPr>
        <w:t xml:space="preserve">     </w:t>
      </w:r>
      <w:r w:rsidRPr="006A364A">
        <w:rPr>
          <w:rFonts w:ascii="Times New Roman" w:hAnsi="Times New Roman" w:cs="Times New Roman"/>
        </w:rPr>
        <w:t>.</w:t>
      </w:r>
    </w:p>
    <w:p w14:paraId="0C9BDCEE" w14:textId="77777777" w:rsidR="00CE7EA2" w:rsidRPr="006A364A" w:rsidRDefault="00CE7EA2" w:rsidP="00881C97">
      <w:pPr>
        <w:spacing w:after="0" w:line="240" w:lineRule="auto"/>
        <w:rPr>
          <w:rFonts w:ascii="Times New Roman" w:hAnsi="Times New Roman" w:cs="Times New Roman"/>
          <w:b/>
        </w:rPr>
      </w:pPr>
    </w:p>
    <w:p w14:paraId="39EAB50B" w14:textId="3AC75886" w:rsidR="00056148" w:rsidRPr="009D2B08" w:rsidRDefault="000C5BEC" w:rsidP="00881C97">
      <w:pPr>
        <w:spacing w:after="0" w:line="240" w:lineRule="auto"/>
        <w:rPr>
          <w:rFonts w:ascii="Times New Roman" w:hAnsi="Times New Roman" w:cs="Times New Roman"/>
          <w:b/>
        </w:rPr>
      </w:pPr>
      <w:r w:rsidRPr="006A364A">
        <w:rPr>
          <w:rFonts w:ascii="Times New Roman" w:hAnsi="Times New Roman" w:cs="Times New Roman"/>
          <w:b/>
        </w:rPr>
        <w:t>References</w:t>
      </w:r>
      <w:r w:rsidRPr="009D2B08">
        <w:rPr>
          <w:rFonts w:ascii="Times New Roman" w:hAnsi="Times New Roman" w:cs="Times New Roman"/>
          <w:b/>
        </w:rPr>
        <w:t xml:space="preserve"> </w:t>
      </w:r>
    </w:p>
    <w:p w14:paraId="13CF2A7A" w14:textId="2659D9AC" w:rsidR="001051EC" w:rsidRPr="009D2B08" w:rsidRDefault="001051EC" w:rsidP="001051EC">
      <w:pPr>
        <w:spacing w:after="0" w:line="240" w:lineRule="auto"/>
        <w:rPr>
          <w:rFonts w:ascii="Times New Roman" w:hAnsi="Times New Roman" w:cs="Times New Roman"/>
          <w:b/>
        </w:rPr>
      </w:pPr>
    </w:p>
    <w:sectPr w:rsidR="001051EC" w:rsidRPr="009D2B08" w:rsidSect="002A3AAE">
      <w:footerReference w:type="default" r:id="rId35"/>
      <w:endnotePr>
        <w:numFmt w:val="decimal"/>
      </w:endnotePr>
      <w:pgSz w:w="12240" w:h="15840"/>
      <w:pgMar w:top="720" w:right="720" w:bottom="720" w:left="720" w:header="227" w:footer="1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B22C9" w14:textId="77777777" w:rsidR="00282ACD" w:rsidRDefault="00282ACD" w:rsidP="008F0870">
      <w:pPr>
        <w:spacing w:after="0" w:line="240" w:lineRule="auto"/>
      </w:pPr>
      <w:r>
        <w:separator/>
      </w:r>
    </w:p>
  </w:endnote>
  <w:endnote w:type="continuationSeparator" w:id="0">
    <w:p w14:paraId="5BDEC446" w14:textId="77777777" w:rsidR="00282ACD" w:rsidRDefault="00282ACD" w:rsidP="008F0870">
      <w:pPr>
        <w:spacing w:after="0" w:line="240" w:lineRule="auto"/>
      </w:pPr>
      <w:r>
        <w:continuationSeparator/>
      </w:r>
    </w:p>
  </w:endnote>
  <w:endnote w:id="1">
    <w:p w14:paraId="17499D6D" w14:textId="361E5337" w:rsidR="00DF7FC0" w:rsidRPr="005A1529" w:rsidRDefault="00DF7FC0" w:rsidP="00ED38A1">
      <w:pPr>
        <w:autoSpaceDE w:val="0"/>
        <w:autoSpaceDN w:val="0"/>
        <w:adjustRightInd w:val="0"/>
        <w:spacing w:after="0" w:line="240" w:lineRule="auto"/>
        <w:ind w:left="567" w:hanging="567"/>
        <w:jc w:val="both"/>
        <w:rPr>
          <w:rFonts w:ascii="Times New Roman" w:hAnsi="Times New Roman" w:cs="Times New Roman"/>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D. Gatteschi, R. Sessoli, and J. Villain, Molecular Nanomagnets, Oxford University Press, Oxford, 2006.</w:t>
      </w:r>
    </w:p>
  </w:endnote>
  <w:endnote w:id="2">
    <w:p w14:paraId="7E291332" w14:textId="1E333434" w:rsidR="00DF7FC0" w:rsidRPr="005A1529" w:rsidRDefault="00DF7FC0" w:rsidP="00ED38A1">
      <w:pPr>
        <w:autoSpaceDE w:val="0"/>
        <w:autoSpaceDN w:val="0"/>
        <w:adjustRightInd w:val="0"/>
        <w:spacing w:after="0" w:line="240" w:lineRule="auto"/>
        <w:ind w:left="567" w:hanging="567"/>
        <w:rPr>
          <w:rFonts w:ascii="Times New Roman" w:hAnsi="Times New Roman" w:cs="Times New Roman"/>
          <w:bCs/>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J. Bartolomé, F. Luis, and J. F. Fernández (Eds.), Molecular Nanomagnets: Physics and Applications, Springer-Verlag Berlin Heidelberg, 2014.</w:t>
      </w:r>
    </w:p>
  </w:endnote>
  <w:endnote w:id="3">
    <w:p w14:paraId="08D252A3" w14:textId="0D0BBDD2" w:rsidR="00DF7FC0" w:rsidRPr="005A1529" w:rsidRDefault="00DF7FC0" w:rsidP="00ED38A1">
      <w:pPr>
        <w:autoSpaceDE w:val="0"/>
        <w:autoSpaceDN w:val="0"/>
        <w:adjustRightInd w:val="0"/>
        <w:spacing w:after="0" w:line="240" w:lineRule="auto"/>
        <w:ind w:left="567" w:hanging="567"/>
        <w:rPr>
          <w:rFonts w:ascii="Times New Roman" w:eastAsia="Times New Roman" w:hAnsi="Times New Roman" w:cs="Times New Roman"/>
          <w:bCs/>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eastAsia="Times New Roman" w:hAnsi="Times New Roman" w:cs="Times New Roman"/>
          <w:bCs/>
          <w:lang w:eastAsia="de-DE"/>
        </w:rPr>
        <w:t>C. Benelli and D. Gatteschi, Introduction to Molecular Magnetism: From Transition Metals to Lanthanides, Wiley-VCH, 2015.</w:t>
      </w:r>
    </w:p>
  </w:endnote>
  <w:endnote w:id="4">
    <w:p w14:paraId="07B8F93B" w14:textId="047FC56E" w:rsidR="00DF7FC0" w:rsidRPr="005A1529" w:rsidRDefault="00DF7FC0" w:rsidP="00ED38A1">
      <w:pPr>
        <w:autoSpaceDE w:val="0"/>
        <w:autoSpaceDN w:val="0"/>
        <w:adjustRightInd w:val="0"/>
        <w:spacing w:after="0" w:line="240" w:lineRule="auto"/>
        <w:ind w:left="567" w:hanging="567"/>
        <w:rPr>
          <w:rFonts w:ascii="Times New Roman" w:hAnsi="Times New Roman" w:cs="Times New Roman"/>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eastAsia="Times New Roman" w:hAnsi="Times New Roman" w:cs="Times New Roman"/>
          <w:bCs/>
          <w:lang w:eastAsia="de-DE"/>
        </w:rPr>
        <w:t>R. A. Layfield and M. Murugesu, Lanthanides and Actinides in Molecular Magnetism, Wiley-VCH, 2015.</w:t>
      </w:r>
    </w:p>
  </w:endnote>
  <w:endnote w:id="5">
    <w:p w14:paraId="5E3E00E2" w14:textId="68542AEF" w:rsidR="00DF7FC0" w:rsidRPr="005A1529" w:rsidRDefault="00DF7FC0" w:rsidP="00ED38A1">
      <w:pPr>
        <w:autoSpaceDE w:val="0"/>
        <w:autoSpaceDN w:val="0"/>
        <w:adjustRightInd w:val="0"/>
        <w:spacing w:after="0" w:line="240" w:lineRule="auto"/>
        <w:ind w:left="567" w:hanging="567"/>
        <w:rPr>
          <w:rFonts w:ascii="Times New Roman" w:hAnsi="Times New Roman" w:cs="Times New Roman"/>
          <w:lang w:val="de-DE"/>
        </w:rPr>
      </w:pPr>
      <w:r w:rsidRPr="005A1529">
        <w:rPr>
          <w:rFonts w:ascii="Times New Roman" w:hAnsi="Times New Roman" w:cs="Times New Roman"/>
          <w:lang w:val="de-DE"/>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lang w:val="de-DE"/>
        </w:rPr>
        <w:t xml:space="preserve">] </w:t>
      </w:r>
      <w:r w:rsidRPr="005A1529">
        <w:rPr>
          <w:rFonts w:ascii="Times New Roman" w:hAnsi="Times New Roman" w:cs="Times New Roman"/>
          <w:bCs/>
          <w:lang w:val="de-DE"/>
        </w:rPr>
        <w:t>J. Tang and P. Zhang, Lanthanide Single Molecule Magnets, Springer-Verlag Berlin Heidelberg, 2015.</w:t>
      </w:r>
    </w:p>
  </w:endnote>
  <w:endnote w:id="6">
    <w:p w14:paraId="0BB4BDA3" w14:textId="5782BA01" w:rsidR="00DF7FC0" w:rsidRPr="005A1529" w:rsidRDefault="00DF7FC0" w:rsidP="00ED38A1">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S. Gao (Ed.), Molecular Nanomagnets and Related Phenomena, Structure and Bonding, vol. 164, Springer-Verlag Berlin Heidelberg, 2015.</w:t>
      </w:r>
    </w:p>
  </w:endnote>
  <w:endnote w:id="7">
    <w:p w14:paraId="1A005D12" w14:textId="0886FF56" w:rsidR="00DF7FC0" w:rsidRPr="005A1529" w:rsidRDefault="00DF7FC0" w:rsidP="00765F91">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M. S. Fataftah, J. M. Zadrozny, S. C. Coste, M. J. Graham, D. M. Rogers, and D. E. Freedman, Employing forbidden transitions as qubits in a nuclear spin-free chromium complex, J. Am. Chem. Soc. 138 (2016) 1344.</w:t>
      </w:r>
    </w:p>
  </w:endnote>
  <w:endnote w:id="8">
    <w:p w14:paraId="1AFF383C" w14:textId="025195A1" w:rsidR="00DF7FC0" w:rsidRPr="005A1529" w:rsidRDefault="00DF7FC0" w:rsidP="00765F91">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Y.-S. Ding, Y.-F. Deng, and Y.-Z. Zheng, The rise of single-ion magnets as spin qubits, Magnetochemistry 2 (2016) 40.</w:t>
      </w:r>
    </w:p>
  </w:endnote>
  <w:endnote w:id="9">
    <w:p w14:paraId="4C1D0E38" w14:textId="0F9BDEBE" w:rsidR="00DF7FC0" w:rsidRPr="005A1529" w:rsidRDefault="00DF7FC0" w:rsidP="00765F91">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M. Shiddiq, D. Komijani, Y. Duan, A. Gaita-Ariño, E. Coronado, and S. Hill, Enhancing coherence in molecular spin qubits via atomic clock transitions, Nature 531 (2016) 348.</w:t>
      </w:r>
    </w:p>
  </w:endnote>
  <w:endnote w:id="10">
    <w:p w14:paraId="11B74B92" w14:textId="39767AE2" w:rsidR="00DF7FC0" w:rsidRPr="005A1529" w:rsidRDefault="00DF7FC0" w:rsidP="00765F91">
      <w:pPr>
        <w:pStyle w:val="Tekstprzypisukocowego"/>
        <w:ind w:left="567" w:hanging="567"/>
        <w:rPr>
          <w:rFonts w:ascii="Times New Roman" w:hAnsi="Times New Roman" w:cs="Times New Roman"/>
          <w:sz w:val="22"/>
          <w:szCs w:val="22"/>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J. Ferrando-Soria, J. Vallejo, M. Castellano, J. Martínez-Lillo, E. Pardo, J. Cano, I. Castro, F. Lloret, R. Ruiz-García, and M. Julve, Molecular magnetism, quo vadis? A historical perspective from a coordination chemist viewpoint, Coord. Chem. Rev. 339 (2017) 17.</w:t>
      </w:r>
    </w:p>
  </w:endnote>
  <w:endnote w:id="11">
    <w:p w14:paraId="3FDACF9E" w14:textId="73390421" w:rsidR="00DF7FC0" w:rsidRPr="005A1529" w:rsidRDefault="00DF7FC0" w:rsidP="00765F91">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S. G. McAdams, A.-M. Ariciu, A. K. Kostopoulos, J. P. Walsh, and F. Tuna, Molecular single-ion magnets based on lanthanides and actinides: Design considerations and new advances in the context of quantum technologies, Coord. Chem. Rev. 346 (2017) 216.</w:t>
      </w:r>
    </w:p>
  </w:endnote>
  <w:endnote w:id="12">
    <w:p w14:paraId="485BC75A" w14:textId="03C72EAC" w:rsidR="00DF7FC0" w:rsidRPr="005A1529" w:rsidRDefault="00DF7FC0" w:rsidP="00765F91">
      <w:pPr>
        <w:pStyle w:val="Tekstpodstawowy"/>
        <w:spacing w:after="0" w:line="240" w:lineRule="auto"/>
        <w:ind w:left="567" w:hanging="567"/>
        <w:rPr>
          <w:rFonts w:ascii="Times New Roman" w:hAnsi="Times New Roman" w:cs="Times New Roman"/>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F. Pointillart, O. Cador, B. Le Guennic, and L. Ouahab, Uncommon lanthanide ions in purely 4f Single Molecule Magnets, Coord. Chem. Rev. 346 (2017) 150.</w:t>
      </w:r>
    </w:p>
  </w:endnote>
  <w:endnote w:id="13">
    <w:p w14:paraId="03FB9134" w14:textId="68FF9941" w:rsidR="00DF7FC0" w:rsidRPr="005A1529" w:rsidRDefault="00DF7FC0" w:rsidP="00765F91">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Y.-S. Ding, Y.-F. Deng, and Y.-Z. Zheng, The Rise of Single-Ion Magnets as Spin Qubits Magnetochemistry 2 (2016) 1.</w:t>
      </w:r>
    </w:p>
  </w:endnote>
  <w:endnote w:id="14">
    <w:p w14:paraId="64FE32A2" w14:textId="5B0745D2" w:rsidR="00DF7FC0" w:rsidRPr="005A1529" w:rsidRDefault="00DF7FC0" w:rsidP="00765F91">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S. Sanvito, Molecular spintronics, Chem. Soc. Rev. 40 (2011) 3336.</w:t>
      </w:r>
    </w:p>
  </w:endnote>
  <w:endnote w:id="15">
    <w:p w14:paraId="06E95A48" w14:textId="4D65F2D1" w:rsidR="00DF7FC0" w:rsidRPr="005A1529" w:rsidRDefault="00DF7FC0" w:rsidP="00765F91">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 xml:space="preserve">L. Bogani and W. Wernsdorfer, Molecular spintronics using single-molecule magnets, Nat. Mater. 7 (2008) 179. </w:t>
      </w:r>
    </w:p>
  </w:endnote>
  <w:endnote w:id="16">
    <w:p w14:paraId="41391F13" w14:textId="3DA68034" w:rsidR="00DF7FC0" w:rsidRPr="005A1529" w:rsidRDefault="00DF7FC0" w:rsidP="00765F91">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M. N. Leuenberger and D. Loss, Quantum computing in molecular magnets, Nature 410 (2001) 789.</w:t>
      </w:r>
    </w:p>
  </w:endnote>
  <w:endnote w:id="17">
    <w:p w14:paraId="14ECD89B" w14:textId="3BC26382" w:rsidR="00DF7FC0" w:rsidRPr="005A1529" w:rsidRDefault="00DF7FC0" w:rsidP="00F638ED">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C. Rudowicz, P. Cecot, and M. Krasowski, Selection rules in electron magnetic resonance (EMR) spectroscopy and related techniques: fundamentals and applications to modern case systems, Physica B 608 (2021) 412863.</w:t>
      </w:r>
    </w:p>
  </w:endnote>
  <w:endnote w:id="18">
    <w:p w14:paraId="277E126F" w14:textId="5D23DA39" w:rsidR="00DF7FC0" w:rsidRPr="005A1529" w:rsidRDefault="00DF7FC0" w:rsidP="003E5460">
      <w:pPr>
        <w:pStyle w:val="Bezodstpw"/>
        <w:ind w:left="567" w:hanging="567"/>
        <w:rPr>
          <w:rFonts w:ascii="Times New Roman" w:hAnsi="Times New Roman" w:cs="Times New Roman"/>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A. Bencini and D. Gatteschi, Electron Paramagnetic Resonance of Exchange-Coupled Systems, Springer, Berlin, 1990.</w:t>
      </w:r>
    </w:p>
  </w:endnote>
  <w:endnote w:id="19">
    <w:p w14:paraId="695E5B2C" w14:textId="1DF76AD9" w:rsidR="00DF7FC0" w:rsidRPr="005A1529" w:rsidRDefault="00DF7FC0" w:rsidP="002B0CD2">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 xml:space="preserve">C. Rudowicz and S. K. Misra, </w:t>
      </w:r>
      <w:r w:rsidRPr="005A1529">
        <w:rPr>
          <w:rFonts w:ascii="Times New Roman" w:hAnsi="Times New Roman" w:cs="Times New Roman"/>
          <w:sz w:val="22"/>
          <w:szCs w:val="22"/>
        </w:rPr>
        <w:t>Spin-Hamiltonian formalisms in electron magnetic resonance (EMR) and related spectroscopies,</w:t>
      </w:r>
      <w:r w:rsidRPr="005A1529">
        <w:rPr>
          <w:rFonts w:ascii="Times New Roman" w:hAnsi="Times New Roman" w:cs="Times New Roman"/>
          <w:sz w:val="22"/>
          <w:szCs w:val="22"/>
          <w:lang w:val="en-US"/>
        </w:rPr>
        <w:t xml:space="preserve"> Appl. Spectrosc. Rev. 36 (2001) 11.</w:t>
      </w:r>
    </w:p>
  </w:endnote>
  <w:endnote w:id="20">
    <w:p w14:paraId="63DC97C0" w14:textId="447A91A6" w:rsidR="00DF7FC0" w:rsidRPr="005A1529" w:rsidRDefault="00DF7FC0" w:rsidP="002B0CD2">
      <w:pPr>
        <w:pStyle w:val="EndNoteBibliography"/>
        <w:spacing w:after="0"/>
        <w:ind w:left="567" w:hanging="567"/>
        <w:rPr>
          <w:rFonts w:ascii="Times New Roman" w:hAnsi="Times New Roman" w:cs="Times New Roman"/>
          <w:noProof/>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 xml:space="preserve">C. Rudowicz and M. Karbowiak, </w:t>
      </w:r>
      <w:r w:rsidRPr="005A1529">
        <w:rPr>
          <w:rFonts w:ascii="Times New Roman" w:hAnsi="Times New Roman" w:cs="Times New Roman"/>
        </w:rPr>
        <w:t xml:space="preserve">Disentangling intricate web of interrelated notions at the interface between the physical (crystal field) Hamiltonians and the effective (spin) Hamiltonians, </w:t>
      </w:r>
      <w:r w:rsidRPr="005A1529">
        <w:rPr>
          <w:rFonts w:ascii="Times New Roman" w:hAnsi="Times New Roman" w:cs="Times New Roman"/>
          <w:lang w:val="en-US"/>
        </w:rPr>
        <w:t>Coord. Chem. Rev. 287 (2015) 28.</w:t>
      </w:r>
    </w:p>
  </w:endnote>
  <w:endnote w:id="21">
    <w:p w14:paraId="20B688C1" w14:textId="5B0CE32F" w:rsidR="00DF7FC0" w:rsidRPr="005A1529" w:rsidRDefault="00DF7FC0" w:rsidP="002B0CD2">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 xml:space="preserve">C. Rudowicz, P. Gnutek, and M. Açikgöz, </w:t>
      </w:r>
      <w:r w:rsidRPr="005A1529">
        <w:rPr>
          <w:rFonts w:ascii="Times New Roman" w:hAnsi="Times New Roman" w:cs="Times New Roman"/>
          <w:sz w:val="22"/>
          <w:szCs w:val="22"/>
        </w:rPr>
        <w:t>Superposition model in electron magnetic resonance spectroscopy–a primer for experimentalists with illustrative applications and literature database,</w:t>
      </w:r>
      <w:r w:rsidRPr="005A1529">
        <w:rPr>
          <w:rFonts w:ascii="Times New Roman" w:hAnsi="Times New Roman" w:cs="Times New Roman"/>
          <w:sz w:val="22"/>
          <w:szCs w:val="22"/>
          <w:lang w:val="en-US"/>
        </w:rPr>
        <w:t xml:space="preserve"> Appl. Spectrosc. Rev. 54 (2019) 673. </w:t>
      </w:r>
    </w:p>
  </w:endnote>
  <w:endnote w:id="22">
    <w:p w14:paraId="6B061D38" w14:textId="256D0427" w:rsidR="00DF7FC0" w:rsidRPr="005A1529" w:rsidRDefault="00DF7FC0" w:rsidP="00A42B3E">
      <w:pPr>
        <w:pStyle w:val="EndNoteBibliography"/>
        <w:spacing w:after="0"/>
        <w:ind w:left="567" w:hanging="567"/>
        <w:rPr>
          <w:rFonts w:ascii="Times New Roman" w:hAnsi="Times New Roman" w:cs="Times New Roman"/>
          <w:noProof/>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C. Rudowicz, M. Açıkgöz, and M. Karbowiak, Low symmetry aspects in electron magnetic resonance (EMR) spectroscopy of coordination compounds of transition ions: crucial notions and issues, literature survey and database, Coord. Chem. Rev. 512 (2024) 215865.</w:t>
      </w:r>
    </w:p>
  </w:endnote>
  <w:endnote w:id="23">
    <w:p w14:paraId="6B4E1B40" w14:textId="3FFBEA6E"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 xml:space="preserve">S. Hino, M. Maeda, K. Yamashita, Y. Kataoka, M. Nakano, T. Yamamura, H. Nojiri, M. Kofu, O. Yamamuro, and T. Kajiwara, T. Linear trinuclear Zn(II)Ce(III)Zn(II) complex which behaves as a single-molecule magnet Dalton Trans. 42 (2013) 2683. </w:t>
      </w:r>
    </w:p>
  </w:endnote>
  <w:endnote w:id="24">
    <w:p w14:paraId="43620708" w14:textId="2AE882B1" w:rsidR="00DF7FC0" w:rsidRPr="005A1529" w:rsidRDefault="00DF7FC0" w:rsidP="003E5460">
      <w:pPr>
        <w:pStyle w:val="Tekstpodstawowy"/>
        <w:spacing w:after="0" w:line="240" w:lineRule="auto"/>
        <w:ind w:left="567" w:hanging="567"/>
        <w:jc w:val="both"/>
        <w:rPr>
          <w:rFonts w:ascii="Times New Roman" w:hAnsi="Times New Roman" w:cs="Times New Roman"/>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M. Vonci, M. J. Giansiracusa, W. Van den Heuvel, R. W. Gable, B. Moubaraki, K. S. Murray, D. Yu, R. A. Mole, A. Soncini, and C. Boskovic, Magnetic Excitations in Polyoxotungstate-Supported Lanthanoid Single-Molecule Magnets: An Inelastic Neutron Scattering and ab Initio Study, Inorg. Chem. 56 (2017) 378.</w:t>
      </w:r>
    </w:p>
  </w:endnote>
  <w:endnote w:id="25">
    <w:p w14:paraId="7EAB24BB" w14:textId="39679588" w:rsidR="00DF7FC0" w:rsidRPr="005A1529" w:rsidRDefault="00DF7FC0" w:rsidP="003E5460">
      <w:pPr>
        <w:pStyle w:val="Bibliografia"/>
        <w:spacing w:after="0" w:line="240" w:lineRule="auto"/>
        <w:ind w:left="567" w:hanging="567"/>
        <w:rPr>
          <w:rFonts w:ascii="Times New Roman" w:hAnsi="Times New Roman" w:cs="Times New Roman"/>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T. Fukuda, N. Shigeyoshi, T. Yamamura, and N. Ishikawa, Magnetic relaxations arising from spin phonon interactions in the nonthermally activated temperature range for a double-decker terbium phthalocyanine single molecule magnet, Inorg. Chem. 53 (2014) 9080.</w:t>
      </w:r>
    </w:p>
  </w:endnote>
  <w:endnote w:id="26">
    <w:p w14:paraId="5CE480A9" w14:textId="38181B41"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 xml:space="preserve">S. K. Misra, </w:t>
      </w:r>
      <w:r w:rsidRPr="005A1529">
        <w:rPr>
          <w:rFonts w:ascii="Times New Roman" w:hAnsi="Times New Roman" w:cs="Times New Roman"/>
          <w:noProof/>
          <w:sz w:val="22"/>
          <w:szCs w:val="22"/>
          <w:lang w:val="en-US"/>
        </w:rPr>
        <w:t>Electron paramagnetic resonance studies of Gd</w:t>
      </w:r>
      <w:r w:rsidRPr="005A1529">
        <w:rPr>
          <w:rFonts w:ascii="Times New Roman" w:hAnsi="Times New Roman" w:cs="Times New Roman"/>
          <w:noProof/>
          <w:sz w:val="22"/>
          <w:szCs w:val="22"/>
          <w:vertAlign w:val="superscript"/>
          <w:lang w:val="en-US"/>
        </w:rPr>
        <w:t>3+</w:t>
      </w:r>
      <w:r w:rsidRPr="005A1529">
        <w:rPr>
          <w:rFonts w:ascii="Times New Roman" w:hAnsi="Times New Roman" w:cs="Times New Roman"/>
          <w:noProof/>
          <w:sz w:val="22"/>
          <w:szCs w:val="22"/>
          <w:lang w:val="en-US"/>
        </w:rPr>
        <w:t xml:space="preserve">, </w:t>
      </w:r>
      <w:r w:rsidRPr="005A1529">
        <w:rPr>
          <w:rFonts w:ascii="Times New Roman" w:hAnsi="Times New Roman" w:cs="Times New Roman"/>
          <w:sz w:val="22"/>
          <w:szCs w:val="22"/>
          <w:lang w:val="en-US"/>
        </w:rPr>
        <w:t>Magn. Reson. Rev. 10 (1986) 333.</w:t>
      </w:r>
    </w:p>
  </w:endnote>
  <w:endnote w:id="27">
    <w:p w14:paraId="4528AB6F" w14:textId="76BD5865"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 xml:space="preserve">S. K. Misra and X. Li, </w:t>
      </w:r>
      <w:r w:rsidRPr="005A1529">
        <w:rPr>
          <w:rFonts w:ascii="Times New Roman" w:hAnsi="Times New Roman" w:cs="Times New Roman"/>
          <w:noProof/>
          <w:sz w:val="22"/>
          <w:szCs w:val="22"/>
          <w:lang w:val="en-US"/>
        </w:rPr>
        <w:t>Gd</w:t>
      </w:r>
      <w:r w:rsidRPr="005A1529">
        <w:rPr>
          <w:rFonts w:ascii="Times New Roman" w:hAnsi="Times New Roman" w:cs="Times New Roman"/>
          <w:noProof/>
          <w:sz w:val="22"/>
          <w:szCs w:val="22"/>
          <w:vertAlign w:val="superscript"/>
          <w:lang w:val="en-US"/>
        </w:rPr>
        <w:t>3+</w:t>
      </w:r>
      <w:r w:rsidRPr="005A1529">
        <w:rPr>
          <w:rFonts w:ascii="Times New Roman" w:hAnsi="Times New Roman" w:cs="Times New Roman"/>
          <w:noProof/>
          <w:sz w:val="22"/>
          <w:szCs w:val="22"/>
          <w:lang w:val="en-US"/>
        </w:rPr>
        <w:t xml:space="preserve"> EPR study of structural phase transition in NH_4La(SO)_2.4H_2O single crystal: a superposition-model calculation of zero-field splitting parameters, </w:t>
      </w:r>
      <w:r w:rsidRPr="005A1529">
        <w:rPr>
          <w:rFonts w:ascii="Times New Roman" w:hAnsi="Times New Roman" w:cs="Times New Roman"/>
          <w:sz w:val="22"/>
          <w:szCs w:val="22"/>
          <w:lang w:val="en-US"/>
        </w:rPr>
        <w:t>J. Phys.: Condens. Matter 2 (1990) 9613.</w:t>
      </w:r>
    </w:p>
  </w:endnote>
  <w:endnote w:id="28">
    <w:p w14:paraId="4445AB93" w14:textId="1A5124A0"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noProof/>
          <w:sz w:val="22"/>
          <w:szCs w:val="22"/>
          <w:lang w:val="en-US"/>
        </w:rPr>
        <w:t>S. K. Misra, in Handbook of Electron Spin Resonance, edited by C. P. Pool Jr. and H. A. Farach, Vol. 2, AIP, New York, 1999, Vol. 2, Chap. VII.</w:t>
      </w:r>
    </w:p>
  </w:endnote>
  <w:endnote w:id="29">
    <w:p w14:paraId="3FD3EF9C" w14:textId="2308E472"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 xml:space="preserve">H. A. Buckmaster and Y. H. Shing, </w:t>
      </w:r>
      <w:r w:rsidRPr="005A1529">
        <w:rPr>
          <w:rFonts w:ascii="Times New Roman" w:hAnsi="Times New Roman" w:cs="Times New Roman"/>
          <w:noProof/>
          <w:sz w:val="22"/>
          <w:szCs w:val="22"/>
          <w:lang w:val="en-US"/>
        </w:rPr>
        <w:t xml:space="preserve">A survey of the EPR spectra of </w:t>
      </w:r>
      <w:r w:rsidRPr="005A1529">
        <w:rPr>
          <w:rFonts w:ascii="Times New Roman" w:hAnsi="Times New Roman" w:cs="Times New Roman"/>
          <w:sz w:val="22"/>
          <w:szCs w:val="22"/>
        </w:rPr>
        <w:t>Gd</w:t>
      </w:r>
      <w:r w:rsidRPr="005A1529">
        <w:rPr>
          <w:rFonts w:ascii="Times New Roman" w:hAnsi="Times New Roman" w:cs="Times New Roman"/>
          <w:sz w:val="22"/>
          <w:szCs w:val="22"/>
          <w:vertAlign w:val="superscript"/>
        </w:rPr>
        <w:t>3+</w:t>
      </w:r>
      <w:r w:rsidRPr="005A1529">
        <w:rPr>
          <w:rFonts w:ascii="Times New Roman" w:hAnsi="Times New Roman" w:cs="Times New Roman"/>
          <w:noProof/>
          <w:sz w:val="22"/>
          <w:szCs w:val="22"/>
          <w:lang w:val="en-US"/>
        </w:rPr>
        <w:t xml:space="preserve"> in single crystals, </w:t>
      </w:r>
      <w:r w:rsidRPr="005A1529">
        <w:rPr>
          <w:rFonts w:ascii="Times New Roman" w:hAnsi="Times New Roman" w:cs="Times New Roman"/>
          <w:sz w:val="22"/>
          <w:szCs w:val="22"/>
          <w:lang w:val="en-US"/>
        </w:rPr>
        <w:t xml:space="preserve">Phys. Status Solidi A 12 (1972) 325. </w:t>
      </w:r>
    </w:p>
  </w:endnote>
  <w:endnote w:id="30">
    <w:p w14:paraId="5BAD4C6C" w14:textId="2E2BA311" w:rsidR="00DF7FC0" w:rsidRPr="005A1529" w:rsidRDefault="00DF7FC0" w:rsidP="003E5460">
      <w:pPr>
        <w:pStyle w:val="EndNoteBibliography"/>
        <w:spacing w:after="0"/>
        <w:ind w:left="567" w:hanging="567"/>
        <w:rPr>
          <w:rFonts w:ascii="Times New Roman" w:hAnsi="Times New Roman" w:cs="Times New Roman"/>
          <w:noProof/>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 xml:space="preserve">G. L. McPherson and L. M. Henling, </w:t>
      </w:r>
      <w:r w:rsidRPr="005A1529">
        <w:rPr>
          <w:rFonts w:ascii="Times New Roman" w:hAnsi="Times New Roman" w:cs="Times New Roman"/>
        </w:rPr>
        <w:t>EPR spectrum of coupled pairs of Gd</w:t>
      </w:r>
      <w:r w:rsidRPr="005A1529">
        <w:rPr>
          <w:rFonts w:ascii="Times New Roman" w:hAnsi="Times New Roman" w:cs="Times New Roman"/>
          <w:vertAlign w:val="superscript"/>
        </w:rPr>
        <w:t>3+</w:t>
      </w:r>
      <w:r w:rsidRPr="005A1529">
        <w:rPr>
          <w:rFonts w:ascii="Times New Roman" w:hAnsi="Times New Roman" w:cs="Times New Roman"/>
        </w:rPr>
        <w:t xml:space="preserve"> ions in single crystals of CsCdBr_3, </w:t>
      </w:r>
      <w:r w:rsidRPr="005A1529">
        <w:rPr>
          <w:rFonts w:ascii="Times New Roman" w:hAnsi="Times New Roman" w:cs="Times New Roman"/>
          <w:lang w:val="en-US"/>
        </w:rPr>
        <w:t xml:space="preserve">Phys. Rev. B 16 (1977) 1889. </w:t>
      </w:r>
    </w:p>
  </w:endnote>
  <w:endnote w:id="31">
    <w:p w14:paraId="1DCE1739" w14:textId="176246BC" w:rsidR="00DF7FC0" w:rsidRPr="005A1529" w:rsidRDefault="00DF7FC0" w:rsidP="003E5460">
      <w:pPr>
        <w:pStyle w:val="EndNoteBibliography"/>
        <w:spacing w:after="0"/>
        <w:ind w:left="567" w:hanging="567"/>
        <w:rPr>
          <w:rFonts w:ascii="Times New Roman" w:hAnsi="Times New Roman" w:cs="Times New Roman"/>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 xml:space="preserve">C. Benelli and D. Gatteschi, </w:t>
      </w:r>
      <w:r w:rsidRPr="005A1529">
        <w:rPr>
          <w:rFonts w:ascii="Times New Roman" w:hAnsi="Times New Roman" w:cs="Times New Roman"/>
          <w:noProof/>
        </w:rPr>
        <w:t xml:space="preserve">Magnetism of lanthanides in molecular materials with transition-metal ions and organic radicals, </w:t>
      </w:r>
      <w:r w:rsidRPr="005A1529">
        <w:rPr>
          <w:rFonts w:ascii="Times New Roman" w:hAnsi="Times New Roman" w:cs="Times New Roman"/>
          <w:lang w:val="en-US"/>
        </w:rPr>
        <w:t>Chem. Rev. 102 (2002) 2369.</w:t>
      </w:r>
    </w:p>
  </w:endnote>
  <w:endnote w:id="32">
    <w:p w14:paraId="2DA0C8DE" w14:textId="12904798"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 xml:space="preserve">A. Lunghi, </w:t>
      </w:r>
      <w:r w:rsidRPr="005A1529">
        <w:rPr>
          <w:rFonts w:ascii="Times New Roman" w:hAnsi="Times New Roman" w:cs="Times New Roman"/>
          <w:sz w:val="22"/>
          <w:szCs w:val="22"/>
        </w:rPr>
        <w:t>Toward exact predictions of spin-phonon relaxation times: An ab initio implementation of open quantum systems theory,</w:t>
      </w:r>
      <w:r w:rsidRPr="005A1529">
        <w:rPr>
          <w:rFonts w:ascii="Times New Roman" w:hAnsi="Times New Roman" w:cs="Times New Roman"/>
          <w:sz w:val="22"/>
          <w:szCs w:val="22"/>
          <w:lang w:val="en-US"/>
        </w:rPr>
        <w:t xml:space="preserve"> Sci. Adv. 8 (2022) eabn7880.</w:t>
      </w:r>
    </w:p>
  </w:endnote>
  <w:endnote w:id="33">
    <w:p w14:paraId="546DB868" w14:textId="7762E3AB"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 xml:space="preserve">J. A. Clayton, K. Keller, M. Qi, J. Wegner, V. Koch, H. Hintz, A. Godt, S. Han, G. Jeschke, and M. S. Sherwin, </w:t>
      </w:r>
      <w:r w:rsidRPr="005A1529">
        <w:rPr>
          <w:rFonts w:ascii="Times New Roman" w:hAnsi="Times New Roman" w:cs="Times New Roman"/>
          <w:sz w:val="22"/>
          <w:szCs w:val="22"/>
        </w:rPr>
        <w:t xml:space="preserve">Quantitative analysis of zero-field splitting parameter distributions in Gd(III) complexes, </w:t>
      </w:r>
      <w:r w:rsidRPr="005A1529">
        <w:rPr>
          <w:rFonts w:ascii="Times New Roman" w:hAnsi="Times New Roman" w:cs="Times New Roman"/>
          <w:sz w:val="22"/>
          <w:szCs w:val="22"/>
          <w:lang w:val="en-US"/>
        </w:rPr>
        <w:t xml:space="preserve">Phys. Chem. Chem. Phys. 20 (2018) 10470. </w:t>
      </w:r>
    </w:p>
  </w:endnote>
  <w:endnote w:id="34">
    <w:p w14:paraId="143D9066" w14:textId="691787EF"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J. B. Petersen, Y.-S. Ding, S. Gupta, A. Borah, E. J. L. McInnes, Y.-Z. Zheng, R. Murugavel, and R. E. P. Winpenny, Electron Paramagnetic Resonance Spectra of Pentagonal Bipyramidal Gadolinium Complexes, Inorg. Chem. 62 (2023) 8435.</w:t>
      </w:r>
    </w:p>
  </w:endnote>
  <w:endnote w:id="35">
    <w:p w14:paraId="1B9CF39D" w14:textId="1174BE12"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M. J. Martínez-Pérez, S. Cardona-Serra, C. Schlegel, F. Moro, P. J. Alonso, H. Prima-García, J. M. Clemente-Juan, M. Evangelisti, A. Gaita-Ariño, J. Sesé, J. van Slageren, E. Coronado, and F. Luis, Gd-Based Single-Ion Magnets with Tunable Magnetic Anisotropy: Molecular Design of Spin Qubits, Phys. Rev. Lett</w:t>
      </w:r>
      <w:r w:rsidRPr="005A1529">
        <w:rPr>
          <w:rFonts w:ascii="Times New Roman" w:hAnsi="Times New Roman" w:cs="Times New Roman"/>
          <w:i/>
          <w:iCs/>
          <w:sz w:val="22"/>
          <w:szCs w:val="22"/>
          <w:lang w:val="en-US"/>
        </w:rPr>
        <w:t>.</w:t>
      </w:r>
      <w:r w:rsidRPr="005A1529">
        <w:rPr>
          <w:rFonts w:ascii="Times New Roman" w:hAnsi="Times New Roman" w:cs="Times New Roman"/>
          <w:sz w:val="22"/>
          <w:szCs w:val="22"/>
          <w:lang w:val="en-US"/>
        </w:rPr>
        <w:t xml:space="preserve"> 108 (2012) 247213.</w:t>
      </w:r>
    </w:p>
  </w:endnote>
  <w:endnote w:id="36">
    <w:p w14:paraId="700A3A2C" w14:textId="3B7BD738"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J. J. Baldoví, S. Cardona-Serra, J. M. Clemente-Juan, E. Coronado, A. Gaita-Ariño, and H. Prima-García, Coherent Manipulation of Spin Qubits Based on Polyoxometalates: The Case of the Single Ion Magnet [GdW₃₀P₅O₁₁₀]¹⁴⁻, Chem. Commun</w:t>
      </w:r>
      <w:r w:rsidRPr="005A1529">
        <w:rPr>
          <w:rFonts w:ascii="Times New Roman" w:hAnsi="Times New Roman" w:cs="Times New Roman"/>
          <w:i/>
          <w:iCs/>
          <w:sz w:val="22"/>
          <w:szCs w:val="22"/>
          <w:lang w:val="en-US"/>
        </w:rPr>
        <w:t>.</w:t>
      </w:r>
      <w:r w:rsidRPr="005A1529">
        <w:rPr>
          <w:rFonts w:ascii="Times New Roman" w:hAnsi="Times New Roman" w:cs="Times New Roman"/>
          <w:sz w:val="22"/>
          <w:szCs w:val="22"/>
          <w:lang w:val="en-US"/>
        </w:rPr>
        <w:t xml:space="preserve"> 49 (2013) 8922.</w:t>
      </w:r>
    </w:p>
  </w:endnote>
  <w:endnote w:id="37">
    <w:p w14:paraId="516A5A54" w14:textId="5AAFA388" w:rsidR="00DF7FC0" w:rsidRPr="005A1529" w:rsidRDefault="00DF7FC0" w:rsidP="003E5460">
      <w:pPr>
        <w:pStyle w:val="Tekstprzypisukocowego"/>
        <w:ind w:left="567" w:hanging="567"/>
        <w:rPr>
          <w:rFonts w:ascii="Times New Roman" w:hAnsi="Times New Roman" w:cs="Times New Roman"/>
          <w:sz w:val="22"/>
          <w:szCs w:val="22"/>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J. López-Cabrelles, L. Escalera-Moreno, Z. Hu, H. Prima-García, G. M. Espallargas, A. Gaita-Ariño, and E. Coronado, Near Isotropic D₄d Spin Qubits as Nodes of a Gd(III)-Based Metal–Organic Framework, Inorg. Chem. 60 (2021) 8575.</w:t>
      </w:r>
    </w:p>
  </w:endnote>
  <w:endnote w:id="38">
    <w:p w14:paraId="090EC827" w14:textId="659BA151" w:rsidR="00DF7FC0" w:rsidRPr="005A1529" w:rsidRDefault="00DF7FC0" w:rsidP="003E5460">
      <w:pPr>
        <w:pStyle w:val="EndNoteBibliography"/>
        <w:spacing w:after="0"/>
        <w:ind w:left="567" w:hanging="567"/>
        <w:rPr>
          <w:rFonts w:ascii="Times New Roman" w:hAnsi="Times New Roman" w:cs="Times New Roman"/>
          <w:noProof/>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D. Aguilà, L. A. Barrios, F. Luis, A. Repollés, O. Roubeau, S. J. Teat, and G. Aromí, Synthesis and Properties of a Family of Unsymmetric Dinuclear Complexes of LnIII (Ln = Eu, Gd, Tb), Inorg. Chem</w:t>
      </w:r>
      <w:r w:rsidRPr="005A1529">
        <w:rPr>
          <w:rFonts w:ascii="Times New Roman" w:hAnsi="Times New Roman" w:cs="Times New Roman"/>
          <w:i/>
          <w:iCs/>
          <w:lang w:val="en-US"/>
        </w:rPr>
        <w:t>.</w:t>
      </w:r>
      <w:r w:rsidRPr="005A1529">
        <w:rPr>
          <w:rFonts w:ascii="Times New Roman" w:hAnsi="Times New Roman" w:cs="Times New Roman"/>
          <w:lang w:val="en-US"/>
        </w:rPr>
        <w:t xml:space="preserve"> 49 (2010) 6784</w:t>
      </w:r>
      <w:r w:rsidRPr="005A1529">
        <w:rPr>
          <w:rFonts w:ascii="Times New Roman" w:hAnsi="Times New Roman" w:cs="Times New Roman"/>
        </w:rPr>
        <w:t>.</w:t>
      </w:r>
    </w:p>
  </w:endnote>
  <w:endnote w:id="39">
    <w:p w14:paraId="1156CA50" w14:textId="0C7A3E3C"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D. Aguilà, L. A. Barrios, V. Velasco, L. Arnedo, N. Aliaga-Alcalde, M. Menelaou, S. J. Teat, O. Roubeau, F. Luis, and G. Aromí, Lanthanide Contraction within a Series of Asymmetric Dinuclear [Ln₂] Complexes, Chem. Eur. J. 19 (2013) 5881.</w:t>
      </w:r>
    </w:p>
  </w:endnote>
  <w:endnote w:id="40">
    <w:p w14:paraId="4A24B817" w14:textId="66210295"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D. Aguilà, V. Velasco, L. A. Barrios, J. González-Fabra, C. Bo, S. J. Teat, O. Roubeau, and G. Aromí, Selective Lanthanide Distribution within a Comprehensive Series of Heterometallic [LnPr] Complexes, Inorg. Chem</w:t>
      </w:r>
      <w:r w:rsidRPr="005A1529">
        <w:rPr>
          <w:rFonts w:ascii="Times New Roman" w:hAnsi="Times New Roman" w:cs="Times New Roman"/>
          <w:i/>
          <w:iCs/>
          <w:sz w:val="22"/>
          <w:szCs w:val="22"/>
          <w:lang w:val="en-US"/>
        </w:rPr>
        <w:t>.</w:t>
      </w:r>
      <w:r w:rsidRPr="005A1529">
        <w:rPr>
          <w:rFonts w:ascii="Times New Roman" w:hAnsi="Times New Roman" w:cs="Times New Roman"/>
          <w:sz w:val="22"/>
          <w:szCs w:val="22"/>
          <w:lang w:val="en-US"/>
        </w:rPr>
        <w:t xml:space="preserve"> 57 (2018) 8429</w:t>
      </w:r>
      <w:r w:rsidRPr="005A1529">
        <w:rPr>
          <w:rFonts w:ascii="Times New Roman" w:hAnsi="Times New Roman" w:cs="Times New Roman"/>
          <w:sz w:val="22"/>
          <w:szCs w:val="22"/>
        </w:rPr>
        <w:t>.</w:t>
      </w:r>
    </w:p>
  </w:endnote>
  <w:endnote w:id="41">
    <w:p w14:paraId="5B89999B" w14:textId="062FE8B2"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T. J. Clough, L. Jiang, K.-L. Wong, and N. J. Long, Ligand Design Strategies to Increase Stability of Gadolinium-Based Magnetic Resonance Imaging Contrast Agents, Nat. Commun. 10 (2019) 1420.</w:t>
      </w:r>
    </w:p>
  </w:endnote>
  <w:endnote w:id="42">
    <w:p w14:paraId="3FD5161B" w14:textId="1300CE0B" w:rsidR="00DF7FC0" w:rsidRPr="005A1529" w:rsidRDefault="00DF7FC0" w:rsidP="003E5460">
      <w:pPr>
        <w:pStyle w:val="Tekstprzypisukocowego"/>
        <w:ind w:left="567" w:hanging="567"/>
        <w:rPr>
          <w:rFonts w:ascii="Times New Roman" w:hAnsi="Times New Roman" w:cs="Times New Roman"/>
          <w:sz w:val="22"/>
          <w:szCs w:val="22"/>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J. Mayans and A. Escuer, Correlating the Axial Zero Field Splitting with the Slow Magnetic Relaxation in GdIII SIMs, Chem. Commun. 57 (2021) 721</w:t>
      </w:r>
      <w:r w:rsidRPr="005A1529">
        <w:rPr>
          <w:rFonts w:ascii="Times New Roman" w:hAnsi="Times New Roman" w:cs="Times New Roman"/>
          <w:sz w:val="22"/>
          <w:szCs w:val="22"/>
        </w:rPr>
        <w:t>.</w:t>
      </w:r>
    </w:p>
  </w:endnote>
  <w:endnote w:id="43">
    <w:p w14:paraId="248417E2" w14:textId="567DFD74" w:rsidR="00DF7FC0" w:rsidRPr="005A1529" w:rsidRDefault="00DF7FC0" w:rsidP="003E5460">
      <w:pPr>
        <w:pStyle w:val="Tekstprzypisukocowego"/>
        <w:ind w:left="567" w:hanging="567"/>
        <w:rPr>
          <w:rFonts w:ascii="Times New Roman" w:hAnsi="Times New Roman" w:cs="Times New Roman"/>
          <w:sz w:val="22"/>
          <w:szCs w:val="22"/>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T. P. Gompa, S. M. Greer, N. T. Rice, N. Jiang, J. Telser, A. Ozarowski, B. W. Stein, and H. S. La Pierre, High-Frequency and -Field Electron Paramagnetic Resonance Spectroscopic Analysis of Metal–Ligand Covalency in a 4f⁷ Valence Series (Eu²⁺, Gd³⁺, and Tb⁴⁺), Inorg. Chem. 60 (2021) 9064.</w:t>
      </w:r>
    </w:p>
  </w:endnote>
  <w:endnote w:id="44">
    <w:p w14:paraId="73A10003" w14:textId="474610C2" w:rsidR="00DF7FC0" w:rsidRPr="005A1529" w:rsidRDefault="00DF7FC0" w:rsidP="003E5460">
      <w:pPr>
        <w:pStyle w:val="Tekstprzypisukocowego"/>
        <w:ind w:left="567" w:hanging="567"/>
        <w:rPr>
          <w:rFonts w:ascii="Times New Roman" w:hAnsi="Times New Roman" w:cs="Times New Roman"/>
          <w:sz w:val="22"/>
          <w:szCs w:val="22"/>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G. Taran, E. Moreno-Pineda, M. Schulze, E. Bonet, M. Ruben, and W. Wernsdorfer, Direct Determination of High-Order Transverse Ligand Field Parameters via μSQUID-EPR in a Et₄N[160GdPc₂] SMM, Nat. Commun. 14 (2023) 3361.</w:t>
      </w:r>
    </w:p>
  </w:endnote>
  <w:endnote w:id="45">
    <w:p w14:paraId="2510805A" w14:textId="7599E433" w:rsidR="00DF7FC0" w:rsidRPr="005A1529" w:rsidRDefault="00DF7FC0" w:rsidP="002530E1">
      <w:pPr>
        <w:pStyle w:val="Tekstprzypisukocowego"/>
        <w:ind w:left="567" w:hanging="567"/>
      </w:pPr>
      <w:r w:rsidRPr="005A1529">
        <w:rPr>
          <w:rFonts w:ascii="Times New Roman" w:hAnsi="Times New Roman" w:cs="Times New Roman"/>
          <w:sz w:val="22"/>
          <w:szCs w:val="22"/>
          <w:lang w:val="en-US"/>
        </w:rPr>
        <w:t>[</w:t>
      </w:r>
      <w:r w:rsidRPr="005A1529">
        <w:rPr>
          <w:rFonts w:ascii="Times New Roman" w:hAnsi="Times New Roman" w:cs="Times New Roman"/>
          <w:sz w:val="22"/>
          <w:szCs w:val="22"/>
          <w:lang w:val="en-US"/>
        </w:rPr>
        <w:endnoteRef/>
      </w:r>
      <w:r w:rsidRPr="005A1529">
        <w:rPr>
          <w:rFonts w:ascii="Times New Roman" w:hAnsi="Times New Roman" w:cs="Times New Roman"/>
          <w:sz w:val="22"/>
          <w:szCs w:val="22"/>
          <w:lang w:val="en-US"/>
        </w:rPr>
        <w:t>] X-N. Xu, Y-S.Zhang, J-M. Song, Q-S. Deng, Y-Q. Liao, J-Y. Yuan, S. Gao, S. Zhou, S-D. Jiang, A high-dimensional spin-qudit candidate of Gd (III) center complex crystal with addressable transitions, CCS Chemistry, accepted paper, on-line October 2024.</w:t>
      </w:r>
    </w:p>
  </w:endnote>
  <w:endnote w:id="46">
    <w:p w14:paraId="0278F1BF" w14:textId="01BD677F" w:rsidR="00DF7FC0" w:rsidRPr="005A1529" w:rsidRDefault="00DF7FC0" w:rsidP="00BC0A86">
      <w:pPr>
        <w:pStyle w:val="EndNoteBibliography"/>
        <w:spacing w:after="0"/>
        <w:ind w:left="720" w:hanging="720"/>
        <w:rPr>
          <w:rFonts w:ascii="Times New Roman" w:hAnsi="Times New Roman" w:cs="Times New Roman"/>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noProof/>
        </w:rPr>
        <w:t>C. Rudowicz, Journal of Physics C: Solid State Physics 18 (1985) 1415.</w:t>
      </w:r>
    </w:p>
  </w:endnote>
  <w:endnote w:id="47">
    <w:p w14:paraId="1F3CD336" w14:textId="584E9ADE" w:rsidR="00DF7FC0" w:rsidRPr="005A1529" w:rsidRDefault="00DF7FC0" w:rsidP="00BC0A86">
      <w:pPr>
        <w:pStyle w:val="EndNoteBibliography"/>
        <w:spacing w:after="0"/>
        <w:ind w:left="720" w:hanging="720"/>
        <w:rPr>
          <w:rFonts w:ascii="Times New Roman" w:hAnsi="Times New Roman" w:cs="Times New Roman"/>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noProof/>
        </w:rPr>
        <w:t>C. Rudowicz and C. Chung, Journal of Physics: Condensed Matter. 16 (2004) 5825.</w:t>
      </w:r>
    </w:p>
  </w:endnote>
  <w:endnote w:id="48">
    <w:p w14:paraId="6CF592D2" w14:textId="484097C3" w:rsidR="00DF7FC0" w:rsidRPr="005A1529" w:rsidRDefault="00DF7FC0" w:rsidP="004744CB">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lang w:val="en-US"/>
        </w:rPr>
        <w:t>[</w:t>
      </w:r>
      <w:r w:rsidRPr="005A1529">
        <w:rPr>
          <w:rFonts w:ascii="Times New Roman" w:hAnsi="Times New Roman" w:cs="Times New Roman"/>
          <w:sz w:val="22"/>
          <w:szCs w:val="22"/>
          <w:lang w:val="en-US"/>
        </w:rPr>
        <w:endnoteRef/>
      </w:r>
      <w:r w:rsidRPr="005A1529">
        <w:rPr>
          <w:rFonts w:ascii="Times New Roman" w:hAnsi="Times New Roman" w:cs="Times New Roman"/>
          <w:sz w:val="22"/>
          <w:szCs w:val="22"/>
          <w:lang w:val="en-US"/>
        </w:rPr>
        <w:t>] S. H. Hansen, C. D. Buch, H. Weihe, S. Piligkos, Effect of chemical modification in trigonal Gd(III) molecular qubits, ChemRxiv, paper r7ld5, November 2024.</w:t>
      </w:r>
    </w:p>
  </w:endnote>
  <w:endnote w:id="49">
    <w:p w14:paraId="6149F932" w14:textId="2D4B6145"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A. Gorczyński, M. Kubicki, D. Pinkowicz, R. Pełka, V. Patroniak, and R. Podgajny, The first example of erbium triple-stranded helicates displaying SMMs behaviour, Dalton Trans. 44 (2015) 16833.</w:t>
      </w:r>
    </w:p>
  </w:endnote>
  <w:endnote w:id="50">
    <w:p w14:paraId="30901E95" w14:textId="06DD284E"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A. Gorczyński, D. Marcinkowski, M. Kubicki, M. Löffler, M. Korabik, M. Karbowiak, P. Wiśniewski, C. Rudowicz, and V. Patroniak, New field-induced single ion magnets based on prolate Er(III) and Yb(III) ions: tuning the energy barrier U_eff by the choice of counterions within an N3-tridentate Schiff-base scaffold, Inorg. Chem. Front. 5 (2018) 605.</w:t>
      </w:r>
    </w:p>
  </w:endnote>
  <w:endnote w:id="51">
    <w:p w14:paraId="64E9C321" w14:textId="337EC6B9"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 xml:space="preserve">D. Marcinkowski, M. Kubicki, V. Patroniak, T. Muzioł, S. Chorazy, L. Shi, M. Zychowicz, A. M. Majcher-Fitas, R. Podgajny, and A. Gorczyński, Trityl-based lanthanide-supramolecular assemblies exhibiting slow magnetic relaxation, Chem. Eur. J., </w:t>
      </w:r>
      <w:r w:rsidRPr="005A1529">
        <w:rPr>
          <w:rFonts w:ascii="Times New Roman" w:hAnsi="Times New Roman" w:cs="Times New Roman"/>
          <w:bCs/>
          <w:sz w:val="22"/>
          <w:szCs w:val="22"/>
          <w:lang w:val="en-US"/>
        </w:rPr>
        <w:t>29</w:t>
      </w:r>
      <w:r w:rsidRPr="005A1529">
        <w:rPr>
          <w:rFonts w:ascii="Times New Roman" w:hAnsi="Times New Roman" w:cs="Times New Roman"/>
          <w:sz w:val="22"/>
          <w:szCs w:val="22"/>
          <w:lang w:val="en-US"/>
        </w:rPr>
        <w:t xml:space="preserve"> (2023) e202300695.</w:t>
      </w:r>
    </w:p>
  </w:endnote>
  <w:endnote w:id="52">
    <w:p w14:paraId="573B47EB" w14:textId="360EA399"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D. Marcinkowski, A. Adamski, M. Kubicki, G. Consiglio, V. Patroniak, T. Ślusarski, M. Açıkgöz, D. Szeliga, N. Vadra, M. Karbowiak, I. Stefaniuk, C. Rudowicz, A. Gorczyński, and M. Korabik, Understanding the effect of structural changes on slow magnetic relaxation in mononuclear octahedral copper(II) complexes, Dalton Trans. 51</w:t>
      </w:r>
      <w:r w:rsidRPr="005A1529">
        <w:rPr>
          <w:rFonts w:ascii="Times New Roman" w:hAnsi="Times New Roman" w:cs="Times New Roman"/>
          <w:b/>
          <w:bCs/>
          <w:sz w:val="22"/>
          <w:szCs w:val="22"/>
          <w:lang w:val="en-US"/>
        </w:rPr>
        <w:t xml:space="preserve"> </w:t>
      </w:r>
      <w:r w:rsidRPr="005A1529">
        <w:rPr>
          <w:rFonts w:ascii="Times New Roman" w:hAnsi="Times New Roman" w:cs="Times New Roman"/>
          <w:sz w:val="22"/>
          <w:szCs w:val="22"/>
          <w:lang w:val="en-US"/>
        </w:rPr>
        <w:t>(2022) 12041</w:t>
      </w:r>
      <w:r w:rsidRPr="005A1529">
        <w:rPr>
          <w:rFonts w:ascii="Times New Roman" w:hAnsi="Times New Roman" w:cs="Times New Roman"/>
          <w:sz w:val="22"/>
          <w:szCs w:val="22"/>
        </w:rPr>
        <w:t>.</w:t>
      </w:r>
    </w:p>
  </w:endnote>
  <w:endnote w:id="53">
    <w:p w14:paraId="19CB2E51" w14:textId="158DDAE9"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Y. H. Pham, V. A. Trush, A. N. C. Neto, M. Korabik, J. Sokolnicki, M. Weselski, O. L. Malta, V. Amirkhanov, and P. Gawryszewska, Lanthanide complexes with N-phosphorylated carboxamide as UV converters with excellent emission quantum yield and single-ion magnet behavior, J. Mater. Chem. C 8 (2020) 9993.</w:t>
      </w:r>
    </w:p>
  </w:endnote>
  <w:endnote w:id="54">
    <w:p w14:paraId="51747B5F" w14:textId="4F5B0E29"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 xml:space="preserve">M. Açıkgöz and C. Rudowicz, Temperature and pressure dependence of local structural changes around </w:t>
      </w:r>
      <w:r w:rsidRPr="005A1529">
        <w:rPr>
          <w:rFonts w:ascii="Times New Roman" w:hAnsi="Times New Roman" w:cs="Times New Roman"/>
          <w:sz w:val="22"/>
          <w:szCs w:val="22"/>
        </w:rPr>
        <w:t>Gd</w:t>
      </w:r>
      <w:r w:rsidRPr="005A1529">
        <w:rPr>
          <w:rFonts w:ascii="Times New Roman" w:hAnsi="Times New Roman" w:cs="Times New Roman"/>
          <w:sz w:val="22"/>
          <w:szCs w:val="22"/>
          <w:vertAlign w:val="superscript"/>
        </w:rPr>
        <w:t>3+</w:t>
      </w:r>
      <w:r w:rsidRPr="005A1529">
        <w:rPr>
          <w:rFonts w:ascii="Times New Roman" w:hAnsi="Times New Roman" w:cs="Times New Roman"/>
          <w:sz w:val="22"/>
          <w:szCs w:val="22"/>
          <w:lang w:val="en-US"/>
        </w:rPr>
        <w:t xml:space="preserve"> centers in RAl3(BO3)4 crystals: Modeling zero-field splitting parameters, Polyhedron 150 (2018) 15.</w:t>
      </w:r>
    </w:p>
  </w:endnote>
  <w:endnote w:id="55">
    <w:p w14:paraId="64B4DE61" w14:textId="0A36CB9A"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I. Pospieszna-Markiewicz, M. A. Fik-Jaskółka, Z. Hnatejko, V. Patroniak, and M. Kubicki, Synthesis and characterization of lanthanide metal ion complexes of new polydentate hydrazone Schiff base ligand, Molecules 27 (2022) 8390.</w:t>
      </w:r>
    </w:p>
  </w:endnote>
  <w:endnote w:id="56">
    <w:p w14:paraId="448349C4" w14:textId="77777777" w:rsidR="00DF7FC0" w:rsidRPr="005A1529" w:rsidRDefault="00DF7FC0" w:rsidP="00546CD9">
      <w:pPr>
        <w:pStyle w:val="Tekstprzypisukocowego"/>
        <w:rPr>
          <w:rFonts w:ascii="Times New Roman" w:hAnsi="Times New Roman" w:cs="Times New Roman"/>
          <w:color w:val="0000CC"/>
          <w:sz w:val="22"/>
          <w:szCs w:val="22"/>
        </w:rPr>
      </w:pPr>
      <w:r w:rsidRPr="005A1529">
        <w:rPr>
          <w:rFonts w:ascii="Times New Roman" w:hAnsi="Times New Roman" w:cs="Times New Roman"/>
          <w:color w:val="0000CC"/>
          <w:sz w:val="22"/>
          <w:szCs w:val="22"/>
        </w:rPr>
        <w:t>[</w:t>
      </w:r>
      <w:r w:rsidRPr="005A1529">
        <w:rPr>
          <w:rStyle w:val="Odwoanieprzypisukocowego"/>
          <w:rFonts w:ascii="Times New Roman" w:hAnsi="Times New Roman" w:cs="Times New Roman"/>
          <w:color w:val="0000CC"/>
          <w:sz w:val="22"/>
          <w:szCs w:val="22"/>
        </w:rPr>
        <w:endnoteRef/>
      </w:r>
      <w:r w:rsidRPr="005A1529">
        <w:rPr>
          <w:rFonts w:ascii="Times New Roman" w:hAnsi="Times New Roman" w:cs="Times New Roman"/>
          <w:color w:val="0000CC"/>
          <w:sz w:val="22"/>
          <w:szCs w:val="22"/>
        </w:rPr>
        <w:t>] Forthcoming paper, in preparation (2025).</w:t>
      </w:r>
    </w:p>
  </w:endnote>
  <w:endnote w:id="57">
    <w:p w14:paraId="16F802F5" w14:textId="524D13D7" w:rsidR="00DF7FC0" w:rsidRPr="005A1529" w:rsidRDefault="00DF7FC0" w:rsidP="003E5460">
      <w:pPr>
        <w:pStyle w:val="EndNoteBibliography"/>
        <w:spacing w:after="0"/>
        <w:ind w:left="567" w:hanging="567"/>
        <w:rPr>
          <w:rFonts w:ascii="Times New Roman" w:hAnsi="Times New Roman" w:cs="Times New Roman"/>
          <w:noProof/>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S. F. Mason, Molecular optical activity and the chiral discriminations, Cambridge University Press, 1982.</w:t>
      </w:r>
    </w:p>
  </w:endnote>
  <w:endnote w:id="58">
    <w:p w14:paraId="6C1C9765" w14:textId="7F7C2153"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R. Robson, Complexes of binucleating ligands. II. Geometrical models for potential nitrogen fixing systems, Aust. J. Chem. 23 (1970) 2217.</w:t>
      </w:r>
    </w:p>
  </w:endnote>
  <w:endnote w:id="59">
    <w:p w14:paraId="4982EA78" w14:textId="2D2649DC"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F. B. Tamboura, O. Diouf, A. H. Barry, M. Gaye, and A. S. Sall, Dinuclear lanthanide(III) complexes with large-bite Schiff bases derived from 2, 6-diformyl-4-chlorophenol and hydrazides: Synthesis, structural characterization and spectroscopic studies, Polyhedron, 43 (2012) 97.</w:t>
      </w:r>
    </w:p>
  </w:endnote>
  <w:endnote w:id="60">
    <w:p w14:paraId="5C3A5768" w14:textId="64CB680F"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S.-Y. Lin, G.-F. Xu, L. Zhao, Y.-N. Guo, Y. Guo, and J. Tang, Observation of slow magnetic relaxation in triple-stranded lanthanide helicates, Dalton Trans., 40 (2011) 8213.</w:t>
      </w:r>
    </w:p>
  </w:endnote>
  <w:endnote w:id="61">
    <w:p w14:paraId="6737DE02" w14:textId="18BEA61E" w:rsidR="00DF7FC0" w:rsidRPr="005A1529" w:rsidRDefault="00DF7FC0" w:rsidP="00550151">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noProof/>
          <w:sz w:val="22"/>
          <w:szCs w:val="22"/>
          <w:lang w:val="en-US"/>
        </w:rPr>
        <w:t>O. Yalçın, Ferromagnetic Resonance: Theory and Applications, BoD–Books on Demand, 2013.</w:t>
      </w:r>
    </w:p>
  </w:endnote>
  <w:endnote w:id="62">
    <w:p w14:paraId="654CE9B6" w14:textId="636A589F" w:rsidR="00DF7FC0" w:rsidRPr="005A1529" w:rsidRDefault="00DF7FC0" w:rsidP="00550151">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Y. Yafet and C. Kittel, Antiferromagnetic arrangements in ferrites, Phys. Rev. 87 (1952) 290.</w:t>
      </w:r>
    </w:p>
  </w:endnote>
  <w:endnote w:id="63">
    <w:p w14:paraId="70FD6272" w14:textId="33A5D56C" w:rsidR="00DF7FC0" w:rsidRPr="005A1529" w:rsidRDefault="00DF7FC0" w:rsidP="00550151">
      <w:pPr>
        <w:pStyle w:val="RSCB02ArticleText"/>
        <w:spacing w:line="240" w:lineRule="auto"/>
        <w:ind w:left="567" w:hanging="567"/>
        <w:rPr>
          <w:rFonts w:ascii="Times New Roman" w:hAnsi="Times New Roman"/>
          <w:sz w:val="22"/>
          <w:szCs w:val="22"/>
          <w:lang w:val="en-US"/>
        </w:rPr>
      </w:pPr>
      <w:r w:rsidRPr="005A1529">
        <w:rPr>
          <w:rFonts w:ascii="Times New Roman" w:hAnsi="Times New Roman"/>
          <w:sz w:val="22"/>
          <w:szCs w:val="22"/>
        </w:rPr>
        <w:t>[</w:t>
      </w:r>
      <w:r w:rsidRPr="005A1529">
        <w:rPr>
          <w:rStyle w:val="Odwoanieprzypisukocowego"/>
          <w:rFonts w:ascii="Times New Roman" w:hAnsi="Times New Roman"/>
          <w:sz w:val="22"/>
          <w:szCs w:val="22"/>
          <w:vertAlign w:val="baseline"/>
        </w:rPr>
        <w:endnoteRef/>
      </w:r>
      <w:r w:rsidRPr="005A1529">
        <w:rPr>
          <w:rFonts w:ascii="Times New Roman" w:hAnsi="Times New Roman"/>
          <w:sz w:val="22"/>
          <w:szCs w:val="22"/>
        </w:rPr>
        <w:t xml:space="preserve">] </w:t>
      </w:r>
      <w:r w:rsidRPr="005A1529">
        <w:rPr>
          <w:rFonts w:ascii="Times New Roman" w:hAnsi="Times New Roman"/>
          <w:sz w:val="22"/>
          <w:szCs w:val="22"/>
          <w:lang w:val="en-US"/>
        </w:rPr>
        <w:t>S. Bhat, P. Ganguly, T. Ramakrishnan, and C. Rao, Absorption of electromagnetic radiation by superconducting YBa₂Cu₃O₇: An oxygen-induced phenomenon, J. Phys. C: Solid State Phys. 20 (1987) L559.</w:t>
      </w:r>
    </w:p>
  </w:endnote>
  <w:endnote w:id="64">
    <w:p w14:paraId="43B6B4B6" w14:textId="24F187F1" w:rsidR="00DF7FC0" w:rsidRPr="005A1529" w:rsidRDefault="00DF7FC0" w:rsidP="00550151">
      <w:pPr>
        <w:pStyle w:val="RSCB02ArticleText"/>
        <w:spacing w:line="240" w:lineRule="auto"/>
        <w:ind w:left="567" w:hanging="567"/>
        <w:rPr>
          <w:rFonts w:ascii="Times New Roman" w:hAnsi="Times New Roman"/>
          <w:sz w:val="22"/>
          <w:szCs w:val="22"/>
        </w:rPr>
      </w:pPr>
      <w:r w:rsidRPr="005A1529">
        <w:rPr>
          <w:rFonts w:ascii="Times New Roman" w:hAnsi="Times New Roman"/>
          <w:sz w:val="22"/>
          <w:szCs w:val="22"/>
        </w:rPr>
        <w:t>[</w:t>
      </w:r>
      <w:r w:rsidRPr="005A1529">
        <w:rPr>
          <w:rStyle w:val="Odwoanieprzypisukocowego"/>
          <w:rFonts w:ascii="Times New Roman" w:hAnsi="Times New Roman"/>
          <w:sz w:val="22"/>
          <w:szCs w:val="22"/>
          <w:vertAlign w:val="baseline"/>
        </w:rPr>
        <w:endnoteRef/>
      </w:r>
      <w:r w:rsidRPr="005A1529">
        <w:rPr>
          <w:rFonts w:ascii="Times New Roman" w:hAnsi="Times New Roman"/>
          <w:sz w:val="22"/>
          <w:szCs w:val="22"/>
        </w:rPr>
        <w:t xml:space="preserve">] </w:t>
      </w:r>
      <w:r w:rsidRPr="005A1529">
        <w:rPr>
          <w:rFonts w:ascii="Times New Roman" w:hAnsi="Times New Roman"/>
          <w:sz w:val="22"/>
          <w:szCs w:val="22"/>
          <w:lang w:val="en-US"/>
        </w:rPr>
        <w:t>V. Srinivasu, S. Lofland, S. Bhagat, K. Ghosh, and S. Tyagi, Temperature and field dependence of microwave losses in manganite powders, J. Appl. Phys. 86 (1999)1067</w:t>
      </w:r>
      <w:r w:rsidRPr="005A1529">
        <w:rPr>
          <w:rFonts w:ascii="Times New Roman" w:hAnsi="Times New Roman"/>
          <w:sz w:val="22"/>
          <w:szCs w:val="22"/>
        </w:rPr>
        <w:t xml:space="preserve">. </w:t>
      </w:r>
    </w:p>
  </w:endnote>
  <w:endnote w:id="65">
    <w:p w14:paraId="533F895A" w14:textId="1D41702A" w:rsidR="00DF7FC0" w:rsidRPr="005A1529" w:rsidRDefault="00DF7FC0" w:rsidP="00550151">
      <w:pPr>
        <w:pStyle w:val="RSCB02ArticleText"/>
        <w:spacing w:line="240" w:lineRule="auto"/>
        <w:ind w:left="567" w:hanging="567"/>
        <w:rPr>
          <w:rFonts w:ascii="Times New Roman" w:hAnsi="Times New Roman"/>
          <w:sz w:val="22"/>
          <w:szCs w:val="22"/>
        </w:rPr>
      </w:pPr>
      <w:r w:rsidRPr="005A1529">
        <w:rPr>
          <w:rFonts w:ascii="Times New Roman" w:hAnsi="Times New Roman"/>
          <w:sz w:val="22"/>
          <w:szCs w:val="22"/>
        </w:rPr>
        <w:t>[</w:t>
      </w:r>
      <w:r w:rsidRPr="005A1529">
        <w:rPr>
          <w:rStyle w:val="Odwoanieprzypisukocowego"/>
          <w:rFonts w:ascii="Times New Roman" w:hAnsi="Times New Roman"/>
          <w:sz w:val="22"/>
          <w:szCs w:val="22"/>
          <w:vertAlign w:val="baseline"/>
        </w:rPr>
        <w:endnoteRef/>
      </w:r>
      <w:r w:rsidRPr="005A1529">
        <w:rPr>
          <w:rFonts w:ascii="Times New Roman" w:hAnsi="Times New Roman"/>
          <w:sz w:val="22"/>
          <w:szCs w:val="22"/>
        </w:rPr>
        <w:t xml:space="preserve">] </w:t>
      </w:r>
      <w:r w:rsidRPr="005A1529">
        <w:rPr>
          <w:rFonts w:ascii="Times New Roman" w:hAnsi="Times New Roman"/>
          <w:sz w:val="22"/>
          <w:szCs w:val="22"/>
          <w:lang w:val="en-US"/>
        </w:rPr>
        <w:t>H. Montiel, G. Alvarez, I. Betancourt, R. Zamorano, and R. Valenzuela, Correlations between low-field microwave absorption and magnetoimpedance in Co-based amorphous ribbons, Appl. Phys. Lett. 86 (2005) 072503</w:t>
      </w:r>
      <w:r w:rsidRPr="005A1529">
        <w:rPr>
          <w:rFonts w:ascii="Times New Roman" w:hAnsi="Times New Roman"/>
          <w:sz w:val="22"/>
          <w:szCs w:val="22"/>
        </w:rPr>
        <w:t xml:space="preserve">. </w:t>
      </w:r>
    </w:p>
  </w:endnote>
  <w:endnote w:id="66">
    <w:p w14:paraId="4785165D" w14:textId="1138AD50" w:rsidR="00DF7FC0" w:rsidRPr="005A1529" w:rsidRDefault="00DF7FC0" w:rsidP="00550151">
      <w:pPr>
        <w:pStyle w:val="RSCB02ArticleText"/>
        <w:spacing w:line="240" w:lineRule="auto"/>
        <w:ind w:left="567" w:hanging="567"/>
        <w:rPr>
          <w:rFonts w:ascii="Times New Roman" w:hAnsi="Times New Roman"/>
          <w:sz w:val="22"/>
          <w:szCs w:val="22"/>
        </w:rPr>
      </w:pPr>
      <w:r w:rsidRPr="005A1529">
        <w:rPr>
          <w:rFonts w:ascii="Times New Roman" w:hAnsi="Times New Roman"/>
          <w:sz w:val="22"/>
          <w:szCs w:val="22"/>
        </w:rPr>
        <w:t>[</w:t>
      </w:r>
      <w:r w:rsidRPr="005A1529">
        <w:rPr>
          <w:rStyle w:val="Odwoanieprzypisukocowego"/>
          <w:rFonts w:ascii="Times New Roman" w:hAnsi="Times New Roman"/>
          <w:sz w:val="22"/>
          <w:szCs w:val="22"/>
          <w:vertAlign w:val="baseline"/>
        </w:rPr>
        <w:endnoteRef/>
      </w:r>
      <w:r w:rsidRPr="005A1529">
        <w:rPr>
          <w:rFonts w:ascii="Times New Roman" w:hAnsi="Times New Roman"/>
          <w:sz w:val="22"/>
          <w:szCs w:val="22"/>
        </w:rPr>
        <w:t xml:space="preserve">] </w:t>
      </w:r>
      <w:r w:rsidRPr="005A1529">
        <w:rPr>
          <w:rFonts w:ascii="Times New Roman" w:hAnsi="Times New Roman"/>
          <w:sz w:val="22"/>
          <w:szCs w:val="22"/>
          <w:lang w:val="en-US"/>
        </w:rPr>
        <w:t>G. Alvarez and R. Zamorano, Characteristics of the magnetosensitive non-resonant power absorption of microwave by magnetic materials, J. Alloys Compd. 369 (2004) 231.</w:t>
      </w:r>
    </w:p>
  </w:endnote>
  <w:endnote w:id="67">
    <w:p w14:paraId="05F5DF62" w14:textId="0473FD77" w:rsidR="00DF7FC0" w:rsidRPr="005A1529" w:rsidRDefault="00DF7FC0" w:rsidP="007663CC">
      <w:pPr>
        <w:pStyle w:val="Bezodstpw"/>
        <w:ind w:left="567" w:hanging="567"/>
        <w:rPr>
          <w:rFonts w:ascii="Times New Roman" w:hAnsi="Times New Roman" w:cs="Times New Roman"/>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J. R. Pilbrow, Transition-Ion Electron Paramagnetic Resonance, Clarendon Press, Oxford, 1990.</w:t>
      </w:r>
    </w:p>
  </w:endnote>
  <w:endnote w:id="68">
    <w:p w14:paraId="4487766A" w14:textId="09EE7F7F" w:rsidR="00DF7FC0" w:rsidRPr="005A1529" w:rsidRDefault="00DF7FC0" w:rsidP="007663CC">
      <w:pPr>
        <w:pStyle w:val="Bezodstpw"/>
        <w:ind w:left="567" w:hanging="567"/>
        <w:rPr>
          <w:rFonts w:ascii="Times New Roman" w:hAnsi="Times New Roman" w:cs="Times New Roman"/>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F. E. Mabbs and D. Collison, Electron Paramagnetic Resonance of d Transition-Metal Compounds, Elsevier, Amsterdam, 1992.</w:t>
      </w:r>
    </w:p>
  </w:endnote>
  <w:endnote w:id="69">
    <w:p w14:paraId="1BD68E3E" w14:textId="3AE78865" w:rsidR="00DF7FC0" w:rsidRPr="005A1529" w:rsidRDefault="00DF7FC0" w:rsidP="007663CC">
      <w:pPr>
        <w:pStyle w:val="Bezodstpw"/>
        <w:ind w:left="567" w:hanging="567"/>
        <w:rPr>
          <w:rFonts w:ascii="Times New Roman" w:hAnsi="Times New Roman" w:cs="Times New Roman"/>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J. A. Weil and J. R. Bolton, Electron Paramagnetic Resonance, Elemental Theory and Practical Applications, Wiley, New York, 2007.</w:t>
      </w:r>
    </w:p>
  </w:endnote>
  <w:endnote w:id="70">
    <w:p w14:paraId="111BB0ED" w14:textId="7263DEF8" w:rsidR="00DF7FC0" w:rsidRPr="005A1529" w:rsidRDefault="00DF7FC0" w:rsidP="007663CC">
      <w:pPr>
        <w:pStyle w:val="Bezodstpw"/>
        <w:ind w:left="567" w:hanging="567"/>
        <w:rPr>
          <w:rFonts w:ascii="Times New Roman" w:hAnsi="Times New Roman" w:cs="Times New Roman"/>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S. K. Misra (Ed.), Multifrequency Electron Paramagnetic Resonance, Wiley-VCH, Weinheim, 2011; Erratum, S. K. Misra and C. Rudowicz, [</w:t>
      </w:r>
      <w:hyperlink r:id="rId1" w:tgtFrame="_new" w:history="1">
        <w:r w:rsidRPr="005A1529">
          <w:rPr>
            <w:rStyle w:val="Hipercze"/>
            <w:rFonts w:ascii="Times New Roman" w:hAnsi="Times New Roman" w:cs="Times New Roman"/>
            <w:color w:val="auto"/>
            <w:lang w:val="en-US"/>
          </w:rPr>
          <w:t>http://www.wiley-vch.de/publish/dt/books/ISBN3-527-40779-0/</w:t>
        </w:r>
      </w:hyperlink>
      <w:r w:rsidRPr="005A1529">
        <w:rPr>
          <w:rFonts w:ascii="Times New Roman" w:hAnsi="Times New Roman" w:cs="Times New Roman"/>
          <w:lang w:val="en-US"/>
        </w:rPr>
        <w:t>].</w:t>
      </w:r>
    </w:p>
  </w:endnote>
  <w:endnote w:id="71">
    <w:p w14:paraId="55FF804E" w14:textId="61E72988" w:rsidR="00DF7FC0" w:rsidRPr="005A1529" w:rsidRDefault="00DF7FC0" w:rsidP="002C724A">
      <w:pPr>
        <w:pStyle w:val="Tekstpodstawowywcity2"/>
        <w:spacing w:after="0" w:line="240" w:lineRule="auto"/>
        <w:ind w:left="567" w:hanging="567"/>
        <w:rPr>
          <w:rFonts w:ascii="Times New Roman" w:hAnsi="Times New Roman"/>
        </w:rPr>
      </w:pPr>
      <w:r w:rsidRPr="005A1529">
        <w:rPr>
          <w:rFonts w:ascii="Times New Roman" w:hAnsi="Times New Roman"/>
        </w:rPr>
        <w:t>[</w:t>
      </w:r>
      <w:r w:rsidRPr="005A1529">
        <w:rPr>
          <w:rStyle w:val="Odwoanieprzypisukocowego"/>
          <w:rFonts w:ascii="Times New Roman" w:hAnsi="Times New Roman"/>
        </w:rPr>
        <w:endnoteRef/>
      </w:r>
      <w:r w:rsidRPr="005A1529">
        <w:rPr>
          <w:rFonts w:ascii="Times New Roman" w:hAnsi="Times New Roman"/>
        </w:rPr>
        <w:t>] E.E. Schneider, B not H in Magnetic Resonance, in: P.S. Allen, E.R. Andrew, C.A. Bates (Eds.), Magnetic Resonance and Related Phenomena, Proceedings of 18th Congress Ampere, Nottingham, England, 1974, North-Holland, Amsterdam, 1975, Vol. 2., pp. 569-570.</w:t>
      </w:r>
    </w:p>
  </w:endnote>
  <w:endnote w:id="72">
    <w:p w14:paraId="45EA0827" w14:textId="77777777" w:rsidR="00DF7FC0" w:rsidRPr="005A1529" w:rsidRDefault="00DF7FC0" w:rsidP="002C724A">
      <w:pPr>
        <w:pStyle w:val="Tekstpodstawowywcity2"/>
        <w:spacing w:after="0" w:line="240" w:lineRule="auto"/>
        <w:ind w:left="567" w:hanging="567"/>
        <w:rPr>
          <w:rFonts w:ascii="Times New Roman" w:hAnsi="Times New Roman"/>
        </w:rPr>
      </w:pPr>
      <w:r w:rsidRPr="005A1529">
        <w:rPr>
          <w:rFonts w:ascii="Times New Roman" w:hAnsi="Times New Roman"/>
        </w:rPr>
        <w:t>[</w:t>
      </w:r>
      <w:r w:rsidRPr="005A1529">
        <w:rPr>
          <w:rFonts w:ascii="Times New Roman" w:hAnsi="Times New Roman"/>
        </w:rPr>
        <w:endnoteRef/>
      </w:r>
      <w:r w:rsidRPr="005A1529">
        <w:rPr>
          <w:rFonts w:ascii="Times New Roman" w:hAnsi="Times New Roman"/>
        </w:rPr>
        <w:t>] F.J. Lowes, Geophys. J. R. Astr. Soc. 37 (1974) 151-155.</w:t>
      </w:r>
    </w:p>
  </w:endnote>
  <w:endnote w:id="73">
    <w:p w14:paraId="3E479583" w14:textId="77777777" w:rsidR="00DF7FC0" w:rsidRPr="005A1529" w:rsidRDefault="00DF7FC0" w:rsidP="002C724A">
      <w:pPr>
        <w:pStyle w:val="Tekstpodstawowywcity2"/>
        <w:spacing w:after="0" w:line="240" w:lineRule="auto"/>
        <w:ind w:left="567" w:hanging="567"/>
        <w:rPr>
          <w:rFonts w:ascii="Times New Roman" w:hAnsi="Times New Roman"/>
          <w:lang w:val="de-DE"/>
        </w:rPr>
      </w:pPr>
      <w:r w:rsidRPr="005A1529">
        <w:rPr>
          <w:rFonts w:ascii="Times New Roman" w:hAnsi="Times New Roman"/>
          <w:lang w:val="de-DE"/>
        </w:rPr>
        <w:t>[</w:t>
      </w:r>
      <w:r w:rsidRPr="005A1529">
        <w:rPr>
          <w:rStyle w:val="Odwoanieprzypisukocowego"/>
          <w:rFonts w:ascii="Times New Roman" w:hAnsi="Times New Roman"/>
        </w:rPr>
        <w:endnoteRef/>
      </w:r>
      <w:r w:rsidRPr="005A1529">
        <w:rPr>
          <w:rFonts w:ascii="Times New Roman" w:hAnsi="Times New Roman"/>
          <w:lang w:val="de-DE"/>
        </w:rPr>
        <w:t>] C. Rudowicz, H.W.F. Sung, Am. J. Phys. 71 (2003) 1080-1083.</w:t>
      </w:r>
    </w:p>
  </w:endnote>
  <w:endnote w:id="74">
    <w:p w14:paraId="3475182F" w14:textId="34730BC1" w:rsidR="00DF7FC0" w:rsidRPr="005A1529" w:rsidRDefault="00DF7FC0" w:rsidP="00153F02">
      <w:pPr>
        <w:pStyle w:val="EndNoteBibliography"/>
        <w:spacing w:after="0"/>
        <w:ind w:left="720" w:hanging="720"/>
        <w:rPr>
          <w:rFonts w:ascii="Times New Roman" w:hAnsi="Times New Roman" w:cs="Times New Roman"/>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noProof/>
        </w:rPr>
        <w:t>S. Misra, C. Poole and H. Farach, Applied Magnetic Resonance 11 (1996) 29-46.</w:t>
      </w:r>
    </w:p>
  </w:endnote>
  <w:endnote w:id="75">
    <w:p w14:paraId="6F3842ED" w14:textId="12D90922"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S. Stoll and A. Schweiger, EasySpin, a comprehensive software package for spectral simulation and analysis in EPR, J. Magn. Reson. 178 (2006) 42</w:t>
      </w:r>
      <w:r w:rsidRPr="005A1529">
        <w:rPr>
          <w:rFonts w:ascii="Times New Roman" w:hAnsi="Times New Roman" w:cs="Times New Roman"/>
          <w:sz w:val="22"/>
          <w:szCs w:val="22"/>
        </w:rPr>
        <w:t>.</w:t>
      </w:r>
    </w:p>
  </w:endnote>
  <w:endnote w:id="76">
    <w:p w14:paraId="77451049" w14:textId="343C4811"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 xml:space="preserve">S. Stoll, EasySpin: An EPR Toolbox for Matlab—version 3.0.0, available from the website: </w:t>
      </w:r>
      <w:hyperlink r:id="rId2" w:tgtFrame="_new" w:history="1">
        <w:r w:rsidRPr="005A1529">
          <w:rPr>
            <w:rStyle w:val="Hipercze"/>
            <w:rFonts w:ascii="Times New Roman" w:hAnsi="Times New Roman" w:cs="Times New Roman"/>
            <w:color w:val="auto"/>
            <w:sz w:val="22"/>
            <w:szCs w:val="22"/>
            <w:lang w:val="en-US"/>
          </w:rPr>
          <w:t>http://www.easyspin.org</w:t>
        </w:r>
      </w:hyperlink>
      <w:r w:rsidRPr="005A1529">
        <w:rPr>
          <w:rFonts w:ascii="Times New Roman" w:hAnsi="Times New Roman" w:cs="Times New Roman"/>
          <w:sz w:val="22"/>
          <w:szCs w:val="22"/>
          <w:lang w:val="en-US"/>
        </w:rPr>
        <w:t>, 2008.</w:t>
      </w:r>
    </w:p>
  </w:endnote>
  <w:endnote w:id="77">
    <w:p w14:paraId="005F453D" w14:textId="3DD1E1FA"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 xml:space="preserve">V. Grachev, see </w:t>
      </w:r>
      <w:hyperlink r:id="rId3" w:tgtFrame="_new" w:history="1">
        <w:r w:rsidRPr="005A1529">
          <w:rPr>
            <w:rStyle w:val="Hipercze"/>
            <w:rFonts w:ascii="Times New Roman" w:hAnsi="Times New Roman" w:cs="Times New Roman"/>
            <w:color w:val="auto"/>
            <w:sz w:val="22"/>
            <w:szCs w:val="22"/>
            <w:lang w:val="en-US"/>
          </w:rPr>
          <w:t>www.visual-epr.com</w:t>
        </w:r>
      </w:hyperlink>
      <w:r w:rsidRPr="005A1529">
        <w:rPr>
          <w:rFonts w:ascii="Times New Roman" w:hAnsi="Times New Roman" w:cs="Times New Roman"/>
          <w:sz w:val="22"/>
          <w:szCs w:val="22"/>
          <w:lang w:val="en-US"/>
        </w:rPr>
        <w:t xml:space="preserve"> (for all details and light version to download).</w:t>
      </w:r>
    </w:p>
  </w:endnote>
  <w:endnote w:id="78">
    <w:p w14:paraId="10691C02" w14:textId="2AEB2BAF" w:rsidR="00DF7FC0" w:rsidRPr="005A1529" w:rsidRDefault="00DF7FC0" w:rsidP="003E5460">
      <w:pPr>
        <w:pStyle w:val="EndNoteBibliography"/>
        <w:spacing w:after="0"/>
        <w:ind w:left="567" w:hanging="567"/>
        <w:rPr>
          <w:rFonts w:ascii="Times New Roman" w:hAnsi="Times New Roman" w:cs="Times New Roman"/>
          <w:noProof/>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V. Grachev, R. Petersen, E. Kokanyan, O. Schirmer, and G. Malovichko, Structural analysis of the dominant axial Fe³⁺ center in LiNbO₃ crystal by electron nuclear double resonance, J. Appl. Phys. 120 (2016) 193901</w:t>
      </w:r>
      <w:r w:rsidRPr="005A1529">
        <w:rPr>
          <w:rFonts w:ascii="Times New Roman" w:hAnsi="Times New Roman" w:cs="Times New Roman"/>
        </w:rPr>
        <w:t>.</w:t>
      </w:r>
    </w:p>
  </w:endnote>
  <w:endnote w:id="79">
    <w:p w14:paraId="0F8D3E66" w14:textId="4FB91EDD" w:rsidR="00DF7FC0" w:rsidRPr="005A1529" w:rsidRDefault="00DF7FC0" w:rsidP="00AC18FC">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C. Rudowicz and R. Bramley, On standardization of the spin Hamiltonian and the ligand field Hamiltonian for orthorhombic symmetry, J. Chem. Phys., 83 (1985) 5192</w:t>
      </w:r>
      <w:r w:rsidRPr="005A1529">
        <w:rPr>
          <w:rFonts w:ascii="Times New Roman" w:hAnsi="Times New Roman" w:cs="Times New Roman"/>
          <w:sz w:val="22"/>
          <w:szCs w:val="22"/>
        </w:rPr>
        <w:t>.</w:t>
      </w:r>
    </w:p>
  </w:endnote>
  <w:endnote w:id="80">
    <w:p w14:paraId="389F8FCB" w14:textId="1B910146" w:rsidR="00DF7FC0" w:rsidRPr="005A1529" w:rsidRDefault="00DF7FC0" w:rsidP="00AC18FC">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C. Rudowicz, Computer package CST, in: D. J. Newman, B. K. C. Ng (Eds), Crystal Field Handbook, Cambridge University Press, Cambridge, 2000, p. 259-268.</w:t>
      </w:r>
    </w:p>
  </w:endnote>
  <w:endnote w:id="81">
    <w:p w14:paraId="5C5C3630" w14:textId="4C19E11F" w:rsidR="00DF7FC0" w:rsidRPr="005A1529" w:rsidRDefault="00DF7FC0" w:rsidP="00AC18FC">
      <w:pPr>
        <w:pStyle w:val="EndNoteBibliography"/>
        <w:spacing w:after="0"/>
        <w:ind w:left="567" w:hanging="567"/>
        <w:rPr>
          <w:rFonts w:ascii="Times New Roman" w:hAnsi="Times New Roman" w:cs="Times New Roman"/>
          <w:noProof/>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C. Rudowicz and Q. Jian, The extended version of the computer package CST for conversions, standardization and transformations of the spin Hamiltonian and the crystal-field Hamiltonian, Comput. Chem. 26 (2002) 149.</w:t>
      </w:r>
    </w:p>
  </w:endnote>
  <w:endnote w:id="82">
    <w:p w14:paraId="7D64A10E" w14:textId="77777777" w:rsidR="00DF7FC0" w:rsidRPr="005A1529" w:rsidRDefault="00DF7FC0" w:rsidP="0047774B">
      <w:pPr>
        <w:pStyle w:val="Tekstprzypisukocowego"/>
        <w:rPr>
          <w:rFonts w:ascii="Times New Roman" w:hAnsi="Times New Roman"/>
          <w:color w:val="FF0000"/>
          <w:sz w:val="22"/>
          <w:szCs w:val="22"/>
          <w:lang w:val="en-US"/>
        </w:rPr>
      </w:pPr>
      <w:r w:rsidRPr="005A1529">
        <w:rPr>
          <w:rFonts w:ascii="Times New Roman" w:hAnsi="Times New Roman"/>
          <w:color w:val="FF0000"/>
          <w:sz w:val="22"/>
          <w:szCs w:val="22"/>
        </w:rPr>
        <w:t>[</w:t>
      </w:r>
      <w:r w:rsidRPr="005A1529">
        <w:rPr>
          <w:rStyle w:val="Odwoanieprzypisukocowego"/>
          <w:rFonts w:ascii="Times New Roman" w:hAnsi="Times New Roman"/>
          <w:color w:val="FF0000"/>
          <w:sz w:val="22"/>
          <w:szCs w:val="22"/>
        </w:rPr>
        <w:endnoteRef/>
      </w:r>
      <w:r w:rsidRPr="005A1529">
        <w:rPr>
          <w:rFonts w:ascii="Times New Roman" w:hAnsi="Times New Roman"/>
          <w:color w:val="FF0000"/>
          <w:sz w:val="22"/>
          <w:szCs w:val="22"/>
        </w:rPr>
        <w:t xml:space="preserve">] </w:t>
      </w:r>
      <w:r w:rsidRPr="005A1529">
        <w:rPr>
          <w:rFonts w:ascii="Times New Roman" w:hAnsi="Times New Roman"/>
          <w:noProof/>
          <w:color w:val="FF0000"/>
          <w:sz w:val="22"/>
          <w:szCs w:val="22"/>
        </w:rPr>
        <w:t xml:space="preserve">C. Rudowicz in, B. Ng and D. J. Newman, </w:t>
      </w:r>
      <w:r w:rsidRPr="005A1529">
        <w:rPr>
          <w:rFonts w:ascii="Times New Roman" w:hAnsi="Times New Roman"/>
          <w:iCs/>
          <w:noProof/>
          <w:color w:val="FF0000"/>
          <w:sz w:val="22"/>
          <w:szCs w:val="22"/>
        </w:rPr>
        <w:t>Computer package CST: conversions, standardization and transformations</w:t>
      </w:r>
      <w:r w:rsidRPr="005A1529">
        <w:rPr>
          <w:rFonts w:ascii="Times New Roman" w:hAnsi="Times New Roman"/>
          <w:noProof/>
          <w:color w:val="FF0000"/>
          <w:sz w:val="22"/>
          <w:szCs w:val="22"/>
        </w:rPr>
        <w:t>, Cambridge University Press Cambridge, 2000.</w:t>
      </w:r>
    </w:p>
  </w:endnote>
  <w:endnote w:id="83">
    <w:p w14:paraId="188399BD" w14:textId="77777777" w:rsidR="00DF7FC0" w:rsidRPr="005A1529" w:rsidRDefault="00DF7FC0" w:rsidP="0047774B">
      <w:pPr>
        <w:pStyle w:val="EndNoteBibliography"/>
        <w:spacing w:after="0"/>
        <w:ind w:left="720" w:hanging="720"/>
        <w:rPr>
          <w:rFonts w:ascii="Times New Roman" w:hAnsi="Times New Roman" w:cs="Times New Roman"/>
          <w:noProof/>
        </w:rPr>
      </w:pPr>
      <w:r w:rsidRPr="005A1529">
        <w:rPr>
          <w:rFonts w:ascii="Times New Roman" w:hAnsi="Times New Roman" w:cs="Times New Roman"/>
        </w:rPr>
        <w:t>[</w:t>
      </w:r>
      <w:r w:rsidRPr="005A1529">
        <w:rPr>
          <w:rStyle w:val="Odwoanieprzypisukocowego"/>
          <w:rFonts w:ascii="Times New Roman" w:hAnsi="Times New Roman" w:cs="Times New Roman"/>
        </w:rPr>
        <w:endnoteRef/>
      </w:r>
      <w:r w:rsidRPr="005A1529">
        <w:rPr>
          <w:rFonts w:ascii="Times New Roman" w:hAnsi="Times New Roman" w:cs="Times New Roman"/>
        </w:rPr>
        <w:t xml:space="preserve">] </w:t>
      </w:r>
      <w:r w:rsidRPr="005A1529">
        <w:rPr>
          <w:rFonts w:ascii="Times New Roman" w:hAnsi="Times New Roman" w:cs="Times New Roman"/>
          <w:noProof/>
        </w:rPr>
        <w:t xml:space="preserve">C. Rudowicz and Q. Jian, </w:t>
      </w:r>
      <w:r w:rsidRPr="005A1529">
        <w:rPr>
          <w:rFonts w:ascii="Times New Roman" w:hAnsi="Times New Roman" w:cs="Times New Roman"/>
          <w:i/>
          <w:noProof/>
        </w:rPr>
        <w:t>Computers &amp; chemistry</w:t>
      </w:r>
      <w:r w:rsidRPr="005A1529">
        <w:rPr>
          <w:rFonts w:ascii="Times New Roman" w:hAnsi="Times New Roman" w:cs="Times New Roman"/>
          <w:noProof/>
        </w:rPr>
        <w:t xml:space="preserve">, 2002, </w:t>
      </w:r>
      <w:r w:rsidRPr="005A1529">
        <w:rPr>
          <w:rFonts w:ascii="Times New Roman" w:hAnsi="Times New Roman" w:cs="Times New Roman"/>
          <w:b/>
          <w:noProof/>
        </w:rPr>
        <w:t>26</w:t>
      </w:r>
      <w:r w:rsidRPr="005A1529">
        <w:rPr>
          <w:rFonts w:ascii="Times New Roman" w:hAnsi="Times New Roman" w:cs="Times New Roman"/>
          <w:noProof/>
        </w:rPr>
        <w:t>, 149-157.</w:t>
      </w:r>
    </w:p>
  </w:endnote>
  <w:endnote w:id="84">
    <w:p w14:paraId="623C5449" w14:textId="77777777" w:rsidR="00DF7FC0" w:rsidRPr="005A1529" w:rsidRDefault="00DF7FC0" w:rsidP="00030E6B">
      <w:pPr>
        <w:pStyle w:val="Tekstprzypisukocowego"/>
        <w:rPr>
          <w:rFonts w:ascii="Times New Roman" w:hAnsi="Times New Roman"/>
          <w:sz w:val="22"/>
          <w:szCs w:val="22"/>
          <w:lang w:val="en-US"/>
        </w:rPr>
      </w:pPr>
      <w:r w:rsidRPr="005A1529">
        <w:rPr>
          <w:rFonts w:ascii="Times New Roman" w:hAnsi="Times New Roman"/>
          <w:sz w:val="22"/>
          <w:szCs w:val="22"/>
        </w:rPr>
        <w:t>[</w:t>
      </w:r>
      <w:r w:rsidRPr="005A1529">
        <w:rPr>
          <w:rStyle w:val="Odwoanieprzypisukocowego"/>
          <w:rFonts w:ascii="Times New Roman" w:hAnsi="Times New Roman"/>
          <w:sz w:val="22"/>
          <w:szCs w:val="22"/>
        </w:rPr>
        <w:endnoteRef/>
      </w:r>
      <w:r w:rsidRPr="005A1529">
        <w:rPr>
          <w:rFonts w:ascii="Times New Roman" w:hAnsi="Times New Roman"/>
          <w:sz w:val="22"/>
          <w:szCs w:val="22"/>
        </w:rPr>
        <w:t xml:space="preserve">] </w:t>
      </w:r>
      <w:r w:rsidRPr="005A1529">
        <w:rPr>
          <w:rFonts w:ascii="Times New Roman" w:hAnsi="Times New Roman"/>
          <w:noProof/>
          <w:sz w:val="22"/>
          <w:szCs w:val="22"/>
        </w:rPr>
        <w:t xml:space="preserve">P. Gnutek and C. Rudowicz, </w:t>
      </w:r>
      <w:r w:rsidRPr="005A1529">
        <w:rPr>
          <w:rFonts w:ascii="Times New Roman" w:hAnsi="Times New Roman"/>
          <w:i/>
          <w:noProof/>
          <w:sz w:val="22"/>
          <w:szCs w:val="22"/>
        </w:rPr>
        <w:t>Optical Materials</w:t>
      </w:r>
      <w:r w:rsidRPr="005A1529">
        <w:rPr>
          <w:rFonts w:ascii="Times New Roman" w:hAnsi="Times New Roman"/>
          <w:noProof/>
          <w:sz w:val="22"/>
          <w:szCs w:val="22"/>
        </w:rPr>
        <w:t xml:space="preserve">, 2008, </w:t>
      </w:r>
      <w:r w:rsidRPr="005A1529">
        <w:rPr>
          <w:rFonts w:ascii="Times New Roman" w:hAnsi="Times New Roman"/>
          <w:b/>
          <w:noProof/>
          <w:sz w:val="22"/>
          <w:szCs w:val="22"/>
        </w:rPr>
        <w:t>31</w:t>
      </w:r>
      <w:r w:rsidRPr="005A1529">
        <w:rPr>
          <w:rFonts w:ascii="Times New Roman" w:hAnsi="Times New Roman"/>
          <w:noProof/>
          <w:sz w:val="22"/>
          <w:szCs w:val="22"/>
        </w:rPr>
        <w:t>, 391-400.</w:t>
      </w:r>
    </w:p>
  </w:endnote>
  <w:endnote w:id="85">
    <w:p w14:paraId="242E61CC" w14:textId="77777777" w:rsidR="00DF7FC0" w:rsidRPr="005A1529" w:rsidRDefault="00DF7FC0" w:rsidP="00310CD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 xml:space="preserve">C. Rudowicz and J. Qin, Noether’s theorem and conserved quantities for the crystal-and ligand-field Hamiltonians invariant under continuous rotational symmetry, Phys. Rev. B </w:t>
      </w:r>
      <w:r w:rsidRPr="005A1529">
        <w:rPr>
          <w:rFonts w:ascii="Times New Roman" w:hAnsi="Times New Roman" w:cs="Times New Roman"/>
          <w:b/>
          <w:bCs/>
          <w:sz w:val="22"/>
          <w:szCs w:val="22"/>
          <w:lang w:val="en-US"/>
        </w:rPr>
        <w:t>67</w:t>
      </w:r>
      <w:r w:rsidRPr="005A1529">
        <w:rPr>
          <w:rFonts w:ascii="Times New Roman" w:hAnsi="Times New Roman" w:cs="Times New Roman"/>
          <w:sz w:val="22"/>
          <w:szCs w:val="22"/>
          <w:lang w:val="en-US"/>
        </w:rPr>
        <w:t>, 174420 (2003).</w:t>
      </w:r>
    </w:p>
  </w:endnote>
  <w:endnote w:id="86">
    <w:p w14:paraId="226A95C5" w14:textId="77777777" w:rsidR="00DF7FC0" w:rsidRPr="005A1529" w:rsidRDefault="00DF7FC0" w:rsidP="00310CD0">
      <w:pPr>
        <w:pStyle w:val="EndNoteBibliography"/>
        <w:spacing w:after="0"/>
        <w:ind w:left="567" w:hanging="567"/>
        <w:rPr>
          <w:rFonts w:ascii="Times New Roman" w:hAnsi="Times New Roman" w:cs="Times New Roman"/>
          <w:noProof/>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r w:rsidRPr="005A1529">
        <w:rPr>
          <w:rFonts w:ascii="Times New Roman" w:hAnsi="Times New Roman" w:cs="Times New Roman"/>
        </w:rPr>
        <w:t xml:space="preserve">] </w:t>
      </w:r>
      <w:r w:rsidRPr="005A1529">
        <w:rPr>
          <w:rFonts w:ascii="Times New Roman" w:hAnsi="Times New Roman" w:cs="Times New Roman"/>
          <w:lang w:val="en-US"/>
        </w:rPr>
        <w:t xml:space="preserve">C. Rudowicz and J. Qin, Can the low symmetry crystal (ligand) field parameters be considered compatible and reliable?, J. Lumin. </w:t>
      </w:r>
      <w:r w:rsidRPr="005A1529">
        <w:rPr>
          <w:rFonts w:ascii="Times New Roman" w:hAnsi="Times New Roman" w:cs="Times New Roman"/>
          <w:b/>
          <w:bCs/>
          <w:lang w:val="en-US"/>
        </w:rPr>
        <w:t>110</w:t>
      </w:r>
      <w:r w:rsidRPr="005A1529">
        <w:rPr>
          <w:rFonts w:ascii="Times New Roman" w:hAnsi="Times New Roman" w:cs="Times New Roman"/>
          <w:lang w:val="en-US"/>
        </w:rPr>
        <w:t>, 39 (2004).</w:t>
      </w:r>
    </w:p>
  </w:endnote>
  <w:endnote w:id="87">
    <w:p w14:paraId="3689786B" w14:textId="28C6D62C" w:rsidR="00DF7FC0" w:rsidRPr="005A1529" w:rsidRDefault="00DF7FC0" w:rsidP="003E5460">
      <w:pPr>
        <w:pStyle w:val="EndNoteBibliography"/>
        <w:spacing w:after="0"/>
        <w:ind w:left="567" w:hanging="567"/>
        <w:rPr>
          <w:rFonts w:ascii="Times New Roman" w:hAnsi="Times New Roman" w:cs="Times New Roman"/>
        </w:rPr>
      </w:pPr>
      <w:r w:rsidRPr="005A1529">
        <w:rPr>
          <w:rFonts w:ascii="Times New Roman" w:hAnsi="Times New Roman" w:cs="Times New Roman"/>
        </w:rPr>
        <w:t>[</w:t>
      </w:r>
      <w:r w:rsidRPr="005A1529">
        <w:rPr>
          <w:rStyle w:val="Odwoanieprzypisukocowego"/>
          <w:rFonts w:ascii="Times New Roman" w:hAnsi="Times New Roman" w:cs="Times New Roman"/>
          <w:vertAlign w:val="baseline"/>
        </w:rPr>
        <w:endnoteRef/>
      </w:r>
      <w:bookmarkStart w:id="59" w:name="_ENREF_73"/>
      <w:r w:rsidRPr="005A1529">
        <w:rPr>
          <w:rFonts w:ascii="Times New Roman" w:hAnsi="Times New Roman" w:cs="Times New Roman"/>
        </w:rPr>
        <w:t xml:space="preserve">] </w:t>
      </w:r>
      <w:r w:rsidRPr="005A1529">
        <w:rPr>
          <w:rFonts w:ascii="Times New Roman" w:hAnsi="Times New Roman" w:cs="Times New Roman"/>
          <w:noProof/>
          <w:lang w:val="en-US"/>
        </w:rPr>
        <w:t>O. Kahn, Molecular Magnetism 4th ed., Wiley-VCH, New York, 2001</w:t>
      </w:r>
      <w:r w:rsidRPr="005A1529">
        <w:rPr>
          <w:rFonts w:ascii="Times New Roman" w:hAnsi="Times New Roman" w:cs="Times New Roman"/>
          <w:noProof/>
        </w:rPr>
        <w:t>.</w:t>
      </w:r>
      <w:bookmarkEnd w:id="59"/>
    </w:p>
  </w:endnote>
  <w:endnote w:id="88">
    <w:p w14:paraId="33C30FA6" w14:textId="701F839F"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noProof/>
          <w:sz w:val="22"/>
          <w:szCs w:val="22"/>
          <w:lang w:val="en-US"/>
        </w:rPr>
        <w:t>B. D. Cullity and C. D. Graham, Introduction to Magnetic Materials, John Wiley &amp; Sons, 2011</w:t>
      </w:r>
      <w:r w:rsidRPr="005A1529">
        <w:rPr>
          <w:rFonts w:ascii="Times New Roman" w:hAnsi="Times New Roman" w:cs="Times New Roman"/>
          <w:noProof/>
          <w:sz w:val="22"/>
          <w:szCs w:val="22"/>
        </w:rPr>
        <w:t>.</w:t>
      </w:r>
    </w:p>
  </w:endnote>
  <w:endnote w:id="89">
    <w:p w14:paraId="6AE59C2C" w14:textId="5C10905D" w:rsidR="00DF7FC0" w:rsidRPr="005A1529" w:rsidRDefault="00DF7FC0" w:rsidP="003E5460">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noProof/>
          <w:sz w:val="22"/>
          <w:szCs w:val="22"/>
          <w:lang w:val="en-US"/>
        </w:rPr>
        <w:t>A. Abragam and B. Bleaney, Electron Paramagnetic Resonance of Transition Ions, OUP Oxford, 2012</w:t>
      </w:r>
      <w:r w:rsidRPr="005A1529">
        <w:rPr>
          <w:rFonts w:ascii="Times New Roman" w:hAnsi="Times New Roman" w:cs="Times New Roman"/>
          <w:noProof/>
          <w:sz w:val="22"/>
          <w:szCs w:val="22"/>
        </w:rPr>
        <w:t>.</w:t>
      </w:r>
    </w:p>
  </w:endnote>
  <w:endnote w:id="90">
    <w:p w14:paraId="101EC266" w14:textId="4B650774" w:rsidR="00DF7FC0" w:rsidRPr="005A1529" w:rsidRDefault="00DF7FC0" w:rsidP="00D2286C">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N. F. Chilton, R. P. Anderson, L. D. Turner, A. Soncini, and K. S. Murray, PHI: A powerful new program for the analysis of anisotropic monomeric and exchange-coupled polynuclear d- and f-block complexes, J. Comput. Chem. 34 (2013) 1164.</w:t>
      </w:r>
    </w:p>
  </w:endnote>
  <w:endnote w:id="91">
    <w:p w14:paraId="659D745A" w14:textId="2527D99E" w:rsidR="00DF7FC0" w:rsidRPr="005A1529" w:rsidRDefault="00DF7FC0" w:rsidP="00B5043D">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F. Luis, P. J. Alonso, O. Roubeau, V. Velasco, D. Zueco, D. Aguilà, J. I. Martínez, L. A. Barrios, and G. Aromí, A dissymmetric [Gd₂] coordination molecular dimer hosting six addressable spin qubits, Commun. Chem. 3 (2020) 1</w:t>
      </w:r>
      <w:r w:rsidRPr="005A1529">
        <w:rPr>
          <w:rFonts w:ascii="Times New Roman" w:hAnsi="Times New Roman" w:cs="Times New Roman"/>
          <w:sz w:val="22"/>
          <w:szCs w:val="22"/>
        </w:rPr>
        <w:t>.</w:t>
      </w:r>
    </w:p>
  </w:endnote>
  <w:endnote w:id="92">
    <w:p w14:paraId="64858985" w14:textId="783DA42F" w:rsidR="00DF7FC0" w:rsidRPr="005A1529" w:rsidRDefault="00DF7FC0" w:rsidP="00B5043D">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F. Habib and M. Murugesu, Lessons learned from dinuclear lanthanide nano-magnets, Chem. Soc. Rev. 42 (2013) 3278</w:t>
      </w:r>
      <w:r w:rsidRPr="005A1529">
        <w:rPr>
          <w:rFonts w:ascii="Times New Roman" w:hAnsi="Times New Roman" w:cs="Times New Roman"/>
          <w:sz w:val="22"/>
          <w:szCs w:val="22"/>
        </w:rPr>
        <w:t>.</w:t>
      </w:r>
    </w:p>
  </w:endnote>
  <w:endnote w:id="93">
    <w:p w14:paraId="71F99193" w14:textId="177E2606" w:rsidR="00DF7FC0" w:rsidRPr="005A1529" w:rsidRDefault="00DF7FC0" w:rsidP="00B5043D">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G. Handzlik, M. Magott, M. Arczyński, A. M. Sheveleva, F. Tuna, M. Sarewicz, A. Osyczka, M. Rams, V. Vieru, and L. F. Chibotaru, Magnetization dynamics and coherent spin manipulation of a propeller Gd(III) complex with the smallest helicene ligand, J. Phys. Chem. Lett. 11 (2020) 1508</w:t>
      </w:r>
      <w:r w:rsidRPr="005A1529">
        <w:rPr>
          <w:rFonts w:ascii="Times New Roman" w:hAnsi="Times New Roman" w:cs="Times New Roman"/>
          <w:sz w:val="22"/>
          <w:szCs w:val="22"/>
        </w:rPr>
        <w:t>.</w:t>
      </w:r>
    </w:p>
  </w:endnote>
  <w:endnote w:id="94">
    <w:p w14:paraId="0373167A" w14:textId="37DA4FBB" w:rsidR="00DF7FC0" w:rsidRPr="005A1529" w:rsidRDefault="00DF7FC0" w:rsidP="00807964">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lang w:val="en-US"/>
        </w:rPr>
        <w:t>[</w:t>
      </w:r>
      <w:r w:rsidRPr="005A1529">
        <w:rPr>
          <w:rFonts w:ascii="Times New Roman" w:hAnsi="Times New Roman" w:cs="Times New Roman"/>
          <w:sz w:val="22"/>
          <w:szCs w:val="22"/>
          <w:lang w:val="en-US"/>
        </w:rPr>
        <w:endnoteRef/>
      </w:r>
      <w:r w:rsidRPr="005A1529">
        <w:rPr>
          <w:rFonts w:ascii="Times New Roman" w:hAnsi="Times New Roman" w:cs="Times New Roman"/>
          <w:sz w:val="22"/>
          <w:szCs w:val="22"/>
          <w:lang w:val="en-US"/>
        </w:rPr>
        <w:t>] J. P. Costes, S. Titos-Padilla, I. Oyarzabal, T. Gupta, C. Duhayon, G. Rajaraman and E. Colacio, Chemistry – A European J. 21 (2015) 15785-15796.</w:t>
      </w:r>
    </w:p>
  </w:endnote>
  <w:endnote w:id="95">
    <w:p w14:paraId="6CB07530" w14:textId="1FA87A3E" w:rsidR="00DF7FC0" w:rsidRPr="005A1529" w:rsidRDefault="00DF7FC0" w:rsidP="00C5579B">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S. Alvarez, P. Alemany, D. Casanova, J. Cirera, M. Llunell, and D. Avnir, Shape maps and polyhedral interconversion paths in transition metal chemistry, Coord. Chem. Rev. 249 (2005) 1693.</w:t>
      </w:r>
    </w:p>
  </w:endnote>
  <w:endnote w:id="96">
    <w:p w14:paraId="488C9232" w14:textId="7AF2675A" w:rsidR="00DF7FC0" w:rsidRPr="005A1529" w:rsidRDefault="00DF7FC0" w:rsidP="00C5579B">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noProof/>
          <w:sz w:val="22"/>
          <w:szCs w:val="22"/>
          <w:lang w:val="en-US"/>
        </w:rPr>
        <w:t>M. Llunell, D. Casanova, J. Cirera, P. Alemany, and S. Alvarez, SHAPE v. 2.1, University of Barcelona, Barcelona, Spain, 2013</w:t>
      </w:r>
      <w:r w:rsidRPr="005A1529">
        <w:rPr>
          <w:rFonts w:ascii="Times New Roman" w:hAnsi="Times New Roman" w:cs="Times New Roman"/>
          <w:noProof/>
          <w:sz w:val="22"/>
          <w:szCs w:val="22"/>
        </w:rPr>
        <w:t>.</w:t>
      </w:r>
    </w:p>
  </w:endnote>
  <w:endnote w:id="97">
    <w:p w14:paraId="5F57FBAD" w14:textId="2EF853D5" w:rsidR="00DF7FC0" w:rsidRPr="005A1529" w:rsidRDefault="00DF7FC0" w:rsidP="008B0C8F">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rPr>
        <w:t>[</w:t>
      </w:r>
      <w:r w:rsidRPr="005A1529">
        <w:rPr>
          <w:rStyle w:val="Odwoanieprzypisukocowego"/>
          <w:rFonts w:ascii="Times New Roman" w:hAnsi="Times New Roman" w:cs="Times New Roman"/>
          <w:sz w:val="22"/>
          <w:szCs w:val="22"/>
          <w:vertAlign w:val="baseline"/>
        </w:rPr>
        <w:endnoteRef/>
      </w:r>
      <w:r w:rsidRPr="005A1529">
        <w:rPr>
          <w:rFonts w:ascii="Times New Roman" w:hAnsi="Times New Roman" w:cs="Times New Roman"/>
          <w:sz w:val="22"/>
          <w:szCs w:val="22"/>
        </w:rPr>
        <w:t xml:space="preserve">] </w:t>
      </w:r>
      <w:r w:rsidRPr="005A1529">
        <w:rPr>
          <w:rFonts w:ascii="Times New Roman" w:hAnsi="Times New Roman" w:cs="Times New Roman"/>
          <w:sz w:val="22"/>
          <w:szCs w:val="22"/>
          <w:lang w:val="en-US"/>
        </w:rPr>
        <w:t>F. Aquilante, J. Autschbach, R. K. Carlson, L. F. Chibotaru, M. G. Delcey, L. De Vico, I. Fdez Galván, N. Ferré, L. M. Frutos, and L. Gagliardi, Molcas 8: New capabilities for multiconfigurational quantum chemical calculations across the periodic table, J. Comput. Chem. 37 (2016) 506.</w:t>
      </w:r>
    </w:p>
  </w:endnote>
  <w:endnote w:id="98">
    <w:p w14:paraId="4D5F0C17" w14:textId="59595ED5" w:rsidR="00DF7FC0" w:rsidRPr="005A1529" w:rsidRDefault="00DF7FC0" w:rsidP="008B0C8F">
      <w:pPr>
        <w:pStyle w:val="Tekstprzypisukocowego"/>
        <w:ind w:left="567" w:hanging="567"/>
        <w:rPr>
          <w:rFonts w:ascii="Times New Roman" w:hAnsi="Times New Roman" w:cs="Times New Roman"/>
          <w:sz w:val="22"/>
          <w:szCs w:val="22"/>
          <w:lang w:val="en-US"/>
        </w:rPr>
      </w:pPr>
      <w:r w:rsidRPr="005A1529">
        <w:rPr>
          <w:rFonts w:ascii="Times New Roman" w:hAnsi="Times New Roman" w:cs="Times New Roman"/>
          <w:sz w:val="22"/>
          <w:szCs w:val="22"/>
          <w:lang w:val="en-US"/>
        </w:rPr>
        <w:t>[</w:t>
      </w:r>
      <w:r w:rsidRPr="005A1529">
        <w:rPr>
          <w:rFonts w:ascii="Times New Roman" w:hAnsi="Times New Roman" w:cs="Times New Roman"/>
          <w:sz w:val="22"/>
          <w:szCs w:val="22"/>
          <w:lang w:val="en-US"/>
        </w:rPr>
        <w:endnoteRef/>
      </w:r>
      <w:r w:rsidRPr="005A1529">
        <w:rPr>
          <w:rFonts w:ascii="Times New Roman" w:hAnsi="Times New Roman" w:cs="Times New Roman"/>
          <w:sz w:val="22"/>
          <w:szCs w:val="22"/>
          <w:lang w:val="en-US"/>
        </w:rPr>
        <w:t>] F. Aquilante, et al. Modern quantum chemistry with [Open] Molcas, J. Chem. Phys. 152 (2020) 214117.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ont277">
    <w:altName w:val="Times New Roman"/>
    <w:charset w:val="00"/>
    <w:family w:val="auto"/>
    <w:pitch w:val="variable"/>
  </w:font>
  <w:font w:name="Liberation Serif">
    <w:altName w:val="Times New Roman"/>
    <w:panose1 w:val="00000000000000000000"/>
    <w:charset w:val="00"/>
    <w:family w:val="roman"/>
    <w:notTrueType/>
    <w:pitch w:val="default"/>
  </w:font>
  <w:font w:name="Noto Sans CJK SC DemiLight">
    <w:altName w:val="Times New Roman"/>
    <w:charset w:val="00"/>
    <w:family w:val="auto"/>
    <w:pitch w:val="variable"/>
  </w:font>
  <w:font w:name="Noto Sans Devanagari">
    <w:charset w:val="00"/>
    <w:family w:val="swiss"/>
    <w:pitch w:val="variable"/>
    <w:sig w:usb0="80008023" w:usb1="00002046" w:usb2="00000000" w:usb3="00000000" w:csb0="00000001" w:csb1="00000000"/>
  </w:font>
  <w:font w:name="AdvGulliv-I">
    <w:altName w:val="Times New Roman"/>
    <w:panose1 w:val="00000000000000000000"/>
    <w:charset w:val="00"/>
    <w:family w:val="roman"/>
    <w:notTrueType/>
    <w:pitch w:val="default"/>
  </w:font>
  <w:font w:name="AdvGulliv-R">
    <w:altName w:val="MS Gothic"/>
    <w:panose1 w:val="00000000000000000000"/>
    <w:charset w:val="80"/>
    <w:family w:val="auto"/>
    <w:notTrueType/>
    <w:pitch w:val="default"/>
    <w:sig w:usb0="00000005" w:usb1="08070000" w:usb2="00000010" w:usb3="00000000" w:csb0="00020010" w:csb1="00000000"/>
  </w:font>
  <w:font w:name="Cambria Math">
    <w:panose1 w:val="02040503050406030204"/>
    <w:charset w:val="EE"/>
    <w:family w:val="roman"/>
    <w:pitch w:val="variable"/>
    <w:sig w:usb0="E00006FF" w:usb1="420024FF" w:usb2="02000000" w:usb3="00000000" w:csb0="0000019F" w:csb1="00000000"/>
  </w:font>
  <w:font w:name="AdvTimes">
    <w:altName w:val="Calibri"/>
    <w:panose1 w:val="00000000000000000000"/>
    <w:charset w:val="A2"/>
    <w:family w:val="auto"/>
    <w:notTrueType/>
    <w:pitch w:val="default"/>
    <w:sig w:usb0="00000000" w:usb1="09070000" w:usb2="00000010" w:usb3="00000000" w:csb0="000A0010" w:csb1="00000000"/>
  </w:font>
  <w:font w:name="MTSYN">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dvOT8608a8d1+22">
    <w:altName w:val="Malgun Gothic"/>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3970979"/>
      <w:docPartObj>
        <w:docPartGallery w:val="Page Numbers (Bottom of Page)"/>
        <w:docPartUnique/>
      </w:docPartObj>
    </w:sdtPr>
    <w:sdtEndPr>
      <w:rPr>
        <w:noProof/>
      </w:rPr>
    </w:sdtEndPr>
    <w:sdtContent>
      <w:p w14:paraId="0A8ED325" w14:textId="357F5B28" w:rsidR="00DF7FC0" w:rsidRDefault="00DF7FC0">
        <w:pPr>
          <w:pStyle w:val="Stopka"/>
          <w:jc w:val="right"/>
        </w:pPr>
        <w:r>
          <w:fldChar w:fldCharType="begin"/>
        </w:r>
        <w:r>
          <w:instrText xml:space="preserve"> PAGE   \* MERGEFORMAT </w:instrText>
        </w:r>
        <w:r>
          <w:fldChar w:fldCharType="separate"/>
        </w:r>
        <w:r w:rsidR="00270C05">
          <w:rPr>
            <w:noProof/>
          </w:rPr>
          <w:t>4</w:t>
        </w:r>
        <w:r>
          <w:rPr>
            <w:noProof/>
          </w:rPr>
          <w:fldChar w:fldCharType="end"/>
        </w:r>
      </w:p>
    </w:sdtContent>
  </w:sdt>
  <w:p w14:paraId="5D608D96" w14:textId="77777777" w:rsidR="00DF7FC0" w:rsidRDefault="00DF7FC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EF282" w14:textId="77777777" w:rsidR="00282ACD" w:rsidRDefault="00282ACD" w:rsidP="008F0870">
      <w:pPr>
        <w:spacing w:after="0" w:line="240" w:lineRule="auto"/>
      </w:pPr>
      <w:r>
        <w:separator/>
      </w:r>
    </w:p>
  </w:footnote>
  <w:footnote w:type="continuationSeparator" w:id="0">
    <w:p w14:paraId="34CE471D" w14:textId="77777777" w:rsidR="00282ACD" w:rsidRDefault="00282ACD" w:rsidP="008F08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5201BA"/>
    <w:multiLevelType w:val="hybridMultilevel"/>
    <w:tmpl w:val="BA667C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870"/>
    <w:rsid w:val="00001EB8"/>
    <w:rsid w:val="00002CCD"/>
    <w:rsid w:val="0000379E"/>
    <w:rsid w:val="00003BAD"/>
    <w:rsid w:val="00004A07"/>
    <w:rsid w:val="00004AD7"/>
    <w:rsid w:val="00004B80"/>
    <w:rsid w:val="00005EC2"/>
    <w:rsid w:val="000066CD"/>
    <w:rsid w:val="00007005"/>
    <w:rsid w:val="00007263"/>
    <w:rsid w:val="00011FAA"/>
    <w:rsid w:val="00012417"/>
    <w:rsid w:val="00013A87"/>
    <w:rsid w:val="000158F1"/>
    <w:rsid w:val="00016809"/>
    <w:rsid w:val="000175EE"/>
    <w:rsid w:val="000228A8"/>
    <w:rsid w:val="00022A6B"/>
    <w:rsid w:val="00023827"/>
    <w:rsid w:val="00023AF4"/>
    <w:rsid w:val="00025E93"/>
    <w:rsid w:val="00030E6B"/>
    <w:rsid w:val="000339A0"/>
    <w:rsid w:val="00034277"/>
    <w:rsid w:val="00034C9C"/>
    <w:rsid w:val="00034CED"/>
    <w:rsid w:val="0003501D"/>
    <w:rsid w:val="00035338"/>
    <w:rsid w:val="000358EA"/>
    <w:rsid w:val="00035B1A"/>
    <w:rsid w:val="000370C0"/>
    <w:rsid w:val="000415BF"/>
    <w:rsid w:val="00043390"/>
    <w:rsid w:val="00043681"/>
    <w:rsid w:val="00044832"/>
    <w:rsid w:val="00044F73"/>
    <w:rsid w:val="00045488"/>
    <w:rsid w:val="000467ED"/>
    <w:rsid w:val="00046D28"/>
    <w:rsid w:val="00050CD6"/>
    <w:rsid w:val="000516A3"/>
    <w:rsid w:val="0005462F"/>
    <w:rsid w:val="00054D62"/>
    <w:rsid w:val="00056148"/>
    <w:rsid w:val="000572E3"/>
    <w:rsid w:val="0005785D"/>
    <w:rsid w:val="00060868"/>
    <w:rsid w:val="00064A46"/>
    <w:rsid w:val="00065694"/>
    <w:rsid w:val="00065FAE"/>
    <w:rsid w:val="0006646F"/>
    <w:rsid w:val="00066670"/>
    <w:rsid w:val="00071CA5"/>
    <w:rsid w:val="000730DA"/>
    <w:rsid w:val="000737DE"/>
    <w:rsid w:val="000738FA"/>
    <w:rsid w:val="00073AB2"/>
    <w:rsid w:val="000742DA"/>
    <w:rsid w:val="0007431E"/>
    <w:rsid w:val="0007490B"/>
    <w:rsid w:val="00074D77"/>
    <w:rsid w:val="00074FBE"/>
    <w:rsid w:val="00075B83"/>
    <w:rsid w:val="00076351"/>
    <w:rsid w:val="000774FC"/>
    <w:rsid w:val="0008101C"/>
    <w:rsid w:val="00082C8C"/>
    <w:rsid w:val="00082DAE"/>
    <w:rsid w:val="000830D8"/>
    <w:rsid w:val="0008535F"/>
    <w:rsid w:val="00085471"/>
    <w:rsid w:val="0008559E"/>
    <w:rsid w:val="00087374"/>
    <w:rsid w:val="00090A2A"/>
    <w:rsid w:val="00090E63"/>
    <w:rsid w:val="00091370"/>
    <w:rsid w:val="00092017"/>
    <w:rsid w:val="0009244A"/>
    <w:rsid w:val="000924B4"/>
    <w:rsid w:val="000962B1"/>
    <w:rsid w:val="00096784"/>
    <w:rsid w:val="00096AD5"/>
    <w:rsid w:val="000A0295"/>
    <w:rsid w:val="000A05A8"/>
    <w:rsid w:val="000A1696"/>
    <w:rsid w:val="000A2137"/>
    <w:rsid w:val="000A29D9"/>
    <w:rsid w:val="000A3E8A"/>
    <w:rsid w:val="000A3ED7"/>
    <w:rsid w:val="000A417F"/>
    <w:rsid w:val="000A462B"/>
    <w:rsid w:val="000A5A97"/>
    <w:rsid w:val="000A6D45"/>
    <w:rsid w:val="000A6D66"/>
    <w:rsid w:val="000A718B"/>
    <w:rsid w:val="000B0B35"/>
    <w:rsid w:val="000B167D"/>
    <w:rsid w:val="000B17C2"/>
    <w:rsid w:val="000B1FA9"/>
    <w:rsid w:val="000B280B"/>
    <w:rsid w:val="000B2C96"/>
    <w:rsid w:val="000B3D12"/>
    <w:rsid w:val="000B4374"/>
    <w:rsid w:val="000B5D39"/>
    <w:rsid w:val="000B75BE"/>
    <w:rsid w:val="000B7BDC"/>
    <w:rsid w:val="000B7CAB"/>
    <w:rsid w:val="000C20F9"/>
    <w:rsid w:val="000C4C30"/>
    <w:rsid w:val="000C5BEC"/>
    <w:rsid w:val="000C5C16"/>
    <w:rsid w:val="000D185C"/>
    <w:rsid w:val="000D1929"/>
    <w:rsid w:val="000D1BCA"/>
    <w:rsid w:val="000D261B"/>
    <w:rsid w:val="000D3F60"/>
    <w:rsid w:val="000D419A"/>
    <w:rsid w:val="000D4873"/>
    <w:rsid w:val="000D52AB"/>
    <w:rsid w:val="000D5D76"/>
    <w:rsid w:val="000E0751"/>
    <w:rsid w:val="000E5BC8"/>
    <w:rsid w:val="000E6523"/>
    <w:rsid w:val="000E785C"/>
    <w:rsid w:val="000E7AEA"/>
    <w:rsid w:val="000F0DCF"/>
    <w:rsid w:val="000F1052"/>
    <w:rsid w:val="000F2E89"/>
    <w:rsid w:val="000F3039"/>
    <w:rsid w:val="000F39E5"/>
    <w:rsid w:val="000F3DFA"/>
    <w:rsid w:val="000F4BA7"/>
    <w:rsid w:val="000F74B4"/>
    <w:rsid w:val="00100E0E"/>
    <w:rsid w:val="0010116C"/>
    <w:rsid w:val="00101BEF"/>
    <w:rsid w:val="00102A89"/>
    <w:rsid w:val="00102D47"/>
    <w:rsid w:val="00103DE5"/>
    <w:rsid w:val="00104CE0"/>
    <w:rsid w:val="001051EC"/>
    <w:rsid w:val="0010688D"/>
    <w:rsid w:val="00106A34"/>
    <w:rsid w:val="0011126E"/>
    <w:rsid w:val="00111AA5"/>
    <w:rsid w:val="001123AE"/>
    <w:rsid w:val="0011317D"/>
    <w:rsid w:val="0011553C"/>
    <w:rsid w:val="00115767"/>
    <w:rsid w:val="00116829"/>
    <w:rsid w:val="00117391"/>
    <w:rsid w:val="001202CE"/>
    <w:rsid w:val="001202F8"/>
    <w:rsid w:val="00120CDD"/>
    <w:rsid w:val="001213E5"/>
    <w:rsid w:val="001218BC"/>
    <w:rsid w:val="00122391"/>
    <w:rsid w:val="00122531"/>
    <w:rsid w:val="0012269E"/>
    <w:rsid w:val="00122D4D"/>
    <w:rsid w:val="0012408C"/>
    <w:rsid w:val="001250A5"/>
    <w:rsid w:val="001253FC"/>
    <w:rsid w:val="0012553E"/>
    <w:rsid w:val="00125AC2"/>
    <w:rsid w:val="001271F2"/>
    <w:rsid w:val="001278AC"/>
    <w:rsid w:val="00127938"/>
    <w:rsid w:val="00131966"/>
    <w:rsid w:val="00132B23"/>
    <w:rsid w:val="00134178"/>
    <w:rsid w:val="00134505"/>
    <w:rsid w:val="001356CC"/>
    <w:rsid w:val="001359A1"/>
    <w:rsid w:val="001361DA"/>
    <w:rsid w:val="00137C03"/>
    <w:rsid w:val="00140FFF"/>
    <w:rsid w:val="00141B10"/>
    <w:rsid w:val="001423DC"/>
    <w:rsid w:val="001425BF"/>
    <w:rsid w:val="001434BD"/>
    <w:rsid w:val="001476AA"/>
    <w:rsid w:val="00153F02"/>
    <w:rsid w:val="001557B7"/>
    <w:rsid w:val="00157082"/>
    <w:rsid w:val="001572D4"/>
    <w:rsid w:val="00160100"/>
    <w:rsid w:val="0016016F"/>
    <w:rsid w:val="00160DE2"/>
    <w:rsid w:val="00162EFD"/>
    <w:rsid w:val="00163834"/>
    <w:rsid w:val="00164CDD"/>
    <w:rsid w:val="0016603A"/>
    <w:rsid w:val="001669DD"/>
    <w:rsid w:val="00166F86"/>
    <w:rsid w:val="00167600"/>
    <w:rsid w:val="00167AF4"/>
    <w:rsid w:val="00171C8F"/>
    <w:rsid w:val="00180A60"/>
    <w:rsid w:val="00181332"/>
    <w:rsid w:val="001820B4"/>
    <w:rsid w:val="0018522C"/>
    <w:rsid w:val="001861F7"/>
    <w:rsid w:val="001865BF"/>
    <w:rsid w:val="00190141"/>
    <w:rsid w:val="00190C14"/>
    <w:rsid w:val="0019165E"/>
    <w:rsid w:val="00191EF7"/>
    <w:rsid w:val="00192C21"/>
    <w:rsid w:val="0019476D"/>
    <w:rsid w:val="0019729B"/>
    <w:rsid w:val="0019758E"/>
    <w:rsid w:val="00197C63"/>
    <w:rsid w:val="001A0193"/>
    <w:rsid w:val="001A09D0"/>
    <w:rsid w:val="001A26B8"/>
    <w:rsid w:val="001A33BC"/>
    <w:rsid w:val="001A3EDC"/>
    <w:rsid w:val="001A4B2F"/>
    <w:rsid w:val="001A5183"/>
    <w:rsid w:val="001A5D7F"/>
    <w:rsid w:val="001A610B"/>
    <w:rsid w:val="001A6319"/>
    <w:rsid w:val="001B283F"/>
    <w:rsid w:val="001B29FA"/>
    <w:rsid w:val="001B2A7B"/>
    <w:rsid w:val="001B2CF2"/>
    <w:rsid w:val="001B3F8A"/>
    <w:rsid w:val="001B5C7B"/>
    <w:rsid w:val="001B5CF6"/>
    <w:rsid w:val="001B5E06"/>
    <w:rsid w:val="001B750B"/>
    <w:rsid w:val="001B7855"/>
    <w:rsid w:val="001B7859"/>
    <w:rsid w:val="001B7D16"/>
    <w:rsid w:val="001C227D"/>
    <w:rsid w:val="001C3EB5"/>
    <w:rsid w:val="001C4711"/>
    <w:rsid w:val="001C4E5F"/>
    <w:rsid w:val="001C5B93"/>
    <w:rsid w:val="001C6BDB"/>
    <w:rsid w:val="001C7822"/>
    <w:rsid w:val="001D016F"/>
    <w:rsid w:val="001D0B74"/>
    <w:rsid w:val="001D2394"/>
    <w:rsid w:val="001E13BA"/>
    <w:rsid w:val="001E1C03"/>
    <w:rsid w:val="001E2BCA"/>
    <w:rsid w:val="001E3221"/>
    <w:rsid w:val="001E3EFC"/>
    <w:rsid w:val="001E6249"/>
    <w:rsid w:val="001E6D9A"/>
    <w:rsid w:val="001E6DDB"/>
    <w:rsid w:val="001E716A"/>
    <w:rsid w:val="001F1EB6"/>
    <w:rsid w:val="001F2454"/>
    <w:rsid w:val="001F26E3"/>
    <w:rsid w:val="001F29DE"/>
    <w:rsid w:val="001F2A27"/>
    <w:rsid w:val="001F337D"/>
    <w:rsid w:val="001F417F"/>
    <w:rsid w:val="001F4510"/>
    <w:rsid w:val="001F4BA9"/>
    <w:rsid w:val="001F5F70"/>
    <w:rsid w:val="001F68DA"/>
    <w:rsid w:val="001F6A0C"/>
    <w:rsid w:val="00201138"/>
    <w:rsid w:val="00204856"/>
    <w:rsid w:val="002051F4"/>
    <w:rsid w:val="00210056"/>
    <w:rsid w:val="0021466C"/>
    <w:rsid w:val="0021520E"/>
    <w:rsid w:val="00216892"/>
    <w:rsid w:val="00216904"/>
    <w:rsid w:val="00216DB0"/>
    <w:rsid w:val="002172B8"/>
    <w:rsid w:val="00217D44"/>
    <w:rsid w:val="00220948"/>
    <w:rsid w:val="00220A70"/>
    <w:rsid w:val="00226AC9"/>
    <w:rsid w:val="002271A4"/>
    <w:rsid w:val="002322DC"/>
    <w:rsid w:val="00233132"/>
    <w:rsid w:val="002344A0"/>
    <w:rsid w:val="002354C4"/>
    <w:rsid w:val="0023692A"/>
    <w:rsid w:val="0024067E"/>
    <w:rsid w:val="00240F72"/>
    <w:rsid w:val="00241688"/>
    <w:rsid w:val="00242E23"/>
    <w:rsid w:val="00245C43"/>
    <w:rsid w:val="00246512"/>
    <w:rsid w:val="0025187F"/>
    <w:rsid w:val="002530E1"/>
    <w:rsid w:val="00253535"/>
    <w:rsid w:val="00253BC1"/>
    <w:rsid w:val="002569F8"/>
    <w:rsid w:val="002617A1"/>
    <w:rsid w:val="002678D4"/>
    <w:rsid w:val="00267C6E"/>
    <w:rsid w:val="00267D4B"/>
    <w:rsid w:val="00267E13"/>
    <w:rsid w:val="0027012B"/>
    <w:rsid w:val="002707AB"/>
    <w:rsid w:val="002709C3"/>
    <w:rsid w:val="00270C05"/>
    <w:rsid w:val="00272019"/>
    <w:rsid w:val="00272295"/>
    <w:rsid w:val="0027349E"/>
    <w:rsid w:val="00274493"/>
    <w:rsid w:val="00274905"/>
    <w:rsid w:val="0027651D"/>
    <w:rsid w:val="0028139E"/>
    <w:rsid w:val="0028147C"/>
    <w:rsid w:val="00281632"/>
    <w:rsid w:val="00281691"/>
    <w:rsid w:val="00281857"/>
    <w:rsid w:val="0028190E"/>
    <w:rsid w:val="00281B0B"/>
    <w:rsid w:val="00282ACD"/>
    <w:rsid w:val="00285074"/>
    <w:rsid w:val="0028557C"/>
    <w:rsid w:val="00285EF6"/>
    <w:rsid w:val="00287C75"/>
    <w:rsid w:val="002910F3"/>
    <w:rsid w:val="00291611"/>
    <w:rsid w:val="00292DAB"/>
    <w:rsid w:val="0029305C"/>
    <w:rsid w:val="00293778"/>
    <w:rsid w:val="00293A63"/>
    <w:rsid w:val="0029510A"/>
    <w:rsid w:val="00296414"/>
    <w:rsid w:val="00297B6F"/>
    <w:rsid w:val="00297BD0"/>
    <w:rsid w:val="00297DFE"/>
    <w:rsid w:val="002A08B6"/>
    <w:rsid w:val="002A0FF0"/>
    <w:rsid w:val="002A23AF"/>
    <w:rsid w:val="002A27AE"/>
    <w:rsid w:val="002A3AAE"/>
    <w:rsid w:val="002A4C22"/>
    <w:rsid w:val="002A6BDF"/>
    <w:rsid w:val="002A70ED"/>
    <w:rsid w:val="002B097F"/>
    <w:rsid w:val="002B0CD2"/>
    <w:rsid w:val="002B2A9B"/>
    <w:rsid w:val="002B367B"/>
    <w:rsid w:val="002B4CBD"/>
    <w:rsid w:val="002B6B5F"/>
    <w:rsid w:val="002B78BA"/>
    <w:rsid w:val="002B78E6"/>
    <w:rsid w:val="002C07D8"/>
    <w:rsid w:val="002C146B"/>
    <w:rsid w:val="002C19EF"/>
    <w:rsid w:val="002C1F9A"/>
    <w:rsid w:val="002C2D61"/>
    <w:rsid w:val="002C3BA5"/>
    <w:rsid w:val="002C6B89"/>
    <w:rsid w:val="002C7048"/>
    <w:rsid w:val="002C724A"/>
    <w:rsid w:val="002D070A"/>
    <w:rsid w:val="002D1C1C"/>
    <w:rsid w:val="002D4C8A"/>
    <w:rsid w:val="002D55E8"/>
    <w:rsid w:val="002D6C49"/>
    <w:rsid w:val="002D6CBE"/>
    <w:rsid w:val="002D7BA3"/>
    <w:rsid w:val="002E0573"/>
    <w:rsid w:val="002E1430"/>
    <w:rsid w:val="002E1B40"/>
    <w:rsid w:val="002E1D53"/>
    <w:rsid w:val="002E21AE"/>
    <w:rsid w:val="002E3B77"/>
    <w:rsid w:val="002E5F3A"/>
    <w:rsid w:val="002E608E"/>
    <w:rsid w:val="002E73B5"/>
    <w:rsid w:val="002F0223"/>
    <w:rsid w:val="002F0963"/>
    <w:rsid w:val="002F3648"/>
    <w:rsid w:val="002F3921"/>
    <w:rsid w:val="002F6115"/>
    <w:rsid w:val="002F63A2"/>
    <w:rsid w:val="002F73F9"/>
    <w:rsid w:val="002F7F49"/>
    <w:rsid w:val="0030017C"/>
    <w:rsid w:val="003009C6"/>
    <w:rsid w:val="00302438"/>
    <w:rsid w:val="003037AC"/>
    <w:rsid w:val="003043AD"/>
    <w:rsid w:val="00304A40"/>
    <w:rsid w:val="00305DC8"/>
    <w:rsid w:val="00306591"/>
    <w:rsid w:val="00310CD0"/>
    <w:rsid w:val="00311148"/>
    <w:rsid w:val="003112F6"/>
    <w:rsid w:val="00314368"/>
    <w:rsid w:val="00315345"/>
    <w:rsid w:val="0031561F"/>
    <w:rsid w:val="003205F0"/>
    <w:rsid w:val="003217F3"/>
    <w:rsid w:val="00323A2B"/>
    <w:rsid w:val="003241C7"/>
    <w:rsid w:val="00324C3E"/>
    <w:rsid w:val="00327194"/>
    <w:rsid w:val="0032737E"/>
    <w:rsid w:val="00333C20"/>
    <w:rsid w:val="003349B5"/>
    <w:rsid w:val="003355D7"/>
    <w:rsid w:val="0033621A"/>
    <w:rsid w:val="0034182D"/>
    <w:rsid w:val="003437B9"/>
    <w:rsid w:val="00343B19"/>
    <w:rsid w:val="00343FD0"/>
    <w:rsid w:val="00347F08"/>
    <w:rsid w:val="0035045B"/>
    <w:rsid w:val="00350642"/>
    <w:rsid w:val="003520BF"/>
    <w:rsid w:val="00352780"/>
    <w:rsid w:val="0035281C"/>
    <w:rsid w:val="00352C2A"/>
    <w:rsid w:val="0035306D"/>
    <w:rsid w:val="0035391A"/>
    <w:rsid w:val="00357A9F"/>
    <w:rsid w:val="003602A9"/>
    <w:rsid w:val="00362D0F"/>
    <w:rsid w:val="00362F2F"/>
    <w:rsid w:val="00363117"/>
    <w:rsid w:val="00363217"/>
    <w:rsid w:val="00363C8B"/>
    <w:rsid w:val="00364FF5"/>
    <w:rsid w:val="003655D4"/>
    <w:rsid w:val="003668A5"/>
    <w:rsid w:val="0036732E"/>
    <w:rsid w:val="00370275"/>
    <w:rsid w:val="00371A20"/>
    <w:rsid w:val="00372751"/>
    <w:rsid w:val="00372E9C"/>
    <w:rsid w:val="00373EF3"/>
    <w:rsid w:val="003743C5"/>
    <w:rsid w:val="00375B29"/>
    <w:rsid w:val="0037677A"/>
    <w:rsid w:val="00376977"/>
    <w:rsid w:val="003779CF"/>
    <w:rsid w:val="00381045"/>
    <w:rsid w:val="003812D6"/>
    <w:rsid w:val="003852B7"/>
    <w:rsid w:val="0038545B"/>
    <w:rsid w:val="003855BC"/>
    <w:rsid w:val="00385775"/>
    <w:rsid w:val="0038684F"/>
    <w:rsid w:val="00386B76"/>
    <w:rsid w:val="00386BBB"/>
    <w:rsid w:val="003939B1"/>
    <w:rsid w:val="003942DD"/>
    <w:rsid w:val="00394AB3"/>
    <w:rsid w:val="00396511"/>
    <w:rsid w:val="00396801"/>
    <w:rsid w:val="00396DEF"/>
    <w:rsid w:val="003976F6"/>
    <w:rsid w:val="003A24C0"/>
    <w:rsid w:val="003A3237"/>
    <w:rsid w:val="003A3551"/>
    <w:rsid w:val="003A3AC6"/>
    <w:rsid w:val="003A4BCC"/>
    <w:rsid w:val="003A52BC"/>
    <w:rsid w:val="003A5712"/>
    <w:rsid w:val="003A5830"/>
    <w:rsid w:val="003A5D4E"/>
    <w:rsid w:val="003A7894"/>
    <w:rsid w:val="003A7AFE"/>
    <w:rsid w:val="003B0033"/>
    <w:rsid w:val="003B0792"/>
    <w:rsid w:val="003B13C5"/>
    <w:rsid w:val="003B4C52"/>
    <w:rsid w:val="003B5551"/>
    <w:rsid w:val="003B5FAE"/>
    <w:rsid w:val="003B6C18"/>
    <w:rsid w:val="003C0101"/>
    <w:rsid w:val="003C19E0"/>
    <w:rsid w:val="003C1DFF"/>
    <w:rsid w:val="003C21B7"/>
    <w:rsid w:val="003C3844"/>
    <w:rsid w:val="003C6610"/>
    <w:rsid w:val="003C6DBA"/>
    <w:rsid w:val="003C6E0A"/>
    <w:rsid w:val="003C748D"/>
    <w:rsid w:val="003C79F9"/>
    <w:rsid w:val="003C7DA8"/>
    <w:rsid w:val="003D0334"/>
    <w:rsid w:val="003D1787"/>
    <w:rsid w:val="003D2015"/>
    <w:rsid w:val="003D2CEC"/>
    <w:rsid w:val="003D310D"/>
    <w:rsid w:val="003D3FE3"/>
    <w:rsid w:val="003D4297"/>
    <w:rsid w:val="003D44F6"/>
    <w:rsid w:val="003D51B9"/>
    <w:rsid w:val="003E37A3"/>
    <w:rsid w:val="003E3DE5"/>
    <w:rsid w:val="003E5460"/>
    <w:rsid w:val="003E6F51"/>
    <w:rsid w:val="003E7000"/>
    <w:rsid w:val="003F02C0"/>
    <w:rsid w:val="003F1396"/>
    <w:rsid w:val="003F18E9"/>
    <w:rsid w:val="003F2D0D"/>
    <w:rsid w:val="003F3532"/>
    <w:rsid w:val="003F429C"/>
    <w:rsid w:val="003F44A9"/>
    <w:rsid w:val="003F4C6F"/>
    <w:rsid w:val="003F5119"/>
    <w:rsid w:val="003F550B"/>
    <w:rsid w:val="003F5CA5"/>
    <w:rsid w:val="003F69B7"/>
    <w:rsid w:val="003F6D05"/>
    <w:rsid w:val="003F7AB0"/>
    <w:rsid w:val="00403767"/>
    <w:rsid w:val="0040397A"/>
    <w:rsid w:val="0040550E"/>
    <w:rsid w:val="004059FC"/>
    <w:rsid w:val="00406C4C"/>
    <w:rsid w:val="004102FA"/>
    <w:rsid w:val="004114A5"/>
    <w:rsid w:val="004114FC"/>
    <w:rsid w:val="00411ADC"/>
    <w:rsid w:val="004124BD"/>
    <w:rsid w:val="00412D3B"/>
    <w:rsid w:val="00413EA2"/>
    <w:rsid w:val="00413EA5"/>
    <w:rsid w:val="00414449"/>
    <w:rsid w:val="00416A57"/>
    <w:rsid w:val="00417524"/>
    <w:rsid w:val="00417860"/>
    <w:rsid w:val="00417F74"/>
    <w:rsid w:val="00417FCC"/>
    <w:rsid w:val="0042071D"/>
    <w:rsid w:val="00420FC4"/>
    <w:rsid w:val="00423763"/>
    <w:rsid w:val="00425859"/>
    <w:rsid w:val="0042632C"/>
    <w:rsid w:val="004317C7"/>
    <w:rsid w:val="00431D94"/>
    <w:rsid w:val="00431EE4"/>
    <w:rsid w:val="00432DFF"/>
    <w:rsid w:val="00433F3D"/>
    <w:rsid w:val="00436607"/>
    <w:rsid w:val="00437276"/>
    <w:rsid w:val="004403B4"/>
    <w:rsid w:val="00440AE4"/>
    <w:rsid w:val="0044336A"/>
    <w:rsid w:val="00446DBC"/>
    <w:rsid w:val="00446E20"/>
    <w:rsid w:val="00447BE7"/>
    <w:rsid w:val="0045053E"/>
    <w:rsid w:val="0045066E"/>
    <w:rsid w:val="0045146D"/>
    <w:rsid w:val="0045562A"/>
    <w:rsid w:val="0045639C"/>
    <w:rsid w:val="004601EE"/>
    <w:rsid w:val="004618C4"/>
    <w:rsid w:val="00461ABA"/>
    <w:rsid w:val="00461B40"/>
    <w:rsid w:val="00463AE1"/>
    <w:rsid w:val="00464535"/>
    <w:rsid w:val="00464F64"/>
    <w:rsid w:val="004655B6"/>
    <w:rsid w:val="00465C2C"/>
    <w:rsid w:val="00471855"/>
    <w:rsid w:val="004724E1"/>
    <w:rsid w:val="004744CB"/>
    <w:rsid w:val="00476AC4"/>
    <w:rsid w:val="004772F9"/>
    <w:rsid w:val="004774F0"/>
    <w:rsid w:val="0047774B"/>
    <w:rsid w:val="00477A96"/>
    <w:rsid w:val="00477DD5"/>
    <w:rsid w:val="0048015A"/>
    <w:rsid w:val="00480353"/>
    <w:rsid w:val="0048420E"/>
    <w:rsid w:val="00484651"/>
    <w:rsid w:val="00484D14"/>
    <w:rsid w:val="00490363"/>
    <w:rsid w:val="004912A6"/>
    <w:rsid w:val="0049159F"/>
    <w:rsid w:val="00492233"/>
    <w:rsid w:val="004925D3"/>
    <w:rsid w:val="00493F74"/>
    <w:rsid w:val="00494279"/>
    <w:rsid w:val="00496A01"/>
    <w:rsid w:val="00496BD1"/>
    <w:rsid w:val="00497E48"/>
    <w:rsid w:val="004A08AD"/>
    <w:rsid w:val="004A19EB"/>
    <w:rsid w:val="004A1D4E"/>
    <w:rsid w:val="004A1F5A"/>
    <w:rsid w:val="004A60F8"/>
    <w:rsid w:val="004A718A"/>
    <w:rsid w:val="004A7571"/>
    <w:rsid w:val="004B024D"/>
    <w:rsid w:val="004B10F8"/>
    <w:rsid w:val="004B19E1"/>
    <w:rsid w:val="004B2259"/>
    <w:rsid w:val="004B3333"/>
    <w:rsid w:val="004B4C22"/>
    <w:rsid w:val="004B4F41"/>
    <w:rsid w:val="004B5A20"/>
    <w:rsid w:val="004B6A93"/>
    <w:rsid w:val="004B6BCD"/>
    <w:rsid w:val="004B6C76"/>
    <w:rsid w:val="004B71F9"/>
    <w:rsid w:val="004B785B"/>
    <w:rsid w:val="004B788B"/>
    <w:rsid w:val="004C102B"/>
    <w:rsid w:val="004D182C"/>
    <w:rsid w:val="004D236B"/>
    <w:rsid w:val="004D55CC"/>
    <w:rsid w:val="004D5EFF"/>
    <w:rsid w:val="004E214D"/>
    <w:rsid w:val="004E23FF"/>
    <w:rsid w:val="004E305C"/>
    <w:rsid w:val="004E610E"/>
    <w:rsid w:val="004E72C4"/>
    <w:rsid w:val="004E7549"/>
    <w:rsid w:val="004F1900"/>
    <w:rsid w:val="004F21B5"/>
    <w:rsid w:val="004F312F"/>
    <w:rsid w:val="004F4BCF"/>
    <w:rsid w:val="004F5CA6"/>
    <w:rsid w:val="004F7044"/>
    <w:rsid w:val="004F7554"/>
    <w:rsid w:val="004F7826"/>
    <w:rsid w:val="00501B23"/>
    <w:rsid w:val="00504599"/>
    <w:rsid w:val="005045D0"/>
    <w:rsid w:val="0050654B"/>
    <w:rsid w:val="00507744"/>
    <w:rsid w:val="00511B78"/>
    <w:rsid w:val="00513AAE"/>
    <w:rsid w:val="00515C0C"/>
    <w:rsid w:val="0051645D"/>
    <w:rsid w:val="00516B21"/>
    <w:rsid w:val="00516E80"/>
    <w:rsid w:val="005249D9"/>
    <w:rsid w:val="00525326"/>
    <w:rsid w:val="00526BFB"/>
    <w:rsid w:val="00531EDE"/>
    <w:rsid w:val="005350D6"/>
    <w:rsid w:val="00536038"/>
    <w:rsid w:val="00540B7F"/>
    <w:rsid w:val="00541185"/>
    <w:rsid w:val="00544365"/>
    <w:rsid w:val="005457AB"/>
    <w:rsid w:val="00545D7A"/>
    <w:rsid w:val="00546CD9"/>
    <w:rsid w:val="00550151"/>
    <w:rsid w:val="00550535"/>
    <w:rsid w:val="00554252"/>
    <w:rsid w:val="00561427"/>
    <w:rsid w:val="00561715"/>
    <w:rsid w:val="00561ECF"/>
    <w:rsid w:val="00562CF2"/>
    <w:rsid w:val="005638DE"/>
    <w:rsid w:val="00563BE6"/>
    <w:rsid w:val="00563D35"/>
    <w:rsid w:val="00565258"/>
    <w:rsid w:val="00567543"/>
    <w:rsid w:val="00570B10"/>
    <w:rsid w:val="00572188"/>
    <w:rsid w:val="00572D2F"/>
    <w:rsid w:val="0057311F"/>
    <w:rsid w:val="005748C6"/>
    <w:rsid w:val="00574936"/>
    <w:rsid w:val="00575000"/>
    <w:rsid w:val="005803FF"/>
    <w:rsid w:val="00580754"/>
    <w:rsid w:val="00580DF6"/>
    <w:rsid w:val="00580EFD"/>
    <w:rsid w:val="0058134F"/>
    <w:rsid w:val="00581ED9"/>
    <w:rsid w:val="00582862"/>
    <w:rsid w:val="0058295F"/>
    <w:rsid w:val="00583568"/>
    <w:rsid w:val="00584241"/>
    <w:rsid w:val="005849DE"/>
    <w:rsid w:val="00585421"/>
    <w:rsid w:val="00585A6D"/>
    <w:rsid w:val="005865E1"/>
    <w:rsid w:val="00587E4F"/>
    <w:rsid w:val="00590EF7"/>
    <w:rsid w:val="00592E54"/>
    <w:rsid w:val="005932D3"/>
    <w:rsid w:val="00594360"/>
    <w:rsid w:val="00594B90"/>
    <w:rsid w:val="00595A5C"/>
    <w:rsid w:val="00597CB4"/>
    <w:rsid w:val="005A1529"/>
    <w:rsid w:val="005A156A"/>
    <w:rsid w:val="005A2211"/>
    <w:rsid w:val="005A42D0"/>
    <w:rsid w:val="005A4BCC"/>
    <w:rsid w:val="005A550B"/>
    <w:rsid w:val="005A59C6"/>
    <w:rsid w:val="005A6B90"/>
    <w:rsid w:val="005A6DF0"/>
    <w:rsid w:val="005B1FC2"/>
    <w:rsid w:val="005B2E49"/>
    <w:rsid w:val="005B353C"/>
    <w:rsid w:val="005B3936"/>
    <w:rsid w:val="005B5CCD"/>
    <w:rsid w:val="005B60F8"/>
    <w:rsid w:val="005B6FCE"/>
    <w:rsid w:val="005C00E4"/>
    <w:rsid w:val="005C2038"/>
    <w:rsid w:val="005C2EB1"/>
    <w:rsid w:val="005C2F65"/>
    <w:rsid w:val="005C533E"/>
    <w:rsid w:val="005C74AA"/>
    <w:rsid w:val="005C74D4"/>
    <w:rsid w:val="005C786C"/>
    <w:rsid w:val="005D4FE4"/>
    <w:rsid w:val="005D552A"/>
    <w:rsid w:val="005D57B8"/>
    <w:rsid w:val="005D656D"/>
    <w:rsid w:val="005E0C09"/>
    <w:rsid w:val="005E1F68"/>
    <w:rsid w:val="005E3C38"/>
    <w:rsid w:val="005E3E0F"/>
    <w:rsid w:val="005E487F"/>
    <w:rsid w:val="005E4F4F"/>
    <w:rsid w:val="005E6888"/>
    <w:rsid w:val="005E68D8"/>
    <w:rsid w:val="005E6E90"/>
    <w:rsid w:val="005F0CC1"/>
    <w:rsid w:val="005F132C"/>
    <w:rsid w:val="005F3D24"/>
    <w:rsid w:val="005F41D4"/>
    <w:rsid w:val="005F54A6"/>
    <w:rsid w:val="005F5852"/>
    <w:rsid w:val="005F5A1A"/>
    <w:rsid w:val="00601B69"/>
    <w:rsid w:val="00603F10"/>
    <w:rsid w:val="00605F8B"/>
    <w:rsid w:val="00606D8C"/>
    <w:rsid w:val="00607531"/>
    <w:rsid w:val="00610C1F"/>
    <w:rsid w:val="00612A04"/>
    <w:rsid w:val="00614C29"/>
    <w:rsid w:val="006155A8"/>
    <w:rsid w:val="00615BCE"/>
    <w:rsid w:val="00617035"/>
    <w:rsid w:val="006170A4"/>
    <w:rsid w:val="006216E0"/>
    <w:rsid w:val="006239BF"/>
    <w:rsid w:val="0062468D"/>
    <w:rsid w:val="0062475F"/>
    <w:rsid w:val="00625258"/>
    <w:rsid w:val="00625A31"/>
    <w:rsid w:val="00627A82"/>
    <w:rsid w:val="00627C1D"/>
    <w:rsid w:val="00627F02"/>
    <w:rsid w:val="0063000D"/>
    <w:rsid w:val="006303ED"/>
    <w:rsid w:val="00630A67"/>
    <w:rsid w:val="00630DA2"/>
    <w:rsid w:val="00632D71"/>
    <w:rsid w:val="0063381D"/>
    <w:rsid w:val="00634F5E"/>
    <w:rsid w:val="006378AE"/>
    <w:rsid w:val="006404A5"/>
    <w:rsid w:val="00640548"/>
    <w:rsid w:val="0064254A"/>
    <w:rsid w:val="00642A38"/>
    <w:rsid w:val="00642C70"/>
    <w:rsid w:val="00643B60"/>
    <w:rsid w:val="006460D7"/>
    <w:rsid w:val="0064678E"/>
    <w:rsid w:val="006478F4"/>
    <w:rsid w:val="00647FFB"/>
    <w:rsid w:val="006509CE"/>
    <w:rsid w:val="006513A4"/>
    <w:rsid w:val="006520F8"/>
    <w:rsid w:val="0065256E"/>
    <w:rsid w:val="00655088"/>
    <w:rsid w:val="00655968"/>
    <w:rsid w:val="00657341"/>
    <w:rsid w:val="006604C6"/>
    <w:rsid w:val="00660C82"/>
    <w:rsid w:val="0066137A"/>
    <w:rsid w:val="0066172F"/>
    <w:rsid w:val="006630B4"/>
    <w:rsid w:val="006640E3"/>
    <w:rsid w:val="006656B6"/>
    <w:rsid w:val="006656E6"/>
    <w:rsid w:val="00665911"/>
    <w:rsid w:val="00665964"/>
    <w:rsid w:val="00666430"/>
    <w:rsid w:val="0066768D"/>
    <w:rsid w:val="00672888"/>
    <w:rsid w:val="00672BA9"/>
    <w:rsid w:val="006733EF"/>
    <w:rsid w:val="006738E4"/>
    <w:rsid w:val="006741D7"/>
    <w:rsid w:val="00676C4A"/>
    <w:rsid w:val="00676F0C"/>
    <w:rsid w:val="0068227B"/>
    <w:rsid w:val="006825D7"/>
    <w:rsid w:val="006829F9"/>
    <w:rsid w:val="006837D8"/>
    <w:rsid w:val="0068722B"/>
    <w:rsid w:val="0069088D"/>
    <w:rsid w:val="00691A20"/>
    <w:rsid w:val="00693E25"/>
    <w:rsid w:val="0069480B"/>
    <w:rsid w:val="00695ADB"/>
    <w:rsid w:val="00696CB0"/>
    <w:rsid w:val="0069705C"/>
    <w:rsid w:val="006A10CE"/>
    <w:rsid w:val="006A2A16"/>
    <w:rsid w:val="006A364A"/>
    <w:rsid w:val="006A3A20"/>
    <w:rsid w:val="006A4590"/>
    <w:rsid w:val="006A4A1F"/>
    <w:rsid w:val="006A4F81"/>
    <w:rsid w:val="006A6544"/>
    <w:rsid w:val="006A76AD"/>
    <w:rsid w:val="006B102E"/>
    <w:rsid w:val="006B1BCA"/>
    <w:rsid w:val="006B3093"/>
    <w:rsid w:val="006B5B84"/>
    <w:rsid w:val="006B7434"/>
    <w:rsid w:val="006B7603"/>
    <w:rsid w:val="006C1D4A"/>
    <w:rsid w:val="006C273F"/>
    <w:rsid w:val="006C4DD9"/>
    <w:rsid w:val="006C78C1"/>
    <w:rsid w:val="006C7D66"/>
    <w:rsid w:val="006C7E3F"/>
    <w:rsid w:val="006D0162"/>
    <w:rsid w:val="006D0740"/>
    <w:rsid w:val="006D16D9"/>
    <w:rsid w:val="006D222E"/>
    <w:rsid w:val="006D3BB6"/>
    <w:rsid w:val="006D4AF2"/>
    <w:rsid w:val="006D5637"/>
    <w:rsid w:val="006D69AF"/>
    <w:rsid w:val="006D7CB2"/>
    <w:rsid w:val="006E3844"/>
    <w:rsid w:val="006E51B7"/>
    <w:rsid w:val="006E60CA"/>
    <w:rsid w:val="006E63C0"/>
    <w:rsid w:val="006F254A"/>
    <w:rsid w:val="006F27FF"/>
    <w:rsid w:val="006F3C11"/>
    <w:rsid w:val="006F43EC"/>
    <w:rsid w:val="006F50FC"/>
    <w:rsid w:val="006F5112"/>
    <w:rsid w:val="006F6E89"/>
    <w:rsid w:val="00700A21"/>
    <w:rsid w:val="00701FE4"/>
    <w:rsid w:val="00702019"/>
    <w:rsid w:val="007027EE"/>
    <w:rsid w:val="00702D13"/>
    <w:rsid w:val="007064C5"/>
    <w:rsid w:val="007071DC"/>
    <w:rsid w:val="0070789D"/>
    <w:rsid w:val="00710885"/>
    <w:rsid w:val="00711439"/>
    <w:rsid w:val="007117F0"/>
    <w:rsid w:val="007147EF"/>
    <w:rsid w:val="00714A88"/>
    <w:rsid w:val="0071538A"/>
    <w:rsid w:val="00715658"/>
    <w:rsid w:val="00715A63"/>
    <w:rsid w:val="00716669"/>
    <w:rsid w:val="00717465"/>
    <w:rsid w:val="00717C54"/>
    <w:rsid w:val="00720BE0"/>
    <w:rsid w:val="00721610"/>
    <w:rsid w:val="007221EC"/>
    <w:rsid w:val="007229BB"/>
    <w:rsid w:val="00725CA7"/>
    <w:rsid w:val="00725D85"/>
    <w:rsid w:val="00726310"/>
    <w:rsid w:val="0072699B"/>
    <w:rsid w:val="00726EB0"/>
    <w:rsid w:val="0072722D"/>
    <w:rsid w:val="00732D6C"/>
    <w:rsid w:val="007339F6"/>
    <w:rsid w:val="00733BD6"/>
    <w:rsid w:val="00734B99"/>
    <w:rsid w:val="00740527"/>
    <w:rsid w:val="00741A54"/>
    <w:rsid w:val="00744BB5"/>
    <w:rsid w:val="007468B5"/>
    <w:rsid w:val="007474E1"/>
    <w:rsid w:val="00747D70"/>
    <w:rsid w:val="00750579"/>
    <w:rsid w:val="00751646"/>
    <w:rsid w:val="007519E6"/>
    <w:rsid w:val="00751A5F"/>
    <w:rsid w:val="007527DE"/>
    <w:rsid w:val="00756AFD"/>
    <w:rsid w:val="00760191"/>
    <w:rsid w:val="00760313"/>
    <w:rsid w:val="00761F9B"/>
    <w:rsid w:val="0076347E"/>
    <w:rsid w:val="00763C12"/>
    <w:rsid w:val="00764920"/>
    <w:rsid w:val="00765ADC"/>
    <w:rsid w:val="00765AE4"/>
    <w:rsid w:val="00765F91"/>
    <w:rsid w:val="007663CC"/>
    <w:rsid w:val="00767041"/>
    <w:rsid w:val="007671C7"/>
    <w:rsid w:val="007677B4"/>
    <w:rsid w:val="00767BAE"/>
    <w:rsid w:val="00767EBA"/>
    <w:rsid w:val="00767F9C"/>
    <w:rsid w:val="00771F71"/>
    <w:rsid w:val="00772117"/>
    <w:rsid w:val="007721A8"/>
    <w:rsid w:val="0077253E"/>
    <w:rsid w:val="00772B4B"/>
    <w:rsid w:val="00773E5C"/>
    <w:rsid w:val="0077472B"/>
    <w:rsid w:val="0077632F"/>
    <w:rsid w:val="0077662D"/>
    <w:rsid w:val="00777B08"/>
    <w:rsid w:val="0078129F"/>
    <w:rsid w:val="007818A8"/>
    <w:rsid w:val="0078239B"/>
    <w:rsid w:val="00785BCF"/>
    <w:rsid w:val="00786968"/>
    <w:rsid w:val="00786E3B"/>
    <w:rsid w:val="00790667"/>
    <w:rsid w:val="00795B55"/>
    <w:rsid w:val="00795B91"/>
    <w:rsid w:val="0079746A"/>
    <w:rsid w:val="007A0E09"/>
    <w:rsid w:val="007A1208"/>
    <w:rsid w:val="007A2009"/>
    <w:rsid w:val="007A2304"/>
    <w:rsid w:val="007A35AB"/>
    <w:rsid w:val="007A3D0A"/>
    <w:rsid w:val="007A4BCA"/>
    <w:rsid w:val="007A7625"/>
    <w:rsid w:val="007A7CE7"/>
    <w:rsid w:val="007B2111"/>
    <w:rsid w:val="007B5F9F"/>
    <w:rsid w:val="007B6FA3"/>
    <w:rsid w:val="007C027A"/>
    <w:rsid w:val="007C0AA5"/>
    <w:rsid w:val="007C207C"/>
    <w:rsid w:val="007C316C"/>
    <w:rsid w:val="007C62C6"/>
    <w:rsid w:val="007C6DE7"/>
    <w:rsid w:val="007D17A2"/>
    <w:rsid w:val="007D2D71"/>
    <w:rsid w:val="007E0B86"/>
    <w:rsid w:val="007E2448"/>
    <w:rsid w:val="007E3074"/>
    <w:rsid w:val="007E3FCA"/>
    <w:rsid w:val="007E5C34"/>
    <w:rsid w:val="007E60F4"/>
    <w:rsid w:val="007E6169"/>
    <w:rsid w:val="007E6A75"/>
    <w:rsid w:val="007E7641"/>
    <w:rsid w:val="007F06F5"/>
    <w:rsid w:val="007F181C"/>
    <w:rsid w:val="007F1AE6"/>
    <w:rsid w:val="007F1B4C"/>
    <w:rsid w:val="007F1EF2"/>
    <w:rsid w:val="007F2FD1"/>
    <w:rsid w:val="007F45F5"/>
    <w:rsid w:val="007F5CD7"/>
    <w:rsid w:val="007F662A"/>
    <w:rsid w:val="007F6FD0"/>
    <w:rsid w:val="00801393"/>
    <w:rsid w:val="0080203F"/>
    <w:rsid w:val="00802811"/>
    <w:rsid w:val="00802ADF"/>
    <w:rsid w:val="00803E50"/>
    <w:rsid w:val="00807440"/>
    <w:rsid w:val="0080770C"/>
    <w:rsid w:val="00807964"/>
    <w:rsid w:val="00807972"/>
    <w:rsid w:val="00807E1E"/>
    <w:rsid w:val="0081297D"/>
    <w:rsid w:val="00812B96"/>
    <w:rsid w:val="00812BCC"/>
    <w:rsid w:val="00813538"/>
    <w:rsid w:val="00815FE2"/>
    <w:rsid w:val="0081641B"/>
    <w:rsid w:val="00816591"/>
    <w:rsid w:val="00820260"/>
    <w:rsid w:val="008209D1"/>
    <w:rsid w:val="008226BF"/>
    <w:rsid w:val="00822980"/>
    <w:rsid w:val="00822C89"/>
    <w:rsid w:val="008236CE"/>
    <w:rsid w:val="0083282B"/>
    <w:rsid w:val="00833293"/>
    <w:rsid w:val="00835386"/>
    <w:rsid w:val="00836A92"/>
    <w:rsid w:val="00842099"/>
    <w:rsid w:val="00843652"/>
    <w:rsid w:val="00844332"/>
    <w:rsid w:val="00850BAB"/>
    <w:rsid w:val="00851B19"/>
    <w:rsid w:val="00854735"/>
    <w:rsid w:val="0085587A"/>
    <w:rsid w:val="00855F66"/>
    <w:rsid w:val="00861222"/>
    <w:rsid w:val="00862247"/>
    <w:rsid w:val="008622AA"/>
    <w:rsid w:val="00864E94"/>
    <w:rsid w:val="00865561"/>
    <w:rsid w:val="00866BE5"/>
    <w:rsid w:val="008705D0"/>
    <w:rsid w:val="008715BB"/>
    <w:rsid w:val="00871BE1"/>
    <w:rsid w:val="00872587"/>
    <w:rsid w:val="00874AD5"/>
    <w:rsid w:val="0087601D"/>
    <w:rsid w:val="0087651E"/>
    <w:rsid w:val="00877B4A"/>
    <w:rsid w:val="008809F8"/>
    <w:rsid w:val="00881C97"/>
    <w:rsid w:val="00882671"/>
    <w:rsid w:val="00883F71"/>
    <w:rsid w:val="00883FA4"/>
    <w:rsid w:val="008842B5"/>
    <w:rsid w:val="00885CA1"/>
    <w:rsid w:val="00885D9B"/>
    <w:rsid w:val="00886C2D"/>
    <w:rsid w:val="00891A7B"/>
    <w:rsid w:val="00891FD0"/>
    <w:rsid w:val="0089743B"/>
    <w:rsid w:val="00897C0D"/>
    <w:rsid w:val="008A1828"/>
    <w:rsid w:val="008A1EA7"/>
    <w:rsid w:val="008A1F58"/>
    <w:rsid w:val="008A21A7"/>
    <w:rsid w:val="008A3CD8"/>
    <w:rsid w:val="008A3E7A"/>
    <w:rsid w:val="008A68CA"/>
    <w:rsid w:val="008A691F"/>
    <w:rsid w:val="008A753A"/>
    <w:rsid w:val="008A768E"/>
    <w:rsid w:val="008A7D3F"/>
    <w:rsid w:val="008B04B2"/>
    <w:rsid w:val="008B0C8F"/>
    <w:rsid w:val="008B2613"/>
    <w:rsid w:val="008B3581"/>
    <w:rsid w:val="008B4B82"/>
    <w:rsid w:val="008B74FD"/>
    <w:rsid w:val="008C06D0"/>
    <w:rsid w:val="008C3610"/>
    <w:rsid w:val="008C3E79"/>
    <w:rsid w:val="008C4330"/>
    <w:rsid w:val="008D0431"/>
    <w:rsid w:val="008D583B"/>
    <w:rsid w:val="008D79D5"/>
    <w:rsid w:val="008D7F37"/>
    <w:rsid w:val="008E086F"/>
    <w:rsid w:val="008E0A97"/>
    <w:rsid w:val="008E0C63"/>
    <w:rsid w:val="008E20EF"/>
    <w:rsid w:val="008E3B5F"/>
    <w:rsid w:val="008E3EF5"/>
    <w:rsid w:val="008E646A"/>
    <w:rsid w:val="008E651D"/>
    <w:rsid w:val="008F0870"/>
    <w:rsid w:val="008F21CA"/>
    <w:rsid w:val="008F59F4"/>
    <w:rsid w:val="008F6813"/>
    <w:rsid w:val="009004A1"/>
    <w:rsid w:val="00900BED"/>
    <w:rsid w:val="00900DCE"/>
    <w:rsid w:val="00900E10"/>
    <w:rsid w:val="0090126B"/>
    <w:rsid w:val="0090173C"/>
    <w:rsid w:val="00903814"/>
    <w:rsid w:val="0090442D"/>
    <w:rsid w:val="009046F3"/>
    <w:rsid w:val="0091056A"/>
    <w:rsid w:val="00910640"/>
    <w:rsid w:val="00910867"/>
    <w:rsid w:val="00911BE8"/>
    <w:rsid w:val="00912124"/>
    <w:rsid w:val="009127E8"/>
    <w:rsid w:val="00912F6F"/>
    <w:rsid w:val="00913811"/>
    <w:rsid w:val="00913AFF"/>
    <w:rsid w:val="00914247"/>
    <w:rsid w:val="009210F5"/>
    <w:rsid w:val="00921D82"/>
    <w:rsid w:val="00922D9E"/>
    <w:rsid w:val="00924DB6"/>
    <w:rsid w:val="00925D5F"/>
    <w:rsid w:val="00927B72"/>
    <w:rsid w:val="00927CB0"/>
    <w:rsid w:val="009310BE"/>
    <w:rsid w:val="00931101"/>
    <w:rsid w:val="009327B4"/>
    <w:rsid w:val="00932EE8"/>
    <w:rsid w:val="00932EFC"/>
    <w:rsid w:val="00936266"/>
    <w:rsid w:val="00936A5F"/>
    <w:rsid w:val="00937F17"/>
    <w:rsid w:val="009401EF"/>
    <w:rsid w:val="00942528"/>
    <w:rsid w:val="0094312A"/>
    <w:rsid w:val="00946A75"/>
    <w:rsid w:val="00947EB3"/>
    <w:rsid w:val="00950EBD"/>
    <w:rsid w:val="00951271"/>
    <w:rsid w:val="00951D15"/>
    <w:rsid w:val="00953154"/>
    <w:rsid w:val="0095415D"/>
    <w:rsid w:val="00954711"/>
    <w:rsid w:val="00956DB7"/>
    <w:rsid w:val="009602F7"/>
    <w:rsid w:val="00962C59"/>
    <w:rsid w:val="00962CB1"/>
    <w:rsid w:val="0096324E"/>
    <w:rsid w:val="00966201"/>
    <w:rsid w:val="009663A7"/>
    <w:rsid w:val="00967033"/>
    <w:rsid w:val="00967DE9"/>
    <w:rsid w:val="00970310"/>
    <w:rsid w:val="00971B01"/>
    <w:rsid w:val="00972AAD"/>
    <w:rsid w:val="00972C4A"/>
    <w:rsid w:val="00973730"/>
    <w:rsid w:val="00973CC8"/>
    <w:rsid w:val="00973F93"/>
    <w:rsid w:val="00975A76"/>
    <w:rsid w:val="009825CD"/>
    <w:rsid w:val="00983053"/>
    <w:rsid w:val="00985112"/>
    <w:rsid w:val="009874BD"/>
    <w:rsid w:val="009877C2"/>
    <w:rsid w:val="00987C3E"/>
    <w:rsid w:val="009920D6"/>
    <w:rsid w:val="009932C5"/>
    <w:rsid w:val="00994667"/>
    <w:rsid w:val="00994F07"/>
    <w:rsid w:val="009958CD"/>
    <w:rsid w:val="00996313"/>
    <w:rsid w:val="009968BF"/>
    <w:rsid w:val="0099765C"/>
    <w:rsid w:val="009A2C48"/>
    <w:rsid w:val="009A3CB9"/>
    <w:rsid w:val="009A5747"/>
    <w:rsid w:val="009B0900"/>
    <w:rsid w:val="009B0FA4"/>
    <w:rsid w:val="009B1299"/>
    <w:rsid w:val="009B1575"/>
    <w:rsid w:val="009B2ADE"/>
    <w:rsid w:val="009B5705"/>
    <w:rsid w:val="009B5F22"/>
    <w:rsid w:val="009B768B"/>
    <w:rsid w:val="009B78F5"/>
    <w:rsid w:val="009C14F5"/>
    <w:rsid w:val="009C1B51"/>
    <w:rsid w:val="009C2775"/>
    <w:rsid w:val="009D14DD"/>
    <w:rsid w:val="009D2B08"/>
    <w:rsid w:val="009D2C0B"/>
    <w:rsid w:val="009D2F63"/>
    <w:rsid w:val="009D36B5"/>
    <w:rsid w:val="009D456E"/>
    <w:rsid w:val="009D4ABC"/>
    <w:rsid w:val="009D5002"/>
    <w:rsid w:val="009D5D67"/>
    <w:rsid w:val="009D65E2"/>
    <w:rsid w:val="009D6932"/>
    <w:rsid w:val="009D6C0C"/>
    <w:rsid w:val="009E046E"/>
    <w:rsid w:val="009E0F54"/>
    <w:rsid w:val="009E12D5"/>
    <w:rsid w:val="009E3BD1"/>
    <w:rsid w:val="009E49C7"/>
    <w:rsid w:val="009E50A4"/>
    <w:rsid w:val="009E5406"/>
    <w:rsid w:val="009E6165"/>
    <w:rsid w:val="009E654E"/>
    <w:rsid w:val="009E76B3"/>
    <w:rsid w:val="009E7ADF"/>
    <w:rsid w:val="009E7E56"/>
    <w:rsid w:val="009F19AD"/>
    <w:rsid w:val="009F291C"/>
    <w:rsid w:val="009F48A7"/>
    <w:rsid w:val="009F5944"/>
    <w:rsid w:val="009F6595"/>
    <w:rsid w:val="009F6AAA"/>
    <w:rsid w:val="009F7511"/>
    <w:rsid w:val="009F7DFC"/>
    <w:rsid w:val="00A006BA"/>
    <w:rsid w:val="00A00875"/>
    <w:rsid w:val="00A021DF"/>
    <w:rsid w:val="00A0227E"/>
    <w:rsid w:val="00A034B3"/>
    <w:rsid w:val="00A03DF0"/>
    <w:rsid w:val="00A065C2"/>
    <w:rsid w:val="00A0773A"/>
    <w:rsid w:val="00A114C1"/>
    <w:rsid w:val="00A119F5"/>
    <w:rsid w:val="00A11B14"/>
    <w:rsid w:val="00A120B8"/>
    <w:rsid w:val="00A14D4F"/>
    <w:rsid w:val="00A14FC4"/>
    <w:rsid w:val="00A151EE"/>
    <w:rsid w:val="00A17445"/>
    <w:rsid w:val="00A204F9"/>
    <w:rsid w:val="00A21028"/>
    <w:rsid w:val="00A22AE0"/>
    <w:rsid w:val="00A22E0C"/>
    <w:rsid w:val="00A234EE"/>
    <w:rsid w:val="00A24876"/>
    <w:rsid w:val="00A253DA"/>
    <w:rsid w:val="00A26733"/>
    <w:rsid w:val="00A27131"/>
    <w:rsid w:val="00A27295"/>
    <w:rsid w:val="00A31B19"/>
    <w:rsid w:val="00A32684"/>
    <w:rsid w:val="00A3290D"/>
    <w:rsid w:val="00A33E51"/>
    <w:rsid w:val="00A34B7F"/>
    <w:rsid w:val="00A34E07"/>
    <w:rsid w:val="00A35685"/>
    <w:rsid w:val="00A35809"/>
    <w:rsid w:val="00A37081"/>
    <w:rsid w:val="00A411BC"/>
    <w:rsid w:val="00A4149D"/>
    <w:rsid w:val="00A4164F"/>
    <w:rsid w:val="00A42B3E"/>
    <w:rsid w:val="00A43947"/>
    <w:rsid w:val="00A44A49"/>
    <w:rsid w:val="00A45205"/>
    <w:rsid w:val="00A5112D"/>
    <w:rsid w:val="00A514FB"/>
    <w:rsid w:val="00A51585"/>
    <w:rsid w:val="00A51599"/>
    <w:rsid w:val="00A51B4B"/>
    <w:rsid w:val="00A52FEB"/>
    <w:rsid w:val="00A54A3C"/>
    <w:rsid w:val="00A54E77"/>
    <w:rsid w:val="00A565D0"/>
    <w:rsid w:val="00A573C3"/>
    <w:rsid w:val="00A579C7"/>
    <w:rsid w:val="00A61877"/>
    <w:rsid w:val="00A62EC9"/>
    <w:rsid w:val="00A65D85"/>
    <w:rsid w:val="00A66E0D"/>
    <w:rsid w:val="00A73B4A"/>
    <w:rsid w:val="00A7460E"/>
    <w:rsid w:val="00A755F5"/>
    <w:rsid w:val="00A76651"/>
    <w:rsid w:val="00A766EA"/>
    <w:rsid w:val="00A7708C"/>
    <w:rsid w:val="00A813B7"/>
    <w:rsid w:val="00A83BC4"/>
    <w:rsid w:val="00A83D6E"/>
    <w:rsid w:val="00A83E81"/>
    <w:rsid w:val="00A84F42"/>
    <w:rsid w:val="00A871AA"/>
    <w:rsid w:val="00A91752"/>
    <w:rsid w:val="00A92A35"/>
    <w:rsid w:val="00A955B6"/>
    <w:rsid w:val="00A977E4"/>
    <w:rsid w:val="00A97E04"/>
    <w:rsid w:val="00AA20F5"/>
    <w:rsid w:val="00AA4B09"/>
    <w:rsid w:val="00AA5098"/>
    <w:rsid w:val="00AA61C5"/>
    <w:rsid w:val="00AA7B46"/>
    <w:rsid w:val="00AB020A"/>
    <w:rsid w:val="00AB0DC3"/>
    <w:rsid w:val="00AB18A8"/>
    <w:rsid w:val="00AB4EC0"/>
    <w:rsid w:val="00AB6857"/>
    <w:rsid w:val="00AB6C51"/>
    <w:rsid w:val="00AC094B"/>
    <w:rsid w:val="00AC0B87"/>
    <w:rsid w:val="00AC18FC"/>
    <w:rsid w:val="00AC1980"/>
    <w:rsid w:val="00AC1B02"/>
    <w:rsid w:val="00AC206C"/>
    <w:rsid w:val="00AC2E02"/>
    <w:rsid w:val="00AC3C61"/>
    <w:rsid w:val="00AC3ED5"/>
    <w:rsid w:val="00AC4E32"/>
    <w:rsid w:val="00AC51A9"/>
    <w:rsid w:val="00AC6647"/>
    <w:rsid w:val="00AC6ECE"/>
    <w:rsid w:val="00AD004C"/>
    <w:rsid w:val="00AD100E"/>
    <w:rsid w:val="00AD25D7"/>
    <w:rsid w:val="00AD2D97"/>
    <w:rsid w:val="00AD4321"/>
    <w:rsid w:val="00AD49DF"/>
    <w:rsid w:val="00AD5413"/>
    <w:rsid w:val="00AD6153"/>
    <w:rsid w:val="00AD7809"/>
    <w:rsid w:val="00AD7AD2"/>
    <w:rsid w:val="00AE0A71"/>
    <w:rsid w:val="00AE215B"/>
    <w:rsid w:val="00AE36F8"/>
    <w:rsid w:val="00AE5EA1"/>
    <w:rsid w:val="00AE5F6F"/>
    <w:rsid w:val="00AE67F8"/>
    <w:rsid w:val="00AF06A2"/>
    <w:rsid w:val="00AF1CBB"/>
    <w:rsid w:val="00AF2D5C"/>
    <w:rsid w:val="00AF52BA"/>
    <w:rsid w:val="00AF5710"/>
    <w:rsid w:val="00AF6D60"/>
    <w:rsid w:val="00B02512"/>
    <w:rsid w:val="00B04D7F"/>
    <w:rsid w:val="00B0526C"/>
    <w:rsid w:val="00B053C6"/>
    <w:rsid w:val="00B05F03"/>
    <w:rsid w:val="00B06D1F"/>
    <w:rsid w:val="00B070B9"/>
    <w:rsid w:val="00B0729D"/>
    <w:rsid w:val="00B114BA"/>
    <w:rsid w:val="00B12FD8"/>
    <w:rsid w:val="00B17E65"/>
    <w:rsid w:val="00B20788"/>
    <w:rsid w:val="00B20DC6"/>
    <w:rsid w:val="00B22363"/>
    <w:rsid w:val="00B2283B"/>
    <w:rsid w:val="00B22FE2"/>
    <w:rsid w:val="00B25C98"/>
    <w:rsid w:val="00B27225"/>
    <w:rsid w:val="00B27A9C"/>
    <w:rsid w:val="00B30723"/>
    <w:rsid w:val="00B31425"/>
    <w:rsid w:val="00B33CC0"/>
    <w:rsid w:val="00B366C5"/>
    <w:rsid w:val="00B377CE"/>
    <w:rsid w:val="00B41654"/>
    <w:rsid w:val="00B41BAF"/>
    <w:rsid w:val="00B42720"/>
    <w:rsid w:val="00B430B7"/>
    <w:rsid w:val="00B43281"/>
    <w:rsid w:val="00B445AA"/>
    <w:rsid w:val="00B4696C"/>
    <w:rsid w:val="00B47681"/>
    <w:rsid w:val="00B5043D"/>
    <w:rsid w:val="00B519ED"/>
    <w:rsid w:val="00B52F42"/>
    <w:rsid w:val="00B535AA"/>
    <w:rsid w:val="00B56730"/>
    <w:rsid w:val="00B57DF8"/>
    <w:rsid w:val="00B6181D"/>
    <w:rsid w:val="00B63DB0"/>
    <w:rsid w:val="00B645D9"/>
    <w:rsid w:val="00B64937"/>
    <w:rsid w:val="00B65DCF"/>
    <w:rsid w:val="00B673A5"/>
    <w:rsid w:val="00B705A1"/>
    <w:rsid w:val="00B71EDB"/>
    <w:rsid w:val="00B72177"/>
    <w:rsid w:val="00B7630E"/>
    <w:rsid w:val="00B777D1"/>
    <w:rsid w:val="00B77AE6"/>
    <w:rsid w:val="00B77FD0"/>
    <w:rsid w:val="00B81AD6"/>
    <w:rsid w:val="00B8459E"/>
    <w:rsid w:val="00B851A8"/>
    <w:rsid w:val="00B85EEB"/>
    <w:rsid w:val="00B870B5"/>
    <w:rsid w:val="00B8776C"/>
    <w:rsid w:val="00B9078D"/>
    <w:rsid w:val="00B90E21"/>
    <w:rsid w:val="00B9226A"/>
    <w:rsid w:val="00B930DF"/>
    <w:rsid w:val="00B94792"/>
    <w:rsid w:val="00B94CC1"/>
    <w:rsid w:val="00B95C19"/>
    <w:rsid w:val="00B960CF"/>
    <w:rsid w:val="00B9630B"/>
    <w:rsid w:val="00B97831"/>
    <w:rsid w:val="00BA0370"/>
    <w:rsid w:val="00BA17C2"/>
    <w:rsid w:val="00BA21B2"/>
    <w:rsid w:val="00BA2EE0"/>
    <w:rsid w:val="00BA316A"/>
    <w:rsid w:val="00BA3C48"/>
    <w:rsid w:val="00BA502F"/>
    <w:rsid w:val="00BA535F"/>
    <w:rsid w:val="00BA5D80"/>
    <w:rsid w:val="00BB2245"/>
    <w:rsid w:val="00BB31D6"/>
    <w:rsid w:val="00BB56E4"/>
    <w:rsid w:val="00BB59AA"/>
    <w:rsid w:val="00BB6BB4"/>
    <w:rsid w:val="00BC0804"/>
    <w:rsid w:val="00BC0963"/>
    <w:rsid w:val="00BC0A86"/>
    <w:rsid w:val="00BC116A"/>
    <w:rsid w:val="00BC1955"/>
    <w:rsid w:val="00BC1A60"/>
    <w:rsid w:val="00BC21FF"/>
    <w:rsid w:val="00BC3F68"/>
    <w:rsid w:val="00BC6F36"/>
    <w:rsid w:val="00BD0C37"/>
    <w:rsid w:val="00BD11E2"/>
    <w:rsid w:val="00BD336E"/>
    <w:rsid w:val="00BD45AF"/>
    <w:rsid w:val="00BD4621"/>
    <w:rsid w:val="00BD5FC4"/>
    <w:rsid w:val="00BD6A8C"/>
    <w:rsid w:val="00BE0994"/>
    <w:rsid w:val="00BE12DD"/>
    <w:rsid w:val="00BE177E"/>
    <w:rsid w:val="00BE21F8"/>
    <w:rsid w:val="00BE22C7"/>
    <w:rsid w:val="00BE24EF"/>
    <w:rsid w:val="00BE3609"/>
    <w:rsid w:val="00BE3A61"/>
    <w:rsid w:val="00BE4682"/>
    <w:rsid w:val="00BE55D5"/>
    <w:rsid w:val="00BE633E"/>
    <w:rsid w:val="00BE70BF"/>
    <w:rsid w:val="00BF05BD"/>
    <w:rsid w:val="00BF06A2"/>
    <w:rsid w:val="00BF0C29"/>
    <w:rsid w:val="00BF1385"/>
    <w:rsid w:val="00BF1E36"/>
    <w:rsid w:val="00BF2E67"/>
    <w:rsid w:val="00BF30F0"/>
    <w:rsid w:val="00BF3639"/>
    <w:rsid w:val="00BF5752"/>
    <w:rsid w:val="00BF60B5"/>
    <w:rsid w:val="00BF7A96"/>
    <w:rsid w:val="00C036EF"/>
    <w:rsid w:val="00C039D6"/>
    <w:rsid w:val="00C04BBB"/>
    <w:rsid w:val="00C04FF8"/>
    <w:rsid w:val="00C055AF"/>
    <w:rsid w:val="00C05906"/>
    <w:rsid w:val="00C060DA"/>
    <w:rsid w:val="00C06643"/>
    <w:rsid w:val="00C1020F"/>
    <w:rsid w:val="00C10C64"/>
    <w:rsid w:val="00C12361"/>
    <w:rsid w:val="00C13B17"/>
    <w:rsid w:val="00C1441F"/>
    <w:rsid w:val="00C145B6"/>
    <w:rsid w:val="00C14718"/>
    <w:rsid w:val="00C17AFD"/>
    <w:rsid w:val="00C20157"/>
    <w:rsid w:val="00C21891"/>
    <w:rsid w:val="00C22CA6"/>
    <w:rsid w:val="00C25603"/>
    <w:rsid w:val="00C2583B"/>
    <w:rsid w:val="00C266D5"/>
    <w:rsid w:val="00C279A4"/>
    <w:rsid w:val="00C33BDE"/>
    <w:rsid w:val="00C34B86"/>
    <w:rsid w:val="00C35F23"/>
    <w:rsid w:val="00C37C15"/>
    <w:rsid w:val="00C40611"/>
    <w:rsid w:val="00C40BEB"/>
    <w:rsid w:val="00C413C5"/>
    <w:rsid w:val="00C43222"/>
    <w:rsid w:val="00C440DD"/>
    <w:rsid w:val="00C46154"/>
    <w:rsid w:val="00C47B69"/>
    <w:rsid w:val="00C5050D"/>
    <w:rsid w:val="00C5073E"/>
    <w:rsid w:val="00C5190E"/>
    <w:rsid w:val="00C51E7A"/>
    <w:rsid w:val="00C51F13"/>
    <w:rsid w:val="00C52E01"/>
    <w:rsid w:val="00C5579B"/>
    <w:rsid w:val="00C56A67"/>
    <w:rsid w:val="00C62F11"/>
    <w:rsid w:val="00C6321A"/>
    <w:rsid w:val="00C64C63"/>
    <w:rsid w:val="00C651BE"/>
    <w:rsid w:val="00C70BED"/>
    <w:rsid w:val="00C730E0"/>
    <w:rsid w:val="00C73202"/>
    <w:rsid w:val="00C73C0E"/>
    <w:rsid w:val="00C74701"/>
    <w:rsid w:val="00C7613E"/>
    <w:rsid w:val="00C830C4"/>
    <w:rsid w:val="00C830FA"/>
    <w:rsid w:val="00C83349"/>
    <w:rsid w:val="00C85760"/>
    <w:rsid w:val="00C86337"/>
    <w:rsid w:val="00C863D8"/>
    <w:rsid w:val="00C9091D"/>
    <w:rsid w:val="00C91AB7"/>
    <w:rsid w:val="00C91FF8"/>
    <w:rsid w:val="00C92FA2"/>
    <w:rsid w:val="00C93314"/>
    <w:rsid w:val="00C95C63"/>
    <w:rsid w:val="00C9619B"/>
    <w:rsid w:val="00C9667A"/>
    <w:rsid w:val="00C96D88"/>
    <w:rsid w:val="00C975A1"/>
    <w:rsid w:val="00C97661"/>
    <w:rsid w:val="00C979F6"/>
    <w:rsid w:val="00CA0738"/>
    <w:rsid w:val="00CA08E3"/>
    <w:rsid w:val="00CA0D8D"/>
    <w:rsid w:val="00CA19FD"/>
    <w:rsid w:val="00CA21D1"/>
    <w:rsid w:val="00CA2FD9"/>
    <w:rsid w:val="00CA34E9"/>
    <w:rsid w:val="00CA47C6"/>
    <w:rsid w:val="00CA5312"/>
    <w:rsid w:val="00CA5F69"/>
    <w:rsid w:val="00CB47F0"/>
    <w:rsid w:val="00CB79DB"/>
    <w:rsid w:val="00CB7F70"/>
    <w:rsid w:val="00CC2078"/>
    <w:rsid w:val="00CC638C"/>
    <w:rsid w:val="00CC6860"/>
    <w:rsid w:val="00CC724E"/>
    <w:rsid w:val="00CC7633"/>
    <w:rsid w:val="00CC7E67"/>
    <w:rsid w:val="00CD0BBA"/>
    <w:rsid w:val="00CD0DEE"/>
    <w:rsid w:val="00CD2C50"/>
    <w:rsid w:val="00CD3BFB"/>
    <w:rsid w:val="00CD5011"/>
    <w:rsid w:val="00CD6484"/>
    <w:rsid w:val="00CD6EFE"/>
    <w:rsid w:val="00CD70CB"/>
    <w:rsid w:val="00CD7347"/>
    <w:rsid w:val="00CE005D"/>
    <w:rsid w:val="00CE3189"/>
    <w:rsid w:val="00CE3542"/>
    <w:rsid w:val="00CE377B"/>
    <w:rsid w:val="00CE3D69"/>
    <w:rsid w:val="00CE6061"/>
    <w:rsid w:val="00CE64F4"/>
    <w:rsid w:val="00CE65BB"/>
    <w:rsid w:val="00CE7EA2"/>
    <w:rsid w:val="00CF0356"/>
    <w:rsid w:val="00CF0C25"/>
    <w:rsid w:val="00CF2D56"/>
    <w:rsid w:val="00CF612F"/>
    <w:rsid w:val="00D0034C"/>
    <w:rsid w:val="00D006FB"/>
    <w:rsid w:val="00D01BCA"/>
    <w:rsid w:val="00D01F8B"/>
    <w:rsid w:val="00D02DF0"/>
    <w:rsid w:val="00D02F09"/>
    <w:rsid w:val="00D03921"/>
    <w:rsid w:val="00D0531C"/>
    <w:rsid w:val="00D055D6"/>
    <w:rsid w:val="00D06AAF"/>
    <w:rsid w:val="00D10744"/>
    <w:rsid w:val="00D11542"/>
    <w:rsid w:val="00D1180E"/>
    <w:rsid w:val="00D123D2"/>
    <w:rsid w:val="00D13520"/>
    <w:rsid w:val="00D15187"/>
    <w:rsid w:val="00D151D0"/>
    <w:rsid w:val="00D1548C"/>
    <w:rsid w:val="00D15E10"/>
    <w:rsid w:val="00D15EA7"/>
    <w:rsid w:val="00D16390"/>
    <w:rsid w:val="00D20037"/>
    <w:rsid w:val="00D2067E"/>
    <w:rsid w:val="00D209F3"/>
    <w:rsid w:val="00D20F87"/>
    <w:rsid w:val="00D21DE5"/>
    <w:rsid w:val="00D2286C"/>
    <w:rsid w:val="00D23675"/>
    <w:rsid w:val="00D23811"/>
    <w:rsid w:val="00D244BC"/>
    <w:rsid w:val="00D2507F"/>
    <w:rsid w:val="00D25EDB"/>
    <w:rsid w:val="00D2712B"/>
    <w:rsid w:val="00D31738"/>
    <w:rsid w:val="00D319F4"/>
    <w:rsid w:val="00D32E7F"/>
    <w:rsid w:val="00D33086"/>
    <w:rsid w:val="00D332B1"/>
    <w:rsid w:val="00D351F1"/>
    <w:rsid w:val="00D36E02"/>
    <w:rsid w:val="00D37DC4"/>
    <w:rsid w:val="00D40FFE"/>
    <w:rsid w:val="00D4137E"/>
    <w:rsid w:val="00D41941"/>
    <w:rsid w:val="00D41B95"/>
    <w:rsid w:val="00D43267"/>
    <w:rsid w:val="00D43E87"/>
    <w:rsid w:val="00D4456C"/>
    <w:rsid w:val="00D45016"/>
    <w:rsid w:val="00D45922"/>
    <w:rsid w:val="00D47DF9"/>
    <w:rsid w:val="00D50DB6"/>
    <w:rsid w:val="00D50E7F"/>
    <w:rsid w:val="00D52B96"/>
    <w:rsid w:val="00D53CF4"/>
    <w:rsid w:val="00D55D8E"/>
    <w:rsid w:val="00D5768E"/>
    <w:rsid w:val="00D578E3"/>
    <w:rsid w:val="00D57E2D"/>
    <w:rsid w:val="00D6264A"/>
    <w:rsid w:val="00D6294E"/>
    <w:rsid w:val="00D659CE"/>
    <w:rsid w:val="00D65A5D"/>
    <w:rsid w:val="00D705B9"/>
    <w:rsid w:val="00D707A2"/>
    <w:rsid w:val="00D74793"/>
    <w:rsid w:val="00D74DD6"/>
    <w:rsid w:val="00D76797"/>
    <w:rsid w:val="00D76864"/>
    <w:rsid w:val="00D769C4"/>
    <w:rsid w:val="00D76B82"/>
    <w:rsid w:val="00D8218C"/>
    <w:rsid w:val="00D827CA"/>
    <w:rsid w:val="00D84257"/>
    <w:rsid w:val="00D85313"/>
    <w:rsid w:val="00D87034"/>
    <w:rsid w:val="00D8770A"/>
    <w:rsid w:val="00D914E4"/>
    <w:rsid w:val="00D92851"/>
    <w:rsid w:val="00D9335B"/>
    <w:rsid w:val="00D9635B"/>
    <w:rsid w:val="00D9698A"/>
    <w:rsid w:val="00DA0C0A"/>
    <w:rsid w:val="00DA2EA3"/>
    <w:rsid w:val="00DA3CE8"/>
    <w:rsid w:val="00DA5DC2"/>
    <w:rsid w:val="00DA7C85"/>
    <w:rsid w:val="00DB2A93"/>
    <w:rsid w:val="00DB2F04"/>
    <w:rsid w:val="00DB35F3"/>
    <w:rsid w:val="00DB6075"/>
    <w:rsid w:val="00DB6098"/>
    <w:rsid w:val="00DB7179"/>
    <w:rsid w:val="00DC2064"/>
    <w:rsid w:val="00DC2768"/>
    <w:rsid w:val="00DC3D81"/>
    <w:rsid w:val="00DC3D85"/>
    <w:rsid w:val="00DC3FD8"/>
    <w:rsid w:val="00DC5335"/>
    <w:rsid w:val="00DC6CB5"/>
    <w:rsid w:val="00DC6FE6"/>
    <w:rsid w:val="00DD0CFE"/>
    <w:rsid w:val="00DD0EAD"/>
    <w:rsid w:val="00DD27AC"/>
    <w:rsid w:val="00DD2DD7"/>
    <w:rsid w:val="00DD322F"/>
    <w:rsid w:val="00DD4044"/>
    <w:rsid w:val="00DD5479"/>
    <w:rsid w:val="00DD5814"/>
    <w:rsid w:val="00DD5E5A"/>
    <w:rsid w:val="00DD5EA9"/>
    <w:rsid w:val="00DD61A4"/>
    <w:rsid w:val="00DD7424"/>
    <w:rsid w:val="00DE0369"/>
    <w:rsid w:val="00DE0549"/>
    <w:rsid w:val="00DE0EF6"/>
    <w:rsid w:val="00DE1532"/>
    <w:rsid w:val="00DE1FD7"/>
    <w:rsid w:val="00DE2463"/>
    <w:rsid w:val="00DE2A42"/>
    <w:rsid w:val="00DE428E"/>
    <w:rsid w:val="00DE5BFF"/>
    <w:rsid w:val="00DE7E0B"/>
    <w:rsid w:val="00DF025A"/>
    <w:rsid w:val="00DF03F2"/>
    <w:rsid w:val="00DF0516"/>
    <w:rsid w:val="00DF2A49"/>
    <w:rsid w:val="00DF4BDC"/>
    <w:rsid w:val="00DF4D8F"/>
    <w:rsid w:val="00DF5119"/>
    <w:rsid w:val="00DF5D11"/>
    <w:rsid w:val="00DF6073"/>
    <w:rsid w:val="00DF610A"/>
    <w:rsid w:val="00DF64EA"/>
    <w:rsid w:val="00DF79F1"/>
    <w:rsid w:val="00DF7FC0"/>
    <w:rsid w:val="00E003AF"/>
    <w:rsid w:val="00E00852"/>
    <w:rsid w:val="00E014B4"/>
    <w:rsid w:val="00E020BB"/>
    <w:rsid w:val="00E02E4F"/>
    <w:rsid w:val="00E03A60"/>
    <w:rsid w:val="00E03BAB"/>
    <w:rsid w:val="00E04079"/>
    <w:rsid w:val="00E059FD"/>
    <w:rsid w:val="00E05B29"/>
    <w:rsid w:val="00E06ACF"/>
    <w:rsid w:val="00E07E61"/>
    <w:rsid w:val="00E103CC"/>
    <w:rsid w:val="00E116E5"/>
    <w:rsid w:val="00E11D81"/>
    <w:rsid w:val="00E13B01"/>
    <w:rsid w:val="00E13B23"/>
    <w:rsid w:val="00E2052B"/>
    <w:rsid w:val="00E2131F"/>
    <w:rsid w:val="00E2159E"/>
    <w:rsid w:val="00E2502B"/>
    <w:rsid w:val="00E25D65"/>
    <w:rsid w:val="00E27052"/>
    <w:rsid w:val="00E27EDD"/>
    <w:rsid w:val="00E3135E"/>
    <w:rsid w:val="00E314ED"/>
    <w:rsid w:val="00E34DC1"/>
    <w:rsid w:val="00E37E37"/>
    <w:rsid w:val="00E40E37"/>
    <w:rsid w:val="00E4124A"/>
    <w:rsid w:val="00E43999"/>
    <w:rsid w:val="00E44378"/>
    <w:rsid w:val="00E44F7B"/>
    <w:rsid w:val="00E45E08"/>
    <w:rsid w:val="00E4761B"/>
    <w:rsid w:val="00E50DC2"/>
    <w:rsid w:val="00E5468D"/>
    <w:rsid w:val="00E55928"/>
    <w:rsid w:val="00E5656C"/>
    <w:rsid w:val="00E56DE9"/>
    <w:rsid w:val="00E62853"/>
    <w:rsid w:val="00E63BB9"/>
    <w:rsid w:val="00E645CF"/>
    <w:rsid w:val="00E65E3F"/>
    <w:rsid w:val="00E66873"/>
    <w:rsid w:val="00E6718A"/>
    <w:rsid w:val="00E70F76"/>
    <w:rsid w:val="00E7119F"/>
    <w:rsid w:val="00E712CF"/>
    <w:rsid w:val="00E721D8"/>
    <w:rsid w:val="00E74C36"/>
    <w:rsid w:val="00E80914"/>
    <w:rsid w:val="00E815FF"/>
    <w:rsid w:val="00E819AC"/>
    <w:rsid w:val="00E826CD"/>
    <w:rsid w:val="00E83D1A"/>
    <w:rsid w:val="00E83F36"/>
    <w:rsid w:val="00E84C6E"/>
    <w:rsid w:val="00E87169"/>
    <w:rsid w:val="00E8737C"/>
    <w:rsid w:val="00E90C80"/>
    <w:rsid w:val="00E92F13"/>
    <w:rsid w:val="00E96656"/>
    <w:rsid w:val="00EA0E74"/>
    <w:rsid w:val="00EA16E4"/>
    <w:rsid w:val="00EA2A7F"/>
    <w:rsid w:val="00EA2F10"/>
    <w:rsid w:val="00EA66DB"/>
    <w:rsid w:val="00EA6FED"/>
    <w:rsid w:val="00EB0DAF"/>
    <w:rsid w:val="00EB194E"/>
    <w:rsid w:val="00EB4C58"/>
    <w:rsid w:val="00EB6450"/>
    <w:rsid w:val="00EB7E96"/>
    <w:rsid w:val="00EC04DB"/>
    <w:rsid w:val="00EC3F71"/>
    <w:rsid w:val="00EC4D66"/>
    <w:rsid w:val="00EC55C1"/>
    <w:rsid w:val="00EC690E"/>
    <w:rsid w:val="00EC6956"/>
    <w:rsid w:val="00EC6A29"/>
    <w:rsid w:val="00ED04A2"/>
    <w:rsid w:val="00ED0604"/>
    <w:rsid w:val="00ED0C01"/>
    <w:rsid w:val="00ED1444"/>
    <w:rsid w:val="00ED1476"/>
    <w:rsid w:val="00ED1F44"/>
    <w:rsid w:val="00ED2F28"/>
    <w:rsid w:val="00ED3197"/>
    <w:rsid w:val="00ED34BF"/>
    <w:rsid w:val="00ED38A1"/>
    <w:rsid w:val="00ED4D68"/>
    <w:rsid w:val="00ED68B4"/>
    <w:rsid w:val="00EE10A5"/>
    <w:rsid w:val="00EE10DA"/>
    <w:rsid w:val="00EE1CE9"/>
    <w:rsid w:val="00EE2CBA"/>
    <w:rsid w:val="00EE3476"/>
    <w:rsid w:val="00EE36C4"/>
    <w:rsid w:val="00EE3853"/>
    <w:rsid w:val="00EE537B"/>
    <w:rsid w:val="00EE5FE3"/>
    <w:rsid w:val="00EE6409"/>
    <w:rsid w:val="00EF03C6"/>
    <w:rsid w:val="00EF0E94"/>
    <w:rsid w:val="00EF1075"/>
    <w:rsid w:val="00EF28D1"/>
    <w:rsid w:val="00EF2CB2"/>
    <w:rsid w:val="00EF66FC"/>
    <w:rsid w:val="00EF6BB4"/>
    <w:rsid w:val="00EF727F"/>
    <w:rsid w:val="00EF7786"/>
    <w:rsid w:val="00F00444"/>
    <w:rsid w:val="00F005F9"/>
    <w:rsid w:val="00F00FB7"/>
    <w:rsid w:val="00F01C3B"/>
    <w:rsid w:val="00F02D45"/>
    <w:rsid w:val="00F06380"/>
    <w:rsid w:val="00F11456"/>
    <w:rsid w:val="00F11A1A"/>
    <w:rsid w:val="00F1209E"/>
    <w:rsid w:val="00F14191"/>
    <w:rsid w:val="00F1441E"/>
    <w:rsid w:val="00F22447"/>
    <w:rsid w:val="00F26BB3"/>
    <w:rsid w:val="00F26BB8"/>
    <w:rsid w:val="00F27042"/>
    <w:rsid w:val="00F27E86"/>
    <w:rsid w:val="00F35C6F"/>
    <w:rsid w:val="00F36588"/>
    <w:rsid w:val="00F40C4F"/>
    <w:rsid w:val="00F44F2C"/>
    <w:rsid w:val="00F458FB"/>
    <w:rsid w:val="00F53514"/>
    <w:rsid w:val="00F53DE8"/>
    <w:rsid w:val="00F53E22"/>
    <w:rsid w:val="00F54157"/>
    <w:rsid w:val="00F54724"/>
    <w:rsid w:val="00F549EF"/>
    <w:rsid w:val="00F54D84"/>
    <w:rsid w:val="00F561AC"/>
    <w:rsid w:val="00F56B78"/>
    <w:rsid w:val="00F60FF7"/>
    <w:rsid w:val="00F611EE"/>
    <w:rsid w:val="00F62058"/>
    <w:rsid w:val="00F638ED"/>
    <w:rsid w:val="00F638EE"/>
    <w:rsid w:val="00F65F4D"/>
    <w:rsid w:val="00F66717"/>
    <w:rsid w:val="00F66C67"/>
    <w:rsid w:val="00F67750"/>
    <w:rsid w:val="00F74210"/>
    <w:rsid w:val="00F750D4"/>
    <w:rsid w:val="00F75589"/>
    <w:rsid w:val="00F75AA8"/>
    <w:rsid w:val="00F7738E"/>
    <w:rsid w:val="00F81719"/>
    <w:rsid w:val="00F83633"/>
    <w:rsid w:val="00F84F7E"/>
    <w:rsid w:val="00F850A3"/>
    <w:rsid w:val="00F85BFD"/>
    <w:rsid w:val="00F85D01"/>
    <w:rsid w:val="00F869EC"/>
    <w:rsid w:val="00F8735C"/>
    <w:rsid w:val="00F90DB5"/>
    <w:rsid w:val="00F92908"/>
    <w:rsid w:val="00F94CF4"/>
    <w:rsid w:val="00F95FAA"/>
    <w:rsid w:val="00F96622"/>
    <w:rsid w:val="00FA5D0D"/>
    <w:rsid w:val="00FA5EC4"/>
    <w:rsid w:val="00FA6F16"/>
    <w:rsid w:val="00FA7264"/>
    <w:rsid w:val="00FB0621"/>
    <w:rsid w:val="00FB1E0B"/>
    <w:rsid w:val="00FB2C27"/>
    <w:rsid w:val="00FB4997"/>
    <w:rsid w:val="00FB5527"/>
    <w:rsid w:val="00FB658D"/>
    <w:rsid w:val="00FB6883"/>
    <w:rsid w:val="00FB7DDB"/>
    <w:rsid w:val="00FC020B"/>
    <w:rsid w:val="00FC0CF2"/>
    <w:rsid w:val="00FC2118"/>
    <w:rsid w:val="00FC2320"/>
    <w:rsid w:val="00FC417C"/>
    <w:rsid w:val="00FC681C"/>
    <w:rsid w:val="00FC68D7"/>
    <w:rsid w:val="00FC7D89"/>
    <w:rsid w:val="00FD0B9A"/>
    <w:rsid w:val="00FD3780"/>
    <w:rsid w:val="00FD52C5"/>
    <w:rsid w:val="00FD5BB0"/>
    <w:rsid w:val="00FE0280"/>
    <w:rsid w:val="00FE0910"/>
    <w:rsid w:val="00FE55EA"/>
    <w:rsid w:val="00FE674B"/>
    <w:rsid w:val="00FF2499"/>
    <w:rsid w:val="00FF29FD"/>
    <w:rsid w:val="00FF3622"/>
    <w:rsid w:val="00FF41B7"/>
    <w:rsid w:val="00FF5039"/>
    <w:rsid w:val="00FF716C"/>
    <w:rsid w:val="00FF7D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9B9CD"/>
  <w15:docId w15:val="{C7F207A5-25AD-4AA8-8FC6-B2B1E0B0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8F08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8F08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8F087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8F087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8F087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8F087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F087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F087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F087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F087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8F087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8F087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F087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F087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F087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F087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F087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8F0870"/>
    <w:rPr>
      <w:rFonts w:eastAsiaTheme="majorEastAsia" w:cstheme="majorBidi"/>
      <w:color w:val="272727" w:themeColor="text1" w:themeTint="D8"/>
    </w:rPr>
  </w:style>
  <w:style w:type="paragraph" w:styleId="Tytu">
    <w:name w:val="Title"/>
    <w:basedOn w:val="Normalny"/>
    <w:next w:val="Normalny"/>
    <w:link w:val="TytuZnak"/>
    <w:uiPriority w:val="10"/>
    <w:qFormat/>
    <w:rsid w:val="008F08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F087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F087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F087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F0870"/>
    <w:pPr>
      <w:spacing w:before="160"/>
      <w:jc w:val="center"/>
    </w:pPr>
    <w:rPr>
      <w:i/>
      <w:iCs/>
      <w:color w:val="404040" w:themeColor="text1" w:themeTint="BF"/>
    </w:rPr>
  </w:style>
  <w:style w:type="character" w:customStyle="1" w:styleId="CytatZnak">
    <w:name w:val="Cytat Znak"/>
    <w:basedOn w:val="Domylnaczcionkaakapitu"/>
    <w:link w:val="Cytat"/>
    <w:uiPriority w:val="29"/>
    <w:rsid w:val="008F0870"/>
    <w:rPr>
      <w:i/>
      <w:iCs/>
      <w:color w:val="404040" w:themeColor="text1" w:themeTint="BF"/>
    </w:rPr>
  </w:style>
  <w:style w:type="paragraph" w:styleId="Akapitzlist">
    <w:name w:val="List Paragraph"/>
    <w:basedOn w:val="Normalny"/>
    <w:link w:val="AkapitzlistZnak"/>
    <w:uiPriority w:val="99"/>
    <w:qFormat/>
    <w:rsid w:val="008F0870"/>
    <w:pPr>
      <w:ind w:left="720"/>
      <w:contextualSpacing/>
    </w:pPr>
  </w:style>
  <w:style w:type="character" w:styleId="Wyrnienieintensywne">
    <w:name w:val="Intense Emphasis"/>
    <w:basedOn w:val="Domylnaczcionkaakapitu"/>
    <w:uiPriority w:val="21"/>
    <w:qFormat/>
    <w:rsid w:val="008F0870"/>
    <w:rPr>
      <w:i/>
      <w:iCs/>
      <w:color w:val="2F5496" w:themeColor="accent1" w:themeShade="BF"/>
    </w:rPr>
  </w:style>
  <w:style w:type="paragraph" w:styleId="Cytatintensywny">
    <w:name w:val="Intense Quote"/>
    <w:basedOn w:val="Normalny"/>
    <w:next w:val="Normalny"/>
    <w:link w:val="CytatintensywnyZnak"/>
    <w:uiPriority w:val="30"/>
    <w:qFormat/>
    <w:rsid w:val="008F08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F0870"/>
    <w:rPr>
      <w:i/>
      <w:iCs/>
      <w:color w:val="2F5496" w:themeColor="accent1" w:themeShade="BF"/>
    </w:rPr>
  </w:style>
  <w:style w:type="character" w:styleId="Odwoanieintensywne">
    <w:name w:val="Intense Reference"/>
    <w:basedOn w:val="Domylnaczcionkaakapitu"/>
    <w:uiPriority w:val="32"/>
    <w:qFormat/>
    <w:rsid w:val="008F0870"/>
    <w:rPr>
      <w:b/>
      <w:bCs/>
      <w:smallCaps/>
      <w:color w:val="2F5496" w:themeColor="accent1" w:themeShade="BF"/>
      <w:spacing w:val="5"/>
    </w:rPr>
  </w:style>
  <w:style w:type="paragraph" w:customStyle="1" w:styleId="RSCH01PaperTitle">
    <w:name w:val="RSC H01 Paper Title"/>
    <w:basedOn w:val="Normalny"/>
    <w:next w:val="Normalny"/>
    <w:rsid w:val="008F0870"/>
    <w:pPr>
      <w:tabs>
        <w:tab w:val="left" w:pos="284"/>
      </w:tabs>
      <w:suppressAutoHyphens/>
      <w:spacing w:before="400" w:line="240" w:lineRule="auto"/>
    </w:pPr>
    <w:rPr>
      <w:rFonts w:ascii="Calibri" w:eastAsia="Calibri" w:hAnsi="Calibri" w:cs="Times New Roman"/>
      <w:b/>
      <w:sz w:val="29"/>
      <w:szCs w:val="32"/>
      <w:lang w:val="en-GB"/>
    </w:rPr>
  </w:style>
  <w:style w:type="paragraph" w:customStyle="1" w:styleId="RSCB01ARTAbstract">
    <w:name w:val="RSC B01 ART Abstract"/>
    <w:basedOn w:val="Normalny"/>
    <w:link w:val="RSCB01ARTAbstractChar"/>
    <w:qFormat/>
    <w:rsid w:val="008F0870"/>
    <w:pPr>
      <w:suppressAutoHyphens/>
      <w:spacing w:after="200" w:line="240" w:lineRule="exact"/>
      <w:jc w:val="both"/>
    </w:pPr>
    <w:rPr>
      <w:rFonts w:ascii="Calibri" w:eastAsia="Calibri" w:hAnsi="Calibri" w:cs="font277"/>
      <w:sz w:val="16"/>
      <w:lang w:val="en-GB" w:eastAsia="en-GB"/>
    </w:rPr>
  </w:style>
  <w:style w:type="paragraph" w:customStyle="1" w:styleId="RSCB04AHeadingSection">
    <w:name w:val="RSC B04 A Heading (Section)"/>
    <w:basedOn w:val="Normalny"/>
    <w:rsid w:val="008F0870"/>
    <w:pPr>
      <w:suppressAutoHyphens/>
      <w:spacing w:before="400" w:after="80" w:line="240" w:lineRule="auto"/>
    </w:pPr>
    <w:rPr>
      <w:rFonts w:ascii="Calibri" w:eastAsia="Calibri" w:hAnsi="Calibri" w:cs="font277"/>
      <w:b/>
      <w:sz w:val="24"/>
      <w:lang w:val="en-GB"/>
    </w:rPr>
  </w:style>
  <w:style w:type="paragraph" w:styleId="Bibliografia">
    <w:name w:val="Bibliography"/>
    <w:basedOn w:val="Normalny"/>
    <w:next w:val="Normalny"/>
    <w:uiPriority w:val="37"/>
    <w:unhideWhenUsed/>
    <w:rsid w:val="008F0870"/>
  </w:style>
  <w:style w:type="character" w:styleId="Odwoanieprzypisukocowego">
    <w:name w:val="endnote reference"/>
    <w:uiPriority w:val="99"/>
    <w:rsid w:val="008F0870"/>
    <w:rPr>
      <w:vertAlign w:val="superscript"/>
    </w:rPr>
  </w:style>
  <w:style w:type="paragraph" w:styleId="Tekstpodstawowy">
    <w:name w:val="Body Text"/>
    <w:basedOn w:val="Normalny"/>
    <w:link w:val="TekstpodstawowyZnak"/>
    <w:rsid w:val="008F0870"/>
    <w:pPr>
      <w:suppressAutoHyphens/>
      <w:spacing w:after="140" w:line="276" w:lineRule="auto"/>
    </w:pPr>
    <w:rPr>
      <w:rFonts w:ascii="Calibri" w:eastAsia="Calibri" w:hAnsi="Calibri" w:cs="font277"/>
      <w:lang w:val="en-GB"/>
    </w:rPr>
  </w:style>
  <w:style w:type="character" w:customStyle="1" w:styleId="TekstpodstawowyZnak">
    <w:name w:val="Tekst podstawowy Znak"/>
    <w:basedOn w:val="Domylnaczcionkaakapitu"/>
    <w:link w:val="Tekstpodstawowy"/>
    <w:rsid w:val="008F0870"/>
    <w:rPr>
      <w:rFonts w:ascii="Calibri" w:eastAsia="Calibri" w:hAnsi="Calibri" w:cs="font277"/>
      <w:lang w:val="en-GB"/>
    </w:rPr>
  </w:style>
  <w:style w:type="paragraph" w:styleId="Bezodstpw">
    <w:name w:val="No Spacing"/>
    <w:link w:val="BezodstpwZnak"/>
    <w:uiPriority w:val="1"/>
    <w:qFormat/>
    <w:rsid w:val="008F0870"/>
    <w:pPr>
      <w:suppressAutoHyphens/>
      <w:spacing w:after="0" w:line="240" w:lineRule="auto"/>
    </w:pPr>
    <w:rPr>
      <w:rFonts w:ascii="Calibri" w:eastAsia="Calibri" w:hAnsi="Calibri" w:cs="font277"/>
      <w:lang w:val="en-GB"/>
    </w:rPr>
  </w:style>
  <w:style w:type="paragraph" w:styleId="Tekstprzypisukocowego">
    <w:name w:val="endnote text"/>
    <w:aliases w:val="Znak Znak,Znak, Znak, Znak14, Znak Znak,Znak14"/>
    <w:basedOn w:val="Normalny"/>
    <w:link w:val="TekstprzypisukocowegoZnak"/>
    <w:unhideWhenUsed/>
    <w:rsid w:val="008F0870"/>
    <w:pPr>
      <w:spacing w:after="0" w:line="240" w:lineRule="auto"/>
    </w:pPr>
    <w:rPr>
      <w:sz w:val="20"/>
      <w:szCs w:val="20"/>
      <w:lang w:val="en-GB"/>
    </w:rPr>
  </w:style>
  <w:style w:type="character" w:customStyle="1" w:styleId="TekstprzypisukocowegoZnak">
    <w:name w:val="Tekst przypisu końcowego Znak"/>
    <w:aliases w:val="Znak Znak Znak,Znak Znak1, Znak Znak1, Znak14 Znak, Znak Znak Znak,Znak14 Znak"/>
    <w:basedOn w:val="Domylnaczcionkaakapitu"/>
    <w:link w:val="Tekstprzypisukocowego"/>
    <w:rsid w:val="008F0870"/>
    <w:rPr>
      <w:sz w:val="20"/>
      <w:szCs w:val="20"/>
      <w:lang w:val="en-GB"/>
    </w:rPr>
  </w:style>
  <w:style w:type="paragraph" w:customStyle="1" w:styleId="EndNoteBibliography">
    <w:name w:val="EndNote Bibliography"/>
    <w:basedOn w:val="Normalny"/>
    <w:link w:val="EndNoteBibliographyChar"/>
    <w:rsid w:val="000B4374"/>
    <w:pPr>
      <w:suppressAutoHyphens/>
      <w:spacing w:after="200" w:line="240" w:lineRule="auto"/>
      <w:jc w:val="both"/>
    </w:pPr>
    <w:rPr>
      <w:rFonts w:ascii="Calibri" w:eastAsia="Calibri" w:hAnsi="Calibri" w:cs="Calibri"/>
      <w:lang w:val="en-GB" w:eastAsia="en-GB"/>
    </w:rPr>
  </w:style>
  <w:style w:type="paragraph" w:customStyle="1" w:styleId="RSCB02ArticleText">
    <w:name w:val="RSC B02 Article Text"/>
    <w:basedOn w:val="Normalny"/>
    <w:uiPriority w:val="99"/>
    <w:qFormat/>
    <w:rsid w:val="006170A4"/>
    <w:pPr>
      <w:suppressAutoHyphens/>
      <w:spacing w:after="0" w:line="240" w:lineRule="exact"/>
      <w:jc w:val="both"/>
    </w:pPr>
    <w:rPr>
      <w:rFonts w:ascii="Calibri" w:eastAsia="Calibri" w:hAnsi="Calibri" w:cs="Times New Roman"/>
      <w:w w:val="108"/>
      <w:sz w:val="18"/>
      <w:szCs w:val="18"/>
      <w:lang w:val="en-GB"/>
    </w:rPr>
  </w:style>
  <w:style w:type="character" w:customStyle="1" w:styleId="RSCB02ArticleTextChar">
    <w:name w:val="RSC B02 Article Text Char"/>
    <w:uiPriority w:val="99"/>
    <w:rsid w:val="00132B23"/>
    <w:rPr>
      <w:rFonts w:ascii="Calibri" w:hAnsi="Calibri" w:cs="Times New Roman"/>
      <w:w w:val="108"/>
      <w:sz w:val="18"/>
      <w:szCs w:val="18"/>
      <w:lang w:val="en-GB"/>
    </w:rPr>
  </w:style>
  <w:style w:type="paragraph" w:customStyle="1" w:styleId="RSCI04CaptiontoFigureSchemeChart">
    <w:name w:val="RSC I04 Caption to Figure/Scheme/Chart"/>
    <w:qFormat/>
    <w:rsid w:val="00132B23"/>
    <w:pPr>
      <w:suppressAutoHyphens/>
      <w:spacing w:after="200" w:line="200" w:lineRule="exact"/>
      <w:jc w:val="both"/>
    </w:pPr>
    <w:rPr>
      <w:rFonts w:ascii="Calibri" w:eastAsia="Calibri" w:hAnsi="Calibri" w:cs="font277"/>
      <w:bCs/>
      <w:sz w:val="14"/>
      <w:szCs w:val="18"/>
      <w:lang w:val="en-GB"/>
    </w:rPr>
  </w:style>
  <w:style w:type="paragraph" w:customStyle="1" w:styleId="RSCI03FigureSchemeChartUncaptioned">
    <w:name w:val="RSC I03 Figure/Scheme/Chart Uncaptioned"/>
    <w:basedOn w:val="Normalny"/>
    <w:rsid w:val="00132B23"/>
    <w:pPr>
      <w:suppressAutoHyphens/>
      <w:spacing w:before="160" w:line="240" w:lineRule="auto"/>
      <w:jc w:val="center"/>
    </w:pPr>
    <w:rPr>
      <w:rFonts w:ascii="Calibri" w:eastAsia="Calibri" w:hAnsi="Calibri" w:cs="Times New Roman"/>
      <w:sz w:val="16"/>
      <w:szCs w:val="16"/>
      <w:lang w:val="en-GB"/>
    </w:rPr>
  </w:style>
  <w:style w:type="paragraph" w:customStyle="1" w:styleId="RSCB06BHeadingSub-Section">
    <w:name w:val="RSC B06 B Heading (Sub-Section)"/>
    <w:link w:val="RSCB06BHeadingSub-SectionChar"/>
    <w:qFormat/>
    <w:rsid w:val="00132B23"/>
    <w:pPr>
      <w:suppressAutoHyphens/>
      <w:spacing w:after="80" w:line="240" w:lineRule="exact"/>
    </w:pPr>
    <w:rPr>
      <w:rFonts w:ascii="Calibri" w:eastAsia="Calibri" w:hAnsi="Calibri" w:cs="font277"/>
      <w:b/>
      <w:sz w:val="18"/>
      <w:lang w:val="en-GB"/>
    </w:rPr>
  </w:style>
  <w:style w:type="paragraph" w:customStyle="1" w:styleId="NoSpacing1">
    <w:name w:val="No Spacing1"/>
    <w:link w:val="NoSpacing1Znak"/>
    <w:qFormat/>
    <w:rsid w:val="00132B23"/>
    <w:pPr>
      <w:suppressAutoHyphens/>
      <w:spacing w:after="0" w:line="240" w:lineRule="auto"/>
      <w:jc w:val="both"/>
    </w:pPr>
    <w:rPr>
      <w:rFonts w:ascii="Times New Roman" w:eastAsia="Times New Roman" w:hAnsi="Times New Roman" w:cs="Times New Roman"/>
      <w:sz w:val="24"/>
      <w:szCs w:val="24"/>
    </w:rPr>
  </w:style>
  <w:style w:type="character" w:styleId="Hipercze">
    <w:name w:val="Hyperlink"/>
    <w:rsid w:val="00C35F23"/>
    <w:rPr>
      <w:color w:val="0563C1"/>
      <w:u w:val="single"/>
    </w:rPr>
  </w:style>
  <w:style w:type="paragraph" w:customStyle="1" w:styleId="RSCT03TableBody">
    <w:name w:val="RSC T03 Table Body"/>
    <w:basedOn w:val="Normalny"/>
    <w:qFormat/>
    <w:rsid w:val="0090173C"/>
    <w:pPr>
      <w:keepNext/>
      <w:keepLines/>
      <w:suppressAutoHyphens/>
      <w:spacing w:after="0" w:line="220" w:lineRule="exact"/>
      <w:jc w:val="center"/>
    </w:pPr>
    <w:rPr>
      <w:rFonts w:ascii="Calibri" w:eastAsia="Times New Roman" w:hAnsi="Calibri" w:cs="Times New Roman"/>
      <w:sz w:val="16"/>
      <w:szCs w:val="16"/>
      <w:lang w:val="en-GB" w:eastAsia="en-GB"/>
    </w:rPr>
  </w:style>
  <w:style w:type="paragraph" w:customStyle="1" w:styleId="RSCT05TableFootnotewithoutbottombar">
    <w:name w:val="RSC T05 Table Footnote without bottom bar"/>
    <w:basedOn w:val="Normalny"/>
    <w:qFormat/>
    <w:rsid w:val="0090173C"/>
    <w:pPr>
      <w:keepLines/>
      <w:pBdr>
        <w:top w:val="none" w:sz="0" w:space="0" w:color="000000"/>
        <w:left w:val="none" w:sz="0" w:space="0" w:color="000000"/>
        <w:bottom w:val="none" w:sz="0" w:space="0" w:color="000000"/>
        <w:right w:val="none" w:sz="0" w:space="0" w:color="000000"/>
      </w:pBdr>
      <w:suppressAutoHyphens/>
      <w:spacing w:before="120" w:line="200" w:lineRule="exact"/>
      <w:jc w:val="both"/>
    </w:pPr>
    <w:rPr>
      <w:rFonts w:ascii="Calibri" w:eastAsia="Times New Roman" w:hAnsi="Calibri" w:cs="Times New Roman"/>
      <w:sz w:val="15"/>
      <w:szCs w:val="20"/>
      <w:lang w:val="en-GB" w:eastAsia="en-GB"/>
    </w:rPr>
  </w:style>
  <w:style w:type="character" w:customStyle="1" w:styleId="RSCI04CaptiontoFigureSchemeChartChar">
    <w:name w:val="RSC I04 Caption to Figure/Scheme/Chart Char"/>
    <w:rsid w:val="00327194"/>
    <w:rPr>
      <w:rFonts w:ascii="Calibri" w:hAnsi="Calibri" w:cs="font277"/>
      <w:bCs/>
      <w:sz w:val="14"/>
      <w:szCs w:val="18"/>
      <w:lang w:val="en-GB"/>
    </w:rPr>
  </w:style>
  <w:style w:type="character" w:customStyle="1" w:styleId="tlid-translation">
    <w:name w:val="tlid-translation"/>
    <w:basedOn w:val="Domylnaczcionkaakapitu"/>
    <w:rsid w:val="00327194"/>
  </w:style>
  <w:style w:type="paragraph" w:customStyle="1" w:styleId="RSCB08CHeadingIn-line">
    <w:name w:val="RSC B08 C Heading (In-line)"/>
    <w:link w:val="RSCB08CHeadingIn-lineChar"/>
    <w:qFormat/>
    <w:rsid w:val="00327194"/>
    <w:pPr>
      <w:suppressAutoHyphens/>
      <w:spacing w:after="0" w:line="276" w:lineRule="auto"/>
    </w:pPr>
    <w:rPr>
      <w:rFonts w:ascii="Calibri" w:eastAsia="Calibri" w:hAnsi="Calibri" w:cs="font277"/>
      <w:b/>
      <w:sz w:val="18"/>
      <w:lang w:val="en-GB"/>
    </w:rPr>
  </w:style>
  <w:style w:type="character" w:customStyle="1" w:styleId="normaltextrun">
    <w:name w:val="normaltextrun"/>
    <w:basedOn w:val="Domylnaczcionkaakapitu"/>
    <w:rsid w:val="003C1DFF"/>
  </w:style>
  <w:style w:type="character" w:styleId="Uwydatnienie">
    <w:name w:val="Emphasis"/>
    <w:basedOn w:val="Domylnaczcionkaakapitu"/>
    <w:uiPriority w:val="20"/>
    <w:qFormat/>
    <w:rsid w:val="00C74701"/>
    <w:rPr>
      <w:i/>
      <w:iCs/>
    </w:rPr>
  </w:style>
  <w:style w:type="character" w:styleId="Pogrubienie">
    <w:name w:val="Strong"/>
    <w:basedOn w:val="Domylnaczcionkaakapitu"/>
    <w:uiPriority w:val="22"/>
    <w:qFormat/>
    <w:rsid w:val="00C74701"/>
    <w:rPr>
      <w:b/>
      <w:bCs/>
    </w:rPr>
  </w:style>
  <w:style w:type="paragraph" w:customStyle="1" w:styleId="Default">
    <w:name w:val="Default"/>
    <w:basedOn w:val="Normalny"/>
    <w:rsid w:val="001359A1"/>
    <w:pPr>
      <w:autoSpaceDE w:val="0"/>
      <w:autoSpaceDN w:val="0"/>
      <w:spacing w:after="0" w:line="240" w:lineRule="auto"/>
    </w:pPr>
    <w:rPr>
      <w:rFonts w:ascii="Calibri" w:hAnsi="Calibri" w:cs="Times New Roman"/>
      <w:color w:val="000000"/>
      <w:sz w:val="24"/>
      <w:szCs w:val="24"/>
    </w:rPr>
  </w:style>
  <w:style w:type="character" w:customStyle="1" w:styleId="AkapitzlistZnak">
    <w:name w:val="Akapit z listą Znak"/>
    <w:basedOn w:val="Domylnaczcionkaakapitu"/>
    <w:link w:val="Akapitzlist"/>
    <w:uiPriority w:val="99"/>
    <w:rsid w:val="00763C12"/>
  </w:style>
  <w:style w:type="character" w:customStyle="1" w:styleId="BezodstpwZnak">
    <w:name w:val="Bez odstępów Znak"/>
    <w:basedOn w:val="Domylnaczcionkaakapitu"/>
    <w:link w:val="Bezodstpw"/>
    <w:uiPriority w:val="1"/>
    <w:rsid w:val="00763C12"/>
    <w:rPr>
      <w:rFonts w:ascii="Calibri" w:eastAsia="Calibri" w:hAnsi="Calibri" w:cs="font277"/>
      <w:lang w:val="en-GB"/>
    </w:rPr>
  </w:style>
  <w:style w:type="paragraph" w:styleId="NormalnyWeb">
    <w:name w:val="Normal (Web)"/>
    <w:basedOn w:val="Normalny"/>
    <w:uiPriority w:val="99"/>
    <w:unhideWhenUsed/>
    <w:rsid w:val="00D9335B"/>
    <w:pPr>
      <w:spacing w:before="100" w:beforeAutospacing="1" w:after="100" w:afterAutospacing="1" w:line="240" w:lineRule="auto"/>
    </w:pPr>
    <w:rPr>
      <w:rFonts w:ascii="Times New Roman" w:hAnsi="Times New Roman" w:cs="Times New Roman"/>
      <w:sz w:val="24"/>
      <w:szCs w:val="24"/>
    </w:rPr>
  </w:style>
  <w:style w:type="paragraph" w:styleId="Tekstprzypisudolnego">
    <w:name w:val="footnote text"/>
    <w:basedOn w:val="Normalny"/>
    <w:link w:val="TekstprzypisudolnegoZnak"/>
    <w:uiPriority w:val="99"/>
    <w:semiHidden/>
    <w:unhideWhenUsed/>
    <w:rsid w:val="0013196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31966"/>
    <w:rPr>
      <w:sz w:val="20"/>
      <w:szCs w:val="20"/>
    </w:rPr>
  </w:style>
  <w:style w:type="character" w:styleId="Odwoanieprzypisudolnego">
    <w:name w:val="footnote reference"/>
    <w:basedOn w:val="Domylnaczcionkaakapitu"/>
    <w:uiPriority w:val="99"/>
    <w:semiHidden/>
    <w:unhideWhenUsed/>
    <w:rsid w:val="00131966"/>
    <w:rPr>
      <w:vertAlign w:val="superscript"/>
    </w:rPr>
  </w:style>
  <w:style w:type="character" w:customStyle="1" w:styleId="BibJTitle">
    <w:name w:val="Bib JTitle"/>
    <w:rsid w:val="00116829"/>
    <w:rPr>
      <w:rFonts w:ascii="Times New Roman" w:hAnsi="Times New Roman"/>
      <w:sz w:val="24"/>
    </w:rPr>
  </w:style>
  <w:style w:type="paragraph" w:customStyle="1" w:styleId="Zawartotabeli">
    <w:name w:val="Zawartość tabeli"/>
    <w:basedOn w:val="Normalny"/>
    <w:rsid w:val="00A14D4F"/>
    <w:pPr>
      <w:suppressLineNumbers/>
      <w:suppressAutoHyphens/>
      <w:spacing w:after="0" w:line="240" w:lineRule="auto"/>
    </w:pPr>
    <w:rPr>
      <w:rFonts w:ascii="Liberation Serif" w:eastAsia="Noto Sans CJK SC DemiLight" w:hAnsi="Liberation Serif" w:cs="Noto Sans Devanagari"/>
      <w:kern w:val="2"/>
      <w:sz w:val="24"/>
      <w:szCs w:val="24"/>
      <w:lang w:val="pl-PL" w:eastAsia="zh-CN" w:bidi="hi-IN"/>
    </w:rPr>
  </w:style>
  <w:style w:type="character" w:customStyle="1" w:styleId="NoSpacing1Znak">
    <w:name w:val="No Spacing1 Znak"/>
    <w:basedOn w:val="Domylnaczcionkaakapitu"/>
    <w:link w:val="NoSpacing1"/>
    <w:rsid w:val="00C43222"/>
    <w:rPr>
      <w:rFonts w:ascii="Times New Roman" w:eastAsia="Times New Roman" w:hAnsi="Times New Roman" w:cs="Times New Roman"/>
      <w:sz w:val="24"/>
      <w:szCs w:val="24"/>
    </w:rPr>
  </w:style>
  <w:style w:type="character" w:customStyle="1" w:styleId="UnresolvedMention1">
    <w:name w:val="Unresolved Mention1"/>
    <w:basedOn w:val="Domylnaczcionkaakapitu"/>
    <w:uiPriority w:val="99"/>
    <w:semiHidden/>
    <w:unhideWhenUsed/>
    <w:rsid w:val="0066137A"/>
    <w:rPr>
      <w:color w:val="605E5C"/>
      <w:shd w:val="clear" w:color="auto" w:fill="E1DFDD"/>
    </w:rPr>
  </w:style>
  <w:style w:type="paragraph" w:styleId="Nagwek">
    <w:name w:val="header"/>
    <w:basedOn w:val="Normalny"/>
    <w:link w:val="NagwekZnak"/>
    <w:uiPriority w:val="99"/>
    <w:unhideWhenUsed/>
    <w:rsid w:val="002A3AAE"/>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2A3AAE"/>
  </w:style>
  <w:style w:type="paragraph" w:styleId="Stopka">
    <w:name w:val="footer"/>
    <w:basedOn w:val="Normalny"/>
    <w:link w:val="StopkaZnak"/>
    <w:uiPriority w:val="99"/>
    <w:unhideWhenUsed/>
    <w:rsid w:val="002A3AAE"/>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2A3AAE"/>
  </w:style>
  <w:style w:type="character" w:customStyle="1" w:styleId="RSCB06BHeadingSub-SectionChar">
    <w:name w:val="RSC B06 B Heading (Sub-Section) Char"/>
    <w:basedOn w:val="Domylnaczcionkaakapitu"/>
    <w:link w:val="RSCB06BHeadingSub-Section"/>
    <w:rsid w:val="00A84F42"/>
    <w:rPr>
      <w:rFonts w:ascii="Calibri" w:eastAsia="Calibri" w:hAnsi="Calibri" w:cs="font277"/>
      <w:b/>
      <w:sz w:val="18"/>
      <w:lang w:val="en-GB"/>
    </w:rPr>
  </w:style>
  <w:style w:type="character" w:customStyle="1" w:styleId="RSCB01ARTAbstractChar">
    <w:name w:val="RSC B01 ART Abstract Char"/>
    <w:basedOn w:val="Domylnaczcionkaakapitu"/>
    <w:link w:val="RSCB01ARTAbstract"/>
    <w:rsid w:val="00BB56E4"/>
    <w:rPr>
      <w:rFonts w:ascii="Calibri" w:eastAsia="Calibri" w:hAnsi="Calibri" w:cs="font277"/>
      <w:sz w:val="16"/>
      <w:lang w:val="en-GB" w:eastAsia="en-GB"/>
    </w:rPr>
  </w:style>
  <w:style w:type="paragraph" w:customStyle="1" w:styleId="xmsonormal">
    <w:name w:val="x_msonormal"/>
    <w:basedOn w:val="Normalny"/>
    <w:uiPriority w:val="99"/>
    <w:rsid w:val="00F27E86"/>
    <w:pPr>
      <w:spacing w:after="0" w:line="240" w:lineRule="auto"/>
    </w:pPr>
    <w:rPr>
      <w:rFonts w:ascii="Times New Roman" w:hAnsi="Times New Roman" w:cs="Times New Roman"/>
      <w:sz w:val="24"/>
      <w:szCs w:val="24"/>
    </w:rPr>
  </w:style>
  <w:style w:type="paragraph" w:styleId="Lista">
    <w:name w:val="List"/>
    <w:basedOn w:val="Tekstpodstawowy"/>
    <w:rsid w:val="00E62853"/>
    <w:pPr>
      <w:spacing w:after="120"/>
    </w:pPr>
    <w:rPr>
      <w:rFonts w:cs="Times New Roman"/>
      <w:lang w:val="en-US"/>
    </w:rPr>
  </w:style>
  <w:style w:type="character" w:customStyle="1" w:styleId="fontstyle01">
    <w:name w:val="fontstyle01"/>
    <w:basedOn w:val="Domylnaczcionkaakapitu"/>
    <w:rsid w:val="00D11542"/>
    <w:rPr>
      <w:rFonts w:ascii="AdvGulliv-I" w:hAnsi="AdvGulliv-I" w:hint="default"/>
      <w:b w:val="0"/>
      <w:bCs w:val="0"/>
      <w:i w:val="0"/>
      <w:iCs w:val="0"/>
      <w:color w:val="000000"/>
      <w:sz w:val="14"/>
      <w:szCs w:val="14"/>
    </w:rPr>
  </w:style>
  <w:style w:type="character" w:customStyle="1" w:styleId="fontstyle11">
    <w:name w:val="fontstyle11"/>
    <w:basedOn w:val="Domylnaczcionkaakapitu"/>
    <w:rsid w:val="00D11542"/>
    <w:rPr>
      <w:rFonts w:ascii="AdvGulliv-R" w:hAnsi="AdvGulliv-R" w:hint="default"/>
      <w:b w:val="0"/>
      <w:bCs w:val="0"/>
      <w:i w:val="0"/>
      <w:iCs w:val="0"/>
      <w:color w:val="000000"/>
      <w:sz w:val="14"/>
      <w:szCs w:val="14"/>
    </w:rPr>
  </w:style>
  <w:style w:type="character" w:customStyle="1" w:styleId="fontstyle21">
    <w:name w:val="fontstyle21"/>
    <w:basedOn w:val="Domylnaczcionkaakapitu"/>
    <w:rsid w:val="00767F9C"/>
    <w:rPr>
      <w:rFonts w:ascii="AdvGulliv-R" w:hAnsi="AdvGulliv-R" w:hint="default"/>
      <w:b w:val="0"/>
      <w:bCs w:val="0"/>
      <w:i w:val="0"/>
      <w:iCs w:val="0"/>
      <w:color w:val="000000"/>
      <w:sz w:val="14"/>
      <w:szCs w:val="14"/>
    </w:rPr>
  </w:style>
  <w:style w:type="character" w:styleId="Tekstzastpczy">
    <w:name w:val="Placeholder Text"/>
    <w:basedOn w:val="Domylnaczcionkaakapitu"/>
    <w:uiPriority w:val="99"/>
    <w:semiHidden/>
    <w:rsid w:val="00E8737C"/>
    <w:rPr>
      <w:color w:val="808080"/>
    </w:rPr>
  </w:style>
  <w:style w:type="character" w:customStyle="1" w:styleId="apple-converted-space">
    <w:name w:val="apple-converted-space"/>
    <w:rsid w:val="00E00852"/>
  </w:style>
  <w:style w:type="character" w:customStyle="1" w:styleId="EndNoteBibliographyChar">
    <w:name w:val="EndNote Bibliography Char"/>
    <w:link w:val="EndNoteBibliography"/>
    <w:rsid w:val="00881C97"/>
    <w:rPr>
      <w:rFonts w:ascii="Calibri" w:eastAsia="Calibri" w:hAnsi="Calibri" w:cs="Calibri"/>
      <w:lang w:val="en-GB" w:eastAsia="en-GB"/>
    </w:rPr>
  </w:style>
  <w:style w:type="paragraph" w:customStyle="1" w:styleId="RSCH02PaperAuthorsandByline">
    <w:name w:val="RSC H02 Paper Authors and Byline"/>
    <w:basedOn w:val="Normalny"/>
    <w:qFormat/>
    <w:rsid w:val="00204856"/>
    <w:pPr>
      <w:suppressAutoHyphens/>
      <w:spacing w:after="120" w:line="240" w:lineRule="exact"/>
    </w:pPr>
    <w:rPr>
      <w:rFonts w:ascii="Calibri" w:eastAsia="Calibri" w:hAnsi="Calibri" w:cs="Times New Roman"/>
      <w:sz w:val="20"/>
      <w:lang w:val="en-GB"/>
    </w:rPr>
  </w:style>
  <w:style w:type="character" w:styleId="UyteHipercze">
    <w:name w:val="FollowedHyperlink"/>
    <w:basedOn w:val="Domylnaczcionkaakapitu"/>
    <w:uiPriority w:val="99"/>
    <w:semiHidden/>
    <w:unhideWhenUsed/>
    <w:rsid w:val="008E086F"/>
    <w:rPr>
      <w:color w:val="954F72" w:themeColor="followedHyperlink"/>
      <w:u w:val="single"/>
    </w:rPr>
  </w:style>
  <w:style w:type="character" w:customStyle="1" w:styleId="RSCB08CHeadingIn-lineChar">
    <w:name w:val="RSC B08 C Heading (In-line) Char"/>
    <w:basedOn w:val="Domylnaczcionkaakapitu"/>
    <w:link w:val="RSCB08CHeadingIn-line"/>
    <w:rsid w:val="003A3551"/>
    <w:rPr>
      <w:rFonts w:ascii="Calibri" w:eastAsia="Calibri" w:hAnsi="Calibri" w:cs="font277"/>
      <w:b/>
      <w:sz w:val="18"/>
      <w:lang w:val="en-GB"/>
    </w:rPr>
  </w:style>
  <w:style w:type="paragraph" w:styleId="Tekstpodstawowywcity2">
    <w:name w:val="Body Text Indent 2"/>
    <w:basedOn w:val="Normalny"/>
    <w:link w:val="Tekstpodstawowywcity2Znak"/>
    <w:rsid w:val="00A120B8"/>
    <w:pPr>
      <w:suppressAutoHyphens/>
      <w:spacing w:after="120" w:line="480" w:lineRule="auto"/>
      <w:ind w:left="360"/>
    </w:pPr>
    <w:rPr>
      <w:rFonts w:ascii="Calibri" w:eastAsia="Calibri" w:hAnsi="Calibri" w:cs="Times New Roman"/>
    </w:rPr>
  </w:style>
  <w:style w:type="character" w:customStyle="1" w:styleId="Tekstpodstawowywcity2Znak">
    <w:name w:val="Tekst podstawowy wcięty 2 Znak"/>
    <w:basedOn w:val="Domylnaczcionkaakapitu"/>
    <w:link w:val="Tekstpodstawowywcity2"/>
    <w:rsid w:val="00A120B8"/>
    <w:rPr>
      <w:rFonts w:ascii="Calibri" w:eastAsia="Calibri" w:hAnsi="Calibri" w:cs="Times New Roman"/>
    </w:rPr>
  </w:style>
  <w:style w:type="table" w:styleId="Tabela-Siatka">
    <w:name w:val="Table Grid"/>
    <w:basedOn w:val="Standardowy"/>
    <w:uiPriority w:val="59"/>
    <w:rsid w:val="00B0729D"/>
    <w:pPr>
      <w:spacing w:after="0" w:line="240" w:lineRule="auto"/>
    </w:pPr>
    <w:rPr>
      <w:kern w:val="2"/>
      <w:lang w:val="en-I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omylnaczcionkaakapitu"/>
    <w:uiPriority w:val="99"/>
    <w:semiHidden/>
    <w:unhideWhenUsed/>
    <w:rsid w:val="00F966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59265">
      <w:bodyDiv w:val="1"/>
      <w:marLeft w:val="0"/>
      <w:marRight w:val="0"/>
      <w:marTop w:val="0"/>
      <w:marBottom w:val="0"/>
      <w:divBdr>
        <w:top w:val="none" w:sz="0" w:space="0" w:color="auto"/>
        <w:left w:val="none" w:sz="0" w:space="0" w:color="auto"/>
        <w:bottom w:val="none" w:sz="0" w:space="0" w:color="auto"/>
        <w:right w:val="none" w:sz="0" w:space="0" w:color="auto"/>
      </w:divBdr>
    </w:div>
    <w:div w:id="136188306">
      <w:bodyDiv w:val="1"/>
      <w:marLeft w:val="0"/>
      <w:marRight w:val="0"/>
      <w:marTop w:val="0"/>
      <w:marBottom w:val="0"/>
      <w:divBdr>
        <w:top w:val="none" w:sz="0" w:space="0" w:color="auto"/>
        <w:left w:val="none" w:sz="0" w:space="0" w:color="auto"/>
        <w:bottom w:val="none" w:sz="0" w:space="0" w:color="auto"/>
        <w:right w:val="none" w:sz="0" w:space="0" w:color="auto"/>
      </w:divBdr>
    </w:div>
    <w:div w:id="171067540">
      <w:bodyDiv w:val="1"/>
      <w:marLeft w:val="0"/>
      <w:marRight w:val="0"/>
      <w:marTop w:val="0"/>
      <w:marBottom w:val="0"/>
      <w:divBdr>
        <w:top w:val="none" w:sz="0" w:space="0" w:color="auto"/>
        <w:left w:val="none" w:sz="0" w:space="0" w:color="auto"/>
        <w:bottom w:val="none" w:sz="0" w:space="0" w:color="auto"/>
        <w:right w:val="none" w:sz="0" w:space="0" w:color="auto"/>
      </w:divBdr>
    </w:div>
    <w:div w:id="393240745">
      <w:bodyDiv w:val="1"/>
      <w:marLeft w:val="0"/>
      <w:marRight w:val="0"/>
      <w:marTop w:val="0"/>
      <w:marBottom w:val="0"/>
      <w:divBdr>
        <w:top w:val="none" w:sz="0" w:space="0" w:color="auto"/>
        <w:left w:val="none" w:sz="0" w:space="0" w:color="auto"/>
        <w:bottom w:val="none" w:sz="0" w:space="0" w:color="auto"/>
        <w:right w:val="none" w:sz="0" w:space="0" w:color="auto"/>
      </w:divBdr>
    </w:div>
    <w:div w:id="574828499">
      <w:bodyDiv w:val="1"/>
      <w:marLeft w:val="0"/>
      <w:marRight w:val="0"/>
      <w:marTop w:val="0"/>
      <w:marBottom w:val="0"/>
      <w:divBdr>
        <w:top w:val="none" w:sz="0" w:space="0" w:color="auto"/>
        <w:left w:val="none" w:sz="0" w:space="0" w:color="auto"/>
        <w:bottom w:val="none" w:sz="0" w:space="0" w:color="auto"/>
        <w:right w:val="none" w:sz="0" w:space="0" w:color="auto"/>
      </w:divBdr>
    </w:div>
    <w:div w:id="576481651">
      <w:bodyDiv w:val="1"/>
      <w:marLeft w:val="0"/>
      <w:marRight w:val="0"/>
      <w:marTop w:val="0"/>
      <w:marBottom w:val="0"/>
      <w:divBdr>
        <w:top w:val="none" w:sz="0" w:space="0" w:color="auto"/>
        <w:left w:val="none" w:sz="0" w:space="0" w:color="auto"/>
        <w:bottom w:val="none" w:sz="0" w:space="0" w:color="auto"/>
        <w:right w:val="none" w:sz="0" w:space="0" w:color="auto"/>
      </w:divBdr>
    </w:div>
    <w:div w:id="650057890">
      <w:bodyDiv w:val="1"/>
      <w:marLeft w:val="0"/>
      <w:marRight w:val="0"/>
      <w:marTop w:val="0"/>
      <w:marBottom w:val="0"/>
      <w:divBdr>
        <w:top w:val="none" w:sz="0" w:space="0" w:color="auto"/>
        <w:left w:val="none" w:sz="0" w:space="0" w:color="auto"/>
        <w:bottom w:val="none" w:sz="0" w:space="0" w:color="auto"/>
        <w:right w:val="none" w:sz="0" w:space="0" w:color="auto"/>
      </w:divBdr>
    </w:div>
    <w:div w:id="918445503">
      <w:bodyDiv w:val="1"/>
      <w:marLeft w:val="0"/>
      <w:marRight w:val="0"/>
      <w:marTop w:val="0"/>
      <w:marBottom w:val="0"/>
      <w:divBdr>
        <w:top w:val="none" w:sz="0" w:space="0" w:color="auto"/>
        <w:left w:val="none" w:sz="0" w:space="0" w:color="auto"/>
        <w:bottom w:val="none" w:sz="0" w:space="0" w:color="auto"/>
        <w:right w:val="none" w:sz="0" w:space="0" w:color="auto"/>
      </w:divBdr>
    </w:div>
    <w:div w:id="958335580">
      <w:bodyDiv w:val="1"/>
      <w:marLeft w:val="0"/>
      <w:marRight w:val="0"/>
      <w:marTop w:val="0"/>
      <w:marBottom w:val="0"/>
      <w:divBdr>
        <w:top w:val="none" w:sz="0" w:space="0" w:color="auto"/>
        <w:left w:val="none" w:sz="0" w:space="0" w:color="auto"/>
        <w:bottom w:val="none" w:sz="0" w:space="0" w:color="auto"/>
        <w:right w:val="none" w:sz="0" w:space="0" w:color="auto"/>
      </w:divBdr>
    </w:div>
    <w:div w:id="971180862">
      <w:bodyDiv w:val="1"/>
      <w:marLeft w:val="0"/>
      <w:marRight w:val="0"/>
      <w:marTop w:val="0"/>
      <w:marBottom w:val="0"/>
      <w:divBdr>
        <w:top w:val="none" w:sz="0" w:space="0" w:color="auto"/>
        <w:left w:val="none" w:sz="0" w:space="0" w:color="auto"/>
        <w:bottom w:val="none" w:sz="0" w:space="0" w:color="auto"/>
        <w:right w:val="none" w:sz="0" w:space="0" w:color="auto"/>
      </w:divBdr>
    </w:div>
    <w:div w:id="1088236589">
      <w:bodyDiv w:val="1"/>
      <w:marLeft w:val="0"/>
      <w:marRight w:val="0"/>
      <w:marTop w:val="0"/>
      <w:marBottom w:val="0"/>
      <w:divBdr>
        <w:top w:val="none" w:sz="0" w:space="0" w:color="auto"/>
        <w:left w:val="none" w:sz="0" w:space="0" w:color="auto"/>
        <w:bottom w:val="none" w:sz="0" w:space="0" w:color="auto"/>
        <w:right w:val="none" w:sz="0" w:space="0" w:color="auto"/>
      </w:divBdr>
    </w:div>
    <w:div w:id="1152600441">
      <w:bodyDiv w:val="1"/>
      <w:marLeft w:val="0"/>
      <w:marRight w:val="0"/>
      <w:marTop w:val="0"/>
      <w:marBottom w:val="0"/>
      <w:divBdr>
        <w:top w:val="none" w:sz="0" w:space="0" w:color="auto"/>
        <w:left w:val="none" w:sz="0" w:space="0" w:color="auto"/>
        <w:bottom w:val="none" w:sz="0" w:space="0" w:color="auto"/>
        <w:right w:val="none" w:sz="0" w:space="0" w:color="auto"/>
      </w:divBdr>
    </w:div>
    <w:div w:id="1181551291">
      <w:bodyDiv w:val="1"/>
      <w:marLeft w:val="0"/>
      <w:marRight w:val="0"/>
      <w:marTop w:val="0"/>
      <w:marBottom w:val="0"/>
      <w:divBdr>
        <w:top w:val="none" w:sz="0" w:space="0" w:color="auto"/>
        <w:left w:val="none" w:sz="0" w:space="0" w:color="auto"/>
        <w:bottom w:val="none" w:sz="0" w:space="0" w:color="auto"/>
        <w:right w:val="none" w:sz="0" w:space="0" w:color="auto"/>
      </w:divBdr>
    </w:div>
    <w:div w:id="1477868139">
      <w:bodyDiv w:val="1"/>
      <w:marLeft w:val="0"/>
      <w:marRight w:val="0"/>
      <w:marTop w:val="0"/>
      <w:marBottom w:val="0"/>
      <w:divBdr>
        <w:top w:val="none" w:sz="0" w:space="0" w:color="auto"/>
        <w:left w:val="none" w:sz="0" w:space="0" w:color="auto"/>
        <w:bottom w:val="none" w:sz="0" w:space="0" w:color="auto"/>
        <w:right w:val="none" w:sz="0" w:space="0" w:color="auto"/>
      </w:divBdr>
    </w:div>
    <w:div w:id="1503662900">
      <w:bodyDiv w:val="1"/>
      <w:marLeft w:val="0"/>
      <w:marRight w:val="0"/>
      <w:marTop w:val="0"/>
      <w:marBottom w:val="0"/>
      <w:divBdr>
        <w:top w:val="none" w:sz="0" w:space="0" w:color="auto"/>
        <w:left w:val="none" w:sz="0" w:space="0" w:color="auto"/>
        <w:bottom w:val="none" w:sz="0" w:space="0" w:color="auto"/>
        <w:right w:val="none" w:sz="0" w:space="0" w:color="auto"/>
      </w:divBdr>
    </w:div>
    <w:div w:id="1553033820">
      <w:bodyDiv w:val="1"/>
      <w:marLeft w:val="0"/>
      <w:marRight w:val="0"/>
      <w:marTop w:val="0"/>
      <w:marBottom w:val="0"/>
      <w:divBdr>
        <w:top w:val="none" w:sz="0" w:space="0" w:color="auto"/>
        <w:left w:val="none" w:sz="0" w:space="0" w:color="auto"/>
        <w:bottom w:val="none" w:sz="0" w:space="0" w:color="auto"/>
        <w:right w:val="none" w:sz="0" w:space="0" w:color="auto"/>
      </w:divBdr>
    </w:div>
    <w:div w:id="1733843132">
      <w:bodyDiv w:val="1"/>
      <w:marLeft w:val="0"/>
      <w:marRight w:val="0"/>
      <w:marTop w:val="0"/>
      <w:marBottom w:val="0"/>
      <w:divBdr>
        <w:top w:val="none" w:sz="0" w:space="0" w:color="auto"/>
        <w:left w:val="none" w:sz="0" w:space="0" w:color="auto"/>
        <w:bottom w:val="none" w:sz="0" w:space="0" w:color="auto"/>
        <w:right w:val="none" w:sz="0" w:space="0" w:color="auto"/>
      </w:divBdr>
    </w:div>
    <w:div w:id="1961571730">
      <w:bodyDiv w:val="1"/>
      <w:marLeft w:val="0"/>
      <w:marRight w:val="0"/>
      <w:marTop w:val="0"/>
      <w:marBottom w:val="0"/>
      <w:divBdr>
        <w:top w:val="none" w:sz="0" w:space="0" w:color="auto"/>
        <w:left w:val="none" w:sz="0" w:space="0" w:color="auto"/>
        <w:bottom w:val="none" w:sz="0" w:space="0" w:color="auto"/>
        <w:right w:val="none" w:sz="0" w:space="0" w:color="auto"/>
      </w:divBdr>
    </w:div>
    <w:div w:id="2091002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8.wmf"/><Relationship Id="rId34" Type="http://schemas.openxmlformats.org/officeDocument/2006/relationships/hyperlink" Target="http://dx.doi.org/" TargetMode="External"/><Relationship Id="rId7" Type="http://schemas.openxmlformats.org/officeDocument/2006/relationships/endnotes" Target="endnotes.xml"/><Relationship Id="rId12" Type="http://schemas.openxmlformats.org/officeDocument/2006/relationships/hyperlink" Target="file:///E:\Publications=current\Patroniak++joint%20papers%20from%202017\Gd3+%20Z11+AG026=MW+IS+MA=EPR+SPM%20Dec19\Drafts%20DTR1\Abragam," TargetMode="External"/><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footer" Target="footer1.xml"/><Relationship Id="rId8" Type="http://schemas.openxmlformats.org/officeDocument/2006/relationships/hyperlink" Target="mailto:%3cczeslaw.rudowicz@amu.edu.pl%3e" TargetMode="External"/><Relationship Id="rId3" Type="http://schemas.openxmlformats.org/officeDocument/2006/relationships/styles" Target="styles.xml"/></Relationships>
</file>

<file path=word/_rels/endnotes.xml.rels><?xml version="1.0" encoding="UTF-8" standalone="yes"?>
<Relationships xmlns="http://schemas.openxmlformats.org/package/2006/relationships"><Relationship Id="rId3" Type="http://schemas.openxmlformats.org/officeDocument/2006/relationships/hyperlink" Target="http://www.visual-epr.com" TargetMode="External"/><Relationship Id="rId2" Type="http://schemas.openxmlformats.org/officeDocument/2006/relationships/hyperlink" Target="http://www.easyspin.org" TargetMode="External"/><Relationship Id="rId1" Type="http://schemas.openxmlformats.org/officeDocument/2006/relationships/hyperlink" Target="http://www.wiley-vch.de/publish/dt/books/ISBN3-527-4077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7DECC-DB90-454B-818D-EABB0ED36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14</Pages>
  <Words>7376</Words>
  <Characters>42049</Characters>
  <Application>Microsoft Office Word</Application>
  <DocSecurity>0</DocSecurity>
  <Lines>350</Lines>
  <Paragraphs>98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Muhammed Acikgoz</dc:creator>
  <cp:keywords/>
  <dc:description/>
  <cp:lastModifiedBy>Dawid Marcinkowski</cp:lastModifiedBy>
  <cp:revision>8</cp:revision>
  <cp:lastPrinted>2024-07-14T19:06:00Z</cp:lastPrinted>
  <dcterms:created xsi:type="dcterms:W3CDTF">2025-04-24T10:06:00Z</dcterms:created>
  <dcterms:modified xsi:type="dcterms:W3CDTF">2025-04-24T11:13:00Z</dcterms:modified>
</cp:coreProperties>
</file>