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shd w:val="clear" w:color="auto" w:fill="9C1C26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4"/>
        <w:gridCol w:w="8858"/>
      </w:tblGrid>
      <w:tr w:rsidR="00D712F7" w:rsidRPr="001915D2" w14:paraId="0D2328CD" w14:textId="77777777" w:rsidTr="004333D3">
        <w:trPr>
          <w:trHeight w:val="867"/>
        </w:trPr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9C1C26"/>
          </w:tcPr>
          <w:p w14:paraId="19A33E0E" w14:textId="082678F5" w:rsidR="00D712F7" w:rsidRPr="00E932B4" w:rsidRDefault="00D712F7" w:rsidP="00B87374">
            <w:pPr>
              <w:pStyle w:val="DeckblattTitel3zeilig"/>
              <w:rPr>
                <w:lang w:val="en-GB"/>
              </w:rPr>
            </w:pPr>
            <w:bookmarkStart w:id="0" w:name="_Hlk164692149"/>
          </w:p>
        </w:tc>
        <w:tc>
          <w:tcPr>
            <w:tcW w:w="8858" w:type="dxa"/>
            <w:tcBorders>
              <w:top w:val="nil"/>
              <w:left w:val="nil"/>
              <w:bottom w:val="nil"/>
              <w:right w:val="nil"/>
            </w:tcBorders>
            <w:shd w:val="clear" w:color="auto" w:fill="9C1C26"/>
          </w:tcPr>
          <w:p w14:paraId="26906944" w14:textId="3BA2FE4B" w:rsidR="00D712F7" w:rsidRPr="00E932B4" w:rsidRDefault="00B50E0E" w:rsidP="00B87374">
            <w:pPr>
              <w:rPr>
                <w:lang w:val="en-GB"/>
              </w:rPr>
            </w:pPr>
            <w:r w:rsidRPr="00E932B4">
              <w:rPr>
                <w:noProof/>
                <w:lang w:val="en-GB"/>
              </w:rPr>
              <w:drawing>
                <wp:anchor distT="0" distB="0" distL="114300" distR="114300" simplePos="0" relativeHeight="251661312" behindDoc="0" locked="0" layoutInCell="1" allowOverlap="1" wp14:anchorId="550B23B9" wp14:editId="1E92A8B1">
                  <wp:simplePos x="0" y="0"/>
                  <wp:positionH relativeFrom="column">
                    <wp:posOffset>2546350</wp:posOffset>
                  </wp:positionH>
                  <wp:positionV relativeFrom="paragraph">
                    <wp:posOffset>489849</wp:posOffset>
                  </wp:positionV>
                  <wp:extent cx="1016635" cy="1016635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635" cy="10166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712F7" w:rsidRPr="0046255E" w14:paraId="055F871D" w14:textId="77777777" w:rsidTr="004333D3">
        <w:trPr>
          <w:trHeight w:val="2885"/>
        </w:trPr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9C1C26"/>
          </w:tcPr>
          <w:p w14:paraId="18E104CF" w14:textId="77777777" w:rsidR="00D712F7" w:rsidRPr="00E932B4" w:rsidRDefault="00D712F7" w:rsidP="00B87374">
            <w:pPr>
              <w:rPr>
                <w:lang w:val="en-GB"/>
              </w:rPr>
            </w:pPr>
          </w:p>
        </w:tc>
        <w:tc>
          <w:tcPr>
            <w:tcW w:w="8858" w:type="dxa"/>
            <w:tcBorders>
              <w:top w:val="nil"/>
              <w:left w:val="nil"/>
              <w:bottom w:val="nil"/>
              <w:right w:val="nil"/>
            </w:tcBorders>
            <w:shd w:val="clear" w:color="auto" w:fill="9C1C26"/>
          </w:tcPr>
          <w:p w14:paraId="1596AC69" w14:textId="630E7E8F" w:rsidR="00B50E0E" w:rsidRPr="00E932B4" w:rsidRDefault="00B50E0E" w:rsidP="00B50E0E">
            <w:pPr>
              <w:pStyle w:val="DeckblattTitel3zeilig"/>
              <w:spacing w:after="0"/>
              <w:rPr>
                <w:color w:val="FFFFFF" w:themeColor="background1"/>
                <w:lang w:val="en-GB"/>
              </w:rPr>
            </w:pPr>
            <w:r w:rsidRPr="00E932B4">
              <w:rPr>
                <w:noProof/>
                <w:lang w:val="en-GB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45F22AC" wp14:editId="31972AA6">
                      <wp:simplePos x="0" y="0"/>
                      <wp:positionH relativeFrom="column">
                        <wp:posOffset>3642360</wp:posOffset>
                      </wp:positionH>
                      <wp:positionV relativeFrom="paragraph">
                        <wp:posOffset>-159121</wp:posOffset>
                      </wp:positionV>
                      <wp:extent cx="1979295" cy="1057275"/>
                      <wp:effectExtent l="0" t="0" r="1905" b="0"/>
                      <wp:wrapNone/>
                      <wp:docPr id="3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79295" cy="1057275"/>
                                <a:chOff x="0" y="0"/>
                                <a:chExt cx="1979295" cy="10572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5" name="Bild 65" descr="tud_logo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79295" cy="7918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  <wps:wsp>
                              <wps:cNvPr id="2" name="Text Box 2"/>
                              <wps:cNvSpPr txBox="1"/>
                              <wps:spPr>
                                <a:xfrm>
                                  <a:off x="0" y="790575"/>
                                  <a:ext cx="197929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9495777" w14:textId="59BCB865" w:rsidR="006A5FCF" w:rsidRPr="00B50E0E" w:rsidRDefault="006A5FCF" w:rsidP="004333D3">
                                    <w:pPr>
                                      <w:pStyle w:val="Deckblatt-Subheadline"/>
                                      <w:jc w:val="center"/>
                                      <w:rPr>
                                        <w:color w:val="FFFFFF" w:themeColor="background1"/>
                                      </w:rPr>
                                    </w:pPr>
                                    <w:r w:rsidRPr="00B50E0E">
                                      <w:rPr>
                                        <w:color w:val="FFFFFF" w:themeColor="background1"/>
                                      </w:rPr>
                                      <w:t>Institute of Geotechnics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45F22AC" id="Group 3" o:spid="_x0000_s1026" style="position:absolute;left:0;text-align:left;margin-left:286.8pt;margin-top:-12.55pt;width:155.85pt;height:83.25pt;z-index:251659264" coordsize="19792,105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Bild 65" o:spid="_x0000_s1027" type="#_x0000_t75" alt="tud_logo" style="position:absolute;width:19792;height:79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">
                        <v:imagedata r:id="rId10" o:title="tud_logo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28" type="#_x0000_t202" style="position:absolute;top:7905;width:19792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      <v:textbox>
                          <w:txbxContent>
                            <w:p w14:paraId="49495777" w14:textId="59BCB865" w:rsidR="006A5FCF" w:rsidRPr="00B50E0E" w:rsidRDefault="006A5FCF" w:rsidP="004333D3">
                              <w:pPr>
                                <w:pStyle w:val="Deckblatt-Subheadline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 w:rsidRPr="00B50E0E">
                                <w:rPr>
                                  <w:color w:val="FFFFFF" w:themeColor="background1"/>
                                </w:rPr>
                                <w:t>Institute of Geotechnics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5732BC6B" w14:textId="2A42E316" w:rsidR="00382658" w:rsidRPr="00E932B4" w:rsidRDefault="00382658" w:rsidP="00B50E0E">
            <w:pPr>
              <w:pStyle w:val="DeckblattTitel3zeilig"/>
              <w:spacing w:after="0"/>
              <w:rPr>
                <w:color w:val="FFFFFF" w:themeColor="background1"/>
                <w:lang w:val="en-GB"/>
              </w:rPr>
            </w:pPr>
          </w:p>
          <w:p w14:paraId="11652F02" w14:textId="127EE00C" w:rsidR="00BD0148" w:rsidRPr="00B64E5B" w:rsidRDefault="00133486" w:rsidP="00B50E0E">
            <w:pPr>
              <w:pStyle w:val="DeckblattTitel3zeilig"/>
              <w:spacing w:after="0"/>
              <w:rPr>
                <w:color w:val="FFFFFF" w:themeColor="background1"/>
                <w:sz w:val="36"/>
                <w:lang w:val="en-GB"/>
              </w:rPr>
            </w:pPr>
            <w:r w:rsidRPr="009B4F57">
              <w:rPr>
                <w:color w:val="FFFFFF" w:themeColor="background1"/>
                <w:sz w:val="36"/>
                <w:lang w:val="en-GB"/>
              </w:rPr>
              <w:t xml:space="preserve">GEOLAB Blind </w:t>
            </w:r>
            <w:r w:rsidR="003B5671" w:rsidRPr="009B4F57">
              <w:rPr>
                <w:color w:val="FFFFFF" w:themeColor="background1"/>
                <w:sz w:val="36"/>
                <w:lang w:val="en-GB"/>
              </w:rPr>
              <w:t>P</w:t>
            </w:r>
            <w:r w:rsidRPr="00B64E5B">
              <w:rPr>
                <w:color w:val="FFFFFF" w:themeColor="background1"/>
                <w:sz w:val="36"/>
                <w:lang w:val="en-GB"/>
              </w:rPr>
              <w:t>rediction Contest</w:t>
            </w:r>
          </w:p>
          <w:p w14:paraId="45F7E8C1" w14:textId="6114C6FE" w:rsidR="00D23E5B" w:rsidRPr="001915D2" w:rsidRDefault="009D6596" w:rsidP="00B50E0E">
            <w:pPr>
              <w:pStyle w:val="DeckblattTitel3zeilig"/>
              <w:spacing w:after="0"/>
              <w:rPr>
                <w:color w:val="FFFFFF" w:themeColor="background1"/>
                <w:lang w:val="en-GB"/>
              </w:rPr>
            </w:pPr>
            <w:r w:rsidRPr="00402EB6">
              <w:rPr>
                <w:color w:val="FFFFFF" w:themeColor="background1"/>
                <w:lang w:val="en-GB"/>
              </w:rPr>
              <w:t>Prediction method</w:t>
            </w:r>
            <w:r w:rsidR="00362DCF" w:rsidRPr="00402EB6">
              <w:rPr>
                <w:color w:val="FFFFFF" w:themeColor="background1"/>
                <w:lang w:val="en-GB"/>
              </w:rPr>
              <w:t xml:space="preserve"> report</w:t>
            </w:r>
            <w:r w:rsidR="00806A6B" w:rsidRPr="00402EB6">
              <w:rPr>
                <w:color w:val="FFFFFF" w:themeColor="background1"/>
                <w:lang w:val="en-GB"/>
              </w:rPr>
              <w:t xml:space="preserve"> by the participant</w:t>
            </w:r>
            <w:r w:rsidR="004F741E" w:rsidRPr="001915D2">
              <w:rPr>
                <w:color w:val="FFFFFF" w:themeColor="background1"/>
                <w:lang w:val="en-GB"/>
              </w:rPr>
              <w:t>s</w:t>
            </w:r>
          </w:p>
          <w:p w14:paraId="3D3DDC25" w14:textId="77777777" w:rsidR="00E33030" w:rsidRPr="001915D2" w:rsidRDefault="00E33030" w:rsidP="00B50E0E">
            <w:pPr>
              <w:pStyle w:val="DeckblattTitel3zeilig"/>
              <w:spacing w:after="0"/>
              <w:rPr>
                <w:color w:val="FFFFFF" w:themeColor="background1"/>
                <w:lang w:val="en-GB"/>
              </w:rPr>
            </w:pPr>
          </w:p>
          <w:p w14:paraId="789CB0E7" w14:textId="115F00AC" w:rsidR="00E33030" w:rsidRPr="00E932B4" w:rsidRDefault="00E33030" w:rsidP="00E33030">
            <w:pPr>
              <w:pStyle w:val="DeckblattTitel3zeilig"/>
              <w:spacing w:after="0" w:line="240" w:lineRule="auto"/>
              <w:rPr>
                <w:color w:val="FFFFFF" w:themeColor="background1"/>
                <w:sz w:val="34"/>
                <w:szCs w:val="20"/>
                <w:lang w:val="en-GB"/>
              </w:rPr>
            </w:pPr>
            <w:r w:rsidRPr="00E932B4">
              <w:rPr>
                <w:color w:val="FFFFFF" w:themeColor="background1"/>
                <w:sz w:val="34"/>
                <w:szCs w:val="20"/>
                <w:lang w:val="en-GB"/>
              </w:rPr>
              <w:t>Team</w:t>
            </w:r>
            <w:r w:rsidR="001915D2" w:rsidRPr="00E932B4">
              <w:rPr>
                <w:color w:val="FFFFFF" w:themeColor="background1"/>
                <w:sz w:val="34"/>
                <w:szCs w:val="20"/>
                <w:lang w:val="en-GB"/>
              </w:rPr>
              <w:t xml:space="preserve"> ID</w:t>
            </w:r>
            <w:r w:rsidRPr="00E932B4">
              <w:rPr>
                <w:color w:val="FFFFFF" w:themeColor="background1"/>
                <w:sz w:val="34"/>
                <w:szCs w:val="20"/>
                <w:lang w:val="en-GB"/>
              </w:rPr>
              <w:t xml:space="preserve">: </w:t>
            </w:r>
            <w:r w:rsidRPr="00E932B4">
              <w:rPr>
                <w:color w:val="808080" w:themeColor="background1" w:themeShade="80"/>
                <w:sz w:val="34"/>
                <w:szCs w:val="20"/>
                <w:lang w:val="en-GB"/>
              </w:rPr>
              <w:t>&lt;</w:t>
            </w:r>
            <w:r w:rsidR="001915D2" w:rsidRPr="00E932B4">
              <w:rPr>
                <w:color w:val="808080" w:themeColor="background1" w:themeShade="80"/>
                <w:sz w:val="34"/>
                <w:szCs w:val="20"/>
                <w:lang w:val="en-GB"/>
              </w:rPr>
              <w:t>to be completed by the organisers</w:t>
            </w:r>
            <w:r w:rsidRPr="00E932B4">
              <w:rPr>
                <w:color w:val="808080" w:themeColor="background1" w:themeShade="80"/>
                <w:sz w:val="34"/>
                <w:szCs w:val="20"/>
                <w:lang w:val="en-GB"/>
              </w:rPr>
              <w:t>&gt;</w:t>
            </w:r>
          </w:p>
          <w:p w14:paraId="1B907060" w14:textId="09030A03" w:rsidR="001915D2" w:rsidRPr="00E932B4" w:rsidRDefault="001915D2" w:rsidP="001915D2">
            <w:pPr>
              <w:pStyle w:val="DeckblattTitel3zeilig"/>
              <w:spacing w:after="0" w:line="240" w:lineRule="auto"/>
              <w:rPr>
                <w:color w:val="FFFFFF" w:themeColor="background1"/>
                <w:sz w:val="34"/>
                <w:szCs w:val="20"/>
                <w:lang w:val="en-GB"/>
              </w:rPr>
            </w:pPr>
            <w:r w:rsidRPr="00E932B4">
              <w:rPr>
                <w:color w:val="FFFFFF" w:themeColor="background1"/>
                <w:sz w:val="34"/>
                <w:szCs w:val="20"/>
                <w:lang w:val="en-GB"/>
              </w:rPr>
              <w:t xml:space="preserve">Team: </w:t>
            </w:r>
            <w:r w:rsidRPr="00E932B4">
              <w:rPr>
                <w:color w:val="808080" w:themeColor="background1" w:themeShade="80"/>
                <w:sz w:val="34"/>
                <w:szCs w:val="20"/>
                <w:lang w:val="en-GB"/>
              </w:rPr>
              <w:t>&lt;team name&gt;</w:t>
            </w:r>
          </w:p>
          <w:p w14:paraId="54A3DC0C" w14:textId="15BBB0B7" w:rsidR="00565A18" w:rsidRPr="00E932B4" w:rsidRDefault="00565A18" w:rsidP="001915D2">
            <w:pPr>
              <w:pStyle w:val="DeckblattTitel3zeilig"/>
              <w:spacing w:after="0" w:line="240" w:lineRule="auto"/>
              <w:rPr>
                <w:color w:val="FFFFFF" w:themeColor="background1"/>
                <w:sz w:val="34"/>
                <w:szCs w:val="20"/>
                <w:lang w:val="en-GB"/>
              </w:rPr>
            </w:pPr>
            <w:r w:rsidRPr="00E932B4">
              <w:rPr>
                <w:color w:val="FFFFFF" w:themeColor="background1"/>
                <w:sz w:val="34"/>
                <w:szCs w:val="20"/>
                <w:lang w:val="en-GB"/>
              </w:rPr>
              <w:t xml:space="preserve">Category: </w:t>
            </w:r>
            <w:r w:rsidRPr="00E932B4">
              <w:rPr>
                <w:color w:val="808080" w:themeColor="background1" w:themeShade="80"/>
                <w:sz w:val="34"/>
                <w:szCs w:val="20"/>
                <w:lang w:val="en-GB"/>
              </w:rPr>
              <w:t xml:space="preserve">&lt;Monotonic </w:t>
            </w:r>
            <w:r w:rsidR="00C47CED" w:rsidRPr="00621CD3">
              <w:rPr>
                <w:color w:val="808080" w:themeColor="background1" w:themeShade="80"/>
                <w:sz w:val="34"/>
                <w:szCs w:val="20"/>
                <w:lang w:val="en-GB"/>
              </w:rPr>
              <w:t>T</w:t>
            </w:r>
            <w:r w:rsidRPr="00E932B4">
              <w:rPr>
                <w:color w:val="808080" w:themeColor="background1" w:themeShade="80"/>
                <w:sz w:val="34"/>
                <w:szCs w:val="20"/>
                <w:lang w:val="en-GB"/>
              </w:rPr>
              <w:t>est or Monotonic &amp;</w:t>
            </w:r>
            <w:r w:rsidR="00D71551" w:rsidRPr="00621CD3">
              <w:rPr>
                <w:color w:val="808080" w:themeColor="background1" w:themeShade="80"/>
                <w:sz w:val="34"/>
                <w:szCs w:val="20"/>
                <w:lang w:val="en-GB"/>
              </w:rPr>
              <w:t xml:space="preserve"> </w:t>
            </w:r>
            <w:r w:rsidR="00C47CED" w:rsidRPr="00621CD3">
              <w:rPr>
                <w:color w:val="808080" w:themeColor="background1" w:themeShade="80"/>
                <w:sz w:val="34"/>
                <w:szCs w:val="20"/>
                <w:lang w:val="en-GB"/>
              </w:rPr>
              <w:t>C</w:t>
            </w:r>
            <w:r w:rsidRPr="00E932B4">
              <w:rPr>
                <w:color w:val="808080" w:themeColor="background1" w:themeShade="80"/>
                <w:sz w:val="34"/>
                <w:szCs w:val="20"/>
                <w:lang w:val="en-GB"/>
              </w:rPr>
              <w:t xml:space="preserve">yclic </w:t>
            </w:r>
            <w:r w:rsidR="00C47CED" w:rsidRPr="00621CD3">
              <w:rPr>
                <w:color w:val="808080" w:themeColor="background1" w:themeShade="80"/>
                <w:sz w:val="34"/>
                <w:szCs w:val="20"/>
                <w:lang w:val="en-GB"/>
              </w:rPr>
              <w:t>T</w:t>
            </w:r>
            <w:r w:rsidRPr="00E932B4">
              <w:rPr>
                <w:color w:val="808080" w:themeColor="background1" w:themeShade="80"/>
                <w:sz w:val="34"/>
                <w:szCs w:val="20"/>
                <w:lang w:val="en-GB"/>
              </w:rPr>
              <w:t>ests&gt;</w:t>
            </w:r>
          </w:p>
          <w:p w14:paraId="44C1DC78" w14:textId="77777777" w:rsidR="00E33030" w:rsidRPr="00E932B4" w:rsidRDefault="00E33030" w:rsidP="00E33030">
            <w:pPr>
              <w:pStyle w:val="DeckblattTitel3zeilig"/>
              <w:spacing w:after="0" w:line="240" w:lineRule="auto"/>
              <w:rPr>
                <w:color w:val="FFFFFF" w:themeColor="background1"/>
                <w:sz w:val="34"/>
                <w:szCs w:val="20"/>
                <w:lang w:val="en-GB"/>
              </w:rPr>
            </w:pPr>
            <w:r w:rsidRPr="00E932B4">
              <w:rPr>
                <w:color w:val="FFFFFF" w:themeColor="background1"/>
                <w:sz w:val="34"/>
                <w:szCs w:val="20"/>
                <w:lang w:val="en-GB"/>
              </w:rPr>
              <w:t xml:space="preserve">Corresponding author: </w:t>
            </w:r>
            <w:r w:rsidRPr="00E932B4">
              <w:rPr>
                <w:color w:val="808080" w:themeColor="background1" w:themeShade="80"/>
                <w:sz w:val="34"/>
                <w:szCs w:val="20"/>
                <w:lang w:val="en-GB"/>
              </w:rPr>
              <w:t>&lt;author name&gt;</w:t>
            </w:r>
          </w:p>
          <w:p w14:paraId="6C8354F7" w14:textId="77777777" w:rsidR="00E33030" w:rsidRPr="009B4F57" w:rsidRDefault="00E33030" w:rsidP="00E33030">
            <w:pPr>
              <w:pStyle w:val="DeckblattTitel3zeilig"/>
              <w:spacing w:after="0" w:line="240" w:lineRule="auto"/>
              <w:rPr>
                <w:color w:val="FFFFFF" w:themeColor="background1"/>
                <w:lang w:val="en-GB"/>
              </w:rPr>
            </w:pPr>
            <w:r w:rsidRPr="00E932B4">
              <w:rPr>
                <w:color w:val="FFFFFF" w:themeColor="background1"/>
                <w:sz w:val="34"/>
                <w:szCs w:val="20"/>
                <w:lang w:val="en-GB"/>
              </w:rPr>
              <w:t xml:space="preserve">Email: </w:t>
            </w:r>
            <w:r w:rsidRPr="00E932B4">
              <w:rPr>
                <w:color w:val="808080" w:themeColor="background1" w:themeShade="80"/>
                <w:sz w:val="34"/>
                <w:szCs w:val="20"/>
                <w:lang w:val="en-GB"/>
              </w:rPr>
              <w:t>&lt;email address&gt;</w:t>
            </w:r>
          </w:p>
        </w:tc>
      </w:tr>
      <w:tr w:rsidR="00D712F7" w:rsidRPr="0046255E" w14:paraId="2CF3290A" w14:textId="77777777" w:rsidTr="004333D3">
        <w:trPr>
          <w:trHeight w:hRule="exact" w:val="411"/>
        </w:trPr>
        <w:tc>
          <w:tcPr>
            <w:tcW w:w="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C1C26"/>
          </w:tcPr>
          <w:p w14:paraId="3CCF0EEB" w14:textId="77777777" w:rsidR="00D712F7" w:rsidRPr="009B4F57" w:rsidRDefault="00D712F7" w:rsidP="00B87374">
            <w:pPr>
              <w:rPr>
                <w:lang w:val="en-GB"/>
              </w:rPr>
            </w:pPr>
          </w:p>
        </w:tc>
        <w:tc>
          <w:tcPr>
            <w:tcW w:w="8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C1C26"/>
          </w:tcPr>
          <w:p w14:paraId="32EEF02F" w14:textId="77777777" w:rsidR="00D712F7" w:rsidRPr="00B64E5B" w:rsidRDefault="00D712F7" w:rsidP="00B87374">
            <w:pPr>
              <w:rPr>
                <w:color w:val="FFFFFF" w:themeColor="background1"/>
                <w:lang w:val="en-GB"/>
              </w:rPr>
            </w:pPr>
          </w:p>
          <w:p w14:paraId="6E7C2DBA" w14:textId="2F7A65C0" w:rsidR="00E33030" w:rsidRPr="00402EB6" w:rsidRDefault="00E33030" w:rsidP="00B87374">
            <w:pPr>
              <w:rPr>
                <w:color w:val="FFFFFF" w:themeColor="background1"/>
                <w:lang w:val="en-GB"/>
              </w:rPr>
            </w:pPr>
          </w:p>
        </w:tc>
      </w:tr>
      <w:tr w:rsidR="00D712F7" w:rsidRPr="0046255E" w14:paraId="0826A6C8" w14:textId="77777777" w:rsidTr="004333D3">
        <w:trPr>
          <w:trHeight w:hRule="exact" w:val="160"/>
        </w:trPr>
        <w:tc>
          <w:tcPr>
            <w:tcW w:w="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9C1C26"/>
          </w:tcPr>
          <w:p w14:paraId="077A30D7" w14:textId="77777777" w:rsidR="00D712F7" w:rsidRPr="009B4F57" w:rsidRDefault="00D712F7" w:rsidP="00B87374">
            <w:pPr>
              <w:rPr>
                <w:lang w:val="en-GB"/>
              </w:rPr>
            </w:pPr>
          </w:p>
        </w:tc>
        <w:tc>
          <w:tcPr>
            <w:tcW w:w="88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9C1C26"/>
          </w:tcPr>
          <w:p w14:paraId="75B0512A" w14:textId="63452255" w:rsidR="00D712F7" w:rsidRPr="00B64E5B" w:rsidRDefault="00D712F7" w:rsidP="00B87374">
            <w:pPr>
              <w:rPr>
                <w:color w:val="FFFFFF" w:themeColor="background1"/>
                <w:lang w:val="en-GB"/>
              </w:rPr>
            </w:pPr>
          </w:p>
        </w:tc>
      </w:tr>
      <w:tr w:rsidR="00D712F7" w:rsidRPr="001915D2" w14:paraId="773A8BB1" w14:textId="77777777" w:rsidTr="00E33030">
        <w:trPr>
          <w:trHeight w:val="1037"/>
        </w:trPr>
        <w:tc>
          <w:tcPr>
            <w:tcW w:w="214" w:type="dxa"/>
            <w:tcBorders>
              <w:top w:val="nil"/>
              <w:left w:val="nil"/>
              <w:right w:val="nil"/>
            </w:tcBorders>
            <w:shd w:val="clear" w:color="auto" w:fill="9C1C26"/>
          </w:tcPr>
          <w:p w14:paraId="4DD8F722" w14:textId="77777777" w:rsidR="00D712F7" w:rsidRPr="009B4F57" w:rsidRDefault="00D712F7" w:rsidP="00B87374">
            <w:pPr>
              <w:rPr>
                <w:lang w:val="en-GB"/>
              </w:rPr>
            </w:pPr>
          </w:p>
        </w:tc>
        <w:tc>
          <w:tcPr>
            <w:tcW w:w="8858" w:type="dxa"/>
            <w:tcBorders>
              <w:top w:val="nil"/>
              <w:left w:val="nil"/>
              <w:right w:val="nil"/>
            </w:tcBorders>
            <w:shd w:val="clear" w:color="auto" w:fill="9C1C26"/>
          </w:tcPr>
          <w:p w14:paraId="5EB7BA5A" w14:textId="73EA432E" w:rsidR="00382658" w:rsidRPr="00E932B4" w:rsidRDefault="00AF7746" w:rsidP="00B87374">
            <w:pPr>
              <w:pStyle w:val="Deckblatt-Subheadline"/>
              <w:rPr>
                <w:color w:val="FFFFFF" w:themeColor="background1"/>
                <w:lang w:val="en-GB"/>
              </w:rPr>
            </w:pPr>
            <w:r w:rsidRPr="00E932B4">
              <w:rPr>
                <w:color w:val="FFFFFF" w:themeColor="background1"/>
                <w:lang w:val="en-GB"/>
              </w:rPr>
              <w:t xml:space="preserve">Template prepared </w:t>
            </w:r>
            <w:r w:rsidRPr="009B4F57">
              <w:rPr>
                <w:color w:val="FFFFFF" w:themeColor="background1"/>
                <w:lang w:val="en-GB"/>
              </w:rPr>
              <w:t xml:space="preserve">by: </w:t>
            </w:r>
            <w:r w:rsidR="009D6596" w:rsidRPr="00E932B4">
              <w:rPr>
                <w:color w:val="FFFFFF" w:themeColor="background1"/>
                <w:lang w:val="en-GB"/>
              </w:rPr>
              <w:t xml:space="preserve">Jan </w:t>
            </w:r>
            <w:proofErr w:type="spellStart"/>
            <w:r w:rsidR="009D6596" w:rsidRPr="00E932B4">
              <w:rPr>
                <w:color w:val="FFFFFF" w:themeColor="background1"/>
                <w:lang w:val="en-GB"/>
              </w:rPr>
              <w:t>Macha</w:t>
            </w:r>
            <w:r w:rsidR="009D6596" w:rsidRPr="00E932B4">
              <w:rPr>
                <w:rFonts w:ascii="Calibri" w:hAnsi="Calibri" w:cs="Calibri"/>
                <w:color w:val="FFFFFF" w:themeColor="background1"/>
                <w:lang w:val="en-GB"/>
              </w:rPr>
              <w:t>č</w:t>
            </w:r>
            <w:r w:rsidR="009D6596" w:rsidRPr="00E932B4">
              <w:rPr>
                <w:color w:val="FFFFFF" w:themeColor="background1"/>
                <w:lang w:val="en-GB"/>
              </w:rPr>
              <w:t>ek</w:t>
            </w:r>
            <w:proofErr w:type="spellEnd"/>
            <w:r w:rsidR="009D6596" w:rsidRPr="00E932B4">
              <w:rPr>
                <w:color w:val="FFFFFF" w:themeColor="background1"/>
                <w:lang w:val="en-GB"/>
              </w:rPr>
              <w:t xml:space="preserve">, </w:t>
            </w:r>
            <w:r w:rsidR="009B529C" w:rsidRPr="00E932B4">
              <w:rPr>
                <w:color w:val="FFFFFF" w:themeColor="background1"/>
                <w:lang w:val="en-GB"/>
              </w:rPr>
              <w:t>Joaqu</w:t>
            </w:r>
            <w:r w:rsidR="00B62442" w:rsidRPr="00E932B4">
              <w:rPr>
                <w:color w:val="FFFFFF" w:themeColor="background1"/>
                <w:lang w:val="en-GB"/>
              </w:rPr>
              <w:t>í</w:t>
            </w:r>
            <w:r w:rsidR="009B529C" w:rsidRPr="00E932B4">
              <w:rPr>
                <w:color w:val="FFFFFF" w:themeColor="background1"/>
                <w:lang w:val="en-GB"/>
              </w:rPr>
              <w:t>n Liaudat</w:t>
            </w:r>
            <w:r w:rsidR="009D6596" w:rsidRPr="00E932B4">
              <w:rPr>
                <w:color w:val="FFFFFF" w:themeColor="background1"/>
                <w:lang w:val="en-GB"/>
              </w:rPr>
              <w:t xml:space="preserve"> </w:t>
            </w:r>
            <w:r w:rsidR="002B2CF3" w:rsidRPr="00E932B4">
              <w:rPr>
                <w:color w:val="FFFFFF" w:themeColor="background1"/>
                <w:lang w:val="en-GB"/>
              </w:rPr>
              <w:t xml:space="preserve">and </w:t>
            </w:r>
            <w:r w:rsidR="00762044" w:rsidRPr="00E932B4">
              <w:rPr>
                <w:color w:val="FFFFFF" w:themeColor="background1"/>
                <w:lang w:val="en-GB"/>
              </w:rPr>
              <w:t>Hauke Zachert</w:t>
            </w:r>
          </w:p>
          <w:p w14:paraId="1CEE2628" w14:textId="7966E68D" w:rsidR="00E33030" w:rsidRPr="00E932B4" w:rsidRDefault="00382658" w:rsidP="00B87374">
            <w:pPr>
              <w:pStyle w:val="Deckblatt-Subheadline"/>
              <w:rPr>
                <w:color w:val="FFFFFF" w:themeColor="background1"/>
                <w:lang w:val="en-GB"/>
              </w:rPr>
            </w:pPr>
            <w:r w:rsidRPr="00E932B4">
              <w:rPr>
                <w:color w:val="FFFFFF" w:themeColor="background1"/>
                <w:lang w:val="en-GB"/>
              </w:rPr>
              <w:t xml:space="preserve">Version 1 </w:t>
            </w:r>
            <w:r w:rsidR="00FF00CA" w:rsidRPr="00E932B4">
              <w:rPr>
                <w:color w:val="FFFFFF" w:themeColor="background1"/>
                <w:lang w:val="en-GB"/>
              </w:rPr>
              <w:t>|</w:t>
            </w:r>
            <w:r w:rsidRPr="00E932B4">
              <w:rPr>
                <w:color w:val="FFFFFF" w:themeColor="background1"/>
                <w:lang w:val="en-GB"/>
              </w:rPr>
              <w:t xml:space="preserve"> </w:t>
            </w:r>
            <w:r w:rsidR="009D6596" w:rsidRPr="009B4F57">
              <w:rPr>
                <w:color w:val="FFFFFF" w:themeColor="background1"/>
                <w:lang w:val="en-GB"/>
              </w:rPr>
              <w:t>26</w:t>
            </w:r>
            <w:r w:rsidRPr="00E932B4">
              <w:rPr>
                <w:color w:val="FFFFFF" w:themeColor="background1"/>
                <w:lang w:val="en-GB"/>
              </w:rPr>
              <w:t xml:space="preserve"> </w:t>
            </w:r>
            <w:r w:rsidR="00692935" w:rsidRPr="009B4F57">
              <w:rPr>
                <w:color w:val="FFFFFF" w:themeColor="background1"/>
                <w:lang w:val="en-GB"/>
              </w:rPr>
              <w:t>May</w:t>
            </w:r>
            <w:r w:rsidRPr="00E932B4">
              <w:rPr>
                <w:color w:val="FFFFFF" w:themeColor="background1"/>
                <w:lang w:val="en-GB"/>
              </w:rPr>
              <w:t xml:space="preserve"> 2024</w:t>
            </w:r>
          </w:p>
        </w:tc>
      </w:tr>
      <w:tr w:rsidR="00D712F7" w:rsidRPr="001915D2" w14:paraId="7A7FEB02" w14:textId="77777777" w:rsidTr="004333D3">
        <w:trPr>
          <w:trHeight w:hRule="exact" w:val="383"/>
        </w:trPr>
        <w:tc>
          <w:tcPr>
            <w:tcW w:w="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C1C26"/>
          </w:tcPr>
          <w:p w14:paraId="1C0E0A3A" w14:textId="77777777" w:rsidR="00D712F7" w:rsidRPr="00E932B4" w:rsidRDefault="00D712F7" w:rsidP="00B87374">
            <w:pPr>
              <w:rPr>
                <w:lang w:val="en-GB"/>
              </w:rPr>
            </w:pPr>
          </w:p>
        </w:tc>
        <w:tc>
          <w:tcPr>
            <w:tcW w:w="8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C1C26"/>
          </w:tcPr>
          <w:p w14:paraId="61AB0F89" w14:textId="4C7500EC" w:rsidR="00D712F7" w:rsidRPr="00E932B4" w:rsidRDefault="00D712F7" w:rsidP="00B87374">
            <w:pPr>
              <w:rPr>
                <w:lang w:val="en-GB"/>
              </w:rPr>
            </w:pPr>
          </w:p>
        </w:tc>
      </w:tr>
      <w:bookmarkEnd w:id="0"/>
    </w:tbl>
    <w:p w14:paraId="1867AFAE" w14:textId="4886DFEF" w:rsidR="00890ACA" w:rsidRPr="00E932B4" w:rsidRDefault="00890ACA" w:rsidP="00B87374">
      <w:pPr>
        <w:pStyle w:val="FormatvorlageLiteraturFett"/>
        <w:rPr>
          <w:lang w:val="en-GB"/>
        </w:rPr>
      </w:pPr>
    </w:p>
    <w:p w14:paraId="7F7ECF24" w14:textId="46D99BFA" w:rsidR="00890ACA" w:rsidRPr="00E932B4" w:rsidRDefault="00890ACA" w:rsidP="00B87374">
      <w:pPr>
        <w:rPr>
          <w:lang w:val="en-GB"/>
        </w:rPr>
      </w:pPr>
    </w:p>
    <w:p w14:paraId="3EDD9B47" w14:textId="77777777" w:rsidR="00357B69" w:rsidRPr="00E932B4" w:rsidRDefault="00357B69" w:rsidP="00B87374">
      <w:pPr>
        <w:rPr>
          <w:lang w:val="en-GB"/>
        </w:rPr>
      </w:pPr>
    </w:p>
    <w:p w14:paraId="569ACEBB" w14:textId="77777777" w:rsidR="00357B69" w:rsidRPr="00E932B4" w:rsidRDefault="00357B69" w:rsidP="00B87374">
      <w:pPr>
        <w:rPr>
          <w:lang w:val="en-GB"/>
        </w:rPr>
      </w:pPr>
    </w:p>
    <w:p w14:paraId="0BF9B0E8" w14:textId="77777777" w:rsidR="00357B69" w:rsidRPr="00E932B4" w:rsidRDefault="00357B69" w:rsidP="00B87374">
      <w:pPr>
        <w:rPr>
          <w:lang w:val="en-GB"/>
        </w:rPr>
      </w:pPr>
    </w:p>
    <w:p w14:paraId="05046703" w14:textId="77777777" w:rsidR="003872A7" w:rsidRPr="00E932B4" w:rsidRDefault="003872A7" w:rsidP="00B87374">
      <w:pPr>
        <w:rPr>
          <w:lang w:val="en-GB"/>
        </w:rPr>
      </w:pPr>
    </w:p>
    <w:p w14:paraId="30CE2B03" w14:textId="77777777" w:rsidR="005041EB" w:rsidRPr="00E932B4" w:rsidRDefault="005041EB" w:rsidP="00B87374">
      <w:pPr>
        <w:rPr>
          <w:lang w:val="en-GB"/>
        </w:rPr>
      </w:pPr>
    </w:p>
    <w:p w14:paraId="66A12A28" w14:textId="77777777" w:rsidR="00357B69" w:rsidRPr="00E932B4" w:rsidRDefault="00357B69" w:rsidP="00B87374">
      <w:pPr>
        <w:rPr>
          <w:lang w:val="en-GB"/>
        </w:rPr>
      </w:pPr>
    </w:p>
    <w:p w14:paraId="02E1680A" w14:textId="20319D49" w:rsidR="000663B5" w:rsidRPr="00E932B4" w:rsidRDefault="000663B5" w:rsidP="00684C9C">
      <w:pPr>
        <w:spacing w:after="0" w:line="240" w:lineRule="auto"/>
        <w:jc w:val="left"/>
        <w:rPr>
          <w:lang w:val="en-GB"/>
        </w:rPr>
        <w:sectPr w:rsidR="000663B5" w:rsidRPr="00E932B4" w:rsidSect="002D0E42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1417" w:right="1417" w:bottom="1134" w:left="1417" w:header="709" w:footer="680" w:gutter="0"/>
          <w:cols w:space="708"/>
          <w:titlePg/>
          <w:docGrid w:linePitch="360"/>
        </w:sectPr>
      </w:pPr>
    </w:p>
    <w:p w14:paraId="4EB3450A" w14:textId="562EC417" w:rsidR="00F02857" w:rsidRPr="00B64E5B" w:rsidRDefault="004F6EFE" w:rsidP="00743B0C">
      <w:pPr>
        <w:pBdr>
          <w:top w:val="single" w:sz="4" w:space="1" w:color="auto"/>
          <w:bottom w:val="single" w:sz="4" w:space="1" w:color="auto"/>
        </w:pBdr>
        <w:spacing w:after="0" w:line="240" w:lineRule="auto"/>
        <w:rPr>
          <w:b/>
          <w:lang w:val="en-GB"/>
        </w:rPr>
      </w:pPr>
      <w:bookmarkStart w:id="3" w:name="_Hlk167715623"/>
      <w:r w:rsidRPr="009B4F57">
        <w:rPr>
          <w:b/>
          <w:lang w:val="en-GB"/>
        </w:rPr>
        <w:lastRenderedPageBreak/>
        <w:t>Table of content</w:t>
      </w:r>
      <w:r w:rsidR="00941F37" w:rsidRPr="00B64E5B">
        <w:rPr>
          <w:b/>
          <w:lang w:val="en-GB"/>
        </w:rPr>
        <w:t>s</w:t>
      </w:r>
    </w:p>
    <w:p w14:paraId="5D013680" w14:textId="3F816EB0" w:rsidR="00686374" w:rsidRPr="00637366" w:rsidRDefault="00E5364F">
      <w:pPr>
        <w:pStyle w:val="TOC1"/>
        <w:rPr>
          <w:rFonts w:asciiTheme="minorHAnsi" w:eastAsiaTheme="minorEastAsia" w:hAnsiTheme="minorHAnsi" w:cstheme="minorBidi"/>
          <w:bCs w:val="0"/>
          <w:noProof/>
          <w:kern w:val="2"/>
          <w:sz w:val="24"/>
          <w:lang w:val="en-GB"/>
          <w14:ligatures w14:val="standardContextual"/>
        </w:rPr>
      </w:pPr>
      <w:r w:rsidRPr="00E932B4">
        <w:rPr>
          <w:lang w:val="en-GB"/>
        </w:rPr>
        <w:fldChar w:fldCharType="begin"/>
      </w:r>
      <w:r w:rsidRPr="001915D2">
        <w:rPr>
          <w:lang w:val="en-GB"/>
        </w:rPr>
        <w:instrText xml:space="preserve"> TOC \o "1-3" \u </w:instrText>
      </w:r>
      <w:r w:rsidRPr="00E932B4">
        <w:rPr>
          <w:lang w:val="en-GB"/>
        </w:rPr>
        <w:fldChar w:fldCharType="separate"/>
      </w:r>
      <w:r w:rsidR="00686374" w:rsidRPr="00560DF6">
        <w:rPr>
          <w:noProof/>
          <w:lang w:val="en-GB"/>
        </w:rPr>
        <w:t>1</w:t>
      </w:r>
      <w:r w:rsidR="00686374" w:rsidRPr="00637366">
        <w:rPr>
          <w:rFonts w:asciiTheme="minorHAnsi" w:eastAsiaTheme="minorEastAsia" w:hAnsiTheme="minorHAnsi" w:cstheme="minorBidi"/>
          <w:bCs w:val="0"/>
          <w:noProof/>
          <w:kern w:val="2"/>
          <w:sz w:val="24"/>
          <w:lang w:val="en-GB"/>
          <w14:ligatures w14:val="standardContextual"/>
        </w:rPr>
        <w:tab/>
      </w:r>
      <w:r w:rsidR="00686374" w:rsidRPr="00560DF6">
        <w:rPr>
          <w:noProof/>
          <w:lang w:val="en-GB"/>
        </w:rPr>
        <w:t>Instructions</w:t>
      </w:r>
      <w:r w:rsidR="00686374" w:rsidRPr="00637366">
        <w:rPr>
          <w:noProof/>
          <w:lang w:val="en-GB"/>
        </w:rPr>
        <w:tab/>
      </w:r>
      <w:r w:rsidR="00686374">
        <w:rPr>
          <w:noProof/>
        </w:rPr>
        <w:fldChar w:fldCharType="begin"/>
      </w:r>
      <w:r w:rsidR="00686374" w:rsidRPr="00637366">
        <w:rPr>
          <w:noProof/>
          <w:lang w:val="en-GB"/>
        </w:rPr>
        <w:instrText xml:space="preserve"> PAGEREF _Toc167724287 \h </w:instrText>
      </w:r>
      <w:r w:rsidR="00686374">
        <w:rPr>
          <w:noProof/>
        </w:rPr>
      </w:r>
      <w:r w:rsidR="00686374">
        <w:rPr>
          <w:noProof/>
        </w:rPr>
        <w:fldChar w:fldCharType="separate"/>
      </w:r>
      <w:r w:rsidR="00686374" w:rsidRPr="00637366">
        <w:rPr>
          <w:noProof/>
          <w:lang w:val="en-GB"/>
        </w:rPr>
        <w:t>3</w:t>
      </w:r>
      <w:r w:rsidR="00686374">
        <w:rPr>
          <w:noProof/>
        </w:rPr>
        <w:fldChar w:fldCharType="end"/>
      </w:r>
    </w:p>
    <w:p w14:paraId="1294BD28" w14:textId="1F52170F" w:rsidR="00686374" w:rsidRPr="00637366" w:rsidRDefault="00686374" w:rsidP="0068637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GB"/>
          <w14:ligatures w14:val="standardContextual"/>
        </w:rPr>
      </w:pPr>
      <w:r w:rsidRPr="00560DF6">
        <w:rPr>
          <w:noProof/>
          <w:lang w:val="en-GB"/>
        </w:rPr>
        <w:t>1.6</w:t>
      </w:r>
      <w:r w:rsidRPr="00637366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GB"/>
          <w14:ligatures w14:val="standardContextual"/>
        </w:rPr>
        <w:tab/>
      </w:r>
      <w:r w:rsidRPr="00560DF6">
        <w:rPr>
          <w:noProof/>
          <w:lang w:val="en-GB"/>
        </w:rPr>
        <w:t>Purpose of this document</w:t>
      </w:r>
      <w:r w:rsidRPr="00637366">
        <w:rPr>
          <w:noProof/>
          <w:lang w:val="en-GB"/>
        </w:rPr>
        <w:tab/>
      </w:r>
      <w:r>
        <w:rPr>
          <w:noProof/>
        </w:rPr>
        <w:fldChar w:fldCharType="begin"/>
      </w:r>
      <w:r w:rsidRPr="00637366">
        <w:rPr>
          <w:noProof/>
          <w:lang w:val="en-GB"/>
        </w:rPr>
        <w:instrText xml:space="preserve"> PAGEREF _Toc167724288 \h </w:instrText>
      </w:r>
      <w:r>
        <w:rPr>
          <w:noProof/>
        </w:rPr>
      </w:r>
      <w:r>
        <w:rPr>
          <w:noProof/>
        </w:rPr>
        <w:fldChar w:fldCharType="separate"/>
      </w:r>
      <w:r w:rsidRPr="00637366">
        <w:rPr>
          <w:noProof/>
          <w:lang w:val="en-GB"/>
        </w:rPr>
        <w:t>3</w:t>
      </w:r>
      <w:r>
        <w:rPr>
          <w:noProof/>
        </w:rPr>
        <w:fldChar w:fldCharType="end"/>
      </w:r>
    </w:p>
    <w:p w14:paraId="6F2971DC" w14:textId="6FFEEB9A" w:rsidR="00686374" w:rsidRPr="00637366" w:rsidRDefault="00686374" w:rsidP="0068637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GB"/>
          <w14:ligatures w14:val="standardContextual"/>
        </w:rPr>
      </w:pPr>
      <w:r w:rsidRPr="00560DF6">
        <w:rPr>
          <w:noProof/>
          <w:lang w:val="en-GB"/>
        </w:rPr>
        <w:t>1.7</w:t>
      </w:r>
      <w:r w:rsidRPr="00637366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GB"/>
          <w14:ligatures w14:val="standardContextual"/>
        </w:rPr>
        <w:tab/>
      </w:r>
      <w:r w:rsidRPr="00560DF6">
        <w:rPr>
          <w:noProof/>
          <w:lang w:val="en-GB"/>
        </w:rPr>
        <w:t>How to complete this document</w:t>
      </w:r>
      <w:r w:rsidRPr="00637366">
        <w:rPr>
          <w:noProof/>
          <w:lang w:val="en-GB"/>
        </w:rPr>
        <w:tab/>
      </w:r>
      <w:r>
        <w:rPr>
          <w:noProof/>
        </w:rPr>
        <w:fldChar w:fldCharType="begin"/>
      </w:r>
      <w:r w:rsidRPr="00637366">
        <w:rPr>
          <w:noProof/>
          <w:lang w:val="en-GB"/>
        </w:rPr>
        <w:instrText xml:space="preserve"> PAGEREF _Toc167724289 \h </w:instrText>
      </w:r>
      <w:r>
        <w:rPr>
          <w:noProof/>
        </w:rPr>
      </w:r>
      <w:r>
        <w:rPr>
          <w:noProof/>
        </w:rPr>
        <w:fldChar w:fldCharType="separate"/>
      </w:r>
      <w:r w:rsidRPr="00637366">
        <w:rPr>
          <w:noProof/>
          <w:lang w:val="en-GB"/>
        </w:rPr>
        <w:t>3</w:t>
      </w:r>
      <w:r>
        <w:rPr>
          <w:noProof/>
        </w:rPr>
        <w:fldChar w:fldCharType="end"/>
      </w:r>
    </w:p>
    <w:p w14:paraId="2401E5F5" w14:textId="721A47B9" w:rsidR="00686374" w:rsidRPr="00637366" w:rsidRDefault="00686374">
      <w:pPr>
        <w:pStyle w:val="TOC1"/>
        <w:rPr>
          <w:rFonts w:asciiTheme="minorHAnsi" w:eastAsiaTheme="minorEastAsia" w:hAnsiTheme="minorHAnsi" w:cstheme="minorBidi"/>
          <w:bCs w:val="0"/>
          <w:noProof/>
          <w:kern w:val="2"/>
          <w:sz w:val="24"/>
          <w:lang w:val="en-GB"/>
          <w14:ligatures w14:val="standardContextual"/>
        </w:rPr>
      </w:pPr>
      <w:r w:rsidRPr="00560DF6">
        <w:rPr>
          <w:noProof/>
          <w:lang w:val="en-GB"/>
        </w:rPr>
        <w:t>2</w:t>
      </w:r>
      <w:r w:rsidRPr="00637366">
        <w:rPr>
          <w:rFonts w:asciiTheme="minorHAnsi" w:eastAsiaTheme="minorEastAsia" w:hAnsiTheme="minorHAnsi" w:cstheme="minorBidi"/>
          <w:bCs w:val="0"/>
          <w:noProof/>
          <w:kern w:val="2"/>
          <w:sz w:val="24"/>
          <w:lang w:val="en-GB"/>
          <w14:ligatures w14:val="standardContextual"/>
        </w:rPr>
        <w:tab/>
      </w:r>
      <w:r w:rsidRPr="00560DF6">
        <w:rPr>
          <w:noProof/>
          <w:lang w:val="en-GB"/>
        </w:rPr>
        <w:t>Numerical method</w:t>
      </w:r>
      <w:r w:rsidRPr="00637366">
        <w:rPr>
          <w:noProof/>
          <w:lang w:val="en-GB"/>
        </w:rPr>
        <w:tab/>
      </w:r>
      <w:r>
        <w:rPr>
          <w:noProof/>
        </w:rPr>
        <w:fldChar w:fldCharType="begin"/>
      </w:r>
      <w:r w:rsidRPr="00637366">
        <w:rPr>
          <w:noProof/>
          <w:lang w:val="en-GB"/>
        </w:rPr>
        <w:instrText xml:space="preserve"> PAGEREF _Toc167724290 \h </w:instrText>
      </w:r>
      <w:r>
        <w:rPr>
          <w:noProof/>
        </w:rPr>
      </w:r>
      <w:r>
        <w:rPr>
          <w:noProof/>
        </w:rPr>
        <w:fldChar w:fldCharType="separate"/>
      </w:r>
      <w:r w:rsidRPr="00637366">
        <w:rPr>
          <w:noProof/>
          <w:lang w:val="en-GB"/>
        </w:rPr>
        <w:t>4</w:t>
      </w:r>
      <w:r>
        <w:rPr>
          <w:noProof/>
        </w:rPr>
        <w:fldChar w:fldCharType="end"/>
      </w:r>
    </w:p>
    <w:p w14:paraId="77DFA42B" w14:textId="5B6A5801" w:rsidR="00686374" w:rsidRPr="00637366" w:rsidRDefault="00686374" w:rsidP="0068637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GB"/>
          <w14:ligatures w14:val="standardContextual"/>
        </w:rPr>
      </w:pPr>
      <w:r w:rsidRPr="00560DF6">
        <w:rPr>
          <w:noProof/>
          <w:lang w:val="en-GB"/>
        </w:rPr>
        <w:t>2.1</w:t>
      </w:r>
      <w:r w:rsidRPr="00637366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GB"/>
          <w14:ligatures w14:val="standardContextual"/>
        </w:rPr>
        <w:tab/>
      </w:r>
      <w:r w:rsidRPr="00560DF6">
        <w:rPr>
          <w:noProof/>
          <w:lang w:val="en-GB"/>
        </w:rPr>
        <w:t xml:space="preserve">Software and method </w:t>
      </w:r>
      <w:r w:rsidRPr="00560DF6">
        <w:rPr>
          <w:noProof/>
          <w:color w:val="808080" w:themeColor="background1" w:themeShade="80"/>
          <w:lang w:val="en-GB"/>
        </w:rPr>
        <w:t>(max. 100 words)</w:t>
      </w:r>
      <w:r w:rsidRPr="00637366">
        <w:rPr>
          <w:noProof/>
          <w:lang w:val="en-GB"/>
        </w:rPr>
        <w:tab/>
      </w:r>
      <w:r>
        <w:rPr>
          <w:noProof/>
        </w:rPr>
        <w:fldChar w:fldCharType="begin"/>
      </w:r>
      <w:r w:rsidRPr="00637366">
        <w:rPr>
          <w:noProof/>
          <w:lang w:val="en-GB"/>
        </w:rPr>
        <w:instrText xml:space="preserve"> PAGEREF _Toc167724291 \h </w:instrText>
      </w:r>
      <w:r>
        <w:rPr>
          <w:noProof/>
        </w:rPr>
      </w:r>
      <w:r>
        <w:rPr>
          <w:noProof/>
        </w:rPr>
        <w:fldChar w:fldCharType="separate"/>
      </w:r>
      <w:r w:rsidRPr="00637366">
        <w:rPr>
          <w:noProof/>
          <w:lang w:val="en-GB"/>
        </w:rPr>
        <w:t>4</w:t>
      </w:r>
      <w:r>
        <w:rPr>
          <w:noProof/>
        </w:rPr>
        <w:fldChar w:fldCharType="end"/>
      </w:r>
    </w:p>
    <w:p w14:paraId="59AA005A" w14:textId="38859526" w:rsidR="00686374" w:rsidRPr="00637366" w:rsidRDefault="00686374" w:rsidP="0068637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GB"/>
          <w14:ligatures w14:val="standardContextual"/>
        </w:rPr>
      </w:pPr>
      <w:r w:rsidRPr="00560DF6">
        <w:rPr>
          <w:noProof/>
          <w:lang w:val="en-GB"/>
        </w:rPr>
        <w:t>2.2</w:t>
      </w:r>
      <w:r w:rsidRPr="00637366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GB"/>
          <w14:ligatures w14:val="standardContextual"/>
        </w:rPr>
        <w:tab/>
      </w:r>
      <w:r w:rsidRPr="00560DF6">
        <w:rPr>
          <w:noProof/>
          <w:lang w:val="en-GB"/>
        </w:rPr>
        <w:t xml:space="preserve">Basic assumptions </w:t>
      </w:r>
      <w:r w:rsidRPr="00560DF6">
        <w:rPr>
          <w:noProof/>
          <w:color w:val="808080" w:themeColor="background1" w:themeShade="80"/>
          <w:lang w:val="en-GB"/>
        </w:rPr>
        <w:t>(max. 200 words)</w:t>
      </w:r>
      <w:r w:rsidRPr="00637366">
        <w:rPr>
          <w:noProof/>
          <w:lang w:val="en-GB"/>
        </w:rPr>
        <w:tab/>
      </w:r>
      <w:r>
        <w:rPr>
          <w:noProof/>
        </w:rPr>
        <w:fldChar w:fldCharType="begin"/>
      </w:r>
      <w:r w:rsidRPr="00637366">
        <w:rPr>
          <w:noProof/>
          <w:lang w:val="en-GB"/>
        </w:rPr>
        <w:instrText xml:space="preserve"> PAGEREF _Toc167724292 \h </w:instrText>
      </w:r>
      <w:r>
        <w:rPr>
          <w:noProof/>
        </w:rPr>
      </w:r>
      <w:r>
        <w:rPr>
          <w:noProof/>
        </w:rPr>
        <w:fldChar w:fldCharType="separate"/>
      </w:r>
      <w:r w:rsidRPr="00637366">
        <w:rPr>
          <w:noProof/>
          <w:lang w:val="en-GB"/>
        </w:rPr>
        <w:t>4</w:t>
      </w:r>
      <w:r>
        <w:rPr>
          <w:noProof/>
        </w:rPr>
        <w:fldChar w:fldCharType="end"/>
      </w:r>
    </w:p>
    <w:p w14:paraId="69DC6AEA" w14:textId="03DF0FA3" w:rsidR="00686374" w:rsidRPr="00637366" w:rsidRDefault="00686374" w:rsidP="0068637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GB"/>
          <w14:ligatures w14:val="standardContextual"/>
        </w:rPr>
      </w:pPr>
      <w:r w:rsidRPr="00560DF6">
        <w:rPr>
          <w:noProof/>
          <w:lang w:val="en-GB"/>
        </w:rPr>
        <w:t>2.3</w:t>
      </w:r>
      <w:r w:rsidRPr="00637366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GB"/>
          <w14:ligatures w14:val="standardContextual"/>
        </w:rPr>
        <w:tab/>
      </w:r>
      <w:r w:rsidRPr="00560DF6">
        <w:rPr>
          <w:noProof/>
          <w:lang w:val="en-GB"/>
        </w:rPr>
        <w:t xml:space="preserve">Modelling approach </w:t>
      </w:r>
      <w:r w:rsidRPr="00560DF6">
        <w:rPr>
          <w:noProof/>
          <w:color w:val="808080" w:themeColor="background1" w:themeShade="80"/>
          <w:lang w:val="en-GB"/>
        </w:rPr>
        <w:t>(max. 500 words)</w:t>
      </w:r>
      <w:r w:rsidRPr="00637366">
        <w:rPr>
          <w:noProof/>
          <w:lang w:val="en-GB"/>
        </w:rPr>
        <w:tab/>
      </w:r>
      <w:r>
        <w:rPr>
          <w:noProof/>
        </w:rPr>
        <w:fldChar w:fldCharType="begin"/>
      </w:r>
      <w:r w:rsidRPr="00637366">
        <w:rPr>
          <w:noProof/>
          <w:lang w:val="en-GB"/>
        </w:rPr>
        <w:instrText xml:space="preserve"> PAGEREF _Toc167724293 \h </w:instrText>
      </w:r>
      <w:r>
        <w:rPr>
          <w:noProof/>
        </w:rPr>
      </w:r>
      <w:r>
        <w:rPr>
          <w:noProof/>
        </w:rPr>
        <w:fldChar w:fldCharType="separate"/>
      </w:r>
      <w:r w:rsidRPr="00637366">
        <w:rPr>
          <w:noProof/>
          <w:lang w:val="en-GB"/>
        </w:rPr>
        <w:t>4</w:t>
      </w:r>
      <w:r>
        <w:rPr>
          <w:noProof/>
        </w:rPr>
        <w:fldChar w:fldCharType="end"/>
      </w:r>
    </w:p>
    <w:p w14:paraId="47FE7444" w14:textId="3E29CF53" w:rsidR="00686374" w:rsidRPr="00637366" w:rsidRDefault="0068637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GB"/>
          <w14:ligatures w14:val="standardContextual"/>
        </w:rPr>
      </w:pPr>
      <w:r w:rsidRPr="00560DF6">
        <w:rPr>
          <w:noProof/>
          <w:lang w:val="en-GB"/>
        </w:rPr>
        <w:t>2.3.1</w:t>
      </w:r>
      <w:r w:rsidRPr="00637366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GB"/>
          <w14:ligatures w14:val="standardContextual"/>
        </w:rPr>
        <w:tab/>
      </w:r>
      <w:r w:rsidRPr="00560DF6">
        <w:rPr>
          <w:noProof/>
          <w:lang w:val="en-GB"/>
        </w:rPr>
        <w:t>General</w:t>
      </w:r>
      <w:r w:rsidRPr="00637366">
        <w:rPr>
          <w:noProof/>
          <w:lang w:val="en-GB"/>
        </w:rPr>
        <w:tab/>
      </w:r>
      <w:r>
        <w:rPr>
          <w:noProof/>
        </w:rPr>
        <w:fldChar w:fldCharType="begin"/>
      </w:r>
      <w:r w:rsidRPr="00637366">
        <w:rPr>
          <w:noProof/>
          <w:lang w:val="en-GB"/>
        </w:rPr>
        <w:instrText xml:space="preserve"> PAGEREF _Toc167724294 \h </w:instrText>
      </w:r>
      <w:r>
        <w:rPr>
          <w:noProof/>
        </w:rPr>
      </w:r>
      <w:r>
        <w:rPr>
          <w:noProof/>
        </w:rPr>
        <w:fldChar w:fldCharType="separate"/>
      </w:r>
      <w:r w:rsidRPr="00637366">
        <w:rPr>
          <w:noProof/>
          <w:lang w:val="en-GB"/>
        </w:rPr>
        <w:t>4</w:t>
      </w:r>
      <w:r>
        <w:rPr>
          <w:noProof/>
        </w:rPr>
        <w:fldChar w:fldCharType="end"/>
      </w:r>
    </w:p>
    <w:p w14:paraId="07BF25B4" w14:textId="7797B572" w:rsidR="00686374" w:rsidRPr="00637366" w:rsidRDefault="0068637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GB"/>
          <w14:ligatures w14:val="standardContextual"/>
        </w:rPr>
      </w:pPr>
      <w:r w:rsidRPr="00560DF6">
        <w:rPr>
          <w:noProof/>
          <w:lang w:val="en-GB"/>
        </w:rPr>
        <w:t>2.3.2</w:t>
      </w:r>
      <w:r w:rsidRPr="00637366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GB"/>
          <w14:ligatures w14:val="standardContextual"/>
        </w:rPr>
        <w:tab/>
      </w:r>
      <w:r w:rsidRPr="00560DF6">
        <w:rPr>
          <w:noProof/>
          <w:lang w:val="en-GB"/>
        </w:rPr>
        <w:t>Sand</w:t>
      </w:r>
      <w:r w:rsidRPr="00637366">
        <w:rPr>
          <w:noProof/>
          <w:lang w:val="en-GB"/>
        </w:rPr>
        <w:tab/>
      </w:r>
      <w:r w:rsidR="00BE5ACB">
        <w:rPr>
          <w:noProof/>
          <w:lang w:val="en-GB"/>
        </w:rPr>
        <w:tab/>
      </w:r>
      <w:r>
        <w:rPr>
          <w:noProof/>
        </w:rPr>
        <w:fldChar w:fldCharType="begin"/>
      </w:r>
      <w:r w:rsidRPr="00637366">
        <w:rPr>
          <w:noProof/>
          <w:lang w:val="en-GB"/>
        </w:rPr>
        <w:instrText xml:space="preserve"> PAGEREF _Toc167724295 \h </w:instrText>
      </w:r>
      <w:r>
        <w:rPr>
          <w:noProof/>
        </w:rPr>
      </w:r>
      <w:r>
        <w:rPr>
          <w:noProof/>
        </w:rPr>
        <w:fldChar w:fldCharType="separate"/>
      </w:r>
      <w:r w:rsidRPr="00637366">
        <w:rPr>
          <w:noProof/>
          <w:lang w:val="en-GB"/>
        </w:rPr>
        <w:t>4</w:t>
      </w:r>
      <w:r>
        <w:rPr>
          <w:noProof/>
        </w:rPr>
        <w:fldChar w:fldCharType="end"/>
      </w:r>
    </w:p>
    <w:p w14:paraId="4B162B6E" w14:textId="77C5BAAF" w:rsidR="00686374" w:rsidRPr="00637366" w:rsidRDefault="0068637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GB"/>
          <w14:ligatures w14:val="standardContextual"/>
        </w:rPr>
      </w:pPr>
      <w:r w:rsidRPr="00560DF6">
        <w:rPr>
          <w:noProof/>
          <w:lang w:val="en-GB"/>
        </w:rPr>
        <w:t>2.3.3</w:t>
      </w:r>
      <w:r w:rsidRPr="00637366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GB"/>
          <w14:ligatures w14:val="standardContextual"/>
        </w:rPr>
        <w:tab/>
      </w:r>
      <w:r w:rsidRPr="00560DF6">
        <w:rPr>
          <w:noProof/>
          <w:lang w:val="en-GB"/>
        </w:rPr>
        <w:t>Pile</w:t>
      </w:r>
      <w:r w:rsidRPr="00637366">
        <w:rPr>
          <w:noProof/>
          <w:lang w:val="en-GB"/>
        </w:rPr>
        <w:tab/>
      </w:r>
      <w:r w:rsidR="00BE5ACB">
        <w:rPr>
          <w:noProof/>
          <w:lang w:val="en-GB"/>
        </w:rPr>
        <w:tab/>
      </w:r>
      <w:r>
        <w:rPr>
          <w:noProof/>
        </w:rPr>
        <w:fldChar w:fldCharType="begin"/>
      </w:r>
      <w:r w:rsidRPr="00637366">
        <w:rPr>
          <w:noProof/>
          <w:lang w:val="en-GB"/>
        </w:rPr>
        <w:instrText xml:space="preserve"> PAGEREF _Toc167724296 \h </w:instrText>
      </w:r>
      <w:r>
        <w:rPr>
          <w:noProof/>
        </w:rPr>
      </w:r>
      <w:r>
        <w:rPr>
          <w:noProof/>
        </w:rPr>
        <w:fldChar w:fldCharType="separate"/>
      </w:r>
      <w:r w:rsidRPr="00637366">
        <w:rPr>
          <w:noProof/>
          <w:lang w:val="en-GB"/>
        </w:rPr>
        <w:t>4</w:t>
      </w:r>
      <w:r>
        <w:rPr>
          <w:noProof/>
        </w:rPr>
        <w:fldChar w:fldCharType="end"/>
      </w:r>
    </w:p>
    <w:p w14:paraId="2C8CE7EA" w14:textId="7196FC02" w:rsidR="00686374" w:rsidRPr="00637366" w:rsidRDefault="0068637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GB"/>
          <w14:ligatures w14:val="standardContextual"/>
        </w:rPr>
      </w:pPr>
      <w:r w:rsidRPr="00560DF6">
        <w:rPr>
          <w:noProof/>
          <w:lang w:val="en-GB"/>
        </w:rPr>
        <w:t>2.3.4</w:t>
      </w:r>
      <w:r w:rsidRPr="00637366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GB"/>
          <w14:ligatures w14:val="standardContextual"/>
        </w:rPr>
        <w:tab/>
      </w:r>
      <w:r w:rsidRPr="00560DF6">
        <w:rPr>
          <w:noProof/>
          <w:lang w:val="en-GB"/>
        </w:rPr>
        <w:t>Contact between pile and soil (if applicable)</w:t>
      </w:r>
      <w:r w:rsidRPr="00637366">
        <w:rPr>
          <w:noProof/>
          <w:lang w:val="en-GB"/>
        </w:rPr>
        <w:tab/>
      </w:r>
      <w:r>
        <w:rPr>
          <w:noProof/>
        </w:rPr>
        <w:fldChar w:fldCharType="begin"/>
      </w:r>
      <w:r w:rsidRPr="00637366">
        <w:rPr>
          <w:noProof/>
          <w:lang w:val="en-GB"/>
        </w:rPr>
        <w:instrText xml:space="preserve"> PAGEREF _Toc167724297 \h </w:instrText>
      </w:r>
      <w:r>
        <w:rPr>
          <w:noProof/>
        </w:rPr>
      </w:r>
      <w:r>
        <w:rPr>
          <w:noProof/>
        </w:rPr>
        <w:fldChar w:fldCharType="separate"/>
      </w:r>
      <w:r w:rsidRPr="00637366">
        <w:rPr>
          <w:noProof/>
          <w:lang w:val="en-GB"/>
        </w:rPr>
        <w:t>5</w:t>
      </w:r>
      <w:r>
        <w:rPr>
          <w:noProof/>
        </w:rPr>
        <w:fldChar w:fldCharType="end"/>
      </w:r>
    </w:p>
    <w:p w14:paraId="34A9C464" w14:textId="5FE497E4" w:rsidR="00686374" w:rsidRPr="00637366" w:rsidRDefault="00686374" w:rsidP="0068637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GB"/>
          <w14:ligatures w14:val="standardContextual"/>
        </w:rPr>
      </w:pPr>
      <w:r w:rsidRPr="00560DF6">
        <w:rPr>
          <w:noProof/>
          <w:lang w:val="en-GB"/>
        </w:rPr>
        <w:t>2.4</w:t>
      </w:r>
      <w:r w:rsidRPr="00637366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GB"/>
          <w14:ligatures w14:val="standardContextual"/>
        </w:rPr>
        <w:tab/>
      </w:r>
      <w:r w:rsidRPr="00560DF6">
        <w:rPr>
          <w:noProof/>
          <w:lang w:val="en-GB"/>
        </w:rPr>
        <w:t xml:space="preserve">Sand constitutive model for monotonic loading </w:t>
      </w:r>
      <w:r w:rsidRPr="00560DF6">
        <w:rPr>
          <w:noProof/>
          <w:color w:val="808080" w:themeColor="background1" w:themeShade="80"/>
          <w:lang w:val="en-GB"/>
        </w:rPr>
        <w:t>(max. 500 words)</w:t>
      </w:r>
      <w:r w:rsidRPr="00637366">
        <w:rPr>
          <w:noProof/>
          <w:lang w:val="en-GB"/>
        </w:rPr>
        <w:tab/>
      </w:r>
      <w:r>
        <w:rPr>
          <w:noProof/>
        </w:rPr>
        <w:fldChar w:fldCharType="begin"/>
      </w:r>
      <w:r w:rsidRPr="00637366">
        <w:rPr>
          <w:noProof/>
          <w:lang w:val="en-GB"/>
        </w:rPr>
        <w:instrText xml:space="preserve"> PAGEREF _Toc167724298 \h </w:instrText>
      </w:r>
      <w:r>
        <w:rPr>
          <w:noProof/>
        </w:rPr>
      </w:r>
      <w:r>
        <w:rPr>
          <w:noProof/>
        </w:rPr>
        <w:fldChar w:fldCharType="separate"/>
      </w:r>
      <w:r w:rsidRPr="00637366">
        <w:rPr>
          <w:noProof/>
          <w:lang w:val="en-GB"/>
        </w:rPr>
        <w:t>5</w:t>
      </w:r>
      <w:r>
        <w:rPr>
          <w:noProof/>
        </w:rPr>
        <w:fldChar w:fldCharType="end"/>
      </w:r>
    </w:p>
    <w:p w14:paraId="6FDFF5A2" w14:textId="75AA383B" w:rsidR="00686374" w:rsidRPr="00637366" w:rsidRDefault="00686374" w:rsidP="0068637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GB"/>
          <w14:ligatures w14:val="standardContextual"/>
        </w:rPr>
      </w:pPr>
      <w:r w:rsidRPr="00560DF6">
        <w:rPr>
          <w:noProof/>
          <w:lang w:val="en-GB"/>
        </w:rPr>
        <w:t>2.5</w:t>
      </w:r>
      <w:r w:rsidRPr="00637366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GB"/>
          <w14:ligatures w14:val="standardContextual"/>
        </w:rPr>
        <w:tab/>
      </w:r>
      <w:r w:rsidRPr="00560DF6">
        <w:rPr>
          <w:noProof/>
          <w:lang w:val="en-GB"/>
        </w:rPr>
        <w:t xml:space="preserve">Sand constitutive model for cyclic loading (if applicable) </w:t>
      </w:r>
      <w:r w:rsidRPr="00560DF6">
        <w:rPr>
          <w:noProof/>
          <w:color w:val="808080" w:themeColor="background1" w:themeShade="80"/>
          <w:lang w:val="en-GB"/>
        </w:rPr>
        <w:t>(max. 500 words)</w:t>
      </w:r>
      <w:r w:rsidRPr="00637366">
        <w:rPr>
          <w:noProof/>
          <w:lang w:val="en-GB"/>
        </w:rPr>
        <w:tab/>
      </w:r>
      <w:r>
        <w:rPr>
          <w:noProof/>
        </w:rPr>
        <w:fldChar w:fldCharType="begin"/>
      </w:r>
      <w:r w:rsidRPr="00637366">
        <w:rPr>
          <w:noProof/>
          <w:lang w:val="en-GB"/>
        </w:rPr>
        <w:instrText xml:space="preserve"> PAGEREF _Toc167724299 \h </w:instrText>
      </w:r>
      <w:r>
        <w:rPr>
          <w:noProof/>
        </w:rPr>
      </w:r>
      <w:r>
        <w:rPr>
          <w:noProof/>
        </w:rPr>
        <w:fldChar w:fldCharType="separate"/>
      </w:r>
      <w:r w:rsidRPr="00637366">
        <w:rPr>
          <w:noProof/>
          <w:lang w:val="en-GB"/>
        </w:rPr>
        <w:t>5</w:t>
      </w:r>
      <w:r>
        <w:rPr>
          <w:noProof/>
        </w:rPr>
        <w:fldChar w:fldCharType="end"/>
      </w:r>
    </w:p>
    <w:p w14:paraId="7DDF48BA" w14:textId="10B63105" w:rsidR="00686374" w:rsidRPr="00637366" w:rsidRDefault="00686374">
      <w:pPr>
        <w:pStyle w:val="TOC1"/>
        <w:rPr>
          <w:rFonts w:asciiTheme="minorHAnsi" w:eastAsiaTheme="minorEastAsia" w:hAnsiTheme="minorHAnsi" w:cstheme="minorBidi"/>
          <w:bCs w:val="0"/>
          <w:noProof/>
          <w:kern w:val="2"/>
          <w:sz w:val="24"/>
          <w:lang w:val="en-GB"/>
          <w14:ligatures w14:val="standardContextual"/>
        </w:rPr>
      </w:pPr>
      <w:r w:rsidRPr="00560DF6">
        <w:rPr>
          <w:noProof/>
          <w:lang w:val="en-GB"/>
        </w:rPr>
        <w:t>3.</w:t>
      </w:r>
      <w:r w:rsidRPr="00637366">
        <w:rPr>
          <w:rFonts w:asciiTheme="minorHAnsi" w:eastAsiaTheme="minorEastAsia" w:hAnsiTheme="minorHAnsi" w:cstheme="minorBidi"/>
          <w:bCs w:val="0"/>
          <w:noProof/>
          <w:kern w:val="2"/>
          <w:sz w:val="24"/>
          <w:lang w:val="en-GB"/>
          <w14:ligatures w14:val="standardContextual"/>
        </w:rPr>
        <w:tab/>
      </w:r>
      <w:r w:rsidRPr="00560DF6">
        <w:rPr>
          <w:noProof/>
          <w:lang w:val="en-GB"/>
        </w:rPr>
        <w:t>Analytical/Empirical method</w:t>
      </w:r>
      <w:r w:rsidRPr="00637366">
        <w:rPr>
          <w:noProof/>
          <w:lang w:val="en-GB"/>
        </w:rPr>
        <w:tab/>
      </w:r>
      <w:r>
        <w:rPr>
          <w:noProof/>
        </w:rPr>
        <w:fldChar w:fldCharType="begin"/>
      </w:r>
      <w:r w:rsidRPr="00637366">
        <w:rPr>
          <w:noProof/>
          <w:lang w:val="en-GB"/>
        </w:rPr>
        <w:instrText xml:space="preserve"> PAGEREF _Toc167724301 \h </w:instrText>
      </w:r>
      <w:r>
        <w:rPr>
          <w:noProof/>
        </w:rPr>
      </w:r>
      <w:r>
        <w:rPr>
          <w:noProof/>
        </w:rPr>
        <w:fldChar w:fldCharType="separate"/>
      </w:r>
      <w:r w:rsidRPr="00637366">
        <w:rPr>
          <w:noProof/>
          <w:lang w:val="en-GB"/>
        </w:rPr>
        <w:t>1</w:t>
      </w:r>
      <w:r>
        <w:rPr>
          <w:noProof/>
        </w:rPr>
        <w:fldChar w:fldCharType="end"/>
      </w:r>
    </w:p>
    <w:p w14:paraId="79F5F197" w14:textId="185951DA" w:rsidR="00686374" w:rsidRPr="00637366" w:rsidRDefault="00686374" w:rsidP="0068637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GB"/>
          <w14:ligatures w14:val="standardContextual"/>
        </w:rPr>
      </w:pPr>
      <w:r w:rsidRPr="00560DF6">
        <w:rPr>
          <w:noProof/>
          <w:lang w:val="en-GB"/>
        </w:rPr>
        <w:t>3.1.</w:t>
      </w:r>
      <w:r w:rsidRPr="00637366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GB"/>
          <w14:ligatures w14:val="standardContextual"/>
        </w:rPr>
        <w:tab/>
      </w:r>
      <w:r w:rsidRPr="00560DF6">
        <w:rPr>
          <w:noProof/>
          <w:lang w:val="en-GB"/>
        </w:rPr>
        <w:t xml:space="preserve">Method </w:t>
      </w:r>
      <w:r w:rsidRPr="00560DF6">
        <w:rPr>
          <w:noProof/>
          <w:color w:val="808080" w:themeColor="background1" w:themeShade="80"/>
          <w:lang w:val="en-GB"/>
        </w:rPr>
        <w:t>(max. 200 words)</w:t>
      </w:r>
      <w:r w:rsidRPr="00637366">
        <w:rPr>
          <w:noProof/>
          <w:lang w:val="en-GB"/>
        </w:rPr>
        <w:tab/>
      </w:r>
      <w:r>
        <w:rPr>
          <w:noProof/>
        </w:rPr>
        <w:fldChar w:fldCharType="begin"/>
      </w:r>
      <w:r w:rsidRPr="00637366">
        <w:rPr>
          <w:noProof/>
          <w:lang w:val="en-GB"/>
        </w:rPr>
        <w:instrText xml:space="preserve"> PAGEREF _Toc167724302 \h </w:instrText>
      </w:r>
      <w:r>
        <w:rPr>
          <w:noProof/>
        </w:rPr>
      </w:r>
      <w:r>
        <w:rPr>
          <w:noProof/>
        </w:rPr>
        <w:fldChar w:fldCharType="separate"/>
      </w:r>
      <w:r w:rsidRPr="00637366">
        <w:rPr>
          <w:noProof/>
          <w:lang w:val="en-GB"/>
        </w:rPr>
        <w:t>1</w:t>
      </w:r>
      <w:r>
        <w:rPr>
          <w:noProof/>
        </w:rPr>
        <w:fldChar w:fldCharType="end"/>
      </w:r>
    </w:p>
    <w:p w14:paraId="6B422EF4" w14:textId="48EF7D59" w:rsidR="00686374" w:rsidRPr="00637366" w:rsidRDefault="00686374" w:rsidP="0068637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GB"/>
          <w14:ligatures w14:val="standardContextual"/>
        </w:rPr>
      </w:pPr>
      <w:r w:rsidRPr="00560DF6">
        <w:rPr>
          <w:noProof/>
          <w:lang w:val="en-GB"/>
        </w:rPr>
        <w:t>3.2.</w:t>
      </w:r>
      <w:r w:rsidRPr="00637366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GB"/>
          <w14:ligatures w14:val="standardContextual"/>
        </w:rPr>
        <w:tab/>
      </w:r>
      <w:r w:rsidRPr="00560DF6">
        <w:rPr>
          <w:noProof/>
          <w:lang w:val="en-GB"/>
        </w:rPr>
        <w:t xml:space="preserve">Basic assumptions </w:t>
      </w:r>
      <w:r w:rsidRPr="00560DF6">
        <w:rPr>
          <w:noProof/>
          <w:color w:val="808080" w:themeColor="background1" w:themeShade="80"/>
          <w:lang w:val="en-GB"/>
        </w:rPr>
        <w:t>(max. 200 words)</w:t>
      </w:r>
      <w:r w:rsidRPr="00637366">
        <w:rPr>
          <w:noProof/>
          <w:lang w:val="en-GB"/>
        </w:rPr>
        <w:tab/>
      </w:r>
      <w:r>
        <w:rPr>
          <w:noProof/>
        </w:rPr>
        <w:fldChar w:fldCharType="begin"/>
      </w:r>
      <w:r w:rsidRPr="00637366">
        <w:rPr>
          <w:noProof/>
          <w:lang w:val="en-GB"/>
        </w:rPr>
        <w:instrText xml:space="preserve"> PAGEREF _Toc167724303 \h </w:instrText>
      </w:r>
      <w:r>
        <w:rPr>
          <w:noProof/>
        </w:rPr>
      </w:r>
      <w:r>
        <w:rPr>
          <w:noProof/>
        </w:rPr>
        <w:fldChar w:fldCharType="separate"/>
      </w:r>
      <w:r w:rsidRPr="00637366">
        <w:rPr>
          <w:noProof/>
          <w:lang w:val="en-GB"/>
        </w:rPr>
        <w:t>1</w:t>
      </w:r>
      <w:r>
        <w:rPr>
          <w:noProof/>
        </w:rPr>
        <w:fldChar w:fldCharType="end"/>
      </w:r>
    </w:p>
    <w:p w14:paraId="651045A4" w14:textId="03D49B7F" w:rsidR="00686374" w:rsidRPr="00637366" w:rsidRDefault="00686374" w:rsidP="0068637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GB"/>
          <w14:ligatures w14:val="standardContextual"/>
        </w:rPr>
      </w:pPr>
      <w:r w:rsidRPr="00560DF6">
        <w:rPr>
          <w:noProof/>
          <w:lang w:val="en-GB"/>
        </w:rPr>
        <w:t>3.3.</w:t>
      </w:r>
      <w:r w:rsidRPr="00637366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GB"/>
          <w14:ligatures w14:val="standardContextual"/>
        </w:rPr>
        <w:tab/>
      </w:r>
      <w:r w:rsidRPr="00560DF6">
        <w:rPr>
          <w:noProof/>
          <w:lang w:val="en-GB"/>
        </w:rPr>
        <w:t xml:space="preserve">Modelling approach </w:t>
      </w:r>
      <w:r w:rsidRPr="00560DF6">
        <w:rPr>
          <w:noProof/>
          <w:color w:val="808080" w:themeColor="background1" w:themeShade="80"/>
          <w:lang w:val="en-GB"/>
        </w:rPr>
        <w:t>(max. 500 words)</w:t>
      </w:r>
      <w:r w:rsidRPr="00637366">
        <w:rPr>
          <w:noProof/>
          <w:lang w:val="en-GB"/>
        </w:rPr>
        <w:tab/>
      </w:r>
      <w:r>
        <w:rPr>
          <w:noProof/>
        </w:rPr>
        <w:fldChar w:fldCharType="begin"/>
      </w:r>
      <w:r w:rsidRPr="00637366">
        <w:rPr>
          <w:noProof/>
          <w:lang w:val="en-GB"/>
        </w:rPr>
        <w:instrText xml:space="preserve"> PAGEREF _Toc167724304 \h </w:instrText>
      </w:r>
      <w:r>
        <w:rPr>
          <w:noProof/>
        </w:rPr>
      </w:r>
      <w:r>
        <w:rPr>
          <w:noProof/>
        </w:rPr>
        <w:fldChar w:fldCharType="separate"/>
      </w:r>
      <w:r w:rsidRPr="00637366">
        <w:rPr>
          <w:noProof/>
          <w:lang w:val="en-GB"/>
        </w:rPr>
        <w:t>1</w:t>
      </w:r>
      <w:r>
        <w:rPr>
          <w:noProof/>
        </w:rPr>
        <w:fldChar w:fldCharType="end"/>
      </w:r>
    </w:p>
    <w:p w14:paraId="3C4CA049" w14:textId="3AE9A968" w:rsidR="00686374" w:rsidRPr="00637366" w:rsidRDefault="00686374" w:rsidP="0068637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GB"/>
          <w14:ligatures w14:val="standardContextual"/>
        </w:rPr>
      </w:pPr>
      <w:r w:rsidRPr="00560DF6">
        <w:rPr>
          <w:noProof/>
          <w:lang w:val="en-GB"/>
        </w:rPr>
        <w:t>3.5.</w:t>
      </w:r>
      <w:r w:rsidRPr="00637366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GB"/>
          <w14:ligatures w14:val="standardContextual"/>
        </w:rPr>
        <w:tab/>
      </w:r>
      <w:r w:rsidRPr="00560DF6">
        <w:rPr>
          <w:noProof/>
          <w:lang w:val="en-GB"/>
        </w:rPr>
        <w:t xml:space="preserve">Sand constitutive model for cyclic loading (if applicable) </w:t>
      </w:r>
      <w:r w:rsidRPr="00560DF6">
        <w:rPr>
          <w:noProof/>
          <w:color w:val="808080" w:themeColor="background1" w:themeShade="80"/>
          <w:lang w:val="en-GB"/>
        </w:rPr>
        <w:t>(max. 200 words)</w:t>
      </w:r>
      <w:r w:rsidRPr="00637366">
        <w:rPr>
          <w:noProof/>
          <w:lang w:val="en-GB"/>
        </w:rPr>
        <w:tab/>
      </w:r>
      <w:r>
        <w:rPr>
          <w:noProof/>
        </w:rPr>
        <w:fldChar w:fldCharType="begin"/>
      </w:r>
      <w:r w:rsidRPr="00637366">
        <w:rPr>
          <w:noProof/>
          <w:lang w:val="en-GB"/>
        </w:rPr>
        <w:instrText xml:space="preserve"> PAGEREF _Toc167724305 \h </w:instrText>
      </w:r>
      <w:r>
        <w:rPr>
          <w:noProof/>
        </w:rPr>
      </w:r>
      <w:r>
        <w:rPr>
          <w:noProof/>
        </w:rPr>
        <w:fldChar w:fldCharType="separate"/>
      </w:r>
      <w:r w:rsidRPr="00637366">
        <w:rPr>
          <w:noProof/>
          <w:lang w:val="en-GB"/>
        </w:rPr>
        <w:t>1</w:t>
      </w:r>
      <w:r>
        <w:rPr>
          <w:noProof/>
        </w:rPr>
        <w:fldChar w:fldCharType="end"/>
      </w:r>
    </w:p>
    <w:p w14:paraId="62ADE616" w14:textId="4658E300" w:rsidR="00686374" w:rsidRDefault="00686374">
      <w:pPr>
        <w:pStyle w:val="TOC1"/>
        <w:rPr>
          <w:rFonts w:asciiTheme="minorHAnsi" w:eastAsiaTheme="minorEastAsia" w:hAnsiTheme="minorHAnsi" w:cstheme="minorBidi"/>
          <w:bCs w:val="0"/>
          <w:noProof/>
          <w:kern w:val="2"/>
          <w:sz w:val="24"/>
          <w14:ligatures w14:val="standardContextual"/>
        </w:rPr>
      </w:pPr>
      <w:r w:rsidRPr="00560DF6">
        <w:rPr>
          <w:noProof/>
          <w:lang w:val="en-GB"/>
        </w:rPr>
        <w:t>4</w:t>
      </w:r>
      <w:r>
        <w:rPr>
          <w:rFonts w:asciiTheme="minorHAnsi" w:eastAsiaTheme="minorEastAsia" w:hAnsiTheme="minorHAnsi" w:cstheme="minorBidi"/>
          <w:bCs w:val="0"/>
          <w:noProof/>
          <w:kern w:val="2"/>
          <w:sz w:val="24"/>
          <w14:ligatures w14:val="standardContextual"/>
        </w:rPr>
        <w:tab/>
      </w:r>
      <w:r w:rsidRPr="00560DF6">
        <w:rPr>
          <w:noProof/>
          <w:lang w:val="en-GB"/>
        </w:rPr>
        <w:t>References (no space limit)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_Toc167724306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3359D900" w14:textId="54E1BC2B" w:rsidR="00A07120" w:rsidRPr="00E932B4" w:rsidRDefault="00E5364F" w:rsidP="00B87374">
      <w:pPr>
        <w:rPr>
          <w:lang w:val="en-GB"/>
        </w:rPr>
      </w:pPr>
      <w:r w:rsidRPr="00E932B4">
        <w:rPr>
          <w:lang w:val="en-GB"/>
        </w:rPr>
        <w:fldChar w:fldCharType="end"/>
      </w:r>
      <w:bookmarkStart w:id="4" w:name="_Toc179956111"/>
      <w:bookmarkEnd w:id="3"/>
    </w:p>
    <w:p w14:paraId="0FA07A70" w14:textId="77777777" w:rsidR="00A07120" w:rsidRPr="00E932B4" w:rsidRDefault="00A07120">
      <w:pPr>
        <w:spacing w:after="0" w:line="240" w:lineRule="auto"/>
        <w:jc w:val="left"/>
        <w:rPr>
          <w:lang w:val="en-GB"/>
        </w:rPr>
      </w:pPr>
      <w:r w:rsidRPr="00E932B4">
        <w:rPr>
          <w:lang w:val="en-GB"/>
        </w:rPr>
        <w:br w:type="page"/>
      </w:r>
    </w:p>
    <w:p w14:paraId="0D2E7ABE" w14:textId="17313F95" w:rsidR="00BD0148" w:rsidRPr="00E932B4" w:rsidRDefault="00EA442E" w:rsidP="00070E5F">
      <w:pPr>
        <w:pStyle w:val="Heading1"/>
        <w:rPr>
          <w:lang w:val="en-GB"/>
        </w:rPr>
      </w:pPr>
      <w:bookmarkStart w:id="5" w:name="_Toc167724287"/>
      <w:bookmarkStart w:id="6" w:name="_Hlk164690167"/>
      <w:bookmarkEnd w:id="4"/>
      <w:r w:rsidRPr="00E932B4">
        <w:rPr>
          <w:lang w:val="en-GB"/>
        </w:rPr>
        <w:lastRenderedPageBreak/>
        <w:t>Instructions</w:t>
      </w:r>
      <w:bookmarkEnd w:id="5"/>
      <w:r w:rsidR="001915D2">
        <w:rPr>
          <w:lang w:val="en-GB"/>
        </w:rPr>
        <w:t xml:space="preserve"> </w:t>
      </w:r>
    </w:p>
    <w:p w14:paraId="45EFFED8" w14:textId="1AA8A706" w:rsidR="001915D2" w:rsidRDefault="001915D2" w:rsidP="00637366">
      <w:pPr>
        <w:pStyle w:val="Heading2"/>
        <w:numPr>
          <w:ilvl w:val="1"/>
          <w:numId w:val="59"/>
        </w:numPr>
        <w:rPr>
          <w:lang w:val="en-GB"/>
        </w:rPr>
      </w:pPr>
      <w:bookmarkStart w:id="7" w:name="_Toc167724288"/>
      <w:bookmarkEnd w:id="6"/>
      <w:r>
        <w:rPr>
          <w:lang w:val="en-GB"/>
        </w:rPr>
        <w:t>Purpose of this document</w:t>
      </w:r>
      <w:bookmarkEnd w:id="7"/>
    </w:p>
    <w:p w14:paraId="6EDF0B7E" w14:textId="16758FCF" w:rsidR="00F73BE3" w:rsidRDefault="00806A6B" w:rsidP="00806A6B">
      <w:pPr>
        <w:spacing w:after="0" w:line="240" w:lineRule="auto"/>
        <w:jc w:val="left"/>
        <w:rPr>
          <w:lang w:val="en-GB"/>
        </w:rPr>
      </w:pPr>
      <w:r w:rsidRPr="009B4F57">
        <w:rPr>
          <w:lang w:val="en-GB"/>
        </w:rPr>
        <w:t>There are various methods for predicting pile behaviour under monotonic and cyclic loading, some of which are numerical and others analytical</w:t>
      </w:r>
      <w:r w:rsidR="00350A63">
        <w:rPr>
          <w:lang w:val="en-GB"/>
        </w:rPr>
        <w:t xml:space="preserve"> or empirical</w:t>
      </w:r>
      <w:r w:rsidRPr="009B4F57">
        <w:rPr>
          <w:lang w:val="en-GB"/>
        </w:rPr>
        <w:t>. All methods are based on assumptions and simplifications.</w:t>
      </w:r>
      <w:r w:rsidR="00D24C8E">
        <w:rPr>
          <w:lang w:val="en-GB"/>
        </w:rPr>
        <w:t xml:space="preserve">  </w:t>
      </w:r>
      <w:r w:rsidRPr="009B4F57">
        <w:rPr>
          <w:lang w:val="en-GB"/>
        </w:rPr>
        <w:t xml:space="preserve">This form is intended to be used by the participants of the </w:t>
      </w:r>
      <w:r w:rsidR="00350A63">
        <w:rPr>
          <w:lang w:val="en-GB"/>
        </w:rPr>
        <w:t xml:space="preserve">GEOLAB </w:t>
      </w:r>
      <w:r w:rsidR="00AF7746" w:rsidRPr="009B4F57">
        <w:rPr>
          <w:lang w:val="en-GB"/>
        </w:rPr>
        <w:t>B</w:t>
      </w:r>
      <w:r w:rsidRPr="00B64E5B">
        <w:rPr>
          <w:lang w:val="en-GB"/>
        </w:rPr>
        <w:t xml:space="preserve">lind </w:t>
      </w:r>
      <w:r w:rsidR="00AF7746" w:rsidRPr="00B64E5B">
        <w:rPr>
          <w:lang w:val="en-GB"/>
        </w:rPr>
        <w:t>P</w:t>
      </w:r>
      <w:r w:rsidRPr="00402EB6">
        <w:rPr>
          <w:lang w:val="en-GB"/>
        </w:rPr>
        <w:t xml:space="preserve">rediction </w:t>
      </w:r>
      <w:r w:rsidR="00AF7746" w:rsidRPr="001915D2">
        <w:rPr>
          <w:lang w:val="en-GB"/>
        </w:rPr>
        <w:t xml:space="preserve">Contest </w:t>
      </w:r>
      <w:r w:rsidR="00F73BE3">
        <w:rPr>
          <w:lang w:val="en-GB"/>
        </w:rPr>
        <w:t xml:space="preserve">(BPC) </w:t>
      </w:r>
      <w:r w:rsidRPr="009B4F57">
        <w:rPr>
          <w:lang w:val="en-GB"/>
        </w:rPr>
        <w:t>to</w:t>
      </w:r>
      <w:r w:rsidR="00F73BE3">
        <w:rPr>
          <w:lang w:val="en-GB"/>
        </w:rPr>
        <w:t xml:space="preserve"> describe</w:t>
      </w:r>
      <w:r w:rsidRPr="009B4F57">
        <w:rPr>
          <w:lang w:val="en-GB"/>
        </w:rPr>
        <w:t xml:space="preserve"> the method(s) they have </w:t>
      </w:r>
      <w:r w:rsidR="00F73BE3">
        <w:rPr>
          <w:lang w:val="en-GB"/>
        </w:rPr>
        <w:t>used and</w:t>
      </w:r>
      <w:r w:rsidRPr="009B4F57">
        <w:rPr>
          <w:lang w:val="en-GB"/>
        </w:rPr>
        <w:t xml:space="preserve"> to specify modelling assumptions</w:t>
      </w:r>
      <w:r w:rsidR="00F73BE3">
        <w:rPr>
          <w:lang w:val="en-GB"/>
        </w:rPr>
        <w:t xml:space="preserve"> and simplifications. </w:t>
      </w:r>
    </w:p>
    <w:p w14:paraId="1A7AB5E3" w14:textId="77777777" w:rsidR="00F73BE3" w:rsidRDefault="00F73BE3" w:rsidP="00806A6B">
      <w:pPr>
        <w:spacing w:after="0" w:line="240" w:lineRule="auto"/>
        <w:jc w:val="left"/>
        <w:rPr>
          <w:lang w:val="en-GB"/>
        </w:rPr>
      </w:pPr>
    </w:p>
    <w:p w14:paraId="765D07B0" w14:textId="5D9172CE" w:rsidR="0075461E" w:rsidRPr="001915D2" w:rsidRDefault="00D24C8E" w:rsidP="00806A6B">
      <w:pPr>
        <w:spacing w:after="0" w:line="240" w:lineRule="auto"/>
        <w:jc w:val="left"/>
        <w:rPr>
          <w:lang w:val="en-GB"/>
        </w:rPr>
      </w:pPr>
      <w:r w:rsidRPr="00D24C8E">
        <w:rPr>
          <w:lang w:val="en-GB"/>
        </w:rPr>
        <w:t>This information will be used by the organi</w:t>
      </w:r>
      <w:r>
        <w:rPr>
          <w:lang w:val="en-GB"/>
        </w:rPr>
        <w:t>s</w:t>
      </w:r>
      <w:r w:rsidRPr="00D24C8E">
        <w:rPr>
          <w:lang w:val="en-GB"/>
        </w:rPr>
        <w:t>ers after the event to assess the state of the art and practice. The provided information will not be used to score the predictions. However, completing this form is a prerequisite to participate in the BPC.</w:t>
      </w:r>
    </w:p>
    <w:p w14:paraId="29A04602" w14:textId="413DF842" w:rsidR="001915D2" w:rsidRDefault="001915D2" w:rsidP="00664E0E">
      <w:pPr>
        <w:spacing w:after="0" w:line="240" w:lineRule="auto"/>
        <w:jc w:val="right"/>
        <w:rPr>
          <w:lang w:val="en-GB"/>
        </w:rPr>
      </w:pPr>
    </w:p>
    <w:p w14:paraId="1E34FA4F" w14:textId="115D81BC" w:rsidR="001915D2" w:rsidRPr="00637366" w:rsidRDefault="001915D2" w:rsidP="00637366">
      <w:pPr>
        <w:pStyle w:val="Heading2"/>
        <w:numPr>
          <w:ilvl w:val="1"/>
          <w:numId w:val="60"/>
        </w:numPr>
        <w:rPr>
          <w:lang w:val="en-GB"/>
        </w:rPr>
      </w:pPr>
      <w:bookmarkStart w:id="8" w:name="_Toc167724289"/>
      <w:r w:rsidRPr="00637366">
        <w:rPr>
          <w:lang w:val="en-GB"/>
        </w:rPr>
        <w:t>How to complete this document</w:t>
      </w:r>
      <w:bookmarkEnd w:id="8"/>
    </w:p>
    <w:p w14:paraId="2C411625" w14:textId="4C96CE6C" w:rsidR="00D24C8E" w:rsidRPr="00B64E5B" w:rsidRDefault="00D24C8E" w:rsidP="00E932B4">
      <w:pPr>
        <w:pStyle w:val="ListParagraph"/>
        <w:numPr>
          <w:ilvl w:val="0"/>
          <w:numId w:val="25"/>
        </w:numPr>
        <w:rPr>
          <w:lang w:val="en-GB"/>
        </w:rPr>
      </w:pPr>
      <w:r w:rsidRPr="009B4F57">
        <w:rPr>
          <w:lang w:val="en-GB"/>
        </w:rPr>
        <w:t>Below are templates to report the methods used to make predictions.</w:t>
      </w:r>
      <w:r w:rsidR="009B4F57" w:rsidRPr="009B4F57">
        <w:rPr>
          <w:lang w:val="en-GB"/>
        </w:rPr>
        <w:t xml:space="preserve"> </w:t>
      </w:r>
      <w:r w:rsidRPr="00B64E5B">
        <w:rPr>
          <w:lang w:val="en-GB"/>
        </w:rPr>
        <w:t>There is one template for numerical methods and one template for analytical and empirical models. Choose the one that fits and delete the other.</w:t>
      </w:r>
    </w:p>
    <w:p w14:paraId="57FB447C" w14:textId="77777777" w:rsidR="00D24C8E" w:rsidRPr="00402EB6" w:rsidRDefault="00D24C8E" w:rsidP="00E932B4">
      <w:pPr>
        <w:pStyle w:val="ListParagraph"/>
        <w:numPr>
          <w:ilvl w:val="0"/>
          <w:numId w:val="25"/>
        </w:numPr>
        <w:rPr>
          <w:lang w:val="en-GB"/>
        </w:rPr>
      </w:pPr>
      <w:r w:rsidRPr="00402EB6">
        <w:rPr>
          <w:lang w:val="en-GB"/>
        </w:rPr>
        <w:t>Specific instructions and examples on how to fill in the different sections of this report are provided in grey font. Delete them before submission.</w:t>
      </w:r>
    </w:p>
    <w:p w14:paraId="5D7F27FB" w14:textId="77777777" w:rsidR="00D24C8E" w:rsidRPr="00E932B4" w:rsidRDefault="00D24C8E" w:rsidP="00E932B4">
      <w:pPr>
        <w:pStyle w:val="ListParagraph"/>
        <w:numPr>
          <w:ilvl w:val="0"/>
          <w:numId w:val="25"/>
        </w:numPr>
        <w:rPr>
          <w:lang w:val="en-GB"/>
        </w:rPr>
      </w:pPr>
      <w:r w:rsidRPr="00E932B4">
        <w:rPr>
          <w:lang w:val="en-GB"/>
        </w:rPr>
        <w:t>For participants with predictions for both monotonic and cyclic tests using different methods, provide details on both methods and clearly indicate which test each method was used for.</w:t>
      </w:r>
    </w:p>
    <w:p w14:paraId="722DA757" w14:textId="0164F349" w:rsidR="00D24C8E" w:rsidRPr="00B64E5B" w:rsidRDefault="00D24C8E" w:rsidP="00E932B4">
      <w:pPr>
        <w:pStyle w:val="ListParagraph"/>
        <w:numPr>
          <w:ilvl w:val="0"/>
          <w:numId w:val="25"/>
        </w:numPr>
        <w:rPr>
          <w:lang w:val="en-GB"/>
        </w:rPr>
      </w:pPr>
      <w:r w:rsidRPr="00E932B4">
        <w:rPr>
          <w:lang w:val="en-GB"/>
        </w:rPr>
        <w:t>Keep the model description within the indicated extension and use references to books, journals, or standards to provide additional details on the methods used.</w:t>
      </w:r>
      <w:r w:rsidR="009B4F57">
        <w:rPr>
          <w:lang w:val="en-GB"/>
        </w:rPr>
        <w:t xml:space="preserve"> There is no space limit for references.</w:t>
      </w:r>
    </w:p>
    <w:p w14:paraId="42488FE6" w14:textId="77777777" w:rsidR="00D24C8E" w:rsidRPr="00E932B4" w:rsidRDefault="00D24C8E" w:rsidP="00E932B4">
      <w:pPr>
        <w:pStyle w:val="ListParagraph"/>
        <w:numPr>
          <w:ilvl w:val="0"/>
          <w:numId w:val="25"/>
        </w:numPr>
        <w:rPr>
          <w:lang w:val="en-GB"/>
        </w:rPr>
      </w:pPr>
      <w:r w:rsidRPr="00E932B4">
        <w:rPr>
          <w:lang w:val="en-GB"/>
        </w:rPr>
        <w:t>Providing the formulation of the method here is not required. For that purpose, use external references.</w:t>
      </w:r>
    </w:p>
    <w:p w14:paraId="74C533FB" w14:textId="77777777" w:rsidR="00D24C8E" w:rsidRPr="00E932B4" w:rsidRDefault="00D24C8E" w:rsidP="00E932B4">
      <w:pPr>
        <w:pStyle w:val="ListParagraph"/>
        <w:numPr>
          <w:ilvl w:val="0"/>
          <w:numId w:val="25"/>
        </w:numPr>
        <w:rPr>
          <w:lang w:val="en-GB"/>
        </w:rPr>
      </w:pPr>
      <w:r w:rsidRPr="00E932B4">
        <w:rPr>
          <w:lang w:val="en-GB"/>
        </w:rPr>
        <w:t>Include equations only if they help make the method description more concise.</w:t>
      </w:r>
    </w:p>
    <w:p w14:paraId="4C6824AF" w14:textId="77777777" w:rsidR="00D24C8E" w:rsidRPr="00E932B4" w:rsidRDefault="00D24C8E" w:rsidP="00E932B4">
      <w:pPr>
        <w:pStyle w:val="ListParagraph"/>
        <w:numPr>
          <w:ilvl w:val="0"/>
          <w:numId w:val="25"/>
        </w:numPr>
        <w:rPr>
          <w:lang w:val="en-GB"/>
        </w:rPr>
      </w:pPr>
      <w:r w:rsidRPr="00E932B4">
        <w:rPr>
          <w:lang w:val="en-GB"/>
        </w:rPr>
        <w:t>Any symbols and acronyms used in the explanations must be previously defined.</w:t>
      </w:r>
    </w:p>
    <w:p w14:paraId="52543B32" w14:textId="7F22F588" w:rsidR="00D24C8E" w:rsidRPr="00E932B4" w:rsidRDefault="00D24C8E" w:rsidP="00E932B4">
      <w:pPr>
        <w:pStyle w:val="ListParagraph"/>
        <w:numPr>
          <w:ilvl w:val="0"/>
          <w:numId w:val="25"/>
        </w:numPr>
        <w:rPr>
          <w:lang w:val="en-GB"/>
        </w:rPr>
      </w:pPr>
      <w:r w:rsidRPr="00E932B4">
        <w:rPr>
          <w:lang w:val="en-GB"/>
        </w:rPr>
        <w:t>Specific material</w:t>
      </w:r>
      <w:r w:rsidR="009B4F57" w:rsidRPr="00E932B4">
        <w:rPr>
          <w:lang w:val="en-GB"/>
        </w:rPr>
        <w:t>, model or method</w:t>
      </w:r>
      <w:r w:rsidRPr="00E932B4">
        <w:rPr>
          <w:lang w:val="en-GB"/>
        </w:rPr>
        <w:t xml:space="preserve"> parameters used are not required.</w:t>
      </w:r>
    </w:p>
    <w:p w14:paraId="1CC7F9C1" w14:textId="1CB35D0B" w:rsidR="009B4F57" w:rsidRDefault="00D24C8E" w:rsidP="009B4F57">
      <w:pPr>
        <w:pStyle w:val="ListParagraph"/>
        <w:numPr>
          <w:ilvl w:val="0"/>
          <w:numId w:val="25"/>
        </w:numPr>
        <w:rPr>
          <w:lang w:val="en-GB"/>
        </w:rPr>
      </w:pPr>
      <w:r w:rsidRPr="009B4F57">
        <w:rPr>
          <w:lang w:val="en-GB"/>
        </w:rPr>
        <w:t>The report should only document the methods used, not the results of the calculations. For the latter, use the provided spreadsheet (GEOLAB-BPC_00-Prediction&amp;ScoringSheet).</w:t>
      </w:r>
    </w:p>
    <w:p w14:paraId="28053668" w14:textId="59A0DAB3" w:rsidR="00C55389" w:rsidRDefault="00C55389" w:rsidP="00C55389">
      <w:pPr>
        <w:pStyle w:val="ListParagraph"/>
        <w:numPr>
          <w:ilvl w:val="0"/>
          <w:numId w:val="25"/>
        </w:numPr>
        <w:rPr>
          <w:lang w:val="en-GB"/>
        </w:rPr>
      </w:pPr>
      <w:r w:rsidRPr="009D01D3">
        <w:rPr>
          <w:lang w:val="en-GB"/>
        </w:rPr>
        <w:t xml:space="preserve">Submit this report in PDF format. </w:t>
      </w:r>
    </w:p>
    <w:p w14:paraId="08D598CD" w14:textId="24A7C5C6" w:rsidR="00350A63" w:rsidRPr="009B4F57" w:rsidRDefault="00D24C8E" w:rsidP="0032658E">
      <w:pPr>
        <w:pStyle w:val="ListParagraph"/>
        <w:numPr>
          <w:ilvl w:val="0"/>
          <w:numId w:val="25"/>
        </w:numPr>
        <w:rPr>
          <w:lang w:val="en-GB"/>
        </w:rPr>
      </w:pPr>
      <w:r w:rsidRPr="009B4F57">
        <w:rPr>
          <w:lang w:val="en-GB"/>
        </w:rPr>
        <w:t>For any doubts on how to complete this document, contact the BPC organi</w:t>
      </w:r>
      <w:r w:rsidR="009B4F57" w:rsidRPr="00E932B4">
        <w:rPr>
          <w:lang w:val="en-GB"/>
        </w:rPr>
        <w:t>s</w:t>
      </w:r>
      <w:r w:rsidRPr="009B4F57">
        <w:rPr>
          <w:lang w:val="en-GB"/>
        </w:rPr>
        <w:t>ers.</w:t>
      </w:r>
    </w:p>
    <w:p w14:paraId="539FB270" w14:textId="42E3BB67" w:rsidR="00664E0E" w:rsidRPr="0032658E" w:rsidRDefault="00806A6B" w:rsidP="009B4F57">
      <w:pPr>
        <w:spacing w:after="0" w:line="240" w:lineRule="auto"/>
        <w:jc w:val="left"/>
        <w:rPr>
          <w:lang w:val="en-GB"/>
        </w:rPr>
      </w:pPr>
      <w:r w:rsidRPr="0032658E">
        <w:rPr>
          <w:lang w:val="en-GB"/>
        </w:rPr>
        <w:br w:type="page"/>
      </w:r>
    </w:p>
    <w:p w14:paraId="2AB87D14" w14:textId="6767D28C" w:rsidR="009D6596" w:rsidRPr="00401786" w:rsidRDefault="009D6596" w:rsidP="00637366">
      <w:pPr>
        <w:pStyle w:val="Heading1"/>
        <w:rPr>
          <w:lang w:val="en-GB"/>
        </w:rPr>
      </w:pPr>
      <w:bookmarkStart w:id="9" w:name="_Toc167724290"/>
      <w:r w:rsidRPr="00401786">
        <w:rPr>
          <w:lang w:val="en-GB"/>
        </w:rPr>
        <w:lastRenderedPageBreak/>
        <w:t>Numerical method</w:t>
      </w:r>
      <w:bookmarkEnd w:id="9"/>
      <w:r w:rsidRPr="00401786">
        <w:rPr>
          <w:lang w:val="en-GB"/>
        </w:rPr>
        <w:t xml:space="preserve"> </w:t>
      </w:r>
    </w:p>
    <w:p w14:paraId="21C05244" w14:textId="77777777" w:rsidR="009D6596" w:rsidRPr="001915D2" w:rsidRDefault="009D6596" w:rsidP="009D6596">
      <w:pPr>
        <w:spacing w:after="0" w:line="240" w:lineRule="auto"/>
        <w:jc w:val="left"/>
        <w:rPr>
          <w:lang w:val="en-GB"/>
        </w:rPr>
      </w:pPr>
    </w:p>
    <w:p w14:paraId="672AAFBB" w14:textId="61320F7B" w:rsidR="009B4F57" w:rsidRPr="00401786" w:rsidRDefault="009B4F57" w:rsidP="00401786">
      <w:pPr>
        <w:pStyle w:val="Heading2"/>
        <w:numPr>
          <w:ilvl w:val="1"/>
          <w:numId w:val="52"/>
        </w:numPr>
        <w:rPr>
          <w:lang w:val="en-GB"/>
        </w:rPr>
      </w:pPr>
      <w:bookmarkStart w:id="10" w:name="_Toc167724291"/>
      <w:r w:rsidRPr="00401786">
        <w:rPr>
          <w:lang w:val="en-GB"/>
        </w:rPr>
        <w:t xml:space="preserve">Software and method </w:t>
      </w:r>
      <w:r w:rsidRPr="00401786">
        <w:rPr>
          <w:b w:val="0"/>
          <w:color w:val="808080" w:themeColor="background1" w:themeShade="80"/>
          <w:lang w:val="en-GB"/>
        </w:rPr>
        <w:t>(max. 100 words)</w:t>
      </w:r>
      <w:bookmarkEnd w:id="10"/>
    </w:p>
    <w:p w14:paraId="0F8383B7" w14:textId="4C369606" w:rsidR="0089106E" w:rsidRDefault="009B4F57" w:rsidP="009B4F57">
      <w:pPr>
        <w:spacing w:after="0" w:line="240" w:lineRule="auto"/>
        <w:jc w:val="left"/>
        <w:rPr>
          <w:color w:val="808080" w:themeColor="background1" w:themeShade="80"/>
          <w:lang w:val="en-GB"/>
        </w:rPr>
      </w:pPr>
      <w:r w:rsidRPr="00E27F04">
        <w:rPr>
          <w:color w:val="808080" w:themeColor="background1" w:themeShade="80"/>
          <w:lang w:val="en-GB"/>
        </w:rPr>
        <w:t xml:space="preserve">Software and numerical method used for the prediction, </w:t>
      </w:r>
      <w:r w:rsidR="0089106E">
        <w:rPr>
          <w:color w:val="808080" w:themeColor="background1" w:themeShade="80"/>
          <w:lang w:val="en-GB"/>
        </w:rPr>
        <w:t>for example:</w:t>
      </w:r>
    </w:p>
    <w:p w14:paraId="652632C7" w14:textId="77777777" w:rsidR="0089106E" w:rsidRPr="00E27F04" w:rsidRDefault="0089106E" w:rsidP="009B4F57">
      <w:pPr>
        <w:spacing w:after="0" w:line="240" w:lineRule="auto"/>
        <w:jc w:val="left"/>
        <w:rPr>
          <w:color w:val="808080" w:themeColor="background1" w:themeShade="80"/>
          <w:lang w:val="en-GB"/>
        </w:rPr>
      </w:pPr>
    </w:p>
    <w:p w14:paraId="521C6D6C" w14:textId="3F216F0B" w:rsidR="009B4F57" w:rsidRPr="00E27F04" w:rsidRDefault="009B4F57" w:rsidP="0089106E">
      <w:pPr>
        <w:pStyle w:val="ListParagraph"/>
        <w:numPr>
          <w:ilvl w:val="0"/>
          <w:numId w:val="46"/>
        </w:numPr>
        <w:spacing w:after="0" w:line="240" w:lineRule="auto"/>
        <w:jc w:val="left"/>
        <w:rPr>
          <w:color w:val="808080" w:themeColor="background1" w:themeShade="80"/>
          <w:lang w:val="en-GB"/>
        </w:rPr>
      </w:pPr>
      <w:proofErr w:type="spellStart"/>
      <w:r w:rsidRPr="00E27F04">
        <w:rPr>
          <w:color w:val="808080" w:themeColor="background1" w:themeShade="80"/>
          <w:lang w:val="en-GB"/>
        </w:rPr>
        <w:t>Plaxis</w:t>
      </w:r>
      <w:proofErr w:type="spellEnd"/>
      <w:r w:rsidRPr="00E27F04">
        <w:rPr>
          <w:color w:val="808080" w:themeColor="background1" w:themeShade="80"/>
          <w:lang w:val="en-GB"/>
        </w:rPr>
        <w:t>, Finite Element Method</w:t>
      </w:r>
      <w:r w:rsidR="0089106E">
        <w:rPr>
          <w:color w:val="808080" w:themeColor="background1" w:themeShade="80"/>
          <w:lang w:val="en-GB"/>
        </w:rPr>
        <w:t xml:space="preserve"> </w:t>
      </w:r>
    </w:p>
    <w:p w14:paraId="279EAEE3" w14:textId="77777777" w:rsidR="009B4F57" w:rsidRPr="00E27F04" w:rsidRDefault="009B4F57" w:rsidP="0089106E">
      <w:pPr>
        <w:pStyle w:val="ListParagraph"/>
        <w:numPr>
          <w:ilvl w:val="0"/>
          <w:numId w:val="46"/>
        </w:numPr>
        <w:spacing w:after="0" w:line="240" w:lineRule="auto"/>
        <w:jc w:val="left"/>
        <w:rPr>
          <w:color w:val="808080" w:themeColor="background1" w:themeShade="80"/>
          <w:lang w:val="en-GB"/>
        </w:rPr>
      </w:pPr>
      <w:r w:rsidRPr="00E27F04">
        <w:rPr>
          <w:color w:val="808080" w:themeColor="background1" w:themeShade="80"/>
          <w:lang w:val="en-GB"/>
        </w:rPr>
        <w:t>FLAC, Finite Difference Method</w:t>
      </w:r>
    </w:p>
    <w:p w14:paraId="0DA80E76" w14:textId="77777777" w:rsidR="009B4F57" w:rsidRPr="00E27F04" w:rsidRDefault="009B4F57" w:rsidP="0089106E">
      <w:pPr>
        <w:pStyle w:val="ListParagraph"/>
        <w:numPr>
          <w:ilvl w:val="0"/>
          <w:numId w:val="46"/>
        </w:numPr>
        <w:spacing w:after="0" w:line="240" w:lineRule="auto"/>
        <w:jc w:val="left"/>
        <w:rPr>
          <w:color w:val="808080" w:themeColor="background1" w:themeShade="80"/>
          <w:lang w:val="en-GB"/>
        </w:rPr>
      </w:pPr>
      <w:r w:rsidRPr="00E27F04">
        <w:rPr>
          <w:color w:val="808080" w:themeColor="background1" w:themeShade="80"/>
          <w:lang w:val="en-GB"/>
        </w:rPr>
        <w:t>Kratos, Particle Finite Element Method</w:t>
      </w:r>
    </w:p>
    <w:p w14:paraId="033F9019" w14:textId="77777777" w:rsidR="009B4F57" w:rsidRPr="00E27F04" w:rsidRDefault="009B4F57" w:rsidP="009B4F57">
      <w:pPr>
        <w:spacing w:after="0" w:line="240" w:lineRule="auto"/>
        <w:jc w:val="left"/>
        <w:rPr>
          <w:color w:val="808080" w:themeColor="background1" w:themeShade="80"/>
          <w:lang w:val="en-GB"/>
        </w:rPr>
      </w:pPr>
    </w:p>
    <w:p w14:paraId="13EBBEA9" w14:textId="2EBF36E5" w:rsidR="009B4F57" w:rsidRPr="00E27F04" w:rsidRDefault="009B4F57" w:rsidP="009B4F57">
      <w:pPr>
        <w:spacing w:after="0" w:line="240" w:lineRule="auto"/>
        <w:jc w:val="left"/>
        <w:rPr>
          <w:color w:val="808080" w:themeColor="background1" w:themeShade="80"/>
          <w:lang w:val="en-GB"/>
        </w:rPr>
      </w:pPr>
      <w:r w:rsidRPr="00E27F04">
        <w:rPr>
          <w:color w:val="808080" w:themeColor="background1" w:themeShade="80"/>
          <w:lang w:val="en-GB"/>
        </w:rPr>
        <w:t>Add short description of the method and add relevant references to the documentation of the method/Software used</w:t>
      </w:r>
      <w:r w:rsidR="0089106E">
        <w:rPr>
          <w:color w:val="808080" w:themeColor="background1" w:themeShade="80"/>
          <w:lang w:val="en-GB"/>
        </w:rPr>
        <w:t xml:space="preserve">, e.g. </w:t>
      </w:r>
      <w:r w:rsidR="0089106E" w:rsidRPr="00402EB6">
        <w:rPr>
          <w:color w:val="808080" w:themeColor="background1" w:themeShade="80"/>
          <w:lang w:val="en-GB"/>
        </w:rPr>
        <w:t>[1]</w:t>
      </w:r>
      <w:r w:rsidR="0089106E">
        <w:rPr>
          <w:color w:val="808080" w:themeColor="background1" w:themeShade="80"/>
          <w:lang w:val="en-GB"/>
        </w:rPr>
        <w:t>.</w:t>
      </w:r>
    </w:p>
    <w:p w14:paraId="0DB69EE5" w14:textId="2E730A35" w:rsidR="009B4F57" w:rsidRDefault="009B4F57" w:rsidP="009B4F57">
      <w:pPr>
        <w:spacing w:after="0" w:line="240" w:lineRule="auto"/>
        <w:jc w:val="left"/>
        <w:rPr>
          <w:lang w:val="en-GB"/>
        </w:rPr>
      </w:pPr>
    </w:p>
    <w:p w14:paraId="0E5B599D" w14:textId="2661CF85" w:rsidR="00B64E5B" w:rsidRDefault="00B64E5B" w:rsidP="0032658E">
      <w:pPr>
        <w:pStyle w:val="Heading2"/>
        <w:rPr>
          <w:lang w:val="en-GB"/>
        </w:rPr>
      </w:pPr>
      <w:bookmarkStart w:id="11" w:name="_Toc167724292"/>
      <w:r>
        <w:rPr>
          <w:lang w:val="en-GB"/>
        </w:rPr>
        <w:t xml:space="preserve">Basic assumptions </w:t>
      </w:r>
      <w:r w:rsidRPr="0032658E">
        <w:rPr>
          <w:b w:val="0"/>
          <w:color w:val="808080" w:themeColor="background1" w:themeShade="80"/>
          <w:lang w:val="en-GB"/>
        </w:rPr>
        <w:t xml:space="preserve">(max. </w:t>
      </w:r>
      <w:r w:rsidR="007C2DAE" w:rsidRPr="0032658E">
        <w:rPr>
          <w:b w:val="0"/>
          <w:color w:val="808080" w:themeColor="background1" w:themeShade="80"/>
          <w:lang w:val="en-GB"/>
        </w:rPr>
        <w:t>2</w:t>
      </w:r>
      <w:r w:rsidRPr="0032658E">
        <w:rPr>
          <w:b w:val="0"/>
          <w:color w:val="808080" w:themeColor="background1" w:themeShade="80"/>
          <w:lang w:val="en-GB"/>
        </w:rPr>
        <w:t>00 words)</w:t>
      </w:r>
      <w:bookmarkEnd w:id="11"/>
    </w:p>
    <w:p w14:paraId="4866E1D8" w14:textId="576E35EC" w:rsidR="00B64E5B" w:rsidRPr="0032658E" w:rsidRDefault="00B64E5B">
      <w:pPr>
        <w:spacing w:after="0" w:line="240" w:lineRule="auto"/>
        <w:jc w:val="left"/>
        <w:rPr>
          <w:color w:val="808080" w:themeColor="background1" w:themeShade="80"/>
          <w:lang w:val="en-GB"/>
        </w:rPr>
      </w:pPr>
      <w:r w:rsidRPr="0032658E">
        <w:rPr>
          <w:color w:val="808080" w:themeColor="background1" w:themeShade="80"/>
          <w:lang w:val="en-GB"/>
        </w:rPr>
        <w:t>Provide the basic assumptions of your model. For example:  Isothermal conditions, small displacements (second order effects neglected), quasi-static conditions (inertial forces neglected), etc.</w:t>
      </w:r>
    </w:p>
    <w:p w14:paraId="08F6FC7F" w14:textId="77777777" w:rsidR="00B64E5B" w:rsidRDefault="00B64E5B" w:rsidP="009B4F57">
      <w:pPr>
        <w:spacing w:after="0" w:line="240" w:lineRule="auto"/>
        <w:jc w:val="left"/>
        <w:rPr>
          <w:lang w:val="en-GB"/>
        </w:rPr>
      </w:pPr>
    </w:p>
    <w:p w14:paraId="29CFDA38" w14:textId="2FCBCA8B" w:rsidR="007C2DAE" w:rsidRDefault="00664E88" w:rsidP="00664E88">
      <w:pPr>
        <w:pStyle w:val="Heading2"/>
        <w:rPr>
          <w:lang w:val="en-GB"/>
        </w:rPr>
      </w:pPr>
      <w:bookmarkStart w:id="12" w:name="_Toc167724293"/>
      <w:r>
        <w:rPr>
          <w:lang w:val="en-GB"/>
        </w:rPr>
        <w:t>Model</w:t>
      </w:r>
      <w:r w:rsidR="007C2DAE">
        <w:rPr>
          <w:lang w:val="en-GB"/>
        </w:rPr>
        <w:t xml:space="preserve">ling approach </w:t>
      </w:r>
      <w:r w:rsidR="007C2DAE" w:rsidRPr="0032658E">
        <w:rPr>
          <w:b w:val="0"/>
          <w:color w:val="808080" w:themeColor="background1" w:themeShade="80"/>
          <w:lang w:val="en-GB"/>
        </w:rPr>
        <w:t>(max. 500 words)</w:t>
      </w:r>
      <w:bookmarkEnd w:id="12"/>
    </w:p>
    <w:p w14:paraId="138975F0" w14:textId="7E061F90" w:rsidR="007C2DAE" w:rsidRDefault="007C2DAE" w:rsidP="0032658E">
      <w:pPr>
        <w:pStyle w:val="Heading3"/>
        <w:rPr>
          <w:lang w:val="en-GB"/>
        </w:rPr>
      </w:pPr>
      <w:bookmarkStart w:id="13" w:name="_Toc167724294"/>
      <w:r>
        <w:rPr>
          <w:lang w:val="en-GB"/>
        </w:rPr>
        <w:t>General</w:t>
      </w:r>
      <w:bookmarkEnd w:id="13"/>
    </w:p>
    <w:p w14:paraId="4D20E5F7" w14:textId="2F8EE638" w:rsidR="007C2DAE" w:rsidRPr="0032658E" w:rsidRDefault="00B3379F" w:rsidP="0032658E">
      <w:pPr>
        <w:spacing w:after="0" w:line="240" w:lineRule="auto"/>
        <w:jc w:val="left"/>
        <w:rPr>
          <w:color w:val="808080" w:themeColor="background1" w:themeShade="80"/>
          <w:lang w:val="en-GB"/>
        </w:rPr>
      </w:pPr>
      <w:r w:rsidRPr="0032658E">
        <w:rPr>
          <w:color w:val="808080" w:themeColor="background1" w:themeShade="80"/>
          <w:lang w:val="en-GB"/>
        </w:rPr>
        <w:t xml:space="preserve">Specify if the model is </w:t>
      </w:r>
      <w:r w:rsidR="007C2DAE" w:rsidRPr="0032658E">
        <w:rPr>
          <w:color w:val="808080" w:themeColor="background1" w:themeShade="80"/>
          <w:lang w:val="en-GB"/>
        </w:rPr>
        <w:t>2D or 3D</w:t>
      </w:r>
      <w:r w:rsidRPr="0032658E">
        <w:rPr>
          <w:color w:val="808080" w:themeColor="background1" w:themeShade="80"/>
          <w:lang w:val="en-GB"/>
        </w:rPr>
        <w:t>.</w:t>
      </w:r>
    </w:p>
    <w:p w14:paraId="02231012" w14:textId="5D203B21" w:rsidR="007C2DAE" w:rsidRPr="0032658E" w:rsidRDefault="00B3379F" w:rsidP="0032658E">
      <w:pPr>
        <w:spacing w:after="0" w:line="240" w:lineRule="auto"/>
        <w:jc w:val="left"/>
        <w:rPr>
          <w:color w:val="808080" w:themeColor="background1" w:themeShade="80"/>
          <w:lang w:val="en-GB"/>
        </w:rPr>
      </w:pPr>
      <w:r w:rsidRPr="0032658E">
        <w:rPr>
          <w:color w:val="808080" w:themeColor="background1" w:themeShade="80"/>
          <w:lang w:val="en-GB"/>
        </w:rPr>
        <w:t xml:space="preserve">Specify if the model exploits the </w:t>
      </w:r>
      <w:r w:rsidR="007C2DAE" w:rsidRPr="0032658E">
        <w:rPr>
          <w:color w:val="808080" w:themeColor="background1" w:themeShade="80"/>
          <w:lang w:val="en-GB"/>
        </w:rPr>
        <w:t>symmetry</w:t>
      </w:r>
      <w:r w:rsidRPr="0032658E">
        <w:rPr>
          <w:color w:val="808080" w:themeColor="background1" w:themeShade="80"/>
          <w:lang w:val="en-GB"/>
        </w:rPr>
        <w:t xml:space="preserve"> of the test setup. </w:t>
      </w:r>
    </w:p>
    <w:p w14:paraId="5DF3FA98" w14:textId="4985C024" w:rsidR="007C2DAE" w:rsidRPr="0032658E" w:rsidRDefault="00B3379F" w:rsidP="0032658E">
      <w:pPr>
        <w:spacing w:after="0" w:line="240" w:lineRule="auto"/>
        <w:jc w:val="left"/>
        <w:rPr>
          <w:color w:val="808080" w:themeColor="background1" w:themeShade="80"/>
          <w:lang w:val="en-GB"/>
        </w:rPr>
      </w:pPr>
      <w:r w:rsidRPr="0032658E">
        <w:rPr>
          <w:color w:val="808080" w:themeColor="background1" w:themeShade="80"/>
          <w:lang w:val="en-GB"/>
        </w:rPr>
        <w:t>Provide o</w:t>
      </w:r>
      <w:r w:rsidR="007C2DAE" w:rsidRPr="0032658E">
        <w:rPr>
          <w:color w:val="808080" w:themeColor="background1" w:themeShade="80"/>
          <w:lang w:val="en-GB"/>
        </w:rPr>
        <w:t>verall dimensions of the model</w:t>
      </w:r>
      <w:r w:rsidRPr="0032658E">
        <w:rPr>
          <w:color w:val="808080" w:themeColor="background1" w:themeShade="80"/>
          <w:lang w:val="en-GB"/>
        </w:rPr>
        <w:t>.</w:t>
      </w:r>
    </w:p>
    <w:p w14:paraId="565960B6" w14:textId="77777777" w:rsidR="007C2DAE" w:rsidRPr="000700B7" w:rsidRDefault="007C2DAE" w:rsidP="0032658E">
      <w:pPr>
        <w:pStyle w:val="ListParagraph"/>
        <w:numPr>
          <w:ilvl w:val="0"/>
          <w:numId w:val="0"/>
        </w:numPr>
        <w:spacing w:after="0" w:line="240" w:lineRule="auto"/>
        <w:ind w:left="965"/>
        <w:jc w:val="left"/>
        <w:rPr>
          <w:color w:val="A6A6A6" w:themeColor="background1" w:themeShade="A6"/>
          <w:lang w:val="en-GB"/>
        </w:rPr>
      </w:pPr>
    </w:p>
    <w:p w14:paraId="5C5D7D82" w14:textId="5F98A531" w:rsidR="00664E88" w:rsidRDefault="007C2DAE" w:rsidP="0032658E">
      <w:pPr>
        <w:pStyle w:val="Heading3"/>
        <w:rPr>
          <w:lang w:val="en-GB"/>
        </w:rPr>
      </w:pPr>
      <w:bookmarkStart w:id="14" w:name="_Toc167724295"/>
      <w:r>
        <w:rPr>
          <w:lang w:val="en-GB"/>
        </w:rPr>
        <w:t>Sand</w:t>
      </w:r>
      <w:bookmarkEnd w:id="14"/>
    </w:p>
    <w:p w14:paraId="0F7181A0" w14:textId="3959815D" w:rsidR="007C2DAE" w:rsidRPr="0032658E" w:rsidRDefault="007C2DAE" w:rsidP="007C2DAE">
      <w:pPr>
        <w:spacing w:after="0" w:line="240" w:lineRule="auto"/>
        <w:jc w:val="left"/>
        <w:rPr>
          <w:color w:val="808080" w:themeColor="background1" w:themeShade="80"/>
          <w:lang w:val="en-GB"/>
        </w:rPr>
      </w:pPr>
      <w:r w:rsidRPr="0032658E">
        <w:rPr>
          <w:color w:val="808080" w:themeColor="background1" w:themeShade="80"/>
          <w:lang w:val="en-GB"/>
        </w:rPr>
        <w:t xml:space="preserve">Give information about the modelling approach for the sand. </w:t>
      </w:r>
    </w:p>
    <w:p w14:paraId="39C4AE1E" w14:textId="77777777" w:rsidR="007C2DAE" w:rsidRPr="0032658E" w:rsidRDefault="007C2DAE" w:rsidP="007C2DAE">
      <w:pPr>
        <w:spacing w:after="0" w:line="240" w:lineRule="auto"/>
        <w:jc w:val="left"/>
        <w:rPr>
          <w:color w:val="808080" w:themeColor="background1" w:themeShade="80"/>
          <w:lang w:val="en-GB"/>
        </w:rPr>
      </w:pPr>
    </w:p>
    <w:p w14:paraId="705A657D" w14:textId="49588CDD" w:rsidR="007C2DAE" w:rsidRPr="0032658E" w:rsidRDefault="007C2DAE" w:rsidP="007C2DAE">
      <w:pPr>
        <w:spacing w:after="0" w:line="240" w:lineRule="auto"/>
        <w:jc w:val="left"/>
        <w:rPr>
          <w:color w:val="808080" w:themeColor="background1" w:themeShade="80"/>
          <w:lang w:val="en-GB"/>
        </w:rPr>
      </w:pPr>
      <w:r w:rsidRPr="0032658E">
        <w:rPr>
          <w:color w:val="808080" w:themeColor="background1" w:themeShade="80"/>
          <w:lang w:val="en-GB"/>
        </w:rPr>
        <w:t xml:space="preserve">Describe the spatial discretisation of the sand domain (type of element, total number of nodes or particles, etc.) </w:t>
      </w:r>
    </w:p>
    <w:p w14:paraId="6520DD90" w14:textId="38E0D101" w:rsidR="007C2DAE" w:rsidRPr="0032658E" w:rsidRDefault="007C2DAE" w:rsidP="007C2DAE">
      <w:pPr>
        <w:spacing w:after="0" w:line="240" w:lineRule="auto"/>
        <w:jc w:val="left"/>
        <w:rPr>
          <w:color w:val="808080" w:themeColor="background1" w:themeShade="80"/>
          <w:lang w:val="en-GB"/>
        </w:rPr>
      </w:pPr>
    </w:p>
    <w:p w14:paraId="0931997B" w14:textId="3248DA62" w:rsidR="007C2DAE" w:rsidRPr="0032658E" w:rsidRDefault="007C2DAE" w:rsidP="007C2DAE">
      <w:pPr>
        <w:spacing w:after="0" w:line="240" w:lineRule="auto"/>
        <w:jc w:val="left"/>
        <w:rPr>
          <w:color w:val="808080" w:themeColor="background1" w:themeShade="80"/>
          <w:lang w:val="en-GB"/>
        </w:rPr>
      </w:pPr>
      <w:r w:rsidRPr="0032658E">
        <w:rPr>
          <w:color w:val="808080" w:themeColor="background1" w:themeShade="80"/>
          <w:lang w:val="en-GB"/>
        </w:rPr>
        <w:t xml:space="preserve">Specify the boundary conditions for the sand domain. </w:t>
      </w:r>
    </w:p>
    <w:p w14:paraId="2FEEB287" w14:textId="77777777" w:rsidR="007C2DAE" w:rsidRPr="0032658E" w:rsidRDefault="007C2DAE" w:rsidP="0032658E">
      <w:pPr>
        <w:spacing w:after="0" w:line="240" w:lineRule="auto"/>
        <w:jc w:val="left"/>
        <w:rPr>
          <w:color w:val="808080" w:themeColor="background1" w:themeShade="80"/>
          <w:lang w:val="en-GB"/>
        </w:rPr>
      </w:pPr>
    </w:p>
    <w:p w14:paraId="1FA54E90" w14:textId="1B222D53" w:rsidR="00664E88" w:rsidRPr="0032658E" w:rsidRDefault="00B64E5B" w:rsidP="0032658E">
      <w:pPr>
        <w:spacing w:after="0" w:line="240" w:lineRule="auto"/>
        <w:jc w:val="left"/>
        <w:rPr>
          <w:color w:val="808080" w:themeColor="background1" w:themeShade="80"/>
          <w:lang w:val="en-GB"/>
        </w:rPr>
      </w:pPr>
      <w:r w:rsidRPr="0032658E">
        <w:rPr>
          <w:color w:val="808080" w:themeColor="background1" w:themeShade="80"/>
          <w:lang w:val="en-GB"/>
        </w:rPr>
        <w:t>If the pile-sand interface is explicitly modelled, specify how it is discretised too.</w:t>
      </w:r>
    </w:p>
    <w:p w14:paraId="632E9933" w14:textId="77777777" w:rsidR="007C2DAE" w:rsidRPr="0032658E" w:rsidRDefault="007C2DAE" w:rsidP="0032658E">
      <w:pPr>
        <w:spacing w:after="0" w:line="240" w:lineRule="auto"/>
        <w:ind w:left="360"/>
        <w:jc w:val="left"/>
        <w:rPr>
          <w:color w:val="A6A6A6" w:themeColor="background1" w:themeShade="A6"/>
          <w:lang w:val="en-GB"/>
        </w:rPr>
      </w:pPr>
    </w:p>
    <w:p w14:paraId="09FD431C" w14:textId="60DD3FF8" w:rsidR="009D6596" w:rsidRPr="0032658E" w:rsidRDefault="009D6596">
      <w:pPr>
        <w:spacing w:after="0" w:line="240" w:lineRule="auto"/>
        <w:jc w:val="left"/>
        <w:rPr>
          <w:lang w:val="en-GB"/>
        </w:rPr>
      </w:pPr>
    </w:p>
    <w:p w14:paraId="308D423B" w14:textId="530D5095" w:rsidR="00B719E1" w:rsidRPr="0032658E" w:rsidRDefault="007C2DAE" w:rsidP="0032658E">
      <w:pPr>
        <w:pStyle w:val="Heading3"/>
        <w:rPr>
          <w:lang w:val="en-GB"/>
        </w:rPr>
      </w:pPr>
      <w:bookmarkStart w:id="15" w:name="_Toc167724296"/>
      <w:r>
        <w:rPr>
          <w:lang w:val="en-GB"/>
        </w:rPr>
        <w:t>P</w:t>
      </w:r>
      <w:r w:rsidR="009D6596" w:rsidRPr="0032658E">
        <w:rPr>
          <w:lang w:val="en-GB"/>
        </w:rPr>
        <w:t>ile</w:t>
      </w:r>
      <w:bookmarkEnd w:id="15"/>
    </w:p>
    <w:p w14:paraId="028DE489" w14:textId="5C0F3E37" w:rsidR="007C2DAE" w:rsidRPr="0032658E" w:rsidRDefault="009D6596" w:rsidP="009D6596">
      <w:pPr>
        <w:rPr>
          <w:color w:val="808080" w:themeColor="background1" w:themeShade="80"/>
          <w:lang w:val="en-GB"/>
        </w:rPr>
      </w:pPr>
      <w:r w:rsidRPr="0032658E">
        <w:rPr>
          <w:color w:val="808080" w:themeColor="background1" w:themeShade="80"/>
          <w:lang w:val="en-GB"/>
        </w:rPr>
        <w:t>Give information about the modelling approach</w:t>
      </w:r>
      <w:r w:rsidR="007C2DAE" w:rsidRPr="0032658E">
        <w:rPr>
          <w:color w:val="808080" w:themeColor="background1" w:themeShade="80"/>
          <w:lang w:val="en-GB"/>
        </w:rPr>
        <w:t xml:space="preserve"> for the pile.</w:t>
      </w:r>
    </w:p>
    <w:p w14:paraId="09298118" w14:textId="44B92BF4" w:rsidR="007C2DAE" w:rsidRPr="0032658E" w:rsidRDefault="007C2DAE" w:rsidP="007C2DAE">
      <w:pPr>
        <w:spacing w:after="0" w:line="240" w:lineRule="auto"/>
        <w:jc w:val="left"/>
        <w:rPr>
          <w:color w:val="808080" w:themeColor="background1" w:themeShade="80"/>
          <w:lang w:val="en-GB"/>
        </w:rPr>
      </w:pPr>
      <w:r w:rsidRPr="0032658E">
        <w:rPr>
          <w:color w:val="808080" w:themeColor="background1" w:themeShade="80"/>
          <w:lang w:val="en-GB"/>
        </w:rPr>
        <w:t xml:space="preserve">Describe the spatial discretisation of the pile domain (type of element, total number of nodes or particles, etc.) </w:t>
      </w:r>
    </w:p>
    <w:p w14:paraId="20D3D0DF" w14:textId="77777777" w:rsidR="007C2DAE" w:rsidRPr="0032658E" w:rsidRDefault="007C2DAE" w:rsidP="009D6596">
      <w:pPr>
        <w:rPr>
          <w:color w:val="808080" w:themeColor="background1" w:themeShade="80"/>
          <w:lang w:val="en-GB"/>
        </w:rPr>
      </w:pPr>
    </w:p>
    <w:p w14:paraId="5FBD9428" w14:textId="326B7EC3" w:rsidR="009D6596" w:rsidRPr="0032658E" w:rsidRDefault="00B3379F" w:rsidP="009D6596">
      <w:pPr>
        <w:rPr>
          <w:color w:val="808080" w:themeColor="background1" w:themeShade="80"/>
          <w:lang w:val="en-GB"/>
        </w:rPr>
      </w:pPr>
      <w:r w:rsidRPr="0032658E">
        <w:rPr>
          <w:color w:val="808080" w:themeColor="background1" w:themeShade="80"/>
          <w:lang w:val="en-GB"/>
        </w:rPr>
        <w:t>For e</w:t>
      </w:r>
      <w:r w:rsidR="009D6596" w:rsidRPr="0032658E">
        <w:rPr>
          <w:color w:val="808080" w:themeColor="background1" w:themeShade="80"/>
          <w:lang w:val="en-GB"/>
        </w:rPr>
        <w:t>xample:</w:t>
      </w:r>
    </w:p>
    <w:p w14:paraId="06E99B2D" w14:textId="77777777" w:rsidR="009D6596" w:rsidRPr="0032658E" w:rsidRDefault="009D6596" w:rsidP="009D6596">
      <w:pPr>
        <w:rPr>
          <w:color w:val="808080" w:themeColor="background1" w:themeShade="80"/>
          <w:lang w:val="en-GB"/>
        </w:rPr>
      </w:pPr>
      <w:r w:rsidRPr="0032658E">
        <w:rPr>
          <w:color w:val="808080" w:themeColor="background1" w:themeShade="80"/>
          <w:lang w:val="en-GB"/>
        </w:rPr>
        <w:lastRenderedPageBreak/>
        <w:t>- Modelled as solid body with equivalent flexural stiffness and density, 10 node tetrahedral continuum elements. The Flexural stiffness was calculated using...</w:t>
      </w:r>
    </w:p>
    <w:p w14:paraId="701E1A7A" w14:textId="0B7508C9" w:rsidR="009D6596" w:rsidRPr="00402EB6" w:rsidRDefault="009D6596" w:rsidP="0032658E">
      <w:pPr>
        <w:rPr>
          <w:color w:val="9BBB59" w:themeColor="accent3"/>
          <w:lang w:val="en-GB"/>
        </w:rPr>
      </w:pPr>
      <w:r w:rsidRPr="0032658E">
        <w:rPr>
          <w:color w:val="808080" w:themeColor="background1" w:themeShade="80"/>
          <w:lang w:val="en-GB"/>
        </w:rPr>
        <w:t>- Pile idealised using beam elements, ...</w:t>
      </w:r>
    </w:p>
    <w:p w14:paraId="4CFC5910" w14:textId="3AAB8643" w:rsidR="00A82A9E" w:rsidRPr="0032658E" w:rsidRDefault="009D6596" w:rsidP="0032658E">
      <w:pPr>
        <w:pStyle w:val="Heading3"/>
        <w:rPr>
          <w:lang w:val="en-GB"/>
        </w:rPr>
      </w:pPr>
      <w:bookmarkStart w:id="16" w:name="_Toc167724297"/>
      <w:r w:rsidRPr="0032658E">
        <w:rPr>
          <w:lang w:val="en-GB"/>
        </w:rPr>
        <w:t>Contact between pile and soil</w:t>
      </w:r>
      <w:r w:rsidR="007C2DAE">
        <w:rPr>
          <w:lang w:val="en-GB"/>
        </w:rPr>
        <w:t xml:space="preserve"> (if applicable)</w:t>
      </w:r>
      <w:bookmarkEnd w:id="16"/>
    </w:p>
    <w:p w14:paraId="32A65CAD" w14:textId="29AFCA78" w:rsidR="009D6596" w:rsidRPr="00402EB6" w:rsidRDefault="007C2DAE" w:rsidP="00E61BE9">
      <w:pPr>
        <w:rPr>
          <w:color w:val="A6A6A6" w:themeColor="background1" w:themeShade="A6"/>
          <w:lang w:val="en-GB"/>
        </w:rPr>
      </w:pPr>
      <w:r w:rsidRPr="0032658E">
        <w:rPr>
          <w:color w:val="808080" w:themeColor="background1" w:themeShade="80"/>
          <w:lang w:val="en-GB"/>
        </w:rPr>
        <w:t>If relative displacements between the sand and the pile domain are allowed, s</w:t>
      </w:r>
      <w:r w:rsidR="009D6596" w:rsidRPr="0032658E">
        <w:rPr>
          <w:color w:val="808080" w:themeColor="background1" w:themeShade="80"/>
          <w:lang w:val="en-GB"/>
        </w:rPr>
        <w:t>pecify the contact modelling approach</w:t>
      </w:r>
      <w:r w:rsidRPr="0032658E">
        <w:rPr>
          <w:color w:val="808080" w:themeColor="background1" w:themeShade="80"/>
          <w:lang w:val="en-GB"/>
        </w:rPr>
        <w:t>. For e</w:t>
      </w:r>
      <w:r w:rsidR="009D6596" w:rsidRPr="0032658E">
        <w:rPr>
          <w:color w:val="808080" w:themeColor="background1" w:themeShade="80"/>
          <w:lang w:val="en-GB"/>
        </w:rPr>
        <w:t>xample:</w:t>
      </w:r>
      <w:r w:rsidRPr="0032658E">
        <w:rPr>
          <w:color w:val="808080" w:themeColor="background1" w:themeShade="80"/>
          <w:lang w:val="en-GB"/>
        </w:rPr>
        <w:t xml:space="preserve"> </w:t>
      </w:r>
      <w:r w:rsidR="009D6596" w:rsidRPr="0032658E">
        <w:rPr>
          <w:color w:val="808080" w:themeColor="background1" w:themeShade="80"/>
          <w:lang w:val="en-GB"/>
        </w:rPr>
        <w:t>Node-to-node contact, no penetration in normal direction, penalty approach, frictional tangential behaviour following Coulomb friction</w:t>
      </w:r>
      <w:r w:rsidRPr="0032658E">
        <w:rPr>
          <w:color w:val="808080" w:themeColor="background1" w:themeShade="80"/>
          <w:lang w:val="en-GB"/>
        </w:rPr>
        <w:t>.</w:t>
      </w:r>
    </w:p>
    <w:p w14:paraId="02908F6D" w14:textId="06A4BA7F" w:rsidR="00654EA2" w:rsidRPr="0032658E" w:rsidRDefault="007C2DAE" w:rsidP="00B87374">
      <w:pPr>
        <w:pStyle w:val="Heading2"/>
        <w:rPr>
          <w:rFonts w:ascii="Charter" w:hAnsi="Charter"/>
          <w:lang w:val="en-GB"/>
        </w:rPr>
      </w:pPr>
      <w:bookmarkStart w:id="17" w:name="_Toc167724298"/>
      <w:r>
        <w:rPr>
          <w:rFonts w:ascii="Charter" w:hAnsi="Charter"/>
          <w:lang w:val="en-GB"/>
        </w:rPr>
        <w:t>Sand c</w:t>
      </w:r>
      <w:r w:rsidR="009D6596" w:rsidRPr="0032658E">
        <w:rPr>
          <w:rFonts w:ascii="Charter" w:hAnsi="Charter"/>
          <w:lang w:val="en-GB"/>
        </w:rPr>
        <w:t>onstitutive model</w:t>
      </w:r>
      <w:r w:rsidR="008D5CAA">
        <w:rPr>
          <w:rFonts w:ascii="Charter" w:hAnsi="Charter"/>
          <w:lang w:val="en-GB"/>
        </w:rPr>
        <w:t xml:space="preserve"> for </w:t>
      </w:r>
      <w:r w:rsidR="009D6596" w:rsidRPr="0032658E">
        <w:rPr>
          <w:rFonts w:ascii="Charter" w:hAnsi="Charter"/>
          <w:lang w:val="en-GB"/>
        </w:rPr>
        <w:t>monotonic loading</w:t>
      </w:r>
      <w:r w:rsidR="008D5CAA">
        <w:rPr>
          <w:rFonts w:ascii="Charter" w:hAnsi="Charter"/>
          <w:lang w:val="en-GB"/>
        </w:rPr>
        <w:t xml:space="preserve"> </w:t>
      </w:r>
      <w:r w:rsidR="008D5CAA" w:rsidRPr="0032658E">
        <w:rPr>
          <w:rFonts w:ascii="Charter" w:hAnsi="Charter"/>
          <w:b w:val="0"/>
          <w:color w:val="808080" w:themeColor="background1" w:themeShade="80"/>
          <w:lang w:val="en-GB"/>
        </w:rPr>
        <w:t>(max. 500 words)</w:t>
      </w:r>
      <w:bookmarkEnd w:id="17"/>
    </w:p>
    <w:p w14:paraId="03A9B1C3" w14:textId="77777777" w:rsidR="008D5CAA" w:rsidRPr="0032658E" w:rsidRDefault="009D6596" w:rsidP="009D6596">
      <w:pPr>
        <w:spacing w:after="0" w:line="240" w:lineRule="auto"/>
        <w:jc w:val="left"/>
        <w:rPr>
          <w:color w:val="808080" w:themeColor="background1" w:themeShade="80"/>
          <w:lang w:val="en-GB"/>
        </w:rPr>
      </w:pPr>
      <w:r w:rsidRPr="0032658E">
        <w:rPr>
          <w:color w:val="808080" w:themeColor="background1" w:themeShade="80"/>
          <w:lang w:val="en-GB"/>
        </w:rPr>
        <w:t xml:space="preserve">Specify the constitutive model used for the simulation of monotonic loading. </w:t>
      </w:r>
    </w:p>
    <w:p w14:paraId="668FE943" w14:textId="77777777" w:rsidR="008D5CAA" w:rsidRPr="0032658E" w:rsidRDefault="008D5CAA" w:rsidP="009D6596">
      <w:pPr>
        <w:spacing w:after="0" w:line="240" w:lineRule="auto"/>
        <w:jc w:val="left"/>
        <w:rPr>
          <w:color w:val="808080" w:themeColor="background1" w:themeShade="80"/>
          <w:lang w:val="en-GB"/>
        </w:rPr>
      </w:pPr>
    </w:p>
    <w:p w14:paraId="1DF69552" w14:textId="7B4D1AA4" w:rsidR="009D6596" w:rsidRPr="0032658E" w:rsidRDefault="009D6596" w:rsidP="009D6596">
      <w:pPr>
        <w:spacing w:after="0" w:line="240" w:lineRule="auto"/>
        <w:jc w:val="left"/>
        <w:rPr>
          <w:color w:val="808080" w:themeColor="background1" w:themeShade="80"/>
          <w:lang w:val="en-GB"/>
        </w:rPr>
      </w:pPr>
      <w:r w:rsidRPr="0032658E">
        <w:rPr>
          <w:color w:val="808080" w:themeColor="background1" w:themeShade="80"/>
          <w:lang w:val="en-GB"/>
        </w:rPr>
        <w:t xml:space="preserve">Give information about </w:t>
      </w:r>
      <w:r w:rsidR="008D5CAA" w:rsidRPr="0032658E">
        <w:rPr>
          <w:color w:val="808080" w:themeColor="background1" w:themeShade="80"/>
          <w:lang w:val="en-GB"/>
        </w:rPr>
        <w:t xml:space="preserve">the procedure followed to calibrate the material parameters. </w:t>
      </w:r>
    </w:p>
    <w:p w14:paraId="17CB307A" w14:textId="77777777" w:rsidR="009D6596" w:rsidRPr="0032658E" w:rsidRDefault="009D6596" w:rsidP="009D6596">
      <w:pPr>
        <w:spacing w:after="0" w:line="240" w:lineRule="auto"/>
        <w:jc w:val="left"/>
        <w:rPr>
          <w:color w:val="808080" w:themeColor="background1" w:themeShade="80"/>
          <w:lang w:val="en-GB"/>
        </w:rPr>
      </w:pPr>
    </w:p>
    <w:p w14:paraId="690F68F2" w14:textId="77777777" w:rsidR="009D6596" w:rsidRPr="0032658E" w:rsidRDefault="009D6596" w:rsidP="009D6596">
      <w:pPr>
        <w:spacing w:after="0" w:line="240" w:lineRule="auto"/>
        <w:jc w:val="left"/>
        <w:rPr>
          <w:color w:val="808080" w:themeColor="background1" w:themeShade="80"/>
          <w:lang w:val="en-GB"/>
        </w:rPr>
      </w:pPr>
      <w:r w:rsidRPr="0032658E">
        <w:rPr>
          <w:color w:val="808080" w:themeColor="background1" w:themeShade="80"/>
          <w:lang w:val="en-GB"/>
        </w:rPr>
        <w:t>Example:</w:t>
      </w:r>
    </w:p>
    <w:p w14:paraId="0F3A07B3" w14:textId="23531EFD" w:rsidR="009D6596" w:rsidRPr="0032658E" w:rsidRDefault="009D6596" w:rsidP="009D6596">
      <w:pPr>
        <w:spacing w:after="0" w:line="240" w:lineRule="auto"/>
        <w:jc w:val="left"/>
        <w:rPr>
          <w:color w:val="808080" w:themeColor="background1" w:themeShade="80"/>
          <w:lang w:val="en-GB"/>
        </w:rPr>
      </w:pPr>
      <w:proofErr w:type="spellStart"/>
      <w:r w:rsidRPr="0032658E">
        <w:rPr>
          <w:color w:val="808080" w:themeColor="background1" w:themeShade="80"/>
          <w:lang w:val="en-GB"/>
        </w:rPr>
        <w:t>Hypoplasticity</w:t>
      </w:r>
      <w:proofErr w:type="spellEnd"/>
      <w:r w:rsidRPr="0032658E">
        <w:rPr>
          <w:color w:val="808080" w:themeColor="background1" w:themeShade="80"/>
          <w:lang w:val="en-GB"/>
        </w:rPr>
        <w:t>, calibration following the procedure detailed in</w:t>
      </w:r>
      <w:r w:rsidR="0032658E">
        <w:rPr>
          <w:color w:val="808080" w:themeColor="background1" w:themeShade="80"/>
          <w:lang w:val="en-GB"/>
        </w:rPr>
        <w:t xml:space="preserve"> [1]</w:t>
      </w:r>
    </w:p>
    <w:p w14:paraId="40461433" w14:textId="3C7A75B4" w:rsidR="009D6596" w:rsidRPr="0032658E" w:rsidRDefault="009D6596" w:rsidP="009D6596">
      <w:pPr>
        <w:spacing w:after="0" w:line="240" w:lineRule="auto"/>
        <w:jc w:val="left"/>
        <w:rPr>
          <w:color w:val="808080" w:themeColor="background1" w:themeShade="80"/>
          <w:lang w:val="en-GB"/>
        </w:rPr>
      </w:pPr>
      <w:r w:rsidRPr="0032658E">
        <w:rPr>
          <w:color w:val="808080" w:themeColor="background1" w:themeShade="80"/>
          <w:lang w:val="en-GB"/>
        </w:rPr>
        <w:t xml:space="preserve">- </w:t>
      </w:r>
      <w:r w:rsidR="0032658E">
        <w:rPr>
          <w:color w:val="808080" w:themeColor="background1" w:themeShade="80"/>
          <w:lang w:val="en-GB"/>
        </w:rPr>
        <w:t>Minimum, critical and maximum void ratios (</w:t>
      </w:r>
      <m:oMath>
        <m:sSub>
          <m:sSubPr>
            <m:ctrlPr>
              <w:rPr>
                <w:rFonts w:ascii="Cambria Math" w:hAnsi="Cambria Math"/>
                <w:i/>
                <w:color w:val="808080" w:themeColor="background1" w:themeShade="80"/>
                <w:lang w:val="en-GB"/>
              </w:rPr>
            </m:ctrlPr>
          </m:sSubPr>
          <m:e>
            <m:r>
              <w:rPr>
                <w:rFonts w:ascii="Cambria Math" w:hAnsi="Cambria Math"/>
                <w:color w:val="808080" w:themeColor="background1" w:themeShade="80"/>
                <w:lang w:val="en-GB"/>
              </w:rPr>
              <m:t>e</m:t>
            </m:r>
          </m:e>
          <m:sub>
            <m:r>
              <w:rPr>
                <w:rFonts w:ascii="Cambria Math" w:hAnsi="Cambria Math"/>
                <w:color w:val="808080" w:themeColor="background1" w:themeShade="80"/>
                <w:lang w:val="en-GB"/>
              </w:rPr>
              <m:t>d0</m:t>
            </m:r>
          </m:sub>
        </m:sSub>
        <m:r>
          <w:rPr>
            <w:rFonts w:ascii="Cambria Math" w:hAnsi="Cambria Math"/>
            <w:color w:val="808080" w:themeColor="background1" w:themeShade="80"/>
            <w:lang w:val="en-GB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808080" w:themeColor="background1" w:themeShade="80"/>
                <w:lang w:val="en-GB"/>
              </w:rPr>
            </m:ctrlPr>
          </m:sSubPr>
          <m:e>
            <m:r>
              <w:rPr>
                <w:rFonts w:ascii="Cambria Math" w:hAnsi="Cambria Math"/>
                <w:color w:val="808080" w:themeColor="background1" w:themeShade="80"/>
                <w:lang w:val="en-GB"/>
              </w:rPr>
              <m:t>e</m:t>
            </m:r>
          </m:e>
          <m:sub>
            <m:r>
              <w:rPr>
                <w:rFonts w:ascii="Cambria Math" w:hAnsi="Cambria Math"/>
                <w:color w:val="808080" w:themeColor="background1" w:themeShade="80"/>
                <w:lang w:val="en-GB"/>
              </w:rPr>
              <m:t>c0</m:t>
            </m:r>
          </m:sub>
        </m:sSub>
        <m:r>
          <w:rPr>
            <w:rFonts w:ascii="Cambria Math" w:hAnsi="Cambria Math"/>
            <w:color w:val="808080" w:themeColor="background1" w:themeShade="80"/>
            <w:lang w:val="en-GB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808080" w:themeColor="background1" w:themeShade="80"/>
                <w:lang w:val="en-GB"/>
              </w:rPr>
            </m:ctrlPr>
          </m:sSubPr>
          <m:e>
            <m:r>
              <w:rPr>
                <w:rFonts w:ascii="Cambria Math" w:hAnsi="Cambria Math"/>
                <w:color w:val="808080" w:themeColor="background1" w:themeShade="80"/>
                <w:lang w:val="en-GB"/>
              </w:rPr>
              <m:t>e</m:t>
            </m:r>
          </m:e>
          <m:sub>
            <m:r>
              <w:rPr>
                <w:rFonts w:ascii="Cambria Math" w:hAnsi="Cambria Math"/>
                <w:color w:val="808080" w:themeColor="background1" w:themeShade="80"/>
                <w:lang w:val="en-GB"/>
              </w:rPr>
              <m:t>i0</m:t>
            </m:r>
          </m:sub>
        </m:sSub>
      </m:oMath>
      <w:r w:rsidR="0032658E">
        <w:rPr>
          <w:color w:val="808080" w:themeColor="background1" w:themeShade="80"/>
          <w:lang w:val="en-GB"/>
        </w:rPr>
        <w:t>)</w:t>
      </w:r>
      <w:r w:rsidRPr="0032658E">
        <w:rPr>
          <w:color w:val="808080" w:themeColor="background1" w:themeShade="80"/>
          <w:lang w:val="en-GB"/>
        </w:rPr>
        <w:t xml:space="preserve"> based on index tests</w:t>
      </w:r>
    </w:p>
    <w:p w14:paraId="5B81CEE1" w14:textId="10A595C6" w:rsidR="009D6596" w:rsidRPr="0032658E" w:rsidRDefault="009D6596" w:rsidP="009D6596">
      <w:pPr>
        <w:spacing w:after="0" w:line="240" w:lineRule="auto"/>
        <w:jc w:val="left"/>
        <w:rPr>
          <w:color w:val="808080" w:themeColor="background1" w:themeShade="80"/>
          <w:lang w:val="en-GB"/>
        </w:rPr>
      </w:pPr>
      <w:r w:rsidRPr="0032658E">
        <w:rPr>
          <w:color w:val="808080" w:themeColor="background1" w:themeShade="80"/>
          <w:lang w:val="en-GB"/>
        </w:rPr>
        <w:t xml:space="preserve">- </w:t>
      </w:r>
      <w:r w:rsidR="00E27F04">
        <w:rPr>
          <w:color w:val="808080" w:themeColor="background1" w:themeShade="80"/>
          <w:lang w:val="en-GB"/>
        </w:rPr>
        <w:t xml:space="preserve">granular hardness </w:t>
      </w:r>
      <m:oMath>
        <m:sSub>
          <m:sSubPr>
            <m:ctrlPr>
              <w:rPr>
                <w:rFonts w:ascii="Cambria Math" w:hAnsi="Cambria Math"/>
                <w:i/>
                <w:color w:val="808080" w:themeColor="background1" w:themeShade="80"/>
                <w:lang w:val="en-GB"/>
              </w:rPr>
            </m:ctrlPr>
          </m:sSubPr>
          <m:e>
            <m:r>
              <w:rPr>
                <w:rFonts w:ascii="Cambria Math" w:hAnsi="Cambria Math"/>
                <w:color w:val="808080" w:themeColor="background1" w:themeShade="80"/>
                <w:lang w:val="en-GB"/>
              </w:rPr>
              <m:t>h</m:t>
            </m:r>
          </m:e>
          <m:sub>
            <m:r>
              <w:rPr>
                <w:rFonts w:ascii="Cambria Math" w:hAnsi="Cambria Math"/>
                <w:color w:val="808080" w:themeColor="background1" w:themeShade="80"/>
                <w:lang w:val="en-GB"/>
              </w:rPr>
              <m:t>s</m:t>
            </m:r>
          </m:sub>
        </m:sSub>
        <m:r>
          <w:rPr>
            <w:rFonts w:ascii="Cambria Math" w:hAnsi="Cambria Math"/>
            <w:color w:val="808080" w:themeColor="background1" w:themeShade="80"/>
            <w:lang w:val="en-GB"/>
          </w:rPr>
          <m:t xml:space="preserve"> </m:t>
        </m:r>
      </m:oMath>
      <w:r w:rsidRPr="0032658E">
        <w:rPr>
          <w:color w:val="808080" w:themeColor="background1" w:themeShade="80"/>
          <w:lang w:val="en-GB"/>
        </w:rPr>
        <w:t>and</w:t>
      </w:r>
      <w:r w:rsidR="00E27F04">
        <w:rPr>
          <w:color w:val="808080" w:themeColor="background1" w:themeShade="80"/>
          <w:lang w:val="en-GB"/>
        </w:rPr>
        <w:t xml:space="preserve"> exponent</w:t>
      </w:r>
      <w:r w:rsidRPr="0032658E">
        <w:rPr>
          <w:color w:val="808080" w:themeColor="background1" w:themeShade="80"/>
          <w:lang w:val="en-GB"/>
        </w:rPr>
        <w:t xml:space="preserve"> </w:t>
      </w:r>
      <m:oMath>
        <m:r>
          <w:rPr>
            <w:rFonts w:ascii="Cambria Math" w:hAnsi="Cambria Math"/>
            <w:color w:val="808080" w:themeColor="background1" w:themeShade="80"/>
            <w:lang w:val="en-GB"/>
          </w:rPr>
          <m:t>n</m:t>
        </m:r>
      </m:oMath>
      <w:r w:rsidRPr="0032658E">
        <w:rPr>
          <w:color w:val="808080" w:themeColor="background1" w:themeShade="80"/>
          <w:lang w:val="en-GB"/>
        </w:rPr>
        <w:t xml:space="preserve"> based on oedometric compression tests on loose and dense samples</w:t>
      </w:r>
    </w:p>
    <w:p w14:paraId="22AE14C6" w14:textId="3B6F8786" w:rsidR="009D6596" w:rsidRPr="00E27F04" w:rsidRDefault="009D6596" w:rsidP="009D6596">
      <w:pPr>
        <w:spacing w:after="0" w:line="240" w:lineRule="auto"/>
        <w:jc w:val="left"/>
        <w:rPr>
          <w:color w:val="808080" w:themeColor="background1" w:themeShade="80"/>
          <w:lang w:val="en-GB"/>
        </w:rPr>
      </w:pPr>
      <w:r w:rsidRPr="0032658E">
        <w:rPr>
          <w:color w:val="808080" w:themeColor="background1" w:themeShade="80"/>
          <w:lang w:val="en-GB"/>
        </w:rPr>
        <w:t xml:space="preserve">- </w:t>
      </w:r>
      <w:r w:rsidR="009A6133">
        <w:rPr>
          <w:color w:val="808080" w:themeColor="background1" w:themeShade="80"/>
        </w:rPr>
        <w:t>α</w:t>
      </w:r>
      <m:oMath>
        <m:r>
          <w:rPr>
            <w:rFonts w:ascii="Cambria Math" w:hAnsi="Cambria Math"/>
            <w:color w:val="808080" w:themeColor="background1" w:themeShade="80"/>
            <w:lang w:val="en-GB"/>
          </w:rPr>
          <m:t xml:space="preserve"> </m:t>
        </m:r>
        <m:r>
          <w:rPr>
            <w:rFonts w:ascii="Cambria Math" w:hAnsi="Cambria Math"/>
            <w:color w:val="808080" w:themeColor="background1" w:themeShade="80"/>
          </w:rPr>
          <m:t>β</m:t>
        </m:r>
      </m:oMath>
      <w:r w:rsidR="009A6133" w:rsidRPr="009D01D3">
        <w:rPr>
          <w:color w:val="808080" w:themeColor="background1" w:themeShade="80"/>
          <w:lang w:val="en-GB"/>
        </w:rPr>
        <w:t xml:space="preserve">  </w:t>
      </w:r>
      <w:r w:rsidRPr="00E27F04">
        <w:rPr>
          <w:color w:val="808080" w:themeColor="background1" w:themeShade="80"/>
          <w:lang w:val="en-GB"/>
        </w:rPr>
        <w:t>based on triaxial compression tests</w:t>
      </w:r>
    </w:p>
    <w:p w14:paraId="28244E10" w14:textId="1AD1F9E0" w:rsidR="009D6596" w:rsidRPr="00402EB6" w:rsidRDefault="009D6596">
      <w:pPr>
        <w:spacing w:after="0" w:line="240" w:lineRule="auto"/>
        <w:jc w:val="left"/>
        <w:rPr>
          <w:b/>
          <w:sz w:val="24"/>
          <w:szCs w:val="20"/>
          <w:lang w:val="en-GB"/>
        </w:rPr>
      </w:pPr>
    </w:p>
    <w:p w14:paraId="09C4FA01" w14:textId="00ADD28A" w:rsidR="00A82A9E" w:rsidRPr="0032658E" w:rsidRDefault="008D5CAA" w:rsidP="00B87374">
      <w:pPr>
        <w:pStyle w:val="Heading2"/>
        <w:rPr>
          <w:rFonts w:ascii="Charter" w:hAnsi="Charter"/>
          <w:lang w:val="en-GB"/>
        </w:rPr>
      </w:pPr>
      <w:bookmarkStart w:id="18" w:name="_Toc167724299"/>
      <w:r>
        <w:rPr>
          <w:rFonts w:ascii="Charter" w:hAnsi="Charter"/>
          <w:lang w:val="en-GB"/>
        </w:rPr>
        <w:t>Sand c</w:t>
      </w:r>
      <w:r w:rsidR="009D6596" w:rsidRPr="00402EB6">
        <w:rPr>
          <w:rFonts w:ascii="Charter" w:hAnsi="Charter"/>
          <w:lang w:val="en-GB"/>
        </w:rPr>
        <w:t>onstitutive model</w:t>
      </w:r>
      <w:r>
        <w:rPr>
          <w:rFonts w:ascii="Charter" w:hAnsi="Charter"/>
          <w:lang w:val="en-GB"/>
        </w:rPr>
        <w:t xml:space="preserve"> for</w:t>
      </w:r>
      <w:r w:rsidR="009D6596" w:rsidRPr="00402EB6">
        <w:rPr>
          <w:rFonts w:ascii="Charter" w:hAnsi="Charter"/>
          <w:lang w:val="en-GB"/>
        </w:rPr>
        <w:t xml:space="preserve"> cyclic loading</w:t>
      </w:r>
      <w:r>
        <w:rPr>
          <w:rFonts w:ascii="Charter" w:hAnsi="Charter"/>
          <w:lang w:val="en-GB"/>
        </w:rPr>
        <w:t xml:space="preserve"> (if applicable) </w:t>
      </w:r>
      <w:r w:rsidR="00B3379F" w:rsidRPr="009A6133">
        <w:rPr>
          <w:b w:val="0"/>
          <w:color w:val="808080" w:themeColor="background1" w:themeShade="80"/>
          <w:lang w:val="en-GB"/>
        </w:rPr>
        <w:t xml:space="preserve">(max. </w:t>
      </w:r>
      <w:r w:rsidR="009D01D3">
        <w:rPr>
          <w:b w:val="0"/>
          <w:color w:val="808080" w:themeColor="background1" w:themeShade="80"/>
          <w:lang w:val="en-GB"/>
        </w:rPr>
        <w:t>5</w:t>
      </w:r>
      <w:r w:rsidR="00B3379F" w:rsidRPr="009A6133">
        <w:rPr>
          <w:b w:val="0"/>
          <w:color w:val="808080" w:themeColor="background1" w:themeShade="80"/>
          <w:lang w:val="en-GB"/>
        </w:rPr>
        <w:t>00 words)</w:t>
      </w:r>
      <w:bookmarkEnd w:id="18"/>
    </w:p>
    <w:p w14:paraId="499C5BFD" w14:textId="40EB7776" w:rsidR="00637366" w:rsidRDefault="009D6596" w:rsidP="009D6596">
      <w:pPr>
        <w:spacing w:after="0" w:line="240" w:lineRule="auto"/>
        <w:jc w:val="left"/>
        <w:rPr>
          <w:color w:val="808080" w:themeColor="background1" w:themeShade="80"/>
          <w:lang w:val="en-GB"/>
        </w:rPr>
      </w:pPr>
      <w:r w:rsidRPr="0032658E">
        <w:rPr>
          <w:color w:val="808080" w:themeColor="background1" w:themeShade="80"/>
          <w:lang w:val="en-GB"/>
        </w:rPr>
        <w:t>Specify the constitutive model used for the simulation of cyclic loading. Give information about parameter calibration</w:t>
      </w:r>
    </w:p>
    <w:p w14:paraId="2452BCF7" w14:textId="77777777" w:rsidR="00637366" w:rsidRDefault="00637366">
      <w:pPr>
        <w:spacing w:after="0" w:line="240" w:lineRule="auto"/>
        <w:jc w:val="left"/>
        <w:rPr>
          <w:color w:val="808080" w:themeColor="background1" w:themeShade="80"/>
          <w:lang w:val="en-GB"/>
        </w:rPr>
      </w:pPr>
      <w:r>
        <w:rPr>
          <w:color w:val="808080" w:themeColor="background1" w:themeShade="80"/>
          <w:lang w:val="en-GB"/>
        </w:rPr>
        <w:br w:type="page"/>
      </w:r>
    </w:p>
    <w:p w14:paraId="68C63899" w14:textId="1B8EC688" w:rsidR="00A82A9E" w:rsidRPr="00070E5F" w:rsidRDefault="009D6596" w:rsidP="00637366">
      <w:pPr>
        <w:pStyle w:val="Heading1"/>
        <w:numPr>
          <w:ilvl w:val="0"/>
          <w:numId w:val="57"/>
        </w:numPr>
        <w:rPr>
          <w:lang w:val="en-GB"/>
        </w:rPr>
      </w:pPr>
      <w:bookmarkStart w:id="19" w:name="_Toc167724301"/>
      <w:r w:rsidRPr="00070E5F">
        <w:rPr>
          <w:lang w:val="en-GB"/>
        </w:rPr>
        <w:lastRenderedPageBreak/>
        <w:t>Analytical</w:t>
      </w:r>
      <w:r w:rsidR="008D5CAA" w:rsidRPr="00070E5F">
        <w:rPr>
          <w:lang w:val="en-GB"/>
        </w:rPr>
        <w:t>/Empirical</w:t>
      </w:r>
      <w:r w:rsidRPr="00070E5F">
        <w:rPr>
          <w:lang w:val="en-GB"/>
        </w:rPr>
        <w:t xml:space="preserve"> method</w:t>
      </w:r>
      <w:bookmarkEnd w:id="19"/>
    </w:p>
    <w:p w14:paraId="13C05C93" w14:textId="6A25929E" w:rsidR="008D5CAA" w:rsidRDefault="008D5CAA" w:rsidP="008D5CAA">
      <w:pPr>
        <w:pStyle w:val="Heading2"/>
        <w:numPr>
          <w:ilvl w:val="1"/>
          <w:numId w:val="40"/>
        </w:numPr>
        <w:rPr>
          <w:lang w:val="en-GB"/>
        </w:rPr>
      </w:pPr>
      <w:bookmarkStart w:id="20" w:name="_Toc167724302"/>
      <w:r>
        <w:rPr>
          <w:lang w:val="en-GB"/>
        </w:rPr>
        <w:t>Method</w:t>
      </w:r>
      <w:r w:rsidR="00B3379F">
        <w:rPr>
          <w:lang w:val="en-GB"/>
        </w:rPr>
        <w:t xml:space="preserve"> </w:t>
      </w:r>
      <w:r w:rsidR="00B3379F" w:rsidRPr="009A6133">
        <w:rPr>
          <w:b w:val="0"/>
          <w:color w:val="808080" w:themeColor="background1" w:themeShade="80"/>
          <w:lang w:val="en-GB"/>
        </w:rPr>
        <w:t>(max. 200 words)</w:t>
      </w:r>
      <w:bookmarkEnd w:id="20"/>
    </w:p>
    <w:p w14:paraId="244CE364" w14:textId="41735A52" w:rsidR="008D5CAA" w:rsidRPr="00E27F04" w:rsidRDefault="008D5CAA" w:rsidP="008D5CAA">
      <w:pPr>
        <w:rPr>
          <w:color w:val="808080" w:themeColor="background1" w:themeShade="80"/>
          <w:lang w:val="en-GB"/>
        </w:rPr>
      </w:pPr>
      <w:r w:rsidRPr="00E27F04">
        <w:rPr>
          <w:color w:val="808080" w:themeColor="background1" w:themeShade="80"/>
          <w:lang w:val="en-GB"/>
        </w:rPr>
        <w:t>Name the method used.</w:t>
      </w:r>
    </w:p>
    <w:p w14:paraId="015CC526" w14:textId="6D3E3F60" w:rsidR="008D5CAA" w:rsidRPr="00E27F04" w:rsidRDefault="008D5CAA" w:rsidP="008D5CAA">
      <w:pPr>
        <w:rPr>
          <w:color w:val="808080" w:themeColor="background1" w:themeShade="80"/>
          <w:lang w:val="en-GB"/>
        </w:rPr>
      </w:pPr>
      <w:r w:rsidRPr="00E27F04">
        <w:rPr>
          <w:color w:val="808080" w:themeColor="background1" w:themeShade="80"/>
          <w:lang w:val="en-GB"/>
        </w:rPr>
        <w:t xml:space="preserve">Indicate </w:t>
      </w:r>
      <w:r w:rsidR="00ED1AD9">
        <w:rPr>
          <w:color w:val="808080" w:themeColor="background1" w:themeShade="80"/>
          <w:lang w:val="en-GB"/>
        </w:rPr>
        <w:t>whether</w:t>
      </w:r>
      <w:r w:rsidRPr="00E27F04">
        <w:rPr>
          <w:color w:val="808080" w:themeColor="background1" w:themeShade="80"/>
          <w:lang w:val="en-GB"/>
        </w:rPr>
        <w:t xml:space="preserve"> it is an analytical or an empirical method.</w:t>
      </w:r>
    </w:p>
    <w:p w14:paraId="04F1F14B" w14:textId="465EA244" w:rsidR="008D5CAA" w:rsidRPr="00E27F04" w:rsidRDefault="008D5CAA" w:rsidP="008D5CAA">
      <w:pPr>
        <w:rPr>
          <w:color w:val="808080" w:themeColor="background1" w:themeShade="80"/>
          <w:lang w:val="en-GB"/>
        </w:rPr>
      </w:pPr>
      <w:r w:rsidRPr="00E27F04">
        <w:rPr>
          <w:color w:val="808080" w:themeColor="background1" w:themeShade="80"/>
          <w:lang w:val="en-GB"/>
        </w:rPr>
        <w:t xml:space="preserve">Provide </w:t>
      </w:r>
      <w:r w:rsidR="00B3379F">
        <w:rPr>
          <w:color w:val="808080" w:themeColor="background1" w:themeShade="80"/>
          <w:lang w:val="en-GB"/>
        </w:rPr>
        <w:t>one or more</w:t>
      </w:r>
      <w:r w:rsidRPr="00E27F04">
        <w:rPr>
          <w:color w:val="808080" w:themeColor="background1" w:themeShade="80"/>
          <w:lang w:val="en-GB"/>
        </w:rPr>
        <w:t xml:space="preserve"> external reference</w:t>
      </w:r>
      <w:r w:rsidR="00B3379F">
        <w:rPr>
          <w:color w:val="808080" w:themeColor="background1" w:themeShade="80"/>
          <w:lang w:val="en-GB"/>
        </w:rPr>
        <w:t>s</w:t>
      </w:r>
      <w:r w:rsidRPr="00E27F04">
        <w:rPr>
          <w:color w:val="808080" w:themeColor="background1" w:themeShade="80"/>
          <w:lang w:val="en-GB"/>
        </w:rPr>
        <w:t xml:space="preserve"> w</w:t>
      </w:r>
      <w:r w:rsidR="00B3379F">
        <w:rPr>
          <w:color w:val="808080" w:themeColor="background1" w:themeShade="80"/>
          <w:lang w:val="en-GB"/>
        </w:rPr>
        <w:t>h</w:t>
      </w:r>
      <w:r w:rsidRPr="00E27F04">
        <w:rPr>
          <w:color w:val="808080" w:themeColor="background1" w:themeShade="80"/>
          <w:lang w:val="en-GB"/>
        </w:rPr>
        <w:t>ere the method is explained in detail.</w:t>
      </w:r>
    </w:p>
    <w:p w14:paraId="65ACCBD0" w14:textId="3CA4AC6E" w:rsidR="008D5CAA" w:rsidRPr="00402EB6" w:rsidRDefault="008D5CAA" w:rsidP="00E27F04">
      <w:pPr>
        <w:pStyle w:val="Heading2"/>
        <w:numPr>
          <w:ilvl w:val="1"/>
          <w:numId w:val="40"/>
        </w:numPr>
        <w:rPr>
          <w:lang w:val="en-GB"/>
        </w:rPr>
      </w:pPr>
      <w:bookmarkStart w:id="21" w:name="_Toc167724303"/>
      <w:r>
        <w:rPr>
          <w:lang w:val="en-GB"/>
        </w:rPr>
        <w:t>Basic assumptions</w:t>
      </w:r>
      <w:r w:rsidR="00ED1AD9">
        <w:rPr>
          <w:lang w:val="en-GB"/>
        </w:rPr>
        <w:t xml:space="preserve"> </w:t>
      </w:r>
      <w:r w:rsidR="00ED1AD9" w:rsidRPr="009A6133">
        <w:rPr>
          <w:b w:val="0"/>
          <w:color w:val="808080" w:themeColor="background1" w:themeShade="80"/>
          <w:lang w:val="en-GB"/>
        </w:rPr>
        <w:t>(max. 200 words)</w:t>
      </w:r>
      <w:bookmarkEnd w:id="21"/>
    </w:p>
    <w:p w14:paraId="5D82F6FF" w14:textId="1EAC73DB" w:rsidR="008D5CAA" w:rsidRPr="00E27F04" w:rsidRDefault="008D5CAA" w:rsidP="00E27F04">
      <w:pPr>
        <w:spacing w:after="0" w:line="240" w:lineRule="auto"/>
        <w:ind w:left="28"/>
        <w:jc w:val="left"/>
        <w:rPr>
          <w:color w:val="808080" w:themeColor="background1" w:themeShade="80"/>
          <w:lang w:val="en-GB"/>
        </w:rPr>
      </w:pPr>
      <w:r w:rsidRPr="00E27F04">
        <w:rPr>
          <w:color w:val="808080" w:themeColor="background1" w:themeShade="80"/>
          <w:lang w:val="en-GB"/>
        </w:rPr>
        <w:t>Provide the basic assumptions of the method. For example:  Isothermal conditions, small displacements (second order effects neglected), quasi-static conditions (inertial forces neglected), etc.</w:t>
      </w:r>
    </w:p>
    <w:p w14:paraId="4C1E5A34" w14:textId="1ECD3640" w:rsidR="008D5CAA" w:rsidRDefault="008D5CAA" w:rsidP="00B87374">
      <w:pPr>
        <w:rPr>
          <w:color w:val="A6A6A6" w:themeColor="background1" w:themeShade="A6"/>
          <w:lang w:val="en-GB"/>
        </w:rPr>
      </w:pPr>
    </w:p>
    <w:p w14:paraId="41A6FEE8" w14:textId="0EE3D47A" w:rsidR="00B3379F" w:rsidRPr="00E27F04" w:rsidRDefault="00B3379F" w:rsidP="00E27F04">
      <w:pPr>
        <w:pStyle w:val="Heading2"/>
        <w:numPr>
          <w:ilvl w:val="1"/>
          <w:numId w:val="40"/>
        </w:numPr>
        <w:rPr>
          <w:lang w:val="en-GB"/>
        </w:rPr>
      </w:pPr>
      <w:bookmarkStart w:id="22" w:name="_Toc167724304"/>
      <w:r w:rsidRPr="00E27F04">
        <w:rPr>
          <w:lang w:val="en-GB"/>
        </w:rPr>
        <w:t>Modelling approach</w:t>
      </w:r>
      <w:r w:rsidR="00402EB6">
        <w:rPr>
          <w:lang w:val="en-GB"/>
        </w:rPr>
        <w:t xml:space="preserve"> </w:t>
      </w:r>
      <w:r w:rsidR="00402EB6" w:rsidRPr="009A6133">
        <w:rPr>
          <w:b w:val="0"/>
          <w:color w:val="808080" w:themeColor="background1" w:themeShade="80"/>
          <w:lang w:val="en-GB"/>
        </w:rPr>
        <w:t>(max. 500 words)</w:t>
      </w:r>
      <w:bookmarkEnd w:id="22"/>
    </w:p>
    <w:p w14:paraId="557AA7C4" w14:textId="030552B8" w:rsidR="008D5CAA" w:rsidRDefault="00B3379F" w:rsidP="00B87374">
      <w:pPr>
        <w:rPr>
          <w:color w:val="808080" w:themeColor="background1" w:themeShade="80"/>
          <w:lang w:val="en-GB"/>
        </w:rPr>
      </w:pPr>
      <w:r w:rsidRPr="00E27F04">
        <w:rPr>
          <w:color w:val="808080" w:themeColor="background1" w:themeShade="80"/>
          <w:lang w:val="en-GB"/>
        </w:rPr>
        <w:t xml:space="preserve">If applicable, provide details on the considered model geometry, boundary conditions and spatial discretisation. </w:t>
      </w:r>
    </w:p>
    <w:p w14:paraId="04731696" w14:textId="7B97B537" w:rsidR="00402EB6" w:rsidRDefault="00B3379F" w:rsidP="00402EB6">
      <w:pPr>
        <w:rPr>
          <w:color w:val="808080" w:themeColor="background1" w:themeShade="80"/>
          <w:lang w:val="en-GB"/>
        </w:rPr>
      </w:pPr>
      <w:r>
        <w:rPr>
          <w:color w:val="808080" w:themeColor="background1" w:themeShade="80"/>
          <w:lang w:val="en-GB"/>
        </w:rPr>
        <w:t xml:space="preserve">Specify how the pile is considered in the method. For </w:t>
      </w:r>
      <w:r w:rsidR="00402EB6">
        <w:rPr>
          <w:color w:val="808080" w:themeColor="background1" w:themeShade="80"/>
          <w:lang w:val="en-GB"/>
        </w:rPr>
        <w:t>example</w:t>
      </w:r>
      <w:r>
        <w:rPr>
          <w:color w:val="808080" w:themeColor="background1" w:themeShade="80"/>
          <w:lang w:val="en-GB"/>
        </w:rPr>
        <w:t>:</w:t>
      </w:r>
      <w:r w:rsidR="00402EB6">
        <w:rPr>
          <w:color w:val="808080" w:themeColor="background1" w:themeShade="80"/>
          <w:lang w:val="en-GB"/>
        </w:rPr>
        <w:t xml:space="preserve"> the p</w:t>
      </w:r>
      <w:r w:rsidR="00402EB6" w:rsidRPr="00BC530D">
        <w:rPr>
          <w:color w:val="808080" w:themeColor="background1" w:themeShade="80"/>
          <w:lang w:val="en-GB"/>
        </w:rPr>
        <w:t>ile</w:t>
      </w:r>
      <w:r w:rsidR="00402EB6">
        <w:rPr>
          <w:color w:val="808080" w:themeColor="background1" w:themeShade="80"/>
          <w:lang w:val="en-GB"/>
        </w:rPr>
        <w:t xml:space="preserve"> is</w:t>
      </w:r>
      <w:r w:rsidR="00402EB6" w:rsidRPr="00BC530D">
        <w:rPr>
          <w:color w:val="808080" w:themeColor="background1" w:themeShade="80"/>
          <w:lang w:val="en-GB"/>
        </w:rPr>
        <w:t xml:space="preserve"> idealised </w:t>
      </w:r>
      <w:r w:rsidR="00402EB6">
        <w:rPr>
          <w:color w:val="808080" w:themeColor="background1" w:themeShade="80"/>
          <w:lang w:val="en-GB"/>
        </w:rPr>
        <w:t>as a beam compliant with the assumptions classical beam theory.</w:t>
      </w:r>
    </w:p>
    <w:p w14:paraId="028339DB" w14:textId="51ED8516" w:rsidR="0052730C" w:rsidRPr="00402EB6" w:rsidRDefault="00402EB6" w:rsidP="00E27F04">
      <w:pPr>
        <w:pStyle w:val="ListParagraph"/>
        <w:numPr>
          <w:ilvl w:val="1"/>
          <w:numId w:val="40"/>
        </w:numPr>
        <w:tabs>
          <w:tab w:val="clear" w:pos="425"/>
          <w:tab w:val="left" w:pos="709"/>
        </w:tabs>
        <w:ind w:left="709" w:hanging="681"/>
        <w:rPr>
          <w:color w:val="808080" w:themeColor="background1" w:themeShade="80"/>
          <w:lang w:val="en-GB"/>
        </w:rPr>
      </w:pPr>
      <w:r w:rsidRPr="00637366">
        <w:rPr>
          <w:rFonts w:ascii="FrontPage" w:hAnsi="FrontPage"/>
          <w:b/>
          <w:kern w:val="0"/>
          <w:sz w:val="24"/>
          <w:szCs w:val="20"/>
          <w:lang w:val="en-GB"/>
        </w:rPr>
        <w:t xml:space="preserve"> </w:t>
      </w:r>
      <w:r w:rsidR="00B3379F" w:rsidRPr="00637366">
        <w:rPr>
          <w:rFonts w:ascii="FrontPage" w:hAnsi="FrontPage"/>
          <w:b/>
          <w:kern w:val="0"/>
          <w:sz w:val="24"/>
          <w:szCs w:val="20"/>
          <w:lang w:val="en-GB"/>
        </w:rPr>
        <w:t>Sand constitutive model for monotonic loading</w:t>
      </w:r>
      <w:r w:rsidRPr="00402EB6">
        <w:rPr>
          <w:b/>
          <w:lang w:val="en-GB"/>
        </w:rPr>
        <w:t xml:space="preserve"> </w:t>
      </w:r>
      <w:r w:rsidRPr="009A6133">
        <w:rPr>
          <w:rFonts w:ascii="FrontPage" w:hAnsi="FrontPage"/>
          <w:color w:val="808080" w:themeColor="background1" w:themeShade="80"/>
          <w:kern w:val="0"/>
          <w:sz w:val="24"/>
          <w:szCs w:val="20"/>
          <w:lang w:val="en-GB"/>
        </w:rPr>
        <w:t>(max. 200 words)</w:t>
      </w:r>
    </w:p>
    <w:p w14:paraId="2B4BADAB" w14:textId="7575885E" w:rsidR="00B3379F" w:rsidRPr="00E27F04" w:rsidRDefault="00B3379F" w:rsidP="00B3379F">
      <w:pPr>
        <w:rPr>
          <w:color w:val="808080" w:themeColor="background1" w:themeShade="80"/>
          <w:lang w:val="en-GB"/>
        </w:rPr>
      </w:pPr>
      <w:r w:rsidRPr="00E27F04">
        <w:rPr>
          <w:color w:val="808080" w:themeColor="background1" w:themeShade="80"/>
          <w:lang w:val="en-GB"/>
        </w:rPr>
        <w:t xml:space="preserve">If applicable, provide information on the constitutive behaviour of the sand assumed in the method. For example: linear elastic, </w:t>
      </w:r>
      <w:proofErr w:type="spellStart"/>
      <w:r w:rsidRPr="00E27F04">
        <w:rPr>
          <w:color w:val="808080" w:themeColor="background1" w:themeShade="80"/>
          <w:lang w:val="en-GB"/>
        </w:rPr>
        <w:t>elasto</w:t>
      </w:r>
      <w:proofErr w:type="spellEnd"/>
      <w:r w:rsidRPr="00E27F04">
        <w:rPr>
          <w:color w:val="808080" w:themeColor="background1" w:themeShade="80"/>
          <w:lang w:val="en-GB"/>
        </w:rPr>
        <w:t>-plastic with Mohr-Coulomb yield condition, etc.</w:t>
      </w:r>
    </w:p>
    <w:p w14:paraId="26ED0049" w14:textId="7E9C77E5" w:rsidR="00306F69" w:rsidRDefault="00B3379F" w:rsidP="00B3379F">
      <w:pPr>
        <w:pStyle w:val="Heading2"/>
        <w:numPr>
          <w:ilvl w:val="1"/>
          <w:numId w:val="40"/>
        </w:numPr>
        <w:rPr>
          <w:lang w:val="en-GB"/>
        </w:rPr>
      </w:pPr>
      <w:bookmarkStart w:id="23" w:name="_Toc167724305"/>
      <w:r w:rsidRPr="00E27F04">
        <w:rPr>
          <w:lang w:val="en-GB"/>
        </w:rPr>
        <w:t xml:space="preserve">Sand constitutive model for cyclic loading (if applicable) </w:t>
      </w:r>
      <w:r w:rsidR="00306F69" w:rsidRPr="009A6133">
        <w:rPr>
          <w:b w:val="0"/>
          <w:color w:val="808080" w:themeColor="background1" w:themeShade="80"/>
          <w:lang w:val="en-GB"/>
        </w:rPr>
        <w:t>(max. 200 words)</w:t>
      </w:r>
      <w:bookmarkEnd w:id="23"/>
    </w:p>
    <w:p w14:paraId="2EE184E0" w14:textId="7ED34971" w:rsidR="00C55389" w:rsidRDefault="00306F69" w:rsidP="00070E5F">
      <w:pPr>
        <w:ind w:left="28"/>
        <w:rPr>
          <w:color w:val="808080" w:themeColor="background1" w:themeShade="80"/>
          <w:lang w:val="en-GB"/>
        </w:rPr>
      </w:pPr>
      <w:r w:rsidRPr="00E27F04">
        <w:rPr>
          <w:color w:val="808080" w:themeColor="background1" w:themeShade="80"/>
          <w:lang w:val="en-GB"/>
        </w:rPr>
        <w:t xml:space="preserve">If applicable, provide information on the constitutive behaviour of the sand assumed in the method. </w:t>
      </w:r>
    </w:p>
    <w:p w14:paraId="5C36B4A9" w14:textId="77777777" w:rsidR="00686374" w:rsidRPr="00686374" w:rsidRDefault="00686374" w:rsidP="00637366">
      <w:pPr>
        <w:pStyle w:val="Heading1"/>
        <w:numPr>
          <w:ilvl w:val="0"/>
          <w:numId w:val="58"/>
        </w:numPr>
        <w:rPr>
          <w:lang w:val="en-GB"/>
        </w:rPr>
      </w:pPr>
      <w:bookmarkStart w:id="24" w:name="_Toc167724306"/>
      <w:r w:rsidRPr="00686374">
        <w:rPr>
          <w:rFonts w:ascii="Charter" w:hAnsi="Charter"/>
          <w:lang w:val="en-GB"/>
        </w:rPr>
        <w:t xml:space="preserve">References </w:t>
      </w:r>
      <w:r w:rsidRPr="00686374">
        <w:rPr>
          <w:lang w:val="en-GB"/>
        </w:rPr>
        <w:t>(no space limit)</w:t>
      </w:r>
      <w:bookmarkEnd w:id="24"/>
    </w:p>
    <w:p w14:paraId="39BDA9BC" w14:textId="77777777" w:rsidR="00686374" w:rsidRPr="0046255E" w:rsidRDefault="00686374" w:rsidP="00686374">
      <w:pPr>
        <w:jc w:val="left"/>
        <w:rPr>
          <w:color w:val="808080" w:themeColor="background1" w:themeShade="80"/>
        </w:rPr>
      </w:pPr>
      <w:r w:rsidRPr="0046255E">
        <w:rPr>
          <w:color w:val="808080" w:themeColor="background1" w:themeShade="80"/>
        </w:rPr>
        <w:t xml:space="preserve">[1] I. Herle, ‘Hypoplastizität und Granulometrie einfacher Korngerüste’, Dissertation, Universität Karlsruhe (TH), 1997. </w:t>
      </w:r>
      <w:proofErr w:type="spellStart"/>
      <w:r w:rsidRPr="0046255E">
        <w:rPr>
          <w:color w:val="808080" w:themeColor="background1" w:themeShade="80"/>
        </w:rPr>
        <w:t>Accessed</w:t>
      </w:r>
      <w:proofErr w:type="spellEnd"/>
      <w:r w:rsidRPr="0046255E">
        <w:rPr>
          <w:color w:val="808080" w:themeColor="background1" w:themeShade="80"/>
        </w:rPr>
        <w:t xml:space="preserve">: Nov. 14, 2021. [Online]. </w:t>
      </w:r>
      <w:proofErr w:type="spellStart"/>
      <w:r w:rsidRPr="0046255E">
        <w:rPr>
          <w:color w:val="808080" w:themeColor="background1" w:themeShade="80"/>
        </w:rPr>
        <w:t>Available</w:t>
      </w:r>
      <w:proofErr w:type="spellEnd"/>
      <w:r w:rsidRPr="0046255E">
        <w:rPr>
          <w:color w:val="808080" w:themeColor="background1" w:themeShade="80"/>
        </w:rPr>
        <w:t xml:space="preserve">: </w:t>
      </w:r>
      <w:hyperlink r:id="rId16" w:history="1">
        <w:r w:rsidRPr="0046255E">
          <w:rPr>
            <w:color w:val="808080" w:themeColor="background1" w:themeShade="80"/>
          </w:rPr>
          <w:t>https://publikationen.bibliothek.kit.edu/89197</w:t>
        </w:r>
      </w:hyperlink>
    </w:p>
    <w:p w14:paraId="2335ADA6" w14:textId="77777777" w:rsidR="00070E5F" w:rsidRPr="00637366" w:rsidRDefault="00070E5F" w:rsidP="00637366">
      <w:pPr>
        <w:ind w:left="28"/>
        <w:rPr>
          <w:color w:val="808080" w:themeColor="background1" w:themeShade="80"/>
          <w:lang w:val="en-GB"/>
        </w:rPr>
      </w:pPr>
      <w:bookmarkStart w:id="25" w:name="_GoBack"/>
      <w:bookmarkEnd w:id="25"/>
    </w:p>
    <w:sectPr w:rsidR="00070E5F" w:rsidRPr="00637366" w:rsidSect="000663B5">
      <w:footerReference w:type="default" r:id="rId17"/>
      <w:pgSz w:w="11906" w:h="16838" w:code="9"/>
      <w:pgMar w:top="1417" w:right="1417" w:bottom="1134" w:left="1417" w:header="709" w:footer="680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EDE75C" w16cex:dateUtc="2024-05-27T12:59:00Z"/>
  <w16cex:commentExtensible w16cex:durableId="00C44029" w16cex:dateUtc="2024-05-27T12:5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927A0" w14:textId="77777777" w:rsidR="006A5FCF" w:rsidRPr="00941F37" w:rsidRDefault="006A5FCF" w:rsidP="00B87374">
      <w:r w:rsidRPr="00941F37">
        <w:separator/>
      </w:r>
    </w:p>
  </w:endnote>
  <w:endnote w:type="continuationSeparator" w:id="0">
    <w:p w14:paraId="74485259" w14:textId="77777777" w:rsidR="006A5FCF" w:rsidRPr="00941F37" w:rsidRDefault="006A5FCF" w:rsidP="00B87374">
      <w:r w:rsidRPr="00941F3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harter">
    <w:altName w:val="Calibri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ontPage">
    <w:altName w:val="Calibri"/>
    <w:charset w:val="00"/>
    <w:family w:val="auto"/>
    <w:pitch w:val="variable"/>
    <w:sig w:usb0="A00000EF" w:usb1="2000F5C7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36C85" w14:textId="77777777" w:rsidR="006A5FCF" w:rsidRPr="00941F37" w:rsidRDefault="006A5FCF" w:rsidP="00B87374">
    <w:pPr>
      <w:pStyle w:val="Footer"/>
    </w:pPr>
    <w:r w:rsidRPr="00941F37">
      <w:rPr>
        <w:noProof/>
      </w:rPr>
      <mc:AlternateContent>
        <mc:Choice Requires="wps">
          <w:drawing>
            <wp:anchor distT="0" distB="0" distL="114300" distR="114300" simplePos="0" relativeHeight="251654656" behindDoc="1" locked="1" layoutInCell="1" allowOverlap="1" wp14:anchorId="34048D95" wp14:editId="2DB85151">
              <wp:simplePos x="0" y="0"/>
              <wp:positionH relativeFrom="page">
                <wp:posOffset>720090</wp:posOffset>
              </wp:positionH>
              <wp:positionV relativeFrom="page">
                <wp:posOffset>10045065</wp:posOffset>
              </wp:positionV>
              <wp:extent cx="6120130" cy="0"/>
              <wp:effectExtent l="5715" t="5715" r="8255" b="13335"/>
              <wp:wrapNone/>
              <wp:docPr id="10" name="Lin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2301CD56" id="Line 18" o:spid="_x0000_s1026" style="position:absolute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7pt,790.95pt" to="538.6pt,79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" strokeweight=".5pt">
              <w10:wrap anchorx="page" anchory="page"/>
              <w10:anchorlock/>
            </v:line>
          </w:pict>
        </mc:Fallback>
      </mc:AlternateContent>
    </w:r>
    <w:r w:rsidRPr="00941F37">
      <w:t>Kapitelname – oder</w:t>
    </w:r>
    <w:proofErr w:type="gramStart"/>
    <w:r w:rsidRPr="00941F37">
      <w:t xml:space="preserve"> ....</w:t>
    </w:r>
    <w:proofErr w:type="gramEnd"/>
    <w:r w:rsidRPr="00941F37">
      <w:t>.  / Stand: 12.10.2007</w:t>
    </w:r>
    <w:r w:rsidRPr="00941F37">
      <w:tab/>
    </w:r>
    <w:r w:rsidRPr="00941F37">
      <w:tab/>
    </w:r>
    <w:r w:rsidRPr="00941F37">
      <w:fldChar w:fldCharType="begin"/>
    </w:r>
    <w:r w:rsidRPr="00941F37">
      <w:instrText xml:space="preserve"> PAGE </w:instrText>
    </w:r>
    <w:r w:rsidRPr="00941F37">
      <w:fldChar w:fldCharType="separate"/>
    </w:r>
    <w:r w:rsidRPr="00941F37">
      <w:t>2</w:t>
    </w:r>
    <w:r w:rsidRPr="00941F37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58458" w14:textId="5D99D352" w:rsidR="006A5FCF" w:rsidRPr="00941F37" w:rsidRDefault="006A5FCF" w:rsidP="00712807">
    <w:pPr>
      <w:pStyle w:val="Footer"/>
      <w:spacing w:after="0" w:line="240" w:lineRule="auto"/>
    </w:pPr>
    <w:bookmarkStart w:id="1" w:name="_Hlk164689850"/>
    <w:bookmarkStart w:id="2" w:name="_Hlk164689851"/>
    <w:r>
      <w:t xml:space="preserve">TU Darmstadt | </w:t>
    </w:r>
    <w:r w:rsidRPr="00941F37">
      <w:t xml:space="preserve">Institute of Geotechnics </w:t>
    </w:r>
    <w:bookmarkEnd w:id="1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3B808" w14:textId="77777777" w:rsidR="006A5FCF" w:rsidRPr="00941F37" w:rsidRDefault="006A5FCF" w:rsidP="00063345">
    <w:pPr>
      <w:pStyle w:val="Footer"/>
      <w:pBdr>
        <w:top w:val="single" w:sz="4" w:space="1" w:color="auto"/>
      </w:pBdr>
      <w:spacing w:after="0" w:line="240" w:lineRule="auto"/>
    </w:pPr>
    <w:r w:rsidRPr="00637366">
      <w:rPr>
        <w:lang w:val="en-GB"/>
      </w:rPr>
      <w:t xml:space="preserve"> TU Darmstadt | Institute of Geotechnics</w:t>
    </w:r>
    <w:r w:rsidRPr="00941F37"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8A94D" w14:textId="77777777" w:rsidR="006A5FCF" w:rsidRPr="00941F37" w:rsidRDefault="006A5FCF" w:rsidP="002B2CF3">
      <w:pPr>
        <w:spacing w:after="0" w:line="240" w:lineRule="auto"/>
      </w:pPr>
      <w:r w:rsidRPr="00941F37">
        <w:separator/>
      </w:r>
    </w:p>
  </w:footnote>
  <w:footnote w:type="continuationSeparator" w:id="0">
    <w:p w14:paraId="192579AC" w14:textId="77777777" w:rsidR="006A5FCF" w:rsidRPr="00941F37" w:rsidRDefault="006A5FCF" w:rsidP="00B87374">
      <w:r w:rsidRPr="00941F3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78143" w14:textId="77777777" w:rsidR="006A5FCF" w:rsidRPr="00941F37" w:rsidRDefault="006A5FCF" w:rsidP="00B87374">
    <w:pPr>
      <w:pStyle w:val="Header"/>
      <w:rPr>
        <w:rStyle w:val="PageNumber"/>
      </w:rPr>
    </w:pPr>
    <w:r w:rsidRPr="00941F37">
      <w:rPr>
        <w:rStyle w:val="PageNumber"/>
      </w:rPr>
      <w:fldChar w:fldCharType="begin"/>
    </w:r>
    <w:r w:rsidRPr="00941F37">
      <w:rPr>
        <w:rStyle w:val="PageNumber"/>
      </w:rPr>
      <w:instrText xml:space="preserve">PAGE  </w:instrText>
    </w:r>
    <w:r w:rsidRPr="00941F37">
      <w:rPr>
        <w:rStyle w:val="PageNumber"/>
      </w:rPr>
      <w:fldChar w:fldCharType="separate"/>
    </w:r>
    <w:r w:rsidRPr="00941F37">
      <w:rPr>
        <w:rStyle w:val="PageNumber"/>
      </w:rPr>
      <w:t>2</w:t>
    </w:r>
    <w:r w:rsidRPr="00941F37">
      <w:rPr>
        <w:rStyle w:val="PageNumber"/>
      </w:rPr>
      <w:fldChar w:fldCharType="end"/>
    </w:r>
  </w:p>
  <w:p w14:paraId="7A66DD46" w14:textId="77777777" w:rsidR="006A5FCF" w:rsidRPr="00941F37" w:rsidRDefault="006A5FCF" w:rsidP="00B873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84D10" w14:textId="66C26F0F" w:rsidR="006A5FCF" w:rsidRPr="00941F37" w:rsidRDefault="006A5FCF" w:rsidP="00063345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52608" behindDoc="1" locked="0" layoutInCell="1" allowOverlap="1" wp14:anchorId="3FDB7AF6" wp14:editId="2B853740">
              <wp:simplePos x="0" y="0"/>
              <wp:positionH relativeFrom="margin">
                <wp:posOffset>-13335</wp:posOffset>
              </wp:positionH>
              <wp:positionV relativeFrom="paragraph">
                <wp:posOffset>42440</wp:posOffset>
              </wp:positionV>
              <wp:extent cx="5793954" cy="144145"/>
              <wp:effectExtent l="0" t="0" r="0" b="8255"/>
              <wp:wrapNone/>
              <wp:docPr id="1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93954" cy="144145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B5B5B5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rect w14:anchorId="519B9A77" id="Rectangle 2" o:spid="_x0000_s1026" style="position:absolute;margin-left:-1.05pt;margin-top:3.35pt;width:456.2pt;height:11.35pt;z-index:-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" fillcolor="#c00000" stroked="f" strokecolor="#b5b5b5" strokeweight=".25pt">
              <w10:wrap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D9706" w14:textId="38B3C9ED" w:rsidR="006A5FCF" w:rsidRPr="00941F37" w:rsidRDefault="006A5FCF" w:rsidP="00063345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181007F3" wp14:editId="3A0DA65B">
              <wp:simplePos x="0" y="0"/>
              <wp:positionH relativeFrom="margin">
                <wp:posOffset>-13335</wp:posOffset>
              </wp:positionH>
              <wp:positionV relativeFrom="paragraph">
                <wp:posOffset>42440</wp:posOffset>
              </wp:positionV>
              <wp:extent cx="5793954" cy="144145"/>
              <wp:effectExtent l="0" t="0" r="0" b="8255"/>
              <wp:wrapNone/>
              <wp:docPr id="1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93954" cy="144145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B5B5B5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rect w14:anchorId="4970BA25" id="Rectangle 2" o:spid="_x0000_s1026" style="position:absolute;margin-left:-1.05pt;margin-top:3.35pt;width:456.2pt;height:11.35pt;z-index:-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" fillcolor="#c00000" stroked="f" strokecolor="#b5b5b5" strokeweight=".25pt">
              <w10:wrap anchorx="margin"/>
            </v:rect>
          </w:pict>
        </mc:Fallback>
      </mc:AlternateContent>
    </w:r>
    <w:r w:rsidRPr="00941F37">
      <w:rPr>
        <w:noProof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13144F25" wp14:editId="0D2CF332">
              <wp:simplePos x="0" y="0"/>
              <wp:positionH relativeFrom="page">
                <wp:posOffset>720090</wp:posOffset>
              </wp:positionH>
              <wp:positionV relativeFrom="page">
                <wp:posOffset>10045065</wp:posOffset>
              </wp:positionV>
              <wp:extent cx="6299835" cy="0"/>
              <wp:effectExtent l="5715" t="5715" r="9525" b="13335"/>
              <wp:wrapNone/>
              <wp:docPr id="9" name="Lin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983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0BDDF7CC" id="Line 21" o:spid="_x0000_s1026" style="position:absolute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7pt,790.95pt" to="552.75pt,79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" strokeweight=".5pt"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C5B85"/>
    <w:multiLevelType w:val="hybridMultilevel"/>
    <w:tmpl w:val="E85A71F8"/>
    <w:lvl w:ilvl="0" w:tplc="78221416">
      <w:start w:val="3"/>
      <w:numFmt w:val="bullet"/>
      <w:lvlText w:val="-"/>
      <w:lvlJc w:val="left"/>
      <w:pPr>
        <w:ind w:left="720" w:hanging="360"/>
      </w:pPr>
      <w:rPr>
        <w:rFonts w:ascii="Charter" w:eastAsia="Times New Roman" w:hAnsi="Charter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63E1D"/>
    <w:multiLevelType w:val="multilevel"/>
    <w:tmpl w:val="18A869EE"/>
    <w:lvl w:ilvl="0">
      <w:start w:val="2"/>
      <w:numFmt w:val="bullet"/>
      <w:lvlText w:val="-"/>
      <w:lvlJc w:val="left"/>
      <w:pPr>
        <w:ind w:left="965" w:hanging="540"/>
      </w:pPr>
      <w:rPr>
        <w:rFonts w:ascii="Charter" w:eastAsia="Times New Roman" w:hAnsi="Charter" w:cs="Times New Roman" w:hint="default"/>
      </w:rPr>
    </w:lvl>
    <w:lvl w:ilvl="1">
      <w:start w:val="3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2" w15:restartNumberingAfterBreak="0">
    <w:nsid w:val="09E255EA"/>
    <w:multiLevelType w:val="hybridMultilevel"/>
    <w:tmpl w:val="EF8439C0"/>
    <w:lvl w:ilvl="0" w:tplc="EF24023C">
      <w:start w:val="3"/>
      <w:numFmt w:val="bullet"/>
      <w:lvlText w:val="-"/>
      <w:lvlJc w:val="left"/>
      <w:pPr>
        <w:ind w:left="720" w:hanging="360"/>
      </w:pPr>
      <w:rPr>
        <w:rFonts w:ascii="Charter" w:eastAsia="Times New Roman" w:hAnsi="Charter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D655C"/>
    <w:multiLevelType w:val="hybridMultilevel"/>
    <w:tmpl w:val="6FA8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E23FB"/>
    <w:multiLevelType w:val="hybridMultilevel"/>
    <w:tmpl w:val="09348884"/>
    <w:lvl w:ilvl="0" w:tplc="E8D842CC">
      <w:start w:val="1"/>
      <w:numFmt w:val="bullet"/>
      <w:pStyle w:val="StandardAufzhlung"/>
      <w:lvlText w:val="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  <w:sz w:val="16"/>
        <w:szCs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D14D9"/>
    <w:multiLevelType w:val="hybridMultilevel"/>
    <w:tmpl w:val="0EAA0D0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CCC0662"/>
    <w:multiLevelType w:val="multilevel"/>
    <w:tmpl w:val="F66665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F012EEA"/>
    <w:multiLevelType w:val="hybridMultilevel"/>
    <w:tmpl w:val="8DF45DBA"/>
    <w:lvl w:ilvl="0" w:tplc="4BA6A098">
      <w:start w:val="2"/>
      <w:numFmt w:val="bullet"/>
      <w:lvlText w:val="-"/>
      <w:lvlJc w:val="left"/>
      <w:pPr>
        <w:ind w:left="720" w:hanging="360"/>
      </w:pPr>
      <w:rPr>
        <w:rFonts w:ascii="Charter" w:eastAsia="Times New Roman" w:hAnsi="Charter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B359B"/>
    <w:multiLevelType w:val="multilevel"/>
    <w:tmpl w:val="189EA816"/>
    <w:lvl w:ilvl="0">
      <w:start w:val="3"/>
      <w:numFmt w:val="decimal"/>
      <w:lvlText w:val="%1."/>
      <w:lvlJc w:val="left"/>
      <w:pPr>
        <w:ind w:left="3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88" w:hanging="360"/>
      </w:pPr>
      <w:rPr>
        <w:rFonts w:ascii="FrontPage" w:hAnsi="FrontPage" w:hint="default"/>
        <w:b/>
        <w:color w:val="auto"/>
        <w:sz w:val="24"/>
        <w:szCs w:val="20"/>
      </w:rPr>
    </w:lvl>
    <w:lvl w:ilvl="2">
      <w:start w:val="1"/>
      <w:numFmt w:val="decimal"/>
      <w:isLgl/>
      <w:lvlText w:val="%1.%2.%3."/>
      <w:lvlJc w:val="left"/>
      <w:pPr>
        <w:ind w:left="7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28" w:hanging="1800"/>
      </w:pPr>
      <w:rPr>
        <w:rFonts w:hint="default"/>
      </w:rPr>
    </w:lvl>
  </w:abstractNum>
  <w:abstractNum w:abstractNumId="9" w15:restartNumberingAfterBreak="0">
    <w:nsid w:val="2CA03A88"/>
    <w:multiLevelType w:val="hybridMultilevel"/>
    <w:tmpl w:val="D9645C5E"/>
    <w:lvl w:ilvl="0" w:tplc="08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A2C0E"/>
    <w:multiLevelType w:val="hybridMultilevel"/>
    <w:tmpl w:val="C24212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5B9"/>
    <w:multiLevelType w:val="hybridMultilevel"/>
    <w:tmpl w:val="AF1A10D6"/>
    <w:lvl w:ilvl="0" w:tplc="0E588674">
      <w:start w:val="1"/>
      <w:numFmt w:val="bullet"/>
      <w:pStyle w:val="Formatvorlage1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sz w:val="22"/>
        <w:szCs w:val="22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E5077"/>
    <w:multiLevelType w:val="hybridMultilevel"/>
    <w:tmpl w:val="3DB00F5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1B724E"/>
    <w:multiLevelType w:val="hybridMultilevel"/>
    <w:tmpl w:val="5656BDD8"/>
    <w:lvl w:ilvl="0" w:tplc="7D5EEE5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7967D4"/>
    <w:multiLevelType w:val="hybridMultilevel"/>
    <w:tmpl w:val="90F0DDB6"/>
    <w:lvl w:ilvl="0" w:tplc="13981798">
      <w:start w:val="3"/>
      <w:numFmt w:val="bullet"/>
      <w:lvlText w:val="-"/>
      <w:lvlJc w:val="left"/>
      <w:pPr>
        <w:ind w:left="720" w:hanging="360"/>
      </w:pPr>
      <w:rPr>
        <w:rFonts w:ascii="Charter" w:eastAsia="Times New Roman" w:hAnsi="Charter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89435E"/>
    <w:multiLevelType w:val="hybridMultilevel"/>
    <w:tmpl w:val="D138CF80"/>
    <w:lvl w:ilvl="0" w:tplc="52526C44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8" w:hanging="360"/>
      </w:pPr>
    </w:lvl>
    <w:lvl w:ilvl="2" w:tplc="0809001B" w:tentative="1">
      <w:start w:val="1"/>
      <w:numFmt w:val="lowerRoman"/>
      <w:lvlText w:val="%3."/>
      <w:lvlJc w:val="right"/>
      <w:pPr>
        <w:ind w:left="1828" w:hanging="180"/>
      </w:pPr>
    </w:lvl>
    <w:lvl w:ilvl="3" w:tplc="0809000F" w:tentative="1">
      <w:start w:val="1"/>
      <w:numFmt w:val="decimal"/>
      <w:lvlText w:val="%4."/>
      <w:lvlJc w:val="left"/>
      <w:pPr>
        <w:ind w:left="2548" w:hanging="360"/>
      </w:pPr>
    </w:lvl>
    <w:lvl w:ilvl="4" w:tplc="08090019" w:tentative="1">
      <w:start w:val="1"/>
      <w:numFmt w:val="lowerLetter"/>
      <w:lvlText w:val="%5."/>
      <w:lvlJc w:val="left"/>
      <w:pPr>
        <w:ind w:left="3268" w:hanging="360"/>
      </w:pPr>
    </w:lvl>
    <w:lvl w:ilvl="5" w:tplc="0809001B" w:tentative="1">
      <w:start w:val="1"/>
      <w:numFmt w:val="lowerRoman"/>
      <w:lvlText w:val="%6."/>
      <w:lvlJc w:val="right"/>
      <w:pPr>
        <w:ind w:left="3988" w:hanging="180"/>
      </w:pPr>
    </w:lvl>
    <w:lvl w:ilvl="6" w:tplc="0809000F" w:tentative="1">
      <w:start w:val="1"/>
      <w:numFmt w:val="decimal"/>
      <w:lvlText w:val="%7."/>
      <w:lvlJc w:val="left"/>
      <w:pPr>
        <w:ind w:left="4708" w:hanging="360"/>
      </w:pPr>
    </w:lvl>
    <w:lvl w:ilvl="7" w:tplc="08090019" w:tentative="1">
      <w:start w:val="1"/>
      <w:numFmt w:val="lowerLetter"/>
      <w:lvlText w:val="%8."/>
      <w:lvlJc w:val="left"/>
      <w:pPr>
        <w:ind w:left="5428" w:hanging="360"/>
      </w:pPr>
    </w:lvl>
    <w:lvl w:ilvl="8" w:tplc="080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16" w15:restartNumberingAfterBreak="0">
    <w:nsid w:val="4975405F"/>
    <w:multiLevelType w:val="hybridMultilevel"/>
    <w:tmpl w:val="174641B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184CEC"/>
    <w:multiLevelType w:val="hybridMultilevel"/>
    <w:tmpl w:val="8CE46AB2"/>
    <w:lvl w:ilvl="0" w:tplc="E898D016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A8576C"/>
    <w:multiLevelType w:val="hybridMultilevel"/>
    <w:tmpl w:val="F850BD48"/>
    <w:lvl w:ilvl="0" w:tplc="09B81294">
      <w:start w:val="2"/>
      <w:numFmt w:val="bullet"/>
      <w:lvlText w:val="-"/>
      <w:lvlJc w:val="left"/>
      <w:pPr>
        <w:ind w:left="720" w:hanging="360"/>
      </w:pPr>
      <w:rPr>
        <w:rFonts w:ascii="Charter" w:eastAsia="Times New Roman" w:hAnsi="Charter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E01CEF"/>
    <w:multiLevelType w:val="hybridMultilevel"/>
    <w:tmpl w:val="D640E286"/>
    <w:lvl w:ilvl="0" w:tplc="BBAA1D1A">
      <w:numFmt w:val="bullet"/>
      <w:lvlText w:val="-"/>
      <w:lvlJc w:val="left"/>
      <w:pPr>
        <w:ind w:left="720" w:hanging="360"/>
      </w:pPr>
      <w:rPr>
        <w:rFonts w:ascii="Charter" w:eastAsia="Times New Roman" w:hAnsi="Charter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1B7F7B"/>
    <w:multiLevelType w:val="multilevel"/>
    <w:tmpl w:val="E1F641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C4209EF"/>
    <w:multiLevelType w:val="hybridMultilevel"/>
    <w:tmpl w:val="4C861150"/>
    <w:lvl w:ilvl="0" w:tplc="E24ACDA8">
      <w:start w:val="3"/>
      <w:numFmt w:val="bullet"/>
      <w:lvlText w:val="-"/>
      <w:lvlJc w:val="left"/>
      <w:pPr>
        <w:ind w:left="720" w:hanging="360"/>
      </w:pPr>
      <w:rPr>
        <w:rFonts w:ascii="Charter" w:eastAsia="Times New Roman" w:hAnsi="Charter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F444A5"/>
    <w:multiLevelType w:val="multilevel"/>
    <w:tmpl w:val="EA5095DA"/>
    <w:lvl w:ilvl="0">
      <w:start w:val="3"/>
      <w:numFmt w:val="decimal"/>
      <w:lvlText w:val="%1."/>
      <w:lvlJc w:val="left"/>
      <w:pPr>
        <w:ind w:left="3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88" w:hanging="360"/>
      </w:pPr>
      <w:rPr>
        <w:rFonts w:ascii="FrontPage" w:hAnsi="FrontPage" w:hint="default"/>
        <w:b/>
        <w:color w:val="auto"/>
        <w:sz w:val="24"/>
        <w:szCs w:val="20"/>
      </w:rPr>
    </w:lvl>
    <w:lvl w:ilvl="2">
      <w:start w:val="1"/>
      <w:numFmt w:val="decimal"/>
      <w:isLgl/>
      <w:lvlText w:val="%1.%2.%3."/>
      <w:lvlJc w:val="left"/>
      <w:pPr>
        <w:ind w:left="7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28" w:hanging="1800"/>
      </w:pPr>
      <w:rPr>
        <w:rFonts w:hint="default"/>
      </w:rPr>
    </w:lvl>
  </w:abstractNum>
  <w:abstractNum w:abstractNumId="23" w15:restartNumberingAfterBreak="0">
    <w:nsid w:val="629E1576"/>
    <w:multiLevelType w:val="hybridMultilevel"/>
    <w:tmpl w:val="0E2E5B06"/>
    <w:lvl w:ilvl="0" w:tplc="47923E44">
      <w:numFmt w:val="bullet"/>
      <w:pStyle w:val="Einzug2"/>
      <w:lvlText w:val="-"/>
      <w:lvlJc w:val="left"/>
      <w:pPr>
        <w:tabs>
          <w:tab w:val="num" w:pos="567"/>
        </w:tabs>
        <w:ind w:left="284" w:firstLine="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2D4"/>
    <w:multiLevelType w:val="hybridMultilevel"/>
    <w:tmpl w:val="E286AEC6"/>
    <w:lvl w:ilvl="0" w:tplc="09B81294">
      <w:start w:val="2"/>
      <w:numFmt w:val="bullet"/>
      <w:lvlText w:val="-"/>
      <w:lvlJc w:val="left"/>
      <w:pPr>
        <w:ind w:left="720" w:hanging="360"/>
      </w:pPr>
      <w:rPr>
        <w:rFonts w:ascii="Charter" w:eastAsia="Times New Roman" w:hAnsi="Charter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071264"/>
    <w:multiLevelType w:val="hybridMultilevel"/>
    <w:tmpl w:val="40E86C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5E0B72"/>
    <w:multiLevelType w:val="multilevel"/>
    <w:tmpl w:val="B126932A"/>
    <w:lvl w:ilvl="0">
      <w:start w:val="1"/>
      <w:numFmt w:val="decimal"/>
      <w:lvlText w:val="%1"/>
      <w:lvlJc w:val="left"/>
      <w:pPr>
        <w:ind w:left="38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27" w15:restartNumberingAfterBreak="0">
    <w:nsid w:val="678406CF"/>
    <w:multiLevelType w:val="multilevel"/>
    <w:tmpl w:val="142AE85C"/>
    <w:lvl w:ilvl="0">
      <w:start w:val="1"/>
      <w:numFmt w:val="decimal"/>
      <w:pStyle w:val="Heading1"/>
      <w:lvlText w:val="%1"/>
      <w:lvlJc w:val="left"/>
      <w:pPr>
        <w:ind w:left="388" w:hanging="360"/>
      </w:pPr>
      <w:rPr>
        <w:rFonts w:hint="default"/>
      </w:rPr>
    </w:lvl>
    <w:lvl w:ilvl="1">
      <w:start w:val="6"/>
      <w:numFmt w:val="decimal"/>
      <w:pStyle w:val="Heading2"/>
      <w:lvlText w:val="%1.%2"/>
      <w:lvlJc w:val="left"/>
      <w:pPr>
        <w:tabs>
          <w:tab w:val="num" w:pos="454"/>
        </w:tabs>
        <w:ind w:left="454" w:hanging="454"/>
      </w:pPr>
      <w:rPr>
        <w:rFonts w:hint="default"/>
        <w:b/>
        <w:color w:val="auto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28" w15:restartNumberingAfterBreak="0">
    <w:nsid w:val="6FD342C5"/>
    <w:multiLevelType w:val="multilevel"/>
    <w:tmpl w:val="3E105EE6"/>
    <w:lvl w:ilvl="0">
      <w:start w:val="1"/>
      <w:numFmt w:val="decimal"/>
      <w:pStyle w:val="fotos"/>
      <w:suff w:val="space"/>
      <w:lvlText w:val="Foto %1: 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73E02B69"/>
    <w:multiLevelType w:val="multilevel"/>
    <w:tmpl w:val="18A869EE"/>
    <w:lvl w:ilvl="0">
      <w:start w:val="2"/>
      <w:numFmt w:val="bullet"/>
      <w:lvlText w:val="-"/>
      <w:lvlJc w:val="left"/>
      <w:pPr>
        <w:ind w:left="965" w:hanging="540"/>
      </w:pPr>
      <w:rPr>
        <w:rFonts w:ascii="Charter" w:eastAsia="Times New Roman" w:hAnsi="Charter" w:cs="Times New Roman" w:hint="default"/>
      </w:rPr>
    </w:lvl>
    <w:lvl w:ilvl="1">
      <w:start w:val="3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30" w15:restartNumberingAfterBreak="0">
    <w:nsid w:val="770A1A3A"/>
    <w:multiLevelType w:val="multilevel"/>
    <w:tmpl w:val="9F8653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F1772C0"/>
    <w:multiLevelType w:val="singleLevel"/>
    <w:tmpl w:val="D1AC4B08"/>
    <w:lvl w:ilvl="0">
      <w:start w:val="1"/>
      <w:numFmt w:val="bullet"/>
      <w:pStyle w:val="Einzug1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8"/>
      </w:rPr>
    </w:lvl>
  </w:abstractNum>
  <w:num w:numId="1">
    <w:abstractNumId w:val="11"/>
  </w:num>
  <w:num w:numId="2">
    <w:abstractNumId w:val="23"/>
  </w:num>
  <w:num w:numId="3">
    <w:abstractNumId w:val="31"/>
  </w:num>
  <w:num w:numId="4">
    <w:abstractNumId w:val="27"/>
  </w:num>
  <w:num w:numId="5">
    <w:abstractNumId w:val="28"/>
  </w:num>
  <w:num w:numId="6">
    <w:abstractNumId w:val="4"/>
  </w:num>
  <w:num w:numId="7">
    <w:abstractNumId w:val="2"/>
  </w:num>
  <w:num w:numId="8">
    <w:abstractNumId w:val="21"/>
  </w:num>
  <w:num w:numId="9">
    <w:abstractNumId w:val="9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27"/>
  </w:num>
  <w:num w:numId="13">
    <w:abstractNumId w:val="19"/>
  </w:num>
  <w:num w:numId="14">
    <w:abstractNumId w:val="17"/>
  </w:num>
  <w:num w:numId="15">
    <w:abstractNumId w:val="3"/>
  </w:num>
  <w:num w:numId="16">
    <w:abstractNumId w:val="0"/>
  </w:num>
  <w:num w:numId="17">
    <w:abstractNumId w:val="14"/>
  </w:num>
  <w:num w:numId="18">
    <w:abstractNumId w:val="6"/>
  </w:num>
  <w:num w:numId="19">
    <w:abstractNumId w:val="5"/>
  </w:num>
  <w:num w:numId="20">
    <w:abstractNumId w:val="10"/>
  </w:num>
  <w:num w:numId="21">
    <w:abstractNumId w:val="25"/>
  </w:num>
  <w:num w:numId="22">
    <w:abstractNumId w:val="26"/>
  </w:num>
  <w:num w:numId="23">
    <w:abstractNumId w:val="27"/>
  </w:num>
  <w:num w:numId="24">
    <w:abstractNumId w:val="27"/>
  </w:num>
  <w:num w:numId="25">
    <w:abstractNumId w:val="16"/>
  </w:num>
  <w:num w:numId="26">
    <w:abstractNumId w:val="12"/>
  </w:num>
  <w:num w:numId="27">
    <w:abstractNumId w:val="13"/>
  </w:num>
  <w:num w:numId="28">
    <w:abstractNumId w:val="27"/>
  </w:num>
  <w:num w:numId="29">
    <w:abstractNumId w:val="7"/>
  </w:num>
  <w:num w:numId="30">
    <w:abstractNumId w:val="27"/>
  </w:num>
  <w:num w:numId="31">
    <w:abstractNumId w:val="18"/>
  </w:num>
  <w:num w:numId="32">
    <w:abstractNumId w:val="13"/>
  </w:num>
  <w:num w:numId="33">
    <w:abstractNumId w:val="30"/>
  </w:num>
  <w:num w:numId="34">
    <w:abstractNumId w:val="29"/>
  </w:num>
  <w:num w:numId="35">
    <w:abstractNumId w:val="27"/>
  </w:num>
  <w:num w:numId="36">
    <w:abstractNumId w:val="27"/>
  </w:num>
  <w:num w:numId="37">
    <w:abstractNumId w:val="27"/>
  </w:num>
  <w:num w:numId="38">
    <w:abstractNumId w:val="27"/>
  </w:num>
  <w:num w:numId="39">
    <w:abstractNumId w:val="15"/>
  </w:num>
  <w:num w:numId="40">
    <w:abstractNumId w:val="22"/>
  </w:num>
  <w:num w:numId="41">
    <w:abstractNumId w:val="27"/>
  </w:num>
  <w:num w:numId="42">
    <w:abstractNumId w:val="27"/>
  </w:num>
  <w:num w:numId="43">
    <w:abstractNumId w:val="27"/>
  </w:num>
  <w:num w:numId="44">
    <w:abstractNumId w:val="27"/>
  </w:num>
  <w:num w:numId="45">
    <w:abstractNumId w:val="27"/>
  </w:num>
  <w:num w:numId="46">
    <w:abstractNumId w:val="1"/>
  </w:num>
  <w:num w:numId="47">
    <w:abstractNumId w:val="27"/>
  </w:num>
  <w:num w:numId="48">
    <w:abstractNumId w:val="27"/>
    <w:lvlOverride w:ilvl="0">
      <w:startOverride w:val="2"/>
    </w:lvlOverride>
    <w:lvlOverride w:ilvl="1">
      <w:startOverride w:val="6"/>
    </w:lvlOverride>
  </w:num>
  <w:num w:numId="49">
    <w:abstractNumId w:val="27"/>
    <w:lvlOverride w:ilvl="0">
      <w:startOverride w:val="2"/>
    </w:lvlOverride>
    <w:lvlOverride w:ilvl="1">
      <w:startOverride w:val="6"/>
    </w:lvlOverride>
  </w:num>
  <w:num w:numId="50">
    <w:abstractNumId w:val="24"/>
  </w:num>
  <w:num w:numId="51">
    <w:abstractNumId w:val="27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7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8"/>
  </w:num>
  <w:num w:numId="55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2"/>
  </w:num>
  <w:num w:numId="57">
    <w:abstractNumId w:val="22"/>
  </w:num>
  <w:num w:numId="58">
    <w:abstractNumId w:val="27"/>
    <w:lvlOverride w:ilvl="0">
      <w:startOverride w:val="4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0"/>
  </w:num>
  <w:num w:numId="60">
    <w:abstractNumId w:val="27"/>
    <w:lvlOverride w:ilvl="0">
      <w:startOverride w:val="1"/>
    </w:lvlOverride>
    <w:lvlOverride w:ilvl="1">
      <w:startOverride w:val="2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50">
      <o:colormru v:ext="edit" colors="#6a8b37,#7fab1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863"/>
    <w:rsid w:val="00014706"/>
    <w:rsid w:val="00022FD5"/>
    <w:rsid w:val="000274CE"/>
    <w:rsid w:val="000300BD"/>
    <w:rsid w:val="000442D6"/>
    <w:rsid w:val="000540A2"/>
    <w:rsid w:val="00061FBE"/>
    <w:rsid w:val="00063345"/>
    <w:rsid w:val="00064187"/>
    <w:rsid w:val="000663B5"/>
    <w:rsid w:val="00070E5F"/>
    <w:rsid w:val="000737DE"/>
    <w:rsid w:val="00073A3E"/>
    <w:rsid w:val="00077D6A"/>
    <w:rsid w:val="00094B57"/>
    <w:rsid w:val="00095E7F"/>
    <w:rsid w:val="000969FE"/>
    <w:rsid w:val="000C366E"/>
    <w:rsid w:val="000D3577"/>
    <w:rsid w:val="000D6945"/>
    <w:rsid w:val="000E6166"/>
    <w:rsid w:val="000F56E7"/>
    <w:rsid w:val="00100182"/>
    <w:rsid w:val="00102DA5"/>
    <w:rsid w:val="001047C6"/>
    <w:rsid w:val="0012192A"/>
    <w:rsid w:val="00125A15"/>
    <w:rsid w:val="00130E3C"/>
    <w:rsid w:val="00131BEB"/>
    <w:rsid w:val="00133486"/>
    <w:rsid w:val="00140B05"/>
    <w:rsid w:val="00145DB0"/>
    <w:rsid w:val="00153587"/>
    <w:rsid w:val="0016258E"/>
    <w:rsid w:val="00163320"/>
    <w:rsid w:val="001633B6"/>
    <w:rsid w:val="00166F46"/>
    <w:rsid w:val="001757ED"/>
    <w:rsid w:val="0017685F"/>
    <w:rsid w:val="00190E63"/>
    <w:rsid w:val="001915D2"/>
    <w:rsid w:val="00195542"/>
    <w:rsid w:val="00195650"/>
    <w:rsid w:val="001A4549"/>
    <w:rsid w:val="001A4770"/>
    <w:rsid w:val="001A6E6A"/>
    <w:rsid w:val="001B5330"/>
    <w:rsid w:val="001C6479"/>
    <w:rsid w:val="001E5218"/>
    <w:rsid w:val="001E6C0A"/>
    <w:rsid w:val="001E7DE5"/>
    <w:rsid w:val="002209AB"/>
    <w:rsid w:val="00223613"/>
    <w:rsid w:val="0022629E"/>
    <w:rsid w:val="0023100B"/>
    <w:rsid w:val="00240142"/>
    <w:rsid w:val="00262887"/>
    <w:rsid w:val="00262BAB"/>
    <w:rsid w:val="00271C2B"/>
    <w:rsid w:val="002742D8"/>
    <w:rsid w:val="00277003"/>
    <w:rsid w:val="0028301C"/>
    <w:rsid w:val="00284359"/>
    <w:rsid w:val="00291BD1"/>
    <w:rsid w:val="00296B03"/>
    <w:rsid w:val="002A7595"/>
    <w:rsid w:val="002B2801"/>
    <w:rsid w:val="002B2CF3"/>
    <w:rsid w:val="002B5438"/>
    <w:rsid w:val="002C5FB7"/>
    <w:rsid w:val="002D0E42"/>
    <w:rsid w:val="002E2259"/>
    <w:rsid w:val="002E4945"/>
    <w:rsid w:val="00302343"/>
    <w:rsid w:val="00306F69"/>
    <w:rsid w:val="00310D49"/>
    <w:rsid w:val="003203F9"/>
    <w:rsid w:val="00322E85"/>
    <w:rsid w:val="003241DD"/>
    <w:rsid w:val="0032658E"/>
    <w:rsid w:val="00326B5A"/>
    <w:rsid w:val="00327539"/>
    <w:rsid w:val="00340E0B"/>
    <w:rsid w:val="0034173F"/>
    <w:rsid w:val="00350A63"/>
    <w:rsid w:val="00351A1C"/>
    <w:rsid w:val="00357B69"/>
    <w:rsid w:val="0036173A"/>
    <w:rsid w:val="003628B8"/>
    <w:rsid w:val="00362DCF"/>
    <w:rsid w:val="003630D1"/>
    <w:rsid w:val="003662C6"/>
    <w:rsid w:val="00367712"/>
    <w:rsid w:val="00367B33"/>
    <w:rsid w:val="003728DA"/>
    <w:rsid w:val="00377A95"/>
    <w:rsid w:val="00377FBA"/>
    <w:rsid w:val="00382658"/>
    <w:rsid w:val="003872A7"/>
    <w:rsid w:val="00387A95"/>
    <w:rsid w:val="003901DB"/>
    <w:rsid w:val="00393091"/>
    <w:rsid w:val="003937C4"/>
    <w:rsid w:val="00394757"/>
    <w:rsid w:val="003957E1"/>
    <w:rsid w:val="003A25AD"/>
    <w:rsid w:val="003B13CE"/>
    <w:rsid w:val="003B5671"/>
    <w:rsid w:val="003C0632"/>
    <w:rsid w:val="003C3D5C"/>
    <w:rsid w:val="003C557A"/>
    <w:rsid w:val="003C6B47"/>
    <w:rsid w:val="003D1720"/>
    <w:rsid w:val="003D43C3"/>
    <w:rsid w:val="003D58BF"/>
    <w:rsid w:val="003F7040"/>
    <w:rsid w:val="00401786"/>
    <w:rsid w:val="00402EB6"/>
    <w:rsid w:val="004046AB"/>
    <w:rsid w:val="00407F2B"/>
    <w:rsid w:val="00412C07"/>
    <w:rsid w:val="0043240A"/>
    <w:rsid w:val="004333D3"/>
    <w:rsid w:val="00435136"/>
    <w:rsid w:val="004434A5"/>
    <w:rsid w:val="004479E9"/>
    <w:rsid w:val="0046255E"/>
    <w:rsid w:val="00465CEE"/>
    <w:rsid w:val="00467E28"/>
    <w:rsid w:val="00473622"/>
    <w:rsid w:val="004740E5"/>
    <w:rsid w:val="004837A8"/>
    <w:rsid w:val="00487F1A"/>
    <w:rsid w:val="00497656"/>
    <w:rsid w:val="004A1871"/>
    <w:rsid w:val="004A4AAB"/>
    <w:rsid w:val="004B7A3D"/>
    <w:rsid w:val="004C0F03"/>
    <w:rsid w:val="004C6E18"/>
    <w:rsid w:val="004C79EE"/>
    <w:rsid w:val="004D57AD"/>
    <w:rsid w:val="004D5863"/>
    <w:rsid w:val="004D7A18"/>
    <w:rsid w:val="004E2B04"/>
    <w:rsid w:val="004E63B7"/>
    <w:rsid w:val="004E6E6C"/>
    <w:rsid w:val="004F6EFE"/>
    <w:rsid w:val="004F741E"/>
    <w:rsid w:val="005039E6"/>
    <w:rsid w:val="005041EB"/>
    <w:rsid w:val="005111C8"/>
    <w:rsid w:val="00514395"/>
    <w:rsid w:val="00514D41"/>
    <w:rsid w:val="0051623F"/>
    <w:rsid w:val="00516DA9"/>
    <w:rsid w:val="00520C96"/>
    <w:rsid w:val="00525D24"/>
    <w:rsid w:val="0052730C"/>
    <w:rsid w:val="00530BF7"/>
    <w:rsid w:val="00534E75"/>
    <w:rsid w:val="00535606"/>
    <w:rsid w:val="00540A8A"/>
    <w:rsid w:val="005471F1"/>
    <w:rsid w:val="00551C6B"/>
    <w:rsid w:val="00551DE8"/>
    <w:rsid w:val="005528AA"/>
    <w:rsid w:val="005657DB"/>
    <w:rsid w:val="00565A18"/>
    <w:rsid w:val="00573FA8"/>
    <w:rsid w:val="005741A2"/>
    <w:rsid w:val="005819EC"/>
    <w:rsid w:val="005954D3"/>
    <w:rsid w:val="005A2EB6"/>
    <w:rsid w:val="005A5B72"/>
    <w:rsid w:val="005A5D46"/>
    <w:rsid w:val="005B1CAC"/>
    <w:rsid w:val="005B6027"/>
    <w:rsid w:val="005B696A"/>
    <w:rsid w:val="005B6CAF"/>
    <w:rsid w:val="005B713F"/>
    <w:rsid w:val="005C0C14"/>
    <w:rsid w:val="005C2283"/>
    <w:rsid w:val="005C32E4"/>
    <w:rsid w:val="005C3904"/>
    <w:rsid w:val="005C756E"/>
    <w:rsid w:val="005D2050"/>
    <w:rsid w:val="005D3FB0"/>
    <w:rsid w:val="005F250D"/>
    <w:rsid w:val="005F2765"/>
    <w:rsid w:val="005F2B14"/>
    <w:rsid w:val="005F6F56"/>
    <w:rsid w:val="005F7245"/>
    <w:rsid w:val="00604571"/>
    <w:rsid w:val="006051BC"/>
    <w:rsid w:val="006074D4"/>
    <w:rsid w:val="006152F2"/>
    <w:rsid w:val="00616D75"/>
    <w:rsid w:val="00621CD3"/>
    <w:rsid w:val="00621D75"/>
    <w:rsid w:val="00633707"/>
    <w:rsid w:val="00637366"/>
    <w:rsid w:val="00640DEC"/>
    <w:rsid w:val="00640FF7"/>
    <w:rsid w:val="0064139C"/>
    <w:rsid w:val="00642ED7"/>
    <w:rsid w:val="00645022"/>
    <w:rsid w:val="00651880"/>
    <w:rsid w:val="0065258C"/>
    <w:rsid w:val="00654EA2"/>
    <w:rsid w:val="00662312"/>
    <w:rsid w:val="0066352C"/>
    <w:rsid w:val="00664E0E"/>
    <w:rsid w:val="00664E88"/>
    <w:rsid w:val="0066794A"/>
    <w:rsid w:val="0067510C"/>
    <w:rsid w:val="00675967"/>
    <w:rsid w:val="00684C9C"/>
    <w:rsid w:val="00686374"/>
    <w:rsid w:val="00686D9A"/>
    <w:rsid w:val="00687C71"/>
    <w:rsid w:val="00691544"/>
    <w:rsid w:val="00692935"/>
    <w:rsid w:val="006934FD"/>
    <w:rsid w:val="0069720B"/>
    <w:rsid w:val="006A5FCF"/>
    <w:rsid w:val="006A614B"/>
    <w:rsid w:val="006B23E9"/>
    <w:rsid w:val="006B6F91"/>
    <w:rsid w:val="006C5C8C"/>
    <w:rsid w:val="006D123A"/>
    <w:rsid w:val="006D25EA"/>
    <w:rsid w:val="006D405A"/>
    <w:rsid w:val="006E3493"/>
    <w:rsid w:val="006E57A9"/>
    <w:rsid w:val="006F133E"/>
    <w:rsid w:val="006F5943"/>
    <w:rsid w:val="006F7814"/>
    <w:rsid w:val="00704B61"/>
    <w:rsid w:val="00712807"/>
    <w:rsid w:val="00732352"/>
    <w:rsid w:val="007339D8"/>
    <w:rsid w:val="00735F60"/>
    <w:rsid w:val="007427E2"/>
    <w:rsid w:val="00743B0C"/>
    <w:rsid w:val="00750C27"/>
    <w:rsid w:val="0075461E"/>
    <w:rsid w:val="00762044"/>
    <w:rsid w:val="007712EB"/>
    <w:rsid w:val="007803F7"/>
    <w:rsid w:val="00795392"/>
    <w:rsid w:val="00795B43"/>
    <w:rsid w:val="007A3BA6"/>
    <w:rsid w:val="007A630F"/>
    <w:rsid w:val="007B0C1C"/>
    <w:rsid w:val="007B611D"/>
    <w:rsid w:val="007C1056"/>
    <w:rsid w:val="007C2DAE"/>
    <w:rsid w:val="007D143B"/>
    <w:rsid w:val="007D23AB"/>
    <w:rsid w:val="007D2C8D"/>
    <w:rsid w:val="007D3EF3"/>
    <w:rsid w:val="007D744D"/>
    <w:rsid w:val="007F1258"/>
    <w:rsid w:val="00806A6B"/>
    <w:rsid w:val="0080723C"/>
    <w:rsid w:val="00811346"/>
    <w:rsid w:val="00813663"/>
    <w:rsid w:val="00814B7F"/>
    <w:rsid w:val="00814F34"/>
    <w:rsid w:val="0082454D"/>
    <w:rsid w:val="00825649"/>
    <w:rsid w:val="008264DF"/>
    <w:rsid w:val="00830ACC"/>
    <w:rsid w:val="00837D79"/>
    <w:rsid w:val="008405A2"/>
    <w:rsid w:val="008472E5"/>
    <w:rsid w:val="00847BB5"/>
    <w:rsid w:val="0086066F"/>
    <w:rsid w:val="00863670"/>
    <w:rsid w:val="008675B5"/>
    <w:rsid w:val="00867DAB"/>
    <w:rsid w:val="00870703"/>
    <w:rsid w:val="008709F9"/>
    <w:rsid w:val="00877DFA"/>
    <w:rsid w:val="00890ACA"/>
    <w:rsid w:val="0089106E"/>
    <w:rsid w:val="00891C50"/>
    <w:rsid w:val="008A126C"/>
    <w:rsid w:val="008C011A"/>
    <w:rsid w:val="008C7725"/>
    <w:rsid w:val="008D1EC9"/>
    <w:rsid w:val="008D5CAA"/>
    <w:rsid w:val="008E4CC9"/>
    <w:rsid w:val="008E4E60"/>
    <w:rsid w:val="008F230A"/>
    <w:rsid w:val="008F6F4C"/>
    <w:rsid w:val="00903532"/>
    <w:rsid w:val="00905693"/>
    <w:rsid w:val="00906CCF"/>
    <w:rsid w:val="009103D8"/>
    <w:rsid w:val="00922E26"/>
    <w:rsid w:val="00925B01"/>
    <w:rsid w:val="009271D7"/>
    <w:rsid w:val="00930530"/>
    <w:rsid w:val="00937F95"/>
    <w:rsid w:val="00941C4E"/>
    <w:rsid w:val="00941F37"/>
    <w:rsid w:val="00944D16"/>
    <w:rsid w:val="00951698"/>
    <w:rsid w:val="0095478D"/>
    <w:rsid w:val="00963049"/>
    <w:rsid w:val="0097017F"/>
    <w:rsid w:val="00980B53"/>
    <w:rsid w:val="009838EC"/>
    <w:rsid w:val="00990428"/>
    <w:rsid w:val="009A26A5"/>
    <w:rsid w:val="009A3009"/>
    <w:rsid w:val="009A6133"/>
    <w:rsid w:val="009A7D18"/>
    <w:rsid w:val="009B18D0"/>
    <w:rsid w:val="009B4F57"/>
    <w:rsid w:val="009B529C"/>
    <w:rsid w:val="009C004B"/>
    <w:rsid w:val="009D01D3"/>
    <w:rsid w:val="009D6447"/>
    <w:rsid w:val="009D64AD"/>
    <w:rsid w:val="009D6596"/>
    <w:rsid w:val="009D77A8"/>
    <w:rsid w:val="009E6310"/>
    <w:rsid w:val="009F241D"/>
    <w:rsid w:val="009F580D"/>
    <w:rsid w:val="00A01043"/>
    <w:rsid w:val="00A06870"/>
    <w:rsid w:val="00A07120"/>
    <w:rsid w:val="00A102F5"/>
    <w:rsid w:val="00A2002F"/>
    <w:rsid w:val="00A22FF8"/>
    <w:rsid w:val="00A2353A"/>
    <w:rsid w:val="00A23687"/>
    <w:rsid w:val="00A40B30"/>
    <w:rsid w:val="00A46F63"/>
    <w:rsid w:val="00A477F0"/>
    <w:rsid w:val="00A56B25"/>
    <w:rsid w:val="00A56E20"/>
    <w:rsid w:val="00A6507B"/>
    <w:rsid w:val="00A73029"/>
    <w:rsid w:val="00A738E4"/>
    <w:rsid w:val="00A82A9E"/>
    <w:rsid w:val="00A85EA3"/>
    <w:rsid w:val="00A91719"/>
    <w:rsid w:val="00A91D92"/>
    <w:rsid w:val="00A93FC4"/>
    <w:rsid w:val="00A95056"/>
    <w:rsid w:val="00A95906"/>
    <w:rsid w:val="00AA1DF4"/>
    <w:rsid w:val="00AA27F9"/>
    <w:rsid w:val="00AA5C12"/>
    <w:rsid w:val="00AB027F"/>
    <w:rsid w:val="00AB092E"/>
    <w:rsid w:val="00AB591B"/>
    <w:rsid w:val="00AB5B86"/>
    <w:rsid w:val="00AB6DB2"/>
    <w:rsid w:val="00AB7146"/>
    <w:rsid w:val="00AE0451"/>
    <w:rsid w:val="00AE189F"/>
    <w:rsid w:val="00AF7746"/>
    <w:rsid w:val="00B00606"/>
    <w:rsid w:val="00B0393B"/>
    <w:rsid w:val="00B117F2"/>
    <w:rsid w:val="00B1205C"/>
    <w:rsid w:val="00B14DCD"/>
    <w:rsid w:val="00B22E0D"/>
    <w:rsid w:val="00B2515E"/>
    <w:rsid w:val="00B300D3"/>
    <w:rsid w:val="00B336BA"/>
    <w:rsid w:val="00B3379F"/>
    <w:rsid w:val="00B37DE0"/>
    <w:rsid w:val="00B426E4"/>
    <w:rsid w:val="00B451EE"/>
    <w:rsid w:val="00B47487"/>
    <w:rsid w:val="00B50E0E"/>
    <w:rsid w:val="00B62442"/>
    <w:rsid w:val="00B64E5B"/>
    <w:rsid w:val="00B719E1"/>
    <w:rsid w:val="00B71B3B"/>
    <w:rsid w:val="00B72904"/>
    <w:rsid w:val="00B730A7"/>
    <w:rsid w:val="00B74E08"/>
    <w:rsid w:val="00B777A3"/>
    <w:rsid w:val="00B809AD"/>
    <w:rsid w:val="00B81181"/>
    <w:rsid w:val="00B84394"/>
    <w:rsid w:val="00B87374"/>
    <w:rsid w:val="00B977D0"/>
    <w:rsid w:val="00BA0411"/>
    <w:rsid w:val="00BA3827"/>
    <w:rsid w:val="00BA641A"/>
    <w:rsid w:val="00BA7F62"/>
    <w:rsid w:val="00BB0385"/>
    <w:rsid w:val="00BB61A1"/>
    <w:rsid w:val="00BC4070"/>
    <w:rsid w:val="00BC4B06"/>
    <w:rsid w:val="00BC674D"/>
    <w:rsid w:val="00BC6836"/>
    <w:rsid w:val="00BD0148"/>
    <w:rsid w:val="00BD2053"/>
    <w:rsid w:val="00BD6825"/>
    <w:rsid w:val="00BE103E"/>
    <w:rsid w:val="00BE5ACB"/>
    <w:rsid w:val="00BF618B"/>
    <w:rsid w:val="00BF716A"/>
    <w:rsid w:val="00C00AEE"/>
    <w:rsid w:val="00C035F2"/>
    <w:rsid w:val="00C053CD"/>
    <w:rsid w:val="00C123AF"/>
    <w:rsid w:val="00C149E5"/>
    <w:rsid w:val="00C22CBC"/>
    <w:rsid w:val="00C259FD"/>
    <w:rsid w:val="00C31332"/>
    <w:rsid w:val="00C317A7"/>
    <w:rsid w:val="00C376A5"/>
    <w:rsid w:val="00C401FC"/>
    <w:rsid w:val="00C404B3"/>
    <w:rsid w:val="00C47CED"/>
    <w:rsid w:val="00C55389"/>
    <w:rsid w:val="00C62F1D"/>
    <w:rsid w:val="00C70C46"/>
    <w:rsid w:val="00C71AB5"/>
    <w:rsid w:val="00C730CD"/>
    <w:rsid w:val="00C7413A"/>
    <w:rsid w:val="00C75677"/>
    <w:rsid w:val="00C771BB"/>
    <w:rsid w:val="00C80722"/>
    <w:rsid w:val="00C831A7"/>
    <w:rsid w:val="00C8417E"/>
    <w:rsid w:val="00CA1942"/>
    <w:rsid w:val="00CA5009"/>
    <w:rsid w:val="00CB0152"/>
    <w:rsid w:val="00CB01A1"/>
    <w:rsid w:val="00CB2015"/>
    <w:rsid w:val="00CB76F5"/>
    <w:rsid w:val="00CB7979"/>
    <w:rsid w:val="00CB7F93"/>
    <w:rsid w:val="00CC1727"/>
    <w:rsid w:val="00CE7B9C"/>
    <w:rsid w:val="00CF0317"/>
    <w:rsid w:val="00CF1C61"/>
    <w:rsid w:val="00CF2619"/>
    <w:rsid w:val="00D02209"/>
    <w:rsid w:val="00D23E5B"/>
    <w:rsid w:val="00D24C8E"/>
    <w:rsid w:val="00D25C3B"/>
    <w:rsid w:val="00D30298"/>
    <w:rsid w:val="00D45328"/>
    <w:rsid w:val="00D470CD"/>
    <w:rsid w:val="00D524F5"/>
    <w:rsid w:val="00D54721"/>
    <w:rsid w:val="00D64EDF"/>
    <w:rsid w:val="00D67254"/>
    <w:rsid w:val="00D675C7"/>
    <w:rsid w:val="00D712F7"/>
    <w:rsid w:val="00D71551"/>
    <w:rsid w:val="00D75CE4"/>
    <w:rsid w:val="00D77286"/>
    <w:rsid w:val="00D821A2"/>
    <w:rsid w:val="00D90195"/>
    <w:rsid w:val="00D912E0"/>
    <w:rsid w:val="00D97A53"/>
    <w:rsid w:val="00DB2253"/>
    <w:rsid w:val="00DB2AD2"/>
    <w:rsid w:val="00DC6B22"/>
    <w:rsid w:val="00DD1B11"/>
    <w:rsid w:val="00DD499A"/>
    <w:rsid w:val="00DD50FD"/>
    <w:rsid w:val="00DE2FCC"/>
    <w:rsid w:val="00DF0684"/>
    <w:rsid w:val="00E133A1"/>
    <w:rsid w:val="00E174DB"/>
    <w:rsid w:val="00E27F04"/>
    <w:rsid w:val="00E33030"/>
    <w:rsid w:val="00E33190"/>
    <w:rsid w:val="00E335C3"/>
    <w:rsid w:val="00E44892"/>
    <w:rsid w:val="00E44F72"/>
    <w:rsid w:val="00E5364F"/>
    <w:rsid w:val="00E550FC"/>
    <w:rsid w:val="00E61BE9"/>
    <w:rsid w:val="00E64F37"/>
    <w:rsid w:val="00E71148"/>
    <w:rsid w:val="00E74635"/>
    <w:rsid w:val="00E932B4"/>
    <w:rsid w:val="00E95B1C"/>
    <w:rsid w:val="00E95B61"/>
    <w:rsid w:val="00E97CB5"/>
    <w:rsid w:val="00EA335D"/>
    <w:rsid w:val="00EA442E"/>
    <w:rsid w:val="00EB1931"/>
    <w:rsid w:val="00EC5593"/>
    <w:rsid w:val="00EC67EA"/>
    <w:rsid w:val="00ED1AD9"/>
    <w:rsid w:val="00ED2CA3"/>
    <w:rsid w:val="00EE055E"/>
    <w:rsid w:val="00EE2D4D"/>
    <w:rsid w:val="00EE5125"/>
    <w:rsid w:val="00F0183A"/>
    <w:rsid w:val="00F02857"/>
    <w:rsid w:val="00F05330"/>
    <w:rsid w:val="00F069FC"/>
    <w:rsid w:val="00F1227D"/>
    <w:rsid w:val="00F13401"/>
    <w:rsid w:val="00F13ABA"/>
    <w:rsid w:val="00F30BD2"/>
    <w:rsid w:val="00F37300"/>
    <w:rsid w:val="00F41A0D"/>
    <w:rsid w:val="00F46ADD"/>
    <w:rsid w:val="00F73BE3"/>
    <w:rsid w:val="00F80809"/>
    <w:rsid w:val="00F979B3"/>
    <w:rsid w:val="00FA268F"/>
    <w:rsid w:val="00FA3EA2"/>
    <w:rsid w:val="00FB24B5"/>
    <w:rsid w:val="00FB5E87"/>
    <w:rsid w:val="00FD00BF"/>
    <w:rsid w:val="00FD3907"/>
    <w:rsid w:val="00FD5CB0"/>
    <w:rsid w:val="00FD6623"/>
    <w:rsid w:val="00FE1C72"/>
    <w:rsid w:val="00FE6CE2"/>
    <w:rsid w:val="00FF00CA"/>
    <w:rsid w:val="00FF4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6a8b37,#7fab16"/>
    </o:shapedefaults>
    <o:shapelayout v:ext="edit">
      <o:idmap v:ext="edit" data="2"/>
    </o:shapelayout>
  </w:shapeDefaults>
  <w:decimalSymbol w:val="."/>
  <w:listSeparator w:val=","/>
  <w14:docId w14:val="1CF37E1A"/>
  <w15:docId w15:val="{54DEC3CF-0D23-43B7-B0E4-3BBE13562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7374"/>
    <w:pPr>
      <w:spacing w:after="240" w:line="300" w:lineRule="auto"/>
      <w:jc w:val="both"/>
    </w:pPr>
    <w:rPr>
      <w:rFonts w:ascii="Charter" w:hAnsi="Charter"/>
      <w:sz w:val="22"/>
      <w:szCs w:val="19"/>
    </w:rPr>
  </w:style>
  <w:style w:type="paragraph" w:styleId="Heading1">
    <w:name w:val="heading 1"/>
    <w:basedOn w:val="Normal"/>
    <w:next w:val="Normal"/>
    <w:qFormat/>
    <w:rsid w:val="008F6F4C"/>
    <w:pPr>
      <w:keepNext/>
      <w:numPr>
        <w:numId w:val="4"/>
      </w:numPr>
      <w:pBdr>
        <w:top w:val="single" w:sz="4" w:space="1" w:color="auto"/>
        <w:bottom w:val="single" w:sz="4" w:space="1" w:color="auto"/>
      </w:pBdr>
      <w:tabs>
        <w:tab w:val="left" w:pos="425"/>
      </w:tabs>
      <w:spacing w:line="280" w:lineRule="exact"/>
      <w:ind w:right="28"/>
      <w:outlineLvl w:val="0"/>
    </w:pPr>
    <w:rPr>
      <w:rFonts w:ascii="FrontPage" w:hAnsi="FrontPage"/>
      <w:b/>
      <w:kern w:val="32"/>
      <w:sz w:val="24"/>
    </w:rPr>
  </w:style>
  <w:style w:type="paragraph" w:styleId="Heading2">
    <w:name w:val="heading 2"/>
    <w:basedOn w:val="Normal"/>
    <w:next w:val="Normal"/>
    <w:link w:val="Heading2Char"/>
    <w:qFormat/>
    <w:rsid w:val="00AB5B86"/>
    <w:pPr>
      <w:keepNext/>
      <w:keepLines/>
      <w:numPr>
        <w:ilvl w:val="1"/>
        <w:numId w:val="4"/>
      </w:numPr>
      <w:suppressLineNumbers/>
      <w:spacing w:line="280" w:lineRule="exact"/>
      <w:outlineLvl w:val="1"/>
    </w:pPr>
    <w:rPr>
      <w:rFonts w:ascii="FrontPage" w:hAnsi="FrontPage"/>
      <w:b/>
      <w:sz w:val="24"/>
      <w:szCs w:val="20"/>
    </w:rPr>
  </w:style>
  <w:style w:type="paragraph" w:styleId="Heading3">
    <w:name w:val="heading 3"/>
    <w:basedOn w:val="Normal"/>
    <w:next w:val="Normal"/>
    <w:qFormat/>
    <w:rsid w:val="002E2259"/>
    <w:pPr>
      <w:keepNext/>
      <w:keepLines/>
      <w:numPr>
        <w:ilvl w:val="2"/>
        <w:numId w:val="4"/>
      </w:numPr>
      <w:suppressLineNumbers/>
      <w:outlineLvl w:val="2"/>
    </w:pPr>
    <w:rPr>
      <w:rFonts w:ascii="FrontPage" w:hAnsi="FrontPage"/>
      <w:b/>
      <w:sz w:val="24"/>
      <w:szCs w:val="24"/>
    </w:rPr>
  </w:style>
  <w:style w:type="paragraph" w:styleId="Heading4">
    <w:name w:val="heading 4"/>
    <w:aliases w:val="ü4"/>
    <w:basedOn w:val="Normal"/>
    <w:next w:val="Normal"/>
    <w:qFormat/>
    <w:rsid w:val="00DB2253"/>
    <w:pPr>
      <w:keepNext/>
      <w:keepLines/>
      <w:numPr>
        <w:ilvl w:val="3"/>
        <w:numId w:val="5"/>
      </w:numPr>
      <w:suppressLineNumbers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rmatvorlage1">
    <w:name w:val="Formatvorlage1"/>
    <w:basedOn w:val="Normal"/>
    <w:semiHidden/>
    <w:rsid w:val="007A630F"/>
    <w:pPr>
      <w:numPr>
        <w:numId w:val="1"/>
      </w:numPr>
      <w:tabs>
        <w:tab w:val="left" w:pos="567"/>
      </w:tabs>
      <w:spacing w:after="60" w:line="288" w:lineRule="auto"/>
    </w:pPr>
  </w:style>
  <w:style w:type="paragraph" w:customStyle="1" w:styleId="Deckblattberschrift1">
    <w:name w:val="Deckblatt_Überschrift 1"/>
    <w:basedOn w:val="Heading1"/>
    <w:rsid w:val="000969FE"/>
    <w:pPr>
      <w:numPr>
        <w:numId w:val="0"/>
      </w:numPr>
      <w:spacing w:line="240" w:lineRule="exact"/>
    </w:pPr>
    <w:rPr>
      <w:sz w:val="20"/>
      <w:szCs w:val="20"/>
    </w:rPr>
  </w:style>
  <w:style w:type="paragraph" w:customStyle="1" w:styleId="StandardAufzhlung">
    <w:name w:val="Standard_Aufzählung"/>
    <w:basedOn w:val="Normal"/>
    <w:rsid w:val="00BE103E"/>
    <w:pPr>
      <w:numPr>
        <w:numId w:val="6"/>
      </w:numPr>
      <w:tabs>
        <w:tab w:val="clear" w:pos="1004"/>
        <w:tab w:val="left" w:pos="284"/>
      </w:tabs>
      <w:ind w:left="0" w:firstLine="0"/>
    </w:pPr>
  </w:style>
  <w:style w:type="paragraph" w:styleId="TableofFigures">
    <w:name w:val="table of figures"/>
    <w:basedOn w:val="Normal"/>
    <w:next w:val="Normal"/>
    <w:semiHidden/>
    <w:rsid w:val="00284359"/>
    <w:pPr>
      <w:ind w:left="440" w:hanging="440"/>
    </w:pPr>
  </w:style>
  <w:style w:type="paragraph" w:styleId="TOC1">
    <w:name w:val="toc 1"/>
    <w:basedOn w:val="Normal"/>
    <w:next w:val="Normal"/>
    <w:autoRedefine/>
    <w:uiPriority w:val="39"/>
    <w:rsid w:val="00401786"/>
    <w:pPr>
      <w:tabs>
        <w:tab w:val="left" w:pos="851"/>
        <w:tab w:val="right" w:pos="9923"/>
      </w:tabs>
      <w:spacing w:before="120" w:after="60" w:line="240" w:lineRule="auto"/>
      <w:ind w:left="851" w:hanging="851"/>
    </w:pPr>
    <w:rPr>
      <w:rFonts w:cs="Arial"/>
      <w:bCs/>
      <w:szCs w:val="24"/>
    </w:rPr>
  </w:style>
  <w:style w:type="paragraph" w:customStyle="1" w:styleId="Einzug2">
    <w:name w:val="Einzug_2"/>
    <w:semiHidden/>
    <w:rsid w:val="001C6479"/>
    <w:pPr>
      <w:numPr>
        <w:numId w:val="2"/>
      </w:numPr>
    </w:pPr>
    <w:rPr>
      <w:rFonts w:ascii="Arial" w:hAnsi="Arial" w:cs="Arial"/>
      <w:sz w:val="22"/>
    </w:rPr>
  </w:style>
  <w:style w:type="paragraph" w:customStyle="1" w:styleId="Einzug1">
    <w:name w:val="Einzug_1"/>
    <w:basedOn w:val="Normal"/>
    <w:semiHidden/>
    <w:rsid w:val="001C6479"/>
    <w:pPr>
      <w:widowControl w:val="0"/>
      <w:numPr>
        <w:numId w:val="3"/>
      </w:numPr>
      <w:tabs>
        <w:tab w:val="left" w:pos="284"/>
      </w:tabs>
      <w:spacing w:line="240" w:lineRule="auto"/>
    </w:pPr>
    <w:rPr>
      <w:bCs/>
      <w:szCs w:val="20"/>
    </w:rPr>
  </w:style>
  <w:style w:type="paragraph" w:customStyle="1" w:styleId="fotos">
    <w:name w:val="fotos"/>
    <w:basedOn w:val="Normal"/>
    <w:rsid w:val="003C557A"/>
    <w:pPr>
      <w:numPr>
        <w:numId w:val="5"/>
      </w:numPr>
      <w:spacing w:line="240" w:lineRule="auto"/>
    </w:pPr>
  </w:style>
  <w:style w:type="paragraph" w:customStyle="1" w:styleId="quellcode">
    <w:name w:val="quellcode"/>
    <w:basedOn w:val="Normal"/>
    <w:semiHidden/>
    <w:rsid w:val="007D23AB"/>
    <w:pPr>
      <w:spacing w:line="240" w:lineRule="auto"/>
      <w:ind w:left="567"/>
    </w:pPr>
    <w:rPr>
      <w:rFonts w:ascii="Courier New" w:hAnsi="Courier New" w:cs="Courier New"/>
      <w:sz w:val="20"/>
    </w:rPr>
  </w:style>
  <w:style w:type="paragraph" w:styleId="Header">
    <w:name w:val="header"/>
    <w:basedOn w:val="Normal"/>
    <w:link w:val="HeaderChar"/>
    <w:uiPriority w:val="99"/>
    <w:rsid w:val="00A7302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524F5"/>
    <w:pPr>
      <w:tabs>
        <w:tab w:val="center" w:pos="4820"/>
        <w:tab w:val="right" w:pos="9923"/>
      </w:tabs>
    </w:pPr>
    <w:rPr>
      <w:rFonts w:ascii="FrontPage" w:hAnsi="FrontPage"/>
      <w:sz w:val="20"/>
    </w:rPr>
  </w:style>
  <w:style w:type="paragraph" w:styleId="Index1">
    <w:name w:val="index 1"/>
    <w:basedOn w:val="Normal"/>
    <w:next w:val="Normal"/>
    <w:autoRedefine/>
    <w:semiHidden/>
    <w:rsid w:val="006152F2"/>
    <w:pPr>
      <w:ind w:left="220" w:hanging="220"/>
    </w:pPr>
  </w:style>
  <w:style w:type="paragraph" w:customStyle="1" w:styleId="Literatur">
    <w:name w:val="Literatur"/>
    <w:basedOn w:val="Normal"/>
    <w:next w:val="Normal"/>
    <w:link w:val="LiteraturChar"/>
    <w:rsid w:val="006152F2"/>
    <w:pPr>
      <w:spacing w:after="120" w:line="240" w:lineRule="auto"/>
    </w:pPr>
  </w:style>
  <w:style w:type="paragraph" w:customStyle="1" w:styleId="DeckblattTitel2zeililg">
    <w:name w:val="Deckblatt_Titel_2zeililg"/>
    <w:basedOn w:val="Normal"/>
    <w:link w:val="DeckblattTitel2zeililgChar"/>
    <w:rsid w:val="00AA1DF4"/>
    <w:pPr>
      <w:spacing w:line="1080" w:lineRule="exact"/>
    </w:pPr>
    <w:rPr>
      <w:rFonts w:ascii="FrontPage" w:hAnsi="FrontPage"/>
      <w:b/>
      <w:sz w:val="104"/>
      <w:szCs w:val="104"/>
    </w:rPr>
  </w:style>
  <w:style w:type="character" w:customStyle="1" w:styleId="DeckblattTitel2zeililgChar">
    <w:name w:val="Deckblatt_Titel_2zeililg Char"/>
    <w:basedOn w:val="DefaultParagraphFont"/>
    <w:link w:val="DeckblattTitel2zeililg"/>
    <w:rsid w:val="00AA1DF4"/>
    <w:rPr>
      <w:rFonts w:ascii="FrontPage" w:hAnsi="FrontPage"/>
      <w:b/>
      <w:sz w:val="104"/>
      <w:szCs w:val="104"/>
    </w:rPr>
  </w:style>
  <w:style w:type="paragraph" w:customStyle="1" w:styleId="Deckblatt-Subheadline">
    <w:name w:val="Deckblatt-Subheadline"/>
    <w:basedOn w:val="DeckblattTitel2zeililg"/>
    <w:link w:val="Deckblatt-SubheadlineChar"/>
    <w:rsid w:val="00BD2053"/>
    <w:pPr>
      <w:spacing w:line="280" w:lineRule="exact"/>
    </w:pPr>
    <w:rPr>
      <w:sz w:val="23"/>
      <w:szCs w:val="23"/>
    </w:rPr>
  </w:style>
  <w:style w:type="character" w:customStyle="1" w:styleId="Deckblatt-SubheadlineChar">
    <w:name w:val="Deckblatt-Subheadline Char"/>
    <w:basedOn w:val="DeckblattTitel2zeililgChar"/>
    <w:link w:val="Deckblatt-Subheadline"/>
    <w:rsid w:val="002C5FB7"/>
    <w:rPr>
      <w:rFonts w:ascii="FrontPage" w:hAnsi="FrontPage"/>
      <w:b/>
      <w:sz w:val="23"/>
      <w:szCs w:val="23"/>
    </w:rPr>
  </w:style>
  <w:style w:type="table" w:styleId="TableGrid">
    <w:name w:val="Table Grid"/>
    <w:basedOn w:val="TableNormal"/>
    <w:uiPriority w:val="39"/>
    <w:rsid w:val="00795B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969FE"/>
    <w:rPr>
      <w:rFonts w:ascii="FrontPage" w:hAnsi="FrontPage"/>
      <w:b/>
      <w:sz w:val="20"/>
      <w:szCs w:val="20"/>
    </w:rPr>
  </w:style>
  <w:style w:type="paragraph" w:customStyle="1" w:styleId="DeckblattTitel3zeilig">
    <w:name w:val="Deckblatt_Titel_3zeilig"/>
    <w:basedOn w:val="Normal"/>
    <w:rsid w:val="00AA1DF4"/>
    <w:pPr>
      <w:spacing w:line="780" w:lineRule="exact"/>
    </w:pPr>
    <w:rPr>
      <w:rFonts w:ascii="FrontPage" w:hAnsi="FrontPage"/>
      <w:b/>
      <w:sz w:val="72"/>
      <w:szCs w:val="72"/>
    </w:rPr>
  </w:style>
  <w:style w:type="paragraph" w:customStyle="1" w:styleId="Koordinator">
    <w:name w:val="Koordinator"/>
    <w:basedOn w:val="Deckblatt-Subheadline"/>
    <w:rsid w:val="002C5FB7"/>
  </w:style>
  <w:style w:type="paragraph" w:customStyle="1" w:styleId="KoordinatorpersnlicheDaten">
    <w:name w:val="Koordinator_persönliche Daten"/>
    <w:basedOn w:val="Deckblatt-Subheadline"/>
    <w:link w:val="KoordinatorpersnlicheDatenChar"/>
    <w:rsid w:val="002C5FB7"/>
    <w:rPr>
      <w:sz w:val="20"/>
    </w:rPr>
  </w:style>
  <w:style w:type="character" w:customStyle="1" w:styleId="KoordinatorpersnlicheDatenChar">
    <w:name w:val="Koordinator_persönliche Daten Char"/>
    <w:basedOn w:val="Deckblatt-SubheadlineChar"/>
    <w:link w:val="KoordinatorpersnlicheDaten"/>
    <w:rsid w:val="002C5FB7"/>
    <w:rPr>
      <w:rFonts w:ascii="FrontPage" w:hAnsi="FrontPage"/>
      <w:b/>
      <w:sz w:val="23"/>
      <w:szCs w:val="23"/>
    </w:rPr>
  </w:style>
  <w:style w:type="paragraph" w:styleId="FootnoteText">
    <w:name w:val="footnote text"/>
    <w:basedOn w:val="Normal"/>
    <w:link w:val="FootnoteTextChar"/>
    <w:rsid w:val="00D67254"/>
    <w:pPr>
      <w:ind w:left="397" w:hanging="397"/>
    </w:pPr>
    <w:rPr>
      <w:sz w:val="16"/>
      <w:szCs w:val="20"/>
    </w:rPr>
  </w:style>
  <w:style w:type="character" w:styleId="FootnoteReference">
    <w:name w:val="footnote reference"/>
    <w:basedOn w:val="DefaultParagraphFont"/>
    <w:rsid w:val="00D67254"/>
    <w:rPr>
      <w:vertAlign w:val="superscript"/>
    </w:rPr>
  </w:style>
  <w:style w:type="paragraph" w:styleId="Caption">
    <w:name w:val="caption"/>
    <w:basedOn w:val="Normal"/>
    <w:next w:val="Normal"/>
    <w:qFormat/>
    <w:rsid w:val="00497656"/>
    <w:pPr>
      <w:spacing w:before="120" w:after="120"/>
    </w:pPr>
    <w:rPr>
      <w:rFonts w:ascii="FrontPage" w:hAnsi="FrontPage"/>
      <w:bCs/>
      <w:sz w:val="18"/>
      <w:szCs w:val="20"/>
    </w:rPr>
  </w:style>
  <w:style w:type="paragraph" w:customStyle="1" w:styleId="FormatvorlageLiteraturFett">
    <w:name w:val="Formatvorlage Literatur + Fett"/>
    <w:basedOn w:val="Literatur"/>
    <w:link w:val="FormatvorlageLiteraturFettChar"/>
    <w:rsid w:val="00D75CE4"/>
    <w:rPr>
      <w:b/>
      <w:bCs/>
    </w:rPr>
  </w:style>
  <w:style w:type="character" w:customStyle="1" w:styleId="LiteraturChar">
    <w:name w:val="Literatur Char"/>
    <w:basedOn w:val="DefaultParagraphFont"/>
    <w:link w:val="Literatur"/>
    <w:rsid w:val="006152F2"/>
    <w:rPr>
      <w:rFonts w:ascii="Charter" w:hAnsi="Charter"/>
      <w:sz w:val="22"/>
      <w:szCs w:val="19"/>
      <w:lang w:val="de-DE" w:eastAsia="de-DE" w:bidi="ar-SA"/>
    </w:rPr>
  </w:style>
  <w:style w:type="character" w:customStyle="1" w:styleId="FormatvorlageLiteraturFettChar">
    <w:name w:val="Formatvorlage Literatur + Fett Char"/>
    <w:basedOn w:val="LiteraturChar"/>
    <w:link w:val="FormatvorlageLiteraturFett"/>
    <w:rsid w:val="00D75CE4"/>
    <w:rPr>
      <w:rFonts w:ascii="Charter" w:hAnsi="Charter"/>
      <w:b/>
      <w:bCs/>
      <w:sz w:val="22"/>
      <w:szCs w:val="19"/>
      <w:lang w:val="de-DE" w:eastAsia="de-DE" w:bidi="ar-SA"/>
    </w:rPr>
  </w:style>
  <w:style w:type="paragraph" w:styleId="TOC2">
    <w:name w:val="toc 2"/>
    <w:basedOn w:val="Normal"/>
    <w:next w:val="Normal"/>
    <w:autoRedefine/>
    <w:uiPriority w:val="39"/>
    <w:rsid w:val="00686374"/>
    <w:pPr>
      <w:tabs>
        <w:tab w:val="left" w:pos="851"/>
        <w:tab w:val="right" w:pos="9923"/>
      </w:tabs>
      <w:spacing w:after="60"/>
      <w:ind w:left="851" w:hanging="851"/>
    </w:pPr>
  </w:style>
  <w:style w:type="paragraph" w:styleId="TOC3">
    <w:name w:val="toc 3"/>
    <w:basedOn w:val="Normal"/>
    <w:next w:val="Normal"/>
    <w:autoRedefine/>
    <w:uiPriority w:val="39"/>
    <w:rsid w:val="00D524F5"/>
    <w:pPr>
      <w:tabs>
        <w:tab w:val="left" w:pos="851"/>
        <w:tab w:val="left" w:pos="1440"/>
        <w:tab w:val="right" w:pos="9923"/>
      </w:tabs>
      <w:spacing w:after="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742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42D8"/>
    <w:rPr>
      <w:rFonts w:ascii="Tahoma" w:hAnsi="Tahoma" w:cs="Tahoma"/>
      <w:sz w:val="16"/>
      <w:szCs w:val="16"/>
    </w:rPr>
  </w:style>
  <w:style w:type="paragraph" w:styleId="ListParagraph">
    <w:name w:val="List Paragraph"/>
    <w:basedOn w:val="Heading1"/>
    <w:uiPriority w:val="34"/>
    <w:qFormat/>
    <w:rsid w:val="00743B0C"/>
    <w:pPr>
      <w:numPr>
        <w:numId w:val="11"/>
      </w:numPr>
      <w:pBdr>
        <w:top w:val="none" w:sz="0" w:space="0" w:color="auto"/>
        <w:bottom w:val="none" w:sz="0" w:space="0" w:color="auto"/>
      </w:pBdr>
      <w:outlineLvl w:val="9"/>
    </w:pPr>
    <w:rPr>
      <w:rFonts w:ascii="Charter" w:hAnsi="Charter"/>
      <w:b w:val="0"/>
      <w:sz w:val="22"/>
    </w:rPr>
  </w:style>
  <w:style w:type="character" w:styleId="Hyperlink">
    <w:name w:val="Hyperlink"/>
    <w:basedOn w:val="DefaultParagraphFont"/>
    <w:uiPriority w:val="99"/>
    <w:unhideWhenUsed/>
    <w:rsid w:val="0030234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02343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97017F"/>
    <w:rPr>
      <w:rFonts w:ascii="FrontPage" w:hAnsi="FrontPage"/>
      <w:szCs w:val="19"/>
    </w:rPr>
  </w:style>
  <w:style w:type="character" w:customStyle="1" w:styleId="HeaderChar">
    <w:name w:val="Header Char"/>
    <w:basedOn w:val="DefaultParagraphFont"/>
    <w:link w:val="Header"/>
    <w:uiPriority w:val="99"/>
    <w:rsid w:val="00A07120"/>
    <w:rPr>
      <w:rFonts w:ascii="Charter" w:hAnsi="Charter"/>
      <w:sz w:val="22"/>
      <w:szCs w:val="19"/>
    </w:rPr>
  </w:style>
  <w:style w:type="character" w:customStyle="1" w:styleId="FootnoteTextChar">
    <w:name w:val="Footnote Text Char"/>
    <w:basedOn w:val="DefaultParagraphFont"/>
    <w:link w:val="FootnoteText"/>
    <w:rsid w:val="0080723C"/>
    <w:rPr>
      <w:rFonts w:ascii="Charter" w:hAnsi="Charter"/>
      <w:sz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A3B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3B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3BA6"/>
    <w:rPr>
      <w:rFonts w:ascii="Charter" w:hAnsi="Charte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3B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3BA6"/>
    <w:rPr>
      <w:rFonts w:ascii="Charter" w:hAnsi="Charter"/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6F7814"/>
    <w:pPr>
      <w:keepLines/>
      <w:numPr>
        <w:numId w:val="0"/>
      </w:numPr>
      <w:pBdr>
        <w:top w:val="none" w:sz="0" w:space="0" w:color="auto"/>
        <w:bottom w:val="none" w:sz="0" w:space="0" w:color="auto"/>
      </w:pBdr>
      <w:tabs>
        <w:tab w:val="clear" w:pos="425"/>
      </w:tabs>
      <w:spacing w:before="240" w:after="0" w:line="259" w:lineRule="auto"/>
      <w:ind w:right="0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 w:val="32"/>
      <w:szCs w:val="32"/>
    </w:rPr>
  </w:style>
  <w:style w:type="paragraph" w:styleId="Revision">
    <w:name w:val="Revision"/>
    <w:hidden/>
    <w:uiPriority w:val="99"/>
    <w:semiHidden/>
    <w:rsid w:val="00E932B4"/>
    <w:rPr>
      <w:rFonts w:ascii="Charter" w:hAnsi="Charter"/>
      <w:sz w:val="22"/>
      <w:szCs w:val="19"/>
    </w:rPr>
  </w:style>
  <w:style w:type="character" w:customStyle="1" w:styleId="Heading2Char">
    <w:name w:val="Heading 2 Char"/>
    <w:basedOn w:val="DefaultParagraphFont"/>
    <w:link w:val="Heading2"/>
    <w:rsid w:val="00401786"/>
    <w:rPr>
      <w:rFonts w:ascii="FrontPage" w:hAnsi="FrontPage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09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2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431649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publikationen.bibliothek.kit.edu/8919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2F676-C924-4633-82AA-2E7D54867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1091</Words>
  <Characters>6771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Titel für</vt:lpstr>
      <vt:lpstr>Titel für</vt:lpstr>
    </vt:vector>
  </TitlesOfParts>
  <Company/>
  <LinksUpToDate>false</LinksUpToDate>
  <CharactersWithSpaces>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Titel für</dc:title>
  <dc:subject/>
  <dc:creator>as</dc:creator>
  <cp:keywords/>
  <dc:description/>
  <cp:lastModifiedBy>Joaquín Liaudat</cp:lastModifiedBy>
  <cp:revision>23</cp:revision>
  <cp:lastPrinted>2024-05-07T06:13:00Z</cp:lastPrinted>
  <dcterms:created xsi:type="dcterms:W3CDTF">2024-05-27T07:18:00Z</dcterms:created>
  <dcterms:modified xsi:type="dcterms:W3CDTF">2024-05-28T12:16:00Z</dcterms:modified>
</cp:coreProperties>
</file>