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TERD – Theory of Emerging Relative Dynamics</w:t>
        <w:br/>
        <w:t>Long Form Complete Edition (Text Only)</w:t>
      </w:r>
    </w:p>
    <w:p>
      <w:pPr>
        <w:jc w:val="center"/>
      </w:pPr>
      <w:r>
        <w:t>Author: MMHelio</w:t>
      </w:r>
    </w:p>
    <w:p>
      <w:pPr>
        <w:jc w:val="center"/>
      </w:pPr>
      <w:r>
        <w:t>ORCID: https://orcid.org/0009-0003-5867-6337</w:t>
      </w:r>
    </w:p>
    <w:p>
      <w:r>
        <w:br w:type="page"/>
      </w:r>
    </w:p>
    <w:p>
      <w:pPr>
        <w:pStyle w:val="Heading1"/>
      </w:pPr>
      <w:r>
        <w:t>Abstract</w:t>
      </w:r>
    </w:p>
    <w:p>
      <w:r>
        <w:t>TERD proposes a unified physical framework based on the helical motion of energy. The identity mc² = ħω bridges relativistic linear energy with internal torsional frequency, providing a geometric foundation that links mass, curvature, quantum transitions, gravity and cosmic evolution.</w:t>
      </w:r>
    </w:p>
    <w:p>
      <w:pPr>
        <w:pStyle w:val="Heading1"/>
      </w:pPr>
      <w:r>
        <w:t>Introduction</w:t>
      </w:r>
    </w:p>
    <w:p>
      <w:r>
        <w:t>TERD introduces a geometry-first approach in which every physical entity is modeled as a helix. Torsion, pitch, spin and chirality determine the observed physical properties. Spacetime itself emerges from collective helical interactions.</w:t>
      </w:r>
    </w:p>
    <w:p>
      <w:pPr>
        <w:pStyle w:val="Heading1"/>
      </w:pPr>
      <w:r>
        <w:t>Fundamental Postulates</w:t>
      </w:r>
    </w:p>
    <w:p>
      <w:r>
        <w:t>1) Energy moves fundamentally in a helical path.</w:t>
      </w:r>
    </w:p>
    <w:p>
      <w:r>
        <w:t>2) Mass equals internal frequency.</w:t>
      </w:r>
    </w:p>
    <w:p>
      <w:r>
        <w:t>3) Spacetime curvature emerges from torsion.</w:t>
      </w:r>
    </w:p>
    <w:p>
      <w:r>
        <w:t>4) ħ, c and G are emergent geometrical constants.</w:t>
      </w:r>
    </w:p>
    <w:p>
      <w:pPr>
        <w:pStyle w:val="Heading1"/>
      </w:pPr>
      <w:r>
        <w:t>Einstein–Planck Unification</w:t>
      </w:r>
    </w:p>
    <w:p>
      <w:r>
        <w:t>Combining E=mc² and E=ħω yields mc²=ħω. This identity expresses mass as a torsional frequency and unifies the relativistic and quantum descriptions.</w:t>
      </w:r>
    </w:p>
    <w:p>
      <w:pPr>
        <w:pStyle w:val="Heading1"/>
      </w:pPr>
      <w:r>
        <w:t>GM and ST Constants</w:t>
      </w:r>
    </w:p>
    <w:p>
      <w:r>
        <w:t>GM = ħ/c² defines the universal mass-to-frequency ratio. ST = G/(2π) defines minimal spacetime torsion. Both arise naturally in the TERD framework.</w:t>
      </w:r>
    </w:p>
    <w:p>
      <w:pPr>
        <w:pStyle w:val="Heading1"/>
      </w:pPr>
      <w:r>
        <w:t>Particle Frequencies</w:t>
      </w:r>
    </w:p>
    <w:p>
      <w:r>
        <w:t>Using ω = mc²/ħ, the frequencies of the electron, muon, tau and proton exhibit harmonic structure. This suggests a shared underlying helical architecture.</w:t>
      </w:r>
    </w:p>
    <w:p>
      <w:pPr>
        <w:pStyle w:val="Heading1"/>
      </w:pPr>
      <w:r>
        <w:t>Gravity</w:t>
      </w:r>
    </w:p>
    <w:p>
      <w:r>
        <w:t>Gravity is described as the collective tendency of helices to minimize torsion, matching the predictions of General Relativity while arising from a geometric microstructure.</w:t>
      </w:r>
    </w:p>
    <w:p>
      <w:pPr>
        <w:pStyle w:val="Heading1"/>
      </w:pPr>
      <w:r>
        <w:t>Mercury Precession</w:t>
      </w:r>
    </w:p>
    <w:p>
      <w:r>
        <w:t>The 43''/century precession is reproduced by combining GR curvature with TERD torsional contributions.</w:t>
      </w:r>
    </w:p>
    <w:p>
      <w:pPr>
        <w:pStyle w:val="Heading1"/>
      </w:pPr>
      <w:r>
        <w:t>Big Bang</w:t>
      </w:r>
    </w:p>
    <w:p>
      <w:r>
        <w:t>The Big Bang corresponds to a near-zero torsion state. ħ emerges after the Planck time as torsion reappears. Particles originate as stable helical configurations.</w:t>
      </w:r>
    </w:p>
    <w:p>
      <w:pPr>
        <w:pStyle w:val="Heading1"/>
      </w:pPr>
      <w:r>
        <w:t>Appendix A</w:t>
      </w:r>
    </w:p>
    <w:p>
      <w:r>
        <w:t>Derivation of ω = mc²/ħ and numerical evaluations.</w:t>
      </w:r>
    </w:p>
    <w:p>
      <w:pPr>
        <w:pStyle w:val="Heading1"/>
      </w:pPr>
      <w:r>
        <w:t>Appendix B</w:t>
      </w:r>
    </w:p>
    <w:p>
      <w:r>
        <w:t>Derivation of ST = ħc/a_P and its link to G and Planck acceleration.</w:t>
      </w:r>
    </w:p>
    <w:p>
      <w:pPr>
        <w:pStyle w:val="Heading1"/>
      </w:pPr>
      <w:r>
        <w:t>Conclusions</w:t>
      </w:r>
    </w:p>
    <w:p>
      <w:r>
        <w:t>TERD provides a coherent, predictive and geometric unification of quantum physics, relativity and cosmology.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