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C6ACCB" w14:textId="77777777" w:rsidR="007C1D18" w:rsidRDefault="00CF5ACE">
      <w:pPr>
        <w:pStyle w:val="Titre"/>
        <w:spacing w:after="80"/>
      </w:pPr>
      <w:bookmarkStart w:id="0" w:name="_5bnjjufeyopa" w:colFirst="0" w:colLast="0"/>
      <w:bookmarkEnd w:id="0"/>
      <w:r>
        <w:t>Understanding and defining your choices for sharing your research results in an open scientific ecosystem</w:t>
      </w:r>
    </w:p>
    <w:p w14:paraId="31DF9155" w14:textId="77777777" w:rsidR="007C1D18" w:rsidRDefault="007C1D18">
      <w:pPr>
        <w:jc w:val="center"/>
      </w:pPr>
    </w:p>
    <w:p w14:paraId="68D73C73" w14:textId="77777777" w:rsidR="007C1D18" w:rsidRDefault="00CF5ACE">
      <w:pPr>
        <w:pStyle w:val="Sous-titre"/>
        <w:jc w:val="center"/>
      </w:pPr>
      <w:bookmarkStart w:id="1" w:name="_we98dbf0zuix" w:colFirst="0" w:colLast="0"/>
      <w:bookmarkEnd w:id="1"/>
      <w:r>
        <w:t>Useful links</w:t>
      </w:r>
    </w:p>
    <w:p w14:paraId="2436E810" w14:textId="77777777" w:rsidR="007C1D18" w:rsidRDefault="00CF5ACE">
      <w:pPr>
        <w:jc w:val="right"/>
      </w:pPr>
      <w:proofErr w:type="gramStart"/>
      <w:r>
        <w:t>Session :</w:t>
      </w:r>
      <w:proofErr w:type="gramEnd"/>
      <w:r>
        <w:t xml:space="preserve"> 2025-11-13</w:t>
      </w:r>
    </w:p>
    <w:p w14:paraId="697170F2" w14:textId="77777777" w:rsidR="007C1D18" w:rsidRDefault="007C1D18">
      <w:pPr>
        <w:rPr>
          <w:b/>
          <w:bCs/>
        </w:rPr>
      </w:pPr>
    </w:p>
    <w:p w14:paraId="4006EA87" w14:textId="77777777" w:rsidR="007C1D18" w:rsidRDefault="00CF5ACE">
      <w:pPr>
        <w:rPr>
          <w:b/>
          <w:bCs/>
        </w:rPr>
      </w:pPr>
      <w:r>
        <w:rPr>
          <w:b/>
          <w:bCs/>
        </w:rPr>
        <w:t>Teacher</w:t>
      </w:r>
    </w:p>
    <w:p w14:paraId="6460051F" w14:textId="77777777" w:rsidR="007C1D18" w:rsidRDefault="00CF5ACE">
      <w:pPr>
        <w:spacing w:before="240" w:line="240" w:lineRule="auto"/>
      </w:pPr>
      <w:r>
        <w:t xml:space="preserve">Cecile SWIATEK CASSAFIERES: University Paris Nanterre Library Director and Open Science Expert with EDUC </w:t>
      </w:r>
      <w:hyperlink r:id="rId8">
        <w:r>
          <w:rPr>
            <w:color w:val="1155CC"/>
            <w:u w:val="single"/>
          </w:rPr>
          <w:t>https://www.educalliance.eu/</w:t>
        </w:r>
      </w:hyperlink>
      <w:r>
        <w:t xml:space="preserve"> </w:t>
      </w:r>
    </w:p>
    <w:p w14:paraId="52B16C6C" w14:textId="77777777" w:rsidR="007C1D18" w:rsidRDefault="00CF5ACE">
      <w:pPr>
        <w:spacing w:after="240"/>
      </w:pPr>
      <w:hyperlink r:id="rId9">
        <w:r>
          <w:rPr>
            <w:color w:val="1155CC"/>
            <w:u w:val="single"/>
          </w:rPr>
          <w:t>https://orcid.org/0000-0003-1066-4559</w:t>
        </w:r>
      </w:hyperlink>
    </w:p>
    <w:p w14:paraId="7B99563B" w14:textId="77777777" w:rsidR="007C1D18" w:rsidRDefault="00CF5ACE">
      <w:pPr>
        <w:rPr>
          <w:b/>
          <w:bCs/>
        </w:rPr>
      </w:pPr>
      <w:r>
        <w:rPr>
          <w:b/>
          <w:bCs/>
        </w:rPr>
        <w:t>Description</w:t>
      </w:r>
    </w:p>
    <w:p w14:paraId="448DFDF5" w14:textId="77777777" w:rsidR="007C1D18" w:rsidRDefault="00CF5ACE">
      <w:pPr>
        <w:spacing w:before="240" w:after="240"/>
      </w:pPr>
      <w:r>
        <w:rPr>
          <w:i/>
          <w:iCs/>
        </w:rPr>
        <w:t xml:space="preserve">The scientific, technological, economic and digital environment for researchers has been changing rapidly for several years. The aim of this open science training course is to give you a practical, factual overview of public policies on opening up, sharing and protecting </w:t>
      </w:r>
      <w:proofErr w:type="gramStart"/>
      <w:r>
        <w:rPr>
          <w:i/>
          <w:iCs/>
        </w:rPr>
        <w:t>publicly-funded</w:t>
      </w:r>
      <w:proofErr w:type="gramEnd"/>
      <w:r>
        <w:rPr>
          <w:i/>
          <w:iCs/>
        </w:rPr>
        <w:t xml:space="preserve"> scientific publications and other academic research output at European level. To do this, we will discover the publications ecosystem, and together we will grasp the issues involved in choosing whether to share your scientific research results selectively or in their entirety.</w:t>
      </w:r>
    </w:p>
    <w:p w14:paraId="165488D5" w14:textId="77777777" w:rsidR="007C1D18" w:rsidRDefault="00CF5ACE">
      <w:pPr>
        <w:rPr>
          <w:b/>
          <w:bCs/>
        </w:rPr>
      </w:pPr>
      <w:r>
        <w:rPr>
          <w:b/>
          <w:bCs/>
        </w:rPr>
        <w:t>Learning outcomes</w:t>
      </w:r>
    </w:p>
    <w:p w14:paraId="44120B47" w14:textId="77777777" w:rsidR="007C1D18" w:rsidRDefault="00CF5ACE">
      <w:pPr>
        <w:spacing w:line="240" w:lineRule="auto"/>
      </w:pPr>
      <w:r>
        <w:t xml:space="preserve">&gt; Understand and manage the </w:t>
      </w:r>
      <w:proofErr w:type="spellStart"/>
      <w:r>
        <w:t>bibliodiversity</w:t>
      </w:r>
      <w:proofErr w:type="spellEnd"/>
      <w:r>
        <w:t xml:space="preserve"> of your publications and research results</w:t>
      </w:r>
    </w:p>
    <w:p w14:paraId="0347699B" w14:textId="77777777" w:rsidR="007C1D18" w:rsidRDefault="00CF5ACE">
      <w:r>
        <w:t>&gt; Define your choices for sharing your research in an open science ecosystem</w:t>
      </w:r>
    </w:p>
    <w:p w14:paraId="65AB055F" w14:textId="77777777" w:rsidR="007C1D18" w:rsidRDefault="007C1D18"/>
    <w:p w14:paraId="6CF9F1D7" w14:textId="77777777" w:rsidR="007C1D18" w:rsidRDefault="00CF5ACE">
      <w:pPr>
        <w:rPr>
          <w:b/>
          <w:bCs/>
        </w:rPr>
      </w:pPr>
      <w:r>
        <w:rPr>
          <w:b/>
          <w:bCs/>
        </w:rPr>
        <w:t>Licence</w:t>
      </w:r>
    </w:p>
    <w:p w14:paraId="4BBFBE44" w14:textId="77777777" w:rsidR="007C1D18" w:rsidRDefault="00CF5ACE">
      <w:r>
        <w:t>CC-BY 4.0</w:t>
      </w:r>
    </w:p>
    <w:p w14:paraId="15F3059B" w14:textId="77777777" w:rsidR="007C1D18" w:rsidRDefault="007C1D18"/>
    <w:p w14:paraId="272AC90D" w14:textId="77777777" w:rsidR="007C1D18" w:rsidRDefault="00CF5ACE">
      <w:pPr>
        <w:rPr>
          <w:b/>
          <w:bCs/>
        </w:rPr>
      </w:pPr>
      <w:r>
        <w:rPr>
          <w:b/>
          <w:bCs/>
        </w:rPr>
        <w:t>DOI</w:t>
      </w:r>
    </w:p>
    <w:p w14:paraId="2F6FC4FA" w14:textId="77777777" w:rsidR="007C1D18" w:rsidRDefault="00CF5ACE">
      <w:r>
        <w:t xml:space="preserve">10.5281/zenodo.17639453. Availability </w:t>
      </w:r>
      <w:hyperlink r:id="rId10">
        <w:r>
          <w:rPr>
            <w:color w:val="1155CC"/>
            <w:u w:val="single"/>
          </w:rPr>
          <w:t>zenodo.org</w:t>
        </w:r>
      </w:hyperlink>
      <w:r>
        <w:t xml:space="preserve">, EDUC Moodle, </w:t>
      </w:r>
      <w:hyperlink r:id="rId11">
        <w:r>
          <w:rPr>
            <w:color w:val="1155CC"/>
            <w:u w:val="single"/>
          </w:rPr>
          <w:t>https://cel.hal.science</w:t>
        </w:r>
      </w:hyperlink>
      <w:r>
        <w:t xml:space="preserve"> </w:t>
      </w:r>
    </w:p>
    <w:p w14:paraId="6DE468B5" w14:textId="77777777" w:rsidR="007C1D18" w:rsidRDefault="007C1D18"/>
    <w:p w14:paraId="6E91E94D" w14:textId="77777777" w:rsidR="007C1D18" w:rsidRDefault="00CF5ACE">
      <w:pPr>
        <w:rPr>
          <w:b/>
          <w:bCs/>
        </w:rPr>
      </w:pPr>
      <w:r>
        <w:rPr>
          <w:b/>
          <w:bCs/>
        </w:rPr>
        <w:t>Keywords</w:t>
      </w:r>
    </w:p>
    <w:p w14:paraId="6EB0316C" w14:textId="77777777" w:rsidR="007C1D18" w:rsidRDefault="00CF5ACE">
      <w:pPr>
        <w:spacing w:line="240" w:lineRule="auto"/>
        <w:rPr>
          <w:rFonts w:ascii="Times New Roman" w:eastAsia="Times New Roman" w:hAnsi="Times New Roman" w:cs="Times New Roman"/>
          <w:sz w:val="24"/>
          <w:szCs w:val="24"/>
        </w:rPr>
      </w:pPr>
      <w:r>
        <w:t>Open science, open access, ethics, rights retention, scholarly publication, research data</w:t>
      </w:r>
    </w:p>
    <w:p w14:paraId="7864DF36" w14:textId="77777777" w:rsidR="007C1D18" w:rsidRDefault="007C1D18"/>
    <w:sdt>
      <w:sdtPr>
        <w:rPr>
          <w:rFonts w:ascii="Arial" w:eastAsia="Arial" w:hAnsi="Arial" w:cs="Arial"/>
          <w:color w:val="auto"/>
          <w:sz w:val="22"/>
          <w:szCs w:val="22"/>
          <w:lang w:val="en-GB"/>
        </w:rPr>
        <w:id w:val="-853333785"/>
        <w:docPartObj>
          <w:docPartGallery w:val="Table of Contents"/>
          <w:docPartUnique/>
        </w:docPartObj>
      </w:sdtPr>
      <w:sdtEndPr>
        <w:rPr>
          <w:b/>
          <w:bCs/>
        </w:rPr>
      </w:sdtEndPr>
      <w:sdtContent>
        <w:p w14:paraId="07840291" w14:textId="3BD889B0" w:rsidR="00CF5ACE" w:rsidRPr="000C2893" w:rsidRDefault="00CF5ACE" w:rsidP="000C2893">
          <w:pPr>
            <w:pStyle w:val="En-ttedetabledesmatires"/>
            <w:spacing w:before="0" w:line="240" w:lineRule="auto"/>
            <w:rPr>
              <w:sz w:val="2"/>
              <w:szCs w:val="2"/>
            </w:rPr>
          </w:pPr>
        </w:p>
        <w:p w14:paraId="38EF9A90" w14:textId="498ABD7A" w:rsidR="00CF5ACE" w:rsidRDefault="00CF5ACE" w:rsidP="000C2893">
          <w:pPr>
            <w:pStyle w:val="TM1"/>
            <w:spacing w:after="0"/>
            <w:rPr>
              <w:noProof/>
            </w:rPr>
          </w:pPr>
          <w:r>
            <w:fldChar w:fldCharType="begin"/>
          </w:r>
          <w:r>
            <w:instrText xml:space="preserve"> TOC \o "1-3" \h \z \u </w:instrText>
          </w:r>
          <w:r>
            <w:fldChar w:fldCharType="separate"/>
          </w:r>
          <w:hyperlink w:anchor="_Toc214360781" w:history="1">
            <w:r w:rsidRPr="00B75E7C">
              <w:rPr>
                <w:rStyle w:val="Lienhypertexte"/>
                <w:noProof/>
              </w:rPr>
              <w:t>References and useful links</w:t>
            </w:r>
            <w:r>
              <w:rPr>
                <w:noProof/>
                <w:webHidden/>
              </w:rPr>
              <w:tab/>
            </w:r>
            <w:r>
              <w:rPr>
                <w:noProof/>
                <w:webHidden/>
              </w:rPr>
              <w:fldChar w:fldCharType="begin"/>
            </w:r>
            <w:r>
              <w:rPr>
                <w:noProof/>
                <w:webHidden/>
              </w:rPr>
              <w:instrText xml:space="preserve"> PAGEREF _Toc214360781 \h </w:instrText>
            </w:r>
            <w:r>
              <w:rPr>
                <w:noProof/>
                <w:webHidden/>
              </w:rPr>
            </w:r>
            <w:r>
              <w:rPr>
                <w:noProof/>
                <w:webHidden/>
              </w:rPr>
              <w:fldChar w:fldCharType="separate"/>
            </w:r>
            <w:r>
              <w:rPr>
                <w:noProof/>
                <w:webHidden/>
              </w:rPr>
              <w:t>2</w:t>
            </w:r>
            <w:r>
              <w:rPr>
                <w:noProof/>
                <w:webHidden/>
              </w:rPr>
              <w:fldChar w:fldCharType="end"/>
            </w:r>
          </w:hyperlink>
        </w:p>
        <w:p w14:paraId="5B094F97" w14:textId="43FC8906" w:rsidR="00CF5ACE" w:rsidRDefault="00CF5ACE" w:rsidP="000C2893">
          <w:pPr>
            <w:pStyle w:val="TM2"/>
            <w:spacing w:line="240" w:lineRule="auto"/>
            <w:rPr>
              <w:noProof/>
            </w:rPr>
          </w:pPr>
          <w:hyperlink w:anchor="_Toc214360782" w:history="1">
            <w:r w:rsidRPr="00B75E7C">
              <w:rPr>
                <w:rStyle w:val="Lienhypertexte"/>
                <w:noProof/>
              </w:rPr>
              <w:t>Accessing OA research GreyLit, PhD/Thesis and publications</w:t>
            </w:r>
            <w:r>
              <w:rPr>
                <w:noProof/>
                <w:webHidden/>
              </w:rPr>
              <w:tab/>
            </w:r>
            <w:r>
              <w:rPr>
                <w:noProof/>
                <w:webHidden/>
              </w:rPr>
              <w:fldChar w:fldCharType="begin"/>
            </w:r>
            <w:r>
              <w:rPr>
                <w:noProof/>
                <w:webHidden/>
              </w:rPr>
              <w:instrText xml:space="preserve"> PAGEREF _Toc214360782 \h </w:instrText>
            </w:r>
            <w:r>
              <w:rPr>
                <w:noProof/>
                <w:webHidden/>
              </w:rPr>
            </w:r>
            <w:r>
              <w:rPr>
                <w:noProof/>
                <w:webHidden/>
              </w:rPr>
              <w:fldChar w:fldCharType="separate"/>
            </w:r>
            <w:r>
              <w:rPr>
                <w:noProof/>
                <w:webHidden/>
              </w:rPr>
              <w:t>2</w:t>
            </w:r>
            <w:r>
              <w:rPr>
                <w:noProof/>
                <w:webHidden/>
              </w:rPr>
              <w:fldChar w:fldCharType="end"/>
            </w:r>
          </w:hyperlink>
        </w:p>
        <w:p w14:paraId="0F3F466D" w14:textId="007D9F13" w:rsidR="00CF5ACE" w:rsidRDefault="00CF5ACE" w:rsidP="000C2893">
          <w:pPr>
            <w:pStyle w:val="TM3"/>
            <w:tabs>
              <w:tab w:val="right" w:leader="dot" w:pos="9019"/>
            </w:tabs>
            <w:spacing w:after="0" w:line="240" w:lineRule="auto"/>
            <w:rPr>
              <w:noProof/>
            </w:rPr>
          </w:pPr>
          <w:hyperlink w:anchor="_Toc214360783" w:history="1">
            <w:r w:rsidRPr="00B75E7C">
              <w:rPr>
                <w:rStyle w:val="Lienhypertexte"/>
                <w:noProof/>
              </w:rPr>
              <w:t>OpenGrey</w:t>
            </w:r>
            <w:r>
              <w:rPr>
                <w:noProof/>
                <w:webHidden/>
              </w:rPr>
              <w:tab/>
            </w:r>
            <w:r>
              <w:rPr>
                <w:noProof/>
                <w:webHidden/>
              </w:rPr>
              <w:fldChar w:fldCharType="begin"/>
            </w:r>
            <w:r>
              <w:rPr>
                <w:noProof/>
                <w:webHidden/>
              </w:rPr>
              <w:instrText xml:space="preserve"> PAGEREF _Toc214360783 \h </w:instrText>
            </w:r>
            <w:r>
              <w:rPr>
                <w:noProof/>
                <w:webHidden/>
              </w:rPr>
            </w:r>
            <w:r>
              <w:rPr>
                <w:noProof/>
                <w:webHidden/>
              </w:rPr>
              <w:fldChar w:fldCharType="separate"/>
            </w:r>
            <w:r>
              <w:rPr>
                <w:noProof/>
                <w:webHidden/>
              </w:rPr>
              <w:t>2</w:t>
            </w:r>
            <w:r>
              <w:rPr>
                <w:noProof/>
                <w:webHidden/>
              </w:rPr>
              <w:fldChar w:fldCharType="end"/>
            </w:r>
          </w:hyperlink>
        </w:p>
        <w:p w14:paraId="097D6CA9" w14:textId="7EFE7FE2" w:rsidR="00CF5ACE" w:rsidRDefault="00CF5ACE" w:rsidP="000C2893">
          <w:pPr>
            <w:pStyle w:val="TM3"/>
            <w:tabs>
              <w:tab w:val="right" w:leader="dot" w:pos="9019"/>
            </w:tabs>
            <w:spacing w:after="0" w:line="240" w:lineRule="auto"/>
            <w:rPr>
              <w:noProof/>
            </w:rPr>
          </w:pPr>
          <w:hyperlink w:anchor="_Toc214360784" w:history="1">
            <w:r w:rsidRPr="00B75E7C">
              <w:rPr>
                <w:rStyle w:val="Lienhypertexte"/>
                <w:noProof/>
              </w:rPr>
              <w:t>OATD - Open Access PhD and Thesis</w:t>
            </w:r>
            <w:r>
              <w:rPr>
                <w:noProof/>
                <w:webHidden/>
              </w:rPr>
              <w:tab/>
            </w:r>
            <w:r>
              <w:rPr>
                <w:noProof/>
                <w:webHidden/>
              </w:rPr>
              <w:fldChar w:fldCharType="begin"/>
            </w:r>
            <w:r>
              <w:rPr>
                <w:noProof/>
                <w:webHidden/>
              </w:rPr>
              <w:instrText xml:space="preserve"> PAGEREF _Toc214360784 \h </w:instrText>
            </w:r>
            <w:r>
              <w:rPr>
                <w:noProof/>
                <w:webHidden/>
              </w:rPr>
            </w:r>
            <w:r>
              <w:rPr>
                <w:noProof/>
                <w:webHidden/>
              </w:rPr>
              <w:fldChar w:fldCharType="separate"/>
            </w:r>
            <w:r>
              <w:rPr>
                <w:noProof/>
                <w:webHidden/>
              </w:rPr>
              <w:t>2</w:t>
            </w:r>
            <w:r>
              <w:rPr>
                <w:noProof/>
                <w:webHidden/>
              </w:rPr>
              <w:fldChar w:fldCharType="end"/>
            </w:r>
          </w:hyperlink>
        </w:p>
        <w:p w14:paraId="2BBE578D" w14:textId="4BEF9057" w:rsidR="00CF5ACE" w:rsidRDefault="00CF5ACE" w:rsidP="000C2893">
          <w:pPr>
            <w:pStyle w:val="TM3"/>
            <w:tabs>
              <w:tab w:val="right" w:leader="dot" w:pos="9019"/>
            </w:tabs>
            <w:spacing w:after="0" w:line="240" w:lineRule="auto"/>
            <w:rPr>
              <w:noProof/>
            </w:rPr>
          </w:pPr>
          <w:hyperlink w:anchor="_Toc214360785" w:history="1">
            <w:r w:rsidRPr="00B75E7C">
              <w:rPr>
                <w:rStyle w:val="Lienhypertexte"/>
                <w:noProof/>
              </w:rPr>
              <w:t>BASE</w:t>
            </w:r>
            <w:r>
              <w:rPr>
                <w:noProof/>
                <w:webHidden/>
              </w:rPr>
              <w:tab/>
            </w:r>
            <w:r>
              <w:rPr>
                <w:noProof/>
                <w:webHidden/>
              </w:rPr>
              <w:fldChar w:fldCharType="begin"/>
            </w:r>
            <w:r>
              <w:rPr>
                <w:noProof/>
                <w:webHidden/>
              </w:rPr>
              <w:instrText xml:space="preserve"> PAGEREF _Toc214360785 \h </w:instrText>
            </w:r>
            <w:r>
              <w:rPr>
                <w:noProof/>
                <w:webHidden/>
              </w:rPr>
            </w:r>
            <w:r>
              <w:rPr>
                <w:noProof/>
                <w:webHidden/>
              </w:rPr>
              <w:fldChar w:fldCharType="separate"/>
            </w:r>
            <w:r>
              <w:rPr>
                <w:noProof/>
                <w:webHidden/>
              </w:rPr>
              <w:t>2</w:t>
            </w:r>
            <w:r>
              <w:rPr>
                <w:noProof/>
                <w:webHidden/>
              </w:rPr>
              <w:fldChar w:fldCharType="end"/>
            </w:r>
          </w:hyperlink>
        </w:p>
        <w:p w14:paraId="403192FD" w14:textId="372F5321" w:rsidR="00CF5ACE" w:rsidRDefault="00CF5ACE" w:rsidP="000C2893">
          <w:pPr>
            <w:pStyle w:val="TM2"/>
            <w:spacing w:line="240" w:lineRule="auto"/>
            <w:rPr>
              <w:noProof/>
            </w:rPr>
          </w:pPr>
          <w:hyperlink w:anchor="_Toc214360786" w:history="1">
            <w:r w:rsidRPr="00B75E7C">
              <w:rPr>
                <w:rStyle w:val="Lienhypertexte"/>
                <w:noProof/>
              </w:rPr>
              <w:t>RDM &amp; FAIR Data</w:t>
            </w:r>
            <w:r>
              <w:rPr>
                <w:noProof/>
                <w:webHidden/>
              </w:rPr>
              <w:tab/>
            </w:r>
            <w:r>
              <w:rPr>
                <w:noProof/>
                <w:webHidden/>
              </w:rPr>
              <w:fldChar w:fldCharType="begin"/>
            </w:r>
            <w:r>
              <w:rPr>
                <w:noProof/>
                <w:webHidden/>
              </w:rPr>
              <w:instrText xml:space="preserve"> PAGEREF _Toc214360786 \h </w:instrText>
            </w:r>
            <w:r>
              <w:rPr>
                <w:noProof/>
                <w:webHidden/>
              </w:rPr>
            </w:r>
            <w:r>
              <w:rPr>
                <w:noProof/>
                <w:webHidden/>
              </w:rPr>
              <w:fldChar w:fldCharType="separate"/>
            </w:r>
            <w:r>
              <w:rPr>
                <w:noProof/>
                <w:webHidden/>
              </w:rPr>
              <w:t>3</w:t>
            </w:r>
            <w:r>
              <w:rPr>
                <w:noProof/>
                <w:webHidden/>
              </w:rPr>
              <w:fldChar w:fldCharType="end"/>
            </w:r>
          </w:hyperlink>
        </w:p>
        <w:p w14:paraId="48E0DAC9" w14:textId="473A14EB" w:rsidR="00CF5ACE" w:rsidRDefault="00CF5ACE" w:rsidP="000C2893">
          <w:pPr>
            <w:pStyle w:val="TM3"/>
            <w:tabs>
              <w:tab w:val="right" w:leader="dot" w:pos="9019"/>
            </w:tabs>
            <w:spacing w:after="0" w:line="240" w:lineRule="auto"/>
            <w:rPr>
              <w:noProof/>
            </w:rPr>
          </w:pPr>
          <w:hyperlink w:anchor="_Toc214360787" w:history="1">
            <w:r w:rsidRPr="00B75E7C">
              <w:rPr>
                <w:rStyle w:val="Lienhypertexte"/>
                <w:noProof/>
              </w:rPr>
              <w:t>FAIR Data</w:t>
            </w:r>
            <w:r>
              <w:rPr>
                <w:noProof/>
                <w:webHidden/>
              </w:rPr>
              <w:tab/>
            </w:r>
            <w:r>
              <w:rPr>
                <w:noProof/>
                <w:webHidden/>
              </w:rPr>
              <w:fldChar w:fldCharType="begin"/>
            </w:r>
            <w:r>
              <w:rPr>
                <w:noProof/>
                <w:webHidden/>
              </w:rPr>
              <w:instrText xml:space="preserve"> PAGEREF _Toc214360787 \h </w:instrText>
            </w:r>
            <w:r>
              <w:rPr>
                <w:noProof/>
                <w:webHidden/>
              </w:rPr>
            </w:r>
            <w:r>
              <w:rPr>
                <w:noProof/>
                <w:webHidden/>
              </w:rPr>
              <w:fldChar w:fldCharType="separate"/>
            </w:r>
            <w:r>
              <w:rPr>
                <w:noProof/>
                <w:webHidden/>
              </w:rPr>
              <w:t>3</w:t>
            </w:r>
            <w:r>
              <w:rPr>
                <w:noProof/>
                <w:webHidden/>
              </w:rPr>
              <w:fldChar w:fldCharType="end"/>
            </w:r>
          </w:hyperlink>
        </w:p>
        <w:p w14:paraId="753639EB" w14:textId="58A81C31" w:rsidR="00CF5ACE" w:rsidRDefault="00CF5ACE" w:rsidP="000C2893">
          <w:pPr>
            <w:pStyle w:val="TM3"/>
            <w:tabs>
              <w:tab w:val="right" w:leader="dot" w:pos="9019"/>
            </w:tabs>
            <w:spacing w:after="0" w:line="240" w:lineRule="auto"/>
            <w:rPr>
              <w:noProof/>
            </w:rPr>
          </w:pPr>
          <w:hyperlink w:anchor="_Toc214360788" w:history="1">
            <w:r w:rsidRPr="00B75E7C">
              <w:rPr>
                <w:rStyle w:val="Lienhypertexte"/>
                <w:noProof/>
              </w:rPr>
              <w:t>RDM at your university</w:t>
            </w:r>
            <w:r>
              <w:rPr>
                <w:noProof/>
                <w:webHidden/>
              </w:rPr>
              <w:tab/>
            </w:r>
            <w:r>
              <w:rPr>
                <w:noProof/>
                <w:webHidden/>
              </w:rPr>
              <w:fldChar w:fldCharType="begin"/>
            </w:r>
            <w:r>
              <w:rPr>
                <w:noProof/>
                <w:webHidden/>
              </w:rPr>
              <w:instrText xml:space="preserve"> PAGEREF _Toc214360788 \h </w:instrText>
            </w:r>
            <w:r>
              <w:rPr>
                <w:noProof/>
                <w:webHidden/>
              </w:rPr>
            </w:r>
            <w:r>
              <w:rPr>
                <w:noProof/>
                <w:webHidden/>
              </w:rPr>
              <w:fldChar w:fldCharType="separate"/>
            </w:r>
            <w:r>
              <w:rPr>
                <w:noProof/>
                <w:webHidden/>
              </w:rPr>
              <w:t>4</w:t>
            </w:r>
            <w:r>
              <w:rPr>
                <w:noProof/>
                <w:webHidden/>
              </w:rPr>
              <w:fldChar w:fldCharType="end"/>
            </w:r>
          </w:hyperlink>
        </w:p>
        <w:p w14:paraId="3C58D19A" w14:textId="0F063BC2" w:rsidR="00CF5ACE" w:rsidRDefault="00CF5ACE" w:rsidP="000C2893">
          <w:pPr>
            <w:pStyle w:val="TM3"/>
            <w:tabs>
              <w:tab w:val="right" w:leader="dot" w:pos="9019"/>
            </w:tabs>
            <w:spacing w:after="0" w:line="240" w:lineRule="auto"/>
            <w:rPr>
              <w:noProof/>
            </w:rPr>
          </w:pPr>
          <w:hyperlink w:anchor="_Toc214360789" w:history="1">
            <w:r w:rsidRPr="00B75E7C">
              <w:rPr>
                <w:rStyle w:val="Lienhypertexte"/>
                <w:noProof/>
              </w:rPr>
              <w:t>What is a Data paper ?</w:t>
            </w:r>
            <w:r>
              <w:rPr>
                <w:noProof/>
                <w:webHidden/>
              </w:rPr>
              <w:tab/>
            </w:r>
            <w:r>
              <w:rPr>
                <w:noProof/>
                <w:webHidden/>
              </w:rPr>
              <w:fldChar w:fldCharType="begin"/>
            </w:r>
            <w:r>
              <w:rPr>
                <w:noProof/>
                <w:webHidden/>
              </w:rPr>
              <w:instrText xml:space="preserve"> PAGEREF _Toc214360789 \h </w:instrText>
            </w:r>
            <w:r>
              <w:rPr>
                <w:noProof/>
                <w:webHidden/>
              </w:rPr>
            </w:r>
            <w:r>
              <w:rPr>
                <w:noProof/>
                <w:webHidden/>
              </w:rPr>
              <w:fldChar w:fldCharType="separate"/>
            </w:r>
            <w:r>
              <w:rPr>
                <w:noProof/>
                <w:webHidden/>
              </w:rPr>
              <w:t>5</w:t>
            </w:r>
            <w:r>
              <w:rPr>
                <w:noProof/>
                <w:webHidden/>
              </w:rPr>
              <w:fldChar w:fldCharType="end"/>
            </w:r>
          </w:hyperlink>
        </w:p>
        <w:p w14:paraId="366DC3B5" w14:textId="1AA9FCCD" w:rsidR="00CF5ACE" w:rsidRDefault="00CF5ACE" w:rsidP="000C2893">
          <w:pPr>
            <w:pStyle w:val="TM2"/>
            <w:spacing w:line="240" w:lineRule="auto"/>
            <w:rPr>
              <w:noProof/>
            </w:rPr>
          </w:pPr>
          <w:hyperlink w:anchor="_Toc214360790" w:history="1">
            <w:r w:rsidRPr="00B75E7C">
              <w:rPr>
                <w:rStyle w:val="Lienhypertexte"/>
                <w:noProof/>
              </w:rPr>
              <w:t xml:space="preserve">The </w:t>
            </w:r>
            <w:r w:rsidRPr="00B75E7C">
              <w:rPr>
                <w:rStyle w:val="Lienhypertexte"/>
                <w:rFonts w:hint="eastAsia"/>
                <w:noProof/>
              </w:rPr>
              <w:t>“</w:t>
            </w:r>
            <w:r w:rsidRPr="00B75E7C">
              <w:rPr>
                <w:rStyle w:val="Lienhypertexte"/>
                <w:noProof/>
              </w:rPr>
              <w:t>classic</w:t>
            </w:r>
            <w:r w:rsidRPr="00B75E7C">
              <w:rPr>
                <w:rStyle w:val="Lienhypertexte"/>
                <w:rFonts w:hint="eastAsia"/>
                <w:noProof/>
              </w:rPr>
              <w:t>”</w:t>
            </w:r>
            <w:r w:rsidRPr="00B75E7C">
              <w:rPr>
                <w:rStyle w:val="Lienhypertexte"/>
                <w:noProof/>
              </w:rPr>
              <w:t xml:space="preserve"> scientific publishing model</w:t>
            </w:r>
            <w:r>
              <w:rPr>
                <w:noProof/>
                <w:webHidden/>
              </w:rPr>
              <w:tab/>
            </w:r>
            <w:r>
              <w:rPr>
                <w:noProof/>
                <w:webHidden/>
              </w:rPr>
              <w:fldChar w:fldCharType="begin"/>
            </w:r>
            <w:r>
              <w:rPr>
                <w:noProof/>
                <w:webHidden/>
              </w:rPr>
              <w:instrText xml:space="preserve"> PAGEREF _Toc214360790 \h </w:instrText>
            </w:r>
            <w:r>
              <w:rPr>
                <w:noProof/>
                <w:webHidden/>
              </w:rPr>
            </w:r>
            <w:r>
              <w:rPr>
                <w:noProof/>
                <w:webHidden/>
              </w:rPr>
              <w:fldChar w:fldCharType="separate"/>
            </w:r>
            <w:r>
              <w:rPr>
                <w:noProof/>
                <w:webHidden/>
              </w:rPr>
              <w:t>5</w:t>
            </w:r>
            <w:r>
              <w:rPr>
                <w:noProof/>
                <w:webHidden/>
              </w:rPr>
              <w:fldChar w:fldCharType="end"/>
            </w:r>
          </w:hyperlink>
        </w:p>
        <w:p w14:paraId="2BF9CA86" w14:textId="61475553" w:rsidR="00CF5ACE" w:rsidRDefault="00CF5ACE" w:rsidP="000C2893">
          <w:pPr>
            <w:pStyle w:val="TM2"/>
            <w:spacing w:line="240" w:lineRule="auto"/>
            <w:rPr>
              <w:noProof/>
            </w:rPr>
          </w:pPr>
          <w:hyperlink w:anchor="_Toc214360791" w:history="1">
            <w:r w:rsidRPr="00B75E7C">
              <w:rPr>
                <w:rStyle w:val="Lienhypertexte"/>
                <w:noProof/>
              </w:rPr>
              <w:t>APCs/BPCs</w:t>
            </w:r>
            <w:r>
              <w:rPr>
                <w:noProof/>
                <w:webHidden/>
              </w:rPr>
              <w:tab/>
            </w:r>
            <w:r>
              <w:rPr>
                <w:noProof/>
                <w:webHidden/>
              </w:rPr>
              <w:fldChar w:fldCharType="begin"/>
            </w:r>
            <w:r>
              <w:rPr>
                <w:noProof/>
                <w:webHidden/>
              </w:rPr>
              <w:instrText xml:space="preserve"> PAGEREF _Toc214360791 \h </w:instrText>
            </w:r>
            <w:r>
              <w:rPr>
                <w:noProof/>
                <w:webHidden/>
              </w:rPr>
            </w:r>
            <w:r>
              <w:rPr>
                <w:noProof/>
                <w:webHidden/>
              </w:rPr>
              <w:fldChar w:fldCharType="separate"/>
            </w:r>
            <w:r>
              <w:rPr>
                <w:noProof/>
                <w:webHidden/>
              </w:rPr>
              <w:t>6</w:t>
            </w:r>
            <w:r>
              <w:rPr>
                <w:noProof/>
                <w:webHidden/>
              </w:rPr>
              <w:fldChar w:fldCharType="end"/>
            </w:r>
          </w:hyperlink>
        </w:p>
        <w:p w14:paraId="28DB535E" w14:textId="2A516011" w:rsidR="00CF5ACE" w:rsidRDefault="00CF5ACE" w:rsidP="000C2893">
          <w:pPr>
            <w:pStyle w:val="TM2"/>
            <w:spacing w:line="240" w:lineRule="auto"/>
            <w:rPr>
              <w:noProof/>
            </w:rPr>
          </w:pPr>
          <w:hyperlink w:anchor="_Toc214360792" w:history="1">
            <w:r w:rsidRPr="00B75E7C">
              <w:rPr>
                <w:rStyle w:val="Lienhypertexte"/>
                <w:noProof/>
              </w:rPr>
              <w:t>European Commission, funding and Open Science</w:t>
            </w:r>
            <w:r>
              <w:rPr>
                <w:noProof/>
                <w:webHidden/>
              </w:rPr>
              <w:tab/>
            </w:r>
            <w:r>
              <w:rPr>
                <w:noProof/>
                <w:webHidden/>
              </w:rPr>
              <w:fldChar w:fldCharType="begin"/>
            </w:r>
            <w:r>
              <w:rPr>
                <w:noProof/>
                <w:webHidden/>
              </w:rPr>
              <w:instrText xml:space="preserve"> PAGEREF _Toc214360792 \h </w:instrText>
            </w:r>
            <w:r>
              <w:rPr>
                <w:noProof/>
                <w:webHidden/>
              </w:rPr>
            </w:r>
            <w:r>
              <w:rPr>
                <w:noProof/>
                <w:webHidden/>
              </w:rPr>
              <w:fldChar w:fldCharType="separate"/>
            </w:r>
            <w:r>
              <w:rPr>
                <w:noProof/>
                <w:webHidden/>
              </w:rPr>
              <w:t>6</w:t>
            </w:r>
            <w:r>
              <w:rPr>
                <w:noProof/>
                <w:webHidden/>
              </w:rPr>
              <w:fldChar w:fldCharType="end"/>
            </w:r>
          </w:hyperlink>
        </w:p>
        <w:p w14:paraId="011A0B14" w14:textId="2534E8A5" w:rsidR="00CF5ACE" w:rsidRDefault="00CF5ACE" w:rsidP="000C2893">
          <w:pPr>
            <w:pStyle w:val="TM2"/>
            <w:spacing w:line="240" w:lineRule="auto"/>
            <w:rPr>
              <w:noProof/>
            </w:rPr>
          </w:pPr>
          <w:hyperlink w:anchor="_Toc214360793" w:history="1">
            <w:r w:rsidRPr="00B75E7C">
              <w:rPr>
                <w:rStyle w:val="Lienhypertexte"/>
                <w:noProof/>
              </w:rPr>
              <w:t>LERU</w:t>
            </w:r>
            <w:r>
              <w:rPr>
                <w:noProof/>
                <w:webHidden/>
              </w:rPr>
              <w:tab/>
            </w:r>
            <w:r>
              <w:rPr>
                <w:noProof/>
                <w:webHidden/>
              </w:rPr>
              <w:fldChar w:fldCharType="begin"/>
            </w:r>
            <w:r>
              <w:rPr>
                <w:noProof/>
                <w:webHidden/>
              </w:rPr>
              <w:instrText xml:space="preserve"> PAGEREF _Toc214360793 \h </w:instrText>
            </w:r>
            <w:r>
              <w:rPr>
                <w:noProof/>
                <w:webHidden/>
              </w:rPr>
            </w:r>
            <w:r>
              <w:rPr>
                <w:noProof/>
                <w:webHidden/>
              </w:rPr>
              <w:fldChar w:fldCharType="separate"/>
            </w:r>
            <w:r>
              <w:rPr>
                <w:noProof/>
                <w:webHidden/>
              </w:rPr>
              <w:t>7</w:t>
            </w:r>
            <w:r>
              <w:rPr>
                <w:noProof/>
                <w:webHidden/>
              </w:rPr>
              <w:fldChar w:fldCharType="end"/>
            </w:r>
          </w:hyperlink>
        </w:p>
        <w:p w14:paraId="5F27AE25" w14:textId="68C32158" w:rsidR="00CF5ACE" w:rsidRDefault="00CF5ACE" w:rsidP="000C2893">
          <w:pPr>
            <w:pStyle w:val="TM2"/>
            <w:spacing w:line="240" w:lineRule="auto"/>
            <w:rPr>
              <w:noProof/>
            </w:rPr>
          </w:pPr>
          <w:hyperlink w:anchor="_Toc214360794" w:history="1">
            <w:r w:rsidRPr="00B75E7C">
              <w:rPr>
                <w:rStyle w:val="Lienhypertexte"/>
                <w:noProof/>
                <w:lang w:val="fr-FR"/>
              </w:rPr>
              <w:t>ANR (Agence nationale de la recherche, France)</w:t>
            </w:r>
            <w:r>
              <w:rPr>
                <w:noProof/>
                <w:webHidden/>
              </w:rPr>
              <w:tab/>
            </w:r>
            <w:r>
              <w:rPr>
                <w:noProof/>
                <w:webHidden/>
              </w:rPr>
              <w:fldChar w:fldCharType="begin"/>
            </w:r>
            <w:r>
              <w:rPr>
                <w:noProof/>
                <w:webHidden/>
              </w:rPr>
              <w:instrText xml:space="preserve"> PAGEREF _Toc214360794 \h </w:instrText>
            </w:r>
            <w:r>
              <w:rPr>
                <w:noProof/>
                <w:webHidden/>
              </w:rPr>
            </w:r>
            <w:r>
              <w:rPr>
                <w:noProof/>
                <w:webHidden/>
              </w:rPr>
              <w:fldChar w:fldCharType="separate"/>
            </w:r>
            <w:r>
              <w:rPr>
                <w:noProof/>
                <w:webHidden/>
              </w:rPr>
              <w:t>7</w:t>
            </w:r>
            <w:r>
              <w:rPr>
                <w:noProof/>
                <w:webHidden/>
              </w:rPr>
              <w:fldChar w:fldCharType="end"/>
            </w:r>
          </w:hyperlink>
        </w:p>
        <w:p w14:paraId="10509DE8" w14:textId="444359EF" w:rsidR="00CF5ACE" w:rsidRDefault="00CF5ACE" w:rsidP="000C2893">
          <w:pPr>
            <w:pStyle w:val="TM2"/>
            <w:spacing w:line="240" w:lineRule="auto"/>
            <w:rPr>
              <w:noProof/>
            </w:rPr>
          </w:pPr>
          <w:hyperlink w:anchor="_Toc214360795" w:history="1">
            <w:r w:rsidRPr="00B75E7C">
              <w:rPr>
                <w:rStyle w:val="Lienhypertexte"/>
                <w:noProof/>
              </w:rPr>
              <w:t xml:space="preserve">Focus on </w:t>
            </w:r>
            <w:r w:rsidRPr="00B75E7C">
              <w:rPr>
                <w:rStyle w:val="Lienhypertexte"/>
                <w:rFonts w:hint="eastAsia"/>
                <w:noProof/>
              </w:rPr>
              <w:t>“</w:t>
            </w:r>
            <w:r w:rsidRPr="00B75E7C">
              <w:rPr>
                <w:rStyle w:val="Lienhypertexte"/>
                <w:noProof/>
              </w:rPr>
              <w:t>Diamond</w:t>
            </w:r>
            <w:r w:rsidRPr="00B75E7C">
              <w:rPr>
                <w:rStyle w:val="Lienhypertexte"/>
                <w:rFonts w:hint="eastAsia"/>
                <w:noProof/>
              </w:rPr>
              <w:t>”</w:t>
            </w:r>
            <w:r>
              <w:rPr>
                <w:noProof/>
                <w:webHidden/>
              </w:rPr>
              <w:tab/>
            </w:r>
            <w:r>
              <w:rPr>
                <w:noProof/>
                <w:webHidden/>
              </w:rPr>
              <w:fldChar w:fldCharType="begin"/>
            </w:r>
            <w:r>
              <w:rPr>
                <w:noProof/>
                <w:webHidden/>
              </w:rPr>
              <w:instrText xml:space="preserve"> PAGEREF _Toc214360795 \h </w:instrText>
            </w:r>
            <w:r>
              <w:rPr>
                <w:noProof/>
                <w:webHidden/>
              </w:rPr>
            </w:r>
            <w:r>
              <w:rPr>
                <w:noProof/>
                <w:webHidden/>
              </w:rPr>
              <w:fldChar w:fldCharType="separate"/>
            </w:r>
            <w:r>
              <w:rPr>
                <w:noProof/>
                <w:webHidden/>
              </w:rPr>
              <w:t>7</w:t>
            </w:r>
            <w:r>
              <w:rPr>
                <w:noProof/>
                <w:webHidden/>
              </w:rPr>
              <w:fldChar w:fldCharType="end"/>
            </w:r>
          </w:hyperlink>
        </w:p>
        <w:p w14:paraId="7FC691C3" w14:textId="6F8318F5" w:rsidR="00CF5ACE" w:rsidRDefault="00CF5ACE" w:rsidP="000C2893">
          <w:pPr>
            <w:pStyle w:val="TM3"/>
            <w:tabs>
              <w:tab w:val="right" w:leader="dot" w:pos="9019"/>
            </w:tabs>
            <w:spacing w:after="0" w:line="240" w:lineRule="auto"/>
            <w:rPr>
              <w:noProof/>
            </w:rPr>
          </w:pPr>
          <w:hyperlink w:anchor="_Toc214360796" w:history="1">
            <w:r w:rsidRPr="00B75E7C">
              <w:rPr>
                <w:rStyle w:val="Lienhypertexte"/>
                <w:noProof/>
              </w:rPr>
              <w:t>Europe : EDCH</w:t>
            </w:r>
            <w:r>
              <w:rPr>
                <w:noProof/>
                <w:webHidden/>
              </w:rPr>
              <w:tab/>
            </w:r>
            <w:r>
              <w:rPr>
                <w:noProof/>
                <w:webHidden/>
              </w:rPr>
              <w:fldChar w:fldCharType="begin"/>
            </w:r>
            <w:r>
              <w:rPr>
                <w:noProof/>
                <w:webHidden/>
              </w:rPr>
              <w:instrText xml:space="preserve"> PAGEREF _Toc214360796 \h </w:instrText>
            </w:r>
            <w:r>
              <w:rPr>
                <w:noProof/>
                <w:webHidden/>
              </w:rPr>
            </w:r>
            <w:r>
              <w:rPr>
                <w:noProof/>
                <w:webHidden/>
              </w:rPr>
              <w:fldChar w:fldCharType="separate"/>
            </w:r>
            <w:r>
              <w:rPr>
                <w:noProof/>
                <w:webHidden/>
              </w:rPr>
              <w:t>7</w:t>
            </w:r>
            <w:r>
              <w:rPr>
                <w:noProof/>
                <w:webHidden/>
              </w:rPr>
              <w:fldChar w:fldCharType="end"/>
            </w:r>
          </w:hyperlink>
        </w:p>
        <w:p w14:paraId="7FD2E6CA" w14:textId="1CDA0BA8" w:rsidR="00CF5ACE" w:rsidRDefault="00CF5ACE" w:rsidP="000C2893">
          <w:pPr>
            <w:pStyle w:val="TM3"/>
            <w:tabs>
              <w:tab w:val="right" w:leader="dot" w:pos="9019"/>
            </w:tabs>
            <w:spacing w:after="0" w:line="240" w:lineRule="auto"/>
            <w:rPr>
              <w:noProof/>
            </w:rPr>
          </w:pPr>
          <w:hyperlink w:anchor="_Toc214360797" w:history="1">
            <w:r w:rsidRPr="00B75E7C">
              <w:rPr>
                <w:rStyle w:val="Lienhypertexte"/>
                <w:noProof/>
              </w:rPr>
              <w:t>Diamond : hello, World !</w:t>
            </w:r>
            <w:r>
              <w:rPr>
                <w:noProof/>
                <w:webHidden/>
              </w:rPr>
              <w:tab/>
            </w:r>
            <w:r>
              <w:rPr>
                <w:noProof/>
                <w:webHidden/>
              </w:rPr>
              <w:fldChar w:fldCharType="begin"/>
            </w:r>
            <w:r>
              <w:rPr>
                <w:noProof/>
                <w:webHidden/>
              </w:rPr>
              <w:instrText xml:space="preserve"> PAGEREF _Toc214360797 \h </w:instrText>
            </w:r>
            <w:r>
              <w:rPr>
                <w:noProof/>
                <w:webHidden/>
              </w:rPr>
            </w:r>
            <w:r>
              <w:rPr>
                <w:noProof/>
                <w:webHidden/>
              </w:rPr>
              <w:fldChar w:fldCharType="separate"/>
            </w:r>
            <w:r>
              <w:rPr>
                <w:noProof/>
                <w:webHidden/>
              </w:rPr>
              <w:t>8</w:t>
            </w:r>
            <w:r>
              <w:rPr>
                <w:noProof/>
                <w:webHidden/>
              </w:rPr>
              <w:fldChar w:fldCharType="end"/>
            </w:r>
          </w:hyperlink>
        </w:p>
        <w:p w14:paraId="58ECC473" w14:textId="70C449BF" w:rsidR="00CF5ACE" w:rsidRDefault="00CF5ACE" w:rsidP="000C2893">
          <w:pPr>
            <w:pStyle w:val="TM2"/>
            <w:spacing w:line="240" w:lineRule="auto"/>
            <w:rPr>
              <w:noProof/>
            </w:rPr>
          </w:pPr>
          <w:hyperlink w:anchor="_Toc214360798" w:history="1">
            <w:r w:rsidRPr="00B75E7C">
              <w:rPr>
                <w:rStyle w:val="Lienhypertexte"/>
                <w:noProof/>
              </w:rPr>
              <w:t>UNESCO and Open Science</w:t>
            </w:r>
            <w:r>
              <w:rPr>
                <w:noProof/>
                <w:webHidden/>
              </w:rPr>
              <w:tab/>
            </w:r>
            <w:r>
              <w:rPr>
                <w:noProof/>
                <w:webHidden/>
              </w:rPr>
              <w:fldChar w:fldCharType="begin"/>
            </w:r>
            <w:r>
              <w:rPr>
                <w:noProof/>
                <w:webHidden/>
              </w:rPr>
              <w:instrText xml:space="preserve"> PAGEREF _Toc214360798 \h </w:instrText>
            </w:r>
            <w:r>
              <w:rPr>
                <w:noProof/>
                <w:webHidden/>
              </w:rPr>
            </w:r>
            <w:r>
              <w:rPr>
                <w:noProof/>
                <w:webHidden/>
              </w:rPr>
              <w:fldChar w:fldCharType="separate"/>
            </w:r>
            <w:r>
              <w:rPr>
                <w:noProof/>
                <w:webHidden/>
              </w:rPr>
              <w:t>8</w:t>
            </w:r>
            <w:r>
              <w:rPr>
                <w:noProof/>
                <w:webHidden/>
              </w:rPr>
              <w:fldChar w:fldCharType="end"/>
            </w:r>
          </w:hyperlink>
        </w:p>
        <w:p w14:paraId="0E394D5E" w14:textId="0DD974E7" w:rsidR="00CF5ACE" w:rsidRDefault="00CF5ACE" w:rsidP="000C2893">
          <w:pPr>
            <w:pStyle w:val="TM2"/>
            <w:spacing w:line="240" w:lineRule="auto"/>
            <w:rPr>
              <w:noProof/>
            </w:rPr>
          </w:pPr>
          <w:hyperlink w:anchor="_Toc214360799" w:history="1">
            <w:r w:rsidRPr="00B75E7C">
              <w:rPr>
                <w:rStyle w:val="Lienhypertexte"/>
                <w:noProof/>
              </w:rPr>
              <w:t>LIBEREurope : Open skills visualisation diagram</w:t>
            </w:r>
            <w:r>
              <w:rPr>
                <w:noProof/>
                <w:webHidden/>
              </w:rPr>
              <w:tab/>
            </w:r>
            <w:r>
              <w:rPr>
                <w:noProof/>
                <w:webHidden/>
              </w:rPr>
              <w:fldChar w:fldCharType="begin"/>
            </w:r>
            <w:r>
              <w:rPr>
                <w:noProof/>
                <w:webHidden/>
              </w:rPr>
              <w:instrText xml:space="preserve"> PAGEREF _Toc214360799 \h </w:instrText>
            </w:r>
            <w:r>
              <w:rPr>
                <w:noProof/>
                <w:webHidden/>
              </w:rPr>
            </w:r>
            <w:r>
              <w:rPr>
                <w:noProof/>
                <w:webHidden/>
              </w:rPr>
              <w:fldChar w:fldCharType="separate"/>
            </w:r>
            <w:r>
              <w:rPr>
                <w:noProof/>
                <w:webHidden/>
              </w:rPr>
              <w:t>9</w:t>
            </w:r>
            <w:r>
              <w:rPr>
                <w:noProof/>
                <w:webHidden/>
              </w:rPr>
              <w:fldChar w:fldCharType="end"/>
            </w:r>
          </w:hyperlink>
        </w:p>
        <w:p w14:paraId="4759BD9B" w14:textId="7B4D2BD9" w:rsidR="00CF5ACE" w:rsidRDefault="00CF5ACE" w:rsidP="000C2893">
          <w:pPr>
            <w:pStyle w:val="TM2"/>
            <w:spacing w:line="240" w:lineRule="auto"/>
            <w:rPr>
              <w:noProof/>
            </w:rPr>
          </w:pPr>
          <w:hyperlink w:anchor="_Toc214360800" w:history="1">
            <w:r w:rsidRPr="00B75E7C">
              <w:rPr>
                <w:rStyle w:val="Lienhypertexte"/>
                <w:noProof/>
              </w:rPr>
              <w:t>Plan S for Rights Retention / Author</w:t>
            </w:r>
            <w:r w:rsidRPr="00B75E7C">
              <w:rPr>
                <w:rStyle w:val="Lienhypertexte"/>
                <w:rFonts w:hint="eastAsia"/>
                <w:noProof/>
              </w:rPr>
              <w:t>’</w:t>
            </w:r>
            <w:r w:rsidRPr="00B75E7C">
              <w:rPr>
                <w:rStyle w:val="Lienhypertexte"/>
                <w:noProof/>
              </w:rPr>
              <w:t>s rights</w:t>
            </w:r>
            <w:r>
              <w:rPr>
                <w:noProof/>
                <w:webHidden/>
              </w:rPr>
              <w:tab/>
            </w:r>
            <w:r>
              <w:rPr>
                <w:noProof/>
                <w:webHidden/>
              </w:rPr>
              <w:fldChar w:fldCharType="begin"/>
            </w:r>
            <w:r>
              <w:rPr>
                <w:noProof/>
                <w:webHidden/>
              </w:rPr>
              <w:instrText xml:space="preserve"> PAGEREF _Toc214360800 \h </w:instrText>
            </w:r>
            <w:r>
              <w:rPr>
                <w:noProof/>
                <w:webHidden/>
              </w:rPr>
            </w:r>
            <w:r>
              <w:rPr>
                <w:noProof/>
                <w:webHidden/>
              </w:rPr>
              <w:fldChar w:fldCharType="separate"/>
            </w:r>
            <w:r>
              <w:rPr>
                <w:noProof/>
                <w:webHidden/>
              </w:rPr>
              <w:t>11</w:t>
            </w:r>
            <w:r>
              <w:rPr>
                <w:noProof/>
                <w:webHidden/>
              </w:rPr>
              <w:fldChar w:fldCharType="end"/>
            </w:r>
          </w:hyperlink>
        </w:p>
        <w:p w14:paraId="58CBAE76" w14:textId="16D3FFD0" w:rsidR="00CF5ACE" w:rsidRDefault="00CF5ACE" w:rsidP="000C2893">
          <w:pPr>
            <w:pStyle w:val="TM2"/>
            <w:spacing w:line="240" w:lineRule="auto"/>
            <w:rPr>
              <w:noProof/>
            </w:rPr>
          </w:pPr>
          <w:hyperlink w:anchor="_Toc214360801" w:history="1">
            <w:r w:rsidRPr="00B75E7C">
              <w:rPr>
                <w:rStyle w:val="Lienhypertexte"/>
                <w:noProof/>
              </w:rPr>
              <w:t>Open licensing</w:t>
            </w:r>
            <w:r>
              <w:rPr>
                <w:noProof/>
                <w:webHidden/>
              </w:rPr>
              <w:tab/>
            </w:r>
            <w:r>
              <w:rPr>
                <w:noProof/>
                <w:webHidden/>
              </w:rPr>
              <w:fldChar w:fldCharType="begin"/>
            </w:r>
            <w:r>
              <w:rPr>
                <w:noProof/>
                <w:webHidden/>
              </w:rPr>
              <w:instrText xml:space="preserve"> PAGEREF _Toc214360801 \h </w:instrText>
            </w:r>
            <w:r>
              <w:rPr>
                <w:noProof/>
                <w:webHidden/>
              </w:rPr>
            </w:r>
            <w:r>
              <w:rPr>
                <w:noProof/>
                <w:webHidden/>
              </w:rPr>
              <w:fldChar w:fldCharType="separate"/>
            </w:r>
            <w:r>
              <w:rPr>
                <w:noProof/>
                <w:webHidden/>
              </w:rPr>
              <w:t>13</w:t>
            </w:r>
            <w:r>
              <w:rPr>
                <w:noProof/>
                <w:webHidden/>
              </w:rPr>
              <w:fldChar w:fldCharType="end"/>
            </w:r>
          </w:hyperlink>
        </w:p>
        <w:p w14:paraId="18F0C5D4" w14:textId="30D98842" w:rsidR="00CF5ACE" w:rsidRDefault="00CF5ACE" w:rsidP="000C2893">
          <w:pPr>
            <w:pStyle w:val="TM2"/>
            <w:spacing w:line="240" w:lineRule="auto"/>
            <w:rPr>
              <w:noProof/>
            </w:rPr>
          </w:pPr>
          <w:hyperlink w:anchor="_Toc214360802" w:history="1">
            <w:r w:rsidRPr="00B75E7C">
              <w:rPr>
                <w:rStyle w:val="Lienhypertexte"/>
                <w:noProof/>
              </w:rPr>
              <w:t>LERU and Ethics H2020</w:t>
            </w:r>
            <w:r>
              <w:rPr>
                <w:noProof/>
                <w:webHidden/>
              </w:rPr>
              <w:tab/>
            </w:r>
            <w:r>
              <w:rPr>
                <w:noProof/>
                <w:webHidden/>
              </w:rPr>
              <w:fldChar w:fldCharType="begin"/>
            </w:r>
            <w:r>
              <w:rPr>
                <w:noProof/>
                <w:webHidden/>
              </w:rPr>
              <w:instrText xml:space="preserve"> PAGEREF _Toc214360802 \h </w:instrText>
            </w:r>
            <w:r>
              <w:rPr>
                <w:noProof/>
                <w:webHidden/>
              </w:rPr>
            </w:r>
            <w:r>
              <w:rPr>
                <w:noProof/>
                <w:webHidden/>
              </w:rPr>
              <w:fldChar w:fldCharType="separate"/>
            </w:r>
            <w:r>
              <w:rPr>
                <w:noProof/>
                <w:webHidden/>
              </w:rPr>
              <w:t>13</w:t>
            </w:r>
            <w:r>
              <w:rPr>
                <w:noProof/>
                <w:webHidden/>
              </w:rPr>
              <w:fldChar w:fldCharType="end"/>
            </w:r>
          </w:hyperlink>
        </w:p>
        <w:p w14:paraId="67E20B23" w14:textId="3DFB7CBF" w:rsidR="00CF5ACE" w:rsidRDefault="00CF5ACE" w:rsidP="000C2893">
          <w:pPr>
            <w:pStyle w:val="TM2"/>
            <w:spacing w:line="240" w:lineRule="auto"/>
            <w:rPr>
              <w:noProof/>
            </w:rPr>
          </w:pPr>
          <w:hyperlink w:anchor="_Toc214360803" w:history="1">
            <w:r w:rsidRPr="00B75E7C">
              <w:rPr>
                <w:rStyle w:val="Lienhypertexte"/>
                <w:noProof/>
              </w:rPr>
              <w:t>ORCID</w:t>
            </w:r>
            <w:r>
              <w:rPr>
                <w:noProof/>
                <w:webHidden/>
              </w:rPr>
              <w:tab/>
            </w:r>
            <w:r>
              <w:rPr>
                <w:noProof/>
                <w:webHidden/>
              </w:rPr>
              <w:fldChar w:fldCharType="begin"/>
            </w:r>
            <w:r>
              <w:rPr>
                <w:noProof/>
                <w:webHidden/>
              </w:rPr>
              <w:instrText xml:space="preserve"> PAGEREF _Toc214360803 \h </w:instrText>
            </w:r>
            <w:r>
              <w:rPr>
                <w:noProof/>
                <w:webHidden/>
              </w:rPr>
            </w:r>
            <w:r>
              <w:rPr>
                <w:noProof/>
                <w:webHidden/>
              </w:rPr>
              <w:fldChar w:fldCharType="separate"/>
            </w:r>
            <w:r>
              <w:rPr>
                <w:noProof/>
                <w:webHidden/>
              </w:rPr>
              <w:t>14</w:t>
            </w:r>
            <w:r>
              <w:rPr>
                <w:noProof/>
                <w:webHidden/>
              </w:rPr>
              <w:fldChar w:fldCharType="end"/>
            </w:r>
          </w:hyperlink>
        </w:p>
        <w:p w14:paraId="6E632826" w14:textId="73ED7BDB" w:rsidR="00CF5ACE" w:rsidRDefault="00CF5ACE" w:rsidP="000C2893">
          <w:pPr>
            <w:spacing w:line="240" w:lineRule="auto"/>
          </w:pPr>
          <w:r>
            <w:rPr>
              <w:b/>
              <w:bCs/>
            </w:rPr>
            <w:fldChar w:fldCharType="end"/>
          </w:r>
        </w:p>
      </w:sdtContent>
    </w:sdt>
    <w:p w14:paraId="5DA28326" w14:textId="77777777" w:rsidR="007C1D18" w:rsidRDefault="00CF5ACE">
      <w:pPr>
        <w:pStyle w:val="Titre1"/>
        <w:spacing w:after="0" w:line="360" w:lineRule="auto"/>
      </w:pPr>
      <w:bookmarkStart w:id="2" w:name="_Toc214360781"/>
      <w:r>
        <w:t>References and useful links</w:t>
      </w:r>
      <w:bookmarkEnd w:id="2"/>
    </w:p>
    <w:p w14:paraId="3E8E3F0B" w14:textId="77777777" w:rsidR="007C1D18" w:rsidRDefault="00CF5ACE">
      <w:pPr>
        <w:pStyle w:val="Titre2"/>
        <w:spacing w:before="0"/>
      </w:pPr>
      <w:bookmarkStart w:id="3" w:name="_Toc214360782"/>
      <w:r>
        <w:t xml:space="preserve">Accessing OA research </w:t>
      </w:r>
      <w:proofErr w:type="spellStart"/>
      <w:r>
        <w:t>GreyLit</w:t>
      </w:r>
      <w:proofErr w:type="spellEnd"/>
      <w:r>
        <w:t>, PhD/Thesis and publications</w:t>
      </w:r>
      <w:bookmarkEnd w:id="3"/>
    </w:p>
    <w:p w14:paraId="72155499" w14:textId="77777777" w:rsidR="007C1D18" w:rsidRDefault="00CF5ACE">
      <w:pPr>
        <w:pStyle w:val="Titre3"/>
      </w:pPr>
      <w:bookmarkStart w:id="4" w:name="_Toc214360783"/>
      <w:proofErr w:type="spellStart"/>
      <w:r>
        <w:t>OpenGrey</w:t>
      </w:r>
      <w:bookmarkEnd w:id="4"/>
      <w:proofErr w:type="spellEnd"/>
    </w:p>
    <w:p w14:paraId="7ECDCFBA" w14:textId="77777777" w:rsidR="000C2893" w:rsidRDefault="00CF5ACE">
      <w:r>
        <w:t>“</w:t>
      </w:r>
      <w:proofErr w:type="spellStart"/>
      <w:r>
        <w:t>OpenGrey</w:t>
      </w:r>
      <w:proofErr w:type="spellEnd"/>
      <w:r>
        <w:t>, System for Information on Grey Literature in Europe, is your open access to 1 014 872 bibliographic references of grey literature produced in Europe and allows you to export records and locate the documents. Examples of grey (</w:t>
      </w:r>
      <w:proofErr w:type="spellStart"/>
      <w:r>
        <w:t>gray</w:t>
      </w:r>
      <w:proofErr w:type="spellEnd"/>
      <w:r>
        <w:t xml:space="preserve">) literature include technical and research reports, doctoral dissertations, conference papers, official publications, and other types of grey literature. In 1980, this information resource first began as a bibliographic database under the name SIGLE. In 2006, the records migrated to </w:t>
      </w:r>
      <w:proofErr w:type="spellStart"/>
      <w:r>
        <w:t>OpenSIGLE</w:t>
      </w:r>
      <w:proofErr w:type="spellEnd"/>
      <w:r>
        <w:t xml:space="preserve">-an open access database. In 2010 its name was changed to the </w:t>
      </w:r>
      <w:proofErr w:type="spellStart"/>
      <w:r>
        <w:t>OpenGrey</w:t>
      </w:r>
      <w:proofErr w:type="spellEnd"/>
      <w:r>
        <w:t xml:space="preserve"> Repository given that full-texts documents began to be ingested and preserved. And in 2020, </w:t>
      </w:r>
    </w:p>
    <w:p w14:paraId="375B55FD" w14:textId="6F4680F3" w:rsidR="007C1D18" w:rsidRDefault="00CF5ACE">
      <w:proofErr w:type="spellStart"/>
      <w:r>
        <w:lastRenderedPageBreak/>
        <w:t>Inist</w:t>
      </w:r>
      <w:proofErr w:type="spellEnd"/>
      <w:r>
        <w:t xml:space="preserve">-CNRS (service provider) gave notice that </w:t>
      </w:r>
      <w:proofErr w:type="spellStart"/>
      <w:r>
        <w:t>OpenGrey</w:t>
      </w:r>
      <w:proofErr w:type="spellEnd"/>
      <w:r>
        <w:t xml:space="preserve"> will be discontinued. </w:t>
      </w:r>
      <w:proofErr w:type="gramStart"/>
      <w:r>
        <w:t>In order to</w:t>
      </w:r>
      <w:proofErr w:type="gramEnd"/>
      <w:r>
        <w:t xml:space="preserve"> guarantee open access to this resource, it is now archived as a database in DANS EASY-a data archive certified with the Nestor and </w:t>
      </w:r>
      <w:proofErr w:type="spellStart"/>
      <w:r>
        <w:t>CoreTrustSeal</w:t>
      </w:r>
      <w:proofErr w:type="spellEnd"/>
      <w:r>
        <w:t>”.</w:t>
      </w:r>
    </w:p>
    <w:p w14:paraId="45FE8DAC" w14:textId="77777777" w:rsidR="007C1D18" w:rsidRDefault="00CF5ACE">
      <w:hyperlink r:id="rId12">
        <w:r>
          <w:rPr>
            <w:color w:val="1155CC"/>
            <w:u w:val="single"/>
          </w:rPr>
          <w:t>https://opengrey.eu/</w:t>
        </w:r>
      </w:hyperlink>
      <w:r>
        <w:t xml:space="preserve"> </w:t>
      </w:r>
    </w:p>
    <w:p w14:paraId="518DD341" w14:textId="77777777" w:rsidR="007C1D18" w:rsidRDefault="00CF5ACE">
      <w:hyperlink r:id="rId13">
        <w:r>
          <w:rPr>
            <w:color w:val="1155CC"/>
            <w:u w:val="single"/>
          </w:rPr>
          <w:t>https://libguides.kcl.ac.uk/systematicreview/greylit</w:t>
        </w:r>
      </w:hyperlink>
      <w:r>
        <w:t xml:space="preserve"> for medical systematic reviews, for example.</w:t>
      </w:r>
    </w:p>
    <w:p w14:paraId="48EE414D" w14:textId="77777777" w:rsidR="007C1D18" w:rsidRDefault="00CF5ACE">
      <w:pPr>
        <w:pStyle w:val="Titre3"/>
      </w:pPr>
      <w:bookmarkStart w:id="5" w:name="_Toc214360784"/>
      <w:r>
        <w:t>OATD - Open Access PhD and Thesis</w:t>
      </w:r>
      <w:bookmarkEnd w:id="5"/>
    </w:p>
    <w:p w14:paraId="774BF4E5" w14:textId="77777777" w:rsidR="007C1D18" w:rsidRDefault="00CF5ACE">
      <w:hyperlink r:id="rId14">
        <w:r>
          <w:rPr>
            <w:color w:val="1155CC"/>
            <w:u w:val="single"/>
          </w:rPr>
          <w:t>https://oatd.org/</w:t>
        </w:r>
      </w:hyperlink>
    </w:p>
    <w:p w14:paraId="37FEF1CC" w14:textId="77777777" w:rsidR="007C1D18" w:rsidRDefault="00CF5ACE">
      <w:r>
        <w:t>“Metadata (information about the theses) comes from</w:t>
      </w:r>
      <w:hyperlink r:id="rId15">
        <w:r>
          <w:t xml:space="preserve"> </w:t>
        </w:r>
      </w:hyperlink>
      <w:hyperlink r:id="rId16">
        <w:r>
          <w:rPr>
            <w:color w:val="1155CC"/>
            <w:u w:val="single"/>
          </w:rPr>
          <w:t>over 1100 colleges, universities, and research institutions</w:t>
        </w:r>
      </w:hyperlink>
      <w:r>
        <w:t>. OATD currently indexes</w:t>
      </w:r>
      <w:hyperlink r:id="rId17">
        <w:r>
          <w:t xml:space="preserve"> </w:t>
        </w:r>
      </w:hyperlink>
      <w:hyperlink r:id="rId18">
        <w:r>
          <w:rPr>
            <w:color w:val="1155CC"/>
            <w:u w:val="single"/>
          </w:rPr>
          <w:t>7,464,811</w:t>
        </w:r>
      </w:hyperlink>
      <w:r>
        <w:rPr>
          <w:color w:val="1155CC"/>
          <w:u w:val="single"/>
        </w:rPr>
        <w:t xml:space="preserve"> </w:t>
      </w:r>
      <w:r>
        <w:t>theses and dissertations.</w:t>
      </w:r>
    </w:p>
    <w:p w14:paraId="4A8EFBA5" w14:textId="77777777" w:rsidR="007C1D18" w:rsidRDefault="00CF5ACE">
      <w:r>
        <w:t>You may also want to consult these sites to search for other theses:</w:t>
      </w:r>
    </w:p>
    <w:p w14:paraId="6A58CF4B" w14:textId="77777777" w:rsidR="007C1D18" w:rsidRDefault="00CF5ACE">
      <w:r>
        <w:t xml:space="preserve">    Google Scholar</w:t>
      </w:r>
    </w:p>
    <w:p w14:paraId="6C154EBA" w14:textId="77777777" w:rsidR="007C1D18" w:rsidRDefault="00CF5ACE">
      <w:r>
        <w:t xml:space="preserve">    NDLTD, the Networked Digital Library of Theses and Dissertations. NDLTD provides information and a search engine for electronic theses and dissertations (ETDs), whether they are open access or not.</w:t>
      </w:r>
    </w:p>
    <w:p w14:paraId="087A37A6" w14:textId="77777777" w:rsidR="007C1D18" w:rsidRDefault="00CF5ACE">
      <w:r>
        <w:t xml:space="preserve">    </w:t>
      </w:r>
      <w:proofErr w:type="spellStart"/>
      <w:r>
        <w:t>Proquest</w:t>
      </w:r>
      <w:proofErr w:type="spellEnd"/>
      <w:r>
        <w:t xml:space="preserve"> Theses and Dissertations (PQDT), a database of dissertations and theses, whether they were published electronically or in print, and mostly available for purchase. Access to PQDT may be limited; consult your local library for access information”.</w:t>
      </w:r>
    </w:p>
    <w:p w14:paraId="53B59B5E" w14:textId="77777777" w:rsidR="007C1D18" w:rsidRDefault="00CF5ACE">
      <w:pPr>
        <w:pStyle w:val="Titre3"/>
      </w:pPr>
      <w:bookmarkStart w:id="6" w:name="_Toc214360785"/>
      <w:r>
        <w:t>BASE</w:t>
      </w:r>
      <w:bookmarkEnd w:id="6"/>
    </w:p>
    <w:p w14:paraId="79164A99" w14:textId="77777777" w:rsidR="007C1D18" w:rsidRDefault="00CF5ACE">
      <w:r>
        <w:t xml:space="preserve">“BASE is a search engine developed as part of the Open Archives Initiative project by Bielefeld University (Germany). It is based on Fast Search &amp; Transfer technology and contributed to the European project Digital Repository Infrastructure Vision for European Research (DRIVER)”. </w:t>
      </w:r>
    </w:p>
    <w:p w14:paraId="6738CD89" w14:textId="77777777" w:rsidR="007C1D18" w:rsidRDefault="00CF5ACE">
      <w:hyperlink r:id="rId19">
        <w:r>
          <w:rPr>
            <w:color w:val="1155CC"/>
            <w:u w:val="single"/>
          </w:rPr>
          <w:t>https://www.base-search.net/</w:t>
        </w:r>
      </w:hyperlink>
      <w:r>
        <w:t xml:space="preserve"> </w:t>
      </w:r>
    </w:p>
    <w:p w14:paraId="0931E7A6" w14:textId="77777777" w:rsidR="007C1D18" w:rsidRDefault="00CF5ACE">
      <w:r>
        <w:t>+</w:t>
      </w:r>
      <w:proofErr w:type="gramStart"/>
      <w:r>
        <w:t>+ :</w:t>
      </w:r>
      <w:proofErr w:type="gramEnd"/>
      <w:r>
        <w:t xml:space="preserve"> the “claim” function, linked to your ORCID ID.</w:t>
      </w:r>
    </w:p>
    <w:p w14:paraId="5A908DD7" w14:textId="77777777" w:rsidR="007C1D18" w:rsidRDefault="00CF5ACE">
      <w:pPr>
        <w:pStyle w:val="Titre2"/>
      </w:pPr>
      <w:bookmarkStart w:id="7" w:name="_Toc214360786"/>
      <w:r>
        <w:t>RDM &amp; FAIR Data</w:t>
      </w:r>
      <w:bookmarkEnd w:id="7"/>
      <w:r>
        <w:t xml:space="preserve"> </w:t>
      </w:r>
    </w:p>
    <w:p w14:paraId="769E5655" w14:textId="77777777" w:rsidR="007C1D18" w:rsidRDefault="00CF5ACE">
      <w:pPr>
        <w:pStyle w:val="Titre3"/>
      </w:pPr>
      <w:bookmarkStart w:id="8" w:name="_Toc214360787"/>
      <w:r>
        <w:t>FAIR Data</w:t>
      </w:r>
      <w:bookmarkEnd w:id="8"/>
    </w:p>
    <w:p w14:paraId="3362E3EE" w14:textId="77777777" w:rsidR="007C1D18" w:rsidRDefault="00CF5ACE">
      <w:pPr>
        <w:spacing w:after="240"/>
      </w:pPr>
      <w:r>
        <w:rPr>
          <w:b/>
          <w:bCs/>
          <w:u w:val="single"/>
        </w:rPr>
        <w:t>F</w:t>
      </w:r>
      <w:r>
        <w:rPr>
          <w:b/>
          <w:bCs/>
        </w:rPr>
        <w:t>indable</w:t>
      </w:r>
      <w:r>
        <w:rPr>
          <w:b/>
          <w:bCs/>
        </w:rPr>
        <w:br/>
      </w:r>
      <w:r>
        <w:t>The first step in (re)using data is to find them. Metadata and data should be easy to find for both humans and computers. Machine-readable metadata are essential for automatic discovery of datasets and services, so this is an essential component of the</w:t>
      </w:r>
      <w:hyperlink r:id="rId20">
        <w:r>
          <w:t xml:space="preserve"> </w:t>
        </w:r>
      </w:hyperlink>
      <w:hyperlink r:id="rId21">
        <w:proofErr w:type="spellStart"/>
        <w:r>
          <w:rPr>
            <w:color w:val="1155CC"/>
            <w:u w:val="single"/>
          </w:rPr>
          <w:t>FAIRification</w:t>
        </w:r>
        <w:proofErr w:type="spellEnd"/>
        <w:r>
          <w:rPr>
            <w:color w:val="1155CC"/>
            <w:u w:val="single"/>
          </w:rPr>
          <w:t xml:space="preserve"> process</w:t>
        </w:r>
      </w:hyperlink>
      <w:r>
        <w:t>.</w:t>
      </w:r>
    </w:p>
    <w:p w14:paraId="73CEEE69" w14:textId="77777777" w:rsidR="007C1D18" w:rsidRDefault="00CF5ACE">
      <w:pPr>
        <w:spacing w:before="240" w:after="240"/>
        <w:rPr>
          <w:color w:val="1155CC"/>
          <w:u w:val="single"/>
        </w:rPr>
      </w:pPr>
      <w:hyperlink r:id="rId22">
        <w:r>
          <w:rPr>
            <w:b/>
            <w:bCs/>
            <w:color w:val="1155CC"/>
            <w:u w:val="single"/>
          </w:rPr>
          <w:t>F1</w:t>
        </w:r>
      </w:hyperlink>
      <w:hyperlink r:id="rId23">
        <w:r>
          <w:rPr>
            <w:color w:val="1155CC"/>
            <w:u w:val="single"/>
          </w:rPr>
          <w:t>. (Meta)data are assigned a globally unique and persistent identifier</w:t>
        </w:r>
      </w:hyperlink>
    </w:p>
    <w:p w14:paraId="649D20E3" w14:textId="77777777" w:rsidR="007C1D18" w:rsidRDefault="00CF5ACE">
      <w:pPr>
        <w:spacing w:before="240" w:after="240"/>
        <w:rPr>
          <w:color w:val="1155CC"/>
          <w:u w:val="single"/>
        </w:rPr>
      </w:pPr>
      <w:hyperlink r:id="rId24">
        <w:r>
          <w:rPr>
            <w:b/>
            <w:bCs/>
            <w:color w:val="1155CC"/>
            <w:u w:val="single"/>
          </w:rPr>
          <w:t>F2</w:t>
        </w:r>
      </w:hyperlink>
      <w:hyperlink r:id="rId25">
        <w:r>
          <w:rPr>
            <w:color w:val="1155CC"/>
            <w:u w:val="single"/>
          </w:rPr>
          <w:t>. Data are described with rich metadata (defined by R1 below)</w:t>
        </w:r>
      </w:hyperlink>
    </w:p>
    <w:p w14:paraId="7B039049" w14:textId="77777777" w:rsidR="007C1D18" w:rsidRDefault="00CF5ACE">
      <w:pPr>
        <w:spacing w:before="240" w:after="240"/>
        <w:rPr>
          <w:color w:val="1155CC"/>
          <w:u w:val="single"/>
        </w:rPr>
      </w:pPr>
      <w:hyperlink r:id="rId26">
        <w:r>
          <w:rPr>
            <w:b/>
            <w:bCs/>
            <w:color w:val="1155CC"/>
            <w:u w:val="single"/>
          </w:rPr>
          <w:t>F3</w:t>
        </w:r>
      </w:hyperlink>
      <w:hyperlink r:id="rId27">
        <w:r>
          <w:rPr>
            <w:color w:val="1155CC"/>
            <w:u w:val="single"/>
          </w:rPr>
          <w:t>. Metadata clearly and explicitly include the identifier of the data they describe</w:t>
        </w:r>
      </w:hyperlink>
    </w:p>
    <w:p w14:paraId="52C328F8" w14:textId="77777777" w:rsidR="007C1D18" w:rsidRDefault="00CF5ACE">
      <w:pPr>
        <w:spacing w:before="240" w:after="240"/>
        <w:rPr>
          <w:color w:val="1155CC"/>
          <w:u w:val="single"/>
        </w:rPr>
      </w:pPr>
      <w:hyperlink r:id="rId28">
        <w:r>
          <w:rPr>
            <w:b/>
            <w:bCs/>
            <w:color w:val="1155CC"/>
            <w:u w:val="single"/>
          </w:rPr>
          <w:t>F4</w:t>
        </w:r>
      </w:hyperlink>
      <w:hyperlink r:id="rId29">
        <w:r>
          <w:rPr>
            <w:color w:val="1155CC"/>
            <w:u w:val="single"/>
          </w:rPr>
          <w:t>. (Meta)data are registered or indexed in a searchable resource</w:t>
        </w:r>
      </w:hyperlink>
    </w:p>
    <w:p w14:paraId="24079407" w14:textId="77777777" w:rsidR="007C1D18" w:rsidRDefault="00CF5ACE">
      <w:pPr>
        <w:spacing w:before="240" w:after="240"/>
      </w:pPr>
      <w:r>
        <w:rPr>
          <w:b/>
          <w:bCs/>
          <w:u w:val="single"/>
        </w:rPr>
        <w:t>A</w:t>
      </w:r>
      <w:r>
        <w:rPr>
          <w:b/>
          <w:bCs/>
        </w:rPr>
        <w:t>ccessible</w:t>
      </w:r>
      <w:r>
        <w:rPr>
          <w:b/>
          <w:bCs/>
        </w:rPr>
        <w:br/>
      </w:r>
      <w:r>
        <w:t>Once the user finds the required data, she/he/they need to know how they can be accessed, possibly including authentication and authorisation.</w:t>
      </w:r>
    </w:p>
    <w:p w14:paraId="51C69387" w14:textId="77777777" w:rsidR="007C1D18" w:rsidRDefault="00CF5ACE">
      <w:pPr>
        <w:spacing w:before="240" w:after="240"/>
        <w:rPr>
          <w:color w:val="1155CC"/>
          <w:u w:val="single"/>
        </w:rPr>
      </w:pPr>
      <w:hyperlink r:id="rId30">
        <w:r>
          <w:rPr>
            <w:b/>
            <w:bCs/>
            <w:color w:val="1155CC"/>
            <w:u w:val="single"/>
          </w:rPr>
          <w:t>A1</w:t>
        </w:r>
      </w:hyperlink>
      <w:hyperlink r:id="rId31">
        <w:r>
          <w:rPr>
            <w:color w:val="1155CC"/>
            <w:u w:val="single"/>
          </w:rPr>
          <w:t>. (Meta)data are retrievable by their identifier using a standardised communications protocol</w:t>
        </w:r>
      </w:hyperlink>
    </w:p>
    <w:p w14:paraId="4A168AB8" w14:textId="77777777" w:rsidR="007C1D18" w:rsidRDefault="00CF5ACE">
      <w:pPr>
        <w:pBdr>
          <w:left w:val="none" w:sz="0" w:space="22" w:color="auto"/>
        </w:pBdr>
        <w:spacing w:before="240" w:after="240"/>
        <w:rPr>
          <w:color w:val="1155CC"/>
          <w:u w:val="single"/>
        </w:rPr>
      </w:pPr>
      <w:hyperlink r:id="rId32">
        <w:r>
          <w:rPr>
            <w:b/>
            <w:bCs/>
            <w:color w:val="1155CC"/>
            <w:u w:val="single"/>
          </w:rPr>
          <w:t>A1.1</w:t>
        </w:r>
      </w:hyperlink>
      <w:hyperlink r:id="rId33">
        <w:r>
          <w:rPr>
            <w:color w:val="1155CC"/>
            <w:u w:val="single"/>
          </w:rPr>
          <w:t xml:space="preserve"> The protocol is open, free, and universally implementable</w:t>
        </w:r>
      </w:hyperlink>
    </w:p>
    <w:p w14:paraId="5DD4852A" w14:textId="77777777" w:rsidR="007C1D18" w:rsidRDefault="00CF5ACE">
      <w:pPr>
        <w:pBdr>
          <w:left w:val="none" w:sz="0" w:space="22" w:color="auto"/>
        </w:pBdr>
        <w:spacing w:before="240" w:after="240"/>
        <w:rPr>
          <w:color w:val="1155CC"/>
          <w:u w:val="single"/>
        </w:rPr>
      </w:pPr>
      <w:hyperlink r:id="rId34">
        <w:r>
          <w:rPr>
            <w:b/>
            <w:bCs/>
            <w:color w:val="1155CC"/>
            <w:u w:val="single"/>
          </w:rPr>
          <w:t>A1.2</w:t>
        </w:r>
      </w:hyperlink>
      <w:hyperlink r:id="rId35">
        <w:r>
          <w:rPr>
            <w:color w:val="1155CC"/>
            <w:u w:val="single"/>
          </w:rPr>
          <w:t xml:space="preserve"> The protocol allows for an authentication and authorisation procedure, where necessary</w:t>
        </w:r>
      </w:hyperlink>
    </w:p>
    <w:p w14:paraId="3D0591AC" w14:textId="77777777" w:rsidR="007C1D18" w:rsidRDefault="00CF5ACE">
      <w:pPr>
        <w:spacing w:before="240" w:after="240"/>
        <w:rPr>
          <w:color w:val="1155CC"/>
          <w:u w:val="single"/>
        </w:rPr>
      </w:pPr>
      <w:hyperlink r:id="rId36">
        <w:r>
          <w:rPr>
            <w:b/>
            <w:bCs/>
            <w:color w:val="1155CC"/>
            <w:u w:val="single"/>
          </w:rPr>
          <w:t>A2</w:t>
        </w:r>
      </w:hyperlink>
      <w:hyperlink r:id="rId37">
        <w:r>
          <w:rPr>
            <w:color w:val="1155CC"/>
            <w:u w:val="single"/>
          </w:rPr>
          <w:t>. Metadata are accessible, even when the data are no longer available</w:t>
        </w:r>
      </w:hyperlink>
    </w:p>
    <w:p w14:paraId="19B23F2A" w14:textId="77777777" w:rsidR="007C1D18" w:rsidRDefault="00CF5ACE">
      <w:pPr>
        <w:spacing w:before="240" w:after="240"/>
      </w:pPr>
      <w:r>
        <w:rPr>
          <w:b/>
          <w:bCs/>
          <w:u w:val="single"/>
        </w:rPr>
        <w:t>I</w:t>
      </w:r>
      <w:r>
        <w:rPr>
          <w:b/>
          <w:bCs/>
        </w:rPr>
        <w:t>nteroperable</w:t>
      </w:r>
      <w:r>
        <w:rPr>
          <w:b/>
          <w:bCs/>
        </w:rPr>
        <w:br/>
      </w:r>
      <w:r>
        <w:t>The data usually need to be integrated with other data. In addition, the data need to interoperate with applications or workflows for analysis, storage, and processing.</w:t>
      </w:r>
    </w:p>
    <w:p w14:paraId="662DF344" w14:textId="77777777" w:rsidR="007C1D18" w:rsidRDefault="00CF5ACE">
      <w:pPr>
        <w:spacing w:before="240" w:after="240"/>
        <w:rPr>
          <w:color w:val="1155CC"/>
          <w:u w:val="single"/>
        </w:rPr>
      </w:pPr>
      <w:hyperlink r:id="rId38">
        <w:r>
          <w:rPr>
            <w:b/>
            <w:bCs/>
            <w:color w:val="1155CC"/>
            <w:u w:val="single"/>
          </w:rPr>
          <w:t>I1</w:t>
        </w:r>
      </w:hyperlink>
      <w:hyperlink r:id="rId39">
        <w:r>
          <w:rPr>
            <w:color w:val="1155CC"/>
            <w:u w:val="single"/>
          </w:rPr>
          <w:t>. (Meta)data use a formal, accessible, shared, and broadly applicable language for knowledge representation.</w:t>
        </w:r>
      </w:hyperlink>
    </w:p>
    <w:p w14:paraId="0BDA5CB6" w14:textId="77777777" w:rsidR="007C1D18" w:rsidRDefault="00CF5ACE">
      <w:pPr>
        <w:spacing w:before="240" w:after="240"/>
        <w:rPr>
          <w:color w:val="1155CC"/>
          <w:u w:val="single"/>
        </w:rPr>
      </w:pPr>
      <w:hyperlink r:id="rId40">
        <w:r>
          <w:rPr>
            <w:b/>
            <w:bCs/>
            <w:color w:val="1155CC"/>
            <w:u w:val="single"/>
          </w:rPr>
          <w:t>I2</w:t>
        </w:r>
      </w:hyperlink>
      <w:hyperlink r:id="rId41">
        <w:r>
          <w:rPr>
            <w:color w:val="1155CC"/>
            <w:u w:val="single"/>
          </w:rPr>
          <w:t>. (Meta)data use vocabularies that follow FAIR principles</w:t>
        </w:r>
      </w:hyperlink>
    </w:p>
    <w:p w14:paraId="53235FE6" w14:textId="77777777" w:rsidR="007C1D18" w:rsidRDefault="00CF5ACE">
      <w:pPr>
        <w:spacing w:before="240" w:after="240"/>
        <w:rPr>
          <w:color w:val="1155CC"/>
          <w:u w:val="single"/>
        </w:rPr>
      </w:pPr>
      <w:hyperlink r:id="rId42">
        <w:r>
          <w:rPr>
            <w:b/>
            <w:bCs/>
            <w:color w:val="1155CC"/>
            <w:u w:val="single"/>
          </w:rPr>
          <w:t>I3</w:t>
        </w:r>
      </w:hyperlink>
      <w:hyperlink r:id="rId43">
        <w:r>
          <w:rPr>
            <w:color w:val="1155CC"/>
            <w:u w:val="single"/>
          </w:rPr>
          <w:t>. (Meta)data include qualified references to other (meta)data</w:t>
        </w:r>
      </w:hyperlink>
    </w:p>
    <w:p w14:paraId="0F22D3B9" w14:textId="77777777" w:rsidR="007C1D18" w:rsidRDefault="00CF5ACE">
      <w:pPr>
        <w:spacing w:before="240" w:after="240"/>
      </w:pPr>
      <w:r>
        <w:rPr>
          <w:b/>
          <w:bCs/>
          <w:u w:val="single"/>
        </w:rPr>
        <w:t>R</w:t>
      </w:r>
      <w:r>
        <w:rPr>
          <w:b/>
          <w:bCs/>
        </w:rPr>
        <w:t>eusable</w:t>
      </w:r>
      <w:r>
        <w:rPr>
          <w:b/>
          <w:bCs/>
        </w:rPr>
        <w:br/>
      </w:r>
      <w:r>
        <w:t xml:space="preserve">The </w:t>
      </w:r>
      <w:proofErr w:type="gramStart"/>
      <w:r>
        <w:t>ultimate goal</w:t>
      </w:r>
      <w:proofErr w:type="gramEnd"/>
      <w:r>
        <w:t xml:space="preserve"> of FAIR is to optimise the reuse of data. To achieve this, metadata and data should be well-described so that they can be replicated and/or combined in different settings.</w:t>
      </w:r>
    </w:p>
    <w:p w14:paraId="46211987" w14:textId="77777777" w:rsidR="007C1D18" w:rsidRDefault="00CF5ACE">
      <w:pPr>
        <w:spacing w:before="240" w:after="240"/>
        <w:rPr>
          <w:color w:val="1155CC"/>
          <w:u w:val="single"/>
        </w:rPr>
      </w:pPr>
      <w:hyperlink r:id="rId44">
        <w:r>
          <w:rPr>
            <w:b/>
            <w:bCs/>
            <w:color w:val="1155CC"/>
            <w:u w:val="single"/>
          </w:rPr>
          <w:t>R1</w:t>
        </w:r>
      </w:hyperlink>
      <w:hyperlink r:id="rId45">
        <w:r>
          <w:rPr>
            <w:color w:val="1155CC"/>
            <w:u w:val="single"/>
          </w:rPr>
          <w:t>. (Meta)data are richly described with a plurality of accurate and relevant attributes</w:t>
        </w:r>
      </w:hyperlink>
    </w:p>
    <w:p w14:paraId="7EDD2828" w14:textId="77777777" w:rsidR="007C1D18" w:rsidRDefault="00CF5ACE">
      <w:pPr>
        <w:pBdr>
          <w:left w:val="none" w:sz="0" w:space="22" w:color="auto"/>
        </w:pBdr>
        <w:spacing w:before="240" w:after="240"/>
        <w:rPr>
          <w:color w:val="1155CC"/>
          <w:u w:val="single"/>
        </w:rPr>
      </w:pPr>
      <w:hyperlink r:id="rId46">
        <w:r>
          <w:rPr>
            <w:b/>
            <w:bCs/>
            <w:color w:val="1155CC"/>
            <w:u w:val="single"/>
          </w:rPr>
          <w:t>R1.1</w:t>
        </w:r>
      </w:hyperlink>
      <w:hyperlink r:id="rId47">
        <w:r>
          <w:rPr>
            <w:color w:val="1155CC"/>
            <w:u w:val="single"/>
          </w:rPr>
          <w:t>. (Meta)data are released with a clear and accessible data usage license</w:t>
        </w:r>
      </w:hyperlink>
    </w:p>
    <w:p w14:paraId="055A77C0" w14:textId="77777777" w:rsidR="007C1D18" w:rsidRDefault="00CF5ACE">
      <w:pPr>
        <w:pBdr>
          <w:left w:val="none" w:sz="0" w:space="22" w:color="auto"/>
        </w:pBdr>
        <w:spacing w:before="240" w:after="240"/>
        <w:rPr>
          <w:color w:val="1155CC"/>
          <w:u w:val="single"/>
        </w:rPr>
      </w:pPr>
      <w:hyperlink r:id="rId48">
        <w:r>
          <w:rPr>
            <w:b/>
            <w:bCs/>
            <w:color w:val="1155CC"/>
            <w:u w:val="single"/>
          </w:rPr>
          <w:t>R1.2</w:t>
        </w:r>
      </w:hyperlink>
      <w:hyperlink r:id="rId49">
        <w:r>
          <w:rPr>
            <w:color w:val="1155CC"/>
            <w:u w:val="single"/>
          </w:rPr>
          <w:t>. (Meta)data are associated with detailed provenance</w:t>
        </w:r>
      </w:hyperlink>
    </w:p>
    <w:p w14:paraId="7AB0C5E8" w14:textId="77777777" w:rsidR="007C1D18" w:rsidRDefault="00CF5ACE">
      <w:pPr>
        <w:pBdr>
          <w:left w:val="none" w:sz="0" w:space="22" w:color="auto"/>
        </w:pBdr>
        <w:spacing w:before="240" w:after="240"/>
        <w:rPr>
          <w:color w:val="1155CC"/>
          <w:u w:val="single"/>
        </w:rPr>
      </w:pPr>
      <w:hyperlink r:id="rId50">
        <w:r>
          <w:rPr>
            <w:b/>
            <w:bCs/>
            <w:color w:val="1155CC"/>
            <w:u w:val="single"/>
          </w:rPr>
          <w:t>R1.3</w:t>
        </w:r>
      </w:hyperlink>
      <w:hyperlink r:id="rId51">
        <w:r>
          <w:rPr>
            <w:color w:val="1155CC"/>
            <w:u w:val="single"/>
          </w:rPr>
          <w:t>. (Meta)data meet domain-relevant community standards</w:t>
        </w:r>
      </w:hyperlink>
    </w:p>
    <w:p w14:paraId="6AA54838" w14:textId="77777777" w:rsidR="007C1D18" w:rsidRDefault="00CF5ACE">
      <w:pPr>
        <w:spacing w:before="240" w:after="240"/>
      </w:pPr>
      <w:r>
        <w:lastRenderedPageBreak/>
        <w:t>The principles refer to three types of entities: data (or any digital object), metadata (information about that digital object), and infrastructure. For instance, principle F4 defines that both metadata and data are registered or indexed in a searchable resource (the infrastructure component).</w:t>
      </w:r>
    </w:p>
    <w:p w14:paraId="61D07EC2" w14:textId="77777777" w:rsidR="007C1D18" w:rsidRDefault="00CF5ACE">
      <w:r>
        <w:t>GO-FAIR, European Project</w:t>
      </w:r>
    </w:p>
    <w:p w14:paraId="169BC054" w14:textId="77777777" w:rsidR="007C1D18" w:rsidRDefault="00CF5ACE">
      <w:hyperlink r:id="rId52">
        <w:r>
          <w:rPr>
            <w:color w:val="1155CC"/>
            <w:u w:val="single"/>
          </w:rPr>
          <w:t>https://www.go-fair.org/fair-principles/</w:t>
        </w:r>
      </w:hyperlink>
    </w:p>
    <w:p w14:paraId="702E26E9" w14:textId="77777777" w:rsidR="007C1D18" w:rsidRDefault="00CF5ACE">
      <w:hyperlink r:id="rId53">
        <w:r>
          <w:rPr>
            <w:color w:val="1155CC"/>
            <w:u w:val="single"/>
          </w:rPr>
          <w:t>https://www.go-fair.org/wp-content/uploads/2022/01/FAIRPrinciples_overview.pdf</w:t>
        </w:r>
      </w:hyperlink>
      <w:r>
        <w:t xml:space="preserve"> and </w:t>
      </w:r>
    </w:p>
    <w:p w14:paraId="3597B507" w14:textId="77777777" w:rsidR="007C1D18" w:rsidRDefault="00CF5ACE">
      <w:hyperlink r:id="rId54">
        <w:r>
          <w:rPr>
            <w:color w:val="1155CC"/>
            <w:u w:val="single"/>
          </w:rPr>
          <w:t>https://www.go-fair.org/resources/rdm-starter-kit/</w:t>
        </w:r>
      </w:hyperlink>
      <w:r>
        <w:t xml:space="preserve"> </w:t>
      </w:r>
    </w:p>
    <w:p w14:paraId="1808951A" w14:textId="77777777" w:rsidR="007C1D18" w:rsidRDefault="007C1D18"/>
    <w:p w14:paraId="1C4CCBD5" w14:textId="77777777" w:rsidR="007C1D18" w:rsidRDefault="00CF5ACE">
      <w:r>
        <w:t xml:space="preserve">LIBEReurope.eu, European Research Libraries </w:t>
      </w:r>
      <w:hyperlink r:id="rId55">
        <w:r>
          <w:rPr>
            <w:color w:val="1155CC"/>
            <w:u w:val="single"/>
          </w:rPr>
          <w:t>https://libereurope.eu/working-group/research-data-management/documents-resources/</w:t>
        </w:r>
      </w:hyperlink>
      <w:r>
        <w:t xml:space="preserve"> </w:t>
      </w:r>
    </w:p>
    <w:p w14:paraId="4934657F" w14:textId="77777777" w:rsidR="007C1D18" w:rsidRDefault="007C1D18"/>
    <w:p w14:paraId="7A269F09" w14:textId="77777777" w:rsidR="007C1D18" w:rsidRDefault="00CF5ACE">
      <w:r>
        <w:t>Research Data Alliance (RDA), global with RDA-Europe (regional) and RDA by country</w:t>
      </w:r>
    </w:p>
    <w:p w14:paraId="36B01DAC" w14:textId="77777777" w:rsidR="007C1D18" w:rsidRDefault="00CF5ACE">
      <w:hyperlink r:id="rId56">
        <w:r>
          <w:rPr>
            <w:color w:val="1155CC"/>
            <w:u w:val="single"/>
          </w:rPr>
          <w:t>https://www.rd-alliance.org/rda-and-national-open-science-policies/</w:t>
        </w:r>
      </w:hyperlink>
      <w:r>
        <w:t xml:space="preserve"> </w:t>
      </w:r>
    </w:p>
    <w:p w14:paraId="1D6F1DA3" w14:textId="77777777" w:rsidR="007C1D18" w:rsidRDefault="00CF5ACE">
      <w:pPr>
        <w:pStyle w:val="Titre3"/>
      </w:pPr>
      <w:bookmarkStart w:id="9" w:name="_Toc214360788"/>
      <w:r>
        <w:t>RDM at your university</w:t>
      </w:r>
      <w:bookmarkEnd w:id="9"/>
    </w:p>
    <w:p w14:paraId="4AD0BB00" w14:textId="77777777" w:rsidR="007C1D18" w:rsidRDefault="00CF5ACE">
      <w:r>
        <w:t xml:space="preserve">&gt;&gt; Atelier de la donnée </w:t>
      </w:r>
      <w:r>
        <w:rPr>
          <w:i/>
          <w:iCs/>
        </w:rPr>
        <w:t xml:space="preserve">Ardoise </w:t>
      </w:r>
      <w:r>
        <w:t xml:space="preserve">at Rennes, Atelier de la donnée </w:t>
      </w:r>
      <w:r>
        <w:rPr>
          <w:i/>
          <w:iCs/>
        </w:rPr>
        <w:t xml:space="preserve">ADN </w:t>
      </w:r>
      <w:r>
        <w:t xml:space="preserve">at Nanterre, RDM support services at your </w:t>
      </w:r>
      <w:proofErr w:type="gramStart"/>
      <w:r>
        <w:t>university :</w:t>
      </w:r>
      <w:proofErr w:type="gramEnd"/>
      <w:r>
        <w:t xml:space="preserve"> ask a librarian to identify your RDM support service.</w:t>
      </w:r>
    </w:p>
    <w:p w14:paraId="44A2BF19" w14:textId="77777777" w:rsidR="007C1D18" w:rsidRDefault="00CF5ACE">
      <w:hyperlink r:id="rId57">
        <w:r>
          <w:rPr>
            <w:color w:val="1155CC"/>
            <w:u w:val="single"/>
          </w:rPr>
          <w:t>https://scienceouverte.univ-rennes.fr/ardoise-atelier-rennais-de-la-donnee</w:t>
        </w:r>
      </w:hyperlink>
    </w:p>
    <w:p w14:paraId="328A0297" w14:textId="77777777" w:rsidR="007C1D18" w:rsidRDefault="00CF5ACE">
      <w:hyperlink r:id="rId58">
        <w:r>
          <w:rPr>
            <w:color w:val="1155CC"/>
            <w:u w:val="single"/>
          </w:rPr>
          <w:t>https://science-ouverte.parisnanterre.fr/donnees-ouvertes-open-data/les-donnees-de-la-recherche/atelier-de-la-donnee</w:t>
        </w:r>
      </w:hyperlink>
      <w:r>
        <w:t xml:space="preserve"> </w:t>
      </w:r>
    </w:p>
    <w:p w14:paraId="739232E5" w14:textId="77777777" w:rsidR="007C1D18" w:rsidRDefault="00CF5ACE">
      <w:pPr>
        <w:pStyle w:val="Titre3"/>
      </w:pPr>
      <w:bookmarkStart w:id="10" w:name="_Toc214360789"/>
      <w:r>
        <w:t xml:space="preserve">What is a Data </w:t>
      </w:r>
      <w:proofErr w:type="gramStart"/>
      <w:r>
        <w:t>paper ?</w:t>
      </w:r>
      <w:bookmarkEnd w:id="10"/>
      <w:proofErr w:type="gramEnd"/>
    </w:p>
    <w:p w14:paraId="4AB76570" w14:textId="77777777" w:rsidR="007C1D18" w:rsidRDefault="00CF5ACE">
      <w:r>
        <w:t>Scientific article describing a dataset. Can be published in a data journal or in a traditional magazine. Peer review.</w:t>
      </w:r>
    </w:p>
    <w:p w14:paraId="78BB6967" w14:textId="77777777" w:rsidR="007C1D18" w:rsidRDefault="007C1D18"/>
    <w:p w14:paraId="48C78DF4" w14:textId="77777777" w:rsidR="007C1D18" w:rsidRDefault="00CF5ACE">
      <w:r>
        <w:t xml:space="preserve">A data paper generally includes the following </w:t>
      </w:r>
      <w:proofErr w:type="gramStart"/>
      <w:r>
        <w:t>elements :</w:t>
      </w:r>
      <w:proofErr w:type="gramEnd"/>
      <w:r>
        <w:t xml:space="preserve"> </w:t>
      </w:r>
    </w:p>
    <w:p w14:paraId="2A9D9518" w14:textId="77777777" w:rsidR="007C1D18" w:rsidRDefault="00CF5ACE">
      <w:pPr>
        <w:numPr>
          <w:ilvl w:val="0"/>
          <w:numId w:val="3"/>
        </w:numPr>
      </w:pPr>
      <w:r>
        <w:t xml:space="preserve">access to the dataset, in the form of either attached files or a permanent link to a data </w:t>
      </w:r>
      <w:proofErr w:type="gramStart"/>
      <w:r>
        <w:t>warehouse;</w:t>
      </w:r>
      <w:proofErr w:type="gramEnd"/>
    </w:p>
    <w:p w14:paraId="7A6D902F" w14:textId="77777777" w:rsidR="007C1D18" w:rsidRDefault="00CF5ACE">
      <w:pPr>
        <w:numPr>
          <w:ilvl w:val="0"/>
          <w:numId w:val="3"/>
        </w:numPr>
      </w:pPr>
      <w:r>
        <w:t>a detailed description (metadata) of the dataset (production context, authors, attached rights, etc.).</w:t>
      </w:r>
    </w:p>
    <w:p w14:paraId="58414C71" w14:textId="77777777" w:rsidR="007C1D18" w:rsidRDefault="00CF5ACE">
      <w:pPr>
        <w:pStyle w:val="Titre2"/>
      </w:pPr>
      <w:bookmarkStart w:id="11" w:name="_Toc214360790"/>
      <w:r>
        <w:t>The “classic” scientific publishing model</w:t>
      </w:r>
      <w:bookmarkEnd w:id="11"/>
    </w:p>
    <w:p w14:paraId="5C1E5E25" w14:textId="77777777" w:rsidR="007C1D18" w:rsidRDefault="00CF5ACE">
      <w:r>
        <w:t xml:space="preserve">Ask </w:t>
      </w:r>
      <w:proofErr w:type="gramStart"/>
      <w:r>
        <w:t>yourself :</w:t>
      </w:r>
      <w:proofErr w:type="gramEnd"/>
      <w:r>
        <w:t xml:space="preserve"> </w:t>
      </w:r>
    </w:p>
    <w:p w14:paraId="140E9C24" w14:textId="77777777" w:rsidR="007C1D18" w:rsidRDefault="00CF5ACE">
      <w:pPr>
        <w:numPr>
          <w:ilvl w:val="0"/>
          <w:numId w:val="1"/>
        </w:numPr>
      </w:pPr>
      <w:r>
        <w:t>Are there any issues arising from this model? What could be missing in this model?</w:t>
      </w:r>
    </w:p>
    <w:p w14:paraId="0F88DDBC" w14:textId="77777777" w:rsidR="007C1D18" w:rsidRDefault="00CF5ACE">
      <w:pPr>
        <w:numPr>
          <w:ilvl w:val="0"/>
          <w:numId w:val="1"/>
        </w:numPr>
      </w:pPr>
      <w:r>
        <w:t>How did we get to this situation?</w:t>
      </w:r>
    </w:p>
    <w:p w14:paraId="10AF21CF" w14:textId="77777777" w:rsidR="007C1D18" w:rsidRDefault="00CF5ACE">
      <w:pPr>
        <w:numPr>
          <w:ilvl w:val="0"/>
          <w:numId w:val="1"/>
        </w:numPr>
      </w:pPr>
      <w:r>
        <w:t>What is the reason why all researchers do not publish in freely accessible journals?</w:t>
      </w:r>
    </w:p>
    <w:p w14:paraId="29B0B1A1" w14:textId="77777777" w:rsidR="007C1D18" w:rsidRDefault="007C1D18"/>
    <w:p w14:paraId="7A9B4680" w14:textId="77777777" w:rsidR="007C1D18" w:rsidRDefault="00CF5ACE">
      <w:r>
        <w:rPr>
          <w:noProof/>
        </w:rPr>
        <w:drawing>
          <wp:inline distT="114300" distB="114300" distL="114300" distR="114300" wp14:anchorId="338D0C86" wp14:editId="45263983">
            <wp:extent cx="5731200" cy="2552700"/>
            <wp:effectExtent l="0" t="0" r="0" b="0"/>
            <wp:docPr id="9"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59"/>
                    <a:srcRect/>
                    <a:stretch>
                      <a:fillRect/>
                    </a:stretch>
                  </pic:blipFill>
                  <pic:spPr>
                    <a:xfrm>
                      <a:off x="0" y="0"/>
                      <a:ext cx="5731200" cy="2552700"/>
                    </a:xfrm>
                    <a:prstGeom prst="rect">
                      <a:avLst/>
                    </a:prstGeom>
                    <a:ln/>
                  </pic:spPr>
                </pic:pic>
              </a:graphicData>
            </a:graphic>
          </wp:inline>
        </w:drawing>
      </w:r>
    </w:p>
    <w:p w14:paraId="31EC949C" w14:textId="77777777" w:rsidR="007C1D18" w:rsidRDefault="00CF5ACE">
      <w:hyperlink r:id="rId60">
        <w:r>
          <w:rPr>
            <w:color w:val="1155CC"/>
            <w:u w:val="single"/>
          </w:rPr>
          <w:t>https://libguides.memphis.edu/scholcomm</w:t>
        </w:r>
      </w:hyperlink>
      <w:r>
        <w:t xml:space="preserve"> </w:t>
      </w:r>
    </w:p>
    <w:p w14:paraId="5C0E051A" w14:textId="77777777" w:rsidR="007C1D18" w:rsidRDefault="007C1D18"/>
    <w:p w14:paraId="20E6ADE2" w14:textId="77777777" w:rsidR="007C1D18" w:rsidRDefault="00CF5ACE">
      <w:r>
        <w:rPr>
          <w:noProof/>
        </w:rPr>
        <w:drawing>
          <wp:inline distT="114300" distB="114300" distL="114300" distR="114300" wp14:anchorId="66791F58" wp14:editId="4FB45B1E">
            <wp:extent cx="4424363" cy="3917251"/>
            <wp:effectExtent l="0" t="0" r="0" b="0"/>
            <wp:docPr id="11"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61"/>
                    <a:srcRect/>
                    <a:stretch>
                      <a:fillRect/>
                    </a:stretch>
                  </pic:blipFill>
                  <pic:spPr>
                    <a:xfrm>
                      <a:off x="0" y="0"/>
                      <a:ext cx="4424363" cy="3917251"/>
                    </a:xfrm>
                    <a:prstGeom prst="rect">
                      <a:avLst/>
                    </a:prstGeom>
                    <a:ln/>
                  </pic:spPr>
                </pic:pic>
              </a:graphicData>
            </a:graphic>
          </wp:inline>
        </w:drawing>
      </w:r>
    </w:p>
    <w:p w14:paraId="4CA97F1B" w14:textId="77777777" w:rsidR="007C1D18" w:rsidRDefault="00CF5ACE">
      <w:hyperlink r:id="rId62">
        <w:r>
          <w:rPr>
            <w:color w:val="1155CC"/>
            <w:u w:val="single"/>
          </w:rPr>
          <w:t>https://www.univ-smb.fr/2018/06/10/lusmb-facilite-lacces-aux-travaux-de-recherche-issus-de-ses-laboratoires-%E2%80%A8avec-larchive-ouverte-pluridisciplinaire-hal/</w:t>
        </w:r>
      </w:hyperlink>
      <w:r>
        <w:t xml:space="preserve"> </w:t>
      </w:r>
    </w:p>
    <w:p w14:paraId="1D7E1E01" w14:textId="77777777" w:rsidR="007C1D18" w:rsidRDefault="00CF5ACE">
      <w:pPr>
        <w:pStyle w:val="Titre2"/>
      </w:pPr>
      <w:bookmarkStart w:id="12" w:name="_Toc214360791"/>
      <w:r>
        <w:lastRenderedPageBreak/>
        <w:t>APCs/BPCs</w:t>
      </w:r>
      <w:bookmarkEnd w:id="12"/>
    </w:p>
    <w:p w14:paraId="0A51D51F" w14:textId="77777777" w:rsidR="007C1D18" w:rsidRDefault="00CF5ACE">
      <w:proofErr w:type="spellStart"/>
      <w:r>
        <w:t>OpenAPCs</w:t>
      </w:r>
      <w:proofErr w:type="spellEnd"/>
      <w:r>
        <w:t xml:space="preserve"> </w:t>
      </w:r>
      <w:hyperlink r:id="rId63">
        <w:r>
          <w:rPr>
            <w:color w:val="1155CC"/>
            <w:u w:val="single"/>
          </w:rPr>
          <w:t>https://openapc.net/</w:t>
        </w:r>
      </w:hyperlink>
    </w:p>
    <w:p w14:paraId="0069C80E" w14:textId="77777777" w:rsidR="007C1D18" w:rsidRDefault="00CF5ACE">
      <w:r>
        <w:t xml:space="preserve">“The </w:t>
      </w:r>
      <w:proofErr w:type="spellStart"/>
      <w:r>
        <w:t>OpenAPC</w:t>
      </w:r>
      <w:proofErr w:type="spellEnd"/>
      <w:r>
        <w:t xml:space="preserve"> initiative collects and disseminates datasets on fees paid for open access publishing on</w:t>
      </w:r>
      <w:hyperlink r:id="rId64">
        <w:r>
          <w:t xml:space="preserve"> </w:t>
        </w:r>
      </w:hyperlink>
      <w:hyperlink r:id="rId65">
        <w:r>
          <w:rPr>
            <w:color w:val="1155CC"/>
            <w:u w:val="single"/>
          </w:rPr>
          <w:t>GitHub</w:t>
        </w:r>
      </w:hyperlink>
      <w:r>
        <w:t xml:space="preserve"> under an open database license.</w:t>
      </w:r>
    </w:p>
    <w:p w14:paraId="752C60A1" w14:textId="77777777" w:rsidR="007C1D18" w:rsidRDefault="00CF5ACE">
      <w:r>
        <w:t xml:space="preserve">APC </w:t>
      </w:r>
      <w:proofErr w:type="spellStart"/>
      <w:r>
        <w:t>Treemap</w:t>
      </w:r>
      <w:proofErr w:type="spellEnd"/>
      <w:r>
        <w:t xml:space="preserve"> Visualisations and aggregated collections, searchable by publisher, institution, journal, additional </w:t>
      </w:r>
      <w:proofErr w:type="gramStart"/>
      <w:r>
        <w:t>costs :</w:t>
      </w:r>
      <w:proofErr w:type="gramEnd"/>
      <w:r>
        <w:t xml:space="preserve"> </w:t>
      </w:r>
      <w:hyperlink r:id="rId66">
        <w:r>
          <w:rPr>
            <w:color w:val="1155CC"/>
            <w:u w:val="single"/>
          </w:rPr>
          <w:t>https://treemaps.openapc.net/</w:t>
        </w:r>
      </w:hyperlink>
      <w:r>
        <w:t>”.</w:t>
      </w:r>
    </w:p>
    <w:p w14:paraId="4283EC63" w14:textId="77777777" w:rsidR="007C1D18" w:rsidRDefault="00CF5ACE">
      <w:pPr>
        <w:pStyle w:val="Titre2"/>
      </w:pPr>
      <w:bookmarkStart w:id="13" w:name="_Toc214360792"/>
      <w:r>
        <w:t>European Commission, funding and Open Science</w:t>
      </w:r>
      <w:bookmarkEnd w:id="13"/>
    </w:p>
    <w:p w14:paraId="5A106968" w14:textId="77777777" w:rsidR="007C1D18" w:rsidRDefault="00CF5ACE">
      <w:r>
        <w:t xml:space="preserve">European Commission/ Open science unit and Horizon </w:t>
      </w:r>
      <w:proofErr w:type="gramStart"/>
      <w:r>
        <w:t>Europe ;</w:t>
      </w:r>
      <w:proofErr w:type="gramEnd"/>
      <w:r>
        <w:t xml:space="preserve"> factsheets</w:t>
      </w:r>
    </w:p>
    <w:p w14:paraId="42A893A5" w14:textId="77777777" w:rsidR="007C1D18" w:rsidRDefault="00CF5ACE">
      <w:hyperlink r:id="rId67">
        <w:r>
          <w:rPr>
            <w:color w:val="1155CC"/>
            <w:u w:val="single"/>
          </w:rPr>
          <w:t>https://rea.ec.europa.eu/open-science_en</w:t>
        </w:r>
      </w:hyperlink>
      <w:r>
        <w:t xml:space="preserve"> and </w:t>
      </w:r>
      <w:hyperlink r:id="rId68">
        <w:r>
          <w:rPr>
            <w:color w:val="1155CC"/>
            <w:u w:val="single"/>
          </w:rPr>
          <w:t>https://www.horizon-europe.gouv.fr/sites/default/files/2021-07/h2020---ipr-helpdesk---open-access-3953.pdf</w:t>
        </w:r>
      </w:hyperlink>
      <w:r>
        <w:t xml:space="preserve"> </w:t>
      </w:r>
      <w:proofErr w:type="spellStart"/>
      <w:r>
        <w:t>and</w:t>
      </w:r>
      <w:proofErr w:type="spellEnd"/>
      <w:r>
        <w:t xml:space="preserve"> </w:t>
      </w:r>
      <w:hyperlink r:id="rId69">
        <w:r>
          <w:rPr>
            <w:color w:val="1155CC"/>
            <w:u w:val="single"/>
          </w:rPr>
          <w:t>https://openscience.eu/Open-Science-in-Horizon-Europe</w:t>
        </w:r>
      </w:hyperlink>
      <w:r>
        <w:t xml:space="preserve"> </w:t>
      </w:r>
    </w:p>
    <w:p w14:paraId="58350B1D" w14:textId="77777777" w:rsidR="007C1D18" w:rsidRDefault="00CF5ACE">
      <w:pPr>
        <w:rPr>
          <w:i/>
          <w:iCs/>
        </w:rPr>
      </w:pPr>
      <w:r>
        <w:rPr>
          <w:i/>
          <w:iCs/>
        </w:rPr>
        <w:t xml:space="preserve">Q&amp;A on what you should comply with when applying for funding and implementing your project </w:t>
      </w:r>
    </w:p>
    <w:p w14:paraId="05F84024" w14:textId="77777777" w:rsidR="007C1D18" w:rsidRDefault="00CF5ACE">
      <w:hyperlink r:id="rId70">
        <w:r>
          <w:rPr>
            <w:color w:val="1155CC"/>
            <w:u w:val="single"/>
          </w:rPr>
          <w:t>https://research-and-innovation.ec.europa.eu/knowledge-publications-tools-and-data/publications/all-publications/horizon-europe-factsheets_en</w:t>
        </w:r>
      </w:hyperlink>
      <w:r>
        <w:t xml:space="preserve"> &gt;&gt; “15 JUNE 2021 - Horizon Europe - Open </w:t>
      </w:r>
      <w:proofErr w:type="gramStart"/>
      <w:r>
        <w:t>science :</w:t>
      </w:r>
      <w:proofErr w:type="gramEnd"/>
      <w:r>
        <w:t xml:space="preserve"> early knowledge and data sharing, and open collaboration”</w:t>
      </w:r>
    </w:p>
    <w:p w14:paraId="1FC14812" w14:textId="77777777" w:rsidR="007C1D18" w:rsidRDefault="00CF5ACE">
      <w:r>
        <w:t>&gt;&gt;</w:t>
      </w:r>
      <w:hyperlink r:id="rId71">
        <w:r>
          <w:rPr>
            <w:color w:val="1155CC"/>
            <w:u w:val="single"/>
          </w:rPr>
          <w:t>https://open-research-europe.ec.europa.eu/gateways/horizon-europe/for-authors/publish-your-research</w:t>
        </w:r>
      </w:hyperlink>
    </w:p>
    <w:p w14:paraId="54F6ADB5" w14:textId="77777777" w:rsidR="007C1D18" w:rsidRDefault="00CF5ACE">
      <w:pPr>
        <w:pStyle w:val="Titre2"/>
      </w:pPr>
      <w:bookmarkStart w:id="14" w:name="_Toc214360793"/>
      <w:r>
        <w:t>LERU</w:t>
      </w:r>
      <w:r>
        <w:rPr>
          <w:noProof/>
        </w:rPr>
        <w:drawing>
          <wp:anchor distT="114300" distB="114300" distL="114300" distR="114300" simplePos="0" relativeHeight="251658240" behindDoc="1" locked="0" layoutInCell="1" hidden="0" allowOverlap="1" wp14:anchorId="55187A2B" wp14:editId="2713AF85">
            <wp:simplePos x="0" y="0"/>
            <wp:positionH relativeFrom="column">
              <wp:posOffset>4781550</wp:posOffset>
            </wp:positionH>
            <wp:positionV relativeFrom="paragraph">
              <wp:posOffset>409575</wp:posOffset>
            </wp:positionV>
            <wp:extent cx="823913" cy="877940"/>
            <wp:effectExtent l="0" t="0" r="0" b="0"/>
            <wp:wrapNone/>
            <wp:docPr id="1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72"/>
                    <a:srcRect/>
                    <a:stretch>
                      <a:fillRect/>
                    </a:stretch>
                  </pic:blipFill>
                  <pic:spPr>
                    <a:xfrm>
                      <a:off x="0" y="0"/>
                      <a:ext cx="823913" cy="877940"/>
                    </a:xfrm>
                    <a:prstGeom prst="rect">
                      <a:avLst/>
                    </a:prstGeom>
                    <a:ln/>
                  </pic:spPr>
                </pic:pic>
              </a:graphicData>
            </a:graphic>
          </wp:anchor>
        </w:drawing>
      </w:r>
      <w:bookmarkEnd w:id="14"/>
    </w:p>
    <w:p w14:paraId="1672EA6C" w14:textId="77777777" w:rsidR="007C1D18" w:rsidRDefault="00CF5ACE">
      <w:pPr>
        <w:ind w:right="1659"/>
      </w:pPr>
      <w:hyperlink r:id="rId73">
        <w:r>
          <w:rPr>
            <w:color w:val="1155CC"/>
            <w:u w:val="single"/>
          </w:rPr>
          <w:t>https://www.leru.org/publications/open-science-and-its-role-in-universities-a-roadmap-for-cultural-change</w:t>
        </w:r>
      </w:hyperlink>
    </w:p>
    <w:p w14:paraId="5197F9C4" w14:textId="77777777" w:rsidR="007C1D18" w:rsidRDefault="00CF5ACE">
      <w:pPr>
        <w:ind w:right="1659"/>
      </w:pPr>
      <w:r>
        <w:t xml:space="preserve">and </w:t>
      </w:r>
      <w:hyperlink r:id="rId74">
        <w:r>
          <w:rPr>
            <w:color w:val="1155CC"/>
            <w:u w:val="single"/>
          </w:rPr>
          <w:t>https://www.leru.org/publications/implementing-open-science</w:t>
        </w:r>
      </w:hyperlink>
      <w:r>
        <w:t xml:space="preserve"> </w:t>
      </w:r>
    </w:p>
    <w:p w14:paraId="4E55A773" w14:textId="77777777" w:rsidR="007C1D18" w:rsidRPr="00CF5ACE" w:rsidRDefault="00CF5ACE">
      <w:pPr>
        <w:pStyle w:val="Titre2"/>
        <w:rPr>
          <w:lang w:val="fr-FR"/>
        </w:rPr>
      </w:pPr>
      <w:bookmarkStart w:id="15" w:name="_Toc214360794"/>
      <w:r w:rsidRPr="00CF5ACE">
        <w:rPr>
          <w:lang w:val="fr-FR"/>
        </w:rPr>
        <w:t>ANR (Agence nationale de la recherche, France)</w:t>
      </w:r>
      <w:bookmarkEnd w:id="15"/>
    </w:p>
    <w:p w14:paraId="4705B90C" w14:textId="77777777" w:rsidR="007C1D18" w:rsidRPr="00CF5ACE" w:rsidRDefault="00CF5ACE">
      <w:pPr>
        <w:rPr>
          <w:lang w:val="fr-FR"/>
        </w:rPr>
      </w:pPr>
      <w:r w:rsidRPr="00CF5ACE">
        <w:rPr>
          <w:u w:val="single"/>
          <w:lang w:val="fr-FR"/>
        </w:rPr>
        <w:t xml:space="preserve">Reference </w:t>
      </w:r>
      <w:r w:rsidRPr="00CF5ACE">
        <w:rPr>
          <w:lang w:val="fr-FR"/>
        </w:rPr>
        <w:t xml:space="preserve">: French National </w:t>
      </w:r>
      <w:proofErr w:type="spellStart"/>
      <w:r w:rsidRPr="00CF5ACE">
        <w:rPr>
          <w:lang w:val="fr-FR"/>
        </w:rPr>
        <w:t>Research</w:t>
      </w:r>
      <w:proofErr w:type="spellEnd"/>
      <w:r w:rsidRPr="00CF5ACE">
        <w:rPr>
          <w:lang w:val="fr-FR"/>
        </w:rPr>
        <w:t xml:space="preserve"> Agency (Agence nationale de la Recherche, ANR)</w:t>
      </w:r>
    </w:p>
    <w:p w14:paraId="4198EC22" w14:textId="77777777" w:rsidR="007C1D18" w:rsidRPr="00CF5ACE" w:rsidRDefault="00CF5ACE">
      <w:pPr>
        <w:rPr>
          <w:lang w:val="fr-FR"/>
        </w:rPr>
      </w:pPr>
      <w:hyperlink r:id="rId75">
        <w:r w:rsidRPr="00CF5ACE">
          <w:rPr>
            <w:color w:val="1155CC"/>
            <w:u w:val="single"/>
            <w:lang w:val="fr-FR"/>
          </w:rPr>
          <w:t>https://anr.fr/en/anrs-role-in-research/commitments/open-science/</w:t>
        </w:r>
      </w:hyperlink>
    </w:p>
    <w:p w14:paraId="22A7A7F9" w14:textId="77777777" w:rsidR="007C1D18" w:rsidRDefault="00CF5ACE">
      <w:pPr>
        <w:rPr>
          <w:i/>
          <w:iCs/>
        </w:rPr>
      </w:pPr>
      <w:r>
        <w:rPr>
          <w:i/>
          <w:iCs/>
        </w:rPr>
        <w:t>“The French National Research Agency (ANR) is a public administrative institution under the authority of the French Ministry of Higher Education, Research and Innovation. The agency funds project-based research carried out by public operators cooperating with each other or with private companies”.</w:t>
      </w:r>
    </w:p>
    <w:p w14:paraId="14E3CA36" w14:textId="77777777" w:rsidR="007C1D18" w:rsidRDefault="00CF5ACE">
      <w:r>
        <w:rPr>
          <w:i/>
          <w:iCs/>
        </w:rPr>
        <w:t xml:space="preserve">2025 : </w:t>
      </w:r>
      <w:hyperlink r:id="rId76">
        <w:r>
          <w:rPr>
            <w:i/>
            <w:iCs/>
            <w:color w:val="1155CC"/>
            <w:u w:val="single"/>
          </w:rPr>
          <w:t>https://anr.fr/en/anrs-role-in-research/commitments/open-science/the-anr-open-science-monitor/</w:t>
        </w:r>
      </w:hyperlink>
      <w:r>
        <w:rPr>
          <w:i/>
          <w:iCs/>
        </w:rPr>
        <w:t xml:space="preserve"> </w:t>
      </w:r>
    </w:p>
    <w:p w14:paraId="01D1296D" w14:textId="77777777" w:rsidR="007C1D18" w:rsidRDefault="00CF5ACE">
      <w:pPr>
        <w:pStyle w:val="Titre2"/>
      </w:pPr>
      <w:bookmarkStart w:id="16" w:name="_Toc214360795"/>
      <w:r>
        <w:lastRenderedPageBreak/>
        <w:t>Focus on “Diamond”</w:t>
      </w:r>
      <w:r>
        <w:rPr>
          <w:noProof/>
        </w:rPr>
        <w:drawing>
          <wp:anchor distT="114300" distB="114300" distL="114300" distR="114300" simplePos="0" relativeHeight="251659264" behindDoc="0" locked="0" layoutInCell="1" hidden="0" allowOverlap="1" wp14:anchorId="39414A5F" wp14:editId="18CEFC2D">
            <wp:simplePos x="0" y="0"/>
            <wp:positionH relativeFrom="column">
              <wp:posOffset>-152399</wp:posOffset>
            </wp:positionH>
            <wp:positionV relativeFrom="paragraph">
              <wp:posOffset>200025</wp:posOffset>
            </wp:positionV>
            <wp:extent cx="2071688" cy="932435"/>
            <wp:effectExtent l="0" t="0" r="0" b="0"/>
            <wp:wrapNone/>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7"/>
                    <a:srcRect/>
                    <a:stretch>
                      <a:fillRect/>
                    </a:stretch>
                  </pic:blipFill>
                  <pic:spPr>
                    <a:xfrm>
                      <a:off x="0" y="0"/>
                      <a:ext cx="2071688" cy="932435"/>
                    </a:xfrm>
                    <a:prstGeom prst="rect">
                      <a:avLst/>
                    </a:prstGeom>
                    <a:ln/>
                  </pic:spPr>
                </pic:pic>
              </a:graphicData>
            </a:graphic>
          </wp:anchor>
        </w:drawing>
      </w:r>
      <w:bookmarkEnd w:id="16"/>
    </w:p>
    <w:p w14:paraId="502EE9BA" w14:textId="77777777" w:rsidR="007C1D18" w:rsidRDefault="00CF5ACE">
      <w:pPr>
        <w:pBdr>
          <w:top w:val="nil"/>
          <w:left w:val="nil"/>
          <w:bottom w:val="nil"/>
          <w:right w:val="nil"/>
          <w:between w:val="nil"/>
        </w:pBdr>
        <w:ind w:left="3118"/>
      </w:pPr>
      <w:r>
        <w:t>“Diamond OA is an equitable model of scholarly publication that charges no fees to authors or readers and in which the content-related elements of publication are owned and controlled by the scholarly communities”.</w:t>
      </w:r>
    </w:p>
    <w:p w14:paraId="32C96814" w14:textId="77777777" w:rsidR="007C1D18" w:rsidRDefault="00CF5ACE">
      <w:pPr>
        <w:pStyle w:val="Titre3"/>
      </w:pPr>
      <w:bookmarkStart w:id="17" w:name="_Toc214360796"/>
      <w:proofErr w:type="gramStart"/>
      <w:r>
        <w:t>Europe :</w:t>
      </w:r>
      <w:proofErr w:type="gramEnd"/>
      <w:r>
        <w:t xml:space="preserve"> EDCH</w:t>
      </w:r>
      <w:bookmarkEnd w:id="17"/>
    </w:p>
    <w:p w14:paraId="73AA9A22" w14:textId="77777777" w:rsidR="007C1D18" w:rsidRDefault="00CF5ACE">
      <w:r>
        <w:t>The European Diamond Capacity Hub (EDCH) is a collective that provides services for Diamond Open Access Publishers, Service Providers, and Tools &amp; Technology Providers.</w:t>
      </w:r>
    </w:p>
    <w:p w14:paraId="72E80681" w14:textId="77777777" w:rsidR="007C1D18" w:rsidRDefault="00CF5ACE">
      <w:r>
        <w:t xml:space="preserve">It takes its place alongside other regional Capacity Hubs such as </w:t>
      </w:r>
      <w:proofErr w:type="spellStart"/>
      <w:r>
        <w:t>Redalyc-Amelica</w:t>
      </w:r>
      <w:proofErr w:type="spellEnd"/>
      <w:r>
        <w:t xml:space="preserve"> and </w:t>
      </w:r>
      <w:proofErr w:type="gramStart"/>
      <w:r>
        <w:t>AJOL, and</w:t>
      </w:r>
      <w:proofErr w:type="gramEnd"/>
      <w:r>
        <w:t xml:space="preserve"> thus provides a gateway to the global Diamond Open Access community. </w:t>
      </w:r>
    </w:p>
    <w:p w14:paraId="4A4E8251" w14:textId="77777777" w:rsidR="007C1D18" w:rsidRPr="00CF5ACE" w:rsidRDefault="00CF5ACE">
      <w:pPr>
        <w:rPr>
          <w:lang w:val="fr-FR"/>
        </w:rPr>
      </w:pPr>
      <w:r w:rsidRPr="00CF5ACE">
        <w:rPr>
          <w:lang w:val="fr-FR"/>
        </w:rPr>
        <w:t xml:space="preserve">Europe : EDCH </w:t>
      </w:r>
      <w:hyperlink r:id="rId78">
        <w:r w:rsidRPr="00CF5ACE">
          <w:rPr>
            <w:color w:val="1155CC"/>
            <w:u w:val="single"/>
            <w:lang w:val="fr-FR"/>
          </w:rPr>
          <w:t>https://diamas.org/</w:t>
        </w:r>
      </w:hyperlink>
      <w:r w:rsidRPr="00CF5ACE">
        <w:rPr>
          <w:lang w:val="fr-FR"/>
        </w:rPr>
        <w:t xml:space="preserve"> </w:t>
      </w:r>
    </w:p>
    <w:p w14:paraId="40EA3637" w14:textId="77777777" w:rsidR="007C1D18" w:rsidRDefault="00CF5ACE">
      <w:pPr>
        <w:pStyle w:val="Titre3"/>
      </w:pPr>
      <w:bookmarkStart w:id="18" w:name="_Toc214360797"/>
      <w:proofErr w:type="gramStart"/>
      <w:r>
        <w:t>Diamond :</w:t>
      </w:r>
      <w:proofErr w:type="gramEnd"/>
      <w:r>
        <w:t xml:space="preserve"> hello, World !</w:t>
      </w:r>
      <w:bookmarkEnd w:id="18"/>
      <w:r>
        <w:t xml:space="preserve"> </w:t>
      </w:r>
    </w:p>
    <w:p w14:paraId="742EBF2F" w14:textId="77777777" w:rsidR="007C1D18" w:rsidRDefault="00CF5ACE">
      <w:r>
        <w:t xml:space="preserve">2023 - </w:t>
      </w:r>
      <w:hyperlink r:id="rId79">
        <w:r>
          <w:rPr>
            <w:color w:val="1155CC"/>
            <w:u w:val="single"/>
          </w:rPr>
          <w:t>https://www.ouvrirlascience.fr/global-summit-on-diamond-open-access/</w:t>
        </w:r>
      </w:hyperlink>
      <w:r>
        <w:t xml:space="preserve"> / </w:t>
      </w:r>
      <w:hyperlink r:id="rId80">
        <w:r>
          <w:rPr>
            <w:color w:val="1155CC"/>
            <w:u w:val="single"/>
          </w:rPr>
          <w:t>https://www.unesco.org/fr/articles/le-sommet-mondial-sur-le-libre-acces-diamant</w:t>
        </w:r>
      </w:hyperlink>
      <w:r>
        <w:t xml:space="preserve"> </w:t>
      </w:r>
    </w:p>
    <w:p w14:paraId="40695ACC" w14:textId="77777777" w:rsidR="007C1D18" w:rsidRDefault="00CF5ACE">
      <w:r>
        <w:t xml:space="preserve">2025 - </w:t>
      </w:r>
      <w:hyperlink r:id="rId81">
        <w:r>
          <w:rPr>
            <w:color w:val="1155CC"/>
            <w:u w:val="single"/>
          </w:rPr>
          <w:t>https://www.ouvrirlascience.fr/conference-on-diamond-open-access-2nd-global-summit-on-diamond-open-access-2/</w:t>
        </w:r>
      </w:hyperlink>
    </w:p>
    <w:p w14:paraId="24CD0D2B" w14:textId="77777777" w:rsidR="007C1D18" w:rsidRDefault="00CF5ACE">
      <w:r>
        <w:t xml:space="preserve">2026 - </w:t>
      </w:r>
      <w:hyperlink r:id="rId82">
        <w:r>
          <w:rPr>
            <w:color w:val="1155CC"/>
            <w:u w:val="single"/>
          </w:rPr>
          <w:t>https://forum.diamas.org/t/3rd-global-summit-on-diamond-open-access/600</w:t>
        </w:r>
      </w:hyperlink>
      <w:r>
        <w:t xml:space="preserve"> / </w:t>
      </w:r>
      <w:hyperlink r:id="rId83">
        <w:r>
          <w:rPr>
            <w:color w:val="1155CC"/>
            <w:u w:val="single"/>
          </w:rPr>
          <w:t>https://www.diamondoasummit.org/</w:t>
        </w:r>
      </w:hyperlink>
      <w:r>
        <w:t xml:space="preserve"> </w:t>
      </w:r>
    </w:p>
    <w:p w14:paraId="697EE1EA" w14:textId="77777777" w:rsidR="007C1D18" w:rsidRDefault="00CF5ACE">
      <w:pPr>
        <w:pStyle w:val="Titre2"/>
      </w:pPr>
      <w:bookmarkStart w:id="19" w:name="_Toc214360798"/>
      <w:r>
        <w:t>UNESCO and Open Science</w:t>
      </w:r>
      <w:r>
        <w:rPr>
          <w:noProof/>
        </w:rPr>
        <w:drawing>
          <wp:anchor distT="114300" distB="114300" distL="114300" distR="114300" simplePos="0" relativeHeight="251660288" behindDoc="0" locked="0" layoutInCell="1" hidden="0" allowOverlap="1" wp14:anchorId="57ACFFC5" wp14:editId="22DD15F7">
            <wp:simplePos x="0" y="0"/>
            <wp:positionH relativeFrom="column">
              <wp:posOffset>-85724</wp:posOffset>
            </wp:positionH>
            <wp:positionV relativeFrom="paragraph">
              <wp:posOffset>457200</wp:posOffset>
            </wp:positionV>
            <wp:extent cx="3290888" cy="825455"/>
            <wp:effectExtent l="0" t="0" r="0" b="0"/>
            <wp:wrapNone/>
            <wp:docPr id="14"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84"/>
                    <a:srcRect/>
                    <a:stretch>
                      <a:fillRect/>
                    </a:stretch>
                  </pic:blipFill>
                  <pic:spPr>
                    <a:xfrm>
                      <a:off x="0" y="0"/>
                      <a:ext cx="3290888" cy="825455"/>
                    </a:xfrm>
                    <a:prstGeom prst="rect">
                      <a:avLst/>
                    </a:prstGeom>
                    <a:ln/>
                  </pic:spPr>
                </pic:pic>
              </a:graphicData>
            </a:graphic>
          </wp:anchor>
        </w:drawing>
      </w:r>
      <w:bookmarkEnd w:id="19"/>
    </w:p>
    <w:p w14:paraId="43ADD029" w14:textId="77777777" w:rsidR="007C1D18" w:rsidRDefault="007C1D18"/>
    <w:p w14:paraId="7E177BEC" w14:textId="77777777" w:rsidR="007C1D18" w:rsidRDefault="007C1D18"/>
    <w:p w14:paraId="65FA146D" w14:textId="77777777" w:rsidR="007C1D18" w:rsidRDefault="007C1D18"/>
    <w:p w14:paraId="45EE9800" w14:textId="77777777" w:rsidR="007C1D18" w:rsidRDefault="007C1D18"/>
    <w:p w14:paraId="6D4A223F" w14:textId="77777777" w:rsidR="007C1D18" w:rsidRDefault="00CF5ACE">
      <w:r>
        <w:t xml:space="preserve">“The </w:t>
      </w:r>
      <w:r>
        <w:rPr>
          <w:i/>
          <w:iCs/>
        </w:rPr>
        <w:t>UNESCO Recommendation on Open Science</w:t>
      </w:r>
      <w:r>
        <w:t xml:space="preserve"> (2021) is the first international standard setting instrument on open science”.</w:t>
      </w:r>
    </w:p>
    <w:p w14:paraId="5010BA74" w14:textId="77777777" w:rsidR="007C1D18" w:rsidRDefault="00CF5ACE">
      <w:pPr>
        <w:spacing w:before="240" w:after="240"/>
      </w:pPr>
      <w:r>
        <w:t xml:space="preserve">“Open science is a set of principles and practices that aim to make scientific research from all fields accessible to everyone for the benefits of scientists and </w:t>
      </w:r>
      <w:proofErr w:type="gramStart"/>
      <w:r>
        <w:t>society as a whole</w:t>
      </w:r>
      <w:proofErr w:type="gramEnd"/>
      <w:r>
        <w:t>. Open science is about making sure not only that scientific knowledge is accessible but also that the production of that knowledge itself is inclusive, equitable and sustainable.</w:t>
      </w:r>
    </w:p>
    <w:p w14:paraId="2CCDDFD0" w14:textId="77777777" w:rsidR="007C1D18" w:rsidRDefault="00CF5ACE">
      <w:pPr>
        <w:spacing w:before="240" w:after="240"/>
      </w:pPr>
      <w:r>
        <w:t>The UNESCO Recommendation on Open Science provides an internationally agreed definition, as well as a set of shared values and guiding principles for open science. It also identifies a set of actions conducive to a fair and equitable operationalization of open science for all at the individual, institutional, national, regional and international levels.</w:t>
      </w:r>
    </w:p>
    <w:p w14:paraId="71100913" w14:textId="77777777" w:rsidR="007C1D18" w:rsidRDefault="00CF5ACE">
      <w:pPr>
        <w:spacing w:after="240"/>
        <w:rPr>
          <w:b/>
          <w:bCs/>
          <w:color w:val="9900FF"/>
        </w:rPr>
      </w:pPr>
      <w:r>
        <w:rPr>
          <w:b/>
          <w:bCs/>
          <w:color w:val="9900FF"/>
        </w:rPr>
        <w:lastRenderedPageBreak/>
        <w:t xml:space="preserve">Open science has the potential of making the scientific process more transparent, inclusive and democratic”. </w:t>
      </w:r>
    </w:p>
    <w:p w14:paraId="0F3907EE" w14:textId="77777777" w:rsidR="007C1D18" w:rsidRDefault="00CF5ACE">
      <w:pPr>
        <w:spacing w:before="240" w:after="240"/>
      </w:pPr>
      <w:r>
        <w:t>“Open science:</w:t>
      </w:r>
    </w:p>
    <w:p w14:paraId="19F1E9D7" w14:textId="77777777" w:rsidR="007C1D18" w:rsidRDefault="00CF5ACE">
      <w:pPr>
        <w:numPr>
          <w:ilvl w:val="0"/>
          <w:numId w:val="2"/>
        </w:numPr>
        <w:spacing w:before="240"/>
      </w:pPr>
      <w:r>
        <w:t xml:space="preserve">increases scientific collaborations and sharing of information for the benefits of science and </w:t>
      </w:r>
      <w:proofErr w:type="gramStart"/>
      <w:r>
        <w:t>society;</w:t>
      </w:r>
      <w:proofErr w:type="gramEnd"/>
    </w:p>
    <w:p w14:paraId="70A48F4E" w14:textId="77777777" w:rsidR="007C1D18" w:rsidRDefault="00CF5ACE">
      <w:pPr>
        <w:numPr>
          <w:ilvl w:val="0"/>
          <w:numId w:val="2"/>
        </w:numPr>
      </w:pPr>
      <w:r>
        <w:t>makes multilingual scientific knowledge openly available, accessible and reusable for everyone; and</w:t>
      </w:r>
    </w:p>
    <w:p w14:paraId="741A97FF" w14:textId="77777777" w:rsidR="007C1D18" w:rsidRDefault="00CF5ACE">
      <w:pPr>
        <w:numPr>
          <w:ilvl w:val="0"/>
          <w:numId w:val="2"/>
        </w:numPr>
        <w:spacing w:after="240"/>
      </w:pPr>
      <w:r>
        <w:t>opens the processes of scientific knowledge creation, evaluation and communication to societal actors beyond the traditional scientific community.</w:t>
      </w:r>
    </w:p>
    <w:p w14:paraId="3B460ACC" w14:textId="77777777" w:rsidR="007C1D18" w:rsidRDefault="00CF5ACE">
      <w:pPr>
        <w:spacing w:before="240" w:after="240"/>
      </w:pPr>
      <w:r>
        <w:t>Our interconnected world needs open science to help solve complex social, environmental, and economic challenges and achieve the Sustainable Development Goals.</w:t>
      </w:r>
    </w:p>
    <w:p w14:paraId="09190303" w14:textId="77777777" w:rsidR="007C1D18" w:rsidRDefault="00CF5ACE">
      <w:pPr>
        <w:spacing w:before="240" w:after="240"/>
      </w:pPr>
      <w:r>
        <w:rPr>
          <w:b/>
          <w:bCs/>
          <w:color w:val="9900FF"/>
        </w:rPr>
        <w:t>By promoting science that is more accessible, inclusive and transparent, open science furthers the right of everyone to share in scientific advancement and its benefits as stated in Article 27.1 of the</w:t>
      </w:r>
      <w:hyperlink r:id="rId85">
        <w:r>
          <w:rPr>
            <w:b/>
            <w:bCs/>
            <w:color w:val="9900FF"/>
          </w:rPr>
          <w:t xml:space="preserve"> </w:t>
        </w:r>
      </w:hyperlink>
      <w:hyperlink r:id="rId86">
        <w:r>
          <w:rPr>
            <w:color w:val="1155CC"/>
            <w:u w:val="single"/>
          </w:rPr>
          <w:t>Universal Declaration of Human Rights</w:t>
        </w:r>
      </w:hyperlink>
      <w:r>
        <w:t>”.</w:t>
      </w:r>
    </w:p>
    <w:p w14:paraId="1F9547D5" w14:textId="77777777" w:rsidR="007C1D18" w:rsidRDefault="00CF5ACE">
      <w:r>
        <w:t>UNESCO Recommendation on open science 2021</w:t>
      </w:r>
    </w:p>
    <w:p w14:paraId="3CF183A1" w14:textId="77777777" w:rsidR="007C1D18" w:rsidRDefault="00CF5ACE">
      <w:hyperlink r:id="rId87">
        <w:r>
          <w:rPr>
            <w:color w:val="1155CC"/>
            <w:u w:val="single"/>
          </w:rPr>
          <w:t>https://www.unesco.org/en/open-science</w:t>
        </w:r>
      </w:hyperlink>
      <w:r>
        <w:t xml:space="preserve"> </w:t>
      </w:r>
    </w:p>
    <w:p w14:paraId="18539BBF" w14:textId="77777777" w:rsidR="007C1D18" w:rsidRDefault="00CF5ACE">
      <w:hyperlink r:id="rId88">
        <w:r>
          <w:rPr>
            <w:color w:val="1155CC"/>
            <w:u w:val="single"/>
          </w:rPr>
          <w:t>https://www.unesco.org/en/open-science/about</w:t>
        </w:r>
      </w:hyperlink>
    </w:p>
    <w:p w14:paraId="5A8AA336" w14:textId="77777777" w:rsidR="007C1D18" w:rsidRDefault="00CF5ACE">
      <w:r>
        <w:t xml:space="preserve">&gt;&gt; Read the recommendation : </w:t>
      </w:r>
      <w:hyperlink r:id="rId89">
        <w:r>
          <w:rPr>
            <w:color w:val="1155CC"/>
            <w:u w:val="single"/>
          </w:rPr>
          <w:t>https://unesdoc.unesco.org/ark:/48223/pf0000379949?posInSet=3&amp;queryId=4e9e5e25-46d0-428c-86ae-4191da67426c</w:t>
        </w:r>
      </w:hyperlink>
    </w:p>
    <w:p w14:paraId="13A42AA2" w14:textId="77777777" w:rsidR="007C1D18" w:rsidRDefault="00CF5ACE">
      <w:r>
        <w:t>&gt;&gt; Consult the UNESCO Open Science Toolkit</w:t>
      </w:r>
    </w:p>
    <w:p w14:paraId="1C043E6E" w14:textId="77777777" w:rsidR="007C1D18" w:rsidRDefault="00CF5ACE">
      <w:hyperlink r:id="rId90">
        <w:r>
          <w:rPr>
            <w:color w:val="1155CC"/>
            <w:u w:val="single"/>
          </w:rPr>
          <w:t>https://www.unesco.org/en/open-science/toolkit</w:t>
        </w:r>
      </w:hyperlink>
    </w:p>
    <w:p w14:paraId="69DBB090" w14:textId="77777777" w:rsidR="007C1D18" w:rsidRDefault="00CF5ACE">
      <w:r>
        <w:t>Zenodo.org “</w:t>
      </w:r>
      <w:proofErr w:type="spellStart"/>
      <w:r>
        <w:t>Unesco</w:t>
      </w:r>
      <w:proofErr w:type="spellEnd"/>
      <w:r>
        <w:t xml:space="preserve"> Science” community </w:t>
      </w:r>
      <w:hyperlink r:id="rId91">
        <w:r>
          <w:rPr>
            <w:color w:val="1155CC"/>
            <w:u w:val="single"/>
          </w:rPr>
          <w:t>https://zenodo.org/communities/unesco-science/</w:t>
        </w:r>
      </w:hyperlink>
      <w:r>
        <w:t xml:space="preserve"> </w:t>
      </w:r>
    </w:p>
    <w:p w14:paraId="2C1183C4" w14:textId="77777777" w:rsidR="007C1D18" w:rsidRDefault="007C1D18"/>
    <w:p w14:paraId="36F8CEEB" w14:textId="77777777" w:rsidR="007C1D18" w:rsidRDefault="00CF5ACE">
      <w:pPr>
        <w:rPr>
          <w:rFonts w:ascii="Calibri" w:eastAsia="Calibri" w:hAnsi="Calibri" w:cs="Calibri"/>
          <w:i/>
          <w:iCs/>
          <w:sz w:val="16"/>
          <w:szCs w:val="16"/>
        </w:rPr>
      </w:pPr>
      <w:r>
        <w:rPr>
          <w:rFonts w:ascii="Calibri" w:eastAsia="Calibri" w:hAnsi="Calibri" w:cs="Calibri"/>
          <w:i/>
          <w:iCs/>
          <w:sz w:val="16"/>
          <w:szCs w:val="16"/>
        </w:rPr>
        <w:t xml:space="preserve">UNESCO Global Observatory of Science, Technology and Innovation Policy Instruments (GO-SPIN), Open Science Policies: </w:t>
      </w:r>
      <w:hyperlink r:id="rId92">
        <w:r>
          <w:rPr>
            <w:rFonts w:ascii="Calibri" w:eastAsia="Calibri" w:hAnsi="Calibri" w:cs="Calibri"/>
            <w:i/>
            <w:iCs/>
            <w:color w:val="1155CC"/>
            <w:sz w:val="16"/>
            <w:szCs w:val="16"/>
            <w:u w:val="single"/>
          </w:rPr>
          <w:t>https://gospin.unesco.org/</w:t>
        </w:r>
      </w:hyperlink>
    </w:p>
    <w:p w14:paraId="0226E99D" w14:textId="77777777" w:rsidR="007C1D18" w:rsidRDefault="00CF5ACE">
      <w:pPr>
        <w:rPr>
          <w:rFonts w:ascii="Calibri" w:eastAsia="Calibri" w:hAnsi="Calibri" w:cs="Calibri"/>
          <w:i/>
          <w:iCs/>
          <w:sz w:val="16"/>
          <w:szCs w:val="16"/>
        </w:rPr>
      </w:pPr>
      <w:r>
        <w:rPr>
          <w:rFonts w:ascii="Calibri" w:eastAsia="Calibri" w:hAnsi="Calibri" w:cs="Calibri"/>
          <w:i/>
          <w:iCs/>
          <w:sz w:val="16"/>
          <w:szCs w:val="16"/>
        </w:rPr>
        <w:t xml:space="preserve">UNESCO Open Science Capacity Building Index: </w:t>
      </w:r>
      <w:hyperlink r:id="rId93">
        <w:r>
          <w:rPr>
            <w:rFonts w:ascii="Calibri" w:eastAsia="Calibri" w:hAnsi="Calibri" w:cs="Calibri"/>
            <w:i/>
            <w:iCs/>
            <w:color w:val="1155CC"/>
            <w:sz w:val="16"/>
            <w:szCs w:val="16"/>
            <w:u w:val="single"/>
          </w:rPr>
          <w:t>https://www.unesco.org/en/open-science/capacity-building-index</w:t>
        </w:r>
      </w:hyperlink>
    </w:p>
    <w:p w14:paraId="29DCD027" w14:textId="77777777" w:rsidR="007C1D18" w:rsidRDefault="00CF5ACE">
      <w:r>
        <w:rPr>
          <w:rFonts w:ascii="Calibri" w:eastAsia="Calibri" w:hAnsi="Calibri" w:cs="Calibri"/>
          <w:i/>
          <w:iCs/>
          <w:sz w:val="16"/>
          <w:szCs w:val="16"/>
        </w:rPr>
        <w:t xml:space="preserve">UNESCO Index of Open Science Knowledge Sharing Platforms: </w:t>
      </w:r>
      <w:hyperlink r:id="rId94">
        <w:r>
          <w:rPr>
            <w:rFonts w:ascii="Calibri" w:eastAsia="Calibri" w:hAnsi="Calibri" w:cs="Calibri"/>
            <w:i/>
            <w:iCs/>
            <w:color w:val="1155CC"/>
            <w:sz w:val="16"/>
            <w:szCs w:val="16"/>
            <w:u w:val="single"/>
          </w:rPr>
          <w:t>https://www.unesco.org/en/open-science/knowledge-sharing</w:t>
        </w:r>
      </w:hyperlink>
    </w:p>
    <w:p w14:paraId="172A30C7" w14:textId="77777777" w:rsidR="007C1D18" w:rsidRDefault="007C1D18"/>
    <w:p w14:paraId="489E0D25" w14:textId="77777777" w:rsidR="007C1D18" w:rsidRDefault="007C1D18"/>
    <w:p w14:paraId="726B2FE3" w14:textId="77777777" w:rsidR="007C1D18" w:rsidRDefault="007C1D18"/>
    <w:p w14:paraId="15190371" w14:textId="77777777" w:rsidR="007C1D18" w:rsidRDefault="00CF5ACE">
      <w:pPr>
        <w:pStyle w:val="Titre2"/>
      </w:pPr>
      <w:bookmarkStart w:id="20" w:name="_Toc214360799"/>
      <w:proofErr w:type="spellStart"/>
      <w:proofErr w:type="gramStart"/>
      <w:r>
        <w:t>LIBEREurope</w:t>
      </w:r>
      <w:proofErr w:type="spellEnd"/>
      <w:r>
        <w:t xml:space="preserve"> :</w:t>
      </w:r>
      <w:proofErr w:type="gramEnd"/>
      <w:r>
        <w:t xml:space="preserve"> Open skills visualisation diagram</w:t>
      </w:r>
      <w:bookmarkEnd w:id="20"/>
    </w:p>
    <w:p w14:paraId="7BA5AFC8" w14:textId="77777777" w:rsidR="007C1D18" w:rsidRDefault="00CF5ACE">
      <w:r>
        <w:t>LIBEREurope.eu open science skills visualisation diagram reused by UNESCO in its toolkit</w:t>
      </w:r>
    </w:p>
    <w:p w14:paraId="1E559288" w14:textId="77777777" w:rsidR="007C1D18" w:rsidRDefault="00CF5ACE">
      <w:hyperlink r:id="rId95">
        <w:r>
          <w:rPr>
            <w:color w:val="1155CC"/>
            <w:u w:val="single"/>
          </w:rPr>
          <w:t>https://libereurope.eu/article/open-science-skills-diagram/</w:t>
        </w:r>
      </w:hyperlink>
      <w:r>
        <w:t>.</w:t>
      </w:r>
    </w:p>
    <w:p w14:paraId="53E31D15" w14:textId="77777777" w:rsidR="007C1D18" w:rsidRDefault="007C1D18"/>
    <w:p w14:paraId="4ADF98E0" w14:textId="77777777" w:rsidR="007C1D18" w:rsidRDefault="00CF5ACE">
      <w:r>
        <w:rPr>
          <w:noProof/>
        </w:rPr>
        <w:lastRenderedPageBreak/>
        <w:drawing>
          <wp:inline distT="114300" distB="114300" distL="114300" distR="114300" wp14:anchorId="16A05FB4" wp14:editId="21842DFF">
            <wp:extent cx="5731200" cy="6197600"/>
            <wp:effectExtent l="0" t="0" r="0" b="0"/>
            <wp:docPr id="15"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96"/>
                    <a:srcRect/>
                    <a:stretch>
                      <a:fillRect/>
                    </a:stretch>
                  </pic:blipFill>
                  <pic:spPr>
                    <a:xfrm>
                      <a:off x="0" y="0"/>
                      <a:ext cx="5731200" cy="6197600"/>
                    </a:xfrm>
                    <a:prstGeom prst="rect">
                      <a:avLst/>
                    </a:prstGeom>
                    <a:ln/>
                  </pic:spPr>
                </pic:pic>
              </a:graphicData>
            </a:graphic>
          </wp:inline>
        </w:drawing>
      </w:r>
    </w:p>
    <w:p w14:paraId="7EF8B8F1" w14:textId="77777777" w:rsidR="007C1D18" w:rsidRDefault="007C1D18"/>
    <w:p w14:paraId="26DBE126" w14:textId="77777777" w:rsidR="007C1D18" w:rsidRDefault="00CF5ACE">
      <w:pPr>
        <w:pBdr>
          <w:top w:val="nil"/>
          <w:left w:val="nil"/>
          <w:bottom w:val="nil"/>
          <w:right w:val="nil"/>
          <w:between w:val="nil"/>
        </w:pBdr>
        <w:spacing w:after="240"/>
      </w:pPr>
      <w:r>
        <w:t xml:space="preserve">“The array of knowledge, skills and competencies needed to practice Open Science (OS) effectively can be daunting for many librarians and researchers, particularly those who are new to OS concepts and practices. Identifying which skills are needed is the first step for anyone wishing to upskill themselves or others in Open Science. </w:t>
      </w:r>
    </w:p>
    <w:p w14:paraId="5C594259" w14:textId="77777777" w:rsidR="007C1D18" w:rsidRDefault="00CF5ACE">
      <w:pPr>
        <w:pBdr>
          <w:top w:val="nil"/>
          <w:left w:val="nil"/>
          <w:bottom w:val="nil"/>
          <w:right w:val="nil"/>
          <w:between w:val="nil"/>
        </w:pBdr>
        <w:spacing w:after="240"/>
      </w:pPr>
      <w:r>
        <w:lastRenderedPageBreak/>
        <w:t xml:space="preserve">In 2019, the </w:t>
      </w:r>
      <w:proofErr w:type="spellStart"/>
      <w:r>
        <w:t>LIBEREurope</w:t>
      </w:r>
      <w:proofErr w:type="spellEnd"/>
      <w:r>
        <w:t xml:space="preserve"> Digital Skills for Library Staff and Researchers Working Group embarked on a project to define the skills needed for OS, and to align them with LIBER’s 2018-2022 Strategy. After several months of </w:t>
      </w:r>
      <w:proofErr w:type="gramStart"/>
      <w:r>
        <w:t>work</w:t>
      </w:r>
      <w:proofErr w:type="gramEnd"/>
      <w:r>
        <w:t xml:space="preserve"> we now have this Open Science Skills visualisation, which identifies the skills and knowledge needed to practice OS effectively. The visualisation is licensed CC BY for reuse, and can be</w:t>
      </w:r>
      <w:hyperlink r:id="rId97">
        <w:r>
          <w:t xml:space="preserve"> </w:t>
        </w:r>
      </w:hyperlink>
      <w:hyperlink r:id="rId98">
        <w:r>
          <w:rPr>
            <w:color w:val="1155CC"/>
            <w:u w:val="single"/>
          </w:rPr>
          <w:t xml:space="preserve">downloaded from </w:t>
        </w:r>
        <w:proofErr w:type="spellStart"/>
        <w:r>
          <w:rPr>
            <w:color w:val="1155CC"/>
            <w:u w:val="single"/>
          </w:rPr>
          <w:t>Zenodo</w:t>
        </w:r>
        <w:proofErr w:type="spellEnd"/>
      </w:hyperlink>
      <w:r>
        <w:t xml:space="preserve">”. </w:t>
      </w:r>
      <w:r>
        <w:rPr>
          <w:noProof/>
        </w:rPr>
        <w:drawing>
          <wp:anchor distT="114300" distB="114300" distL="114300" distR="114300" simplePos="0" relativeHeight="251661312" behindDoc="0" locked="0" layoutInCell="1" hidden="0" allowOverlap="1" wp14:anchorId="66E54C8D" wp14:editId="05B6B0EA">
            <wp:simplePos x="0" y="0"/>
            <wp:positionH relativeFrom="column">
              <wp:posOffset>19051</wp:posOffset>
            </wp:positionH>
            <wp:positionV relativeFrom="paragraph">
              <wp:posOffset>1095138</wp:posOffset>
            </wp:positionV>
            <wp:extent cx="1081088" cy="1051333"/>
            <wp:effectExtent l="0" t="0" r="0" b="0"/>
            <wp:wrapSquare wrapText="bothSides" distT="114300" distB="114300" distL="114300" distR="114300"/>
            <wp:docPr id="6"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99"/>
                    <a:srcRect/>
                    <a:stretch>
                      <a:fillRect/>
                    </a:stretch>
                  </pic:blipFill>
                  <pic:spPr>
                    <a:xfrm>
                      <a:off x="0" y="0"/>
                      <a:ext cx="1081088" cy="1051333"/>
                    </a:xfrm>
                    <a:prstGeom prst="rect">
                      <a:avLst/>
                    </a:prstGeom>
                    <a:ln/>
                  </pic:spPr>
                </pic:pic>
              </a:graphicData>
            </a:graphic>
          </wp:anchor>
        </w:drawing>
      </w:r>
    </w:p>
    <w:p w14:paraId="67533E79" w14:textId="77777777" w:rsidR="007C1D18" w:rsidRDefault="00CF5ACE">
      <w:pPr>
        <w:spacing w:after="240"/>
      </w:pPr>
      <w:r>
        <w:t xml:space="preserve">McCaffrey, C., Meyer, T., Riera Quintero, C., Swiatek, C., </w:t>
      </w:r>
      <w:proofErr w:type="spellStart"/>
      <w:r>
        <w:t>Marcerou</w:t>
      </w:r>
      <w:proofErr w:type="spellEnd"/>
      <w:r>
        <w:t xml:space="preserve">-Ramel, N., </w:t>
      </w:r>
      <w:proofErr w:type="spellStart"/>
      <w:r>
        <w:t>Gillén</w:t>
      </w:r>
      <w:proofErr w:type="spellEnd"/>
      <w:r>
        <w:t xml:space="preserve">, C., Clavel, K., Wojciechowska, A., </w:t>
      </w:r>
      <w:proofErr w:type="spellStart"/>
      <w:r>
        <w:t>Brinken</w:t>
      </w:r>
      <w:proofErr w:type="spellEnd"/>
      <w:r>
        <w:t xml:space="preserve">, H., </w:t>
      </w:r>
      <w:proofErr w:type="spellStart"/>
      <w:r>
        <w:t>Prevoo</w:t>
      </w:r>
      <w:proofErr w:type="spellEnd"/>
      <w:r>
        <w:t xml:space="preserve">, M., &amp; Egerton, F. (2020). </w:t>
      </w:r>
      <w:r w:rsidRPr="00CF5ACE">
        <w:rPr>
          <w:lang w:val="fr-FR"/>
        </w:rPr>
        <w:t xml:space="preserve">Open Science </w:t>
      </w:r>
      <w:proofErr w:type="spellStart"/>
      <w:r w:rsidRPr="00CF5ACE">
        <w:rPr>
          <w:lang w:val="fr-FR"/>
        </w:rPr>
        <w:t>Skills</w:t>
      </w:r>
      <w:proofErr w:type="spellEnd"/>
      <w:r w:rsidRPr="00CF5ACE">
        <w:rPr>
          <w:lang w:val="fr-FR"/>
        </w:rPr>
        <w:t xml:space="preserve"> Visualisation - Visualisation des compétences en science ouverte (Version 2). </w:t>
      </w:r>
      <w:proofErr w:type="spellStart"/>
      <w:r>
        <w:t>Zenodo</w:t>
      </w:r>
      <w:proofErr w:type="spellEnd"/>
      <w:r>
        <w:t>.</w:t>
      </w:r>
      <w:hyperlink r:id="rId100">
        <w:r>
          <w:t xml:space="preserve"> </w:t>
        </w:r>
      </w:hyperlink>
      <w:hyperlink r:id="rId101">
        <w:r>
          <w:rPr>
            <w:color w:val="1155CC"/>
            <w:u w:val="single"/>
          </w:rPr>
          <w:t>https://doi.org/10.5281/zenodo.4727592</w:t>
        </w:r>
      </w:hyperlink>
      <w:r>
        <w:t xml:space="preserve"> (</w:t>
      </w:r>
      <w:hyperlink r:id="rId102">
        <w:r>
          <w:rPr>
            <w:color w:val="1155CC"/>
            <w:u w:val="single"/>
          </w:rPr>
          <w:t>https://zenodo.org/records/4727592</w:t>
        </w:r>
      </w:hyperlink>
      <w:r>
        <w:t xml:space="preserve">). </w:t>
      </w:r>
    </w:p>
    <w:p w14:paraId="7F90A89B" w14:textId="77777777" w:rsidR="007C1D18" w:rsidRDefault="007C1D18">
      <w:pPr>
        <w:spacing w:after="240"/>
      </w:pPr>
    </w:p>
    <w:p w14:paraId="6BA13DCA" w14:textId="77777777" w:rsidR="007C1D18" w:rsidRDefault="00CF5ACE">
      <w:pPr>
        <w:pStyle w:val="Titre2"/>
      </w:pPr>
      <w:bookmarkStart w:id="21" w:name="_Toc214360800"/>
      <w:r>
        <w:t>Plan S for Rights Retention / Author’s rights</w:t>
      </w:r>
      <w:bookmarkEnd w:id="21"/>
    </w:p>
    <w:p w14:paraId="23CC5569" w14:textId="77777777" w:rsidR="007C1D18" w:rsidRDefault="00CF5ACE">
      <w:r>
        <w:t>Plan S for rights retention strategy</w:t>
      </w:r>
    </w:p>
    <w:p w14:paraId="70F56DB1" w14:textId="77777777" w:rsidR="007C1D18" w:rsidRDefault="00CF5ACE">
      <w:r>
        <w:t>“</w:t>
      </w:r>
      <w:proofErr w:type="spellStart"/>
      <w:r>
        <w:t>cOAlition</w:t>
      </w:r>
      <w:proofErr w:type="spellEnd"/>
      <w:r>
        <w:t xml:space="preserve"> S has developed a </w:t>
      </w:r>
      <w:r>
        <w:rPr>
          <w:i/>
          <w:iCs/>
        </w:rPr>
        <w:t>Rights Retention Strategy</w:t>
      </w:r>
      <w:r>
        <w:t xml:space="preserve"> to give researchers supported by a</w:t>
      </w:r>
      <w:hyperlink r:id="rId103">
        <w:r>
          <w:t xml:space="preserve"> </w:t>
        </w:r>
      </w:hyperlink>
      <w:hyperlink r:id="rId104">
        <w:proofErr w:type="spellStart"/>
        <w:r>
          <w:rPr>
            <w:color w:val="1155CC"/>
            <w:u w:val="single"/>
          </w:rPr>
          <w:t>cOAlition</w:t>
        </w:r>
        <w:proofErr w:type="spellEnd"/>
        <w:r>
          <w:rPr>
            <w:color w:val="1155CC"/>
            <w:u w:val="single"/>
          </w:rPr>
          <w:t xml:space="preserve"> S Organisation</w:t>
        </w:r>
      </w:hyperlink>
      <w:r>
        <w:t xml:space="preserve"> the freedom to submit manuscripts for publication to their journal of choice, including subscription journals, whilst remaining fully compliant with Plan S”</w:t>
      </w:r>
      <w:r>
        <w:rPr>
          <w:noProof/>
        </w:rPr>
        <w:drawing>
          <wp:anchor distT="114300" distB="114300" distL="114300" distR="114300" simplePos="0" relativeHeight="251662336" behindDoc="0" locked="0" layoutInCell="1" hidden="0" allowOverlap="1" wp14:anchorId="4CADC5DE" wp14:editId="418CACB7">
            <wp:simplePos x="0" y="0"/>
            <wp:positionH relativeFrom="column">
              <wp:posOffset>19051</wp:posOffset>
            </wp:positionH>
            <wp:positionV relativeFrom="paragraph">
              <wp:posOffset>167687</wp:posOffset>
            </wp:positionV>
            <wp:extent cx="2019300" cy="673452"/>
            <wp:effectExtent l="0" t="0" r="0" b="0"/>
            <wp:wrapSquare wrapText="bothSides" distT="114300" distB="114300" distL="114300" distR="11430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5"/>
                    <a:srcRect t="14415" b="16031"/>
                    <a:stretch>
                      <a:fillRect/>
                    </a:stretch>
                  </pic:blipFill>
                  <pic:spPr>
                    <a:xfrm>
                      <a:off x="0" y="0"/>
                      <a:ext cx="2019300" cy="673452"/>
                    </a:xfrm>
                    <a:prstGeom prst="rect">
                      <a:avLst/>
                    </a:prstGeom>
                    <a:ln/>
                  </pic:spPr>
                </pic:pic>
              </a:graphicData>
            </a:graphic>
          </wp:anchor>
        </w:drawing>
      </w:r>
    </w:p>
    <w:p w14:paraId="127E0342" w14:textId="77777777" w:rsidR="007C1D18" w:rsidRDefault="007C1D18"/>
    <w:p w14:paraId="074FBA72" w14:textId="77777777" w:rsidR="007C1D18" w:rsidRDefault="00CF5ACE">
      <w:r>
        <w:t>The guide explains the rights retention strategy, its benefits for the researcher and the operational details of its application. It also provides an FAQ that addresses the main questions about choosing licences, the options available at the various stages of publication, and how to manage relationships with publishers.</w:t>
      </w:r>
    </w:p>
    <w:p w14:paraId="18B05520" w14:textId="77777777" w:rsidR="007C1D18" w:rsidRDefault="00CF5ACE">
      <w:hyperlink r:id="rId106">
        <w:r>
          <w:rPr>
            <w:color w:val="1155CC"/>
            <w:u w:val="single"/>
          </w:rPr>
          <w:t>https://www.coalition-s.org/wp-content/uploads/2020/07/RightsRetentionStrategy.pdf</w:t>
        </w:r>
      </w:hyperlink>
    </w:p>
    <w:p w14:paraId="3FBE5875" w14:textId="77777777" w:rsidR="007C1D18" w:rsidRDefault="00CF5ACE">
      <w:r>
        <w:t xml:space="preserve"> </w:t>
      </w:r>
    </w:p>
    <w:p w14:paraId="04546450" w14:textId="77777777" w:rsidR="007C1D18" w:rsidRDefault="00CF5ACE">
      <w:r>
        <w:rPr>
          <w:noProof/>
        </w:rPr>
        <w:lastRenderedPageBreak/>
        <w:drawing>
          <wp:inline distT="114300" distB="114300" distL="114300" distR="114300" wp14:anchorId="4CCAC4DE" wp14:editId="19EF5111">
            <wp:extent cx="5731200" cy="4419600"/>
            <wp:effectExtent l="0" t="0" r="0" b="0"/>
            <wp:docPr id="1"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07"/>
                    <a:srcRect/>
                    <a:stretch>
                      <a:fillRect/>
                    </a:stretch>
                  </pic:blipFill>
                  <pic:spPr>
                    <a:xfrm>
                      <a:off x="0" y="0"/>
                      <a:ext cx="5731200" cy="4419600"/>
                    </a:xfrm>
                    <a:prstGeom prst="rect">
                      <a:avLst/>
                    </a:prstGeom>
                    <a:ln/>
                  </pic:spPr>
                </pic:pic>
              </a:graphicData>
            </a:graphic>
          </wp:inline>
        </w:drawing>
      </w:r>
      <w:hyperlink r:id="rId108">
        <w:r>
          <w:rPr>
            <w:color w:val="1155CC"/>
            <w:u w:val="single"/>
          </w:rPr>
          <w:t>https://www.coalition-s.org/wp-content/uploads/2020/10/RightsRetentionGraphic.png</w:t>
        </w:r>
      </w:hyperlink>
      <w:r>
        <w:t xml:space="preserve"> </w:t>
      </w:r>
    </w:p>
    <w:p w14:paraId="34990271" w14:textId="77777777" w:rsidR="007C1D18" w:rsidRDefault="007C1D18"/>
    <w:p w14:paraId="6CFF776C" w14:textId="77777777" w:rsidR="007C1D18" w:rsidRPr="00CF5ACE" w:rsidRDefault="00CF5ACE">
      <w:pPr>
        <w:rPr>
          <w:lang w:val="fr-FR"/>
        </w:rPr>
      </w:pPr>
      <w:r w:rsidRPr="00CF5ACE">
        <w:rPr>
          <w:lang w:val="fr-FR"/>
        </w:rPr>
        <w:t xml:space="preserve">FAQ : </w:t>
      </w:r>
      <w:hyperlink r:id="rId109">
        <w:r w:rsidRPr="00CF5ACE">
          <w:rPr>
            <w:color w:val="1155CC"/>
            <w:u w:val="single"/>
            <w:lang w:val="fr-FR"/>
          </w:rPr>
          <w:t>https://www.coalition-s.org/faq-theme/rights-licences/</w:t>
        </w:r>
      </w:hyperlink>
      <w:r w:rsidRPr="00CF5ACE">
        <w:rPr>
          <w:lang w:val="fr-FR"/>
        </w:rPr>
        <w:t xml:space="preserve"> </w:t>
      </w:r>
    </w:p>
    <w:p w14:paraId="1F956A4A" w14:textId="77777777" w:rsidR="007C1D18" w:rsidRPr="00CF5ACE" w:rsidRDefault="00CF5ACE">
      <w:pPr>
        <w:rPr>
          <w:lang w:val="fr-FR"/>
        </w:rPr>
      </w:pPr>
      <w:hyperlink r:id="rId110">
        <w:r w:rsidRPr="00CF5ACE">
          <w:rPr>
            <w:color w:val="1155CC"/>
            <w:u w:val="single"/>
            <w:lang w:val="fr-FR"/>
          </w:rPr>
          <w:t>https://www.coalition-s.org/blog/4-things-you-should-know-about-the-rrs-and-the-jct/</w:t>
        </w:r>
      </w:hyperlink>
    </w:p>
    <w:p w14:paraId="421B5CB1" w14:textId="77777777" w:rsidR="007C1D18" w:rsidRPr="00CF5ACE" w:rsidRDefault="007C1D18">
      <w:pPr>
        <w:rPr>
          <w:lang w:val="fr-FR"/>
        </w:rPr>
      </w:pPr>
    </w:p>
    <w:p w14:paraId="2EBFDAE7" w14:textId="77777777" w:rsidR="007C1D18" w:rsidRDefault="00CF5ACE">
      <w:pPr>
        <w:rPr>
          <w:b/>
          <w:bCs/>
          <w:color w:val="9900FF"/>
        </w:rPr>
      </w:pPr>
      <w:hyperlink r:id="rId111">
        <w:r>
          <w:rPr>
            <w:color w:val="1155CC"/>
            <w:u w:val="single"/>
          </w:rPr>
          <w:t>Journal Checker Tool</w:t>
        </w:r>
      </w:hyperlink>
      <w:r>
        <w:t xml:space="preserve"> (JCT) </w:t>
      </w:r>
      <w:hyperlink r:id="rId112">
        <w:r>
          <w:rPr>
            <w:color w:val="1155CC"/>
            <w:u w:val="single"/>
          </w:rPr>
          <w:t>https://journalcheckertool.org/</w:t>
        </w:r>
      </w:hyperlink>
      <w:r>
        <w:t xml:space="preserve"> will make the </w:t>
      </w:r>
      <w:r>
        <w:rPr>
          <w:b/>
          <w:bCs/>
          <w:color w:val="9900FF"/>
        </w:rPr>
        <w:t>RRS information visible to researchers and how it will prefer publishing options where the Version of Record (</w:t>
      </w:r>
      <w:proofErr w:type="spellStart"/>
      <w:r>
        <w:rPr>
          <w:b/>
          <w:bCs/>
          <w:color w:val="9900FF"/>
        </w:rPr>
        <w:t>VoR</w:t>
      </w:r>
      <w:proofErr w:type="spellEnd"/>
      <w:r>
        <w:rPr>
          <w:b/>
          <w:bCs/>
          <w:color w:val="9900FF"/>
        </w:rPr>
        <w:t>) can be made Open Access.</w:t>
      </w:r>
    </w:p>
    <w:p w14:paraId="113D9947" w14:textId="77777777" w:rsidR="007C1D18" w:rsidRDefault="007C1D18"/>
    <w:p w14:paraId="032DE59B" w14:textId="77777777" w:rsidR="007C1D18" w:rsidRDefault="00CF5ACE">
      <w:hyperlink r:id="rId113">
        <w:r>
          <w:rPr>
            <w:color w:val="1155CC"/>
            <w:u w:val="single"/>
          </w:rPr>
          <w:t>https://www.coalition-s.org/the-rrs-and-publisher-equivocation-an-open-letter-to-researchers/</w:t>
        </w:r>
      </w:hyperlink>
      <w:r>
        <w:t xml:space="preserve"> </w:t>
      </w:r>
    </w:p>
    <w:p w14:paraId="12CE1040" w14:textId="77777777" w:rsidR="007C1D18" w:rsidRDefault="007C1D18"/>
    <w:p w14:paraId="06522FC9" w14:textId="77777777" w:rsidR="007C1D18" w:rsidRDefault="00CF5ACE">
      <w:proofErr w:type="gramStart"/>
      <w:r>
        <w:t>AND :</w:t>
      </w:r>
      <w:proofErr w:type="gramEnd"/>
      <w:r>
        <w:t xml:space="preserve"> The Author’s Rights Quiz - How well do you know your rights as an author? </w:t>
      </w:r>
      <w:hyperlink r:id="rId114">
        <w:r>
          <w:rPr>
            <w:color w:val="1155CC"/>
            <w:u w:val="single"/>
          </w:rPr>
          <w:t>https://coalitions.typeform.com/rightsretention</w:t>
        </w:r>
      </w:hyperlink>
      <w:r>
        <w:t xml:space="preserve"> </w:t>
      </w:r>
    </w:p>
    <w:p w14:paraId="19FFF5E8" w14:textId="77777777" w:rsidR="007C1D18" w:rsidRDefault="00CF5ACE">
      <w:pPr>
        <w:pStyle w:val="Titre2"/>
      </w:pPr>
      <w:bookmarkStart w:id="22" w:name="_Toc214360801"/>
      <w:r>
        <w:lastRenderedPageBreak/>
        <w:t>Open licensing</w:t>
      </w:r>
      <w:bookmarkEnd w:id="22"/>
    </w:p>
    <w:p w14:paraId="0B898E7D" w14:textId="77777777" w:rsidR="007C1D18" w:rsidRDefault="00CF5ACE">
      <w:hyperlink r:id="rId115">
        <w:r>
          <w:rPr>
            <w:color w:val="1155CC"/>
            <w:u w:val="single"/>
          </w:rPr>
          <w:t>https://creativecommons.org/share-your-work/cclicenses/</w:t>
        </w:r>
      </w:hyperlink>
      <w:r>
        <w:t xml:space="preserve"> </w:t>
      </w:r>
    </w:p>
    <w:p w14:paraId="372C16A5" w14:textId="77777777" w:rsidR="007C1D18" w:rsidRDefault="007C1D18"/>
    <w:p w14:paraId="316D8B7D" w14:textId="77777777" w:rsidR="007C1D18" w:rsidRDefault="00CF5ACE">
      <w:r>
        <w:t>&gt; mandatory in France on HAL so that authors define their publications sharing scope and conditions.</w:t>
      </w:r>
    </w:p>
    <w:p w14:paraId="528D0231" w14:textId="77777777" w:rsidR="007C1D18" w:rsidRDefault="00CF5ACE">
      <w:r>
        <w:rPr>
          <w:noProof/>
        </w:rPr>
        <w:drawing>
          <wp:inline distT="114300" distB="114300" distL="114300" distR="114300" wp14:anchorId="0D05B98B" wp14:editId="2FABBE19">
            <wp:extent cx="1471613" cy="393102"/>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6"/>
                    <a:srcRect/>
                    <a:stretch>
                      <a:fillRect/>
                    </a:stretch>
                  </pic:blipFill>
                  <pic:spPr>
                    <a:xfrm>
                      <a:off x="0" y="0"/>
                      <a:ext cx="1471613" cy="393102"/>
                    </a:xfrm>
                    <a:prstGeom prst="rect">
                      <a:avLst/>
                    </a:prstGeom>
                    <a:ln/>
                  </pic:spPr>
                </pic:pic>
              </a:graphicData>
            </a:graphic>
          </wp:inline>
        </w:drawing>
      </w:r>
      <w:r>
        <w:t xml:space="preserve">   </w:t>
      </w:r>
      <w:r>
        <w:rPr>
          <w:noProof/>
        </w:rPr>
        <w:drawing>
          <wp:inline distT="114300" distB="114300" distL="114300" distR="114300" wp14:anchorId="6AA88C30" wp14:editId="5F16F5BC">
            <wp:extent cx="974169" cy="374081"/>
            <wp:effectExtent l="0" t="0" r="0" b="0"/>
            <wp:docPr id="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7"/>
                    <a:srcRect t="22483" b="16350"/>
                    <a:stretch>
                      <a:fillRect/>
                    </a:stretch>
                  </pic:blipFill>
                  <pic:spPr>
                    <a:xfrm>
                      <a:off x="0" y="0"/>
                      <a:ext cx="974169" cy="374081"/>
                    </a:xfrm>
                    <a:prstGeom prst="rect">
                      <a:avLst/>
                    </a:prstGeom>
                    <a:ln/>
                  </pic:spPr>
                </pic:pic>
              </a:graphicData>
            </a:graphic>
          </wp:inline>
        </w:drawing>
      </w:r>
    </w:p>
    <w:p w14:paraId="0699EC18" w14:textId="77777777" w:rsidR="007C1D18" w:rsidRDefault="00CF5ACE">
      <w:pPr>
        <w:pStyle w:val="Titre2"/>
      </w:pPr>
      <w:bookmarkStart w:id="23" w:name="_Toc214360802"/>
      <w:r>
        <w:t>LERU and Ethics H2020</w:t>
      </w:r>
      <w:bookmarkEnd w:id="23"/>
    </w:p>
    <w:p w14:paraId="5A030379" w14:textId="77777777" w:rsidR="007C1D18" w:rsidRDefault="00CF5ACE">
      <w:r>
        <w:t>LERU’s Agenda for ethics/ on the role of ethics in H2020.</w:t>
      </w:r>
    </w:p>
    <w:p w14:paraId="40A91FFC" w14:textId="77777777" w:rsidR="007C1D18" w:rsidRDefault="00CF5ACE">
      <w:r>
        <w:t xml:space="preserve">“At the initiative of Franck </w:t>
      </w:r>
      <w:proofErr w:type="spellStart"/>
      <w:r>
        <w:t>Meijboom</w:t>
      </w:r>
      <w:proofErr w:type="spellEnd"/>
      <w:r>
        <w:t xml:space="preserve"> and Marcus </w:t>
      </w:r>
      <w:proofErr w:type="spellStart"/>
      <w:r>
        <w:t>Düwell</w:t>
      </w:r>
      <w:proofErr w:type="spellEnd"/>
      <w:r>
        <w:t>, both ethics researchers at Utrecht University, LERU ethics’ scientists met last autumn to discuss the position and role of ethics in Horizon 2020. They agreed to write a statement and annex on the ‘Agenda for Ethics’ Research in H2020’. These documents elaborate further on the LERU advice paper ‘</w:t>
      </w:r>
      <w:hyperlink r:id="rId118">
        <w:r>
          <w:rPr>
            <w:color w:val="1155CC"/>
            <w:u w:val="single"/>
          </w:rPr>
          <w:t>Social Sciences and Humanities: essential fields for European research and in Horizon 2020</w:t>
        </w:r>
      </w:hyperlink>
      <w:r>
        <w:t>’, published in June 2012. In the paper ethics is presented as an essential discipline to deal with the normative dimensions of the themes and topics mentioned in Horizon 2020. The claim that ethics is essential to foster responsible research and innovation is further elaborated in this statement and ideas are presented on how this can be operationalized. In the Annex, specific ethical questions related to the themes of Horizon 2020 are presented with best practice examples in ethics research with a multidisciplinary character”.</w:t>
      </w:r>
    </w:p>
    <w:p w14:paraId="333CD705" w14:textId="77777777" w:rsidR="007C1D18" w:rsidRDefault="00CF5ACE">
      <w:hyperlink r:id="rId119">
        <w:r>
          <w:rPr>
            <w:color w:val="1155CC"/>
            <w:u w:val="single"/>
          </w:rPr>
          <w:t>https://www.leru.org/news/leru-publishes-an-agenda-for-ethics-research-in-horizon-2020</w:t>
        </w:r>
      </w:hyperlink>
    </w:p>
    <w:p w14:paraId="4011B7CE" w14:textId="77777777" w:rsidR="007C1D18" w:rsidRDefault="007C1D18"/>
    <w:p w14:paraId="02C51D47" w14:textId="77777777" w:rsidR="007C1D18" w:rsidRDefault="00CF5ACE">
      <w:r>
        <w:t xml:space="preserve">Statement : </w:t>
      </w:r>
      <w:hyperlink r:id="rId120">
        <w:r>
          <w:rPr>
            <w:color w:val="1155CC"/>
            <w:u w:val="single"/>
          </w:rPr>
          <w:t>https://www.leru.org/files/Agenda-for-Ethics-research-in-Horizon-2020_statement1.pdf</w:t>
        </w:r>
      </w:hyperlink>
    </w:p>
    <w:p w14:paraId="5F00CC30" w14:textId="77777777" w:rsidR="007C1D18" w:rsidRDefault="00CF5ACE">
      <w:r>
        <w:t xml:space="preserve">Annex : </w:t>
      </w:r>
      <w:hyperlink r:id="rId121">
        <w:r>
          <w:rPr>
            <w:color w:val="1155CC"/>
            <w:u w:val="single"/>
          </w:rPr>
          <w:t>https://www.leru.org/files/Annex_Agenda-for-Ethics-research-in-Horizon-20201.pdf</w:t>
        </w:r>
      </w:hyperlink>
    </w:p>
    <w:p w14:paraId="3CA62B67" w14:textId="77777777" w:rsidR="007C1D18" w:rsidRDefault="00CF5ACE">
      <w:proofErr w:type="gramStart"/>
      <w:r>
        <w:t>And :</w:t>
      </w:r>
      <w:proofErr w:type="gramEnd"/>
      <w:r>
        <w:t xml:space="preserve"> </w:t>
      </w:r>
    </w:p>
    <w:p w14:paraId="4DDBD05B" w14:textId="77777777" w:rsidR="007C1D18" w:rsidRDefault="00CF5ACE">
      <w:hyperlink r:id="rId122">
        <w:r>
          <w:rPr>
            <w:color w:val="1155CC"/>
            <w:u w:val="single"/>
          </w:rPr>
          <w:t>https://www.leru.org/files/Towards-a-Research-Integrity-Culture-at-Universities-full-paper.pdf</w:t>
        </w:r>
      </w:hyperlink>
      <w:r>
        <w:t xml:space="preserve"> </w:t>
      </w:r>
    </w:p>
    <w:p w14:paraId="04D506E8" w14:textId="77777777" w:rsidR="007C1D18" w:rsidRDefault="007C1D18"/>
    <w:p w14:paraId="7B76AF92" w14:textId="77777777" w:rsidR="007C1D18" w:rsidRDefault="00CF5ACE">
      <w:r>
        <w:t>&gt;&gt; “RRI (</w:t>
      </w:r>
      <w:r>
        <w:rPr>
          <w:i/>
          <w:iCs/>
        </w:rPr>
        <w:t>Responsible Research</w:t>
      </w:r>
      <w:r>
        <w:t xml:space="preserve"> and Innovation) are ways for thinking about the broad social, economic, political, and environmental impact of scientific research” (Univ. of Bristol, UK)</w:t>
      </w:r>
    </w:p>
    <w:p w14:paraId="133A6436" w14:textId="77777777" w:rsidR="007C1D18" w:rsidRDefault="00CF5ACE">
      <w:r>
        <w:t>&gt;&gt; “At the CNRS, the fundamental values of professional ethics, scientific integrity and ethics form the bedrock of the way we view our responsibility in research and innovation.</w:t>
      </w:r>
    </w:p>
    <w:p w14:paraId="42231BF2" w14:textId="77777777" w:rsidR="007C1D18" w:rsidRDefault="00CF5ACE">
      <w:r>
        <w:t>The purpose of research is to contribute to the development of knowledge and the advancement of science. It relies on the principles of honesty, scientific integrity, and responsibility, on which the public bases its confidence in research (CNRS Ethics Committee, Integrity and Responsibility in Research Practices)”</w:t>
      </w:r>
    </w:p>
    <w:p w14:paraId="57F3F2D2" w14:textId="77777777" w:rsidR="007C1D18" w:rsidRDefault="007C1D18"/>
    <w:p w14:paraId="44B74F4F" w14:textId="77777777" w:rsidR="007C1D18" w:rsidRDefault="00CF5ACE">
      <w:r>
        <w:t xml:space="preserve">Who </w:t>
      </w:r>
      <w:proofErr w:type="gramStart"/>
      <w:r>
        <w:t>is in charge of</w:t>
      </w:r>
      <w:proofErr w:type="gramEnd"/>
      <w:r>
        <w:t xml:space="preserve"> steering Ethics at your university? </w:t>
      </w:r>
    </w:p>
    <w:p w14:paraId="476A6E8D" w14:textId="77777777" w:rsidR="007C1D18" w:rsidRDefault="00CF5ACE">
      <w:pPr>
        <w:numPr>
          <w:ilvl w:val="0"/>
          <w:numId w:val="4"/>
        </w:numPr>
      </w:pPr>
      <w:r>
        <w:t>Cagliari</w:t>
      </w:r>
    </w:p>
    <w:p w14:paraId="592003CB" w14:textId="77777777" w:rsidR="007C1D18" w:rsidRDefault="00CF5ACE">
      <w:hyperlink r:id="rId123">
        <w:r>
          <w:rPr>
            <w:color w:val="1155CC"/>
            <w:u w:val="single"/>
          </w:rPr>
          <w:t>https://en.unica.it/en/university/organisation/promoting-and-supporting-bodies/ethics-commission-and-guarantee-committee</w:t>
        </w:r>
      </w:hyperlink>
    </w:p>
    <w:p w14:paraId="3C3E6427" w14:textId="77777777" w:rsidR="007C1D18" w:rsidRDefault="00CF5ACE">
      <w:pPr>
        <w:numPr>
          <w:ilvl w:val="0"/>
          <w:numId w:val="4"/>
        </w:numPr>
      </w:pPr>
      <w:r>
        <w:t>Nanterre</w:t>
      </w:r>
    </w:p>
    <w:p w14:paraId="40950B1A" w14:textId="77777777" w:rsidR="007C1D18" w:rsidRDefault="00CF5ACE">
      <w:hyperlink r:id="rId124">
        <w:r>
          <w:rPr>
            <w:color w:val="1155CC"/>
            <w:u w:val="single"/>
          </w:rPr>
          <w:t>https://www.parisnanterre.fr/science-ouverte-et-ethique/reglement-interieur-comite-dethique-de-la-recherche-paris-nanterre-cer-pn</w:t>
        </w:r>
      </w:hyperlink>
    </w:p>
    <w:p w14:paraId="30D7C39B" w14:textId="77777777" w:rsidR="007C1D18" w:rsidRDefault="00CF5ACE">
      <w:pPr>
        <w:numPr>
          <w:ilvl w:val="0"/>
          <w:numId w:val="4"/>
        </w:numPr>
      </w:pPr>
      <w:r>
        <w:t>Rennes</w:t>
      </w:r>
    </w:p>
    <w:p w14:paraId="6077DF02" w14:textId="77777777" w:rsidR="007C1D18" w:rsidRDefault="00CF5ACE">
      <w:hyperlink r:id="rId125">
        <w:r>
          <w:rPr>
            <w:color w:val="1155CC"/>
            <w:u w:val="single"/>
          </w:rPr>
          <w:t>https://www.univ-rennes.fr/sites/www.univ-rennes.fr/files/medias/files/Charte%20Ethique-Inte%CC%81grite%CC%81%20scientifique_Rennes2-UnivRennes_2023-02-17.pdf</w:t>
        </w:r>
      </w:hyperlink>
    </w:p>
    <w:p w14:paraId="71B3376D" w14:textId="77777777" w:rsidR="007C1D18" w:rsidRDefault="00CF5ACE">
      <w:pPr>
        <w:numPr>
          <w:ilvl w:val="0"/>
          <w:numId w:val="4"/>
        </w:numPr>
      </w:pPr>
      <w:r>
        <w:t>Masaryk</w:t>
      </w:r>
    </w:p>
    <w:p w14:paraId="0362396D" w14:textId="77777777" w:rsidR="007C1D18" w:rsidRDefault="00CF5ACE">
      <w:hyperlink r:id="rId126">
        <w:r>
          <w:rPr>
            <w:color w:val="1155CC"/>
            <w:u w:val="single"/>
          </w:rPr>
          <w:t>https://www.muni.cz/en/about-us/organizational-structure/boards-and-committees/research-ethics-committee/ethics-at-mu</w:t>
        </w:r>
      </w:hyperlink>
    </w:p>
    <w:p w14:paraId="6A41C291" w14:textId="77777777" w:rsidR="007C1D18" w:rsidRDefault="00CF5ACE">
      <w:pPr>
        <w:numPr>
          <w:ilvl w:val="0"/>
          <w:numId w:val="4"/>
        </w:numPr>
      </w:pPr>
      <w:r>
        <w:t>USN</w:t>
      </w:r>
    </w:p>
    <w:p w14:paraId="77D228D0" w14:textId="77777777" w:rsidR="007C1D18" w:rsidRDefault="00CF5ACE">
      <w:pPr>
        <w:ind w:right="-182"/>
      </w:pPr>
      <w:hyperlink r:id="rId127">
        <w:r>
          <w:rPr>
            <w:color w:val="1155CC"/>
            <w:u w:val="single"/>
          </w:rPr>
          <w:t>https://www.usn.no/english/about/organization/boards-and-committees/the-integrity-committee</w:t>
        </w:r>
      </w:hyperlink>
    </w:p>
    <w:p w14:paraId="5474A23B" w14:textId="77777777" w:rsidR="007C1D18" w:rsidRDefault="00CF5ACE">
      <w:r>
        <w:t>etc…</w:t>
      </w:r>
    </w:p>
    <w:p w14:paraId="19809637" w14:textId="77777777" w:rsidR="007C1D18" w:rsidRDefault="00CF5ACE">
      <w:pPr>
        <w:pStyle w:val="Titre2"/>
      </w:pPr>
      <w:bookmarkStart w:id="24" w:name="_Toc214360803"/>
      <w:r>
        <w:t>ORCID</w:t>
      </w:r>
      <w:bookmarkEnd w:id="24"/>
    </w:p>
    <w:p w14:paraId="750F7B38" w14:textId="77777777" w:rsidR="007C1D18" w:rsidRDefault="00CF5ACE">
      <w:r>
        <w:t>“ORCID is a free, unique, persistent identifier (PID) for individuals to use as they engage in research, scholarship, and innovation activities”.</w:t>
      </w:r>
    </w:p>
    <w:p w14:paraId="6DF6F8DE" w14:textId="77777777" w:rsidR="007C1D18" w:rsidRDefault="007C1D18"/>
    <w:p w14:paraId="36B661A6" w14:textId="77777777" w:rsidR="007C1D18" w:rsidRDefault="00CF5ACE">
      <w:r>
        <w:t>“ORCID, which stands for</w:t>
      </w:r>
      <w:hyperlink r:id="rId128">
        <w:r>
          <w:rPr>
            <w:b/>
            <w:bCs/>
          </w:rPr>
          <w:t xml:space="preserve"> </w:t>
        </w:r>
      </w:hyperlink>
      <w:hyperlink r:id="rId129">
        <w:r>
          <w:rPr>
            <w:b/>
            <w:bCs/>
            <w:color w:val="1155CC"/>
            <w:u w:val="single"/>
          </w:rPr>
          <w:t>Open Researcher and Contributor ID</w:t>
        </w:r>
      </w:hyperlink>
      <w:r>
        <w:t>, is a free, unique, persistent identifier (PID) for individuals to use as they engage in research, scholarship, and innovation activities. We provide ORCID to researchers free of charge so that we may realize our vision of connecting all who participate in research, scholarship, and innovation are uniquely identified and connected to their contributions across disciplines, borders, and time.</w:t>
      </w:r>
    </w:p>
    <w:p w14:paraId="0DCCE0AB" w14:textId="77777777" w:rsidR="007C1D18" w:rsidRDefault="00CF5ACE">
      <w:r>
        <w:t xml:space="preserve">People use “ORCID” or “ORCID </w:t>
      </w:r>
      <w:proofErr w:type="spellStart"/>
      <w:r>
        <w:t>iD</w:t>
      </w:r>
      <w:proofErr w:type="spellEnd"/>
      <w:r>
        <w:t>” interchangeably, but what they’re talking about is a</w:t>
      </w:r>
      <w:hyperlink r:id="rId130">
        <w:r>
          <w:t xml:space="preserve"> </w:t>
        </w:r>
      </w:hyperlink>
      <w:hyperlink r:id="rId131">
        <w:r>
          <w:rPr>
            <w:color w:val="1155CC"/>
            <w:u w:val="single"/>
          </w:rPr>
          <w:t>16-digit number</w:t>
        </w:r>
      </w:hyperlink>
      <w:r>
        <w:t xml:space="preserve"> </w:t>
      </w:r>
      <w:r>
        <w:rPr>
          <w:i/>
          <w:iCs/>
        </w:rPr>
        <w:t>and</w:t>
      </w:r>
      <w:r>
        <w:t xml:space="preserve"> the associated record (sometimes called a profile) that stores automatic links to all your research, and links all your research with you. By allowing trusted organizations to add your research information to your ORCID record, you can spend more time conducting your research and less time managing it”.</w:t>
      </w:r>
    </w:p>
    <w:p w14:paraId="07D3BEEA" w14:textId="77777777" w:rsidR="007C1D18" w:rsidRDefault="00CF5ACE">
      <w:hyperlink r:id="rId132" w:anchor="why">
        <w:r>
          <w:rPr>
            <w:color w:val="1155CC"/>
            <w:u w:val="single"/>
          </w:rPr>
          <w:t>https://info.orcid.org/researchers/#why</w:t>
        </w:r>
      </w:hyperlink>
      <w:r>
        <w:t xml:space="preserve"> </w:t>
      </w:r>
    </w:p>
    <w:p w14:paraId="614FD2B9" w14:textId="77777777" w:rsidR="007C1D18" w:rsidRDefault="007C1D18"/>
    <w:p w14:paraId="06BD9436" w14:textId="52BFFDAB" w:rsidR="007C1D18" w:rsidRDefault="00CF5ACE">
      <w:r>
        <w:t xml:space="preserve">&gt;&gt; Cecile Swiatek </w:t>
      </w:r>
      <w:proofErr w:type="spellStart"/>
      <w:r>
        <w:t>Cassafieres</w:t>
      </w:r>
      <w:proofErr w:type="spellEnd"/>
      <w:r>
        <w:t xml:space="preserve">’ example </w:t>
      </w:r>
      <w:hyperlink r:id="rId133">
        <w:r>
          <w:rPr>
            <w:color w:val="1155CC"/>
            <w:u w:val="single"/>
          </w:rPr>
          <w:t>0000-0003-1066-4559</w:t>
        </w:r>
      </w:hyperlink>
      <w:r>
        <w:t xml:space="preserve"> &gt; her account, her connectors in her parameters including Université Paris Nanterre as a trusted third party so they library colleagues can handle things on her behalf.</w:t>
      </w:r>
    </w:p>
    <w:p w14:paraId="31EB8654" w14:textId="77777777" w:rsidR="007C1D18" w:rsidRDefault="00CF5ACE">
      <w:pPr>
        <w:jc w:val="center"/>
      </w:pPr>
      <w:r>
        <w:t>***</w:t>
      </w:r>
    </w:p>
    <w:sectPr w:rsidR="007C1D18">
      <w:headerReference w:type="default" r:id="rId134"/>
      <w:footerReference w:type="default" r:id="rId135"/>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5C795E2" w14:textId="77777777" w:rsidR="00CF5ACE" w:rsidRDefault="00CF5ACE">
      <w:pPr>
        <w:spacing w:line="240" w:lineRule="auto"/>
      </w:pPr>
      <w:r>
        <w:separator/>
      </w:r>
    </w:p>
  </w:endnote>
  <w:endnote w:type="continuationSeparator" w:id="0">
    <w:p w14:paraId="73EF366C" w14:textId="77777777" w:rsidR="00CF5ACE" w:rsidRDefault="00CF5AC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E5AC716D-81A3-4311-ACDB-433188DAA2B7}"/>
    <w:embedItalic r:id="rId2" w:fontKey="{ABC20C97-0BEC-49C0-BFC7-E1664DFB7FF7}"/>
  </w:font>
  <w:font w:name="Cambria">
    <w:panose1 w:val="02040503050406030204"/>
    <w:charset w:val="00"/>
    <w:family w:val="roman"/>
    <w:pitch w:val="variable"/>
    <w:sig w:usb0="E00006FF" w:usb1="420024FF" w:usb2="02000000" w:usb3="00000000" w:csb0="0000019F" w:csb1="00000000"/>
    <w:embedRegular r:id="rId3" w:fontKey="{47A717E1-46B9-4EEA-8F34-A74B5A40A0E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BC2096" w14:textId="77777777" w:rsidR="007C1D18" w:rsidRDefault="007C1D18">
    <w:pPr>
      <w:rPr>
        <w:i/>
        <w:iCs/>
        <w:sz w:val="16"/>
        <w:szCs w:val="16"/>
      </w:rPr>
    </w:pPr>
  </w:p>
  <w:p w14:paraId="033AD2C4" w14:textId="77777777" w:rsidR="007C1D18" w:rsidRDefault="00CF5ACE">
    <w:pPr>
      <w:ind w:left="-566" w:right="-891"/>
      <w:rPr>
        <w:i/>
        <w:iCs/>
        <w:sz w:val="16"/>
        <w:szCs w:val="16"/>
      </w:rPr>
    </w:pPr>
    <w:r>
      <w:rPr>
        <w:i/>
        <w:iCs/>
        <w:sz w:val="16"/>
        <w:szCs w:val="16"/>
      </w:rPr>
      <w:t>Understanding and defining your choices for sharing your research results in an open scientific ecosystem</w:t>
    </w:r>
  </w:p>
  <w:p w14:paraId="02B46C7E" w14:textId="77777777" w:rsidR="007C1D18" w:rsidRDefault="00CF5ACE">
    <w:pPr>
      <w:ind w:left="-566" w:right="-891"/>
      <w:rPr>
        <w:i/>
        <w:iCs/>
        <w:sz w:val="16"/>
        <w:szCs w:val="16"/>
      </w:rPr>
    </w:pPr>
    <w:r>
      <w:rPr>
        <w:i/>
        <w:iCs/>
        <w:sz w:val="16"/>
        <w:szCs w:val="16"/>
      </w:rPr>
      <w:t>- Useful links -</w:t>
    </w:r>
  </w:p>
  <w:p w14:paraId="5EB2D599" w14:textId="77777777" w:rsidR="007C1D18" w:rsidRDefault="00CF5ACE">
    <w:pPr>
      <w:ind w:left="-566" w:right="-891"/>
      <w:rPr>
        <w:i/>
        <w:iCs/>
        <w:sz w:val="16"/>
        <w:szCs w:val="16"/>
      </w:rPr>
    </w:pPr>
    <w:r>
      <w:rPr>
        <w:i/>
        <w:iCs/>
        <w:sz w:val="16"/>
        <w:szCs w:val="16"/>
      </w:rPr>
      <w:tab/>
      <w:t xml:space="preserve">DOI : 10.5281/zenodo.17639453 ; available on </w:t>
    </w:r>
    <w:hyperlink r:id="rId1">
      <w:r>
        <w:rPr>
          <w:i/>
          <w:iCs/>
          <w:color w:val="1155CC"/>
          <w:sz w:val="16"/>
          <w:szCs w:val="16"/>
          <w:u w:val="single"/>
        </w:rPr>
        <w:t>zenodo.org</w:t>
      </w:r>
    </w:hyperlink>
    <w:r>
      <w:rPr>
        <w:i/>
        <w:iCs/>
        <w:sz w:val="16"/>
        <w:szCs w:val="16"/>
      </w:rPr>
      <w:t xml:space="preserve">, EDUC Moodle and </w:t>
    </w:r>
    <w:hyperlink r:id="rId2">
      <w:r>
        <w:rPr>
          <w:i/>
          <w:iCs/>
          <w:color w:val="1155CC"/>
          <w:sz w:val="16"/>
          <w:szCs w:val="16"/>
          <w:u w:val="single"/>
        </w:rPr>
        <w:t>https://cel.hal.science</w:t>
      </w:r>
    </w:hyperlink>
    <w:r>
      <w:rPr>
        <w:i/>
        <w:iCs/>
        <w:sz w:val="16"/>
        <w:szCs w:val="16"/>
      </w:rPr>
      <w:t xml:space="preserve"> </w:t>
    </w:r>
  </w:p>
  <w:p w14:paraId="0DB9256C" w14:textId="77777777" w:rsidR="007C1D18" w:rsidRDefault="00CF5ACE">
    <w:pPr>
      <w:ind w:left="-566" w:right="-891"/>
      <w:rPr>
        <w:i/>
        <w:iCs/>
        <w:sz w:val="16"/>
        <w:szCs w:val="16"/>
      </w:rPr>
    </w:pPr>
    <w:r>
      <w:rPr>
        <w:i/>
        <w:iCs/>
        <w:sz w:val="16"/>
        <w:szCs w:val="16"/>
      </w:rPr>
      <w:t xml:space="preserve">EDUC-LIB / EDUC-WIDE OSEG / OA </w:t>
    </w:r>
    <w:proofErr w:type="gramStart"/>
    <w:r>
      <w:rPr>
        <w:i/>
        <w:iCs/>
        <w:sz w:val="16"/>
        <w:szCs w:val="16"/>
      </w:rPr>
      <w:t>week :</w:t>
    </w:r>
    <w:proofErr w:type="gramEnd"/>
    <w:r>
      <w:rPr>
        <w:i/>
        <w:iCs/>
        <w:sz w:val="16"/>
        <w:szCs w:val="16"/>
      </w:rPr>
      <w:t xml:space="preserve"> Open science training, 03 Nov, 2025</w:t>
    </w:r>
  </w:p>
  <w:p w14:paraId="12DD6014" w14:textId="77777777" w:rsidR="007C1D18" w:rsidRPr="00CF5ACE" w:rsidRDefault="00CF5ACE">
    <w:pPr>
      <w:ind w:left="-566" w:right="-891"/>
      <w:rPr>
        <w:i/>
        <w:iCs/>
        <w:sz w:val="16"/>
        <w:szCs w:val="16"/>
        <w:lang w:val="fr-FR"/>
      </w:rPr>
    </w:pPr>
    <w:r w:rsidRPr="00CF5ACE">
      <w:rPr>
        <w:i/>
        <w:iCs/>
        <w:sz w:val="16"/>
        <w:szCs w:val="16"/>
        <w:lang w:val="fr-FR"/>
      </w:rPr>
      <w:t xml:space="preserve">Cécile Swiatek </w:t>
    </w:r>
    <w:proofErr w:type="spellStart"/>
    <w:r w:rsidRPr="00CF5ACE">
      <w:rPr>
        <w:i/>
        <w:iCs/>
        <w:sz w:val="16"/>
        <w:szCs w:val="16"/>
        <w:lang w:val="fr-FR"/>
      </w:rPr>
      <w:t>Cassafieres</w:t>
    </w:r>
    <w:proofErr w:type="spellEnd"/>
    <w:r w:rsidRPr="00CF5ACE">
      <w:rPr>
        <w:i/>
        <w:iCs/>
        <w:sz w:val="16"/>
        <w:szCs w:val="16"/>
        <w:lang w:val="fr-FR"/>
      </w:rPr>
      <w:t xml:space="preserve">, </w:t>
    </w:r>
    <w:hyperlink r:id="rId3">
      <w:r w:rsidRPr="00CF5ACE">
        <w:rPr>
          <w:i/>
          <w:iCs/>
          <w:color w:val="1155CC"/>
          <w:sz w:val="16"/>
          <w:szCs w:val="16"/>
          <w:u w:val="single"/>
          <w:lang w:val="fr-FR"/>
        </w:rPr>
        <w:t>0000-0003-1066-4559</w:t>
      </w:r>
    </w:hyperlink>
    <w:r w:rsidRPr="00CF5ACE">
      <w:rPr>
        <w:i/>
        <w:iCs/>
        <w:sz w:val="16"/>
        <w:szCs w:val="16"/>
        <w:lang w:val="fr-FR"/>
      </w:rPr>
      <w:t>, Univ. Paris Nanterre</w:t>
    </w:r>
    <w:r>
      <w:rPr>
        <w:noProof/>
      </w:rPr>
      <w:drawing>
        <wp:anchor distT="114300" distB="114300" distL="114300" distR="114300" simplePos="0" relativeHeight="251661312" behindDoc="1" locked="0" layoutInCell="1" hidden="0" allowOverlap="1" wp14:anchorId="4208C080" wp14:editId="64CDB801">
          <wp:simplePos x="0" y="0"/>
          <wp:positionH relativeFrom="column">
            <wp:posOffset>-371474</wp:posOffset>
          </wp:positionH>
          <wp:positionV relativeFrom="paragraph">
            <wp:posOffset>210555</wp:posOffset>
          </wp:positionV>
          <wp:extent cx="1038225" cy="190500"/>
          <wp:effectExtent l="0" t="0" r="0" b="0"/>
          <wp:wrapNone/>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
                  <a:srcRect/>
                  <a:stretch>
                    <a:fillRect/>
                  </a:stretch>
                </pic:blipFill>
                <pic:spPr>
                  <a:xfrm>
                    <a:off x="0" y="0"/>
                    <a:ext cx="1038225" cy="190500"/>
                  </a:xfrm>
                  <a:prstGeom prst="rect">
                    <a:avLst/>
                  </a:prstGeom>
                  <a:ln/>
                </pic:spPr>
              </pic:pic>
            </a:graphicData>
          </a:graphic>
        </wp:anchor>
      </w:drawing>
    </w:r>
  </w:p>
  <w:p w14:paraId="51BB8973" w14:textId="77777777" w:rsidR="007C1D18" w:rsidRDefault="00CF5ACE">
    <w:pPr>
      <w:ind w:left="1133" w:right="-891"/>
      <w:jc w:val="right"/>
      <w:rPr>
        <w:i/>
        <w:iCs/>
        <w:sz w:val="16"/>
        <w:szCs w:val="16"/>
      </w:rPr>
    </w:pPr>
    <w:r>
      <w:rPr>
        <w:i/>
        <w:iCs/>
        <w:sz w:val="16"/>
        <w:szCs w:val="16"/>
      </w:rPr>
      <w:t xml:space="preserve">Page </w:t>
    </w:r>
    <w:r>
      <w:rPr>
        <w:i/>
        <w:iCs/>
        <w:sz w:val="16"/>
        <w:szCs w:val="16"/>
      </w:rPr>
      <w:fldChar w:fldCharType="begin"/>
    </w:r>
    <w:r>
      <w:rPr>
        <w:i/>
        <w:iCs/>
        <w:sz w:val="16"/>
        <w:szCs w:val="16"/>
      </w:rPr>
      <w:instrText>PAGE</w:instrText>
    </w:r>
    <w:r>
      <w:rPr>
        <w:i/>
        <w:iCs/>
        <w:sz w:val="16"/>
        <w:szCs w:val="16"/>
      </w:rPr>
      <w:fldChar w:fldCharType="separate"/>
    </w:r>
    <w:r>
      <w:rPr>
        <w:i/>
        <w:iCs/>
        <w:noProof/>
        <w:sz w:val="16"/>
        <w:szCs w:val="16"/>
      </w:rPr>
      <w:t>1</w:t>
    </w:r>
    <w:r>
      <w:rPr>
        <w:i/>
        <w:iCs/>
        <w:sz w:val="16"/>
        <w:szCs w:val="16"/>
      </w:rPr>
      <w:fldChar w:fldCharType="end"/>
    </w:r>
    <w:r>
      <w:rPr>
        <w:i/>
        <w:iCs/>
        <w:sz w:val="16"/>
        <w:szCs w:val="16"/>
      </w:rPr>
      <w:t>/</w:t>
    </w:r>
    <w:r>
      <w:rPr>
        <w:i/>
        <w:iCs/>
        <w:sz w:val="16"/>
        <w:szCs w:val="16"/>
      </w:rPr>
      <w:fldChar w:fldCharType="begin"/>
    </w:r>
    <w:r>
      <w:rPr>
        <w:i/>
        <w:iCs/>
        <w:sz w:val="16"/>
        <w:szCs w:val="16"/>
      </w:rPr>
      <w:instrText>NUMPAGES</w:instrText>
    </w:r>
    <w:r>
      <w:rPr>
        <w:i/>
        <w:iCs/>
        <w:sz w:val="16"/>
        <w:szCs w:val="16"/>
      </w:rPr>
      <w:fldChar w:fldCharType="separate"/>
    </w:r>
    <w:r>
      <w:rPr>
        <w:i/>
        <w:iCs/>
        <w:noProof/>
        <w:sz w:val="16"/>
        <w:szCs w:val="16"/>
      </w:rPr>
      <w:t>2</w:t>
    </w:r>
    <w:r>
      <w:rPr>
        <w:i/>
        <w:iCs/>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9E6384" w14:textId="77777777" w:rsidR="00CF5ACE" w:rsidRDefault="00CF5ACE">
      <w:pPr>
        <w:spacing w:line="240" w:lineRule="auto"/>
      </w:pPr>
      <w:r>
        <w:separator/>
      </w:r>
    </w:p>
  </w:footnote>
  <w:footnote w:type="continuationSeparator" w:id="0">
    <w:p w14:paraId="2CB70EF5" w14:textId="77777777" w:rsidR="00CF5ACE" w:rsidRDefault="00CF5AC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83664C" w14:textId="77777777" w:rsidR="007C1D18" w:rsidRDefault="00CF5ACE">
    <w:r>
      <w:rPr>
        <w:noProof/>
      </w:rPr>
      <w:drawing>
        <wp:anchor distT="114300" distB="114300" distL="114300" distR="114300" simplePos="0" relativeHeight="251658240" behindDoc="1" locked="0" layoutInCell="1" hidden="0" allowOverlap="1" wp14:anchorId="3B1EB02B" wp14:editId="23593C10">
          <wp:simplePos x="0" y="0"/>
          <wp:positionH relativeFrom="column">
            <wp:posOffset>1676400</wp:posOffset>
          </wp:positionH>
          <wp:positionV relativeFrom="paragraph">
            <wp:posOffset>-287749</wp:posOffset>
          </wp:positionV>
          <wp:extent cx="4791075" cy="1241000"/>
          <wp:effectExtent l="0" t="0" r="0" b="0"/>
          <wp:wrapNone/>
          <wp:docPr id="12"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
                  <a:srcRect/>
                  <a:stretch>
                    <a:fillRect/>
                  </a:stretch>
                </pic:blipFill>
                <pic:spPr>
                  <a:xfrm>
                    <a:off x="0" y="0"/>
                    <a:ext cx="4791075" cy="1241000"/>
                  </a:xfrm>
                  <a:prstGeom prst="rect">
                    <a:avLst/>
                  </a:prstGeom>
                  <a:ln/>
                </pic:spPr>
              </pic:pic>
            </a:graphicData>
          </a:graphic>
        </wp:anchor>
      </w:drawing>
    </w:r>
    <w:r>
      <w:rPr>
        <w:noProof/>
      </w:rPr>
      <w:drawing>
        <wp:anchor distT="114300" distB="114300" distL="114300" distR="114300" simplePos="0" relativeHeight="251659264" behindDoc="1" locked="0" layoutInCell="1" hidden="0" allowOverlap="1" wp14:anchorId="3161EE81" wp14:editId="1507A9A7">
          <wp:simplePos x="0" y="0"/>
          <wp:positionH relativeFrom="column">
            <wp:posOffset>-714374</wp:posOffset>
          </wp:positionH>
          <wp:positionV relativeFrom="paragraph">
            <wp:posOffset>-333374</wp:posOffset>
          </wp:positionV>
          <wp:extent cx="1252538" cy="788020"/>
          <wp:effectExtent l="0" t="0" r="0" b="0"/>
          <wp:wrapNone/>
          <wp:docPr id="1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
                  <a:srcRect l="10389" t="16796" r="13089" b="13421"/>
                  <a:stretch>
                    <a:fillRect/>
                  </a:stretch>
                </pic:blipFill>
                <pic:spPr>
                  <a:xfrm>
                    <a:off x="0" y="0"/>
                    <a:ext cx="1252538" cy="788020"/>
                  </a:xfrm>
                  <a:prstGeom prst="rect">
                    <a:avLst/>
                  </a:prstGeom>
                  <a:ln/>
                </pic:spPr>
              </pic:pic>
            </a:graphicData>
          </a:graphic>
        </wp:anchor>
      </w:drawing>
    </w:r>
  </w:p>
  <w:p w14:paraId="69F850C4" w14:textId="77777777" w:rsidR="007C1D18" w:rsidRDefault="007C1D18"/>
  <w:p w14:paraId="763F6344" w14:textId="77777777" w:rsidR="007C1D18" w:rsidRDefault="00CF5ACE">
    <w:r>
      <w:rPr>
        <w:noProof/>
      </w:rPr>
      <w:drawing>
        <wp:anchor distT="114300" distB="114300" distL="114300" distR="114300" simplePos="0" relativeHeight="251660288" behindDoc="1" locked="0" layoutInCell="1" hidden="0" allowOverlap="1" wp14:anchorId="62041686" wp14:editId="51E10EFC">
          <wp:simplePos x="0" y="0"/>
          <wp:positionH relativeFrom="column">
            <wp:posOffset>-609599</wp:posOffset>
          </wp:positionH>
          <wp:positionV relativeFrom="paragraph">
            <wp:posOffset>152400</wp:posOffset>
          </wp:positionV>
          <wp:extent cx="2015749" cy="425862"/>
          <wp:effectExtent l="0" t="0" r="0" b="0"/>
          <wp:wrapNone/>
          <wp:docPr id="8"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
                  <a:srcRect/>
                  <a:stretch>
                    <a:fillRect/>
                  </a:stretch>
                </pic:blipFill>
                <pic:spPr>
                  <a:xfrm>
                    <a:off x="0" y="0"/>
                    <a:ext cx="2015749" cy="425862"/>
                  </a:xfrm>
                  <a:prstGeom prst="rect">
                    <a:avLst/>
                  </a:prstGeom>
                  <a:ln/>
                </pic:spPr>
              </pic:pic>
            </a:graphicData>
          </a:graphic>
        </wp:anchor>
      </w:drawing>
    </w:r>
  </w:p>
  <w:p w14:paraId="78D00F67" w14:textId="77777777" w:rsidR="007C1D18" w:rsidRDefault="007C1D18"/>
  <w:p w14:paraId="60EBCB3E" w14:textId="77777777" w:rsidR="007C1D18" w:rsidRDefault="007C1D18"/>
  <w:p w14:paraId="50E0E7DC" w14:textId="77777777" w:rsidR="007C1D18" w:rsidRDefault="007C1D18"/>
  <w:p w14:paraId="5F2BB0B2" w14:textId="77777777" w:rsidR="007C1D18" w:rsidRDefault="007C1D18"/>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581C87"/>
    <w:multiLevelType w:val="multilevel"/>
    <w:tmpl w:val="39CEEA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35DD190A"/>
    <w:multiLevelType w:val="multilevel"/>
    <w:tmpl w:val="ABBCCA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415D4C07"/>
    <w:multiLevelType w:val="multilevel"/>
    <w:tmpl w:val="C2189A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655833BC"/>
    <w:multiLevelType w:val="multilevel"/>
    <w:tmpl w:val="037C1F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61660086">
    <w:abstractNumId w:val="3"/>
  </w:num>
  <w:num w:numId="2" w16cid:durableId="1094545947">
    <w:abstractNumId w:val="2"/>
  </w:num>
  <w:num w:numId="3" w16cid:durableId="2140293754">
    <w:abstractNumId w:val="1"/>
  </w:num>
  <w:num w:numId="4" w16cid:durableId="14425110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C1D18"/>
    <w:rsid w:val="000C2893"/>
    <w:rsid w:val="007C1D18"/>
    <w:rsid w:val="00CF5ACE"/>
    <w:rsid w:val="00D35AF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41E805"/>
  <w15:docId w15:val="{26ECCC29-2B7B-47C6-8B16-98C5C85666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GB"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detabledesmatires">
    <w:name w:val="TOC Heading"/>
    <w:basedOn w:val="Titre1"/>
    <w:next w:val="Normal"/>
    <w:uiPriority w:val="39"/>
    <w:unhideWhenUsed/>
    <w:qFormat/>
    <w:rsid w:val="00CF5ACE"/>
    <w:pPr>
      <w:spacing w:before="240" w:after="0" w:line="259" w:lineRule="auto"/>
      <w:outlineLvl w:val="9"/>
    </w:pPr>
    <w:rPr>
      <w:rFonts w:asciiTheme="majorHAnsi" w:eastAsiaTheme="majorEastAsia" w:hAnsiTheme="majorHAnsi" w:cstheme="majorBidi"/>
      <w:color w:val="365F91" w:themeColor="accent1" w:themeShade="BF"/>
      <w:sz w:val="32"/>
      <w:szCs w:val="32"/>
      <w:lang w:val="fr-FR"/>
    </w:rPr>
  </w:style>
  <w:style w:type="paragraph" w:styleId="TM1">
    <w:name w:val="toc 1"/>
    <w:basedOn w:val="Normal"/>
    <w:next w:val="Normal"/>
    <w:autoRedefine/>
    <w:uiPriority w:val="39"/>
    <w:unhideWhenUsed/>
    <w:rsid w:val="000C2893"/>
    <w:pPr>
      <w:tabs>
        <w:tab w:val="right" w:leader="dot" w:pos="9019"/>
      </w:tabs>
      <w:spacing w:after="100" w:line="240" w:lineRule="auto"/>
    </w:pPr>
  </w:style>
  <w:style w:type="paragraph" w:styleId="TM2">
    <w:name w:val="toc 2"/>
    <w:basedOn w:val="Normal"/>
    <w:next w:val="Normal"/>
    <w:autoRedefine/>
    <w:uiPriority w:val="39"/>
    <w:unhideWhenUsed/>
    <w:rsid w:val="000C2893"/>
    <w:pPr>
      <w:tabs>
        <w:tab w:val="right" w:leader="dot" w:pos="9019"/>
      </w:tabs>
      <w:ind w:left="221"/>
    </w:pPr>
  </w:style>
  <w:style w:type="paragraph" w:styleId="TM3">
    <w:name w:val="toc 3"/>
    <w:basedOn w:val="Normal"/>
    <w:next w:val="Normal"/>
    <w:autoRedefine/>
    <w:uiPriority w:val="39"/>
    <w:unhideWhenUsed/>
    <w:rsid w:val="00CF5ACE"/>
    <w:pPr>
      <w:spacing w:after="100"/>
      <w:ind w:left="440"/>
    </w:pPr>
  </w:style>
  <w:style w:type="character" w:styleId="Lienhypertexte">
    <w:name w:val="Hyperlink"/>
    <w:basedOn w:val="Policepardfaut"/>
    <w:uiPriority w:val="99"/>
    <w:unhideWhenUsed/>
    <w:rsid w:val="00CF5ACE"/>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image" Target="media/image11.png"/><Relationship Id="rId21" Type="http://schemas.openxmlformats.org/officeDocument/2006/relationships/hyperlink" Target="https://www.go-fair.org/fair-principles/fairification-process/" TargetMode="External"/><Relationship Id="rId42" Type="http://schemas.openxmlformats.org/officeDocument/2006/relationships/hyperlink" Target="https://www.go-fair.org/fair-principles/i3-metadata-include-qualified-references-metadata/" TargetMode="External"/><Relationship Id="rId63" Type="http://schemas.openxmlformats.org/officeDocument/2006/relationships/hyperlink" Target="https://openapc.net/" TargetMode="External"/><Relationship Id="rId84" Type="http://schemas.openxmlformats.org/officeDocument/2006/relationships/image" Target="media/image5.png"/><Relationship Id="rId16" Type="http://schemas.openxmlformats.org/officeDocument/2006/relationships/hyperlink" Target="https://oatd.org/oatd-publishers.html" TargetMode="External"/><Relationship Id="rId107" Type="http://schemas.openxmlformats.org/officeDocument/2006/relationships/image" Target="media/image9.png"/><Relationship Id="rId11" Type="http://schemas.openxmlformats.org/officeDocument/2006/relationships/hyperlink" Target="https://cel.hal.science" TargetMode="External"/><Relationship Id="rId32" Type="http://schemas.openxmlformats.org/officeDocument/2006/relationships/hyperlink" Target="https://www.go-fair.org/fair-principles/a1-1-protocol-open-free-universally-implementable/" TargetMode="External"/><Relationship Id="rId37" Type="http://schemas.openxmlformats.org/officeDocument/2006/relationships/hyperlink" Target="https://www.go-fair.org/fair-principles/a2-metadata-accessible-even-data-no-longer-available/" TargetMode="External"/><Relationship Id="rId53" Type="http://schemas.openxmlformats.org/officeDocument/2006/relationships/hyperlink" Target="https://www.go-fair.org/wp-content/uploads/2022/01/FAIRPrinciples_overview.pdf" TargetMode="External"/><Relationship Id="rId58" Type="http://schemas.openxmlformats.org/officeDocument/2006/relationships/hyperlink" Target="https://science-ouverte.parisnanterre.fr/donnees-ouvertes-open-data/les-donnees-de-la-recherche/atelier-de-la-donnee" TargetMode="External"/><Relationship Id="rId74" Type="http://schemas.openxmlformats.org/officeDocument/2006/relationships/hyperlink" Target="https://www.leru.org/publications/implementing-open-science" TargetMode="External"/><Relationship Id="rId79" Type="http://schemas.openxmlformats.org/officeDocument/2006/relationships/hyperlink" Target="https://www.ouvrirlascience.fr/global-summit-on-diamond-open-access/" TargetMode="External"/><Relationship Id="rId102" Type="http://schemas.openxmlformats.org/officeDocument/2006/relationships/hyperlink" Target="https://zenodo.org/records/4727592" TargetMode="External"/><Relationship Id="rId123" Type="http://schemas.openxmlformats.org/officeDocument/2006/relationships/hyperlink" Target="https://en.unica.it/en/university/organisation/promoting-and-supporting-bodies/ethics-commission-and-guarantee-committee" TargetMode="External"/><Relationship Id="rId128" Type="http://schemas.openxmlformats.org/officeDocument/2006/relationships/hyperlink" Target="https://support.orcid.org/hc/en-us/articles/360006973993-What-is-ORCID-" TargetMode="External"/><Relationship Id="rId5" Type="http://schemas.openxmlformats.org/officeDocument/2006/relationships/webSettings" Target="webSettings.xml"/><Relationship Id="rId90" Type="http://schemas.openxmlformats.org/officeDocument/2006/relationships/hyperlink" Target="https://www.unesco.org/en/open-science/toolkit" TargetMode="External"/><Relationship Id="rId95" Type="http://schemas.openxmlformats.org/officeDocument/2006/relationships/hyperlink" Target="https://libereurope.eu/article/open-science-skills-diagram/" TargetMode="External"/><Relationship Id="rId22" Type="http://schemas.openxmlformats.org/officeDocument/2006/relationships/hyperlink" Target="https://www.go-fair.org/fair-principles/fair-data-principles-explained/f1-meta-data-assigned-globally-unique-persistent-identifiers/" TargetMode="External"/><Relationship Id="rId27" Type="http://schemas.openxmlformats.org/officeDocument/2006/relationships/hyperlink" Target="https://www.go-fair.org/fair-principles/f3-metadata-clearly-explicitly-include-identifier-data-describe/" TargetMode="External"/><Relationship Id="rId43" Type="http://schemas.openxmlformats.org/officeDocument/2006/relationships/hyperlink" Target="https://www.go-fair.org/fair-principles/i3-metadata-include-qualified-references-metadata/" TargetMode="External"/><Relationship Id="rId48" Type="http://schemas.openxmlformats.org/officeDocument/2006/relationships/hyperlink" Target="https://www.go-fair.org/fair-principles/r1-2-metadata-associated-detailed-provenance/" TargetMode="External"/><Relationship Id="rId64" Type="http://schemas.openxmlformats.org/officeDocument/2006/relationships/hyperlink" Target="https://github.com/OpenAPC/openapc-de" TargetMode="External"/><Relationship Id="rId69" Type="http://schemas.openxmlformats.org/officeDocument/2006/relationships/hyperlink" Target="https://openscience.eu/Open-Science-in-Horizon-Europe" TargetMode="External"/><Relationship Id="rId113" Type="http://schemas.openxmlformats.org/officeDocument/2006/relationships/hyperlink" Target="https://www.coalition-s.org/the-rrs-and-publisher-equivocation-an-open-letter-to-researchers/" TargetMode="External"/><Relationship Id="rId118" Type="http://schemas.openxmlformats.org/officeDocument/2006/relationships/hyperlink" Target="https://www.leru.org/publications/social-sciences-and-humanities-essential-fields-for-european-research-and-in-horizon-2020" TargetMode="External"/><Relationship Id="rId134" Type="http://schemas.openxmlformats.org/officeDocument/2006/relationships/header" Target="header1.xml"/><Relationship Id="rId80" Type="http://schemas.openxmlformats.org/officeDocument/2006/relationships/hyperlink" Target="https://www.unesco.org/fr/articles/le-sommet-mondial-sur-le-libre-acces-diamant" TargetMode="External"/><Relationship Id="rId85" Type="http://schemas.openxmlformats.org/officeDocument/2006/relationships/hyperlink" Target="https://www.un.org/en/about-us/universal-declaration-of-human-rights" TargetMode="External"/><Relationship Id="rId12" Type="http://schemas.openxmlformats.org/officeDocument/2006/relationships/hyperlink" Target="https://opengrey.eu/" TargetMode="External"/><Relationship Id="rId17" Type="http://schemas.openxmlformats.org/officeDocument/2006/relationships/hyperlink" Target="https://oatd.org/oatd/search?q=*%3A*&amp;sort=date" TargetMode="External"/><Relationship Id="rId33" Type="http://schemas.openxmlformats.org/officeDocument/2006/relationships/hyperlink" Target="https://www.go-fair.org/fair-principles/a1-1-protocol-open-free-universally-implementable/" TargetMode="External"/><Relationship Id="rId38" Type="http://schemas.openxmlformats.org/officeDocument/2006/relationships/hyperlink" Target="https://www.go-fair.org/fair-principles/i1-metadata-use-formal-accessible-shared-broadly-applicable-language-knowledge-representation/" TargetMode="External"/><Relationship Id="rId59" Type="http://schemas.openxmlformats.org/officeDocument/2006/relationships/image" Target="media/image1.png"/><Relationship Id="rId103" Type="http://schemas.openxmlformats.org/officeDocument/2006/relationships/hyperlink" Target="https://www.coalition-s.org/organisations/" TargetMode="External"/><Relationship Id="rId108" Type="http://schemas.openxmlformats.org/officeDocument/2006/relationships/hyperlink" Target="https://www.coalition-s.org/wp-content/uploads/2020/10/RightsRetentionGraphic.png" TargetMode="External"/><Relationship Id="rId124" Type="http://schemas.openxmlformats.org/officeDocument/2006/relationships/hyperlink" Target="https://www.parisnanterre.fr/science-ouverte-et-ethique/reglement-interieur-comite-dethique-de-la-recherche-paris-nanterre-cer-pn" TargetMode="External"/><Relationship Id="rId129" Type="http://schemas.openxmlformats.org/officeDocument/2006/relationships/hyperlink" Target="https://support.orcid.org/hc/en-us/articles/360006973993-What-is-ORCID-" TargetMode="External"/><Relationship Id="rId54" Type="http://schemas.openxmlformats.org/officeDocument/2006/relationships/hyperlink" Target="https://www.go-fair.org/resources/rdm-starter-kit/" TargetMode="External"/><Relationship Id="rId70" Type="http://schemas.openxmlformats.org/officeDocument/2006/relationships/hyperlink" Target="https://research-and-innovation.ec.europa.eu/knowledge-publications-tools-and-data/publications/all-publications/horizon-europe-factsheets_en" TargetMode="External"/><Relationship Id="rId75" Type="http://schemas.openxmlformats.org/officeDocument/2006/relationships/hyperlink" Target="https://anr.fr/en/anrs-role-in-research/commitments/open-science/" TargetMode="External"/><Relationship Id="rId91" Type="http://schemas.openxmlformats.org/officeDocument/2006/relationships/hyperlink" Target="https://zenodo.org/communities/unesco-science/" TargetMode="External"/><Relationship Id="rId9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go-fair.org/fair-principles/fair-data-principles-explained/f1-meta-data-assigned-globally-unique-persistent-identifiers/" TargetMode="External"/><Relationship Id="rId28" Type="http://schemas.openxmlformats.org/officeDocument/2006/relationships/hyperlink" Target="https://www.go-fair.org/fair-principles/f4-metadata-registered-indexed-searchable-resource/" TargetMode="External"/><Relationship Id="rId49" Type="http://schemas.openxmlformats.org/officeDocument/2006/relationships/hyperlink" Target="https://www.go-fair.org/fair-principles/r1-2-metadata-associated-detailed-provenance/" TargetMode="External"/><Relationship Id="rId114" Type="http://schemas.openxmlformats.org/officeDocument/2006/relationships/hyperlink" Target="https://coalitions.typeform.com/rightsretention" TargetMode="External"/><Relationship Id="rId119" Type="http://schemas.openxmlformats.org/officeDocument/2006/relationships/hyperlink" Target="https://www.leru.org/news/leru-publishes-an-agenda-for-ethics-research-in-horizon-2020" TargetMode="External"/><Relationship Id="rId44" Type="http://schemas.openxmlformats.org/officeDocument/2006/relationships/hyperlink" Target="https://www.go-fair.org/fair-principles/r1-metadata-richly-described-plurality-accurate-relevant-attributes/" TargetMode="External"/><Relationship Id="rId60" Type="http://schemas.openxmlformats.org/officeDocument/2006/relationships/hyperlink" Target="https://libguides.memphis.edu/scholcomm" TargetMode="External"/><Relationship Id="rId65" Type="http://schemas.openxmlformats.org/officeDocument/2006/relationships/hyperlink" Target="https://github.com/OpenAPC/openapc-de" TargetMode="External"/><Relationship Id="rId81" Type="http://schemas.openxmlformats.org/officeDocument/2006/relationships/hyperlink" Target="https://www.ouvrirlascience.fr/conference-on-diamond-open-access-2nd-global-summit-on-diamond-open-access-2/" TargetMode="External"/><Relationship Id="rId86" Type="http://schemas.openxmlformats.org/officeDocument/2006/relationships/hyperlink" Target="https://www.un.org/en/about-us/universal-declaration-of-human-rights" TargetMode="External"/><Relationship Id="rId130" Type="http://schemas.openxmlformats.org/officeDocument/2006/relationships/hyperlink" Target="https://support.orcid.org/hc/en-us/articles/360006897674-Structure-of-the-ORCID-Identifier" TargetMode="External"/><Relationship Id="rId135" Type="http://schemas.openxmlformats.org/officeDocument/2006/relationships/footer" Target="footer1.xml"/><Relationship Id="rId13" Type="http://schemas.openxmlformats.org/officeDocument/2006/relationships/hyperlink" Target="https://libguides.kcl.ac.uk/systematicreview/greylit" TargetMode="External"/><Relationship Id="rId18" Type="http://schemas.openxmlformats.org/officeDocument/2006/relationships/hyperlink" Target="https://oatd.org/oatd/search?q=*%3A*&amp;sort=date" TargetMode="External"/><Relationship Id="rId39" Type="http://schemas.openxmlformats.org/officeDocument/2006/relationships/hyperlink" Target="https://www.go-fair.org/fair-principles/i1-metadata-use-formal-accessible-shared-broadly-applicable-language-knowledge-representation/" TargetMode="External"/><Relationship Id="rId109" Type="http://schemas.openxmlformats.org/officeDocument/2006/relationships/hyperlink" Target="https://www.coalition-s.org/faq-theme/rights-licences/" TargetMode="External"/><Relationship Id="rId34" Type="http://schemas.openxmlformats.org/officeDocument/2006/relationships/hyperlink" Target="https://www.go-fair.org/fair-principles/a1-2-protocol-allows-authentication-authorisation-required/" TargetMode="External"/><Relationship Id="rId50" Type="http://schemas.openxmlformats.org/officeDocument/2006/relationships/hyperlink" Target="https://www.go-fair.org/fair-principles/r1-3-metadata-meet-domain-relevant-community-standards/" TargetMode="External"/><Relationship Id="rId55" Type="http://schemas.openxmlformats.org/officeDocument/2006/relationships/hyperlink" Target="https://libereurope.eu/working-group/research-data-management/documents-resources/" TargetMode="External"/><Relationship Id="rId76" Type="http://schemas.openxmlformats.org/officeDocument/2006/relationships/hyperlink" Target="https://anr.fr/en/anrs-role-in-research/commitments/open-science/the-anr-open-science-monitor/" TargetMode="External"/><Relationship Id="rId97" Type="http://schemas.openxmlformats.org/officeDocument/2006/relationships/hyperlink" Target="https://zenodo.org/record/3702401" TargetMode="External"/><Relationship Id="rId104" Type="http://schemas.openxmlformats.org/officeDocument/2006/relationships/hyperlink" Target="https://www.coalition-s.org/organisations/" TargetMode="External"/><Relationship Id="rId120" Type="http://schemas.openxmlformats.org/officeDocument/2006/relationships/hyperlink" Target="https://www.leru.org/files/Agenda-for-Ethics-research-in-Horizon-2020_statement1.pdf" TargetMode="External"/><Relationship Id="rId125" Type="http://schemas.openxmlformats.org/officeDocument/2006/relationships/hyperlink" Target="https://www.univ-rennes.fr/sites/www.univ-rennes.fr/files/medias/files/Charte%20Ethique-Inte%CC%81grite%CC%81%20scientifique_Rennes2-UnivRennes_2023-02-17.pdf" TargetMode="External"/><Relationship Id="rId7" Type="http://schemas.openxmlformats.org/officeDocument/2006/relationships/endnotes" Target="endnotes.xml"/><Relationship Id="rId71" Type="http://schemas.openxmlformats.org/officeDocument/2006/relationships/hyperlink" Target="https://open-research-europe.ec.europa.eu/gateways/horizon-europe/for-authors/publish-your-research?utm_source=google&amp;utm_medium=cpc&amp;utm_campaign=S6996825966_F1000_PartnerActivity_ORE_Submissions_EU&amp;utm_term=Funders+-+Horizon+2020%2FEurope&amp;gad_source=1&amp;gclid=EAIaIQobChMIvqzV37zUiQMVRLVoCR3uaTmsEAAYASAAEgITjvD_BwE" TargetMode="External"/><Relationship Id="rId92" Type="http://schemas.openxmlformats.org/officeDocument/2006/relationships/hyperlink" Target="https://gospin.unesco.org/" TargetMode="External"/><Relationship Id="rId2" Type="http://schemas.openxmlformats.org/officeDocument/2006/relationships/numbering" Target="numbering.xml"/><Relationship Id="rId29" Type="http://schemas.openxmlformats.org/officeDocument/2006/relationships/hyperlink" Target="https://www.go-fair.org/fair-principles/f4-metadata-registered-indexed-searchable-resource/" TargetMode="External"/><Relationship Id="rId24" Type="http://schemas.openxmlformats.org/officeDocument/2006/relationships/hyperlink" Target="https://www.go-fair.org/fair-principles/fair-data-principles-explained/f2-data-described-rich-metadata/" TargetMode="External"/><Relationship Id="rId40" Type="http://schemas.openxmlformats.org/officeDocument/2006/relationships/hyperlink" Target="https://www.go-fair.org/fair-principles/i2-metadata-use-vocabularies-follow-fair-principles/" TargetMode="External"/><Relationship Id="rId45" Type="http://schemas.openxmlformats.org/officeDocument/2006/relationships/hyperlink" Target="https://www.go-fair.org/fair-principles/r1-metadata-richly-described-plurality-accurate-relevant-attributes/" TargetMode="External"/><Relationship Id="rId66" Type="http://schemas.openxmlformats.org/officeDocument/2006/relationships/hyperlink" Target="https://treemaps.openapc.net/" TargetMode="External"/><Relationship Id="rId87" Type="http://schemas.openxmlformats.org/officeDocument/2006/relationships/hyperlink" Target="https://www.unesco.org/en/open-science" TargetMode="External"/><Relationship Id="rId110" Type="http://schemas.openxmlformats.org/officeDocument/2006/relationships/hyperlink" Target="https://www.coalition-s.org/blog/4-things-you-should-know-about-the-rrs-and-the-jct/" TargetMode="External"/><Relationship Id="rId115" Type="http://schemas.openxmlformats.org/officeDocument/2006/relationships/hyperlink" Target="https://creativecommons.org/share-your-work/cclicenses/" TargetMode="External"/><Relationship Id="rId131" Type="http://schemas.openxmlformats.org/officeDocument/2006/relationships/hyperlink" Target="https://support.orcid.org/hc/en-us/articles/360006897674-Structure-of-the-ORCID-Identifier" TargetMode="External"/><Relationship Id="rId136" Type="http://schemas.openxmlformats.org/officeDocument/2006/relationships/fontTable" Target="fontTable.xml"/><Relationship Id="rId61" Type="http://schemas.openxmlformats.org/officeDocument/2006/relationships/image" Target="media/image2.jpg"/><Relationship Id="rId82" Type="http://schemas.openxmlformats.org/officeDocument/2006/relationships/hyperlink" Target="https://forum.diamas.org/t/3rd-global-summit-on-diamond-open-access/600" TargetMode="External"/><Relationship Id="rId19" Type="http://schemas.openxmlformats.org/officeDocument/2006/relationships/hyperlink" Target="https://www.base-search.net/" TargetMode="External"/><Relationship Id="rId14" Type="http://schemas.openxmlformats.org/officeDocument/2006/relationships/hyperlink" Target="https://oatd.org/" TargetMode="External"/><Relationship Id="rId30" Type="http://schemas.openxmlformats.org/officeDocument/2006/relationships/hyperlink" Target="https://www.go-fair.org/fair-principles/542-2/" TargetMode="External"/><Relationship Id="rId35" Type="http://schemas.openxmlformats.org/officeDocument/2006/relationships/hyperlink" Target="https://www.go-fair.org/fair-principles/a1-2-protocol-allows-authentication-authorisation-required/" TargetMode="External"/><Relationship Id="rId56" Type="http://schemas.openxmlformats.org/officeDocument/2006/relationships/hyperlink" Target="https://www.rd-alliance.org/rda-and-national-open-science-policies/" TargetMode="External"/><Relationship Id="rId77" Type="http://schemas.openxmlformats.org/officeDocument/2006/relationships/image" Target="media/image4.png"/><Relationship Id="rId100" Type="http://schemas.openxmlformats.org/officeDocument/2006/relationships/hyperlink" Target="https://doi.org/10.5281/zenodo.4727592" TargetMode="External"/><Relationship Id="rId105" Type="http://schemas.openxmlformats.org/officeDocument/2006/relationships/image" Target="media/image8.png"/><Relationship Id="rId126" Type="http://schemas.openxmlformats.org/officeDocument/2006/relationships/hyperlink" Target="https://www.muni.cz/en/about-us/organizational-structure/boards-and-committees/research-ethics-committee/ethics-at-mu" TargetMode="External"/><Relationship Id="rId8" Type="http://schemas.openxmlformats.org/officeDocument/2006/relationships/hyperlink" Target="https://www.educalliance.eu/" TargetMode="External"/><Relationship Id="rId51" Type="http://schemas.openxmlformats.org/officeDocument/2006/relationships/hyperlink" Target="https://www.go-fair.org/fair-principles/r1-3-metadata-meet-domain-relevant-community-standards/" TargetMode="External"/><Relationship Id="rId72" Type="http://schemas.openxmlformats.org/officeDocument/2006/relationships/image" Target="media/image3.png"/><Relationship Id="rId93" Type="http://schemas.openxmlformats.org/officeDocument/2006/relationships/hyperlink" Target="https://www.unesco.org/en/open-science/capacity-building-index" TargetMode="External"/><Relationship Id="rId98" Type="http://schemas.openxmlformats.org/officeDocument/2006/relationships/hyperlink" Target="https://zenodo.org/record/3702401" TargetMode="External"/><Relationship Id="rId121" Type="http://schemas.openxmlformats.org/officeDocument/2006/relationships/hyperlink" Target="https://www.leru.org/files/Annex_Agenda-for-Ethics-research-in-Horizon-20201.pdf" TargetMode="External"/><Relationship Id="rId3" Type="http://schemas.openxmlformats.org/officeDocument/2006/relationships/styles" Target="styles.xml"/><Relationship Id="rId25" Type="http://schemas.openxmlformats.org/officeDocument/2006/relationships/hyperlink" Target="https://www.go-fair.org/fair-principles/fair-data-principles-explained/f2-data-described-rich-metadata/" TargetMode="External"/><Relationship Id="rId46" Type="http://schemas.openxmlformats.org/officeDocument/2006/relationships/hyperlink" Target="https://www.go-fair.org/fair-principles/r1-1-metadata-released-clear-accessible-data-usage-license/" TargetMode="External"/><Relationship Id="rId67" Type="http://schemas.openxmlformats.org/officeDocument/2006/relationships/hyperlink" Target="https://rea.ec.europa.eu/open-science_en" TargetMode="External"/><Relationship Id="rId116" Type="http://schemas.openxmlformats.org/officeDocument/2006/relationships/image" Target="media/image10.png"/><Relationship Id="rId137" Type="http://schemas.openxmlformats.org/officeDocument/2006/relationships/theme" Target="theme/theme1.xml"/><Relationship Id="rId20" Type="http://schemas.openxmlformats.org/officeDocument/2006/relationships/hyperlink" Target="https://www.go-fair.org/fair-principles/fairification-process/" TargetMode="External"/><Relationship Id="rId41" Type="http://schemas.openxmlformats.org/officeDocument/2006/relationships/hyperlink" Target="https://www.go-fair.org/fair-principles/i2-metadata-use-vocabularies-follow-fair-principles/" TargetMode="External"/><Relationship Id="rId62" Type="http://schemas.openxmlformats.org/officeDocument/2006/relationships/hyperlink" Target="https://www.univ-smb.fr/2018/06/10/lusmb-facilite-lacces-aux-travaux-de-recherche-issus-de-ses-laboratoires-%E2%80%A8avec-larchive-ouverte-pluridisciplinaire-hal/" TargetMode="External"/><Relationship Id="rId83" Type="http://schemas.openxmlformats.org/officeDocument/2006/relationships/hyperlink" Target="https://www.diamondoasummit.org/" TargetMode="External"/><Relationship Id="rId88" Type="http://schemas.openxmlformats.org/officeDocument/2006/relationships/hyperlink" Target="https://www.unesco.org/en/open-science/about" TargetMode="External"/><Relationship Id="rId111" Type="http://schemas.openxmlformats.org/officeDocument/2006/relationships/hyperlink" Target="https://journalcheckertool.org/" TargetMode="External"/><Relationship Id="rId132" Type="http://schemas.openxmlformats.org/officeDocument/2006/relationships/hyperlink" Target="https://info.orcid.org/researchers/" TargetMode="External"/><Relationship Id="rId15" Type="http://schemas.openxmlformats.org/officeDocument/2006/relationships/hyperlink" Target="https://oatd.org/oatd-publishers.html" TargetMode="External"/><Relationship Id="rId36" Type="http://schemas.openxmlformats.org/officeDocument/2006/relationships/hyperlink" Target="https://www.go-fair.org/fair-principles/a2-metadata-accessible-even-data-no-longer-available/" TargetMode="External"/><Relationship Id="rId57" Type="http://schemas.openxmlformats.org/officeDocument/2006/relationships/hyperlink" Target="https://scienceouverte.univ-rennes.fr/ardoise-atelier-rennais-de-la-donnee" TargetMode="External"/><Relationship Id="rId106" Type="http://schemas.openxmlformats.org/officeDocument/2006/relationships/hyperlink" Target="https://www.coalition-s.org/wp-content/uploads/2020/07/RightsRetentionStrategy.pdf" TargetMode="External"/><Relationship Id="rId127" Type="http://schemas.openxmlformats.org/officeDocument/2006/relationships/hyperlink" Target="https://www.usn.no/english/about/organization/boards-and-committees/the-integrity-committee" TargetMode="External"/><Relationship Id="rId10" Type="http://schemas.openxmlformats.org/officeDocument/2006/relationships/hyperlink" Target="http://zenodo.org" TargetMode="External"/><Relationship Id="rId31" Type="http://schemas.openxmlformats.org/officeDocument/2006/relationships/hyperlink" Target="https://www.go-fair.org/fair-principles/542-2/" TargetMode="External"/><Relationship Id="rId52" Type="http://schemas.openxmlformats.org/officeDocument/2006/relationships/hyperlink" Target="https://www.go-fair.org/fair-principles/" TargetMode="External"/><Relationship Id="rId73" Type="http://schemas.openxmlformats.org/officeDocument/2006/relationships/hyperlink" Target="https://www.leru.org/publications/open-science-and-its-role-in-universities-a-roadmap-for-cultural-change" TargetMode="External"/><Relationship Id="rId78" Type="http://schemas.openxmlformats.org/officeDocument/2006/relationships/hyperlink" Target="https://diamas.org/" TargetMode="External"/><Relationship Id="rId94" Type="http://schemas.openxmlformats.org/officeDocument/2006/relationships/hyperlink" Target="https://www.unesco.org/en/open-science/knowledge-sharing" TargetMode="External"/><Relationship Id="rId99" Type="http://schemas.openxmlformats.org/officeDocument/2006/relationships/image" Target="media/image7.jpg"/><Relationship Id="rId101" Type="http://schemas.openxmlformats.org/officeDocument/2006/relationships/hyperlink" Target="https://doi.org/10.5281/zenodo.4727592" TargetMode="External"/><Relationship Id="rId122" Type="http://schemas.openxmlformats.org/officeDocument/2006/relationships/hyperlink" Target="https://www.leru.org/files/Towards-a-Research-Integrity-Culture-at-Universities-full-paper.pdf" TargetMode="External"/><Relationship Id="rId4" Type="http://schemas.openxmlformats.org/officeDocument/2006/relationships/settings" Target="settings.xml"/><Relationship Id="rId9" Type="http://schemas.openxmlformats.org/officeDocument/2006/relationships/hyperlink" Target="https://orcid.org/0000-0003-1066-4559" TargetMode="External"/><Relationship Id="rId26" Type="http://schemas.openxmlformats.org/officeDocument/2006/relationships/hyperlink" Target="https://www.go-fair.org/fair-principles/f3-metadata-clearly-explicitly-include-identifier-data-describe/" TargetMode="External"/><Relationship Id="rId47" Type="http://schemas.openxmlformats.org/officeDocument/2006/relationships/hyperlink" Target="https://www.go-fair.org/fair-principles/r1-1-metadata-released-clear-accessible-data-usage-license/" TargetMode="External"/><Relationship Id="rId68" Type="http://schemas.openxmlformats.org/officeDocument/2006/relationships/hyperlink" Target="https://www.horizon-europe.gouv.fr/sites/default/files/2021-07/h2020---ipr-helpdesk---open-access-3953.pdf" TargetMode="External"/><Relationship Id="rId89" Type="http://schemas.openxmlformats.org/officeDocument/2006/relationships/hyperlink" Target="https://unesdoc.unesco.org/ark:/48223/pf0000379949?posInSet=3&amp;queryId=4e9e5e25-46d0-428c-86ae-4191da67426c" TargetMode="External"/><Relationship Id="rId112" Type="http://schemas.openxmlformats.org/officeDocument/2006/relationships/hyperlink" Target="https://journalcheckertool.org/" TargetMode="External"/><Relationship Id="rId133" Type="http://schemas.openxmlformats.org/officeDocument/2006/relationships/hyperlink" Target="https://orcid.org/0000-0003-1066-4559"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3" Type="http://schemas.openxmlformats.org/officeDocument/2006/relationships/hyperlink" Target="https://orcid.org/0000-0003-1066-4559" TargetMode="External"/><Relationship Id="rId2" Type="http://schemas.openxmlformats.org/officeDocument/2006/relationships/hyperlink" Target="https://cel.hal.science" TargetMode="External"/><Relationship Id="rId1" Type="http://schemas.openxmlformats.org/officeDocument/2006/relationships/hyperlink" Target="http://zenodo.org" TargetMode="External"/><Relationship Id="rId4" Type="http://schemas.openxmlformats.org/officeDocument/2006/relationships/image" Target="media/image15.png"/></Relationships>
</file>

<file path=word/_rels/header1.xml.rels><?xml version="1.0" encoding="UTF-8" standalone="yes"?>
<Relationships xmlns="http://schemas.openxmlformats.org/package/2006/relationships"><Relationship Id="rId3" Type="http://schemas.openxmlformats.org/officeDocument/2006/relationships/image" Target="media/image14.jpg"/><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F9D165-1CF6-4639-88A2-5293DE30D6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14</Pages>
  <Words>5072</Words>
  <Characters>27902</Characters>
  <Application>Microsoft Office Word</Application>
  <DocSecurity>0</DocSecurity>
  <Lines>232</Lines>
  <Paragraphs>65</Paragraphs>
  <ScaleCrop>false</ScaleCrop>
  <Company/>
  <LinksUpToDate>false</LinksUpToDate>
  <CharactersWithSpaces>32909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Cecile Swiatek</cp:lastModifiedBy>
  <cp:revision>3</cp:revision>
  <dcterms:created xsi:type="dcterms:W3CDTF">2025-11-18T11:18:00Z</dcterms:created>
  <dcterms:modified xsi:type="dcterms:W3CDTF">2025-11-18T11:23:00Z</dcterms:modified>
</cp:coreProperties>
</file>