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2ED5E" w14:textId="77777777" w:rsidR="00B00E13" w:rsidRPr="00B00E13" w:rsidRDefault="00B00E13" w:rsidP="00B00E13">
      <w:pPr>
        <w:spacing w:before="100" w:beforeAutospacing="1" w:after="100" w:afterAutospacing="1" w:line="240" w:lineRule="auto"/>
        <w:outlineLvl w:val="1"/>
        <w:rPr>
          <w:rFonts w:ascii="Times" w:eastAsia="Times New Roman" w:hAnsi="Times" w:cs="Times New Roman"/>
          <w:b/>
          <w:bCs/>
          <w:color w:val="000000"/>
          <w:kern w:val="0"/>
          <w:sz w:val="36"/>
          <w:szCs w:val="36"/>
          <w14:ligatures w14:val="none"/>
        </w:rPr>
      </w:pPr>
      <w:r w:rsidRPr="00B00E13">
        <w:rPr>
          <w:rFonts w:ascii="Times" w:eastAsia="Times New Roman" w:hAnsi="Times" w:cs="Times New Roman"/>
          <w:b/>
          <w:bCs/>
          <w:color w:val="000000"/>
          <w:kern w:val="0"/>
          <w:sz w:val="36"/>
          <w:szCs w:val="36"/>
          <w14:ligatures w14:val="none"/>
        </w:rPr>
        <w:t>Falcon Bank Mobile App Privacy Policy</w:t>
      </w:r>
    </w:p>
    <w:p w14:paraId="7A590982" w14:textId="77777777" w:rsidR="00B00E13" w:rsidRPr="00B00E13" w:rsidRDefault="00B00E13" w:rsidP="00B00E13">
      <w:pPr>
        <w:numPr>
          <w:ilvl w:val="0"/>
          <w:numId w:val="1"/>
        </w:numPr>
        <w:spacing w:before="100" w:beforeAutospacing="1" w:after="100" w:afterAutospacing="1" w:line="240" w:lineRule="auto"/>
        <w:rPr>
          <w:rFonts w:ascii="Times New Roman" w:eastAsia="Times New Roman" w:hAnsi="Times New Roman" w:cs="Times New Roman"/>
          <w:color w:val="0000FF"/>
          <w:kern w:val="0"/>
          <w:sz w:val="27"/>
          <w:szCs w:val="27"/>
          <w:u w:val="single"/>
          <w14:ligatures w14:val="none"/>
        </w:rPr>
      </w:pPr>
      <w:r w:rsidRPr="00B00E13">
        <w:rPr>
          <w:rFonts w:ascii="Times" w:eastAsia="Times New Roman" w:hAnsi="Times" w:cs="Times New Roman"/>
          <w:color w:val="000000"/>
          <w:kern w:val="0"/>
          <w:sz w:val="27"/>
          <w:szCs w:val="27"/>
          <w14:ligatures w14:val="none"/>
        </w:rPr>
        <w:fldChar w:fldCharType="begin"/>
      </w:r>
      <w:r w:rsidRPr="00B00E13">
        <w:rPr>
          <w:rFonts w:ascii="Times" w:eastAsia="Times New Roman" w:hAnsi="Times" w:cs="Times New Roman"/>
          <w:color w:val="000000"/>
          <w:kern w:val="0"/>
          <w:sz w:val="27"/>
          <w:szCs w:val="27"/>
          <w14:ligatures w14:val="none"/>
        </w:rPr>
        <w:instrText>HYPERLINK ""</w:instrText>
      </w:r>
      <w:r w:rsidRPr="00B00E13">
        <w:rPr>
          <w:rFonts w:ascii="Times" w:eastAsia="Times New Roman" w:hAnsi="Times" w:cs="Times New Roman"/>
          <w:color w:val="000000"/>
          <w:kern w:val="0"/>
          <w:sz w:val="27"/>
          <w:szCs w:val="27"/>
          <w14:ligatures w14:val="none"/>
        </w:rPr>
      </w:r>
      <w:r w:rsidRPr="00B00E13">
        <w:rPr>
          <w:rFonts w:ascii="Times" w:eastAsia="Times New Roman" w:hAnsi="Times" w:cs="Times New Roman"/>
          <w:color w:val="000000"/>
          <w:kern w:val="0"/>
          <w:sz w:val="27"/>
          <w:szCs w:val="27"/>
          <w14:ligatures w14:val="none"/>
        </w:rPr>
        <w:fldChar w:fldCharType="separate"/>
      </w:r>
    </w:p>
    <w:p w14:paraId="44CEC2AD" w14:textId="77777777" w:rsidR="00B00E13" w:rsidRPr="00B00E13" w:rsidRDefault="00B00E13" w:rsidP="00B00E13">
      <w:pPr>
        <w:spacing w:before="100" w:beforeAutospacing="1" w:after="100" w:afterAutospacing="1" w:line="240" w:lineRule="auto"/>
        <w:ind w:left="720"/>
        <w:outlineLvl w:val="1"/>
        <w:rPr>
          <w:rFonts w:ascii="Times New Roman" w:eastAsia="Times New Roman" w:hAnsi="Times New Roman" w:cs="Times New Roman"/>
          <w:b/>
          <w:bCs/>
          <w:kern w:val="0"/>
          <w:sz w:val="36"/>
          <w:szCs w:val="36"/>
          <w14:ligatures w14:val="none"/>
        </w:rPr>
      </w:pPr>
      <w:r w:rsidRPr="00B00E13">
        <w:rPr>
          <w:rFonts w:ascii="Times" w:eastAsia="Times New Roman" w:hAnsi="Times" w:cs="Times New Roman"/>
          <w:b/>
          <w:bCs/>
          <w:color w:val="0000FF"/>
          <w:kern w:val="0"/>
          <w:sz w:val="36"/>
          <w:szCs w:val="36"/>
          <w:u w:val="single"/>
          <w14:ligatures w14:val="none"/>
        </w:rPr>
        <w:t>What does Falcon Bank do with personal information from the mobile app.</w:t>
      </w:r>
    </w:p>
    <w:p w14:paraId="4B0F49D4" w14:textId="77777777" w:rsidR="00B00E13" w:rsidRPr="00B00E13" w:rsidRDefault="00B00E13" w:rsidP="00B00E13">
      <w:pPr>
        <w:spacing w:beforeAutospacing="1" w:after="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fldChar w:fldCharType="end"/>
      </w:r>
    </w:p>
    <w:p w14:paraId="249021D5"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Falcon Bank wants you to understand the type of information we access, collect, use, store, and transmit through our mobile banking app. Mobile application requests access to information stored on your device such as location, camera, contacts, or other features you are enrolled in to enrich and simplify your own user experience and improve our services, as well as provide additional security to protect your account.</w:t>
      </w:r>
    </w:p>
    <w:p w14:paraId="486EBDB9"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 </w:t>
      </w:r>
    </w:p>
    <w:p w14:paraId="5B7137C6"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It is important for you to understand that:</w:t>
      </w:r>
    </w:p>
    <w:p w14:paraId="21759168" w14:textId="77777777" w:rsidR="00B00E13" w:rsidRPr="00B00E13" w:rsidRDefault="00B00E13" w:rsidP="00B00E13">
      <w:pPr>
        <w:numPr>
          <w:ilvl w:val="1"/>
          <w:numId w:val="1"/>
        </w:numPr>
        <w:spacing w:before="100" w:beforeAutospacing="1" w:after="100" w:afterAutospacing="1" w:line="240" w:lineRule="auto"/>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Before granting access to this information, you will be prompted to give the application that permission.</w:t>
      </w:r>
    </w:p>
    <w:p w14:paraId="3657FA87" w14:textId="77777777" w:rsidR="00B00E13" w:rsidRPr="00B00E13" w:rsidRDefault="00B00E13" w:rsidP="00B00E13">
      <w:pPr>
        <w:numPr>
          <w:ilvl w:val="1"/>
          <w:numId w:val="1"/>
        </w:numPr>
        <w:spacing w:before="100" w:beforeAutospacing="1" w:after="100" w:afterAutospacing="1" w:line="240" w:lineRule="auto"/>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If you do not wish to grant that permission, you may decline.</w:t>
      </w:r>
    </w:p>
    <w:p w14:paraId="6832EC46" w14:textId="77777777" w:rsidR="00B00E13" w:rsidRPr="00B00E13" w:rsidRDefault="00B00E13" w:rsidP="00B00E13">
      <w:pPr>
        <w:numPr>
          <w:ilvl w:val="1"/>
          <w:numId w:val="1"/>
        </w:numPr>
        <w:spacing w:before="100" w:beforeAutospacing="1" w:after="100" w:afterAutospacing="1" w:line="240" w:lineRule="auto"/>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If you later change your mind, those permissions can be updated in your device's settings.</w:t>
      </w:r>
    </w:p>
    <w:p w14:paraId="049F3477" w14:textId="77777777" w:rsidR="00B00E13" w:rsidRPr="00B00E13" w:rsidRDefault="00B00E13" w:rsidP="00B00E13">
      <w:pPr>
        <w:numPr>
          <w:ilvl w:val="0"/>
          <w:numId w:val="1"/>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B00E13">
        <w:rPr>
          <w:rFonts w:ascii="Times" w:eastAsia="Times New Roman" w:hAnsi="Times" w:cs="Times New Roman"/>
          <w:color w:val="000000"/>
          <w:kern w:val="0"/>
          <w:sz w:val="27"/>
          <w:szCs w:val="27"/>
          <w14:ligatures w14:val="none"/>
        </w:rPr>
        <w:fldChar w:fldCharType="begin"/>
      </w:r>
      <w:r w:rsidRPr="00B00E13">
        <w:rPr>
          <w:rFonts w:ascii="Times" w:eastAsia="Times New Roman" w:hAnsi="Times" w:cs="Times New Roman"/>
          <w:color w:val="000000"/>
          <w:kern w:val="0"/>
          <w:sz w:val="27"/>
          <w:szCs w:val="27"/>
          <w14:ligatures w14:val="none"/>
        </w:rPr>
        <w:instrText>HYPERLINK ""</w:instrText>
      </w:r>
      <w:r w:rsidRPr="00B00E13">
        <w:rPr>
          <w:rFonts w:ascii="Times" w:eastAsia="Times New Roman" w:hAnsi="Times" w:cs="Times New Roman"/>
          <w:color w:val="000000"/>
          <w:kern w:val="0"/>
          <w:sz w:val="27"/>
          <w:szCs w:val="27"/>
          <w14:ligatures w14:val="none"/>
        </w:rPr>
      </w:r>
      <w:r w:rsidRPr="00B00E13">
        <w:rPr>
          <w:rFonts w:ascii="Times" w:eastAsia="Times New Roman" w:hAnsi="Times" w:cs="Times New Roman"/>
          <w:color w:val="000000"/>
          <w:kern w:val="0"/>
          <w:sz w:val="27"/>
          <w:szCs w:val="27"/>
          <w14:ligatures w14:val="none"/>
        </w:rPr>
        <w:fldChar w:fldCharType="separate"/>
      </w:r>
    </w:p>
    <w:p w14:paraId="6AAC7672" w14:textId="77777777" w:rsidR="00B00E13" w:rsidRPr="00B00E13" w:rsidRDefault="00B00E13" w:rsidP="00B00E13">
      <w:pPr>
        <w:spacing w:before="100" w:beforeAutospacing="1" w:after="100" w:afterAutospacing="1" w:line="240" w:lineRule="auto"/>
        <w:ind w:left="720"/>
        <w:outlineLvl w:val="1"/>
        <w:rPr>
          <w:rFonts w:ascii="Times New Roman" w:eastAsia="Times New Roman" w:hAnsi="Times New Roman" w:cs="Times New Roman"/>
          <w:b/>
          <w:bCs/>
          <w:kern w:val="0"/>
          <w:sz w:val="36"/>
          <w:szCs w:val="36"/>
          <w14:ligatures w14:val="none"/>
        </w:rPr>
      </w:pPr>
      <w:r w:rsidRPr="00B00E13">
        <w:rPr>
          <w:rFonts w:ascii="Times" w:eastAsia="Times New Roman" w:hAnsi="Times" w:cs="Times New Roman"/>
          <w:b/>
          <w:bCs/>
          <w:color w:val="0000FF"/>
          <w:kern w:val="0"/>
          <w:sz w:val="36"/>
          <w:szCs w:val="36"/>
          <w:u w:val="single"/>
          <w14:ligatures w14:val="none"/>
        </w:rPr>
        <w:t>Why Data May Be Collected</w:t>
      </w:r>
    </w:p>
    <w:p w14:paraId="7548DC9C" w14:textId="77777777" w:rsidR="00B00E13" w:rsidRPr="00B00E13" w:rsidRDefault="00B00E13" w:rsidP="00B00E13">
      <w:pPr>
        <w:spacing w:beforeAutospacing="1" w:after="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fldChar w:fldCharType="end"/>
      </w:r>
    </w:p>
    <w:p w14:paraId="07444DC7"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Some examples of information the mobile app may collect:</w:t>
      </w:r>
    </w:p>
    <w:p w14:paraId="62687D91" w14:textId="77777777" w:rsidR="00B00E13" w:rsidRPr="00B00E13" w:rsidRDefault="00B00E13" w:rsidP="00B00E13">
      <w:pPr>
        <w:numPr>
          <w:ilvl w:val="1"/>
          <w:numId w:val="1"/>
        </w:numPr>
        <w:spacing w:before="100" w:beforeAutospacing="1" w:after="100" w:afterAutospacing="1" w:line="240" w:lineRule="auto"/>
        <w:rPr>
          <w:rFonts w:ascii="Times" w:eastAsia="Times New Roman" w:hAnsi="Times" w:cs="Times New Roman"/>
          <w:color w:val="000000"/>
          <w:kern w:val="0"/>
          <w:sz w:val="27"/>
          <w:szCs w:val="27"/>
          <w14:ligatures w14:val="none"/>
        </w:rPr>
      </w:pPr>
      <w:r w:rsidRPr="00B00E13">
        <w:rPr>
          <w:rFonts w:ascii="Times" w:eastAsia="Times New Roman" w:hAnsi="Times" w:cs="Times New Roman"/>
          <w:b/>
          <w:bCs/>
          <w:color w:val="000000"/>
          <w:kern w:val="0"/>
          <w:sz w:val="27"/>
          <w:szCs w:val="27"/>
          <w14:ligatures w14:val="none"/>
        </w:rPr>
        <w:t>Personal Information</w:t>
      </w:r>
      <w:r w:rsidRPr="00B00E13">
        <w:rPr>
          <w:rFonts w:ascii="Times" w:eastAsia="Times New Roman" w:hAnsi="Times" w:cs="Times New Roman"/>
          <w:color w:val="000000"/>
          <w:kern w:val="0"/>
          <w:sz w:val="27"/>
          <w:szCs w:val="27"/>
          <w14:ligatures w14:val="none"/>
        </w:rPr>
        <w:t xml:space="preserve"> – This may include: name, postal address, zip code, e-mail address, telephone number, account numbers, social security number, location data when the app is in use and not in use, and other information that we can use to contact you, verify your identity, provide the functionality available through use of Falcon Bank Mobile Banking, and manage risks, such as information maintained about you by identity verification services and consumer reporting agencies, including credit bureaus, and payment and other transaction information, </w:t>
      </w:r>
      <w:r w:rsidRPr="00B00E13">
        <w:rPr>
          <w:rFonts w:ascii="Times" w:eastAsia="Times New Roman" w:hAnsi="Times" w:cs="Times New Roman"/>
          <w:color w:val="000000"/>
          <w:kern w:val="0"/>
          <w:sz w:val="27"/>
          <w:szCs w:val="27"/>
          <w14:ligatures w14:val="none"/>
        </w:rPr>
        <w:lastRenderedPageBreak/>
        <w:t>and history for payments and other transactions in which you participate through mobile banking, and any Personal Information that you may enter into information blocks present in the Falcon Bank mobile banking interface or made available.</w:t>
      </w:r>
    </w:p>
    <w:p w14:paraId="5DA61F4E" w14:textId="77777777" w:rsidR="00B00E13" w:rsidRPr="00B00E13" w:rsidRDefault="00B00E13" w:rsidP="00B00E13">
      <w:pPr>
        <w:numPr>
          <w:ilvl w:val="1"/>
          <w:numId w:val="1"/>
        </w:numPr>
        <w:spacing w:before="100" w:beforeAutospacing="1" w:after="100" w:afterAutospacing="1" w:line="240" w:lineRule="auto"/>
        <w:rPr>
          <w:rFonts w:ascii="Times" w:eastAsia="Times New Roman" w:hAnsi="Times" w:cs="Times New Roman"/>
          <w:color w:val="000000"/>
          <w:kern w:val="0"/>
          <w:sz w:val="27"/>
          <w:szCs w:val="27"/>
          <w14:ligatures w14:val="none"/>
        </w:rPr>
      </w:pPr>
      <w:r w:rsidRPr="00B00E13">
        <w:rPr>
          <w:rFonts w:ascii="Times" w:eastAsia="Times New Roman" w:hAnsi="Times" w:cs="Times New Roman"/>
          <w:b/>
          <w:bCs/>
          <w:color w:val="000000"/>
          <w:kern w:val="0"/>
          <w:sz w:val="27"/>
          <w:szCs w:val="27"/>
          <w14:ligatures w14:val="none"/>
        </w:rPr>
        <w:t>Camera</w:t>
      </w:r>
      <w:r w:rsidRPr="00B00E13">
        <w:rPr>
          <w:rFonts w:ascii="Times" w:eastAsia="Times New Roman" w:hAnsi="Times" w:cs="Times New Roman"/>
          <w:color w:val="000000"/>
          <w:kern w:val="0"/>
          <w:sz w:val="27"/>
          <w:szCs w:val="27"/>
          <w14:ligatures w14:val="none"/>
        </w:rPr>
        <w:t xml:space="preserve"> – This app uses your camera to capture check images using the Remote Deposit Capture feature. The service is called </w:t>
      </w:r>
      <w:proofErr w:type="spellStart"/>
      <w:r w:rsidRPr="00B00E13">
        <w:rPr>
          <w:rFonts w:ascii="Times" w:eastAsia="Times New Roman" w:hAnsi="Times" w:cs="Times New Roman"/>
          <w:color w:val="000000"/>
          <w:kern w:val="0"/>
          <w:sz w:val="27"/>
          <w:szCs w:val="27"/>
          <w14:ligatures w14:val="none"/>
        </w:rPr>
        <w:t>SnapShot</w:t>
      </w:r>
      <w:proofErr w:type="spellEnd"/>
      <w:r w:rsidRPr="00B00E13">
        <w:rPr>
          <w:rFonts w:ascii="Times" w:eastAsia="Times New Roman" w:hAnsi="Times" w:cs="Times New Roman"/>
          <w:color w:val="000000"/>
          <w:kern w:val="0"/>
          <w:sz w:val="27"/>
          <w:szCs w:val="27"/>
          <w14:ligatures w14:val="none"/>
        </w:rPr>
        <w:t xml:space="preserve"> Deposit within the mobile app and allows you to make deposits into your Falcon Bank account without having to visit a branch.</w:t>
      </w:r>
    </w:p>
    <w:p w14:paraId="490BE84C" w14:textId="77777777" w:rsidR="00B00E13" w:rsidRPr="00B00E13" w:rsidRDefault="00B00E13" w:rsidP="00B00E13">
      <w:pPr>
        <w:numPr>
          <w:ilvl w:val="0"/>
          <w:numId w:val="1"/>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B00E13">
        <w:rPr>
          <w:rFonts w:ascii="Times" w:eastAsia="Times New Roman" w:hAnsi="Times" w:cs="Times New Roman"/>
          <w:color w:val="000000"/>
          <w:kern w:val="0"/>
          <w:sz w:val="27"/>
          <w:szCs w:val="27"/>
          <w14:ligatures w14:val="none"/>
        </w:rPr>
        <w:fldChar w:fldCharType="begin"/>
      </w:r>
      <w:r w:rsidRPr="00B00E13">
        <w:rPr>
          <w:rFonts w:ascii="Times" w:eastAsia="Times New Roman" w:hAnsi="Times" w:cs="Times New Roman"/>
          <w:color w:val="000000"/>
          <w:kern w:val="0"/>
          <w:sz w:val="27"/>
          <w:szCs w:val="27"/>
          <w14:ligatures w14:val="none"/>
        </w:rPr>
        <w:instrText>HYPERLINK ""</w:instrText>
      </w:r>
      <w:r w:rsidRPr="00B00E13">
        <w:rPr>
          <w:rFonts w:ascii="Times" w:eastAsia="Times New Roman" w:hAnsi="Times" w:cs="Times New Roman"/>
          <w:color w:val="000000"/>
          <w:kern w:val="0"/>
          <w:sz w:val="27"/>
          <w:szCs w:val="27"/>
          <w14:ligatures w14:val="none"/>
        </w:rPr>
      </w:r>
      <w:r w:rsidRPr="00B00E13">
        <w:rPr>
          <w:rFonts w:ascii="Times" w:eastAsia="Times New Roman" w:hAnsi="Times" w:cs="Times New Roman"/>
          <w:color w:val="000000"/>
          <w:kern w:val="0"/>
          <w:sz w:val="27"/>
          <w:szCs w:val="27"/>
          <w14:ligatures w14:val="none"/>
        </w:rPr>
        <w:fldChar w:fldCharType="separate"/>
      </w:r>
    </w:p>
    <w:p w14:paraId="68DB9A34" w14:textId="77777777" w:rsidR="00B00E13" w:rsidRPr="00B00E13" w:rsidRDefault="00B00E13" w:rsidP="00B00E13">
      <w:pPr>
        <w:spacing w:before="100" w:beforeAutospacing="1" w:after="100" w:afterAutospacing="1" w:line="240" w:lineRule="auto"/>
        <w:ind w:left="720"/>
        <w:outlineLvl w:val="1"/>
        <w:rPr>
          <w:rFonts w:ascii="Times New Roman" w:eastAsia="Times New Roman" w:hAnsi="Times New Roman" w:cs="Times New Roman"/>
          <w:b/>
          <w:bCs/>
          <w:kern w:val="0"/>
          <w:sz w:val="36"/>
          <w:szCs w:val="36"/>
          <w14:ligatures w14:val="none"/>
        </w:rPr>
      </w:pPr>
      <w:r w:rsidRPr="00B00E13">
        <w:rPr>
          <w:rFonts w:ascii="Times" w:eastAsia="Times New Roman" w:hAnsi="Times" w:cs="Times New Roman"/>
          <w:b/>
          <w:bCs/>
          <w:color w:val="0000FF"/>
          <w:kern w:val="0"/>
          <w:sz w:val="36"/>
          <w:szCs w:val="36"/>
          <w:u w:val="single"/>
          <w14:ligatures w14:val="none"/>
        </w:rPr>
        <w:t>How Data is Secured</w:t>
      </w:r>
    </w:p>
    <w:p w14:paraId="4BB79AA0" w14:textId="77777777" w:rsidR="00B00E13" w:rsidRPr="00B00E13" w:rsidRDefault="00B00E13" w:rsidP="00B00E13">
      <w:pPr>
        <w:spacing w:beforeAutospacing="1" w:after="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fldChar w:fldCharType="end"/>
      </w:r>
    </w:p>
    <w:p w14:paraId="5DB3CEE1"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To protect your personal information from unauthorized access and use, we use security measures that comply with federal law. These measures include computer safeguards and secured files and buildings.</w:t>
      </w:r>
    </w:p>
    <w:p w14:paraId="56147703"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The application information is retained in accordance with state and federal record retention laws. Please contact us to determine specific timeframes for your personal stored information and if that information may be deleted.</w:t>
      </w:r>
    </w:p>
    <w:p w14:paraId="6A268FCB" w14:textId="77777777" w:rsidR="00B00E13" w:rsidRPr="00B00E13" w:rsidRDefault="00B00E13" w:rsidP="00B00E13">
      <w:pPr>
        <w:numPr>
          <w:ilvl w:val="0"/>
          <w:numId w:val="1"/>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B00E13">
        <w:rPr>
          <w:rFonts w:ascii="Times" w:eastAsia="Times New Roman" w:hAnsi="Times" w:cs="Times New Roman"/>
          <w:color w:val="000000"/>
          <w:kern w:val="0"/>
          <w:sz w:val="27"/>
          <w:szCs w:val="27"/>
          <w14:ligatures w14:val="none"/>
        </w:rPr>
        <w:fldChar w:fldCharType="begin"/>
      </w:r>
      <w:r w:rsidRPr="00B00E13">
        <w:rPr>
          <w:rFonts w:ascii="Times" w:eastAsia="Times New Roman" w:hAnsi="Times" w:cs="Times New Roman"/>
          <w:color w:val="000000"/>
          <w:kern w:val="0"/>
          <w:sz w:val="27"/>
          <w:szCs w:val="27"/>
          <w14:ligatures w14:val="none"/>
        </w:rPr>
        <w:instrText>HYPERLINK ""</w:instrText>
      </w:r>
      <w:r w:rsidRPr="00B00E13">
        <w:rPr>
          <w:rFonts w:ascii="Times" w:eastAsia="Times New Roman" w:hAnsi="Times" w:cs="Times New Roman"/>
          <w:color w:val="000000"/>
          <w:kern w:val="0"/>
          <w:sz w:val="27"/>
          <w:szCs w:val="27"/>
          <w14:ligatures w14:val="none"/>
        </w:rPr>
      </w:r>
      <w:r w:rsidRPr="00B00E13">
        <w:rPr>
          <w:rFonts w:ascii="Times" w:eastAsia="Times New Roman" w:hAnsi="Times" w:cs="Times New Roman"/>
          <w:color w:val="000000"/>
          <w:kern w:val="0"/>
          <w:sz w:val="27"/>
          <w:szCs w:val="27"/>
          <w14:ligatures w14:val="none"/>
        </w:rPr>
        <w:fldChar w:fldCharType="separate"/>
      </w:r>
    </w:p>
    <w:p w14:paraId="6467598D" w14:textId="77777777" w:rsidR="00B00E13" w:rsidRPr="00B00E13" w:rsidRDefault="00B00E13" w:rsidP="00B00E13">
      <w:pPr>
        <w:spacing w:before="100" w:beforeAutospacing="1" w:after="100" w:afterAutospacing="1" w:line="240" w:lineRule="auto"/>
        <w:ind w:left="720"/>
        <w:outlineLvl w:val="1"/>
        <w:rPr>
          <w:rFonts w:ascii="Times New Roman" w:eastAsia="Times New Roman" w:hAnsi="Times New Roman" w:cs="Times New Roman"/>
          <w:b/>
          <w:bCs/>
          <w:kern w:val="0"/>
          <w:sz w:val="36"/>
          <w:szCs w:val="36"/>
          <w14:ligatures w14:val="none"/>
        </w:rPr>
      </w:pPr>
      <w:r w:rsidRPr="00B00E13">
        <w:rPr>
          <w:rFonts w:ascii="Times" w:eastAsia="Times New Roman" w:hAnsi="Times" w:cs="Times New Roman"/>
          <w:b/>
          <w:bCs/>
          <w:color w:val="0000FF"/>
          <w:kern w:val="0"/>
          <w:sz w:val="36"/>
          <w:szCs w:val="36"/>
          <w:u w:val="single"/>
          <w14:ligatures w14:val="none"/>
        </w:rPr>
        <w:t>Questions?</w:t>
      </w:r>
    </w:p>
    <w:p w14:paraId="6BE36B42" w14:textId="77777777" w:rsidR="00B00E13" w:rsidRPr="00B00E13" w:rsidRDefault="00B00E13" w:rsidP="00B00E13">
      <w:pPr>
        <w:spacing w:beforeAutospacing="1" w:after="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fldChar w:fldCharType="end"/>
      </w:r>
    </w:p>
    <w:p w14:paraId="0E96B88B" w14:textId="77777777" w:rsidR="00B00E13" w:rsidRPr="00B00E13" w:rsidRDefault="00B00E13" w:rsidP="00B00E13">
      <w:pPr>
        <w:spacing w:before="100" w:beforeAutospacing="1" w:after="100" w:afterAutospacing="1" w:line="240" w:lineRule="auto"/>
        <w:ind w:left="720"/>
        <w:rPr>
          <w:rFonts w:ascii="Times" w:eastAsia="Times New Roman" w:hAnsi="Times" w:cs="Times New Roman"/>
          <w:color w:val="000000"/>
          <w:kern w:val="0"/>
          <w:sz w:val="27"/>
          <w:szCs w:val="27"/>
          <w14:ligatures w14:val="none"/>
        </w:rPr>
      </w:pPr>
      <w:r w:rsidRPr="00B00E13">
        <w:rPr>
          <w:rFonts w:ascii="Times" w:eastAsia="Times New Roman" w:hAnsi="Times" w:cs="Times New Roman"/>
          <w:color w:val="000000"/>
          <w:kern w:val="0"/>
          <w:sz w:val="27"/>
          <w:szCs w:val="27"/>
          <w14:ligatures w14:val="none"/>
        </w:rPr>
        <w:t>Please contact Falcon Bank at</w:t>
      </w:r>
      <w:r w:rsidRPr="00B00E13">
        <w:rPr>
          <w:rFonts w:ascii="Times" w:eastAsia="Times New Roman" w:hAnsi="Times" w:cs="Times New Roman"/>
          <w:b/>
          <w:bCs/>
          <w:color w:val="000000"/>
          <w:kern w:val="0"/>
          <w:sz w:val="27"/>
          <w:szCs w:val="27"/>
          <w14:ligatures w14:val="none"/>
        </w:rPr>
        <w:t> 888-310-2265</w:t>
      </w:r>
      <w:r w:rsidRPr="00B00E13">
        <w:rPr>
          <w:rFonts w:ascii="Times" w:eastAsia="Times New Roman" w:hAnsi="Times" w:cs="Times New Roman"/>
          <w:color w:val="000000"/>
          <w:kern w:val="0"/>
          <w:sz w:val="27"/>
          <w:szCs w:val="27"/>
          <w14:ligatures w14:val="none"/>
        </w:rPr>
        <w:t> regarding questions about the information included in Falcon Bank Mobile App Privacy Policy or questions about this application. You can also access the </w:t>
      </w:r>
      <w:hyperlink r:id="rId5" w:tooltip="Bank Privacy Policy" w:history="1">
        <w:r w:rsidRPr="00B00E13">
          <w:rPr>
            <w:rFonts w:ascii="Times" w:eastAsia="Times New Roman" w:hAnsi="Times" w:cs="Times New Roman"/>
            <w:b/>
            <w:bCs/>
            <w:color w:val="0000FF"/>
            <w:kern w:val="0"/>
            <w:sz w:val="27"/>
            <w:szCs w:val="27"/>
            <w:u w:val="single"/>
            <w14:ligatures w14:val="none"/>
          </w:rPr>
          <w:t>bank’s full privacy policy</w:t>
        </w:r>
      </w:hyperlink>
      <w:r w:rsidRPr="00B00E13">
        <w:rPr>
          <w:rFonts w:ascii="Times" w:eastAsia="Times New Roman" w:hAnsi="Times" w:cs="Times New Roman"/>
          <w:color w:val="000000"/>
          <w:kern w:val="0"/>
          <w:sz w:val="27"/>
          <w:szCs w:val="27"/>
          <w14:ligatures w14:val="none"/>
        </w:rPr>
        <w:t>.</w:t>
      </w:r>
    </w:p>
    <w:p w14:paraId="7B5C7C1D"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D86D0E"/>
    <w:multiLevelType w:val="multilevel"/>
    <w:tmpl w:val="27BCB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2141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13"/>
    <w:rsid w:val="006C282C"/>
    <w:rsid w:val="00B00E13"/>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D3384E9"/>
  <w15:chartTrackingRefBased/>
  <w15:docId w15:val="{E8FDB9F5-4AE2-F049-8C5F-AA09DCF7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0E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00E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0E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0E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0E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0E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0E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0E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0E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E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00E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0E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0E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0E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0E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0E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0E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0E13"/>
    <w:rPr>
      <w:rFonts w:eastAsiaTheme="majorEastAsia" w:cstheme="majorBidi"/>
      <w:color w:val="272727" w:themeColor="text1" w:themeTint="D8"/>
    </w:rPr>
  </w:style>
  <w:style w:type="paragraph" w:styleId="Title">
    <w:name w:val="Title"/>
    <w:basedOn w:val="Normal"/>
    <w:next w:val="Normal"/>
    <w:link w:val="TitleChar"/>
    <w:uiPriority w:val="10"/>
    <w:qFormat/>
    <w:rsid w:val="00B00E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0E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0E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0E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0E13"/>
    <w:pPr>
      <w:spacing w:before="160"/>
      <w:jc w:val="center"/>
    </w:pPr>
    <w:rPr>
      <w:i/>
      <w:iCs/>
      <w:color w:val="404040" w:themeColor="text1" w:themeTint="BF"/>
    </w:rPr>
  </w:style>
  <w:style w:type="character" w:customStyle="1" w:styleId="QuoteChar">
    <w:name w:val="Quote Char"/>
    <w:basedOn w:val="DefaultParagraphFont"/>
    <w:link w:val="Quote"/>
    <w:uiPriority w:val="29"/>
    <w:rsid w:val="00B00E13"/>
    <w:rPr>
      <w:i/>
      <w:iCs/>
      <w:color w:val="404040" w:themeColor="text1" w:themeTint="BF"/>
    </w:rPr>
  </w:style>
  <w:style w:type="paragraph" w:styleId="ListParagraph">
    <w:name w:val="List Paragraph"/>
    <w:basedOn w:val="Normal"/>
    <w:uiPriority w:val="34"/>
    <w:qFormat/>
    <w:rsid w:val="00B00E13"/>
    <w:pPr>
      <w:ind w:left="720"/>
      <w:contextualSpacing/>
    </w:pPr>
  </w:style>
  <w:style w:type="character" w:styleId="IntenseEmphasis">
    <w:name w:val="Intense Emphasis"/>
    <w:basedOn w:val="DefaultParagraphFont"/>
    <w:uiPriority w:val="21"/>
    <w:qFormat/>
    <w:rsid w:val="00B00E13"/>
    <w:rPr>
      <w:i/>
      <w:iCs/>
      <w:color w:val="0F4761" w:themeColor="accent1" w:themeShade="BF"/>
    </w:rPr>
  </w:style>
  <w:style w:type="paragraph" w:styleId="IntenseQuote">
    <w:name w:val="Intense Quote"/>
    <w:basedOn w:val="Normal"/>
    <w:next w:val="Normal"/>
    <w:link w:val="IntenseQuoteChar"/>
    <w:uiPriority w:val="30"/>
    <w:qFormat/>
    <w:rsid w:val="00B00E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0E13"/>
    <w:rPr>
      <w:i/>
      <w:iCs/>
      <w:color w:val="0F4761" w:themeColor="accent1" w:themeShade="BF"/>
    </w:rPr>
  </w:style>
  <w:style w:type="character" w:styleId="IntenseReference">
    <w:name w:val="Intense Reference"/>
    <w:basedOn w:val="DefaultParagraphFont"/>
    <w:uiPriority w:val="32"/>
    <w:qFormat/>
    <w:rsid w:val="00B00E13"/>
    <w:rPr>
      <w:b/>
      <w:bCs/>
      <w:smallCaps/>
      <w:color w:val="0F4761" w:themeColor="accent1" w:themeShade="BF"/>
      <w:spacing w:val="5"/>
    </w:rPr>
  </w:style>
  <w:style w:type="character" w:styleId="Hyperlink">
    <w:name w:val="Hyperlink"/>
    <w:basedOn w:val="DefaultParagraphFont"/>
    <w:uiPriority w:val="99"/>
    <w:semiHidden/>
    <w:unhideWhenUsed/>
    <w:rsid w:val="00B00E13"/>
    <w:rPr>
      <w:color w:val="0000FF"/>
      <w:u w:val="single"/>
    </w:rPr>
  </w:style>
  <w:style w:type="paragraph" w:styleId="NormalWeb">
    <w:name w:val="Normal (Web)"/>
    <w:basedOn w:val="Normal"/>
    <w:uiPriority w:val="99"/>
    <w:semiHidden/>
    <w:unhideWhenUsed/>
    <w:rsid w:val="00B00E13"/>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00E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200852">
      <w:bodyDiv w:val="1"/>
      <w:marLeft w:val="0"/>
      <w:marRight w:val="0"/>
      <w:marTop w:val="0"/>
      <w:marBottom w:val="0"/>
      <w:divBdr>
        <w:top w:val="none" w:sz="0" w:space="0" w:color="auto"/>
        <w:left w:val="none" w:sz="0" w:space="0" w:color="auto"/>
        <w:bottom w:val="none" w:sz="0" w:space="0" w:color="auto"/>
        <w:right w:val="none" w:sz="0" w:space="0" w:color="auto"/>
      </w:divBdr>
      <w:divsChild>
        <w:div w:id="644240303">
          <w:marLeft w:val="0"/>
          <w:marRight w:val="0"/>
          <w:marTop w:val="0"/>
          <w:marBottom w:val="0"/>
          <w:divBdr>
            <w:top w:val="none" w:sz="0" w:space="0" w:color="auto"/>
            <w:left w:val="none" w:sz="0" w:space="0" w:color="auto"/>
            <w:bottom w:val="none" w:sz="0" w:space="0" w:color="auto"/>
            <w:right w:val="none" w:sz="0" w:space="0" w:color="auto"/>
          </w:divBdr>
          <w:divsChild>
            <w:div w:id="1555239218">
              <w:marLeft w:val="0"/>
              <w:marRight w:val="0"/>
              <w:marTop w:val="0"/>
              <w:marBottom w:val="0"/>
              <w:divBdr>
                <w:top w:val="none" w:sz="0" w:space="0" w:color="auto"/>
                <w:left w:val="none" w:sz="0" w:space="0" w:color="auto"/>
                <w:bottom w:val="none" w:sz="0" w:space="0" w:color="auto"/>
                <w:right w:val="none" w:sz="0" w:space="0" w:color="auto"/>
              </w:divBdr>
              <w:divsChild>
                <w:div w:id="891112729">
                  <w:marLeft w:val="0"/>
                  <w:marRight w:val="0"/>
                  <w:marTop w:val="0"/>
                  <w:marBottom w:val="0"/>
                  <w:divBdr>
                    <w:top w:val="none" w:sz="0" w:space="0" w:color="auto"/>
                    <w:left w:val="none" w:sz="0" w:space="0" w:color="auto"/>
                    <w:bottom w:val="none" w:sz="0" w:space="0" w:color="auto"/>
                    <w:right w:val="none" w:sz="0" w:space="0" w:color="auto"/>
                  </w:divBdr>
                  <w:divsChild>
                    <w:div w:id="128210171">
                      <w:marLeft w:val="0"/>
                      <w:marRight w:val="0"/>
                      <w:marTop w:val="0"/>
                      <w:marBottom w:val="0"/>
                      <w:divBdr>
                        <w:top w:val="none" w:sz="0" w:space="0" w:color="auto"/>
                        <w:left w:val="none" w:sz="0" w:space="0" w:color="auto"/>
                        <w:bottom w:val="none" w:sz="0" w:space="0" w:color="auto"/>
                        <w:right w:val="none" w:sz="0" w:space="0" w:color="auto"/>
                      </w:divBdr>
                      <w:divsChild>
                        <w:div w:id="72857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927238">
          <w:marLeft w:val="0"/>
          <w:marRight w:val="0"/>
          <w:marTop w:val="0"/>
          <w:marBottom w:val="0"/>
          <w:divBdr>
            <w:top w:val="none" w:sz="0" w:space="0" w:color="auto"/>
            <w:left w:val="none" w:sz="0" w:space="0" w:color="auto"/>
            <w:bottom w:val="none" w:sz="0" w:space="0" w:color="auto"/>
            <w:right w:val="none" w:sz="0" w:space="0" w:color="auto"/>
          </w:divBdr>
          <w:divsChild>
            <w:div w:id="973102149">
              <w:marLeft w:val="0"/>
              <w:marRight w:val="0"/>
              <w:marTop w:val="0"/>
              <w:marBottom w:val="0"/>
              <w:divBdr>
                <w:top w:val="none" w:sz="0" w:space="0" w:color="auto"/>
                <w:left w:val="none" w:sz="0" w:space="0" w:color="auto"/>
                <w:bottom w:val="none" w:sz="0" w:space="0" w:color="auto"/>
                <w:right w:val="none" w:sz="0" w:space="0" w:color="auto"/>
              </w:divBdr>
              <w:divsChild>
                <w:div w:id="561137230">
                  <w:marLeft w:val="0"/>
                  <w:marRight w:val="0"/>
                  <w:marTop w:val="0"/>
                  <w:marBottom w:val="0"/>
                  <w:divBdr>
                    <w:top w:val="none" w:sz="0" w:space="0" w:color="auto"/>
                    <w:left w:val="none" w:sz="0" w:space="0" w:color="auto"/>
                    <w:bottom w:val="none" w:sz="0" w:space="0" w:color="auto"/>
                    <w:right w:val="none" w:sz="0" w:space="0" w:color="auto"/>
                  </w:divBdr>
                  <w:divsChild>
                    <w:div w:id="1330907835">
                      <w:marLeft w:val="0"/>
                      <w:marRight w:val="0"/>
                      <w:marTop w:val="0"/>
                      <w:marBottom w:val="0"/>
                      <w:divBdr>
                        <w:top w:val="none" w:sz="0" w:space="0" w:color="auto"/>
                        <w:left w:val="none" w:sz="0" w:space="0" w:color="auto"/>
                        <w:bottom w:val="none" w:sz="0" w:space="0" w:color="auto"/>
                        <w:right w:val="none" w:sz="0" w:space="0" w:color="auto"/>
                      </w:divBdr>
                      <w:divsChild>
                        <w:div w:id="529495693">
                          <w:marLeft w:val="0"/>
                          <w:marRight w:val="0"/>
                          <w:marTop w:val="0"/>
                          <w:marBottom w:val="0"/>
                          <w:divBdr>
                            <w:top w:val="none" w:sz="0" w:space="0" w:color="auto"/>
                            <w:left w:val="none" w:sz="0" w:space="0" w:color="auto"/>
                            <w:bottom w:val="none" w:sz="0" w:space="0" w:color="auto"/>
                            <w:right w:val="none" w:sz="0" w:space="0" w:color="auto"/>
                          </w:divBdr>
                        </w:div>
                        <w:div w:id="1550649984">
                          <w:marLeft w:val="0"/>
                          <w:marRight w:val="0"/>
                          <w:marTop w:val="0"/>
                          <w:marBottom w:val="0"/>
                          <w:divBdr>
                            <w:top w:val="none" w:sz="0" w:space="0" w:color="auto"/>
                            <w:left w:val="none" w:sz="0" w:space="0" w:color="auto"/>
                            <w:bottom w:val="none" w:sz="0" w:space="0" w:color="auto"/>
                            <w:right w:val="none" w:sz="0" w:space="0" w:color="auto"/>
                          </w:divBdr>
                        </w:div>
                        <w:div w:id="1987472552">
                          <w:marLeft w:val="0"/>
                          <w:marRight w:val="0"/>
                          <w:marTop w:val="0"/>
                          <w:marBottom w:val="0"/>
                          <w:divBdr>
                            <w:top w:val="none" w:sz="0" w:space="0" w:color="auto"/>
                            <w:left w:val="none" w:sz="0" w:space="0" w:color="auto"/>
                            <w:bottom w:val="none" w:sz="0" w:space="0" w:color="auto"/>
                            <w:right w:val="none" w:sz="0" w:space="0" w:color="auto"/>
                          </w:divBdr>
                        </w:div>
                        <w:div w:id="15001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abian-canvas-prd-files.s3.amazonaws.com/falconbank-com/files/document/Bank%20Privacy%20Policy.pdf?VersionId=jKWBXOPEc.2OnwP.7JM6ni159CUbbp0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2025-03-10T01:28:00Z</dcterms:created>
  <dcterms:modified xsi:type="dcterms:W3CDTF">2025-03-10T01:28:00Z</dcterms:modified>
</cp:coreProperties>
</file>