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4A268"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Univest Financial Corporation Privacy Notice for California Residents</w:t>
      </w:r>
    </w:p>
    <w:p w14:paraId="5B773D08" w14:textId="77777777" w:rsidR="00391E87" w:rsidRPr="00391E87" w:rsidRDefault="00391E87" w:rsidP="00391E87">
      <w:pPr>
        <w:spacing w:after="0" w:line="473" w:lineRule="atLeast"/>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Effective Date: January 1, 2021; Last Revised: November 30, 2020</w:t>
      </w:r>
    </w:p>
    <w:p w14:paraId="086D402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6243401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This </w:t>
      </w:r>
      <w:r w:rsidRPr="00391E87">
        <w:rPr>
          <w:rFonts w:ascii="Times New Roman" w:eastAsia="Times New Roman" w:hAnsi="Times New Roman" w:cs="Times New Roman"/>
          <w:b/>
          <w:bCs/>
          <w:kern w:val="0"/>
          <w14:ligatures w14:val="none"/>
        </w:rPr>
        <w:t>Privacy Notice for California Residents</w:t>
      </w:r>
      <w:r w:rsidRPr="00391E87">
        <w:rPr>
          <w:rFonts w:ascii="Times New Roman" w:eastAsia="Times New Roman" w:hAnsi="Times New Roman" w:cs="Times New Roman"/>
          <w:kern w:val="0"/>
          <w14:ligatures w14:val="none"/>
        </w:rPr>
        <w:t> (this “Notice”) supplements the information contained in the </w:t>
      </w:r>
      <w:hyperlink r:id="rId5" w:tgtFrame="_blank" w:history="1">
        <w:r w:rsidRPr="00391E87">
          <w:rPr>
            <w:rFonts w:ascii="Times New Roman" w:eastAsia="Times New Roman" w:hAnsi="Times New Roman" w:cs="Times New Roman"/>
            <w:color w:val="0000FF"/>
            <w:kern w:val="0"/>
            <w:u w:val="single"/>
            <w14:ligatures w14:val="none"/>
          </w:rPr>
          <w:t>Privacy Policy</w:t>
        </w:r>
      </w:hyperlink>
      <w:r w:rsidRPr="00391E87">
        <w:rPr>
          <w:rFonts w:ascii="Times New Roman" w:eastAsia="Times New Roman" w:hAnsi="Times New Roman" w:cs="Times New Roman"/>
          <w:kern w:val="0"/>
          <w14:ligatures w14:val="none"/>
        </w:rPr>
        <w:t> (the “Privacy Policy”) of Univest Financial Corporation and its subsidiaries and affiliates (collectively, “Univest”) found at </w:t>
      </w:r>
      <w:hyperlink r:id="rId6" w:tgtFrame="_self" w:history="1">
        <w:r w:rsidRPr="00391E87">
          <w:rPr>
            <w:rFonts w:ascii="Times New Roman" w:eastAsia="Times New Roman" w:hAnsi="Times New Roman" w:cs="Times New Roman"/>
            <w:color w:val="0000FF"/>
            <w:kern w:val="0"/>
            <w:u w:val="single"/>
            <w14:ligatures w14:val="none"/>
          </w:rPr>
          <w:t>www.univest.net/privacy</w:t>
        </w:r>
      </w:hyperlink>
      <w:r w:rsidRPr="00391E87">
        <w:rPr>
          <w:rFonts w:ascii="Times New Roman" w:eastAsia="Times New Roman" w:hAnsi="Times New Roman" w:cs="Times New Roman"/>
          <w:kern w:val="0"/>
          <w14:ligatures w14:val="none"/>
        </w:rPr>
        <w:t> and applies solely to all visitors, users, and others who reside in the State of California ("consumers" or "you"). We adopt this Notice to comply with the California Consumer Privacy Act of 2018 (“CCPA”) and any terms defined in the CCPA have the same meaning when used in this Notice.</w:t>
      </w:r>
    </w:p>
    <w:p w14:paraId="48FE41A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w:t>
      </w:r>
    </w:p>
    <w:p w14:paraId="5D290C8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Where noted in this Notice, the CCPA temporarily exempts personal information reflecting a written or verbal business-to-business communication (“B2B personal information”) from some of its requirements.</w:t>
      </w:r>
    </w:p>
    <w:p w14:paraId="0AD1F8ED"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Information We Collect</w:t>
      </w:r>
    </w:p>
    <w:p w14:paraId="34474ED3"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collect information that identifies, relates to, describes, references, is reasonably capable of being associated with, or could reasonably be linked, directly or indirectly, with a particular consumer, household, or device ("</w:t>
      </w:r>
      <w:r w:rsidRPr="00391E87">
        <w:rPr>
          <w:rFonts w:ascii="Times New Roman" w:eastAsia="Times New Roman" w:hAnsi="Times New Roman" w:cs="Times New Roman"/>
          <w:b/>
          <w:bCs/>
          <w:kern w:val="0"/>
          <w14:ligatures w14:val="none"/>
        </w:rPr>
        <w:t>personal information</w:t>
      </w:r>
      <w:r w:rsidRPr="00391E87">
        <w:rPr>
          <w:rFonts w:ascii="Times New Roman" w:eastAsia="Times New Roman" w:hAnsi="Times New Roman" w:cs="Times New Roman"/>
          <w:kern w:val="0"/>
          <w14:ligatures w14:val="none"/>
        </w:rPr>
        <w:t>"). Personal information does not include:</w:t>
      </w:r>
    </w:p>
    <w:p w14:paraId="2EA7CD5E" w14:textId="77777777" w:rsidR="00391E87" w:rsidRPr="00391E87" w:rsidRDefault="00391E87" w:rsidP="00391E87">
      <w:pPr>
        <w:numPr>
          <w:ilvl w:val="0"/>
          <w:numId w:val="1"/>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Publicly available information from government records.</w:t>
      </w:r>
    </w:p>
    <w:p w14:paraId="767E6B62" w14:textId="77777777" w:rsidR="00391E87" w:rsidRPr="00391E87" w:rsidRDefault="00391E87" w:rsidP="00391E87">
      <w:pPr>
        <w:numPr>
          <w:ilvl w:val="0"/>
          <w:numId w:val="1"/>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De-identified or aggregated consumer information.</w:t>
      </w:r>
    </w:p>
    <w:p w14:paraId="6AEA7F71" w14:textId="77777777" w:rsidR="00391E87" w:rsidRPr="00391E87" w:rsidRDefault="00391E87" w:rsidP="00391E87">
      <w:pPr>
        <w:numPr>
          <w:ilvl w:val="0"/>
          <w:numId w:val="1"/>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Information excluded from the CCPA's scope, such as:</w:t>
      </w:r>
    </w:p>
    <w:p w14:paraId="41280105" w14:textId="77777777" w:rsidR="00391E87" w:rsidRPr="00391E87" w:rsidRDefault="00391E87" w:rsidP="00391E87">
      <w:pPr>
        <w:numPr>
          <w:ilvl w:val="1"/>
          <w:numId w:val="1"/>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health or medical information covered by the Health Insurance Portability and Accountability Act of 1996 (HIPAA) and the California Confidentiality of Medical Information Act (CMIA) or clinical trial </w:t>
      </w:r>
      <w:proofErr w:type="gramStart"/>
      <w:r w:rsidRPr="00391E87">
        <w:rPr>
          <w:rFonts w:ascii="Times New Roman" w:eastAsia="Times New Roman" w:hAnsi="Times New Roman" w:cs="Times New Roman"/>
          <w:kern w:val="0"/>
          <w14:ligatures w14:val="none"/>
        </w:rPr>
        <w:t>data;</w:t>
      </w:r>
      <w:proofErr w:type="gramEnd"/>
    </w:p>
    <w:p w14:paraId="36BBF71B" w14:textId="77777777" w:rsidR="00391E87" w:rsidRPr="00391E87" w:rsidRDefault="00391E87" w:rsidP="00391E87">
      <w:pPr>
        <w:numPr>
          <w:ilvl w:val="1"/>
          <w:numId w:val="1"/>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personal information covered by certain sector-specific privacy laws, including the Fair Credit Reporting Act (FCRA), the Gramm-Leach-Bliley Act (GLBA) or California Financial Information Privacy Act (FIPA), and the Driver's Privacy Protection Act of 1994.</w:t>
      </w:r>
    </w:p>
    <w:p w14:paraId="64039BED"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roofErr w:type="gramStart"/>
      <w:r w:rsidRPr="00391E87">
        <w:rPr>
          <w:rFonts w:ascii="Times New Roman" w:eastAsia="Times New Roman" w:hAnsi="Times New Roman" w:cs="Times New Roman"/>
          <w:kern w:val="0"/>
          <w14:ligatures w14:val="none"/>
        </w:rPr>
        <w:t>In particular, we</w:t>
      </w:r>
      <w:proofErr w:type="gramEnd"/>
      <w:r w:rsidRPr="00391E87">
        <w:rPr>
          <w:rFonts w:ascii="Times New Roman" w:eastAsia="Times New Roman" w:hAnsi="Times New Roman" w:cs="Times New Roman"/>
          <w:kern w:val="0"/>
          <w14:ligatures w14:val="none"/>
        </w:rPr>
        <w:t xml:space="preserve"> have collected the following categories of personal information from consumers within the last twelve (12) months:</w:t>
      </w:r>
    </w:p>
    <w:tbl>
      <w:tblPr>
        <w:tblW w:w="17910" w:type="dxa"/>
        <w:tblCellMar>
          <w:top w:w="15" w:type="dxa"/>
          <w:left w:w="15" w:type="dxa"/>
          <w:bottom w:w="15" w:type="dxa"/>
          <w:right w:w="15" w:type="dxa"/>
        </w:tblCellMar>
        <w:tblLook w:val="04A0" w:firstRow="1" w:lastRow="0" w:firstColumn="1" w:lastColumn="0" w:noHBand="0" w:noVBand="1"/>
      </w:tblPr>
      <w:tblGrid>
        <w:gridCol w:w="5198"/>
        <w:gridCol w:w="10958"/>
        <w:gridCol w:w="1754"/>
      </w:tblGrid>
      <w:tr w:rsidR="00391E87" w:rsidRPr="00391E87" w14:paraId="13183FFB" w14:textId="77777777" w:rsidTr="00391E87">
        <w:trPr>
          <w:tblHeader/>
        </w:trPr>
        <w:tc>
          <w:tcPr>
            <w:tcW w:w="0" w:type="auto"/>
            <w:vAlign w:val="center"/>
            <w:hideMark/>
          </w:tcPr>
          <w:p w14:paraId="7981BA1F"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Category</w:t>
            </w:r>
          </w:p>
        </w:tc>
        <w:tc>
          <w:tcPr>
            <w:tcW w:w="0" w:type="auto"/>
            <w:vAlign w:val="center"/>
            <w:hideMark/>
          </w:tcPr>
          <w:p w14:paraId="00CE2E1A"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Examples</w:t>
            </w:r>
          </w:p>
        </w:tc>
        <w:tc>
          <w:tcPr>
            <w:tcW w:w="0" w:type="auto"/>
            <w:tcBorders>
              <w:right w:val="nil"/>
            </w:tcBorders>
            <w:vAlign w:val="center"/>
            <w:hideMark/>
          </w:tcPr>
          <w:p w14:paraId="00CB5212"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Collected</w:t>
            </w:r>
          </w:p>
        </w:tc>
      </w:tr>
      <w:tr w:rsidR="00391E87" w:rsidRPr="00391E87" w14:paraId="54896A4A" w14:textId="77777777" w:rsidTr="00391E87">
        <w:tc>
          <w:tcPr>
            <w:tcW w:w="0" w:type="auto"/>
            <w:vAlign w:val="center"/>
            <w:hideMark/>
          </w:tcPr>
          <w:p w14:paraId="245B2B1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 Identifiers.</w:t>
            </w:r>
          </w:p>
        </w:tc>
        <w:tc>
          <w:tcPr>
            <w:tcW w:w="0" w:type="auto"/>
            <w:vAlign w:val="center"/>
            <w:hideMark/>
          </w:tcPr>
          <w:p w14:paraId="589073DF"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 real name, alias, postal address, unique personal identifier, online identifier, Internet Protocol address, email address, account name, Social Security number, driver's license number, passport number, or other similar identifiers.</w:t>
            </w:r>
          </w:p>
        </w:tc>
        <w:tc>
          <w:tcPr>
            <w:tcW w:w="0" w:type="auto"/>
            <w:tcBorders>
              <w:right w:val="nil"/>
            </w:tcBorders>
            <w:vAlign w:val="center"/>
            <w:hideMark/>
          </w:tcPr>
          <w:p w14:paraId="38BA0CC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76C7B5D6" w14:textId="77777777" w:rsidTr="00391E87">
        <w:tc>
          <w:tcPr>
            <w:tcW w:w="0" w:type="auto"/>
            <w:vAlign w:val="center"/>
            <w:hideMark/>
          </w:tcPr>
          <w:p w14:paraId="36BF689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B. Personal information categories listed in the California Customer Records statute (Cal. Civ. Code § 1798.80(e)).</w:t>
            </w:r>
          </w:p>
        </w:tc>
        <w:tc>
          <w:tcPr>
            <w:tcW w:w="0" w:type="auto"/>
            <w:vAlign w:val="center"/>
            <w:hideMark/>
          </w:tcPr>
          <w:p w14:paraId="681CE656"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 name, signature, Social Security number, physical characteristics or description,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information. Some personal information included in this category may overlap with other categories.</w:t>
            </w:r>
          </w:p>
        </w:tc>
        <w:tc>
          <w:tcPr>
            <w:tcW w:w="0" w:type="auto"/>
            <w:tcBorders>
              <w:right w:val="nil"/>
            </w:tcBorders>
            <w:vAlign w:val="center"/>
            <w:hideMark/>
          </w:tcPr>
          <w:p w14:paraId="37BD5DE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54477CF6" w14:textId="77777777" w:rsidTr="00391E87">
        <w:tc>
          <w:tcPr>
            <w:tcW w:w="0" w:type="auto"/>
            <w:vAlign w:val="center"/>
            <w:hideMark/>
          </w:tcPr>
          <w:p w14:paraId="6697D3E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 Protected classification characteristics under California or federal law.</w:t>
            </w:r>
          </w:p>
        </w:tc>
        <w:tc>
          <w:tcPr>
            <w:tcW w:w="0" w:type="auto"/>
            <w:vAlign w:val="center"/>
            <w:hideMark/>
          </w:tcPr>
          <w:p w14:paraId="69A9BDE7"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Age (40 years or older), race, color, ancestry, national origin, citizenship, religion or creed, marital status, medical condition, physical or mental disability, sex (including gender, gender identity, gender expression, pregnancy or childbirth and related medical conditions), sexual orientation, veteran or military status, genetic information (including familial genetic information).</w:t>
            </w:r>
          </w:p>
        </w:tc>
        <w:tc>
          <w:tcPr>
            <w:tcW w:w="0" w:type="auto"/>
            <w:tcBorders>
              <w:right w:val="nil"/>
            </w:tcBorders>
            <w:vAlign w:val="center"/>
            <w:hideMark/>
          </w:tcPr>
          <w:p w14:paraId="2FE73776"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2948F142" w14:textId="77777777" w:rsidTr="00391E87">
        <w:tc>
          <w:tcPr>
            <w:tcW w:w="0" w:type="auto"/>
            <w:vAlign w:val="center"/>
            <w:hideMark/>
          </w:tcPr>
          <w:p w14:paraId="5591D410"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 Commercial information.</w:t>
            </w:r>
          </w:p>
        </w:tc>
        <w:tc>
          <w:tcPr>
            <w:tcW w:w="0" w:type="auto"/>
            <w:vAlign w:val="center"/>
            <w:hideMark/>
          </w:tcPr>
          <w:p w14:paraId="56815CD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Records of personal property, products or services purchased, obtained, or considered, or other purchasing or consuming histories or tendencies.</w:t>
            </w:r>
          </w:p>
        </w:tc>
        <w:tc>
          <w:tcPr>
            <w:tcW w:w="0" w:type="auto"/>
            <w:tcBorders>
              <w:right w:val="nil"/>
            </w:tcBorders>
            <w:vAlign w:val="center"/>
            <w:hideMark/>
          </w:tcPr>
          <w:p w14:paraId="3BD303E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6A6C6752" w14:textId="77777777" w:rsidTr="00391E87">
        <w:tc>
          <w:tcPr>
            <w:tcW w:w="0" w:type="auto"/>
            <w:vAlign w:val="center"/>
            <w:hideMark/>
          </w:tcPr>
          <w:p w14:paraId="6E5C49FD"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 Biometric information.</w:t>
            </w:r>
          </w:p>
        </w:tc>
        <w:tc>
          <w:tcPr>
            <w:tcW w:w="0" w:type="auto"/>
            <w:vAlign w:val="center"/>
            <w:hideMark/>
          </w:tcPr>
          <w:p w14:paraId="658F670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Genetic, physiological, behavioral, and biological characteristics, or activity patterns used to extract a template or other identifier or identifying information, such as, fingerprints, faceprints, and voiceprints, iris or retina scans, keystroke, gait, or other physical patterns, and sleep, health, or exercise data.</w:t>
            </w:r>
          </w:p>
        </w:tc>
        <w:tc>
          <w:tcPr>
            <w:tcW w:w="0" w:type="auto"/>
            <w:tcBorders>
              <w:right w:val="nil"/>
            </w:tcBorders>
            <w:vAlign w:val="center"/>
            <w:hideMark/>
          </w:tcPr>
          <w:p w14:paraId="49700B40"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52D2A44D" w14:textId="77777777" w:rsidTr="00391E87">
        <w:tc>
          <w:tcPr>
            <w:tcW w:w="0" w:type="auto"/>
            <w:vAlign w:val="center"/>
            <w:hideMark/>
          </w:tcPr>
          <w:p w14:paraId="5BC4A328"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F. Internet or other similar network activity.</w:t>
            </w:r>
          </w:p>
        </w:tc>
        <w:tc>
          <w:tcPr>
            <w:tcW w:w="0" w:type="auto"/>
            <w:vAlign w:val="center"/>
            <w:hideMark/>
          </w:tcPr>
          <w:p w14:paraId="21B424B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Browsing history, search history, information on a consumer's interaction with a website, application, or advertisement.</w:t>
            </w:r>
          </w:p>
        </w:tc>
        <w:tc>
          <w:tcPr>
            <w:tcW w:w="0" w:type="auto"/>
            <w:tcBorders>
              <w:right w:val="nil"/>
            </w:tcBorders>
            <w:vAlign w:val="center"/>
            <w:hideMark/>
          </w:tcPr>
          <w:p w14:paraId="16F1BC5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795AA49D" w14:textId="77777777" w:rsidTr="00391E87">
        <w:tc>
          <w:tcPr>
            <w:tcW w:w="0" w:type="auto"/>
            <w:vAlign w:val="center"/>
            <w:hideMark/>
          </w:tcPr>
          <w:p w14:paraId="75F60A3E"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G. Geolocation data.</w:t>
            </w:r>
          </w:p>
        </w:tc>
        <w:tc>
          <w:tcPr>
            <w:tcW w:w="0" w:type="auto"/>
            <w:vAlign w:val="center"/>
            <w:hideMark/>
          </w:tcPr>
          <w:p w14:paraId="7AF3D86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Physical location or movements.</w:t>
            </w:r>
          </w:p>
        </w:tc>
        <w:tc>
          <w:tcPr>
            <w:tcW w:w="0" w:type="auto"/>
            <w:tcBorders>
              <w:right w:val="nil"/>
            </w:tcBorders>
            <w:vAlign w:val="center"/>
            <w:hideMark/>
          </w:tcPr>
          <w:p w14:paraId="77C27049"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3FDA6E04" w14:textId="77777777" w:rsidTr="00391E87">
        <w:tc>
          <w:tcPr>
            <w:tcW w:w="0" w:type="auto"/>
            <w:vAlign w:val="center"/>
            <w:hideMark/>
          </w:tcPr>
          <w:p w14:paraId="256A243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H. Sensory data.</w:t>
            </w:r>
          </w:p>
        </w:tc>
        <w:tc>
          <w:tcPr>
            <w:tcW w:w="0" w:type="auto"/>
            <w:vAlign w:val="center"/>
            <w:hideMark/>
          </w:tcPr>
          <w:p w14:paraId="73FCB56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Audio, electronic, visual, thermal, olfactory, or similar information.</w:t>
            </w:r>
          </w:p>
        </w:tc>
        <w:tc>
          <w:tcPr>
            <w:tcW w:w="0" w:type="auto"/>
            <w:tcBorders>
              <w:right w:val="nil"/>
            </w:tcBorders>
            <w:vAlign w:val="center"/>
            <w:hideMark/>
          </w:tcPr>
          <w:p w14:paraId="40C77B8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37FA0B56" w14:textId="77777777" w:rsidTr="00391E87">
        <w:tc>
          <w:tcPr>
            <w:tcW w:w="0" w:type="auto"/>
            <w:vAlign w:val="center"/>
            <w:hideMark/>
          </w:tcPr>
          <w:p w14:paraId="39BB5AF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 Professional or employment-related information.</w:t>
            </w:r>
          </w:p>
        </w:tc>
        <w:tc>
          <w:tcPr>
            <w:tcW w:w="0" w:type="auto"/>
            <w:vAlign w:val="center"/>
            <w:hideMark/>
          </w:tcPr>
          <w:p w14:paraId="639E2C9E"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Current or past job history or performance evaluations.</w:t>
            </w:r>
          </w:p>
        </w:tc>
        <w:tc>
          <w:tcPr>
            <w:tcW w:w="0" w:type="auto"/>
            <w:tcBorders>
              <w:right w:val="nil"/>
            </w:tcBorders>
            <w:vAlign w:val="center"/>
            <w:hideMark/>
          </w:tcPr>
          <w:p w14:paraId="462296A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139BF140" w14:textId="77777777" w:rsidTr="00391E87">
        <w:tc>
          <w:tcPr>
            <w:tcW w:w="0" w:type="auto"/>
            <w:vAlign w:val="center"/>
            <w:hideMark/>
          </w:tcPr>
          <w:p w14:paraId="0E91C27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J. Non-public education information (per the Family Educational Rights and Privacy Act (20 U.S.C. Section 1232g, 34 C.F.R. Part 99)).</w:t>
            </w:r>
          </w:p>
        </w:tc>
        <w:tc>
          <w:tcPr>
            <w:tcW w:w="0" w:type="auto"/>
            <w:vAlign w:val="center"/>
            <w:hideMark/>
          </w:tcPr>
          <w:p w14:paraId="08DD9850"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Education records directly related to a student maintained by an educational institution or party acting on its behalf, such as grades, transcripts, class lists, student schedules, student identification codes, student financial information, or student disciplinary records.</w:t>
            </w:r>
          </w:p>
        </w:tc>
        <w:tc>
          <w:tcPr>
            <w:tcW w:w="0" w:type="auto"/>
            <w:tcBorders>
              <w:right w:val="nil"/>
            </w:tcBorders>
            <w:vAlign w:val="center"/>
            <w:hideMark/>
          </w:tcPr>
          <w:p w14:paraId="3828E312"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r w:rsidR="00391E87" w:rsidRPr="00391E87" w14:paraId="58A38097" w14:textId="77777777" w:rsidTr="00391E87">
        <w:tc>
          <w:tcPr>
            <w:tcW w:w="0" w:type="auto"/>
            <w:tcBorders>
              <w:bottom w:val="nil"/>
            </w:tcBorders>
            <w:vAlign w:val="center"/>
            <w:hideMark/>
          </w:tcPr>
          <w:p w14:paraId="6082D13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K. Inferences drawn from other personal information.</w:t>
            </w:r>
          </w:p>
        </w:tc>
        <w:tc>
          <w:tcPr>
            <w:tcW w:w="0" w:type="auto"/>
            <w:tcBorders>
              <w:bottom w:val="nil"/>
            </w:tcBorders>
            <w:vAlign w:val="center"/>
            <w:hideMark/>
          </w:tcPr>
          <w:p w14:paraId="15A0B77F"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Profile reflecting a person's preferences, characteristics, psychological trends, predispositions, behavior, attitudes, intelligence, abilities, and aptitudes.</w:t>
            </w:r>
          </w:p>
        </w:tc>
        <w:tc>
          <w:tcPr>
            <w:tcW w:w="0" w:type="auto"/>
            <w:tcBorders>
              <w:bottom w:val="nil"/>
              <w:right w:val="nil"/>
            </w:tcBorders>
            <w:vAlign w:val="center"/>
            <w:hideMark/>
          </w:tcPr>
          <w:p w14:paraId="51AC436D"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YES</w:t>
            </w:r>
          </w:p>
        </w:tc>
      </w:tr>
    </w:tbl>
    <w:p w14:paraId="13891273"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obtain the categories of personal information listed above from the following categories of sources:</w:t>
      </w:r>
    </w:p>
    <w:p w14:paraId="0C958758" w14:textId="77777777" w:rsidR="00391E87" w:rsidRPr="00391E87" w:rsidRDefault="00391E87" w:rsidP="00391E87">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Directly from you. For example, from forms you complete or products and services you purchase.</w:t>
      </w:r>
    </w:p>
    <w:p w14:paraId="5F75EBF8" w14:textId="77777777" w:rsidR="00391E87" w:rsidRPr="00391E87" w:rsidRDefault="00391E87" w:rsidP="00391E87">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Indirectly from you. For example, from observing your actions on 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w:t>
      </w:r>
    </w:p>
    <w:p w14:paraId="49EA815A" w14:textId="77777777" w:rsidR="00391E87" w:rsidRPr="00391E87" w:rsidRDefault="00391E87" w:rsidP="00391E87">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From our affiliated companies.</w:t>
      </w:r>
    </w:p>
    <w:p w14:paraId="447147FD" w14:textId="77777777" w:rsidR="00391E87" w:rsidRPr="00391E87" w:rsidRDefault="00391E87" w:rsidP="00391E87">
      <w:pPr>
        <w:numPr>
          <w:ilvl w:val="0"/>
          <w:numId w:val="2"/>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From third parties.</w:t>
      </w:r>
    </w:p>
    <w:p w14:paraId="48E39D23"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Use of Personal Information</w:t>
      </w:r>
    </w:p>
    <w:p w14:paraId="5F101497"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may use or disclose the personal information we collect for one or more of the following purposes:</w:t>
      </w:r>
    </w:p>
    <w:p w14:paraId="06F2CCA3"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fulfill or meet the reason you provided the information. For example, if you share your name and contact information to request a rate quote or ask a question about our products or services, we will use that personal information to respond to your inquiry. If you provide your personal information to obtain a product or service, we will use that information to process your payment and facilitate delivery. We may also save your information to facilitate the provision of new services.</w:t>
      </w:r>
    </w:p>
    <w:p w14:paraId="2BA12C48"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To provide, support, personalize, and develop 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 products, and services.</w:t>
      </w:r>
    </w:p>
    <w:p w14:paraId="612CA04B"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create, maintain, customize, and secure your account with us.</w:t>
      </w:r>
    </w:p>
    <w:p w14:paraId="080E4ACC"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process your requests, transactions, and payments and prevent transactional fraud.</w:t>
      </w:r>
    </w:p>
    <w:p w14:paraId="275816A7"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provide you with support and to respond to your inquiries, including to investigate and address your concerns and monitor and improve our responses.</w:t>
      </w:r>
    </w:p>
    <w:p w14:paraId="7969D463"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To personalize your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 xml:space="preserve"> experience and to deliver content and product and service offerings relevant to your interests, including targeted offers and ads through our Website, third-party sites, and via email or text message (with your consent, where required by law).</w:t>
      </w:r>
    </w:p>
    <w:p w14:paraId="6C05E45B"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To help maintain the safety, security, and integrity of 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 products and services, databases and other technology assets, and business.</w:t>
      </w:r>
    </w:p>
    <w:p w14:paraId="391663C8"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 xml:space="preserve">For testing, research, analysis, and product and service development, including to develop and improve 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 products, and services.</w:t>
      </w:r>
    </w:p>
    <w:p w14:paraId="2AFEB8B7"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respond to law enforcement requests and as required by applicable law, court order, or governmental regulations.</w:t>
      </w:r>
    </w:p>
    <w:p w14:paraId="0900FBC8"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As described to you when collecting your personal information or as otherwise set forth in the CCPA.</w:t>
      </w:r>
    </w:p>
    <w:p w14:paraId="05C7DD16" w14:textId="77777777" w:rsidR="00391E87" w:rsidRPr="00391E87" w:rsidRDefault="00391E87" w:rsidP="00391E87">
      <w:pPr>
        <w:numPr>
          <w:ilvl w:val="0"/>
          <w:numId w:val="3"/>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To evaluate or conduct a merger, divestiture, restructuring, reorganization, dissolution, or other sale or transfer of some or all of our assets, whether as a going concern or as part of bankruptcy, liquidation, or similar proceeding, in which personal information held by us about our </w:t>
      </w:r>
      <w:proofErr w:type="gramStart"/>
      <w:r w:rsidRPr="00391E87">
        <w:rPr>
          <w:rFonts w:ascii="Times New Roman" w:eastAsia="Times New Roman" w:hAnsi="Times New Roman" w:cs="Times New Roman"/>
          <w:kern w:val="0"/>
          <w14:ligatures w14:val="none"/>
        </w:rPr>
        <w:t>Website</w:t>
      </w:r>
      <w:proofErr w:type="gramEnd"/>
      <w:r w:rsidRPr="00391E87">
        <w:rPr>
          <w:rFonts w:ascii="Times New Roman" w:eastAsia="Times New Roman" w:hAnsi="Times New Roman" w:cs="Times New Roman"/>
          <w:kern w:val="0"/>
          <w14:ligatures w14:val="none"/>
        </w:rPr>
        <w:t xml:space="preserve"> users/consumers is among the assets transferred.</w:t>
      </w:r>
    </w:p>
    <w:p w14:paraId="5F7935A9"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will not collect additional categories of personal information or use the personal information we collected for materially different, unrelated, or incompatible purposes without providing you notice.</w:t>
      </w:r>
    </w:p>
    <w:p w14:paraId="480C75BA"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Sharing Personal Information</w:t>
      </w:r>
    </w:p>
    <w:p w14:paraId="210D388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may share your personal information by disclosing it to a third party for a business purpose. We only make these business purpose disclosures under written contracts that describe the purposes, require the recipient to keep the personal information confidential, and prohibit using the disclosed information for any purpose except performing the contract. In the preceding twelve (12) months, we have disclosed the following categories of personal information for a business purpose to the categories of third parties indicated in the chart below.</w:t>
      </w:r>
    </w:p>
    <w:p w14:paraId="133EC30D"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69CD970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do not sell personal information. In the preceding twelve (12) months, Univest has not sold personal information.</w:t>
      </w:r>
    </w:p>
    <w:tbl>
      <w:tblPr>
        <w:tblW w:w="17910" w:type="dxa"/>
        <w:tblCellMar>
          <w:top w:w="15" w:type="dxa"/>
          <w:left w:w="15" w:type="dxa"/>
          <w:bottom w:w="15" w:type="dxa"/>
          <w:right w:w="15" w:type="dxa"/>
        </w:tblCellMar>
        <w:tblLook w:val="04A0" w:firstRow="1" w:lastRow="0" w:firstColumn="1" w:lastColumn="0" w:noHBand="0" w:noVBand="1"/>
      </w:tblPr>
      <w:tblGrid>
        <w:gridCol w:w="6590"/>
        <w:gridCol w:w="10265"/>
        <w:gridCol w:w="1055"/>
      </w:tblGrid>
      <w:tr w:rsidR="00391E87" w:rsidRPr="00391E87" w14:paraId="251948A4" w14:textId="77777777" w:rsidTr="00391E87">
        <w:trPr>
          <w:tblHeader/>
        </w:trPr>
        <w:tc>
          <w:tcPr>
            <w:tcW w:w="0" w:type="auto"/>
            <w:vAlign w:val="center"/>
            <w:hideMark/>
          </w:tcPr>
          <w:p w14:paraId="0F289296"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Personal Information Category</w:t>
            </w:r>
          </w:p>
        </w:tc>
        <w:tc>
          <w:tcPr>
            <w:tcW w:w="0" w:type="auto"/>
            <w:vAlign w:val="center"/>
            <w:hideMark/>
          </w:tcPr>
          <w:p w14:paraId="228C3533"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Business Purpose Disclosures*</w:t>
            </w:r>
          </w:p>
        </w:tc>
        <w:tc>
          <w:tcPr>
            <w:tcW w:w="0" w:type="auto"/>
            <w:tcBorders>
              <w:right w:val="nil"/>
            </w:tcBorders>
            <w:vAlign w:val="center"/>
            <w:hideMark/>
          </w:tcPr>
          <w:p w14:paraId="77E19B8C" w14:textId="77777777" w:rsidR="00391E87" w:rsidRPr="00391E87" w:rsidRDefault="00391E87" w:rsidP="00391E87">
            <w:pPr>
              <w:spacing w:after="0" w:line="240" w:lineRule="auto"/>
              <w:jc w:val="center"/>
              <w:rPr>
                <w:rFonts w:ascii="Times New Roman" w:eastAsia="Times New Roman" w:hAnsi="Times New Roman" w:cs="Times New Roman"/>
                <w:b/>
                <w:bCs/>
                <w:caps/>
                <w:spacing w:val="24"/>
                <w:kern w:val="0"/>
                <w14:ligatures w14:val="none"/>
              </w:rPr>
            </w:pPr>
            <w:r w:rsidRPr="00391E87">
              <w:rPr>
                <w:rFonts w:ascii="Times New Roman" w:eastAsia="Times New Roman" w:hAnsi="Times New Roman" w:cs="Times New Roman"/>
                <w:b/>
                <w:bCs/>
                <w:caps/>
                <w:spacing w:val="24"/>
                <w:kern w:val="0"/>
                <w14:ligatures w14:val="none"/>
              </w:rPr>
              <w:t>Sales*</w:t>
            </w:r>
          </w:p>
        </w:tc>
      </w:tr>
      <w:tr w:rsidR="00391E87" w:rsidRPr="00391E87" w14:paraId="62D639BF" w14:textId="77777777" w:rsidTr="00391E87">
        <w:tc>
          <w:tcPr>
            <w:tcW w:w="0" w:type="auto"/>
            <w:vAlign w:val="center"/>
            <w:hideMark/>
          </w:tcPr>
          <w:p w14:paraId="56047BF1"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 Identifiers.</w:t>
            </w:r>
          </w:p>
        </w:tc>
        <w:tc>
          <w:tcPr>
            <w:tcW w:w="0" w:type="auto"/>
            <w:vAlign w:val="center"/>
            <w:hideMark/>
          </w:tcPr>
          <w:p w14:paraId="0513A78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5E0E3A0F"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7A1ACA66" w14:textId="77777777" w:rsidTr="00391E87">
        <w:tc>
          <w:tcPr>
            <w:tcW w:w="0" w:type="auto"/>
            <w:vAlign w:val="center"/>
            <w:hideMark/>
          </w:tcPr>
          <w:p w14:paraId="4F724E98"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B. California Customer Records personal information categories.</w:t>
            </w:r>
          </w:p>
        </w:tc>
        <w:tc>
          <w:tcPr>
            <w:tcW w:w="0" w:type="auto"/>
            <w:vAlign w:val="center"/>
            <w:hideMark/>
          </w:tcPr>
          <w:p w14:paraId="6F3E00DF"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38B45B2E"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32A9642F" w14:textId="77777777" w:rsidTr="00391E87">
        <w:tc>
          <w:tcPr>
            <w:tcW w:w="0" w:type="auto"/>
            <w:vAlign w:val="center"/>
            <w:hideMark/>
          </w:tcPr>
          <w:p w14:paraId="70D3B15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C. Protected classification characteristics under California or federal law.</w:t>
            </w:r>
          </w:p>
        </w:tc>
        <w:tc>
          <w:tcPr>
            <w:tcW w:w="0" w:type="auto"/>
            <w:vAlign w:val="center"/>
            <w:hideMark/>
          </w:tcPr>
          <w:p w14:paraId="0446AA2D"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25FB3EE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28829180" w14:textId="77777777" w:rsidTr="00391E87">
        <w:tc>
          <w:tcPr>
            <w:tcW w:w="0" w:type="auto"/>
            <w:vAlign w:val="center"/>
            <w:hideMark/>
          </w:tcPr>
          <w:p w14:paraId="27753C5D"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 Commercial information.</w:t>
            </w:r>
          </w:p>
        </w:tc>
        <w:tc>
          <w:tcPr>
            <w:tcW w:w="0" w:type="auto"/>
            <w:vAlign w:val="center"/>
            <w:hideMark/>
          </w:tcPr>
          <w:p w14:paraId="579974BB"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35200592"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2EEF2111" w14:textId="77777777" w:rsidTr="00391E87">
        <w:tc>
          <w:tcPr>
            <w:tcW w:w="0" w:type="auto"/>
            <w:vAlign w:val="center"/>
            <w:hideMark/>
          </w:tcPr>
          <w:p w14:paraId="34149EB6"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 Biometric information.</w:t>
            </w:r>
          </w:p>
        </w:tc>
        <w:tc>
          <w:tcPr>
            <w:tcW w:w="0" w:type="auto"/>
            <w:vAlign w:val="center"/>
            <w:hideMark/>
          </w:tcPr>
          <w:p w14:paraId="16198356"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6BD03E3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119AE7C5" w14:textId="77777777" w:rsidTr="00391E87">
        <w:tc>
          <w:tcPr>
            <w:tcW w:w="0" w:type="auto"/>
            <w:vAlign w:val="center"/>
            <w:hideMark/>
          </w:tcPr>
          <w:p w14:paraId="26D44A4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F. Internet or other similar network activity.</w:t>
            </w:r>
          </w:p>
        </w:tc>
        <w:tc>
          <w:tcPr>
            <w:tcW w:w="0" w:type="auto"/>
            <w:vAlign w:val="center"/>
            <w:hideMark/>
          </w:tcPr>
          <w:p w14:paraId="3932CCCE"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6CE7BF18"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77B5A01B" w14:textId="77777777" w:rsidTr="00391E87">
        <w:tc>
          <w:tcPr>
            <w:tcW w:w="0" w:type="auto"/>
            <w:vAlign w:val="center"/>
            <w:hideMark/>
          </w:tcPr>
          <w:p w14:paraId="7EBA2131"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G. Geolocation data.</w:t>
            </w:r>
          </w:p>
        </w:tc>
        <w:tc>
          <w:tcPr>
            <w:tcW w:w="0" w:type="auto"/>
            <w:vAlign w:val="center"/>
            <w:hideMark/>
          </w:tcPr>
          <w:p w14:paraId="45985095"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7F5840A9"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42C7461F" w14:textId="77777777" w:rsidTr="00391E87">
        <w:tc>
          <w:tcPr>
            <w:tcW w:w="0" w:type="auto"/>
            <w:vAlign w:val="center"/>
            <w:hideMark/>
          </w:tcPr>
          <w:p w14:paraId="0DCC30A9"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H. Sensory data.</w:t>
            </w:r>
          </w:p>
        </w:tc>
        <w:tc>
          <w:tcPr>
            <w:tcW w:w="0" w:type="auto"/>
            <w:vAlign w:val="center"/>
            <w:hideMark/>
          </w:tcPr>
          <w:p w14:paraId="6D7378D1"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01EED75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61165478" w14:textId="77777777" w:rsidTr="00391E87">
        <w:tc>
          <w:tcPr>
            <w:tcW w:w="0" w:type="auto"/>
            <w:vAlign w:val="center"/>
            <w:hideMark/>
          </w:tcPr>
          <w:p w14:paraId="71D9EB3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 Professional or employment-related information.</w:t>
            </w:r>
          </w:p>
        </w:tc>
        <w:tc>
          <w:tcPr>
            <w:tcW w:w="0" w:type="auto"/>
            <w:vAlign w:val="center"/>
            <w:hideMark/>
          </w:tcPr>
          <w:p w14:paraId="50220A5A"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44F40951"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6D5632F4" w14:textId="77777777" w:rsidTr="00391E87">
        <w:tc>
          <w:tcPr>
            <w:tcW w:w="0" w:type="auto"/>
            <w:vAlign w:val="center"/>
            <w:hideMark/>
          </w:tcPr>
          <w:p w14:paraId="30B37CF3"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J. Non-public education information.</w:t>
            </w:r>
          </w:p>
        </w:tc>
        <w:tc>
          <w:tcPr>
            <w:tcW w:w="0" w:type="auto"/>
            <w:vAlign w:val="center"/>
            <w:hideMark/>
          </w:tcPr>
          <w:p w14:paraId="70CD4BB1"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right w:val="nil"/>
            </w:tcBorders>
            <w:vAlign w:val="center"/>
            <w:hideMark/>
          </w:tcPr>
          <w:p w14:paraId="0EDDC834"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r w:rsidR="00391E87" w:rsidRPr="00391E87" w14:paraId="3166C96F" w14:textId="77777777" w:rsidTr="00391E87">
        <w:tc>
          <w:tcPr>
            <w:tcW w:w="0" w:type="auto"/>
            <w:tcBorders>
              <w:bottom w:val="nil"/>
            </w:tcBorders>
            <w:vAlign w:val="center"/>
            <w:hideMark/>
          </w:tcPr>
          <w:p w14:paraId="1EEDA019"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K. Inferences drawn from other personal information.</w:t>
            </w:r>
          </w:p>
        </w:tc>
        <w:tc>
          <w:tcPr>
            <w:tcW w:w="0" w:type="auto"/>
            <w:tcBorders>
              <w:bottom w:val="nil"/>
            </w:tcBorders>
            <w:vAlign w:val="center"/>
            <w:hideMark/>
          </w:tcPr>
          <w:p w14:paraId="1D239050"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Service providers; Data brokers or aggregators; Auditors; Government, law enforcement and regulatory authorities;</w:t>
            </w:r>
          </w:p>
        </w:tc>
        <w:tc>
          <w:tcPr>
            <w:tcW w:w="0" w:type="auto"/>
            <w:tcBorders>
              <w:bottom w:val="nil"/>
              <w:right w:val="nil"/>
            </w:tcBorders>
            <w:vAlign w:val="center"/>
            <w:hideMark/>
          </w:tcPr>
          <w:p w14:paraId="78640D7F" w14:textId="77777777" w:rsidR="00391E87" w:rsidRPr="00391E87" w:rsidRDefault="00391E87" w:rsidP="00391E87">
            <w:pPr>
              <w:spacing w:after="0" w:line="240" w:lineRule="auto"/>
              <w:jc w:val="center"/>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None</w:t>
            </w:r>
          </w:p>
        </w:tc>
      </w:tr>
    </w:tbl>
    <w:p w14:paraId="4F4A6A62"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Your Rights and Choices</w:t>
      </w:r>
    </w:p>
    <w:p w14:paraId="74E0213E"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The CCPA provides consumers (California residents) with specific rights regarding their personal information. This section describes your CCPA rights and explains how to exercise those rights.</w:t>
      </w:r>
    </w:p>
    <w:p w14:paraId="55683A16"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1A8953DB"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i/>
          <w:iCs/>
          <w:kern w:val="0"/>
          <w14:ligatures w14:val="none"/>
        </w:rPr>
        <w:t>Right to Know and Data Portability</w:t>
      </w:r>
    </w:p>
    <w:p w14:paraId="2162C7A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You have the right to request that we disclose certain information to you about our collection and use of your personal information over the past 12 months (the “right to know”). Once we receive your request and confirm your identity (see Exercising Your Rights to Know or Delete), we will disclose to you:</w:t>
      </w:r>
    </w:p>
    <w:p w14:paraId="65935738"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The categories of personal information we collected about you.</w:t>
      </w:r>
    </w:p>
    <w:p w14:paraId="6085E698"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The categories of sources for the personal information we collected about you.</w:t>
      </w:r>
    </w:p>
    <w:p w14:paraId="0BEC3A9A"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Our business or commercial purpose for collecting or selling that personal information.</w:t>
      </w:r>
    </w:p>
    <w:p w14:paraId="0090D036"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The categories of third parties with whom we share that personal information.</w:t>
      </w:r>
    </w:p>
    <w:p w14:paraId="4E9045D0"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If we sold or disclosed your personal information for a business purpose, two separate lists disclosing:</w:t>
      </w:r>
    </w:p>
    <w:p w14:paraId="0FD31E20" w14:textId="77777777" w:rsidR="00391E87" w:rsidRPr="00391E87" w:rsidRDefault="00391E87" w:rsidP="00391E87">
      <w:pPr>
        <w:numPr>
          <w:ilvl w:val="1"/>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sales, identifying the personal information categories that each category of recipient purchased; and</w:t>
      </w:r>
    </w:p>
    <w:p w14:paraId="31375D3C" w14:textId="77777777" w:rsidR="00391E87" w:rsidRPr="00391E87" w:rsidRDefault="00391E87" w:rsidP="00391E87">
      <w:pPr>
        <w:numPr>
          <w:ilvl w:val="1"/>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disclosures for a business purpose, identifying the personal information categories that each category of recipient obtained.</w:t>
      </w:r>
    </w:p>
    <w:p w14:paraId="340095B3" w14:textId="77777777" w:rsidR="00391E87" w:rsidRPr="00391E87" w:rsidRDefault="00391E87" w:rsidP="00391E87">
      <w:pPr>
        <w:numPr>
          <w:ilvl w:val="0"/>
          <w:numId w:val="4"/>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The specific pieces of personal information we collected about you (also called a data portability request).</w:t>
      </w:r>
    </w:p>
    <w:p w14:paraId="157BB1C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455F9FD1"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i/>
          <w:iCs/>
          <w:kern w:val="0"/>
          <w14:ligatures w14:val="none"/>
        </w:rPr>
        <w:t>Rights to Delete</w:t>
      </w:r>
    </w:p>
    <w:p w14:paraId="0082F92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You have the right to request that we delete any of your personal information that we collected from you and retained, subject to certain exceptions (the “right to delete”). Once we receive your request and confirm your identity (see Exercising Your Rights to Know or Delete), we will review your request to see if an exception allowing us to retain the information applies.</w:t>
      </w:r>
    </w:p>
    <w:p w14:paraId="3B9E34E6"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3F603791"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may deny your deletion request if retaining the information is necessary for us or our service provider(s) to:</w:t>
      </w:r>
    </w:p>
    <w:p w14:paraId="69409D13"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Complete the transaction for which we collected the personal information, provide a good or service that you requested, take actions reasonably anticipated within the context of our ongoing business relationship with you, fulfill the terms of a written warranty or product recall conducted in accordance with federal law, or otherwise perform our contract with you.</w:t>
      </w:r>
    </w:p>
    <w:p w14:paraId="6ED6D537"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Detect security incidents, protect against malicious, deceptive, fraudulent, or illegal activity, or prosecute those responsible for such activities.</w:t>
      </w:r>
    </w:p>
    <w:p w14:paraId="42BE8DBA"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Debug products to identify and repair errors that impair existing intended functionality.</w:t>
      </w:r>
    </w:p>
    <w:p w14:paraId="234FDDE2"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Exercise free speech, ensure the right of another consumer to exercise their free speech rights, or exercise another right provided for by law.</w:t>
      </w:r>
    </w:p>
    <w:p w14:paraId="49FFDB40"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Comply with the California Electronic Communications Privacy Act (Cal. Penal Code § 1546 </w:t>
      </w:r>
      <w:r w:rsidRPr="00391E87">
        <w:rPr>
          <w:rFonts w:ascii="Times New Roman" w:eastAsia="Times New Roman" w:hAnsi="Times New Roman" w:cs="Times New Roman"/>
          <w:i/>
          <w:iCs/>
          <w:kern w:val="0"/>
          <w14:ligatures w14:val="none"/>
        </w:rPr>
        <w:t>seq.</w:t>
      </w:r>
      <w:r w:rsidRPr="00391E87">
        <w:rPr>
          <w:rFonts w:ascii="Times New Roman" w:eastAsia="Times New Roman" w:hAnsi="Times New Roman" w:cs="Times New Roman"/>
          <w:kern w:val="0"/>
          <w14:ligatures w14:val="none"/>
        </w:rPr>
        <w:t>).</w:t>
      </w:r>
    </w:p>
    <w:p w14:paraId="778B1045"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Engage in public or peer-reviewed scientific, historical, or statistical research in the public interest that adheres to all other applicable ethics and privacy laws, when the information's deletion may likely render impossible or seriously impair the research's achievement, if you previously provided informed consent.</w:t>
      </w:r>
    </w:p>
    <w:p w14:paraId="2CFC2818"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Enable solely internal uses that are reasonably aligned with consumer expectations based on your relationship with us.</w:t>
      </w:r>
    </w:p>
    <w:p w14:paraId="609AF250"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Comply with a legal obligation.</w:t>
      </w:r>
    </w:p>
    <w:p w14:paraId="334EDFD9" w14:textId="77777777" w:rsidR="00391E87" w:rsidRPr="00391E87" w:rsidRDefault="00391E87" w:rsidP="00391E87">
      <w:pPr>
        <w:numPr>
          <w:ilvl w:val="0"/>
          <w:numId w:val="5"/>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Make other internal and lawful uses of that information that are compatible with the context in which you provided it.</w:t>
      </w:r>
    </w:p>
    <w:p w14:paraId="73EE5A2D"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do not provide these deletion rights for B2B personal information.</w:t>
      </w:r>
    </w:p>
    <w:p w14:paraId="1A066217"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01EDDBD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i/>
          <w:iCs/>
          <w:kern w:val="0"/>
          <w14:ligatures w14:val="none"/>
        </w:rPr>
        <w:t>Exercising Your Rights to Know or Delete</w:t>
      </w:r>
    </w:p>
    <w:p w14:paraId="1D182FA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To exercise your rights to know or delete described above, please submit a request to us by either:</w:t>
      </w:r>
    </w:p>
    <w:p w14:paraId="43EA1F39" w14:textId="77777777" w:rsidR="00391E87" w:rsidRPr="00391E87" w:rsidRDefault="00391E87" w:rsidP="00391E87">
      <w:pPr>
        <w:numPr>
          <w:ilvl w:val="0"/>
          <w:numId w:val="6"/>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Calling us at </w:t>
      </w:r>
      <w:hyperlink r:id="rId7" w:tgtFrame="_blank" w:history="1">
        <w:r w:rsidRPr="00391E87">
          <w:rPr>
            <w:rFonts w:ascii="Times New Roman" w:eastAsia="Times New Roman" w:hAnsi="Times New Roman" w:cs="Times New Roman"/>
            <w:color w:val="0000FF"/>
            <w:kern w:val="0"/>
            <w:u w:val="single"/>
            <w14:ligatures w14:val="none"/>
          </w:rPr>
          <w:t>877.723.5571</w:t>
        </w:r>
      </w:hyperlink>
      <w:r w:rsidRPr="00391E87">
        <w:rPr>
          <w:rFonts w:ascii="Times New Roman" w:eastAsia="Times New Roman" w:hAnsi="Times New Roman" w:cs="Times New Roman"/>
          <w:kern w:val="0"/>
          <w14:ligatures w14:val="none"/>
        </w:rPr>
        <w:t>.</w:t>
      </w:r>
    </w:p>
    <w:p w14:paraId="07BCA59A" w14:textId="77777777" w:rsidR="00391E87" w:rsidRPr="00391E87" w:rsidRDefault="00391E87" w:rsidP="00391E87">
      <w:pPr>
        <w:numPr>
          <w:ilvl w:val="0"/>
          <w:numId w:val="6"/>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Visiting </w:t>
      </w:r>
      <w:hyperlink r:id="rId8" w:tgtFrame="_self" w:history="1">
        <w:r w:rsidRPr="00391E87">
          <w:rPr>
            <w:rFonts w:ascii="Times New Roman" w:eastAsia="Times New Roman" w:hAnsi="Times New Roman" w:cs="Times New Roman"/>
            <w:color w:val="0000FF"/>
            <w:kern w:val="0"/>
            <w:u w:val="single"/>
            <w14:ligatures w14:val="none"/>
          </w:rPr>
          <w:t>univest.net/california-privacy-request</w:t>
        </w:r>
      </w:hyperlink>
      <w:r w:rsidRPr="00391E87">
        <w:rPr>
          <w:rFonts w:ascii="Times New Roman" w:eastAsia="Times New Roman" w:hAnsi="Times New Roman" w:cs="Times New Roman"/>
          <w:kern w:val="0"/>
          <w14:ligatures w14:val="none"/>
        </w:rPr>
        <w:t> and submitting a completed California Privacy Request form.</w:t>
      </w:r>
    </w:p>
    <w:p w14:paraId="6B29BAE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3AF3B4A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Only you, or someone legally authorized to act on your behalf, may make a request to know or delete related to your personal information. You may also make a verifiable consumer request on behalf of your minor child. To designate an authorized agent, please provide us with either (i) a </w:t>
      </w:r>
      <w:r w:rsidRPr="00391E87">
        <w:rPr>
          <w:rFonts w:ascii="Times New Roman" w:eastAsia="Times New Roman" w:hAnsi="Times New Roman" w:cs="Times New Roman"/>
          <w:kern w:val="0"/>
          <w14:ligatures w14:val="none"/>
        </w:rPr>
        <w:lastRenderedPageBreak/>
        <w:t>valid Financial Power of Attorney pursuant to California Probate Code Sections 4000 to 4465; (ii) documentation of a court-ordered guardianship; or (iii) documentation showing that (A) you authorized your agent to act on your behalf and (B) your authorized agent is registered with the California Secretary of State to act on your behalf.</w:t>
      </w:r>
    </w:p>
    <w:p w14:paraId="3265BC23"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03EF6C47"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You may only submit a request to know or delete twice within a 12-month period. Your request to know or delete must:</w:t>
      </w:r>
    </w:p>
    <w:p w14:paraId="13197FF1" w14:textId="77777777" w:rsidR="00391E87" w:rsidRPr="00391E87" w:rsidRDefault="00391E87" w:rsidP="00391E87">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Provide sufficient information that allows us to reasonably verify you are the person about whom we collected personal information or an authorized representative, which may include:</w:t>
      </w:r>
    </w:p>
    <w:p w14:paraId="544DF11A" w14:textId="77777777" w:rsidR="00391E87" w:rsidRPr="00391E87" w:rsidRDefault="00391E87" w:rsidP="00391E87">
      <w:pPr>
        <w:numPr>
          <w:ilvl w:val="1"/>
          <w:numId w:val="7"/>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your full name, address, email address, and phone number which we request that you provide to us in the California Privacy Request form available at </w:t>
      </w:r>
      <w:hyperlink r:id="rId9" w:tgtFrame="_self" w:history="1">
        <w:r w:rsidRPr="00391E87">
          <w:rPr>
            <w:rFonts w:ascii="Times New Roman" w:eastAsia="Times New Roman" w:hAnsi="Times New Roman" w:cs="Times New Roman"/>
            <w:color w:val="0000FF"/>
            <w:kern w:val="0"/>
            <w:u w:val="single"/>
            <w14:ligatures w14:val="none"/>
          </w:rPr>
          <w:t>univest.net/california-privacy-request</w:t>
        </w:r>
      </w:hyperlink>
      <w:r w:rsidRPr="00391E87">
        <w:rPr>
          <w:rFonts w:ascii="Times New Roman" w:eastAsia="Times New Roman" w:hAnsi="Times New Roman" w:cs="Times New Roman"/>
          <w:kern w:val="0"/>
          <w14:ligatures w14:val="none"/>
        </w:rPr>
        <w:t>; and</w:t>
      </w:r>
    </w:p>
    <w:p w14:paraId="4D276742" w14:textId="77777777" w:rsidR="00391E87" w:rsidRPr="00391E87" w:rsidRDefault="00391E87" w:rsidP="00391E87">
      <w:pPr>
        <w:numPr>
          <w:ilvl w:val="1"/>
          <w:numId w:val="7"/>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Other information that we may reasonably request to verify your and/or your authorized agent’s identity.</w:t>
      </w:r>
    </w:p>
    <w:p w14:paraId="7BB12FA1" w14:textId="77777777" w:rsidR="00391E87" w:rsidRPr="00391E87" w:rsidRDefault="00391E87" w:rsidP="00391E87">
      <w:pPr>
        <w:numPr>
          <w:ilvl w:val="0"/>
          <w:numId w:val="7"/>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Describe your request with sufficient detail that allows us to properly understand, evaluate, and respond to it.</w:t>
      </w:r>
    </w:p>
    <w:p w14:paraId="577D3FD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7B068A18"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cannot respond to your request or provide you with personal information if we cannot verify your identity or authority to make the request and confirm the personal information relates to you.</w:t>
      </w:r>
    </w:p>
    <w:p w14:paraId="44ECB201"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4775B0C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You do not need to create an account with us to submit a request to know or delete. We will only use personal information provided in the request to verify the requestor's identity or authority to make the request.</w:t>
      </w:r>
    </w:p>
    <w:p w14:paraId="090C532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38DFFA1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i/>
          <w:iCs/>
          <w:kern w:val="0"/>
          <w14:ligatures w14:val="none"/>
        </w:rPr>
        <w:lastRenderedPageBreak/>
        <w:t>Response Timing and Format</w:t>
      </w:r>
    </w:p>
    <w:p w14:paraId="0389C077"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 xml:space="preserve">We will confirm receipt of your request to know or delete within ten (10) business days. If you do not receive confirmation within the </w:t>
      </w:r>
      <w:proofErr w:type="gramStart"/>
      <w:r w:rsidRPr="00391E87">
        <w:rPr>
          <w:rFonts w:ascii="Times New Roman" w:eastAsia="Times New Roman" w:hAnsi="Times New Roman" w:cs="Times New Roman"/>
          <w:kern w:val="0"/>
          <w14:ligatures w14:val="none"/>
        </w:rPr>
        <w:t>10 business</w:t>
      </w:r>
      <w:proofErr w:type="gramEnd"/>
      <w:r w:rsidRPr="00391E87">
        <w:rPr>
          <w:rFonts w:ascii="Times New Roman" w:eastAsia="Times New Roman" w:hAnsi="Times New Roman" w:cs="Times New Roman"/>
          <w:kern w:val="0"/>
          <w14:ligatures w14:val="none"/>
        </w:rPr>
        <w:t xml:space="preserve"> day timeframe, please call us at </w:t>
      </w:r>
      <w:hyperlink r:id="rId10" w:tgtFrame="_blank" w:history="1">
        <w:r w:rsidRPr="00391E87">
          <w:rPr>
            <w:rFonts w:ascii="Times New Roman" w:eastAsia="Times New Roman" w:hAnsi="Times New Roman" w:cs="Times New Roman"/>
            <w:color w:val="0000FF"/>
            <w:kern w:val="0"/>
            <w:u w:val="single"/>
            <w14:ligatures w14:val="none"/>
          </w:rPr>
          <w:t>877.723.5571</w:t>
        </w:r>
      </w:hyperlink>
      <w:r w:rsidRPr="00391E87">
        <w:rPr>
          <w:rFonts w:ascii="Times New Roman" w:eastAsia="Times New Roman" w:hAnsi="Times New Roman" w:cs="Times New Roman"/>
          <w:kern w:val="0"/>
          <w14:ligatures w14:val="none"/>
        </w:rPr>
        <w:t>.</w:t>
      </w:r>
    </w:p>
    <w:p w14:paraId="56A9379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34C7B6E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endeavor to substantively respond to a verifiable consumer request within forty-five (45) days of its receipt. If we require more time (up to an additional 45 for a total of 90 days to respond), we will inform you of the reason and extension period in writing.</w:t>
      </w:r>
    </w:p>
    <w:p w14:paraId="6CC0F4E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4180A0E8"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If you have an account with us, we may deliver our written response to that account, or we will deliver our written response by mail or electronically, at your option. If you do not have an account with us, we will deliver our written response by mail or electronically, at your option.</w:t>
      </w:r>
    </w:p>
    <w:p w14:paraId="7EA9AD5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4E6B99E7"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Any disclosures we provide will only cover the 12-month period preceding our receipt of your request. The response we provide will also explain the reasons we cannot comply with a request, if applicable. For data portability requests, we will select a format to provide your personal information that is readily useable and should allow you to transmit the information from one entity to another entity without hindrance, specifically in a portable document format (i.e., PDF).</w:t>
      </w:r>
    </w:p>
    <w:p w14:paraId="10FC0EB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30CCFCC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do not charge a fee to process or respond to your verifiable consumer request unless it is excessive, repetitive, or manifestly unfounded. If we determine that the request warrants a fee, we will tell you why we made that decision and provide you with a cost estimate before completing your request.</w:t>
      </w:r>
    </w:p>
    <w:p w14:paraId="430A8C5A"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Non-Discrimination</w:t>
      </w:r>
    </w:p>
    <w:p w14:paraId="06B730AA"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will not discriminate against you for exercising any of your CCPA rights. Unless permitted by the CCPA, we will not:</w:t>
      </w:r>
    </w:p>
    <w:p w14:paraId="3CD2A6AD" w14:textId="77777777" w:rsidR="00391E87" w:rsidRPr="00391E87" w:rsidRDefault="00391E87" w:rsidP="00391E87">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Deny you services.</w:t>
      </w:r>
    </w:p>
    <w:p w14:paraId="7851082C" w14:textId="77777777" w:rsidR="00391E87" w:rsidRPr="00391E87" w:rsidRDefault="00391E87" w:rsidP="00391E87">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Charge you different prices or rates for services, including through granting discounts or other benefits, or imposing penalties.</w:t>
      </w:r>
    </w:p>
    <w:p w14:paraId="57B36B35" w14:textId="77777777" w:rsidR="00391E87" w:rsidRPr="00391E87" w:rsidRDefault="00391E87" w:rsidP="00391E87">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Provide you a different level or quality of services.</w:t>
      </w:r>
    </w:p>
    <w:p w14:paraId="1924A766" w14:textId="77777777" w:rsidR="00391E87" w:rsidRPr="00391E87" w:rsidRDefault="00391E87" w:rsidP="00391E87">
      <w:pPr>
        <w:numPr>
          <w:ilvl w:val="0"/>
          <w:numId w:val="8"/>
        </w:numPr>
        <w:spacing w:before="100" w:beforeAutospacing="1" w:after="100" w:afterAutospacing="1"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Suggest that you may receive a different price or rate for services or a different level or quality of goods or services.</w:t>
      </w:r>
    </w:p>
    <w:p w14:paraId="2E36B10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However, we may offer you certain financial incentives permitted by the CCPA that </w:t>
      </w:r>
      <w:r w:rsidRPr="00391E87">
        <w:rPr>
          <w:rFonts w:ascii="Times New Roman" w:eastAsia="Times New Roman" w:hAnsi="Times New Roman" w:cs="Times New Roman"/>
          <w:b/>
          <w:bCs/>
          <w:kern w:val="0"/>
          <w14:ligatures w14:val="none"/>
        </w:rPr>
        <w:t>can result </w:t>
      </w:r>
      <w:r w:rsidRPr="00391E87">
        <w:rPr>
          <w:rFonts w:ascii="Times New Roman" w:eastAsia="Times New Roman" w:hAnsi="Times New Roman" w:cs="Times New Roman"/>
          <w:kern w:val="0"/>
          <w14:ligatures w14:val="none"/>
        </w:rPr>
        <w:t>in different prices, rates, or quality levels. Any CCPA-permitted financial incentive we offer will reasonably relate to your personal information's value and contain written terms that describe the program's material aspects. Participation in a financial incentive program requires your prior opt in consent, which you may revoke at any time.</w:t>
      </w:r>
    </w:p>
    <w:p w14:paraId="0332EDA8"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Changes to Our Privacy Notice</w:t>
      </w:r>
    </w:p>
    <w:p w14:paraId="53D406C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We reserve the right to amend this Notice at our discretion and at any time. When we make changes to this Notice, we will post the updated notice on the Website and update the notice's effective date. </w:t>
      </w:r>
      <w:r w:rsidRPr="00391E87">
        <w:rPr>
          <w:rFonts w:ascii="Times New Roman" w:eastAsia="Times New Roman" w:hAnsi="Times New Roman" w:cs="Times New Roman"/>
          <w:b/>
          <w:bCs/>
          <w:kern w:val="0"/>
          <w14:ligatures w14:val="none"/>
        </w:rPr>
        <w:t xml:space="preserve">Your continued use of our </w:t>
      </w:r>
      <w:proofErr w:type="gramStart"/>
      <w:r w:rsidRPr="00391E87">
        <w:rPr>
          <w:rFonts w:ascii="Times New Roman" w:eastAsia="Times New Roman" w:hAnsi="Times New Roman" w:cs="Times New Roman"/>
          <w:b/>
          <w:bCs/>
          <w:kern w:val="0"/>
          <w14:ligatures w14:val="none"/>
        </w:rPr>
        <w:t>Website</w:t>
      </w:r>
      <w:proofErr w:type="gramEnd"/>
      <w:r w:rsidRPr="00391E87">
        <w:rPr>
          <w:rFonts w:ascii="Times New Roman" w:eastAsia="Times New Roman" w:hAnsi="Times New Roman" w:cs="Times New Roman"/>
          <w:b/>
          <w:bCs/>
          <w:kern w:val="0"/>
          <w14:ligatures w14:val="none"/>
        </w:rPr>
        <w:t xml:space="preserve"> following the posting of changes constitutes your acceptance of such changes</w:t>
      </w:r>
      <w:r w:rsidRPr="00391E87">
        <w:rPr>
          <w:rFonts w:ascii="Times New Roman" w:eastAsia="Times New Roman" w:hAnsi="Times New Roman" w:cs="Times New Roman"/>
          <w:kern w:val="0"/>
          <w14:ligatures w14:val="none"/>
        </w:rPr>
        <w:t>.</w:t>
      </w:r>
    </w:p>
    <w:p w14:paraId="08148B04" w14:textId="77777777" w:rsidR="00391E87" w:rsidRPr="00391E87" w:rsidRDefault="00391E87" w:rsidP="00391E87">
      <w:pPr>
        <w:spacing w:after="0" w:line="756" w:lineRule="atLeast"/>
        <w:jc w:val="center"/>
        <w:outlineLvl w:val="1"/>
        <w:rPr>
          <w:rFonts w:ascii="Monsterrat-Medium" w:eastAsia="Times New Roman" w:hAnsi="Monsterrat-Medium" w:cs="Times New Roman"/>
          <w:spacing w:val="-2"/>
          <w:kern w:val="0"/>
          <w:sz w:val="36"/>
          <w:szCs w:val="36"/>
          <w14:ligatures w14:val="none"/>
        </w:rPr>
      </w:pPr>
      <w:r w:rsidRPr="00391E87">
        <w:rPr>
          <w:rFonts w:ascii="Monsterrat-Medium" w:eastAsia="Times New Roman" w:hAnsi="Monsterrat-Medium" w:cs="Times New Roman"/>
          <w:spacing w:val="-2"/>
          <w:kern w:val="0"/>
          <w:sz w:val="36"/>
          <w:szCs w:val="36"/>
          <w14:ligatures w14:val="none"/>
        </w:rPr>
        <w:t>Contact Information</w:t>
      </w:r>
    </w:p>
    <w:p w14:paraId="1725BB99"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If you have any questions or comments about this Notice, the ways in which Univest collects and uses your information described below and in the </w:t>
      </w:r>
      <w:hyperlink r:id="rId11" w:tgtFrame="_blank" w:history="1">
        <w:r w:rsidRPr="00391E87">
          <w:rPr>
            <w:rFonts w:ascii="Times New Roman" w:eastAsia="Times New Roman" w:hAnsi="Times New Roman" w:cs="Times New Roman"/>
            <w:color w:val="0000FF"/>
            <w:kern w:val="0"/>
            <w:u w:val="single"/>
            <w14:ligatures w14:val="none"/>
          </w:rPr>
          <w:t>Privacy Policy</w:t>
        </w:r>
      </w:hyperlink>
      <w:r w:rsidRPr="00391E87">
        <w:rPr>
          <w:rFonts w:ascii="Times New Roman" w:eastAsia="Times New Roman" w:hAnsi="Times New Roman" w:cs="Times New Roman"/>
          <w:kern w:val="0"/>
          <w14:ligatures w14:val="none"/>
        </w:rPr>
        <w:t>, your choices and rights regarding such use, or wish to exercise your rights under California law, please do not hesitate to contact us at:</w:t>
      </w:r>
    </w:p>
    <w:p w14:paraId="1D9A9754"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kern w:val="0"/>
          <w14:ligatures w14:val="none"/>
        </w:rPr>
        <w:t>Phone</w:t>
      </w:r>
      <w:r w:rsidRPr="00391E87">
        <w:rPr>
          <w:rFonts w:ascii="Times New Roman" w:eastAsia="Times New Roman" w:hAnsi="Times New Roman" w:cs="Times New Roman"/>
          <w:kern w:val="0"/>
          <w14:ligatures w14:val="none"/>
        </w:rPr>
        <w:t>: </w:t>
      </w:r>
      <w:hyperlink r:id="rId12" w:tgtFrame="_blank" w:history="1">
        <w:r w:rsidRPr="00391E87">
          <w:rPr>
            <w:rFonts w:ascii="Times New Roman" w:eastAsia="Times New Roman" w:hAnsi="Times New Roman" w:cs="Times New Roman"/>
            <w:color w:val="0000FF"/>
            <w:kern w:val="0"/>
            <w:u w:val="single"/>
            <w14:ligatures w14:val="none"/>
          </w:rPr>
          <w:t>877.723.5571</w:t>
        </w:r>
      </w:hyperlink>
    </w:p>
    <w:p w14:paraId="4EAC3493"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kern w:val="0"/>
          <w14:ligatures w14:val="none"/>
        </w:rPr>
        <w:t>Website</w:t>
      </w:r>
      <w:r w:rsidRPr="00391E87">
        <w:rPr>
          <w:rFonts w:ascii="Times New Roman" w:eastAsia="Times New Roman" w:hAnsi="Times New Roman" w:cs="Times New Roman"/>
          <w:kern w:val="0"/>
          <w14:ligatures w14:val="none"/>
        </w:rPr>
        <w:t>: </w:t>
      </w:r>
      <w:hyperlink r:id="rId13" w:tgtFrame="_self" w:history="1">
        <w:r w:rsidRPr="00391E87">
          <w:rPr>
            <w:rFonts w:ascii="Times New Roman" w:eastAsia="Times New Roman" w:hAnsi="Times New Roman" w:cs="Times New Roman"/>
            <w:color w:val="0000FF"/>
            <w:kern w:val="0"/>
            <w:u w:val="single"/>
            <w14:ligatures w14:val="none"/>
          </w:rPr>
          <w:t>www.univest.net/privacy</w:t>
        </w:r>
      </w:hyperlink>
    </w:p>
    <w:p w14:paraId="3F69DB0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b/>
          <w:bCs/>
          <w:kern w:val="0"/>
          <w14:ligatures w14:val="none"/>
        </w:rPr>
        <w:t>Postal Address</w:t>
      </w:r>
      <w:r w:rsidRPr="00391E87">
        <w:rPr>
          <w:rFonts w:ascii="Times New Roman" w:eastAsia="Times New Roman" w:hAnsi="Times New Roman" w:cs="Times New Roman"/>
          <w:kern w:val="0"/>
          <w14:ligatures w14:val="none"/>
        </w:rPr>
        <w:t>:</w:t>
      </w:r>
    </w:p>
    <w:p w14:paraId="5B05278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Univest Financial Corporation</w:t>
      </w:r>
    </w:p>
    <w:p w14:paraId="6FCB8EBC"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lastRenderedPageBreak/>
        <w:t>Attn: Risk Management/Compliance</w:t>
      </w:r>
    </w:p>
    <w:p w14:paraId="6F2FB0D0"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14 N. Main Street</w:t>
      </w:r>
    </w:p>
    <w:p w14:paraId="139F18C5"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P.O. Box 197</w:t>
      </w:r>
    </w:p>
    <w:p w14:paraId="5986051F"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Souderton, PA 18964</w:t>
      </w:r>
    </w:p>
    <w:p w14:paraId="057F6203"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p>
    <w:p w14:paraId="02DFC836" w14:textId="77777777" w:rsidR="00391E87" w:rsidRPr="00391E87" w:rsidRDefault="00391E87" w:rsidP="00391E87">
      <w:pPr>
        <w:spacing w:after="0" w:line="473"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If you need to access this Notice in an alternative format due to having a disability, please contact us at </w:t>
      </w:r>
      <w:hyperlink r:id="rId14" w:tgtFrame="_blank" w:history="1">
        <w:r w:rsidRPr="00391E87">
          <w:rPr>
            <w:rFonts w:ascii="Times New Roman" w:eastAsia="Times New Roman" w:hAnsi="Times New Roman" w:cs="Times New Roman"/>
            <w:color w:val="0000FF"/>
            <w:kern w:val="0"/>
            <w:u w:val="single"/>
            <w14:ligatures w14:val="none"/>
          </w:rPr>
          <w:t>877.723.5571</w:t>
        </w:r>
      </w:hyperlink>
      <w:r w:rsidRPr="00391E87">
        <w:rPr>
          <w:rFonts w:ascii="Times New Roman" w:eastAsia="Times New Roman" w:hAnsi="Times New Roman" w:cs="Times New Roman"/>
          <w:kern w:val="0"/>
          <w14:ligatures w14:val="none"/>
        </w:rPr>
        <w:t>.</w:t>
      </w:r>
    </w:p>
    <w:p w14:paraId="5E107F28" w14:textId="77777777" w:rsidR="00391E87" w:rsidRPr="00391E87" w:rsidRDefault="00391E87" w:rsidP="00391E87">
      <w:pPr>
        <w:spacing w:after="0" w:line="368" w:lineRule="atLeast"/>
        <w:rPr>
          <w:rFonts w:ascii="Times New Roman" w:eastAsia="Times New Roman" w:hAnsi="Times New Roman" w:cs="Times New Roman"/>
          <w:kern w:val="0"/>
          <w14:ligatures w14:val="none"/>
        </w:rPr>
      </w:pPr>
      <w:r w:rsidRPr="00391E87">
        <w:rPr>
          <w:rFonts w:ascii="Times New Roman" w:eastAsia="Times New Roman" w:hAnsi="Times New Roman" w:cs="Times New Roman"/>
          <w:kern w:val="0"/>
          <w14:ligatures w14:val="none"/>
        </w:rPr>
        <w:t>*Category of Third-Party Recipients</w:t>
      </w:r>
    </w:p>
    <w:p w14:paraId="7E9E7780"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Monsterrat-Medium">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0665F"/>
    <w:multiLevelType w:val="multilevel"/>
    <w:tmpl w:val="0DE69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095DCD"/>
    <w:multiLevelType w:val="multilevel"/>
    <w:tmpl w:val="A9686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C72766"/>
    <w:multiLevelType w:val="multilevel"/>
    <w:tmpl w:val="5DE0D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87381A"/>
    <w:multiLevelType w:val="multilevel"/>
    <w:tmpl w:val="0A64E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1B02147"/>
    <w:multiLevelType w:val="multilevel"/>
    <w:tmpl w:val="D256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4049D5"/>
    <w:multiLevelType w:val="multilevel"/>
    <w:tmpl w:val="8408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966797"/>
    <w:multiLevelType w:val="multilevel"/>
    <w:tmpl w:val="C2CA6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C022AAF"/>
    <w:multiLevelType w:val="multilevel"/>
    <w:tmpl w:val="59324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7680626">
    <w:abstractNumId w:val="3"/>
  </w:num>
  <w:num w:numId="2" w16cid:durableId="1501389173">
    <w:abstractNumId w:val="6"/>
  </w:num>
  <w:num w:numId="3" w16cid:durableId="657655394">
    <w:abstractNumId w:val="7"/>
  </w:num>
  <w:num w:numId="4" w16cid:durableId="626787324">
    <w:abstractNumId w:val="2"/>
  </w:num>
  <w:num w:numId="5" w16cid:durableId="792597269">
    <w:abstractNumId w:val="0"/>
  </w:num>
  <w:num w:numId="6" w16cid:durableId="499196686">
    <w:abstractNumId w:val="4"/>
  </w:num>
  <w:num w:numId="7" w16cid:durableId="1990741457">
    <w:abstractNumId w:val="1"/>
  </w:num>
  <w:num w:numId="8" w16cid:durableId="6487479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E87"/>
    <w:rsid w:val="00391E87"/>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7020B8C"/>
  <w15:chartTrackingRefBased/>
  <w15:docId w15:val="{F53F56B0-45E7-1948-97E3-2AACDC87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1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91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1E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1E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1E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1E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1E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1E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1E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E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91E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E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E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E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E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E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E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E87"/>
    <w:rPr>
      <w:rFonts w:eastAsiaTheme="majorEastAsia" w:cstheme="majorBidi"/>
      <w:color w:val="272727" w:themeColor="text1" w:themeTint="D8"/>
    </w:rPr>
  </w:style>
  <w:style w:type="paragraph" w:styleId="Title">
    <w:name w:val="Title"/>
    <w:basedOn w:val="Normal"/>
    <w:next w:val="Normal"/>
    <w:link w:val="TitleChar"/>
    <w:uiPriority w:val="10"/>
    <w:qFormat/>
    <w:rsid w:val="00391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E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E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E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E87"/>
    <w:pPr>
      <w:spacing w:before="160"/>
      <w:jc w:val="center"/>
    </w:pPr>
    <w:rPr>
      <w:i/>
      <w:iCs/>
      <w:color w:val="404040" w:themeColor="text1" w:themeTint="BF"/>
    </w:rPr>
  </w:style>
  <w:style w:type="character" w:customStyle="1" w:styleId="QuoteChar">
    <w:name w:val="Quote Char"/>
    <w:basedOn w:val="DefaultParagraphFont"/>
    <w:link w:val="Quote"/>
    <w:uiPriority w:val="29"/>
    <w:rsid w:val="00391E87"/>
    <w:rPr>
      <w:i/>
      <w:iCs/>
      <w:color w:val="404040" w:themeColor="text1" w:themeTint="BF"/>
    </w:rPr>
  </w:style>
  <w:style w:type="paragraph" w:styleId="ListParagraph">
    <w:name w:val="List Paragraph"/>
    <w:basedOn w:val="Normal"/>
    <w:uiPriority w:val="34"/>
    <w:qFormat/>
    <w:rsid w:val="00391E87"/>
    <w:pPr>
      <w:ind w:left="720"/>
      <w:contextualSpacing/>
    </w:pPr>
  </w:style>
  <w:style w:type="character" w:styleId="IntenseEmphasis">
    <w:name w:val="Intense Emphasis"/>
    <w:basedOn w:val="DefaultParagraphFont"/>
    <w:uiPriority w:val="21"/>
    <w:qFormat/>
    <w:rsid w:val="00391E87"/>
    <w:rPr>
      <w:i/>
      <w:iCs/>
      <w:color w:val="0F4761" w:themeColor="accent1" w:themeShade="BF"/>
    </w:rPr>
  </w:style>
  <w:style w:type="paragraph" w:styleId="IntenseQuote">
    <w:name w:val="Intense Quote"/>
    <w:basedOn w:val="Normal"/>
    <w:next w:val="Normal"/>
    <w:link w:val="IntenseQuoteChar"/>
    <w:uiPriority w:val="30"/>
    <w:qFormat/>
    <w:rsid w:val="00391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E87"/>
    <w:rPr>
      <w:i/>
      <w:iCs/>
      <w:color w:val="0F4761" w:themeColor="accent1" w:themeShade="BF"/>
    </w:rPr>
  </w:style>
  <w:style w:type="character" w:styleId="IntenseReference">
    <w:name w:val="Intense Reference"/>
    <w:basedOn w:val="DefaultParagraphFont"/>
    <w:uiPriority w:val="32"/>
    <w:qFormat/>
    <w:rsid w:val="00391E87"/>
    <w:rPr>
      <w:b/>
      <w:bCs/>
      <w:smallCaps/>
      <w:color w:val="0F4761" w:themeColor="accent1" w:themeShade="BF"/>
      <w:spacing w:val="5"/>
    </w:rPr>
  </w:style>
  <w:style w:type="paragraph" w:styleId="NormalWeb">
    <w:name w:val="Normal (Web)"/>
    <w:basedOn w:val="Normal"/>
    <w:uiPriority w:val="99"/>
    <w:semiHidden/>
    <w:unhideWhenUsed/>
    <w:rsid w:val="00391E8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mg-bold">
    <w:name w:val="mg-bold"/>
    <w:basedOn w:val="DefaultParagraphFont"/>
    <w:rsid w:val="00391E87"/>
  </w:style>
  <w:style w:type="character" w:styleId="Hyperlink">
    <w:name w:val="Hyperlink"/>
    <w:basedOn w:val="DefaultParagraphFont"/>
    <w:uiPriority w:val="99"/>
    <w:semiHidden/>
    <w:unhideWhenUsed/>
    <w:rsid w:val="00391E87"/>
    <w:rPr>
      <w:color w:val="0000FF"/>
      <w:u w:val="single"/>
    </w:rPr>
  </w:style>
  <w:style w:type="character" w:customStyle="1" w:styleId="mg-italic">
    <w:name w:val="mg-italic"/>
    <w:basedOn w:val="DefaultParagraphFont"/>
    <w:rsid w:val="00391E87"/>
  </w:style>
  <w:style w:type="paragraph" w:customStyle="1" w:styleId="ql-indent-1">
    <w:name w:val="ql-indent-1"/>
    <w:basedOn w:val="Normal"/>
    <w:rsid w:val="00391E8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9589831">
      <w:bodyDiv w:val="1"/>
      <w:marLeft w:val="0"/>
      <w:marRight w:val="0"/>
      <w:marTop w:val="0"/>
      <w:marBottom w:val="0"/>
      <w:divBdr>
        <w:top w:val="none" w:sz="0" w:space="0" w:color="auto"/>
        <w:left w:val="none" w:sz="0" w:space="0" w:color="auto"/>
        <w:bottom w:val="none" w:sz="0" w:space="0" w:color="auto"/>
        <w:right w:val="none" w:sz="0" w:space="0" w:color="auto"/>
      </w:divBdr>
      <w:divsChild>
        <w:div w:id="1909533377">
          <w:marLeft w:val="0"/>
          <w:marRight w:val="0"/>
          <w:marTop w:val="0"/>
          <w:marBottom w:val="0"/>
          <w:divBdr>
            <w:top w:val="none" w:sz="0" w:space="0" w:color="auto"/>
            <w:left w:val="none" w:sz="0" w:space="0" w:color="auto"/>
            <w:bottom w:val="none" w:sz="0" w:space="0" w:color="auto"/>
            <w:right w:val="none" w:sz="0" w:space="0" w:color="auto"/>
          </w:divBdr>
          <w:divsChild>
            <w:div w:id="1201556231">
              <w:marLeft w:val="0"/>
              <w:marRight w:val="0"/>
              <w:marTop w:val="0"/>
              <w:marBottom w:val="0"/>
              <w:divBdr>
                <w:top w:val="none" w:sz="0" w:space="0" w:color="auto"/>
                <w:left w:val="none" w:sz="0" w:space="0" w:color="auto"/>
                <w:bottom w:val="none" w:sz="0" w:space="0" w:color="auto"/>
                <w:right w:val="none" w:sz="0" w:space="0" w:color="auto"/>
              </w:divBdr>
              <w:divsChild>
                <w:div w:id="539125135">
                  <w:marLeft w:val="0"/>
                  <w:marRight w:val="0"/>
                  <w:marTop w:val="0"/>
                  <w:marBottom w:val="0"/>
                  <w:divBdr>
                    <w:top w:val="none" w:sz="0" w:space="0" w:color="auto"/>
                    <w:left w:val="none" w:sz="0" w:space="0" w:color="auto"/>
                    <w:bottom w:val="none" w:sz="0" w:space="0" w:color="auto"/>
                    <w:right w:val="none" w:sz="0" w:space="0" w:color="auto"/>
                  </w:divBdr>
                  <w:divsChild>
                    <w:div w:id="651444930">
                      <w:marLeft w:val="0"/>
                      <w:marRight w:val="0"/>
                      <w:marTop w:val="0"/>
                      <w:marBottom w:val="0"/>
                      <w:divBdr>
                        <w:top w:val="none" w:sz="0" w:space="0" w:color="auto"/>
                        <w:left w:val="none" w:sz="0" w:space="0" w:color="auto"/>
                        <w:bottom w:val="none" w:sz="0" w:space="0" w:color="auto"/>
                        <w:right w:val="none" w:sz="0" w:space="0" w:color="auto"/>
                      </w:divBdr>
                      <w:divsChild>
                        <w:div w:id="4765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757213">
          <w:marLeft w:val="0"/>
          <w:marRight w:val="0"/>
          <w:marTop w:val="0"/>
          <w:marBottom w:val="0"/>
          <w:divBdr>
            <w:top w:val="none" w:sz="0" w:space="0" w:color="auto"/>
            <w:left w:val="none" w:sz="0" w:space="0" w:color="auto"/>
            <w:bottom w:val="none" w:sz="0" w:space="0" w:color="auto"/>
            <w:right w:val="none" w:sz="0" w:space="0" w:color="auto"/>
          </w:divBdr>
          <w:divsChild>
            <w:div w:id="359430337">
              <w:marLeft w:val="0"/>
              <w:marRight w:val="0"/>
              <w:marTop w:val="0"/>
              <w:marBottom w:val="0"/>
              <w:divBdr>
                <w:top w:val="none" w:sz="0" w:space="0" w:color="auto"/>
                <w:left w:val="none" w:sz="0" w:space="0" w:color="auto"/>
                <w:bottom w:val="none" w:sz="0" w:space="0" w:color="auto"/>
                <w:right w:val="none" w:sz="0" w:space="0" w:color="auto"/>
              </w:divBdr>
              <w:divsChild>
                <w:div w:id="1260987835">
                  <w:marLeft w:val="0"/>
                  <w:marRight w:val="0"/>
                  <w:marTop w:val="0"/>
                  <w:marBottom w:val="0"/>
                  <w:divBdr>
                    <w:top w:val="none" w:sz="0" w:space="0" w:color="auto"/>
                    <w:left w:val="none" w:sz="0" w:space="0" w:color="auto"/>
                    <w:bottom w:val="none" w:sz="0" w:space="0" w:color="auto"/>
                    <w:right w:val="none" w:sz="0" w:space="0" w:color="auto"/>
                  </w:divBdr>
                  <w:divsChild>
                    <w:div w:id="2100518186">
                      <w:marLeft w:val="0"/>
                      <w:marRight w:val="0"/>
                      <w:marTop w:val="0"/>
                      <w:marBottom w:val="0"/>
                      <w:divBdr>
                        <w:top w:val="none" w:sz="0" w:space="0" w:color="auto"/>
                        <w:left w:val="none" w:sz="0" w:space="0" w:color="auto"/>
                        <w:bottom w:val="none" w:sz="0" w:space="0" w:color="auto"/>
                        <w:right w:val="none" w:sz="0" w:space="0" w:color="auto"/>
                      </w:divBdr>
                      <w:divsChild>
                        <w:div w:id="104883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74849">
          <w:marLeft w:val="0"/>
          <w:marRight w:val="0"/>
          <w:marTop w:val="0"/>
          <w:marBottom w:val="0"/>
          <w:divBdr>
            <w:top w:val="none" w:sz="0" w:space="0" w:color="auto"/>
            <w:left w:val="none" w:sz="0" w:space="0" w:color="auto"/>
            <w:bottom w:val="none" w:sz="0" w:space="0" w:color="auto"/>
            <w:right w:val="none" w:sz="0" w:space="0" w:color="auto"/>
          </w:divBdr>
          <w:divsChild>
            <w:div w:id="742021286">
              <w:marLeft w:val="0"/>
              <w:marRight w:val="0"/>
              <w:marTop w:val="0"/>
              <w:marBottom w:val="0"/>
              <w:divBdr>
                <w:top w:val="none" w:sz="0" w:space="0" w:color="auto"/>
                <w:left w:val="none" w:sz="0" w:space="0" w:color="auto"/>
                <w:bottom w:val="none" w:sz="0" w:space="0" w:color="auto"/>
                <w:right w:val="none" w:sz="0" w:space="0" w:color="auto"/>
              </w:divBdr>
              <w:divsChild>
                <w:div w:id="64381093">
                  <w:marLeft w:val="0"/>
                  <w:marRight w:val="0"/>
                  <w:marTop w:val="0"/>
                  <w:marBottom w:val="0"/>
                  <w:divBdr>
                    <w:top w:val="none" w:sz="0" w:space="0" w:color="auto"/>
                    <w:left w:val="none" w:sz="0" w:space="0" w:color="auto"/>
                    <w:bottom w:val="none" w:sz="0" w:space="0" w:color="auto"/>
                    <w:right w:val="none" w:sz="0" w:space="0" w:color="auto"/>
                  </w:divBdr>
                  <w:divsChild>
                    <w:div w:id="1879127637">
                      <w:marLeft w:val="0"/>
                      <w:marRight w:val="0"/>
                      <w:marTop w:val="0"/>
                      <w:marBottom w:val="0"/>
                      <w:divBdr>
                        <w:top w:val="none" w:sz="0" w:space="0" w:color="auto"/>
                        <w:left w:val="none" w:sz="0" w:space="0" w:color="auto"/>
                        <w:bottom w:val="none" w:sz="0" w:space="0" w:color="auto"/>
                        <w:right w:val="none" w:sz="0" w:space="0" w:color="auto"/>
                      </w:divBdr>
                      <w:divsChild>
                        <w:div w:id="5867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65434">
          <w:marLeft w:val="0"/>
          <w:marRight w:val="0"/>
          <w:marTop w:val="0"/>
          <w:marBottom w:val="0"/>
          <w:divBdr>
            <w:top w:val="none" w:sz="0" w:space="0" w:color="auto"/>
            <w:left w:val="none" w:sz="0" w:space="0" w:color="auto"/>
            <w:bottom w:val="none" w:sz="0" w:space="0" w:color="auto"/>
            <w:right w:val="none" w:sz="0" w:space="0" w:color="auto"/>
          </w:divBdr>
          <w:divsChild>
            <w:div w:id="1069376791">
              <w:marLeft w:val="0"/>
              <w:marRight w:val="0"/>
              <w:marTop w:val="0"/>
              <w:marBottom w:val="0"/>
              <w:divBdr>
                <w:top w:val="none" w:sz="0" w:space="0" w:color="auto"/>
                <w:left w:val="none" w:sz="0" w:space="0" w:color="auto"/>
                <w:bottom w:val="none" w:sz="0" w:space="0" w:color="auto"/>
                <w:right w:val="none" w:sz="0" w:space="0" w:color="auto"/>
              </w:divBdr>
              <w:divsChild>
                <w:div w:id="1429234430">
                  <w:marLeft w:val="0"/>
                  <w:marRight w:val="0"/>
                  <w:marTop w:val="0"/>
                  <w:marBottom w:val="0"/>
                  <w:divBdr>
                    <w:top w:val="none" w:sz="0" w:space="0" w:color="auto"/>
                    <w:left w:val="none" w:sz="0" w:space="0" w:color="auto"/>
                    <w:bottom w:val="none" w:sz="0" w:space="0" w:color="auto"/>
                    <w:right w:val="none" w:sz="0" w:space="0" w:color="auto"/>
                  </w:divBdr>
                  <w:divsChild>
                    <w:div w:id="2029718391">
                      <w:marLeft w:val="0"/>
                      <w:marRight w:val="0"/>
                      <w:marTop w:val="0"/>
                      <w:marBottom w:val="0"/>
                      <w:divBdr>
                        <w:top w:val="none" w:sz="0" w:space="0" w:color="auto"/>
                        <w:left w:val="none" w:sz="0" w:space="0" w:color="auto"/>
                        <w:bottom w:val="none" w:sz="0" w:space="0" w:color="auto"/>
                        <w:right w:val="none" w:sz="0" w:space="0" w:color="auto"/>
                      </w:divBdr>
                      <w:divsChild>
                        <w:div w:id="42796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76888">
          <w:marLeft w:val="0"/>
          <w:marRight w:val="0"/>
          <w:marTop w:val="0"/>
          <w:marBottom w:val="0"/>
          <w:divBdr>
            <w:top w:val="none" w:sz="0" w:space="0" w:color="auto"/>
            <w:left w:val="none" w:sz="0" w:space="0" w:color="auto"/>
            <w:bottom w:val="none" w:sz="0" w:space="0" w:color="auto"/>
            <w:right w:val="none" w:sz="0" w:space="0" w:color="auto"/>
          </w:divBdr>
          <w:divsChild>
            <w:div w:id="523984768">
              <w:marLeft w:val="0"/>
              <w:marRight w:val="0"/>
              <w:marTop w:val="0"/>
              <w:marBottom w:val="0"/>
              <w:divBdr>
                <w:top w:val="none" w:sz="0" w:space="0" w:color="auto"/>
                <w:left w:val="none" w:sz="0" w:space="0" w:color="auto"/>
                <w:bottom w:val="none" w:sz="0" w:space="0" w:color="auto"/>
                <w:right w:val="none" w:sz="0" w:space="0" w:color="auto"/>
              </w:divBdr>
              <w:divsChild>
                <w:div w:id="1600603866">
                  <w:marLeft w:val="0"/>
                  <w:marRight w:val="0"/>
                  <w:marTop w:val="0"/>
                  <w:marBottom w:val="0"/>
                  <w:divBdr>
                    <w:top w:val="none" w:sz="0" w:space="0" w:color="auto"/>
                    <w:left w:val="none" w:sz="0" w:space="0" w:color="auto"/>
                    <w:bottom w:val="none" w:sz="0" w:space="0" w:color="auto"/>
                    <w:right w:val="none" w:sz="0" w:space="0" w:color="auto"/>
                  </w:divBdr>
                  <w:divsChild>
                    <w:div w:id="897594511">
                      <w:marLeft w:val="0"/>
                      <w:marRight w:val="0"/>
                      <w:marTop w:val="0"/>
                      <w:marBottom w:val="0"/>
                      <w:divBdr>
                        <w:top w:val="none" w:sz="0" w:space="0" w:color="auto"/>
                        <w:left w:val="none" w:sz="0" w:space="0" w:color="auto"/>
                        <w:bottom w:val="none" w:sz="0" w:space="0" w:color="auto"/>
                        <w:right w:val="none" w:sz="0" w:space="0" w:color="auto"/>
                      </w:divBdr>
                      <w:divsChild>
                        <w:div w:id="112442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77123">
          <w:marLeft w:val="0"/>
          <w:marRight w:val="0"/>
          <w:marTop w:val="0"/>
          <w:marBottom w:val="0"/>
          <w:divBdr>
            <w:top w:val="none" w:sz="0" w:space="0" w:color="auto"/>
            <w:left w:val="none" w:sz="0" w:space="0" w:color="auto"/>
            <w:bottom w:val="none" w:sz="0" w:space="0" w:color="auto"/>
            <w:right w:val="none" w:sz="0" w:space="0" w:color="auto"/>
          </w:divBdr>
          <w:divsChild>
            <w:div w:id="1592201051">
              <w:marLeft w:val="0"/>
              <w:marRight w:val="0"/>
              <w:marTop w:val="0"/>
              <w:marBottom w:val="0"/>
              <w:divBdr>
                <w:top w:val="none" w:sz="0" w:space="0" w:color="auto"/>
                <w:left w:val="none" w:sz="0" w:space="0" w:color="auto"/>
                <w:bottom w:val="none" w:sz="0" w:space="0" w:color="auto"/>
                <w:right w:val="none" w:sz="0" w:space="0" w:color="auto"/>
              </w:divBdr>
              <w:divsChild>
                <w:div w:id="30302914">
                  <w:marLeft w:val="0"/>
                  <w:marRight w:val="0"/>
                  <w:marTop w:val="0"/>
                  <w:marBottom w:val="0"/>
                  <w:divBdr>
                    <w:top w:val="none" w:sz="0" w:space="0" w:color="auto"/>
                    <w:left w:val="none" w:sz="0" w:space="0" w:color="auto"/>
                    <w:bottom w:val="none" w:sz="0" w:space="0" w:color="auto"/>
                    <w:right w:val="none" w:sz="0" w:space="0" w:color="auto"/>
                  </w:divBdr>
                  <w:divsChild>
                    <w:div w:id="262961654">
                      <w:marLeft w:val="0"/>
                      <w:marRight w:val="0"/>
                      <w:marTop w:val="0"/>
                      <w:marBottom w:val="0"/>
                      <w:divBdr>
                        <w:top w:val="none" w:sz="0" w:space="0" w:color="auto"/>
                        <w:left w:val="none" w:sz="0" w:space="0" w:color="auto"/>
                        <w:bottom w:val="none" w:sz="0" w:space="0" w:color="auto"/>
                        <w:right w:val="none" w:sz="0" w:space="0" w:color="auto"/>
                      </w:divBdr>
                      <w:divsChild>
                        <w:div w:id="5024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021561">
          <w:marLeft w:val="0"/>
          <w:marRight w:val="0"/>
          <w:marTop w:val="0"/>
          <w:marBottom w:val="0"/>
          <w:divBdr>
            <w:top w:val="none" w:sz="0" w:space="0" w:color="auto"/>
            <w:left w:val="none" w:sz="0" w:space="0" w:color="auto"/>
            <w:bottom w:val="none" w:sz="0" w:space="0" w:color="auto"/>
            <w:right w:val="none" w:sz="0" w:space="0" w:color="auto"/>
          </w:divBdr>
          <w:divsChild>
            <w:div w:id="1823813023">
              <w:marLeft w:val="0"/>
              <w:marRight w:val="0"/>
              <w:marTop w:val="0"/>
              <w:marBottom w:val="0"/>
              <w:divBdr>
                <w:top w:val="none" w:sz="0" w:space="0" w:color="auto"/>
                <w:left w:val="none" w:sz="0" w:space="0" w:color="auto"/>
                <w:bottom w:val="none" w:sz="0" w:space="0" w:color="auto"/>
                <w:right w:val="none" w:sz="0" w:space="0" w:color="auto"/>
              </w:divBdr>
              <w:divsChild>
                <w:div w:id="821312265">
                  <w:marLeft w:val="0"/>
                  <w:marRight w:val="0"/>
                  <w:marTop w:val="0"/>
                  <w:marBottom w:val="0"/>
                  <w:divBdr>
                    <w:top w:val="none" w:sz="0" w:space="0" w:color="auto"/>
                    <w:left w:val="none" w:sz="0" w:space="0" w:color="auto"/>
                    <w:bottom w:val="none" w:sz="0" w:space="0" w:color="auto"/>
                    <w:right w:val="none" w:sz="0" w:space="0" w:color="auto"/>
                  </w:divBdr>
                  <w:divsChild>
                    <w:div w:id="979383244">
                      <w:marLeft w:val="0"/>
                      <w:marRight w:val="0"/>
                      <w:marTop w:val="0"/>
                      <w:marBottom w:val="0"/>
                      <w:divBdr>
                        <w:top w:val="none" w:sz="0" w:space="0" w:color="auto"/>
                        <w:left w:val="none" w:sz="0" w:space="0" w:color="auto"/>
                        <w:bottom w:val="none" w:sz="0" w:space="0" w:color="auto"/>
                        <w:right w:val="none" w:sz="0" w:space="0" w:color="auto"/>
                      </w:divBdr>
                      <w:divsChild>
                        <w:div w:id="23385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885670">
          <w:marLeft w:val="0"/>
          <w:marRight w:val="0"/>
          <w:marTop w:val="0"/>
          <w:marBottom w:val="0"/>
          <w:divBdr>
            <w:top w:val="none" w:sz="0" w:space="0" w:color="auto"/>
            <w:left w:val="none" w:sz="0" w:space="0" w:color="auto"/>
            <w:bottom w:val="none" w:sz="0" w:space="0" w:color="auto"/>
            <w:right w:val="none" w:sz="0" w:space="0" w:color="auto"/>
          </w:divBdr>
          <w:divsChild>
            <w:div w:id="118767839">
              <w:marLeft w:val="0"/>
              <w:marRight w:val="0"/>
              <w:marTop w:val="0"/>
              <w:marBottom w:val="0"/>
              <w:divBdr>
                <w:top w:val="none" w:sz="0" w:space="0" w:color="auto"/>
                <w:left w:val="none" w:sz="0" w:space="0" w:color="auto"/>
                <w:bottom w:val="none" w:sz="0" w:space="0" w:color="auto"/>
                <w:right w:val="none" w:sz="0" w:space="0" w:color="auto"/>
              </w:divBdr>
              <w:divsChild>
                <w:div w:id="653879737">
                  <w:marLeft w:val="0"/>
                  <w:marRight w:val="0"/>
                  <w:marTop w:val="0"/>
                  <w:marBottom w:val="0"/>
                  <w:divBdr>
                    <w:top w:val="none" w:sz="0" w:space="0" w:color="auto"/>
                    <w:left w:val="none" w:sz="0" w:space="0" w:color="auto"/>
                    <w:bottom w:val="none" w:sz="0" w:space="0" w:color="auto"/>
                    <w:right w:val="none" w:sz="0" w:space="0" w:color="auto"/>
                  </w:divBdr>
                  <w:divsChild>
                    <w:div w:id="20129696">
                      <w:marLeft w:val="0"/>
                      <w:marRight w:val="0"/>
                      <w:marTop w:val="0"/>
                      <w:marBottom w:val="0"/>
                      <w:divBdr>
                        <w:top w:val="none" w:sz="0" w:space="0" w:color="auto"/>
                        <w:left w:val="none" w:sz="0" w:space="0" w:color="auto"/>
                        <w:bottom w:val="none" w:sz="0" w:space="0" w:color="auto"/>
                        <w:right w:val="none" w:sz="0" w:space="0" w:color="auto"/>
                      </w:divBdr>
                      <w:divsChild>
                        <w:div w:id="43143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137544">
          <w:marLeft w:val="0"/>
          <w:marRight w:val="0"/>
          <w:marTop w:val="0"/>
          <w:marBottom w:val="0"/>
          <w:divBdr>
            <w:top w:val="none" w:sz="0" w:space="0" w:color="auto"/>
            <w:left w:val="none" w:sz="0" w:space="0" w:color="auto"/>
            <w:bottom w:val="none" w:sz="0" w:space="0" w:color="auto"/>
            <w:right w:val="none" w:sz="0" w:space="0" w:color="auto"/>
          </w:divBdr>
          <w:divsChild>
            <w:div w:id="86076757">
              <w:marLeft w:val="0"/>
              <w:marRight w:val="0"/>
              <w:marTop w:val="0"/>
              <w:marBottom w:val="0"/>
              <w:divBdr>
                <w:top w:val="none" w:sz="0" w:space="0" w:color="auto"/>
                <w:left w:val="none" w:sz="0" w:space="0" w:color="auto"/>
                <w:bottom w:val="none" w:sz="0" w:space="0" w:color="auto"/>
                <w:right w:val="none" w:sz="0" w:space="0" w:color="auto"/>
              </w:divBdr>
              <w:divsChild>
                <w:div w:id="1209148799">
                  <w:marLeft w:val="0"/>
                  <w:marRight w:val="0"/>
                  <w:marTop w:val="0"/>
                  <w:marBottom w:val="0"/>
                  <w:divBdr>
                    <w:top w:val="none" w:sz="0" w:space="0" w:color="auto"/>
                    <w:left w:val="none" w:sz="0" w:space="0" w:color="auto"/>
                    <w:bottom w:val="none" w:sz="0" w:space="0" w:color="auto"/>
                    <w:right w:val="none" w:sz="0" w:space="0" w:color="auto"/>
                  </w:divBdr>
                  <w:divsChild>
                    <w:div w:id="1877279492">
                      <w:marLeft w:val="0"/>
                      <w:marRight w:val="0"/>
                      <w:marTop w:val="0"/>
                      <w:marBottom w:val="0"/>
                      <w:divBdr>
                        <w:top w:val="none" w:sz="0" w:space="0" w:color="auto"/>
                        <w:left w:val="none" w:sz="0" w:space="0" w:color="auto"/>
                        <w:bottom w:val="none" w:sz="0" w:space="0" w:color="auto"/>
                        <w:right w:val="none" w:sz="0" w:space="0" w:color="auto"/>
                      </w:divBdr>
                      <w:divsChild>
                        <w:div w:id="17442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807164">
          <w:marLeft w:val="0"/>
          <w:marRight w:val="0"/>
          <w:marTop w:val="0"/>
          <w:marBottom w:val="0"/>
          <w:divBdr>
            <w:top w:val="none" w:sz="0" w:space="0" w:color="auto"/>
            <w:left w:val="none" w:sz="0" w:space="0" w:color="auto"/>
            <w:bottom w:val="none" w:sz="0" w:space="0" w:color="auto"/>
            <w:right w:val="none" w:sz="0" w:space="0" w:color="auto"/>
          </w:divBdr>
          <w:divsChild>
            <w:div w:id="692533907">
              <w:marLeft w:val="0"/>
              <w:marRight w:val="0"/>
              <w:marTop w:val="0"/>
              <w:marBottom w:val="0"/>
              <w:divBdr>
                <w:top w:val="none" w:sz="0" w:space="0" w:color="auto"/>
                <w:left w:val="none" w:sz="0" w:space="0" w:color="auto"/>
                <w:bottom w:val="none" w:sz="0" w:space="0" w:color="auto"/>
                <w:right w:val="none" w:sz="0" w:space="0" w:color="auto"/>
              </w:divBdr>
              <w:divsChild>
                <w:div w:id="49060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est.net/california-privacy-request" TargetMode="External"/><Relationship Id="rId13" Type="http://schemas.openxmlformats.org/officeDocument/2006/relationships/hyperlink" Target="https://www.univest.net/privacy" TargetMode="External"/><Relationship Id="rId3" Type="http://schemas.openxmlformats.org/officeDocument/2006/relationships/settings" Target="settings.xml"/><Relationship Id="rId7" Type="http://schemas.openxmlformats.org/officeDocument/2006/relationships/hyperlink" Target="tel:8777235571" TargetMode="External"/><Relationship Id="rId12" Type="http://schemas.openxmlformats.org/officeDocument/2006/relationships/hyperlink" Target="tel:877723557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nivest.net/privacy" TargetMode="External"/><Relationship Id="rId11" Type="http://schemas.openxmlformats.org/officeDocument/2006/relationships/hyperlink" Target="https://image.e.univest.net/lib/fe4215707564067f741576/m/1/096c151c-e33e-40cd-9730-e66bcedba225.pdf" TargetMode="External"/><Relationship Id="rId5" Type="http://schemas.openxmlformats.org/officeDocument/2006/relationships/hyperlink" Target="https://image.e.univest.net/lib/fe4215707564067f741576/m/1/096c151c-e33e-40cd-9730-e66bcedba225.pdf" TargetMode="External"/><Relationship Id="rId15" Type="http://schemas.openxmlformats.org/officeDocument/2006/relationships/fontTable" Target="fontTable.xml"/><Relationship Id="rId10" Type="http://schemas.openxmlformats.org/officeDocument/2006/relationships/hyperlink" Target="tel:8777235571" TargetMode="External"/><Relationship Id="rId4" Type="http://schemas.openxmlformats.org/officeDocument/2006/relationships/webSettings" Target="webSettings.xml"/><Relationship Id="rId9" Type="http://schemas.openxmlformats.org/officeDocument/2006/relationships/hyperlink" Target="https://www.univest.net/california-privacy-request" TargetMode="External"/><Relationship Id="rId14" Type="http://schemas.openxmlformats.org/officeDocument/2006/relationships/hyperlink" Target="tel:87772355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2928</Words>
  <Characters>16690</Characters>
  <Application>Microsoft Office Word</Application>
  <DocSecurity>0</DocSecurity>
  <Lines>139</Lines>
  <Paragraphs>39</Paragraphs>
  <ScaleCrop>false</ScaleCrop>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2025-03-10T03:58:00Z</dcterms:created>
  <dcterms:modified xsi:type="dcterms:W3CDTF">2025-03-10T03:58:00Z</dcterms:modified>
</cp:coreProperties>
</file>