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B8F" w14:textId="77777777" w:rsidR="0052433C" w:rsidRPr="00AB049C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Godframe Project — Final Document Index (June 2025)</w:t>
      </w:r>
    </w:p>
    <w:p w14:paraId="2D3CF6B6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00. Cover Letter for Submission</w:t>
      </w:r>
    </w:p>
    <w:p w14:paraId="16D15E0A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00_I am writing to share with you a new theoretical framework I.docx</w:t>
      </w:r>
      <w:r w:rsidRPr="00AB049C">
        <w:rPr>
          <w:rFonts w:ascii="Times New Roman" w:hAnsi="Times New Roman" w:cs="Times New Roman"/>
          <w:color w:val="000000" w:themeColor="text1"/>
        </w:rPr>
        <w:br/>
        <w:t>→ Submission-ready introduction and summary of the theory for peer review, collaboration, or outreach.</w:t>
      </w:r>
    </w:p>
    <w:p w14:paraId="791168C4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Core Theoretical Framework</w:t>
      </w:r>
    </w:p>
    <w:p w14:paraId="2BED1DD1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01. The Godframe Theory – Final (PDF)</w:t>
      </w:r>
      <w:r w:rsidRPr="00AB049C">
        <w:rPr>
          <w:rFonts w:ascii="Times New Roman" w:hAnsi="Times New Roman" w:cs="Times New Roman"/>
          <w:color w:val="000000" w:themeColor="text1"/>
        </w:rPr>
        <w:br/>
        <w:t>01_The_Godframe_Theory__A_Relativistically_Activated_Scalar_Field_Framework.pdf</w:t>
      </w:r>
      <w:r w:rsidRPr="00AB049C">
        <w:rPr>
          <w:rFonts w:ascii="Times New Roman" w:hAnsi="Times New Roman" w:cs="Times New Roman"/>
          <w:color w:val="000000" w:themeColor="text1"/>
        </w:rPr>
        <w:br/>
        <w:t>→ Concise final theory with scalar field equation, Lagrangian, and black hole predictions.</w:t>
      </w:r>
    </w:p>
    <w:p w14:paraId="429DA315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02. The Godframe Theory – Extended</w:t>
      </w:r>
      <w:r w:rsidRPr="00AB049C">
        <w:rPr>
          <w:rFonts w:ascii="Times New Roman" w:hAnsi="Times New Roman" w:cs="Times New Roman"/>
          <w:color w:val="000000" w:themeColor="text1"/>
        </w:rPr>
        <w:br/>
        <w:t>02_The_Godframe_Theory__A_Unified_Relativistic_Scalar_Field_Framework__1_.pdf</w:t>
      </w:r>
      <w:r w:rsidRPr="00AB049C">
        <w:rPr>
          <w:rFonts w:ascii="Times New Roman" w:hAnsi="Times New Roman" w:cs="Times New Roman"/>
          <w:color w:val="000000" w:themeColor="text1"/>
        </w:rPr>
        <w:br/>
        <w:t>→ Full mathematical development and cosmological architecture.</w:t>
      </w:r>
    </w:p>
    <w:p w14:paraId="34863366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03. Godframe Formula Sheet</w:t>
      </w:r>
      <w:r w:rsidRPr="00AB049C">
        <w:rPr>
          <w:rFonts w:ascii="Times New Roman" w:hAnsi="Times New Roman" w:cs="Times New Roman"/>
          <w:color w:val="000000" w:themeColor="text1"/>
        </w:rPr>
        <w:br/>
        <w:t>05_Godframe Formula.docx</w:t>
      </w:r>
      <w:r w:rsidRPr="00AB049C">
        <w:rPr>
          <w:rFonts w:ascii="Times New Roman" w:hAnsi="Times New Roman" w:cs="Times New Roman"/>
          <w:color w:val="000000" w:themeColor="text1"/>
        </w:rPr>
        <w:br/>
        <w:t>→ Locked parameters α, β, Ξ_c, and annotated scalar Lagrangian.</w:t>
      </w:r>
    </w:p>
    <w:p w14:paraId="1B6E9092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Cosmological + Relativistic Applications</w:t>
      </w:r>
    </w:p>
    <w:p w14:paraId="7BACF392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04. Unified Timeline Overview</w:t>
      </w:r>
      <w:r w:rsidRPr="00AB049C">
        <w:rPr>
          <w:rFonts w:ascii="Times New Roman" w:hAnsi="Times New Roman" w:cs="Times New Roman"/>
          <w:color w:val="000000" w:themeColor="text1"/>
        </w:rPr>
        <w:br/>
        <w:t>06_Godframe_Theory_Timeline_Unified.docx</w:t>
      </w:r>
      <w:r w:rsidRPr="00AB049C">
        <w:rPr>
          <w:rFonts w:ascii="Times New Roman" w:hAnsi="Times New Roman" w:cs="Times New Roman"/>
          <w:color w:val="000000" w:themeColor="text1"/>
        </w:rPr>
        <w:br/>
        <w:t>→ From pre-time through expansion and field freeze-out.</w:t>
      </w:r>
    </w:p>
    <w:p w14:paraId="350933A2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05. Flashpoint Cosmology</w:t>
      </w:r>
      <w:r w:rsidRPr="00AB049C">
        <w:rPr>
          <w:rFonts w:ascii="Times New Roman" w:hAnsi="Times New Roman" w:cs="Times New Roman"/>
          <w:color w:val="000000" w:themeColor="text1"/>
        </w:rPr>
        <w:br/>
        <w:t>07_Godframe_Flashpoint_Cosmology.docx</w:t>
      </w:r>
      <w:r w:rsidRPr="00AB049C">
        <w:rPr>
          <w:rFonts w:ascii="Times New Roman" w:hAnsi="Times New Roman" w:cs="Times New Roman"/>
          <w:color w:val="000000" w:themeColor="text1"/>
        </w:rPr>
        <w:br/>
        <w:t>→ Replaces Big Bang singularity with threshold-triggered scalar activation.</w:t>
      </w:r>
    </w:p>
    <w:p w14:paraId="3D0E909D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06. Black Hole Edge Activation</w:t>
      </w:r>
      <w:r w:rsidRPr="00AB049C">
        <w:rPr>
          <w:rFonts w:ascii="Times New Roman" w:hAnsi="Times New Roman" w:cs="Times New Roman"/>
          <w:color w:val="000000" w:themeColor="text1"/>
        </w:rPr>
        <w:br/>
        <w:t>08_Godframe_Blackhole_Edge_Model.docx</w:t>
      </w:r>
      <w:r w:rsidRPr="00AB049C">
        <w:rPr>
          <w:rFonts w:ascii="Times New Roman" w:hAnsi="Times New Roman" w:cs="Times New Roman"/>
          <w:color w:val="000000" w:themeColor="text1"/>
        </w:rPr>
        <w:br/>
        <w:t>→ Predicts local curvature changes and quantum anomalies near event horizons.</w:t>
      </w:r>
    </w:p>
    <w:p w14:paraId="72CEAACD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07. Echo Field Dark Matter Model</w:t>
      </w:r>
      <w:r w:rsidRPr="00AB049C">
        <w:rPr>
          <w:rFonts w:ascii="Times New Roman" w:hAnsi="Times New Roman" w:cs="Times New Roman"/>
          <w:color w:val="000000" w:themeColor="text1"/>
        </w:rPr>
        <w:br/>
        <w:t>09_Echo_Field_Theory_Final.docx</w:t>
      </w:r>
      <w:r w:rsidRPr="00AB049C">
        <w:rPr>
          <w:rFonts w:ascii="Times New Roman" w:hAnsi="Times New Roman" w:cs="Times New Roman"/>
          <w:color w:val="000000" w:themeColor="text1"/>
        </w:rPr>
        <w:br/>
        <w:t>→ Post-deactivation scalar residue behaves as cold dark matter.</w:t>
      </w:r>
    </w:p>
    <w:p w14:paraId="7D7B7D85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Theoretical Safety &amp; Reduction</w:t>
      </w:r>
    </w:p>
    <w:p w14:paraId="058B4BAF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08. Low-Energy Consistency Addendum</w:t>
      </w:r>
      <w:r w:rsidRPr="00AB049C">
        <w:rPr>
          <w:rFonts w:ascii="Times New Roman" w:hAnsi="Times New Roman" w:cs="Times New Roman"/>
          <w:color w:val="000000" w:themeColor="text1"/>
        </w:rPr>
        <w:br/>
        <w:t>12_Godframe_Low_Energy_Consistency.docx</w:t>
      </w:r>
      <w:r w:rsidRPr="00AB049C">
        <w:rPr>
          <w:rFonts w:ascii="Times New Roman" w:hAnsi="Times New Roman" w:cs="Times New Roman"/>
          <w:color w:val="000000" w:themeColor="text1"/>
        </w:rPr>
        <w:br/>
        <w:t>→ Proves theory cleanly reduces to GR when scalar field is deactivated. Ensures compatibility with ΛCDM and observational physics.</w:t>
      </w:r>
    </w:p>
    <w:p w14:paraId="4BE32F7F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lastRenderedPageBreak/>
        <w:t>Organizational &amp; Supplementary</w:t>
      </w:r>
    </w:p>
    <w:p w14:paraId="65A1FA72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09. Master Index File</w:t>
      </w:r>
      <w:r w:rsidRPr="00AB049C">
        <w:rPr>
          <w:rFonts w:ascii="Times New Roman" w:hAnsi="Times New Roman" w:cs="Times New Roman"/>
          <w:color w:val="000000" w:themeColor="text1"/>
        </w:rPr>
        <w:br/>
        <w:t>10_Godframe_Project_File_Index.docx</w:t>
      </w:r>
      <w:r w:rsidRPr="00AB049C">
        <w:rPr>
          <w:rFonts w:ascii="Times New Roman" w:hAnsi="Times New Roman" w:cs="Times New Roman"/>
          <w:color w:val="000000" w:themeColor="text1"/>
        </w:rPr>
        <w:br/>
        <w:t>→ This list. Can be re-exported with updated numbering and titles.</w:t>
      </w:r>
    </w:p>
    <w:p w14:paraId="1211C30E" w14:textId="77777777" w:rsidR="0052433C" w:rsidRPr="00AB049C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Metaphysical Integration</w:t>
      </w:r>
    </w:p>
    <w:p w14:paraId="4E74A92E" w14:textId="77777777" w:rsidR="0052433C" w:rsidRPr="00AB049C" w:rsidRDefault="00000000">
      <w:pPr>
        <w:rPr>
          <w:rFonts w:ascii="Times New Roman" w:hAnsi="Times New Roman" w:cs="Times New Roman"/>
          <w:color w:val="000000" w:themeColor="text1"/>
        </w:rPr>
      </w:pPr>
      <w:r w:rsidRPr="00AB049C">
        <w:rPr>
          <w:rFonts w:ascii="Times New Roman" w:hAnsi="Times New Roman" w:cs="Times New Roman"/>
          <w:color w:val="000000" w:themeColor="text1"/>
        </w:rPr>
        <w:t>10. God, Time &amp; A Very Fast Universe</w:t>
      </w:r>
      <w:r w:rsidRPr="00AB049C">
        <w:rPr>
          <w:rFonts w:ascii="Times New Roman" w:hAnsi="Times New Roman" w:cs="Times New Roman"/>
          <w:color w:val="000000" w:themeColor="text1"/>
        </w:rPr>
        <w:br/>
        <w:t>11_God_Time_and_a_Very_Fast_Universe.docx</w:t>
      </w:r>
      <w:r w:rsidRPr="00AB049C">
        <w:rPr>
          <w:rFonts w:ascii="Times New Roman" w:hAnsi="Times New Roman" w:cs="Times New Roman"/>
          <w:color w:val="000000" w:themeColor="text1"/>
        </w:rPr>
        <w:br/>
        <w:t>→ Bridges biblical timeframes with relativistic cosmology via the First Slowing Hypothesis.</w:t>
      </w:r>
    </w:p>
    <w:sectPr w:rsidR="0052433C" w:rsidRPr="00AB049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B1A47F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3E58DC"/>
    <w:multiLevelType w:val="multilevel"/>
    <w:tmpl w:val="4DDE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239D7"/>
    <w:multiLevelType w:val="multilevel"/>
    <w:tmpl w:val="4BF8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B1AD5"/>
    <w:multiLevelType w:val="multilevel"/>
    <w:tmpl w:val="326E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AF5DF2"/>
    <w:multiLevelType w:val="multilevel"/>
    <w:tmpl w:val="88D00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7621045">
    <w:abstractNumId w:val="8"/>
  </w:num>
  <w:num w:numId="2" w16cid:durableId="800726182">
    <w:abstractNumId w:val="6"/>
  </w:num>
  <w:num w:numId="3" w16cid:durableId="570239696">
    <w:abstractNumId w:val="5"/>
  </w:num>
  <w:num w:numId="4" w16cid:durableId="1912960928">
    <w:abstractNumId w:val="4"/>
  </w:num>
  <w:num w:numId="5" w16cid:durableId="581448505">
    <w:abstractNumId w:val="7"/>
  </w:num>
  <w:num w:numId="6" w16cid:durableId="1403481697">
    <w:abstractNumId w:val="3"/>
  </w:num>
  <w:num w:numId="7" w16cid:durableId="392045560">
    <w:abstractNumId w:val="2"/>
  </w:num>
  <w:num w:numId="8" w16cid:durableId="1465853021">
    <w:abstractNumId w:val="1"/>
  </w:num>
  <w:num w:numId="9" w16cid:durableId="1088693388">
    <w:abstractNumId w:val="0"/>
  </w:num>
  <w:num w:numId="10" w16cid:durableId="208684502">
    <w:abstractNumId w:val="8"/>
  </w:num>
  <w:num w:numId="11" w16cid:durableId="1990406173">
    <w:abstractNumId w:val="9"/>
  </w:num>
  <w:num w:numId="12" w16cid:durableId="1966882897">
    <w:abstractNumId w:val="10"/>
  </w:num>
  <w:num w:numId="13" w16cid:durableId="511922300">
    <w:abstractNumId w:val="11"/>
  </w:num>
  <w:num w:numId="14" w16cid:durableId="18235445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6A21"/>
    <w:rsid w:val="0015074B"/>
    <w:rsid w:val="0029639D"/>
    <w:rsid w:val="00326F90"/>
    <w:rsid w:val="0052433C"/>
    <w:rsid w:val="00576876"/>
    <w:rsid w:val="006077D9"/>
    <w:rsid w:val="00AA1D8D"/>
    <w:rsid w:val="00AB049C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3B4EBD"/>
  <w14:defaultImageDpi w14:val="300"/>
  <w15:docId w15:val="{536BBF90-5D30-5B42-8D25-9FE3D9A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60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Heavens House Inc</cp:lastModifiedBy>
  <cp:revision>3</cp:revision>
  <cp:lastPrinted>2025-06-13T17:20:00Z</cp:lastPrinted>
  <dcterms:created xsi:type="dcterms:W3CDTF">2013-12-23T23:15:00Z</dcterms:created>
  <dcterms:modified xsi:type="dcterms:W3CDTF">2025-06-13T17:20:00Z</dcterms:modified>
  <cp:category/>
</cp:coreProperties>
</file>