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bidi w:val="0"/>
        <w:jc w:val="start"/>
        <w:rPr>
          <w:b/>
          <w:bCs/>
        </w:rPr>
      </w:pPr>
      <w:r>
        <w:rPr>
          <w:b/>
          <w:bCs/>
        </w:rPr>
        <w:t>AI Prompts:</w:t>
      </w:r>
    </w:p>
    <w:p>
      <w:pPr>
        <w:pStyle w:val="BodyText"/>
        <w:bidi w:val="0"/>
        <w:jc w:val="start"/>
        <w:rPr/>
      </w:pPr>
      <w:r>
        <w:rPr/>
        <w:t>Read carefully the Veridical Near-Death Experiences Scale (vNDEScale), and apply it to the case Stephanie Arnold described in the study VeridicalNDEHypnosis_Woollacott24 based on the information provided in the Methods and Results sections.</w:t>
      </w:r>
    </w:p>
    <w:p>
      <w:pPr>
        <w:pStyle w:val="Normal"/>
        <w:bidi w:val="0"/>
        <w:jc w:val="start"/>
        <w:rPr/>
      </w:pPr>
      <w:r>
        <w:rPr/>
        <w:t xml:space="preserve">Read carefully the Veridical Near-Death Experiences Scale (vNDEScale) and apply it to Bettina Peyton’s case, described in the study VeridicalNDE_Woollacott20 based on the information provided in the Methods and Results sections. 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BodyText"/>
        <w:bidi w:val="0"/>
        <w:jc w:val="start"/>
        <w:rPr/>
      </w:pPr>
      <w:r>
        <w:rPr/>
        <w:t>Read carefully the Veridical Near-Death Experiences Scale (vNDEScale) and apply it to van Lommel's patient, described in the study VeridicalNDESmit08, based on the information provided in the Methods and Results sections.</w:t>
      </w:r>
    </w:p>
    <w:p>
      <w:pPr>
        <w:pStyle w:val="Normal"/>
        <w:bidi w:val="0"/>
        <w:jc w:val="start"/>
        <w:rPr/>
      </w:pPr>
      <w:r>
        <w:rPr/>
        <w:t>Read carefully  the Veridical Near-Death Experiences Scale (vNDEScale) and apply it to the 60-year-old Caucasian man described in the study VeridicalNDE_Sartori06, based on the information provided in the Methods and Results sections.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>Read carefully  the Veridical Near-Death Experiences Scale (vNDEScale) and apply it to the dr. Lloyd Rudy’s patient described in the study VeridicalNDE_Rivas13, based on the information provided in the Methods and Results sections.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BodyText"/>
        <w:bidi w:val="0"/>
        <w:jc w:val="start"/>
        <w:rPr/>
      </w:pPr>
      <w:r>
        <w:rPr/>
        <w:t>Read the Veridical Near-Death Experiences Scale (vNDEScale) carefully and apply it to Case One as described in the study VeridicalNDE_Ring93.</w:t>
      </w:r>
    </w:p>
    <w:p>
      <w:pPr>
        <w:pStyle w:val="BodyText"/>
        <w:bidi w:val="0"/>
        <w:jc w:val="start"/>
        <w:rPr/>
      </w:pPr>
      <w:r>
        <w:rPr/>
        <w:t>Read the Veridical Near-Death Experiences Scale (vNDEScale) carefully and apply it to Case Two as described in the study VeridicalNDE_Ring93.</w:t>
      </w:r>
    </w:p>
    <w:p>
      <w:pPr>
        <w:pStyle w:val="BodyText"/>
        <w:bidi w:val="0"/>
        <w:jc w:val="start"/>
        <w:rPr/>
      </w:pPr>
      <w:r>
        <w:rPr/>
        <w:t>Read the Veridical Near-Death Experiences Scale (vNDEScale) carefully and apply it to Case Three as described in the study VeridicalNDE_Ring93.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 xml:space="preserve">Read carefully the Veridical Near-Death Experiences Scale (vNDEScale), and apply it to the case Linda McKnight described in the study VeridicalNDE_Cook98 based on the information provided in the Illustrative Cases section. 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 xml:space="preserve">Read carefully the Veridical Near-Death Experiences Scale (vNDEScale), and apply it to the case Jean Morrow described in the study VeridicalNDE_Cook98 based on the information provided in the Illustrative Cases section. 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 xml:space="preserve">Read carefully the Veridical Near-Death Experiences Scale (vNDEScale), and apply it to the case Jennifer Edwards described in the study VeridicalNDE_Cook98 based on the information provided in the Illustrative Cases section. 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 xml:space="preserve">Read carefully the Veridical Near-Death Experiences Scale (vNDEScale), and apply it to the case Peggy Raso described in the study VeridicalNDE_Cook98 based on the information provided in the Illustrative Cases section. . 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 xml:space="preserve">Read carefully the Veridical Near-Death Experiences Scale (vNDEScale), and apply it to the case Stefan von Jankivich described in the study VeridicalNDE_Cook98 based on the information provided in the Illustrative Cases section. 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 xml:space="preserve">Read carefully the Veridical Near-Death Experiences Scale (vNDEScale), and apply it to the case Rose Heath described in the study VeridicalNDE_Cook98 based on the information provided in the Illustrative Cases section.  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 xml:space="preserve">Read carefully the Veridical Near-Death Experiences Scale (vNDEScale), and apply it to the case Al Sullivan described in the study VeridicalNDE_Cook98 based on the information provided in the Illustrative Cases section.  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 xml:space="preserve">Read carefully the Veridical Near-Death Experiences Scale (vNDEScale), and apply it to the case J.S. described in the study VeridicalNDE_Beauregard12 based on the information provided in the Methods and Results sections. 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 xml:space="preserve">Read carefully the Veridical Near-Death Experiences Scale (vNDEScale), and apply it to the 57-year-old man described in the study VeridicalNDE_AWARE_Parnia14 based on the information provided in the Methods and Results sections. </w:t>
      </w:r>
    </w:p>
    <w:p>
      <w:pPr>
        <w:pStyle w:val="Normal"/>
        <w:bidi w:val="0"/>
        <w:jc w:val="start"/>
        <w:rPr/>
      </w:pPr>
      <w:r>
        <w:rPr/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0"/>
  <w:compat>
    <w:compatSetting w:name="compatibilityMode" w:uri="http://schemas.microsoft.com/office/word" w:val="15"/>
    <w:compatSetting w:name="useWord2013TrackBottomHyphenation" w:uri="http://schemas.microsoft.com/office/word" w:val="1"/>
    <w:compatSetting w:name="allowHyphenationAtTrackBottom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Titolouser">
    <w:name w:val="Titolo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Indiceuser">
    <w:name w:val="Indice (user)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233</TotalTime>
  <Application>LibreOffice/25.2.3.2$Windows_X86_64 LibreOffice_project/bbb074479178df812d175f709636b368952c2ce3</Application>
  <AppVersion>15.0000</AppVersion>
  <Pages>2</Pages>
  <Words>502</Words>
  <Characters>3102</Characters>
  <CharactersWithSpaces>3600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2025-04-30T11:05:47Z</dcterms:created>
  <dc:creator/>
  <dc:description/>
  <dc:language>en-US</dc:language>
  <cp:lastModifiedBy/>
  <dcterms:modified xsi:type="dcterms:W3CDTF">2025-05-21T10:24:14Z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