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Godframe Theory – Simulation Test Log</w:t>
      </w:r>
    </w:p>
    <w:p>
      <w:r>
        <w:t>Date of Export: June 18, 2025</w:t>
        <w:br/>
      </w:r>
    </w:p>
    <w:p>
      <w:pPr>
        <w:pStyle w:val="Heading1"/>
      </w:pPr>
      <w:r>
        <w:t>Summary</w:t>
      </w:r>
    </w:p>
    <w:p>
      <w:r>
        <w:t>This document contains a detailed log of simulation tests performed on the Godframe Theory, including activation dynamics, scalar field behavior, cosmological implications, and gravitational feedback. The following tests were run and validated step-by-step using coupled equations and numerical integration methods. Each test corresponds to a core domain of the theory: origin, inflation, dark matter, and black hole edge physics.</w:t>
        <w:br/>
      </w:r>
    </w:p>
    <w:p>
      <w:pPr>
        <w:pStyle w:val="Heading2"/>
      </w:pPr>
      <w:r>
        <w:t>Test 1: Scalar Field Activation (Ξ &lt; Ξ_c)</w:t>
      </w:r>
    </w:p>
    <w:p>
      <w:r>
        <w:t>We simulated a 1D scalar field φ(t) under the condition where the relativistic activation invariant Ξ does not exceed the critical threshold Ξ_c = c⁵/G. The field remained dormant, confirming the activation kernel properly suppresses evolution below threshold.</w:t>
      </w:r>
    </w:p>
    <w:p>
      <w:pPr>
        <w:pStyle w:val="Heading2"/>
      </w:pPr>
      <w:r>
        <w:t>Test 2: Friedmann Evolution with φ_s as Dark Matter</w:t>
      </w:r>
    </w:p>
    <w:p>
      <w:r>
        <w:t>We replaced CDM with φ_s (frozen scalar residue) in the Friedmann equation. The resulting H(z) matched ΛCDM exactly, confirming that φ_s behaves as pressureless matter (ρ ∝ a⁻³).</w:t>
      </w:r>
    </w:p>
    <w:p>
      <w:pPr>
        <w:pStyle w:val="Heading2"/>
      </w:pPr>
      <w:r>
        <w:t>Test 3: Static Scalar Field Near Black Hole Horizon</w:t>
      </w:r>
    </w:p>
    <w:p>
      <w:r>
        <w:t>We modeled φ(r) with activation tied to Ξ(r) ≈ γ(r)·(m²c³/ħ), where γ diverges near r_s. φ activated near the horizon and altered the curvature via the stress-energy tensor. Metric component A(r) steepened near r_s.</w:t>
      </w:r>
    </w:p>
    <w:p>
      <w:pPr>
        <w:pStyle w:val="Heading2"/>
      </w:pPr>
      <w:r>
        <w:t>Test 3A: Coupled Einstein–Scalar System</w:t>
      </w:r>
    </w:p>
    <w:p>
      <w:r>
        <w:t>We numerically solved the static Einstein–Klein-Gordon system in spherical symmetry. Activation of φ near r = 1 caused curvature feedback. A(r) showed non-Schwarzschild deformation due to scalar energy.</w:t>
      </w:r>
    </w:p>
    <w:p>
      <w:pPr>
        <w:pStyle w:val="Heading2"/>
      </w:pPr>
      <w:r>
        <w:t>Phase 1 &amp; 2: Flashpoint and Expansion</w:t>
      </w:r>
    </w:p>
    <w:p>
      <w:r>
        <w:t>In FLRW cosmology, φ(t) activated as Ξ(t) rose past Ξ_c. This caused a rapid rise in the scale factor a(t), demonstrating self-initiated inflation. φ later deactivated smoothly.</w:t>
      </w:r>
    </w:p>
    <w:p>
      <w:pPr>
        <w:pStyle w:val="Heading2"/>
      </w:pPr>
      <w:r>
        <w:t>Phase 3: Echo Field Formation</w:t>
      </w:r>
    </w:p>
    <w:p>
      <w:r>
        <w:t>After Ξ dropped below Ξ_c, φ froze at φ_s. The derived ρ_s ∝ φ_s² a⁻³ showed cold dark matter behavior. This confirmed the scalar field leaves behind a non-decaying, gravitationally active residue.</w:t>
      </w:r>
    </w:p>
    <w:p>
      <w:pPr>
        <w:pStyle w:val="Heading2"/>
      </w:pPr>
      <w:r>
        <w:t>Phase 4: Black Hole Edge Reactivation</w:t>
      </w:r>
    </w:p>
    <w:p>
      <w:r>
        <w:t>Ξ(r) again diverged near the event horizon. φ(r) became active only in the near-horizon shell. The resulting A(r) metric steepened, indicating new gravitational behavior not predicted by pure GR.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