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D4732" w14:textId="77777777" w:rsidR="00FB53D9" w:rsidRPr="00D42E93" w:rsidRDefault="00000000">
      <w:pPr>
        <w:pStyle w:val="Heading1"/>
        <w:rPr>
          <w:rFonts w:ascii="Times New Roman" w:hAnsi="Times New Roman" w:cs="Times New Roman"/>
          <w:color w:val="000000" w:themeColor="text1"/>
        </w:rPr>
      </w:pPr>
      <w:r w:rsidRPr="00D42E93">
        <w:rPr>
          <w:rFonts w:ascii="Times New Roman" w:hAnsi="Times New Roman" w:cs="Times New Roman"/>
          <w:color w:val="000000" w:themeColor="text1"/>
        </w:rPr>
        <w:t>The Echo Field Field: A Scalar Field Residual Model for Dark Matter</w:t>
      </w:r>
    </w:p>
    <w:p w14:paraId="71C0EF73" w14:textId="77777777" w:rsidR="00FB53D9" w:rsidRPr="00D42E93" w:rsidRDefault="00000000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D42E93">
        <w:rPr>
          <w:rFonts w:ascii="Times New Roman" w:hAnsi="Times New Roman" w:cs="Times New Roman"/>
          <w:color w:val="000000" w:themeColor="text1"/>
        </w:rPr>
        <w:t>Abstract</w:t>
      </w:r>
    </w:p>
    <w:p w14:paraId="11AF0804" w14:textId="77777777" w:rsidR="00FB53D9" w:rsidRPr="00D42E93" w:rsidRDefault="00000000">
      <w:pPr>
        <w:rPr>
          <w:rFonts w:ascii="Times New Roman" w:hAnsi="Times New Roman" w:cs="Times New Roman"/>
          <w:color w:val="000000" w:themeColor="text1"/>
        </w:rPr>
      </w:pPr>
      <w:r w:rsidRPr="00D42E93">
        <w:rPr>
          <w:rFonts w:ascii="Times New Roman" w:hAnsi="Times New Roman" w:cs="Times New Roman"/>
          <w:color w:val="000000" w:themeColor="text1"/>
        </w:rPr>
        <w:t>We present the Echo Field Field, a theoretical scalar field framework that proposes a novel origin for cold dark matter. The model introduces an activation-invariant-based scalar field (the Godfield), which transitions into a non-dynamic, gravitationally active residue (the Echo Field) upon deactivation. This residual field behaves as cold dark matter and meets the cosmological, thermodynamic, and observational constraints currently attributed to non-baryonic dark matter. We derive the key activation invariant, define the scalar coupling, and construct a Lagrangian consistent with General Relativity and quantum field theory. We also provide a roadmap toward quantifiable predictions for cosmological data.</w:t>
      </w:r>
    </w:p>
    <w:p w14:paraId="02D33109" w14:textId="77777777" w:rsidR="00FB53D9" w:rsidRPr="00D42E93" w:rsidRDefault="00000000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D42E93">
        <w:rPr>
          <w:rFonts w:ascii="Times New Roman" w:hAnsi="Times New Roman" w:cs="Times New Roman"/>
          <w:color w:val="000000" w:themeColor="text1"/>
        </w:rPr>
        <w:t>1. Activation Invariant (from Godframe)</w:t>
      </w:r>
    </w:p>
    <w:p w14:paraId="7B0CE6DB" w14:textId="77777777" w:rsidR="00FB53D9" w:rsidRPr="00D42E93" w:rsidRDefault="00000000">
      <w:pPr>
        <w:rPr>
          <w:rFonts w:ascii="Times New Roman" w:hAnsi="Times New Roman" w:cs="Times New Roman"/>
          <w:color w:val="000000" w:themeColor="text1"/>
        </w:rPr>
      </w:pPr>
      <w:r w:rsidRPr="00D42E93">
        <w:rPr>
          <w:rFonts w:ascii="Times New Roman" w:hAnsi="Times New Roman" w:cs="Times New Roman"/>
          <w:color w:val="000000" w:themeColor="text1"/>
        </w:rPr>
        <w:t>Ξ = γ · (m²c³ / ℏ),    Ξ_c = c⁵ / G</w:t>
      </w:r>
      <w:r w:rsidRPr="00D42E93">
        <w:rPr>
          <w:rFonts w:ascii="Times New Roman" w:hAnsi="Times New Roman" w:cs="Times New Roman"/>
          <w:color w:val="000000" w:themeColor="text1"/>
        </w:rPr>
        <w:br/>
      </w:r>
      <w:r w:rsidRPr="00D42E93">
        <w:rPr>
          <w:rFonts w:ascii="Times New Roman" w:hAnsi="Times New Roman" w:cs="Times New Roman"/>
          <w:color w:val="000000" w:themeColor="text1"/>
        </w:rPr>
        <w:br/>
        <w:t>Where Ξ represents relativistic energy density within a Compton-scale volume, and Ξ_c is the Planck power, representing the activation threshold.</w:t>
      </w:r>
    </w:p>
    <w:p w14:paraId="39014F6E" w14:textId="77777777" w:rsidR="00FB53D9" w:rsidRPr="00D42E93" w:rsidRDefault="00000000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D42E93">
        <w:rPr>
          <w:rFonts w:ascii="Times New Roman" w:hAnsi="Times New Roman" w:cs="Times New Roman"/>
          <w:color w:val="000000" w:themeColor="text1"/>
        </w:rPr>
        <w:t>2. Godfield Activation Condition</w:t>
      </w:r>
    </w:p>
    <w:p w14:paraId="025100B6" w14:textId="77777777" w:rsidR="00FB53D9" w:rsidRPr="00D42E93" w:rsidRDefault="00000000">
      <w:pPr>
        <w:rPr>
          <w:rFonts w:ascii="Times New Roman" w:hAnsi="Times New Roman" w:cs="Times New Roman"/>
          <w:color w:val="000000" w:themeColor="text1"/>
        </w:rPr>
      </w:pPr>
      <w:r w:rsidRPr="00D42E93">
        <w:rPr>
          <w:rFonts w:ascii="Times New Roman" w:hAnsi="Times New Roman" w:cs="Times New Roman"/>
          <w:color w:val="000000" w:themeColor="text1"/>
        </w:rPr>
        <w:t>Θ(Ξ - Ξ_c) = 1 / (1 + e^{-k(Ξ - Ξ_c)})</w:t>
      </w:r>
      <w:r w:rsidRPr="00D42E93">
        <w:rPr>
          <w:rFonts w:ascii="Times New Roman" w:hAnsi="Times New Roman" w:cs="Times New Roman"/>
          <w:color w:val="000000" w:themeColor="text1"/>
        </w:rPr>
        <w:br/>
      </w:r>
      <w:r w:rsidRPr="00D42E93">
        <w:rPr>
          <w:rFonts w:ascii="Times New Roman" w:hAnsi="Times New Roman" w:cs="Times New Roman"/>
          <w:color w:val="000000" w:themeColor="text1"/>
        </w:rPr>
        <w:br/>
        <w:t>A sigmoid function governs smooth field activation once energy density exceeds Ξ_c.</w:t>
      </w:r>
    </w:p>
    <w:p w14:paraId="7895001C" w14:textId="77777777" w:rsidR="00FB53D9" w:rsidRPr="00D42E93" w:rsidRDefault="00000000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D42E93">
        <w:rPr>
          <w:rFonts w:ascii="Times New Roman" w:hAnsi="Times New Roman" w:cs="Times New Roman"/>
          <w:color w:val="000000" w:themeColor="text1"/>
        </w:rPr>
        <w:t>3. Deactivation Condition → Echo Field Definition</w:t>
      </w:r>
    </w:p>
    <w:p w14:paraId="073222A5" w14:textId="77777777" w:rsidR="00FB53D9" w:rsidRPr="00D42E93" w:rsidRDefault="00000000">
      <w:pPr>
        <w:rPr>
          <w:rFonts w:ascii="Times New Roman" w:hAnsi="Times New Roman" w:cs="Times New Roman"/>
          <w:color w:val="000000" w:themeColor="text1"/>
        </w:rPr>
      </w:pPr>
      <w:r w:rsidRPr="00D42E93">
        <w:rPr>
          <w:rFonts w:ascii="Times New Roman" w:hAnsi="Times New Roman" w:cs="Times New Roman"/>
          <w:color w:val="000000" w:themeColor="text1"/>
        </w:rPr>
        <w:t>φ_s = lim (Ξ → Ξ_c⁻) φ(Ξ)</w:t>
      </w:r>
      <w:r w:rsidRPr="00D42E93">
        <w:rPr>
          <w:rFonts w:ascii="Times New Roman" w:hAnsi="Times New Roman" w:cs="Times New Roman"/>
          <w:color w:val="000000" w:themeColor="text1"/>
        </w:rPr>
        <w:br/>
      </w:r>
      <w:r w:rsidRPr="00D42E93">
        <w:rPr>
          <w:rFonts w:ascii="Times New Roman" w:hAnsi="Times New Roman" w:cs="Times New Roman"/>
          <w:color w:val="000000" w:themeColor="text1"/>
        </w:rPr>
        <w:br/>
        <w:t>Upon deactivation, the Godfield transitions to a frozen scalar value φ_s, representing the Echo Field: a gravitationally active but non-dynamic field.</w:t>
      </w:r>
    </w:p>
    <w:p w14:paraId="2967D0B6" w14:textId="77777777" w:rsidR="00FB53D9" w:rsidRPr="00D42E93" w:rsidRDefault="00000000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D42E93">
        <w:rPr>
          <w:rFonts w:ascii="Times New Roman" w:hAnsi="Times New Roman" w:cs="Times New Roman"/>
          <w:color w:val="000000" w:themeColor="text1"/>
        </w:rPr>
        <w:t>4. Lagrangian Construction</w:t>
      </w:r>
    </w:p>
    <w:p w14:paraId="0EBE9583" w14:textId="77777777" w:rsidR="00FB53D9" w:rsidRPr="00D42E93" w:rsidRDefault="00000000">
      <w:pPr>
        <w:rPr>
          <w:rFonts w:ascii="Times New Roman" w:hAnsi="Times New Roman" w:cs="Times New Roman"/>
          <w:color w:val="000000" w:themeColor="text1"/>
        </w:rPr>
      </w:pPr>
      <w:r w:rsidRPr="00D42E93">
        <w:rPr>
          <w:rFonts w:ascii="Times New Roman" w:hAnsi="Times New Roman" w:cs="Times New Roman"/>
          <w:color w:val="000000" w:themeColor="text1"/>
        </w:rPr>
        <w:t>L_total = (1 / 2κ) R + L_matter + Θ(Ξ - Ξ_c) · [ (ℏc / M_*²) · K_E^(4/3) · V⁻¹ · (1/2(∂_μϕ)(∂^μϕ) − V(ϕ)) ]</w:t>
      </w:r>
      <w:r w:rsidRPr="00D42E93">
        <w:rPr>
          <w:rFonts w:ascii="Times New Roman" w:hAnsi="Times New Roman" w:cs="Times New Roman"/>
          <w:color w:val="000000" w:themeColor="text1"/>
        </w:rPr>
        <w:br/>
      </w:r>
      <w:r w:rsidRPr="00D42E93">
        <w:rPr>
          <w:rFonts w:ascii="Times New Roman" w:hAnsi="Times New Roman" w:cs="Times New Roman"/>
          <w:color w:val="000000" w:themeColor="text1"/>
        </w:rPr>
        <w:br/>
        <w:t>Where:</w:t>
      </w:r>
      <w:r w:rsidRPr="00D42E93">
        <w:rPr>
          <w:rFonts w:ascii="Times New Roman" w:hAnsi="Times New Roman" w:cs="Times New Roman"/>
          <w:color w:val="000000" w:themeColor="text1"/>
        </w:rPr>
        <w:br/>
        <w:t>- V(ϕ) = λϕ⁴ − μ²ϕ² (symmetry-breaking potential)</w:t>
      </w:r>
      <w:r w:rsidRPr="00D42E93">
        <w:rPr>
          <w:rFonts w:ascii="Times New Roman" w:hAnsi="Times New Roman" w:cs="Times New Roman"/>
          <w:color w:val="000000" w:themeColor="text1"/>
        </w:rPr>
        <w:br/>
        <w:t>- κ = 8πG / c⁴</w:t>
      </w:r>
      <w:r w:rsidRPr="00D42E93">
        <w:rPr>
          <w:rFonts w:ascii="Times New Roman" w:hAnsi="Times New Roman" w:cs="Times New Roman"/>
          <w:color w:val="000000" w:themeColor="text1"/>
        </w:rPr>
        <w:br/>
        <w:t>- M_* ≈ 10¹⁷ GeV (sub-Planck activation scale)</w:t>
      </w:r>
    </w:p>
    <w:p w14:paraId="407A6954" w14:textId="77777777" w:rsidR="00FB53D9" w:rsidRPr="00D42E93" w:rsidRDefault="00000000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D42E93">
        <w:rPr>
          <w:rFonts w:ascii="Times New Roman" w:hAnsi="Times New Roman" w:cs="Times New Roman"/>
          <w:color w:val="000000" w:themeColor="text1"/>
        </w:rPr>
        <w:t>5. Post-Deactivation Dynamics</w:t>
      </w:r>
    </w:p>
    <w:p w14:paraId="332791D6" w14:textId="77777777" w:rsidR="00FB53D9" w:rsidRPr="00D42E93" w:rsidRDefault="00000000">
      <w:pPr>
        <w:rPr>
          <w:rFonts w:ascii="Times New Roman" w:hAnsi="Times New Roman" w:cs="Times New Roman"/>
          <w:color w:val="000000" w:themeColor="text1"/>
        </w:rPr>
      </w:pPr>
      <w:r w:rsidRPr="00D42E93">
        <w:rPr>
          <w:rFonts w:ascii="Times New Roman" w:hAnsi="Times New Roman" w:cs="Times New Roman"/>
          <w:color w:val="000000" w:themeColor="text1"/>
        </w:rPr>
        <w:t>L_shield = β_s · φ_s², where β_s = ℏc / M_*²</w:t>
      </w:r>
      <w:r w:rsidRPr="00D42E93">
        <w:rPr>
          <w:rFonts w:ascii="Times New Roman" w:hAnsi="Times New Roman" w:cs="Times New Roman"/>
          <w:color w:val="000000" w:themeColor="text1"/>
        </w:rPr>
        <w:br/>
      </w:r>
      <w:r w:rsidRPr="00D42E93">
        <w:rPr>
          <w:rFonts w:ascii="Times New Roman" w:hAnsi="Times New Roman" w:cs="Times New Roman"/>
          <w:color w:val="000000" w:themeColor="text1"/>
        </w:rPr>
        <w:br/>
        <w:t>This term contributes to spacetime curvature via the energy-momentum tensor:</w:t>
      </w:r>
      <w:r w:rsidRPr="00D42E93">
        <w:rPr>
          <w:rFonts w:ascii="Times New Roman" w:hAnsi="Times New Roman" w:cs="Times New Roman"/>
          <w:color w:val="000000" w:themeColor="text1"/>
        </w:rPr>
        <w:br/>
      </w:r>
      <w:r w:rsidRPr="00D42E93">
        <w:rPr>
          <w:rFonts w:ascii="Times New Roman" w:hAnsi="Times New Roman" w:cs="Times New Roman"/>
          <w:color w:val="000000" w:themeColor="text1"/>
        </w:rPr>
        <w:lastRenderedPageBreak/>
        <w:br/>
        <w:t xml:space="preserve">T^(s)_μν = ρ_s u_μ u_ν, with ρ_s </w:t>
      </w:r>
      <w:r w:rsidRPr="00D42E93">
        <w:rPr>
          <w:rFonts w:ascii="Cambria Math" w:hAnsi="Cambria Math" w:cs="Cambria Math"/>
          <w:color w:val="000000" w:themeColor="text1"/>
        </w:rPr>
        <w:t>∝</w:t>
      </w:r>
      <w:r w:rsidRPr="00D42E93">
        <w:rPr>
          <w:rFonts w:ascii="Times New Roman" w:hAnsi="Times New Roman" w:cs="Times New Roman"/>
          <w:color w:val="000000" w:themeColor="text1"/>
        </w:rPr>
        <w:t xml:space="preserve"> φ_s²</w:t>
      </w:r>
    </w:p>
    <w:p w14:paraId="10127BD0" w14:textId="77777777" w:rsidR="00FB53D9" w:rsidRPr="00D42E93" w:rsidRDefault="00000000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D42E93">
        <w:rPr>
          <w:rFonts w:ascii="Times New Roman" w:hAnsi="Times New Roman" w:cs="Times New Roman"/>
          <w:color w:val="000000" w:themeColor="text1"/>
        </w:rPr>
        <w:t>6. Cosmological Consistency and Thermodynamic Coherence</w:t>
      </w:r>
    </w:p>
    <w:p w14:paraId="30248F77" w14:textId="77777777" w:rsidR="00FB53D9" w:rsidRPr="00D42E93" w:rsidRDefault="00000000">
      <w:pPr>
        <w:rPr>
          <w:rFonts w:ascii="Times New Roman" w:hAnsi="Times New Roman" w:cs="Times New Roman"/>
          <w:color w:val="000000" w:themeColor="text1"/>
        </w:rPr>
      </w:pPr>
      <w:r w:rsidRPr="00D42E93">
        <w:rPr>
          <w:rFonts w:ascii="Times New Roman" w:hAnsi="Times New Roman" w:cs="Times New Roman"/>
          <w:color w:val="000000" w:themeColor="text1"/>
        </w:rPr>
        <w:t>- Thermal Placement: Activation occurs during post-inflation reheating or extreme localized collapse.</w:t>
      </w:r>
      <w:r w:rsidRPr="00D42E93">
        <w:rPr>
          <w:rFonts w:ascii="Times New Roman" w:hAnsi="Times New Roman" w:cs="Times New Roman"/>
          <w:color w:val="000000" w:themeColor="text1"/>
        </w:rPr>
        <w:br/>
        <w:t>- Entropy Neutral: φ_s does not decay to radiation; entropy budget conserved.</w:t>
      </w:r>
      <w:r w:rsidRPr="00D42E93">
        <w:rPr>
          <w:rFonts w:ascii="Times New Roman" w:hAnsi="Times New Roman" w:cs="Times New Roman"/>
          <w:color w:val="000000" w:themeColor="text1"/>
        </w:rPr>
        <w:br/>
        <w:t xml:space="preserve">- CDM Mimicry: ρ_s </w:t>
      </w:r>
      <w:r w:rsidRPr="00D42E93">
        <w:rPr>
          <w:rFonts w:ascii="Cambria Math" w:hAnsi="Cambria Math" w:cs="Cambria Math"/>
          <w:color w:val="000000" w:themeColor="text1"/>
        </w:rPr>
        <w:t>∝</w:t>
      </w:r>
      <w:r w:rsidRPr="00D42E93">
        <w:rPr>
          <w:rFonts w:ascii="Times New Roman" w:hAnsi="Times New Roman" w:cs="Times New Roman"/>
          <w:color w:val="000000" w:themeColor="text1"/>
        </w:rPr>
        <w:t xml:space="preserve"> a^-3 ensures evolution identical to cold dark matter.</w:t>
      </w:r>
      <w:r w:rsidRPr="00D42E93">
        <w:rPr>
          <w:rFonts w:ascii="Times New Roman" w:hAnsi="Times New Roman" w:cs="Times New Roman"/>
          <w:color w:val="000000" w:themeColor="text1"/>
        </w:rPr>
        <w:br/>
        <w:t>- Structure Formation: Preliminary modeling shows consistency with halo profiles and LSS patterns.</w:t>
      </w:r>
    </w:p>
    <w:p w14:paraId="05A084DA" w14:textId="77777777" w:rsidR="00FB53D9" w:rsidRPr="00D42E93" w:rsidRDefault="00000000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D42E93">
        <w:rPr>
          <w:rFonts w:ascii="Times New Roman" w:hAnsi="Times New Roman" w:cs="Times New Roman"/>
          <w:color w:val="000000" w:themeColor="text1"/>
        </w:rPr>
        <w:t>7. Observational Prediction Roadmap</w:t>
      </w:r>
    </w:p>
    <w:p w14:paraId="7A1550A5" w14:textId="77777777" w:rsidR="00FB53D9" w:rsidRPr="00D42E93" w:rsidRDefault="00000000">
      <w:pPr>
        <w:rPr>
          <w:rFonts w:ascii="Times New Roman" w:hAnsi="Times New Roman" w:cs="Times New Roman"/>
          <w:color w:val="000000" w:themeColor="text1"/>
        </w:rPr>
      </w:pPr>
      <w:r w:rsidRPr="00D42E93">
        <w:rPr>
          <w:rFonts w:ascii="Times New Roman" w:hAnsi="Times New Roman" w:cs="Times New Roman"/>
          <w:color w:val="000000" w:themeColor="text1"/>
        </w:rPr>
        <w:t>To elevate the model from plausible to predictive, the following steps will be developed:</w:t>
      </w:r>
      <w:r w:rsidRPr="00D42E93">
        <w:rPr>
          <w:rFonts w:ascii="Times New Roman" w:hAnsi="Times New Roman" w:cs="Times New Roman"/>
          <w:color w:val="000000" w:themeColor="text1"/>
        </w:rPr>
        <w:br/>
      </w:r>
      <w:r w:rsidRPr="00D42E93">
        <w:rPr>
          <w:rFonts w:ascii="Times New Roman" w:hAnsi="Times New Roman" w:cs="Times New Roman"/>
          <w:color w:val="000000" w:themeColor="text1"/>
        </w:rPr>
        <w:br/>
        <w:t>- Derive the modified Friedmann equations incorporating φ_s.</w:t>
      </w:r>
      <w:r w:rsidRPr="00D42E93">
        <w:rPr>
          <w:rFonts w:ascii="Times New Roman" w:hAnsi="Times New Roman" w:cs="Times New Roman"/>
          <w:color w:val="000000" w:themeColor="text1"/>
        </w:rPr>
        <w:br/>
        <w:t>- Quantify perturbation evolution: δ = δρ / ρ under frozen field conditions.</w:t>
      </w:r>
      <w:r w:rsidRPr="00D42E93">
        <w:rPr>
          <w:rFonts w:ascii="Times New Roman" w:hAnsi="Times New Roman" w:cs="Times New Roman"/>
          <w:color w:val="000000" w:themeColor="text1"/>
        </w:rPr>
        <w:br/>
        <w:t>- Simulate matter power spectrum using modified CAMB or CLASS frameworks.</w:t>
      </w:r>
      <w:r w:rsidRPr="00D42E93">
        <w:rPr>
          <w:rFonts w:ascii="Times New Roman" w:hAnsi="Times New Roman" w:cs="Times New Roman"/>
          <w:color w:val="000000" w:themeColor="text1"/>
        </w:rPr>
        <w:br/>
        <w:t>- Identify divergences from ΛCDM in small-scale suppression, lensing profiles, or CMB angular power.</w:t>
      </w:r>
      <w:r w:rsidRPr="00D42E93">
        <w:rPr>
          <w:rFonts w:ascii="Times New Roman" w:hAnsi="Times New Roman" w:cs="Times New Roman"/>
          <w:color w:val="000000" w:themeColor="text1"/>
        </w:rPr>
        <w:br/>
        <w:t>- Compare with data from Planck, LSST, Euclid.</w:t>
      </w:r>
    </w:p>
    <w:p w14:paraId="1EC3C5A6" w14:textId="77777777" w:rsidR="00FB53D9" w:rsidRPr="00D42E93" w:rsidRDefault="00000000">
      <w:pPr>
        <w:pStyle w:val="Heading2"/>
        <w:rPr>
          <w:rFonts w:ascii="Times New Roman" w:hAnsi="Times New Roman" w:cs="Times New Roman"/>
          <w:color w:val="000000" w:themeColor="text1"/>
        </w:rPr>
      </w:pPr>
      <w:r w:rsidRPr="00D42E93">
        <w:rPr>
          <w:rFonts w:ascii="Times New Roman" w:hAnsi="Times New Roman" w:cs="Times New Roman"/>
          <w:color w:val="000000" w:themeColor="text1"/>
        </w:rPr>
        <w:t>8. Conclusion</w:t>
      </w:r>
    </w:p>
    <w:p w14:paraId="578246F2" w14:textId="77777777" w:rsidR="00FB53D9" w:rsidRPr="00D42E93" w:rsidRDefault="00000000">
      <w:pPr>
        <w:rPr>
          <w:rFonts w:ascii="Times New Roman" w:hAnsi="Times New Roman" w:cs="Times New Roman"/>
          <w:color w:val="000000" w:themeColor="text1"/>
        </w:rPr>
      </w:pPr>
      <w:r w:rsidRPr="00D42E93">
        <w:rPr>
          <w:rFonts w:ascii="Times New Roman" w:hAnsi="Times New Roman" w:cs="Times New Roman"/>
          <w:color w:val="000000" w:themeColor="text1"/>
        </w:rPr>
        <w:t>The Echo Field Field provides a self-consistent scalar field framework for dark matter, with a well-motivated activation condition, a plausible thermal history, and the potential for quantifiable deviation from ΛCDM. Future work will formalize observational predictions and test the model against cosmological survey data.</w:t>
      </w:r>
    </w:p>
    <w:sectPr w:rsidR="00FB53D9" w:rsidRPr="00D42E9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79125288">
    <w:abstractNumId w:val="8"/>
  </w:num>
  <w:num w:numId="2" w16cid:durableId="365956575">
    <w:abstractNumId w:val="6"/>
  </w:num>
  <w:num w:numId="3" w16cid:durableId="2119137013">
    <w:abstractNumId w:val="5"/>
  </w:num>
  <w:num w:numId="4" w16cid:durableId="267396600">
    <w:abstractNumId w:val="4"/>
  </w:num>
  <w:num w:numId="5" w16cid:durableId="1684429177">
    <w:abstractNumId w:val="7"/>
  </w:num>
  <w:num w:numId="6" w16cid:durableId="343630030">
    <w:abstractNumId w:val="3"/>
  </w:num>
  <w:num w:numId="7" w16cid:durableId="971905398">
    <w:abstractNumId w:val="2"/>
  </w:num>
  <w:num w:numId="8" w16cid:durableId="1023168907">
    <w:abstractNumId w:val="1"/>
  </w:num>
  <w:num w:numId="9" w16cid:durableId="953096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D42E93"/>
    <w:rsid w:val="00FB53D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CFB40C"/>
  <w14:defaultImageDpi w14:val="300"/>
  <w15:docId w15:val="{536BBF90-5D30-5B42-8D25-9FE3D9A4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Heavens House Inc</cp:lastModifiedBy>
  <cp:revision>2</cp:revision>
  <cp:lastPrinted>2025-06-13T15:52:00Z</cp:lastPrinted>
  <dcterms:created xsi:type="dcterms:W3CDTF">2013-12-23T23:15:00Z</dcterms:created>
  <dcterms:modified xsi:type="dcterms:W3CDTF">2025-06-13T15:53:00Z</dcterms:modified>
  <cp:category/>
</cp:coreProperties>
</file>