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8B91" w14:textId="19DF438E" w:rsidR="00A53052" w:rsidRPr="00844138" w:rsidRDefault="00A53052" w:rsidP="004602F6">
      <w:pPr>
        <w:spacing w:line="276" w:lineRule="auto"/>
        <w:jc w:val="center"/>
        <w:rPr>
          <w:rFonts w:asciiTheme="minorBidi" w:hAnsiTheme="minorBidi"/>
          <w:b/>
          <w:bCs/>
          <w:sz w:val="28"/>
          <w:szCs w:val="28"/>
          <w:lang w:val="en-US"/>
        </w:rPr>
      </w:pPr>
      <w:r w:rsidRPr="00844138">
        <w:rPr>
          <w:rFonts w:asciiTheme="minorBidi" w:hAnsiTheme="minorBidi"/>
          <w:b/>
          <w:bCs/>
          <w:sz w:val="28"/>
          <w:szCs w:val="28"/>
          <w:lang w:val="en-US"/>
        </w:rPr>
        <w:t>Geometry</w:t>
      </w:r>
      <w:r w:rsidRPr="00844138">
        <w:rPr>
          <w:rFonts w:ascii="Cambria Math" w:hAnsi="Cambria Math" w:cs="Cambria Math"/>
          <w:b/>
          <w:bCs/>
          <w:sz w:val="28"/>
          <w:szCs w:val="28"/>
          <w:lang w:val="en-US"/>
        </w:rPr>
        <w:t>‑</w:t>
      </w:r>
      <w:r w:rsidRPr="00844138">
        <w:rPr>
          <w:rFonts w:asciiTheme="minorBidi" w:hAnsiTheme="minorBidi"/>
          <w:b/>
          <w:bCs/>
          <w:sz w:val="28"/>
          <w:szCs w:val="28"/>
          <w:lang w:val="en-US"/>
        </w:rPr>
        <w:t>Harmonized Fly</w:t>
      </w:r>
      <w:r w:rsidRPr="00844138">
        <w:rPr>
          <w:rFonts w:ascii="Cambria Math" w:hAnsi="Cambria Math" w:cs="Cambria Math"/>
          <w:b/>
          <w:bCs/>
          <w:sz w:val="28"/>
          <w:szCs w:val="28"/>
          <w:lang w:val="en-US"/>
        </w:rPr>
        <w:t>‑</w:t>
      </w:r>
      <w:r w:rsidRPr="00844138">
        <w:rPr>
          <w:rFonts w:asciiTheme="minorBidi" w:hAnsiTheme="minorBidi"/>
          <w:b/>
          <w:bCs/>
          <w:sz w:val="28"/>
          <w:szCs w:val="28"/>
          <w:lang w:val="en-US"/>
        </w:rPr>
        <w:t xml:space="preserve">Ash </w:t>
      </w:r>
      <w:r w:rsidR="0057780F" w:rsidRPr="00844138">
        <w:rPr>
          <w:rFonts w:asciiTheme="minorBidi" w:hAnsiTheme="minorBidi"/>
          <w:b/>
          <w:bCs/>
          <w:sz w:val="28"/>
          <w:szCs w:val="28"/>
          <w:lang w:val="en-US"/>
        </w:rPr>
        <w:t xml:space="preserve">based </w:t>
      </w:r>
      <w:r w:rsidRPr="00844138">
        <w:rPr>
          <w:rFonts w:asciiTheme="minorBidi" w:hAnsiTheme="minorBidi"/>
          <w:b/>
          <w:bCs/>
          <w:sz w:val="28"/>
          <w:szCs w:val="28"/>
          <w:lang w:val="en-US"/>
        </w:rPr>
        <w:t>Alkali</w:t>
      </w:r>
      <w:r w:rsidRPr="00844138">
        <w:rPr>
          <w:rFonts w:ascii="Cambria Math" w:hAnsi="Cambria Math" w:cs="Cambria Math"/>
          <w:b/>
          <w:bCs/>
          <w:sz w:val="28"/>
          <w:szCs w:val="28"/>
          <w:lang w:val="en-US"/>
        </w:rPr>
        <w:t>‑</w:t>
      </w:r>
      <w:r w:rsidRPr="00844138">
        <w:rPr>
          <w:rFonts w:asciiTheme="minorBidi" w:hAnsiTheme="minorBidi"/>
          <w:b/>
          <w:bCs/>
          <w:sz w:val="28"/>
          <w:szCs w:val="28"/>
          <w:lang w:val="en-US"/>
        </w:rPr>
        <w:t>Activated Concrete Dataset for Data</w:t>
      </w:r>
      <w:r w:rsidRPr="00844138">
        <w:rPr>
          <w:rFonts w:ascii="Cambria Math" w:hAnsi="Cambria Math" w:cs="Cambria Math"/>
          <w:b/>
          <w:bCs/>
          <w:sz w:val="28"/>
          <w:szCs w:val="28"/>
          <w:lang w:val="en-US"/>
        </w:rPr>
        <w:t>‑</w:t>
      </w:r>
      <w:r w:rsidRPr="00844138">
        <w:rPr>
          <w:rFonts w:asciiTheme="minorBidi" w:hAnsiTheme="minorBidi"/>
          <w:b/>
          <w:bCs/>
          <w:sz w:val="28"/>
          <w:szCs w:val="28"/>
          <w:lang w:val="en-US"/>
        </w:rPr>
        <w:t>Driven Modelling</w:t>
      </w:r>
    </w:p>
    <w:p w14:paraId="0E976BAF" w14:textId="5BC1D2A5" w:rsidR="001558D0" w:rsidRPr="00844138" w:rsidRDefault="001558D0" w:rsidP="004602F6">
      <w:pPr>
        <w:spacing w:before="120" w:after="120" w:line="276" w:lineRule="auto"/>
        <w:jc w:val="center"/>
        <w:rPr>
          <w:rFonts w:asciiTheme="minorBidi" w:hAnsiTheme="minorBidi"/>
          <w:b/>
          <w:bCs/>
          <w:sz w:val="24"/>
          <w:szCs w:val="24"/>
          <w:lang w:val="en-US"/>
        </w:rPr>
      </w:pPr>
      <w:r w:rsidRPr="00844138">
        <w:rPr>
          <w:rFonts w:asciiTheme="minorBidi" w:hAnsiTheme="minorBidi"/>
          <w:sz w:val="24"/>
          <w:szCs w:val="24"/>
          <w:lang w:val="en-US"/>
        </w:rPr>
        <w:t>Amine el Mahdi</w:t>
      </w: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 xml:space="preserve"> SAFHI</w:t>
      </w:r>
      <w:r w:rsidRPr="00844138">
        <w:rPr>
          <w:rFonts w:asciiTheme="minorBidi" w:hAnsiTheme="minorBidi"/>
          <w:b/>
          <w:bCs/>
          <w:sz w:val="24"/>
          <w:szCs w:val="24"/>
          <w:vertAlign w:val="superscript"/>
          <w:lang w:val="en-US"/>
        </w:rPr>
        <w:t>1*</w:t>
      </w: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 xml:space="preserve">, </w:t>
      </w:r>
      <w:r w:rsidRPr="00844138">
        <w:rPr>
          <w:rFonts w:asciiTheme="minorBidi" w:hAnsiTheme="minorBidi"/>
          <w:sz w:val="24"/>
          <w:szCs w:val="24"/>
          <w:lang w:val="en-US"/>
        </w:rPr>
        <w:t>Shima</w:t>
      </w: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 xml:space="preserve"> PILEHVAR</w:t>
      </w:r>
      <w:r w:rsidRPr="00844138">
        <w:rPr>
          <w:rFonts w:asciiTheme="minorBidi" w:hAnsiTheme="minorBidi"/>
          <w:b/>
          <w:bCs/>
          <w:sz w:val="24"/>
          <w:szCs w:val="24"/>
          <w:vertAlign w:val="superscript"/>
          <w:lang w:val="en-US"/>
        </w:rPr>
        <w:t>1,2</w:t>
      </w: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 xml:space="preserve">, </w:t>
      </w:r>
      <w:r w:rsidRPr="00844138">
        <w:rPr>
          <w:rFonts w:asciiTheme="minorBidi" w:hAnsiTheme="minorBidi"/>
          <w:sz w:val="24"/>
          <w:szCs w:val="24"/>
          <w:lang w:val="en-US"/>
        </w:rPr>
        <w:t>Mahdi</w:t>
      </w: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 xml:space="preserve"> KIOUMARSI</w:t>
      </w:r>
      <w:r w:rsidRPr="00844138">
        <w:rPr>
          <w:rFonts w:asciiTheme="minorBidi" w:hAnsiTheme="minorBidi"/>
          <w:b/>
          <w:bCs/>
          <w:sz w:val="24"/>
          <w:szCs w:val="24"/>
          <w:vertAlign w:val="superscript"/>
          <w:lang w:val="en-US"/>
        </w:rPr>
        <w:t>1,2</w:t>
      </w:r>
    </w:p>
    <w:p w14:paraId="620ADE2E" w14:textId="77777777" w:rsidR="001558D0" w:rsidRPr="00844138" w:rsidRDefault="001558D0" w:rsidP="004602F6">
      <w:pPr>
        <w:spacing w:before="120" w:after="0" w:line="276" w:lineRule="auto"/>
        <w:jc w:val="center"/>
        <w:rPr>
          <w:rFonts w:asciiTheme="minorBidi" w:hAnsiTheme="minorBidi"/>
          <w:sz w:val="20"/>
          <w:szCs w:val="20"/>
          <w:lang w:val="en-US"/>
        </w:rPr>
      </w:pPr>
      <w:r w:rsidRPr="00844138">
        <w:rPr>
          <w:rFonts w:asciiTheme="minorBidi" w:hAnsiTheme="minorBidi"/>
          <w:sz w:val="20"/>
          <w:szCs w:val="20"/>
          <w:vertAlign w:val="superscript"/>
          <w:lang w:val="en-US"/>
        </w:rPr>
        <w:t>1</w:t>
      </w:r>
      <w:r w:rsidRPr="00844138">
        <w:rPr>
          <w:rFonts w:asciiTheme="minorBidi" w:hAnsiTheme="minorBidi"/>
          <w:sz w:val="20"/>
          <w:szCs w:val="20"/>
          <w:lang w:val="en-US"/>
        </w:rPr>
        <w:t>Østfold University College, Faculty of Engineering, Halden, Norway</w:t>
      </w:r>
    </w:p>
    <w:p w14:paraId="55FA8119" w14:textId="77777777" w:rsidR="001558D0" w:rsidRPr="00844138" w:rsidRDefault="001558D0" w:rsidP="004602F6">
      <w:pPr>
        <w:spacing w:after="0" w:line="276" w:lineRule="auto"/>
        <w:jc w:val="center"/>
        <w:rPr>
          <w:rFonts w:asciiTheme="minorBidi" w:hAnsiTheme="minorBidi"/>
          <w:sz w:val="20"/>
          <w:szCs w:val="20"/>
          <w:lang w:val="en-US"/>
        </w:rPr>
      </w:pPr>
      <w:r w:rsidRPr="00844138">
        <w:rPr>
          <w:rFonts w:asciiTheme="minorBidi" w:hAnsiTheme="minorBidi"/>
          <w:sz w:val="20"/>
          <w:szCs w:val="20"/>
          <w:vertAlign w:val="superscript"/>
          <w:lang w:val="en-US"/>
        </w:rPr>
        <w:t>2</w:t>
      </w:r>
      <w:r w:rsidRPr="00844138">
        <w:rPr>
          <w:rFonts w:asciiTheme="minorBidi" w:hAnsiTheme="minorBidi"/>
          <w:sz w:val="20"/>
          <w:szCs w:val="20"/>
          <w:lang w:val="en-US"/>
        </w:rPr>
        <w:t>OsloMet – Oslo Metropolitan University, Department of Built Environment, Oslo, Norway</w:t>
      </w:r>
    </w:p>
    <w:p w14:paraId="654DA35E" w14:textId="77777777" w:rsidR="003F0272" w:rsidRPr="003F0272" w:rsidRDefault="003F0272" w:rsidP="004602F6">
      <w:pPr>
        <w:spacing w:before="100" w:beforeAutospacing="1" w:after="100" w:afterAutospacing="1" w:line="276" w:lineRule="auto"/>
        <w:jc w:val="center"/>
        <w:rPr>
          <w:rFonts w:asciiTheme="minorBidi" w:hAnsiTheme="minorBidi"/>
          <w:sz w:val="20"/>
          <w:szCs w:val="20"/>
          <w:lang w:val="en-US"/>
        </w:rPr>
      </w:pPr>
      <w:r w:rsidRPr="003F0272">
        <w:rPr>
          <w:rFonts w:asciiTheme="minorBidi" w:hAnsiTheme="minorBidi"/>
          <w:sz w:val="20"/>
          <w:szCs w:val="20"/>
          <w:lang w:val="en-US"/>
        </w:rPr>
        <w:t xml:space="preserve">Version </w:t>
      </w:r>
      <w:r w:rsidRPr="003F0272">
        <w:rPr>
          <w:rFonts w:asciiTheme="minorBidi" w:hAnsiTheme="minorBidi"/>
          <w:b/>
          <w:bCs/>
          <w:sz w:val="20"/>
          <w:szCs w:val="20"/>
          <w:lang w:val="en-US"/>
        </w:rPr>
        <w:t>v1.0</w:t>
      </w:r>
      <w:r w:rsidRPr="003F0272">
        <w:rPr>
          <w:rFonts w:asciiTheme="minorBidi" w:hAnsiTheme="minorBidi"/>
          <w:sz w:val="20"/>
          <w:szCs w:val="20"/>
          <w:lang w:val="en-US"/>
        </w:rPr>
        <w:t xml:space="preserve"> · CC</w:t>
      </w:r>
      <w:r w:rsidRPr="003F0272">
        <w:rPr>
          <w:rFonts w:asciiTheme="minorBidi" w:hAnsiTheme="minorBidi"/>
          <w:sz w:val="20"/>
          <w:szCs w:val="20"/>
          <w:lang w:val="en-US"/>
        </w:rPr>
        <w:noBreakHyphen/>
        <w:t>BY 4.0 Licence</w:t>
      </w:r>
    </w:p>
    <w:p w14:paraId="7DF9FBFA" w14:textId="17F85D83" w:rsidR="00A53052" w:rsidRPr="00844138" w:rsidRDefault="00DA2C2A" w:rsidP="004602F6">
      <w:pPr>
        <w:spacing w:before="240" w:after="120" w:line="276" w:lineRule="auto"/>
        <w:jc w:val="both"/>
        <w:rPr>
          <w:rFonts w:asciiTheme="minorBidi" w:hAnsiTheme="minorBidi"/>
          <w:b/>
          <w:bCs/>
          <w:sz w:val="24"/>
          <w:szCs w:val="24"/>
          <w:lang w:val="en-US"/>
        </w:rPr>
      </w:pP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>Overview</w:t>
      </w:r>
    </w:p>
    <w:p w14:paraId="16568879" w14:textId="2EA598DF" w:rsidR="008250A8" w:rsidRPr="00844138" w:rsidRDefault="004602F6" w:rsidP="00D83F1C">
      <w:pPr>
        <w:spacing w:line="276" w:lineRule="auto"/>
        <w:jc w:val="both"/>
        <w:rPr>
          <w:rFonts w:asciiTheme="minorBidi" w:hAnsiTheme="minorBidi"/>
          <w:lang w:val="en-US"/>
        </w:rPr>
      </w:pPr>
      <w:r w:rsidRPr="004602F6">
        <w:rPr>
          <w:rFonts w:asciiTheme="minorBidi" w:hAnsiTheme="minorBidi"/>
          <w:lang w:val="en-US"/>
        </w:rPr>
        <w:t xml:space="preserve">This repository contains a </w:t>
      </w:r>
      <w:r w:rsidRPr="00844138">
        <w:rPr>
          <w:rFonts w:asciiTheme="minorBidi" w:hAnsiTheme="minorBidi"/>
          <w:b/>
          <w:bCs/>
          <w:lang w:val="en-US"/>
        </w:rPr>
        <w:t>harmonized</w:t>
      </w:r>
      <w:r w:rsidRPr="004602F6">
        <w:rPr>
          <w:rFonts w:asciiTheme="minorBidi" w:hAnsiTheme="minorBidi"/>
          <w:b/>
          <w:bCs/>
          <w:lang w:val="en-US"/>
        </w:rPr>
        <w:t xml:space="preserve"> compilation of 799 fly</w:t>
      </w:r>
      <w:r w:rsidRPr="004602F6">
        <w:rPr>
          <w:rFonts w:asciiTheme="minorBidi" w:hAnsiTheme="minorBidi"/>
          <w:b/>
          <w:bCs/>
          <w:lang w:val="en-US"/>
        </w:rPr>
        <w:noBreakHyphen/>
        <w:t>ash alkali</w:t>
      </w:r>
      <w:r w:rsidRPr="004602F6">
        <w:rPr>
          <w:rFonts w:asciiTheme="minorBidi" w:hAnsiTheme="minorBidi"/>
          <w:b/>
          <w:bCs/>
          <w:lang w:val="en-US"/>
        </w:rPr>
        <w:noBreakHyphen/>
        <w:t>activated concrete (FA</w:t>
      </w:r>
      <w:r w:rsidRPr="004602F6">
        <w:rPr>
          <w:rFonts w:asciiTheme="minorBidi" w:hAnsiTheme="minorBidi"/>
          <w:b/>
          <w:bCs/>
          <w:lang w:val="en-US"/>
        </w:rPr>
        <w:noBreakHyphen/>
        <w:t>AAC) mix designs</w:t>
      </w:r>
      <w:r w:rsidRPr="004602F6">
        <w:rPr>
          <w:rFonts w:asciiTheme="minorBidi" w:hAnsiTheme="minorBidi"/>
          <w:lang w:val="en-US"/>
        </w:rPr>
        <w:t xml:space="preserve"> extracted from 67 peer</w:t>
      </w:r>
      <w:r w:rsidRPr="004602F6">
        <w:rPr>
          <w:rFonts w:asciiTheme="minorBidi" w:hAnsiTheme="minorBidi"/>
          <w:lang w:val="en-US"/>
        </w:rPr>
        <w:noBreakHyphen/>
        <w:t xml:space="preserve">reviewed publications </w:t>
      </w:r>
      <w:r w:rsidR="00BB495B" w:rsidRPr="00844138">
        <w:rPr>
          <w:rFonts w:asciiTheme="minorBidi" w:hAnsiTheme="minorBidi"/>
          <w:lang w:val="en-US"/>
        </w:rPr>
        <w:t>&amp;</w:t>
      </w:r>
      <w:r w:rsidRPr="004602F6">
        <w:rPr>
          <w:rFonts w:asciiTheme="minorBidi" w:hAnsiTheme="minorBidi"/>
          <w:lang w:val="en-US"/>
        </w:rPr>
        <w:t xml:space="preserve"> the open</w:t>
      </w:r>
      <w:r w:rsidRPr="004602F6">
        <w:rPr>
          <w:rFonts w:asciiTheme="minorBidi" w:hAnsiTheme="minorBidi"/>
          <w:lang w:val="en-US"/>
        </w:rPr>
        <w:noBreakHyphen/>
        <w:t>access parent dataset created by Torres </w:t>
      </w:r>
      <w:r w:rsidRPr="004602F6">
        <w:rPr>
          <w:rFonts w:asciiTheme="minorBidi" w:hAnsiTheme="minorBidi"/>
          <w:i/>
          <w:iCs/>
          <w:lang w:val="en-US"/>
        </w:rPr>
        <w:t>et al.</w:t>
      </w:r>
      <w:r w:rsidRPr="004602F6">
        <w:rPr>
          <w:rFonts w:asciiTheme="minorBidi" w:hAnsiTheme="minorBidi"/>
          <w:lang w:val="en-US"/>
        </w:rPr>
        <w:t xml:space="preserve"> (1 630 mixes,</w:t>
      </w:r>
      <w:r w:rsidR="000055FB" w:rsidRPr="00844138">
        <w:rPr>
          <w:rFonts w:asciiTheme="minorBidi" w:hAnsiTheme="minorBidi"/>
          <w:lang w:val="en-US"/>
        </w:rPr>
        <w:t xml:space="preserve"> </w:t>
      </w:r>
      <w:r w:rsidR="007226CB" w:rsidRPr="00844138">
        <w:rPr>
          <w:rFonts w:asciiTheme="minorBidi" w:hAnsiTheme="minorBidi"/>
          <w:lang w:val="en-US"/>
        </w:rPr>
        <w:t xml:space="preserve">ref. </w:t>
      </w:r>
      <w:r w:rsidR="000055FB" w:rsidRPr="00844138">
        <w:rPr>
          <w:rFonts w:asciiTheme="minorBidi" w:hAnsiTheme="minorBidi"/>
          <w:lang w:val="en-US"/>
        </w:rPr>
        <w:t>[</w:t>
      </w:r>
      <w:r w:rsidR="00CB1537" w:rsidRPr="00844138">
        <w:rPr>
          <w:rFonts w:asciiTheme="minorBidi" w:hAnsiTheme="minorBidi"/>
          <w:lang w:val="en-US"/>
        </w:rPr>
        <w:t>70-71</w:t>
      </w:r>
      <w:r w:rsidR="000055FB" w:rsidRPr="00844138">
        <w:rPr>
          <w:rFonts w:asciiTheme="minorBidi" w:hAnsiTheme="minorBidi"/>
          <w:lang w:val="en-US"/>
        </w:rPr>
        <w:t>]</w:t>
      </w:r>
      <w:r w:rsidR="007226CB" w:rsidRPr="00844138">
        <w:rPr>
          <w:rFonts w:asciiTheme="minorBidi" w:hAnsiTheme="minorBidi"/>
          <w:lang w:val="en-US"/>
        </w:rPr>
        <w:t xml:space="preserve"> in the bibliography.</w:t>
      </w:r>
    </w:p>
    <w:p w14:paraId="63B65022" w14:textId="1D993F30" w:rsidR="00BB495B" w:rsidRPr="00844138" w:rsidRDefault="00BB495B" w:rsidP="004602F6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Single precursor &amp; activator: Only fly ash as binder precursor &amp; NaOH(aq) as activator.</w:t>
      </w:r>
    </w:p>
    <w:p w14:paraId="210D27C4" w14:textId="7CF1AE95" w:rsidR="00F76A8A" w:rsidRPr="00844138" w:rsidRDefault="00F76A8A" w:rsidP="004602F6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Geometry</w:t>
      </w:r>
      <w:r w:rsidRPr="00844138">
        <w:rPr>
          <w:rFonts w:ascii="Cambria Math" w:hAnsi="Cambria Math" w:cs="Cambria Math"/>
          <w:lang w:val="en-US"/>
        </w:rPr>
        <w:t>‑</w:t>
      </w:r>
      <w:r w:rsidRPr="00844138">
        <w:rPr>
          <w:rFonts w:asciiTheme="minorBidi" w:hAnsiTheme="minorBidi"/>
          <w:lang w:val="en-US"/>
        </w:rPr>
        <w:t>normalized strengths: All compressive strengths have been converted to the equivalent 150</w:t>
      </w:r>
      <w:r w:rsidRPr="00844138">
        <w:rPr>
          <w:rFonts w:ascii="Arial" w:hAnsi="Arial" w:cs="Arial"/>
          <w:lang w:val="en-US"/>
        </w:rPr>
        <w:t> × </w:t>
      </w:r>
      <w:r w:rsidRPr="00844138">
        <w:rPr>
          <w:rFonts w:asciiTheme="minorBidi" w:hAnsiTheme="minorBidi"/>
          <w:lang w:val="en-US"/>
        </w:rPr>
        <w:t>300</w:t>
      </w:r>
      <w:r w:rsidRPr="00844138">
        <w:rPr>
          <w:rFonts w:ascii="Arial" w:hAnsi="Arial" w:cs="Arial"/>
          <w:lang w:val="en-US"/>
        </w:rPr>
        <w:t> </w:t>
      </w:r>
      <w:r w:rsidRPr="00844138">
        <w:rPr>
          <w:rFonts w:asciiTheme="minorBidi" w:hAnsiTheme="minorBidi"/>
          <w:lang w:val="en-US"/>
        </w:rPr>
        <w:t>mm cylinder value using ACI</w:t>
      </w:r>
      <w:r w:rsidRPr="00844138">
        <w:rPr>
          <w:rFonts w:ascii="Arial" w:hAnsi="Arial" w:cs="Arial"/>
          <w:lang w:val="en-US"/>
        </w:rPr>
        <w:t> </w:t>
      </w:r>
      <w:r w:rsidRPr="00844138">
        <w:rPr>
          <w:rFonts w:asciiTheme="minorBidi" w:hAnsiTheme="minorBidi"/>
          <w:lang w:val="en-US"/>
        </w:rPr>
        <w:t>318</w:t>
      </w:r>
      <w:r w:rsidRPr="00844138">
        <w:rPr>
          <w:rFonts w:ascii="Cambria Math" w:hAnsi="Cambria Math" w:cs="Cambria Math"/>
          <w:lang w:val="en-US"/>
        </w:rPr>
        <w:t>‑</w:t>
      </w:r>
      <w:r w:rsidRPr="00844138">
        <w:rPr>
          <w:rFonts w:asciiTheme="minorBidi" w:hAnsiTheme="minorBidi"/>
          <w:lang w:val="en-US"/>
        </w:rPr>
        <w:t>19 &amp; CEB</w:t>
      </w:r>
      <w:r w:rsidRPr="00844138">
        <w:rPr>
          <w:rFonts w:ascii="Cambria Math" w:hAnsi="Cambria Math" w:cs="Cambria Math"/>
          <w:lang w:val="en-US"/>
        </w:rPr>
        <w:t>‑</w:t>
      </w:r>
      <w:r w:rsidRPr="00844138">
        <w:rPr>
          <w:rFonts w:asciiTheme="minorBidi" w:hAnsiTheme="minorBidi"/>
          <w:lang w:val="en-US"/>
        </w:rPr>
        <w:t>FIP factors; raw values are preserved for traceability.</w:t>
      </w:r>
    </w:p>
    <w:p w14:paraId="744A934F" w14:textId="5EE1E767" w:rsidR="00664C94" w:rsidRPr="00844138" w:rsidRDefault="000110D4" w:rsidP="008D4D79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 xml:space="preserve">Rich feature set: </w:t>
      </w:r>
      <w:r w:rsidR="00D726D4" w:rsidRPr="00844138">
        <w:rPr>
          <w:rFonts w:asciiTheme="minorBidi" w:hAnsiTheme="minorBidi"/>
          <w:lang w:val="en-US"/>
        </w:rPr>
        <w:t>Binder oxide chemistry, activator properties, mix proportions, fresh</w:t>
      </w:r>
      <w:r w:rsidR="008D4D79" w:rsidRPr="00844138">
        <w:rPr>
          <w:rFonts w:asciiTheme="minorBidi" w:hAnsiTheme="minorBidi"/>
          <w:lang w:val="en-US"/>
        </w:rPr>
        <w:t xml:space="preserve"> </w:t>
      </w:r>
      <w:r w:rsidR="000A3447">
        <w:rPr>
          <w:rFonts w:asciiTheme="minorBidi" w:hAnsiTheme="minorBidi"/>
          <w:lang w:val="en-US"/>
        </w:rPr>
        <w:t>&amp;</w:t>
      </w:r>
      <w:r w:rsidR="008D4D79" w:rsidRPr="00844138">
        <w:rPr>
          <w:rFonts w:asciiTheme="minorBidi" w:hAnsiTheme="minorBidi"/>
          <w:lang w:val="en-US"/>
        </w:rPr>
        <w:t xml:space="preserve"> hardened properties, </w:t>
      </w:r>
      <w:r w:rsidR="00D726D4" w:rsidRPr="00844138">
        <w:rPr>
          <w:rFonts w:asciiTheme="minorBidi" w:hAnsiTheme="minorBidi"/>
          <w:lang w:val="en-US"/>
        </w:rPr>
        <w:t>curing regime</w:t>
      </w:r>
      <w:r w:rsidR="008D4D79" w:rsidRPr="00844138">
        <w:rPr>
          <w:rFonts w:asciiTheme="minorBidi" w:hAnsiTheme="minorBidi"/>
          <w:lang w:val="en-US"/>
        </w:rPr>
        <w:t>,</w:t>
      </w:r>
      <w:r w:rsidR="008F23F0" w:rsidRPr="00844138">
        <w:rPr>
          <w:rFonts w:asciiTheme="minorBidi" w:hAnsiTheme="minorBidi"/>
          <w:lang w:val="en-US"/>
        </w:rPr>
        <w:t xml:space="preserve"> </w:t>
      </w:r>
      <w:r w:rsidR="000A3447">
        <w:rPr>
          <w:rFonts w:asciiTheme="minorBidi" w:hAnsiTheme="minorBidi"/>
          <w:lang w:val="en-US"/>
        </w:rPr>
        <w:t>&amp;</w:t>
      </w:r>
      <w:r w:rsidR="008F23F0" w:rsidRPr="00844138">
        <w:rPr>
          <w:rFonts w:asciiTheme="minorBidi" w:hAnsiTheme="minorBidi"/>
          <w:lang w:val="en-US"/>
        </w:rPr>
        <w:t xml:space="preserve"> CO</w:t>
      </w:r>
      <w:r w:rsidR="008F23F0" w:rsidRPr="00844138">
        <w:rPr>
          <w:rFonts w:asciiTheme="minorBidi" w:hAnsiTheme="minorBidi"/>
          <w:vertAlign w:val="subscript"/>
          <w:lang w:val="en-US"/>
        </w:rPr>
        <w:t>2</w:t>
      </w:r>
      <w:r w:rsidR="008F23F0" w:rsidRPr="00844138">
        <w:rPr>
          <w:rFonts w:asciiTheme="minorBidi" w:hAnsiTheme="minorBidi"/>
          <w:lang w:val="en-US"/>
        </w:rPr>
        <w:t xml:space="preserve"> footprint. A </w:t>
      </w:r>
      <w:r w:rsidR="008F23F0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statistical overview is also provided.</w:t>
      </w:r>
    </w:p>
    <w:p w14:paraId="67919B29" w14:textId="0FBCA7CA" w:rsidR="000110D4" w:rsidRPr="00844138" w:rsidRDefault="000110D4" w:rsidP="004602F6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Bibliographic traceability: Complete bibliography of the 67 papers included.</w:t>
      </w:r>
    </w:p>
    <w:p w14:paraId="57FA5DD8" w14:textId="2A1A98FC" w:rsidR="000110D4" w:rsidRPr="00844138" w:rsidRDefault="000110D4" w:rsidP="004602F6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Deliverables: Tidy CSV</w:t>
      </w:r>
      <w:r w:rsidR="00844138" w:rsidRPr="00844138">
        <w:rPr>
          <w:rFonts w:asciiTheme="minorBidi" w:hAnsiTheme="minorBidi"/>
          <w:lang w:val="en-US"/>
        </w:rPr>
        <w:t xml:space="preserve"> </w:t>
      </w:r>
      <w:r w:rsidR="000A3447">
        <w:rPr>
          <w:rFonts w:asciiTheme="minorBidi" w:hAnsiTheme="minorBidi"/>
          <w:lang w:val="en-US"/>
        </w:rPr>
        <w:t>&amp;</w:t>
      </w:r>
      <w:r w:rsidRPr="00844138">
        <w:rPr>
          <w:rFonts w:asciiTheme="minorBidi" w:hAnsiTheme="minorBidi"/>
          <w:lang w:val="en-US"/>
        </w:rPr>
        <w:t xml:space="preserve"> README—ready for ML modelling, meta</w:t>
      </w:r>
      <w:r w:rsidRPr="00844138">
        <w:rPr>
          <w:rFonts w:asciiTheme="minorBidi" w:hAnsiTheme="minorBidi"/>
          <w:lang w:val="en-US"/>
        </w:rPr>
        <w:noBreakHyphen/>
        <w:t xml:space="preserve">analysis, </w:t>
      </w:r>
      <w:r w:rsidR="000A3447">
        <w:rPr>
          <w:rFonts w:asciiTheme="minorBidi" w:hAnsiTheme="minorBidi"/>
          <w:lang w:val="en-US"/>
        </w:rPr>
        <w:t>&amp;</w:t>
      </w:r>
      <w:r w:rsidRPr="00844138">
        <w:rPr>
          <w:rFonts w:asciiTheme="minorBidi" w:hAnsiTheme="minorBidi"/>
          <w:lang w:val="en-US"/>
        </w:rPr>
        <w:t xml:space="preserve"> low</w:t>
      </w:r>
      <w:r w:rsidRPr="00844138">
        <w:rPr>
          <w:rFonts w:asciiTheme="minorBidi" w:hAnsiTheme="minorBidi"/>
          <w:lang w:val="en-US"/>
        </w:rPr>
        <w:noBreakHyphen/>
        <w:t>carbon mix benchmarking.</w:t>
      </w:r>
    </w:p>
    <w:p w14:paraId="7422AC17" w14:textId="68B061DD" w:rsidR="000A7426" w:rsidRPr="00844138" w:rsidRDefault="00C4379D" w:rsidP="004602F6">
      <w:pPr>
        <w:spacing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b/>
          <w:bCs/>
          <w:lang w:val="en-US"/>
        </w:rPr>
        <w:t>Keywords:</w:t>
      </w:r>
      <w:r w:rsidRPr="00844138">
        <w:rPr>
          <w:rFonts w:asciiTheme="minorBidi" w:hAnsiTheme="minorBidi"/>
          <w:lang w:val="en-US"/>
        </w:rPr>
        <w:t xml:space="preserve"> </w:t>
      </w:r>
      <w:r w:rsidR="00B96990" w:rsidRPr="00844138">
        <w:rPr>
          <w:rFonts w:asciiTheme="minorBidi" w:hAnsiTheme="minorBidi"/>
          <w:lang w:val="en-US"/>
        </w:rPr>
        <w:t>Fly</w:t>
      </w:r>
      <w:r w:rsidR="00B96990" w:rsidRPr="00844138">
        <w:rPr>
          <w:rFonts w:asciiTheme="minorBidi" w:hAnsiTheme="minorBidi"/>
          <w:lang w:val="en-US"/>
        </w:rPr>
        <w:noBreakHyphen/>
        <w:t>Ash, Alkali</w:t>
      </w:r>
      <w:r w:rsidR="00B96990" w:rsidRPr="00844138">
        <w:rPr>
          <w:rFonts w:asciiTheme="minorBidi" w:hAnsiTheme="minorBidi"/>
          <w:lang w:val="en-US"/>
        </w:rPr>
        <w:noBreakHyphen/>
        <w:t>Activated Concrete, Machine Learning Dataset, Geopolymer.</w:t>
      </w:r>
    </w:p>
    <w:p w14:paraId="56B83B63" w14:textId="77777777" w:rsidR="00B561B9" w:rsidRPr="00B561B9" w:rsidRDefault="00B561B9" w:rsidP="004602F6">
      <w:pPr>
        <w:spacing w:before="240" w:after="120" w:line="276" w:lineRule="auto"/>
        <w:jc w:val="both"/>
        <w:rPr>
          <w:rFonts w:asciiTheme="minorBidi" w:hAnsiTheme="minorBidi"/>
          <w:b/>
          <w:bCs/>
          <w:sz w:val="24"/>
          <w:szCs w:val="24"/>
          <w:lang w:val="en-US"/>
        </w:rPr>
      </w:pPr>
      <w:r w:rsidRPr="00B561B9">
        <w:rPr>
          <w:rFonts w:asciiTheme="minorBidi" w:hAnsiTheme="minorBidi"/>
          <w:b/>
          <w:bCs/>
          <w:sz w:val="24"/>
          <w:szCs w:val="24"/>
          <w:lang w:val="en-US"/>
        </w:rPr>
        <w:t>Value of the Data</w:t>
      </w:r>
    </w:p>
    <w:p w14:paraId="74CB3A26" w14:textId="19A8B475" w:rsidR="00B561B9" w:rsidRPr="00B561B9" w:rsidRDefault="00B561B9" w:rsidP="004602F6">
      <w:pPr>
        <w:numPr>
          <w:ilvl w:val="0"/>
          <w:numId w:val="1"/>
        </w:numPr>
        <w:spacing w:after="0" w:line="276" w:lineRule="auto"/>
        <w:jc w:val="both"/>
        <w:rPr>
          <w:rFonts w:asciiTheme="minorBidi" w:hAnsiTheme="minorBidi"/>
          <w:lang w:val="en-US"/>
        </w:rPr>
      </w:pPr>
      <w:r w:rsidRPr="00B561B9">
        <w:rPr>
          <w:rFonts w:asciiTheme="minorBidi" w:hAnsiTheme="minorBidi"/>
          <w:lang w:val="en-US"/>
        </w:rPr>
        <w:t>Provides the first openly shared, geometry</w:t>
      </w:r>
      <w:r w:rsidRPr="00B561B9">
        <w:rPr>
          <w:rFonts w:asciiTheme="minorBidi" w:hAnsiTheme="minorBidi"/>
          <w:lang w:val="en-US"/>
        </w:rPr>
        <w:noBreakHyphen/>
      </w:r>
      <w:r w:rsidR="004638F1" w:rsidRPr="00844138">
        <w:rPr>
          <w:rFonts w:asciiTheme="minorBidi" w:hAnsiTheme="minorBidi"/>
          <w:lang w:val="en-US"/>
        </w:rPr>
        <w:t>harmonized</w:t>
      </w:r>
      <w:r w:rsidRPr="00B561B9">
        <w:rPr>
          <w:rFonts w:asciiTheme="minorBidi" w:hAnsiTheme="minorBidi"/>
          <w:lang w:val="en-US"/>
        </w:rPr>
        <w:t xml:space="preserve"> collection of </w:t>
      </w:r>
      <w:r w:rsidR="005D221C" w:rsidRPr="00844138">
        <w:rPr>
          <w:rFonts w:asciiTheme="minorBidi" w:hAnsiTheme="minorBidi"/>
          <w:lang w:val="en-US"/>
        </w:rPr>
        <w:t xml:space="preserve">FA-AAC </w:t>
      </w:r>
      <w:r w:rsidRPr="00B561B9">
        <w:rPr>
          <w:rFonts w:asciiTheme="minorBidi" w:hAnsiTheme="minorBidi"/>
          <w:lang w:val="en-US"/>
        </w:rPr>
        <w:t xml:space="preserve">mixes, </w:t>
      </w:r>
      <w:r w:rsidR="006029C1" w:rsidRPr="00844138">
        <w:rPr>
          <w:rFonts w:asciiTheme="minorBidi" w:hAnsiTheme="minorBidi"/>
          <w:lang w:val="en-US"/>
        </w:rPr>
        <w:t>eliminating specimen</w:t>
      </w:r>
      <w:r w:rsidR="006029C1" w:rsidRPr="00844138">
        <w:rPr>
          <w:rFonts w:asciiTheme="minorBidi" w:hAnsiTheme="minorBidi"/>
          <w:lang w:val="en-US"/>
        </w:rPr>
        <w:noBreakHyphen/>
        <w:t xml:space="preserve">geometry bias via size </w:t>
      </w:r>
      <w:r w:rsidR="001C2E5F" w:rsidRPr="00844138">
        <w:rPr>
          <w:rFonts w:asciiTheme="minorBidi" w:hAnsiTheme="minorBidi"/>
          <w:lang w:val="en-US"/>
        </w:rPr>
        <w:t>normalization.</w:t>
      </w:r>
    </w:p>
    <w:p w14:paraId="77B53187" w14:textId="7C86B9F1" w:rsidR="003D5819" w:rsidRPr="00844138" w:rsidRDefault="00B561B9" w:rsidP="004602F6">
      <w:pPr>
        <w:numPr>
          <w:ilvl w:val="0"/>
          <w:numId w:val="1"/>
        </w:numPr>
        <w:spacing w:after="0" w:line="276" w:lineRule="auto"/>
        <w:jc w:val="both"/>
        <w:rPr>
          <w:rFonts w:asciiTheme="minorBidi" w:hAnsiTheme="minorBidi"/>
          <w:lang w:val="en-US"/>
        </w:rPr>
      </w:pPr>
      <w:r w:rsidRPr="00B561B9">
        <w:rPr>
          <w:rFonts w:asciiTheme="minorBidi" w:hAnsiTheme="minorBidi"/>
          <w:lang w:val="en-US"/>
        </w:rPr>
        <w:t>Serves researchers developing machine</w:t>
      </w:r>
      <w:r w:rsidRPr="00B561B9">
        <w:rPr>
          <w:rFonts w:asciiTheme="minorBidi" w:hAnsiTheme="minorBidi"/>
          <w:lang w:val="en-US"/>
        </w:rPr>
        <w:noBreakHyphen/>
        <w:t xml:space="preserve">learning or </w:t>
      </w:r>
      <w:r w:rsidR="004638F1" w:rsidRPr="00844138">
        <w:rPr>
          <w:rFonts w:asciiTheme="minorBidi" w:hAnsiTheme="minorBidi"/>
          <w:lang w:val="en-US"/>
        </w:rPr>
        <w:t>optimization</w:t>
      </w:r>
      <w:r w:rsidRPr="00B561B9">
        <w:rPr>
          <w:rFonts w:asciiTheme="minorBidi" w:hAnsiTheme="minorBidi"/>
          <w:lang w:val="en-US"/>
        </w:rPr>
        <w:t xml:space="preserve"> models by pairing full mix parameters with cylinder</w:t>
      </w:r>
      <w:r w:rsidRPr="00B561B9">
        <w:rPr>
          <w:rFonts w:asciiTheme="minorBidi" w:hAnsiTheme="minorBidi"/>
          <w:lang w:val="en-US"/>
        </w:rPr>
        <w:noBreakHyphen/>
        <w:t>equivalent compressive strengths.</w:t>
      </w:r>
      <w:r w:rsidR="001105AE" w:rsidRPr="00844138">
        <w:rPr>
          <w:rFonts w:asciiTheme="minorBidi" w:hAnsiTheme="minorBidi"/>
          <w:lang w:val="en-US"/>
        </w:rPr>
        <w:t xml:space="preserve"> Supply a ready</w:t>
      </w:r>
      <w:r w:rsidR="001105AE" w:rsidRPr="00844138">
        <w:rPr>
          <w:rFonts w:asciiTheme="minorBidi" w:hAnsiTheme="minorBidi"/>
          <w:lang w:val="en-US"/>
        </w:rPr>
        <w:noBreakHyphen/>
        <w:t>to</w:t>
      </w:r>
      <w:r w:rsidR="001105AE" w:rsidRPr="00844138">
        <w:rPr>
          <w:rFonts w:asciiTheme="minorBidi" w:hAnsiTheme="minorBidi"/>
          <w:lang w:val="en-US"/>
        </w:rPr>
        <w:noBreakHyphen/>
        <w:t xml:space="preserve">model table of </w:t>
      </w:r>
      <w:r w:rsidR="001C2E5F" w:rsidRPr="00844138">
        <w:rPr>
          <w:rFonts w:asciiTheme="minorBidi" w:hAnsiTheme="minorBidi"/>
          <w:lang w:val="en-US"/>
        </w:rPr>
        <w:t>mix</w:t>
      </w:r>
      <w:r w:rsidR="001105AE" w:rsidRPr="00844138">
        <w:rPr>
          <w:rFonts w:asciiTheme="minorBidi" w:hAnsiTheme="minorBidi"/>
          <w:lang w:val="en-US"/>
        </w:rPr>
        <w:t xml:space="preserve"> designs </w:t>
      </w:r>
      <w:r w:rsidR="005123D0" w:rsidRPr="00844138">
        <w:rPr>
          <w:rFonts w:asciiTheme="minorBidi" w:hAnsiTheme="minorBidi"/>
          <w:lang w:val="en-US"/>
        </w:rPr>
        <w:t>&amp;</w:t>
      </w:r>
      <w:r w:rsidR="001105AE" w:rsidRPr="00844138">
        <w:rPr>
          <w:rFonts w:asciiTheme="minorBidi" w:hAnsiTheme="minorBidi"/>
          <w:lang w:val="en-US"/>
        </w:rPr>
        <w:t xml:space="preserve"> properties</w:t>
      </w:r>
      <w:r w:rsidR="001C2E5F" w:rsidRPr="00844138">
        <w:rPr>
          <w:rFonts w:asciiTheme="minorBidi" w:hAnsiTheme="minorBidi"/>
          <w:lang w:val="en-US"/>
        </w:rPr>
        <w:t>.</w:t>
      </w:r>
    </w:p>
    <w:p w14:paraId="3B24CCC9" w14:textId="34F68159" w:rsidR="00B561B9" w:rsidRPr="00B561B9" w:rsidRDefault="00B561B9" w:rsidP="004602F6">
      <w:pPr>
        <w:numPr>
          <w:ilvl w:val="0"/>
          <w:numId w:val="1"/>
        </w:numPr>
        <w:spacing w:after="0" w:line="276" w:lineRule="auto"/>
        <w:jc w:val="both"/>
        <w:rPr>
          <w:rFonts w:asciiTheme="minorBidi" w:hAnsiTheme="minorBidi"/>
          <w:lang w:val="en-US"/>
        </w:rPr>
      </w:pPr>
      <w:r w:rsidRPr="00B561B9">
        <w:rPr>
          <w:rFonts w:asciiTheme="minorBidi" w:hAnsiTheme="minorBidi"/>
          <w:lang w:val="en-US"/>
        </w:rPr>
        <w:t>Offers industry professionals an objective benchmark for screening low</w:t>
      </w:r>
      <w:r w:rsidRPr="00B561B9">
        <w:rPr>
          <w:rFonts w:asciiTheme="minorBidi" w:hAnsiTheme="minorBidi"/>
          <w:lang w:val="en-US"/>
        </w:rPr>
        <w:noBreakHyphen/>
        <w:t xml:space="preserve">carbon, </w:t>
      </w:r>
      <w:r w:rsidR="000A2254" w:rsidRPr="00844138">
        <w:rPr>
          <w:rFonts w:asciiTheme="minorBidi" w:hAnsiTheme="minorBidi"/>
          <w:lang w:val="en-US"/>
        </w:rPr>
        <w:t>FA</w:t>
      </w:r>
      <w:r w:rsidRPr="00B561B9">
        <w:rPr>
          <w:rFonts w:asciiTheme="minorBidi" w:hAnsiTheme="minorBidi"/>
          <w:lang w:val="en-US"/>
        </w:rPr>
        <w:noBreakHyphen/>
        <w:t>only AAC formulations.</w:t>
      </w:r>
      <w:r w:rsidR="003D5819" w:rsidRPr="00844138">
        <w:rPr>
          <w:rFonts w:asciiTheme="minorBidi" w:hAnsiTheme="minorBidi"/>
          <w:lang w:val="en-US"/>
        </w:rPr>
        <w:t xml:space="preserve"> </w:t>
      </w:r>
    </w:p>
    <w:p w14:paraId="0DD0FF82" w14:textId="27747CD2" w:rsidR="00B561B9" w:rsidRPr="00B561B9" w:rsidRDefault="00B561B9" w:rsidP="004602F6">
      <w:pPr>
        <w:numPr>
          <w:ilvl w:val="0"/>
          <w:numId w:val="1"/>
        </w:numPr>
        <w:spacing w:after="0" w:line="276" w:lineRule="auto"/>
        <w:jc w:val="both"/>
        <w:rPr>
          <w:rFonts w:asciiTheme="minorBidi" w:hAnsiTheme="minorBidi"/>
          <w:lang w:val="en-US"/>
        </w:rPr>
      </w:pPr>
      <w:r w:rsidRPr="00B561B9">
        <w:rPr>
          <w:rFonts w:asciiTheme="minorBidi" w:hAnsiTheme="minorBidi"/>
          <w:lang w:val="en-US"/>
        </w:rPr>
        <w:t xml:space="preserve">Fulfils FAIR principles by supplying tidy CSV file </w:t>
      </w:r>
      <w:r w:rsidR="000A3447">
        <w:rPr>
          <w:rFonts w:asciiTheme="minorBidi" w:hAnsiTheme="minorBidi"/>
          <w:lang w:val="en-US"/>
        </w:rPr>
        <w:t>&amp;</w:t>
      </w:r>
      <w:r w:rsidRPr="00B561B9">
        <w:rPr>
          <w:rFonts w:asciiTheme="minorBidi" w:hAnsiTheme="minorBidi"/>
          <w:lang w:val="en-US"/>
        </w:rPr>
        <w:t xml:space="preserve"> a complete bibliography—facilitating reproducibility, reuse, </w:t>
      </w:r>
      <w:r w:rsidR="000A3447">
        <w:rPr>
          <w:rFonts w:asciiTheme="minorBidi" w:hAnsiTheme="minorBidi"/>
          <w:lang w:val="en-US"/>
        </w:rPr>
        <w:t>&amp;</w:t>
      </w:r>
      <w:r w:rsidRPr="00B561B9">
        <w:rPr>
          <w:rFonts w:asciiTheme="minorBidi" w:hAnsiTheme="minorBidi"/>
          <w:lang w:val="en-US"/>
        </w:rPr>
        <w:t xml:space="preserve"> future extensions.</w:t>
      </w:r>
    </w:p>
    <w:p w14:paraId="29B35467" w14:textId="22FB555C" w:rsidR="00435DC0" w:rsidRPr="00435DC0" w:rsidRDefault="00C64706" w:rsidP="004602F6">
      <w:pPr>
        <w:spacing w:before="240" w:after="120" w:line="276" w:lineRule="auto"/>
        <w:jc w:val="both"/>
        <w:rPr>
          <w:rFonts w:asciiTheme="minorBidi" w:hAnsiTheme="minorBidi"/>
          <w:b/>
          <w:bCs/>
          <w:sz w:val="24"/>
          <w:szCs w:val="24"/>
          <w:lang w:val="en-US"/>
        </w:rPr>
      </w:pP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>Data description (</w:t>
      </w:r>
      <w:r w:rsidR="00435DC0" w:rsidRPr="00435DC0">
        <w:rPr>
          <w:rFonts w:asciiTheme="minorBidi" w:hAnsiTheme="minorBidi"/>
          <w:b/>
          <w:bCs/>
          <w:sz w:val="24"/>
          <w:szCs w:val="24"/>
          <w:lang w:val="en-US"/>
        </w:rPr>
        <w:t>Features</w:t>
      </w: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>)</w:t>
      </w:r>
    </w:p>
    <w:p w14:paraId="648C5D65" w14:textId="1353F577" w:rsidR="00924BFF" w:rsidRPr="00844138" w:rsidRDefault="00924BFF" w:rsidP="004602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Theme="minorBidi" w:eastAsia="Times New Roman" w:hAnsiTheme="minorBidi"/>
          <w:kern w:val="0"/>
          <w:lang w:val="en-US" w:eastAsia="fr-FR"/>
          <w14:ligatures w14:val="none"/>
        </w:rPr>
      </w:pPr>
      <w:r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Statistical overview (</w:t>
      </w:r>
      <w:r w:rsidR="00C33707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7 features): Number of data, </w:t>
      </w:r>
      <w:r w:rsidR="00864EF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minimum </w:t>
      </w:r>
      <w:r w:rsidR="000A3447">
        <w:rPr>
          <w:rFonts w:asciiTheme="minorBidi" w:eastAsia="Times New Roman" w:hAnsiTheme="minorBidi"/>
          <w:kern w:val="0"/>
          <w:lang w:val="en-US" w:eastAsia="fr-FR"/>
          <w14:ligatures w14:val="none"/>
        </w:rPr>
        <w:t>&amp;</w:t>
      </w:r>
      <w:r w:rsidR="00864EF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maximum value, 10</w:t>
      </w:r>
      <w:r w:rsidR="00864EFA" w:rsidRPr="00844138">
        <w:rPr>
          <w:rFonts w:asciiTheme="minorBidi" w:eastAsia="Times New Roman" w:hAnsiTheme="minorBidi"/>
          <w:kern w:val="0"/>
          <w:vertAlign w:val="superscript"/>
          <w:lang w:val="en-US" w:eastAsia="fr-FR"/>
          <w14:ligatures w14:val="none"/>
        </w:rPr>
        <w:t>th</w:t>
      </w:r>
      <w:r w:rsidR="00864EF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</w:t>
      </w:r>
      <w:r w:rsidR="000A3447">
        <w:rPr>
          <w:rFonts w:asciiTheme="minorBidi" w:eastAsia="Times New Roman" w:hAnsiTheme="minorBidi"/>
          <w:kern w:val="0"/>
          <w:lang w:val="en-US" w:eastAsia="fr-FR"/>
          <w14:ligatures w14:val="none"/>
        </w:rPr>
        <w:t>&amp;</w:t>
      </w:r>
      <w:r w:rsidR="00864EF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90</w:t>
      </w:r>
      <w:r w:rsidR="00864EFA" w:rsidRPr="00844138">
        <w:rPr>
          <w:rFonts w:asciiTheme="minorBidi" w:eastAsia="Times New Roman" w:hAnsiTheme="minorBidi"/>
          <w:kern w:val="0"/>
          <w:vertAlign w:val="superscript"/>
          <w:lang w:val="en-US" w:eastAsia="fr-FR"/>
          <w14:ligatures w14:val="none"/>
        </w:rPr>
        <w:t>th</w:t>
      </w:r>
      <w:r w:rsidR="00864EF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percentile, average value, </w:t>
      </w:r>
      <w:r w:rsidR="000A3447">
        <w:rPr>
          <w:rFonts w:asciiTheme="minorBidi" w:eastAsia="Times New Roman" w:hAnsiTheme="minorBidi"/>
          <w:kern w:val="0"/>
          <w:lang w:val="en-US" w:eastAsia="fr-FR"/>
          <w14:ligatures w14:val="none"/>
        </w:rPr>
        <w:t>&amp;</w:t>
      </w:r>
      <w:r w:rsidR="00864EF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standard de</w:t>
      </w:r>
      <w:r w:rsidR="00C33707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viation</w:t>
      </w:r>
      <w:r w:rsidR="00864EF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.</w:t>
      </w:r>
      <w:r w:rsidR="00C33707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ab/>
      </w:r>
    </w:p>
    <w:p w14:paraId="4BA782F5" w14:textId="4BE9D48F" w:rsidR="00EE322D" w:rsidRPr="00844138" w:rsidRDefault="00EE322D" w:rsidP="004602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Theme="minorBidi" w:eastAsia="Times New Roman" w:hAnsiTheme="minorBidi"/>
          <w:kern w:val="0"/>
          <w:lang w:val="en-US" w:eastAsia="fr-FR"/>
          <w14:ligatures w14:val="none"/>
        </w:rPr>
      </w:pPr>
      <w:r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t>Identification features (</w:t>
      </w:r>
      <w:r w:rsidR="00FB4174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3</w:t>
      </w:r>
      <w:r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features): </w:t>
      </w:r>
      <w:r w:rsidR="009C20F0"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t>number of the mixture</w:t>
      </w:r>
      <w:r w:rsidR="009C20F0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, references</w:t>
      </w:r>
      <w:r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t>, &amp; the mixture code.</w:t>
      </w:r>
    </w:p>
    <w:p w14:paraId="1407F394" w14:textId="2BF66A6D" w:rsidR="000946CA" w:rsidRPr="00844138" w:rsidRDefault="0061746E" w:rsidP="004602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Theme="minorBidi" w:eastAsia="Times New Roman" w:hAnsiTheme="minorBidi"/>
          <w:kern w:val="0"/>
          <w:lang w:val="en-US" w:eastAsia="fr-FR"/>
          <w14:ligatures w14:val="none"/>
        </w:rPr>
      </w:pPr>
      <w:r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Fly ash</w:t>
      </w:r>
      <w:r w:rsidR="00F13256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properties (</w:t>
      </w:r>
      <w:r w:rsidR="009F3E35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18</w:t>
      </w:r>
      <w:r w:rsidR="00EE322D"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features): </w:t>
      </w:r>
      <w:r w:rsidR="00D33C75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the dosage, </w:t>
      </w:r>
      <w:r w:rsidR="00170CB8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specific density, </w:t>
      </w:r>
      <w:r w:rsidR="000A3447">
        <w:rPr>
          <w:rFonts w:asciiTheme="minorBidi" w:eastAsia="Times New Roman" w:hAnsiTheme="minorBidi"/>
          <w:kern w:val="0"/>
          <w:lang w:val="en-US" w:eastAsia="fr-FR"/>
          <w14:ligatures w14:val="none"/>
        </w:rPr>
        <w:t>&amp;</w:t>
      </w:r>
      <w:r w:rsidR="00170CB8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the </w:t>
      </w:r>
      <w:r w:rsidR="00F13256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chemical composition</w:t>
      </w:r>
      <w:r w:rsidR="000946CA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including the sum of the </w:t>
      </w:r>
      <w:r w:rsidR="00A57A76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pozzolanic oxides (</w:t>
      </w:r>
      <w:r w:rsidR="00C70B5E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silica, alumina, &amp; ferrite), </w:t>
      </w:r>
      <w:r w:rsidR="00A166AE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the Si/Al ratio. </w:t>
      </w:r>
    </w:p>
    <w:p w14:paraId="209EDD07" w14:textId="5F7AA430" w:rsidR="007C5F9F" w:rsidRPr="00844138" w:rsidRDefault="00EE322D" w:rsidP="004602F6">
      <w:pPr>
        <w:numPr>
          <w:ilvl w:val="0"/>
          <w:numId w:val="1"/>
        </w:numPr>
        <w:shd w:val="clear" w:color="auto" w:fill="FFFFFF"/>
        <w:spacing w:before="100" w:beforeAutospacing="1" w:after="0" w:afterAutospacing="1" w:line="276" w:lineRule="auto"/>
        <w:jc w:val="both"/>
        <w:rPr>
          <w:rFonts w:asciiTheme="minorBidi" w:hAnsiTheme="minorBidi"/>
          <w:lang w:val="en-US"/>
        </w:rPr>
      </w:pPr>
      <w:r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lastRenderedPageBreak/>
        <w:t xml:space="preserve">Aggregate properties (7 features): Content </w:t>
      </w:r>
      <w:r w:rsidR="000A3447">
        <w:rPr>
          <w:rFonts w:asciiTheme="minorBidi" w:eastAsia="Times New Roman" w:hAnsiTheme="minorBidi"/>
          <w:kern w:val="0"/>
          <w:lang w:val="en-US" w:eastAsia="fr-FR"/>
          <w14:ligatures w14:val="none"/>
        </w:rPr>
        <w:t>&amp;</w:t>
      </w:r>
      <w:r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density of fine </w:t>
      </w:r>
      <w:r w:rsidR="000A3447">
        <w:rPr>
          <w:rFonts w:asciiTheme="minorBidi" w:eastAsia="Times New Roman" w:hAnsiTheme="minorBidi"/>
          <w:kern w:val="0"/>
          <w:lang w:val="en-US" w:eastAsia="fr-FR"/>
          <w14:ligatures w14:val="none"/>
        </w:rPr>
        <w:t>&amp;</w:t>
      </w:r>
      <w:r w:rsidRPr="00EE322D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coarse aggregates, the total aggregate, the fine-to-total-aggregate ratio</w:t>
      </w:r>
      <w:r w:rsidR="00A70B9D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, &amp;</w:t>
      </w:r>
      <w:r w:rsidR="00F01F3F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 xml:space="preserve"> the </w:t>
      </w:r>
      <w:r w:rsidR="00ED5CF3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binder</w:t>
      </w:r>
      <w:r w:rsidR="007B6CF9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-</w:t>
      </w:r>
      <w:r w:rsidR="00C17C42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to-</w:t>
      </w:r>
      <w:r w:rsidR="00434DF1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to</w:t>
      </w:r>
      <w:r w:rsidR="00AE571F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tal-aggregate ratio</w:t>
      </w:r>
      <w:r w:rsidR="00A70B9D" w:rsidRPr="00844138">
        <w:rPr>
          <w:rFonts w:asciiTheme="minorBidi" w:eastAsia="Times New Roman" w:hAnsiTheme="minorBidi"/>
          <w:kern w:val="0"/>
          <w:lang w:val="en-US" w:eastAsia="fr-FR"/>
          <w14:ligatures w14:val="none"/>
        </w:rPr>
        <w:t>.</w:t>
      </w:r>
    </w:p>
    <w:p w14:paraId="6AB82061" w14:textId="0DD6BFBF" w:rsidR="00EE322D" w:rsidRPr="00844138" w:rsidRDefault="00760B5F" w:rsidP="004602F6">
      <w:pPr>
        <w:numPr>
          <w:ilvl w:val="0"/>
          <w:numId w:val="1"/>
        </w:numPr>
        <w:shd w:val="clear" w:color="auto" w:fill="FFFFFF"/>
        <w:spacing w:before="100" w:beforeAutospacing="1" w:after="0" w:afterAutospacing="1"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 xml:space="preserve">Alkali-activator content </w:t>
      </w:r>
      <w:r w:rsidR="000A3447">
        <w:rPr>
          <w:rFonts w:asciiTheme="minorBidi" w:hAnsiTheme="minorBidi"/>
          <w:lang w:val="en-US"/>
        </w:rPr>
        <w:t>&amp;</w:t>
      </w:r>
      <w:r w:rsidRPr="00844138">
        <w:rPr>
          <w:rFonts w:asciiTheme="minorBidi" w:hAnsiTheme="minorBidi"/>
          <w:lang w:val="en-US"/>
        </w:rPr>
        <w:t xml:space="preserve"> concentration</w:t>
      </w:r>
      <w:r w:rsidR="007B6CF9" w:rsidRPr="00844138">
        <w:rPr>
          <w:rFonts w:asciiTheme="minorBidi" w:hAnsiTheme="minorBidi"/>
          <w:lang w:val="en-US"/>
        </w:rPr>
        <w:t xml:space="preserve"> (</w:t>
      </w:r>
      <w:r w:rsidR="00D6248E" w:rsidRPr="00844138">
        <w:rPr>
          <w:rFonts w:asciiTheme="minorBidi" w:hAnsiTheme="minorBidi"/>
          <w:lang w:val="en-US"/>
        </w:rPr>
        <w:t>1</w:t>
      </w:r>
      <w:r w:rsidR="000136EB">
        <w:rPr>
          <w:rFonts w:asciiTheme="minorBidi" w:hAnsiTheme="minorBidi"/>
          <w:lang w:val="en-US"/>
        </w:rPr>
        <w:t>8</w:t>
      </w:r>
      <w:r w:rsidR="007B6CF9" w:rsidRPr="00844138">
        <w:rPr>
          <w:rFonts w:asciiTheme="minorBidi" w:hAnsiTheme="minorBidi"/>
          <w:lang w:val="en-US"/>
        </w:rPr>
        <w:t xml:space="preserve"> features): </w:t>
      </w:r>
      <w:r w:rsidR="00901AF7" w:rsidRPr="00844138">
        <w:rPr>
          <w:rFonts w:asciiTheme="minorBidi" w:hAnsiTheme="minorBidi"/>
          <w:lang w:val="en-US"/>
        </w:rPr>
        <w:t xml:space="preserve">Properties </w:t>
      </w:r>
      <w:r w:rsidR="00A05D03" w:rsidRPr="00844138">
        <w:rPr>
          <w:rFonts w:asciiTheme="minorBidi" w:hAnsiTheme="minorBidi"/>
          <w:lang w:val="en-US"/>
        </w:rPr>
        <w:t xml:space="preserve">of </w:t>
      </w:r>
      <w:r w:rsidR="002530C7" w:rsidRPr="00844138">
        <w:rPr>
          <w:rFonts w:asciiTheme="minorBidi" w:hAnsiTheme="minorBidi"/>
          <w:lang w:val="en-US"/>
        </w:rPr>
        <w:t>Na</w:t>
      </w:r>
      <w:r w:rsidR="002530C7" w:rsidRPr="00844138">
        <w:rPr>
          <w:rFonts w:asciiTheme="minorBidi" w:hAnsiTheme="minorBidi"/>
          <w:vertAlign w:val="subscript"/>
          <w:lang w:val="en-US"/>
        </w:rPr>
        <w:t>2</w:t>
      </w:r>
      <w:r w:rsidR="002530C7" w:rsidRPr="00844138">
        <w:rPr>
          <w:rFonts w:asciiTheme="minorBidi" w:hAnsiTheme="minorBidi"/>
          <w:lang w:val="en-US"/>
        </w:rPr>
        <w:t>SiO</w:t>
      </w:r>
      <w:r w:rsidR="002530C7" w:rsidRPr="00844138">
        <w:rPr>
          <w:rFonts w:asciiTheme="minorBidi" w:hAnsiTheme="minorBidi"/>
          <w:vertAlign w:val="subscript"/>
          <w:lang w:val="en-US"/>
        </w:rPr>
        <w:t>3</w:t>
      </w:r>
      <w:r w:rsidR="002530C7" w:rsidRPr="00844138">
        <w:rPr>
          <w:rFonts w:asciiTheme="minorBidi" w:hAnsiTheme="minorBidi"/>
          <w:lang w:val="en-US"/>
        </w:rPr>
        <w:t xml:space="preserve"> </w:t>
      </w:r>
      <w:r w:rsidR="000A3447">
        <w:rPr>
          <w:rFonts w:asciiTheme="minorBidi" w:hAnsiTheme="minorBidi"/>
          <w:lang w:val="en-US"/>
        </w:rPr>
        <w:t>&amp;</w:t>
      </w:r>
      <w:r w:rsidR="002530C7" w:rsidRPr="00844138">
        <w:rPr>
          <w:rFonts w:asciiTheme="minorBidi" w:hAnsiTheme="minorBidi"/>
          <w:lang w:val="en-US"/>
        </w:rPr>
        <w:t xml:space="preserve"> </w:t>
      </w:r>
      <w:r w:rsidR="00A66E28" w:rsidRPr="00844138">
        <w:rPr>
          <w:rFonts w:asciiTheme="minorBidi" w:hAnsiTheme="minorBidi"/>
          <w:lang w:val="en-US"/>
        </w:rPr>
        <w:t>NaOH</w:t>
      </w:r>
      <w:r w:rsidR="00A05D03" w:rsidRPr="00844138">
        <w:rPr>
          <w:rFonts w:asciiTheme="minorBidi" w:hAnsiTheme="minorBidi"/>
          <w:lang w:val="en-US"/>
        </w:rPr>
        <w:t xml:space="preserve"> </w:t>
      </w:r>
      <w:r w:rsidR="00901AF7" w:rsidRPr="00844138">
        <w:rPr>
          <w:rFonts w:asciiTheme="minorBidi" w:hAnsiTheme="minorBidi"/>
          <w:lang w:val="en-US"/>
        </w:rPr>
        <w:t>including</w:t>
      </w:r>
      <w:r w:rsidR="00A05D03" w:rsidRPr="00844138">
        <w:rPr>
          <w:rFonts w:asciiTheme="minorBidi" w:hAnsiTheme="minorBidi"/>
          <w:lang w:val="en-US"/>
        </w:rPr>
        <w:t xml:space="preserve"> content, composition</w:t>
      </w:r>
      <w:r w:rsidR="00580188" w:rsidRPr="00844138">
        <w:rPr>
          <w:rFonts w:asciiTheme="minorBidi" w:hAnsiTheme="minorBidi"/>
          <w:lang w:val="en-US"/>
        </w:rPr>
        <w:t>, concentration</w:t>
      </w:r>
      <w:r w:rsidR="00A05D03" w:rsidRPr="00844138">
        <w:rPr>
          <w:rFonts w:asciiTheme="minorBidi" w:hAnsiTheme="minorBidi"/>
          <w:lang w:val="en-US"/>
        </w:rPr>
        <w:t xml:space="preserve"> </w:t>
      </w:r>
      <w:r w:rsidR="000A3447">
        <w:rPr>
          <w:rFonts w:asciiTheme="minorBidi" w:hAnsiTheme="minorBidi"/>
          <w:lang w:val="en-US"/>
        </w:rPr>
        <w:t>&amp;</w:t>
      </w:r>
      <w:r w:rsidR="00A05D03" w:rsidRPr="00844138">
        <w:rPr>
          <w:rFonts w:asciiTheme="minorBidi" w:hAnsiTheme="minorBidi"/>
          <w:lang w:val="en-US"/>
        </w:rPr>
        <w:t xml:space="preserve"> </w:t>
      </w:r>
      <w:r w:rsidR="004E5556" w:rsidRPr="00844138">
        <w:rPr>
          <w:rFonts w:asciiTheme="minorBidi" w:hAnsiTheme="minorBidi"/>
          <w:lang w:val="en-US"/>
        </w:rPr>
        <w:t>specific density</w:t>
      </w:r>
      <w:r w:rsidR="003D5FA9" w:rsidRPr="00844138">
        <w:rPr>
          <w:rFonts w:asciiTheme="minorBidi" w:hAnsiTheme="minorBidi"/>
          <w:lang w:val="en-US"/>
        </w:rPr>
        <w:t xml:space="preserve">. Besides, some </w:t>
      </w:r>
      <w:r w:rsidR="00A21AE0" w:rsidRPr="00844138">
        <w:rPr>
          <w:rFonts w:asciiTheme="minorBidi" w:hAnsiTheme="minorBidi"/>
          <w:lang w:val="en-US"/>
        </w:rPr>
        <w:t xml:space="preserve">significant ratio such as </w:t>
      </w:r>
      <w:r w:rsidR="009426A7" w:rsidRPr="00844138">
        <w:rPr>
          <w:rFonts w:asciiTheme="minorBidi" w:hAnsiTheme="minorBidi"/>
          <w:lang w:val="en-US"/>
        </w:rPr>
        <w:t>Na</w:t>
      </w:r>
      <w:r w:rsidR="009426A7" w:rsidRPr="00844138">
        <w:rPr>
          <w:rFonts w:ascii="Cambria Math" w:hAnsi="Cambria Math" w:cs="Cambria Math"/>
          <w:lang w:val="en-US"/>
        </w:rPr>
        <w:t>₂</w:t>
      </w:r>
      <w:r w:rsidR="009426A7" w:rsidRPr="00844138">
        <w:rPr>
          <w:rFonts w:asciiTheme="minorBidi" w:hAnsiTheme="minorBidi"/>
          <w:lang w:val="en-US"/>
        </w:rPr>
        <w:t>O/SiO</w:t>
      </w:r>
      <w:r w:rsidR="009426A7" w:rsidRPr="00844138">
        <w:rPr>
          <w:rFonts w:ascii="Cambria Math" w:hAnsi="Cambria Math" w:cs="Cambria Math"/>
          <w:lang w:val="en-US"/>
        </w:rPr>
        <w:t>₂</w:t>
      </w:r>
      <w:r w:rsidR="009426A7" w:rsidRPr="00844138">
        <w:rPr>
          <w:rFonts w:asciiTheme="minorBidi" w:hAnsiTheme="minorBidi"/>
          <w:lang w:val="en-US"/>
        </w:rPr>
        <w:t xml:space="preserve"> ratio, liquid/solid ratio</w:t>
      </w:r>
      <w:r w:rsidR="007C5F9F" w:rsidRPr="00844138">
        <w:rPr>
          <w:rFonts w:asciiTheme="minorBidi" w:hAnsiTheme="minorBidi"/>
          <w:lang w:val="en-US"/>
        </w:rPr>
        <w:t>, activator</w:t>
      </w:r>
      <w:r w:rsidR="00B43C1A" w:rsidRPr="00844138">
        <w:rPr>
          <w:rFonts w:asciiTheme="minorBidi" w:hAnsiTheme="minorBidi"/>
          <w:lang w:val="en-US"/>
        </w:rPr>
        <w:t>-to-</w:t>
      </w:r>
      <w:r w:rsidR="007C5F9F" w:rsidRPr="00844138">
        <w:rPr>
          <w:rFonts w:asciiTheme="minorBidi" w:hAnsiTheme="minorBidi"/>
          <w:lang w:val="en-US"/>
        </w:rPr>
        <w:t>binder ratio, etc.</w:t>
      </w:r>
    </w:p>
    <w:p w14:paraId="345426F1" w14:textId="7CA57492" w:rsidR="00D6248E" w:rsidRPr="00844138" w:rsidRDefault="008F4984" w:rsidP="004602F6">
      <w:pPr>
        <w:numPr>
          <w:ilvl w:val="0"/>
          <w:numId w:val="1"/>
        </w:numPr>
        <w:shd w:val="clear" w:color="auto" w:fill="FFFFFF"/>
        <w:spacing w:before="100" w:beforeAutospacing="1" w:after="0" w:afterAutospacing="1"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Workability features (</w:t>
      </w:r>
      <w:r w:rsidR="00AD3E1D" w:rsidRPr="00844138">
        <w:rPr>
          <w:rFonts w:asciiTheme="minorBidi" w:hAnsiTheme="minorBidi"/>
          <w:lang w:val="en-US"/>
        </w:rPr>
        <w:t>8</w:t>
      </w:r>
      <w:r w:rsidR="00B478C2" w:rsidRPr="00844138">
        <w:rPr>
          <w:rFonts w:asciiTheme="minorBidi" w:hAnsiTheme="minorBidi"/>
          <w:lang w:val="en-US"/>
        </w:rPr>
        <w:t xml:space="preserve"> features): including </w:t>
      </w:r>
      <w:r w:rsidR="00132E1A" w:rsidRPr="00844138">
        <w:rPr>
          <w:rFonts w:asciiTheme="minorBidi" w:hAnsiTheme="minorBidi"/>
          <w:lang w:val="en-US"/>
        </w:rPr>
        <w:t xml:space="preserve">those related to mix design </w:t>
      </w:r>
      <w:r w:rsidR="00827AC5" w:rsidRPr="00844138">
        <w:rPr>
          <w:rFonts w:asciiTheme="minorBidi" w:hAnsiTheme="minorBidi"/>
          <w:lang w:val="en-US"/>
        </w:rPr>
        <w:t xml:space="preserve">such as </w:t>
      </w:r>
      <w:r w:rsidR="00B478C2" w:rsidRPr="00844138">
        <w:rPr>
          <w:rFonts w:asciiTheme="minorBidi" w:hAnsiTheme="minorBidi"/>
          <w:lang w:val="en-US"/>
        </w:rPr>
        <w:t>water, superplasticizer</w:t>
      </w:r>
      <w:r w:rsidR="00697E96" w:rsidRPr="00844138">
        <w:rPr>
          <w:rFonts w:asciiTheme="minorBidi" w:hAnsiTheme="minorBidi"/>
          <w:lang w:val="en-US"/>
        </w:rPr>
        <w:t xml:space="preserve">, </w:t>
      </w:r>
      <w:r w:rsidR="000A3447">
        <w:rPr>
          <w:rFonts w:asciiTheme="minorBidi" w:hAnsiTheme="minorBidi"/>
          <w:lang w:val="en-US"/>
        </w:rPr>
        <w:t>&amp;</w:t>
      </w:r>
      <w:r w:rsidR="00697E96" w:rsidRPr="00844138">
        <w:rPr>
          <w:rFonts w:asciiTheme="minorBidi" w:hAnsiTheme="minorBidi"/>
          <w:lang w:val="en-US"/>
        </w:rPr>
        <w:t xml:space="preserve"> the water-to-binder ratio</w:t>
      </w:r>
      <w:r w:rsidR="00827AC5" w:rsidRPr="00844138">
        <w:rPr>
          <w:rFonts w:asciiTheme="minorBidi" w:hAnsiTheme="minorBidi"/>
          <w:lang w:val="en-US"/>
        </w:rPr>
        <w:t xml:space="preserve">; </w:t>
      </w:r>
      <w:r w:rsidR="000A3447">
        <w:rPr>
          <w:rFonts w:asciiTheme="minorBidi" w:hAnsiTheme="minorBidi"/>
          <w:lang w:val="en-US"/>
        </w:rPr>
        <w:t>&amp;</w:t>
      </w:r>
      <w:r w:rsidR="00827AC5" w:rsidRPr="00844138">
        <w:rPr>
          <w:rFonts w:asciiTheme="minorBidi" w:hAnsiTheme="minorBidi"/>
          <w:lang w:val="en-US"/>
        </w:rPr>
        <w:t xml:space="preserve"> slump flow, </w:t>
      </w:r>
      <w:r w:rsidR="0098121B" w:rsidRPr="00844138">
        <w:rPr>
          <w:rFonts w:asciiTheme="minorBidi" w:hAnsiTheme="minorBidi"/>
          <w:lang w:val="en-US"/>
        </w:rPr>
        <w:t xml:space="preserve">flow-table, </w:t>
      </w:r>
      <w:r w:rsidR="000A3447">
        <w:rPr>
          <w:rFonts w:asciiTheme="minorBidi" w:hAnsiTheme="minorBidi"/>
          <w:lang w:val="en-US"/>
        </w:rPr>
        <w:t>&amp;</w:t>
      </w:r>
      <w:r w:rsidR="0098121B" w:rsidRPr="00844138">
        <w:rPr>
          <w:rFonts w:asciiTheme="minorBidi" w:hAnsiTheme="minorBidi"/>
          <w:lang w:val="en-US"/>
        </w:rPr>
        <w:t xml:space="preserve"> setting time.</w:t>
      </w:r>
    </w:p>
    <w:p w14:paraId="61778495" w14:textId="1CD55648" w:rsidR="00697E96" w:rsidRPr="00844138" w:rsidRDefault="0021711D" w:rsidP="004602F6">
      <w:pPr>
        <w:numPr>
          <w:ilvl w:val="0"/>
          <w:numId w:val="1"/>
        </w:numPr>
        <w:shd w:val="clear" w:color="auto" w:fill="FFFFFF"/>
        <w:spacing w:before="100" w:beforeAutospacing="1" w:after="0" w:afterAutospacing="1"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Curing features (</w:t>
      </w:r>
      <w:r w:rsidR="005F1569" w:rsidRPr="00844138">
        <w:rPr>
          <w:rFonts w:asciiTheme="minorBidi" w:hAnsiTheme="minorBidi"/>
          <w:lang w:val="en-US"/>
        </w:rPr>
        <w:t xml:space="preserve">4 features): including initial </w:t>
      </w:r>
      <w:r w:rsidR="000A3447">
        <w:rPr>
          <w:rFonts w:asciiTheme="minorBidi" w:hAnsiTheme="minorBidi"/>
          <w:lang w:val="en-US"/>
        </w:rPr>
        <w:t>&amp;</w:t>
      </w:r>
      <w:r w:rsidR="005F1569" w:rsidRPr="00844138">
        <w:rPr>
          <w:rFonts w:asciiTheme="minorBidi" w:hAnsiTheme="minorBidi"/>
          <w:lang w:val="en-US"/>
        </w:rPr>
        <w:t xml:space="preserve"> final curing time</w:t>
      </w:r>
      <w:r w:rsidR="002A6047" w:rsidRPr="00844138">
        <w:rPr>
          <w:rFonts w:asciiTheme="minorBidi" w:hAnsiTheme="minorBidi"/>
          <w:lang w:val="en-US"/>
        </w:rPr>
        <w:t xml:space="preserve">, initial </w:t>
      </w:r>
      <w:r w:rsidR="000A3447">
        <w:rPr>
          <w:rFonts w:asciiTheme="minorBidi" w:hAnsiTheme="minorBidi"/>
          <w:lang w:val="en-US"/>
        </w:rPr>
        <w:t>&amp;</w:t>
      </w:r>
      <w:r w:rsidR="002A6047" w:rsidRPr="00844138">
        <w:rPr>
          <w:rFonts w:asciiTheme="minorBidi" w:hAnsiTheme="minorBidi"/>
          <w:lang w:val="en-US"/>
        </w:rPr>
        <w:t xml:space="preserve"> final curing temperature. </w:t>
      </w:r>
    </w:p>
    <w:p w14:paraId="64A081FF" w14:textId="32F6613E" w:rsidR="002A6047" w:rsidRPr="00844138" w:rsidRDefault="00597896" w:rsidP="004602F6">
      <w:pPr>
        <w:numPr>
          <w:ilvl w:val="0"/>
          <w:numId w:val="1"/>
        </w:numPr>
        <w:shd w:val="clear" w:color="auto" w:fill="FFFFFF"/>
        <w:spacing w:before="100" w:beforeAutospacing="1" w:after="0" w:afterAutospacing="1"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Hardened</w:t>
      </w:r>
      <w:r w:rsidR="003800C3" w:rsidRPr="00844138">
        <w:rPr>
          <w:rFonts w:asciiTheme="minorBidi" w:hAnsiTheme="minorBidi"/>
          <w:lang w:val="en-US"/>
        </w:rPr>
        <w:t xml:space="preserve"> properties (</w:t>
      </w:r>
      <w:r w:rsidR="00F75615" w:rsidRPr="00844138">
        <w:rPr>
          <w:rFonts w:asciiTheme="minorBidi" w:hAnsiTheme="minorBidi"/>
          <w:lang w:val="en-US"/>
        </w:rPr>
        <w:t>3</w:t>
      </w:r>
      <w:r w:rsidRPr="00844138">
        <w:rPr>
          <w:rFonts w:asciiTheme="minorBidi" w:hAnsiTheme="minorBidi"/>
          <w:lang w:val="en-US"/>
        </w:rPr>
        <w:t>9</w:t>
      </w:r>
      <w:r w:rsidR="003800C3" w:rsidRPr="00844138">
        <w:rPr>
          <w:rFonts w:asciiTheme="minorBidi" w:hAnsiTheme="minorBidi"/>
          <w:lang w:val="en-US"/>
        </w:rPr>
        <w:t xml:space="preserve"> features): this includes the sample dimensions, </w:t>
      </w:r>
      <w:r w:rsidR="00883E6D" w:rsidRPr="00844138">
        <w:rPr>
          <w:rFonts w:asciiTheme="minorBidi" w:hAnsiTheme="minorBidi"/>
          <w:lang w:val="en-US"/>
        </w:rPr>
        <w:t xml:space="preserve">the original </w:t>
      </w:r>
      <w:r w:rsidRPr="00844138">
        <w:rPr>
          <w:rFonts w:asciiTheme="minorBidi" w:hAnsiTheme="minorBidi"/>
          <w:lang w:val="en-US"/>
        </w:rPr>
        <w:t xml:space="preserve">mechanical </w:t>
      </w:r>
      <w:r w:rsidR="00883E6D" w:rsidRPr="00844138">
        <w:rPr>
          <w:rFonts w:asciiTheme="minorBidi" w:hAnsiTheme="minorBidi"/>
          <w:lang w:val="en-US"/>
        </w:rPr>
        <w:t xml:space="preserve">strengths for different </w:t>
      </w:r>
      <w:r w:rsidR="00E15713" w:rsidRPr="00844138">
        <w:rPr>
          <w:rFonts w:asciiTheme="minorBidi" w:hAnsiTheme="minorBidi"/>
          <w:lang w:val="en-US"/>
        </w:rPr>
        <w:t xml:space="preserve">cube </w:t>
      </w:r>
      <w:r w:rsidR="000A3447">
        <w:rPr>
          <w:rFonts w:asciiTheme="minorBidi" w:hAnsiTheme="minorBidi"/>
          <w:lang w:val="en-US"/>
        </w:rPr>
        <w:t>&amp;</w:t>
      </w:r>
      <w:r w:rsidR="00E15713" w:rsidRPr="00844138">
        <w:rPr>
          <w:rFonts w:asciiTheme="minorBidi" w:hAnsiTheme="minorBidi"/>
          <w:lang w:val="en-US"/>
        </w:rPr>
        <w:t xml:space="preserve"> cylinder size, then the </w:t>
      </w:r>
      <w:r w:rsidR="007535A3" w:rsidRPr="00844138">
        <w:rPr>
          <w:rFonts w:asciiTheme="minorBidi" w:hAnsiTheme="minorBidi"/>
          <w:lang w:val="en-US"/>
        </w:rPr>
        <w:t>converted strengths to the equivalent 150 × 300 mm cylinder</w:t>
      </w:r>
      <w:r w:rsidR="0013348D" w:rsidRPr="00844138">
        <w:rPr>
          <w:rFonts w:asciiTheme="minorBidi" w:hAnsiTheme="minorBidi"/>
          <w:lang w:val="en-US"/>
        </w:rPr>
        <w:t xml:space="preserve">, the </w:t>
      </w:r>
      <w:r w:rsidR="0027272F" w:rsidRPr="00844138">
        <w:rPr>
          <w:rFonts w:asciiTheme="minorBidi" w:hAnsiTheme="minorBidi"/>
          <w:lang w:val="en-US"/>
        </w:rPr>
        <w:t>young modulus</w:t>
      </w:r>
      <w:r w:rsidR="00F85607" w:rsidRPr="00844138">
        <w:rPr>
          <w:rFonts w:asciiTheme="minorBidi" w:hAnsiTheme="minorBidi"/>
          <w:lang w:val="en-US"/>
        </w:rPr>
        <w:t xml:space="preserve">, </w:t>
      </w:r>
      <w:r w:rsidR="000A3447">
        <w:rPr>
          <w:rFonts w:asciiTheme="minorBidi" w:hAnsiTheme="minorBidi"/>
          <w:lang w:val="en-US"/>
        </w:rPr>
        <w:t>&amp;</w:t>
      </w:r>
      <w:r w:rsidR="00F85607" w:rsidRPr="00844138">
        <w:rPr>
          <w:rFonts w:asciiTheme="minorBidi" w:hAnsiTheme="minorBidi"/>
          <w:lang w:val="en-US"/>
        </w:rPr>
        <w:t xml:space="preserve"> porosity.</w:t>
      </w:r>
    </w:p>
    <w:p w14:paraId="1DF21223" w14:textId="21B90AA2" w:rsidR="0027272F" w:rsidRPr="00844138" w:rsidRDefault="00264964" w:rsidP="004602F6">
      <w:pPr>
        <w:numPr>
          <w:ilvl w:val="0"/>
          <w:numId w:val="1"/>
        </w:numPr>
        <w:shd w:val="clear" w:color="auto" w:fill="FFFFFF"/>
        <w:spacing w:before="100" w:beforeAutospacing="1" w:after="0" w:afterAutospacing="1"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CO</w:t>
      </w:r>
      <w:r w:rsidRPr="00844138">
        <w:rPr>
          <w:rFonts w:asciiTheme="minorBidi" w:hAnsiTheme="minorBidi"/>
          <w:vertAlign w:val="subscript"/>
          <w:lang w:val="en-US"/>
        </w:rPr>
        <w:t>2</w:t>
      </w:r>
      <w:r w:rsidRPr="00844138">
        <w:rPr>
          <w:rFonts w:asciiTheme="minorBidi" w:hAnsiTheme="minorBidi"/>
          <w:lang w:val="en-US"/>
        </w:rPr>
        <w:t xml:space="preserve"> footprint feature</w:t>
      </w:r>
      <w:r w:rsidR="00ED0711" w:rsidRPr="00844138">
        <w:rPr>
          <w:rFonts w:asciiTheme="minorBidi" w:hAnsiTheme="minorBidi"/>
          <w:lang w:val="en-US"/>
        </w:rPr>
        <w:t xml:space="preserve">: in </w:t>
      </w:r>
      <w:r w:rsidRPr="00844138">
        <w:rPr>
          <w:rFonts w:asciiTheme="minorBidi" w:hAnsiTheme="minorBidi"/>
          <w:lang w:val="en-US"/>
        </w:rPr>
        <w:t xml:space="preserve">kg </w:t>
      </w:r>
      <w:r w:rsidR="00ED0711" w:rsidRPr="00844138">
        <w:rPr>
          <w:rFonts w:asciiTheme="minorBidi" w:hAnsiTheme="minorBidi"/>
          <w:lang w:val="en-US"/>
        </w:rPr>
        <w:t>emission</w:t>
      </w:r>
      <w:r w:rsidRPr="00844138">
        <w:rPr>
          <w:rFonts w:asciiTheme="minorBidi" w:hAnsiTheme="minorBidi"/>
          <w:lang w:val="en-US"/>
        </w:rPr>
        <w:t xml:space="preserve"> per 1m</w:t>
      </w:r>
      <w:r w:rsidRPr="00844138">
        <w:rPr>
          <w:rFonts w:asciiTheme="minorBidi" w:hAnsiTheme="minorBidi"/>
          <w:vertAlign w:val="superscript"/>
          <w:lang w:val="en-US"/>
        </w:rPr>
        <w:t>3</w:t>
      </w:r>
      <w:r w:rsidRPr="00844138">
        <w:rPr>
          <w:rFonts w:asciiTheme="minorBidi" w:hAnsiTheme="minorBidi"/>
          <w:lang w:val="en-US"/>
        </w:rPr>
        <w:t xml:space="preserve"> of samples produced </w:t>
      </w:r>
      <w:r w:rsidR="000A3447">
        <w:rPr>
          <w:rFonts w:asciiTheme="minorBidi" w:hAnsiTheme="minorBidi"/>
          <w:lang w:val="en-US"/>
        </w:rPr>
        <w:t>&amp;</w:t>
      </w:r>
      <w:r w:rsidRPr="00844138">
        <w:rPr>
          <w:rFonts w:asciiTheme="minorBidi" w:hAnsiTheme="minorBidi"/>
          <w:lang w:val="en-US"/>
        </w:rPr>
        <w:t xml:space="preserve"> cured</w:t>
      </w:r>
      <w:r w:rsidR="00ED0711" w:rsidRPr="00844138">
        <w:rPr>
          <w:rFonts w:asciiTheme="minorBidi" w:hAnsiTheme="minorBidi"/>
          <w:lang w:val="en-US"/>
        </w:rPr>
        <w:t xml:space="preserve"> based on </w:t>
      </w:r>
      <w:r w:rsidRPr="00844138">
        <w:rPr>
          <w:rFonts w:asciiTheme="minorBidi" w:hAnsiTheme="minorBidi"/>
          <w:lang w:val="en-US"/>
        </w:rPr>
        <w:t>[68</w:t>
      </w:r>
      <w:r w:rsidR="00ED0711" w:rsidRPr="00844138">
        <w:rPr>
          <w:rFonts w:asciiTheme="minorBidi" w:hAnsiTheme="minorBidi"/>
          <w:lang w:val="en-US"/>
        </w:rPr>
        <w:t>-6</w:t>
      </w:r>
      <w:r w:rsidRPr="00844138">
        <w:rPr>
          <w:rFonts w:asciiTheme="minorBidi" w:hAnsiTheme="minorBidi"/>
          <w:lang w:val="en-US"/>
        </w:rPr>
        <w:t>9]</w:t>
      </w:r>
      <w:r w:rsidR="00ED0711" w:rsidRPr="00844138">
        <w:rPr>
          <w:rFonts w:asciiTheme="minorBidi" w:hAnsiTheme="minorBidi"/>
          <w:lang w:val="en-US"/>
        </w:rPr>
        <w:t>.</w:t>
      </w:r>
    </w:p>
    <w:p w14:paraId="3B3C0145" w14:textId="77777777" w:rsidR="003578F2" w:rsidRPr="003578F2" w:rsidRDefault="003578F2" w:rsidP="004602F6">
      <w:pPr>
        <w:spacing w:before="240" w:after="120" w:line="276" w:lineRule="auto"/>
        <w:jc w:val="both"/>
        <w:rPr>
          <w:rFonts w:asciiTheme="minorBidi" w:hAnsiTheme="minorBidi"/>
          <w:b/>
          <w:bCs/>
          <w:sz w:val="24"/>
          <w:szCs w:val="24"/>
          <w:lang w:val="en-US"/>
        </w:rPr>
      </w:pPr>
      <w:r w:rsidRPr="003578F2">
        <w:rPr>
          <w:rFonts w:asciiTheme="minorBidi" w:hAnsiTheme="minorBidi"/>
          <w:b/>
          <w:bCs/>
          <w:sz w:val="24"/>
          <w:szCs w:val="24"/>
          <w:lang w:val="en-US"/>
        </w:rPr>
        <w:t>Limitations</w:t>
      </w:r>
    </w:p>
    <w:p w14:paraId="563FC5AE" w14:textId="77777777" w:rsidR="00581D02" w:rsidRPr="00581D02" w:rsidRDefault="00581D02" w:rsidP="00581D02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Theme="minorBidi" w:eastAsia="Times New Roman" w:hAnsiTheme="minorBidi"/>
          <w:kern w:val="0"/>
          <w:lang w:val="en-US" w:eastAsia="fr-FR"/>
          <w14:ligatures w14:val="none"/>
        </w:rPr>
      </w:pP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Literature coverage stops at December 2023; newer FA</w:t>
      </w:r>
      <w:r w:rsidRPr="00581D02">
        <w:rPr>
          <w:rFonts w:ascii="Cambria Math" w:eastAsia="Times New Roman" w:hAnsi="Cambria Math" w:cs="Cambria Math"/>
          <w:kern w:val="0"/>
          <w:lang w:val="en-US" w:eastAsia="fr-FR"/>
          <w14:ligatures w14:val="none"/>
        </w:rPr>
        <w:t>‑</w:t>
      </w: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AAC studies are not yet included.</w:t>
      </w:r>
    </w:p>
    <w:p w14:paraId="07118854" w14:textId="77777777" w:rsidR="00581D02" w:rsidRPr="00581D02" w:rsidRDefault="00581D02" w:rsidP="00581D02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Theme="minorBidi" w:eastAsia="Times New Roman" w:hAnsiTheme="minorBidi"/>
          <w:kern w:val="0"/>
          <w:lang w:val="en-US" w:eastAsia="fr-FR"/>
          <w14:ligatures w14:val="none"/>
        </w:rPr>
      </w:pP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Size</w:t>
      </w:r>
      <w:r w:rsidRPr="00581D02">
        <w:rPr>
          <w:rFonts w:ascii="Cambria Math" w:eastAsia="Times New Roman" w:hAnsi="Cambria Math" w:cs="Cambria Math"/>
          <w:kern w:val="0"/>
          <w:lang w:val="en-US" w:eastAsia="fr-FR"/>
          <w14:ligatures w14:val="none"/>
        </w:rPr>
        <w:t>‑</w:t>
      </w: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effect factors are derived from OPC concrete; validation for very high</w:t>
      </w:r>
      <w:r w:rsidRPr="00581D02">
        <w:rPr>
          <w:rFonts w:ascii="Cambria Math" w:eastAsia="Times New Roman" w:hAnsi="Cambria Math" w:cs="Cambria Math"/>
          <w:kern w:val="0"/>
          <w:lang w:val="en-US" w:eastAsia="fr-FR"/>
          <w14:ligatures w14:val="none"/>
        </w:rPr>
        <w:t>‑</w:t>
      </w: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Ca or ultra</w:t>
      </w:r>
      <w:r w:rsidRPr="00581D02">
        <w:rPr>
          <w:rFonts w:ascii="Cambria Math" w:eastAsia="Times New Roman" w:hAnsi="Cambria Math" w:cs="Cambria Math"/>
          <w:kern w:val="0"/>
          <w:lang w:val="en-US" w:eastAsia="fr-FR"/>
          <w14:ligatures w14:val="none"/>
        </w:rPr>
        <w:t>‑</w:t>
      </w: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high</w:t>
      </w:r>
      <w:r w:rsidRPr="00581D02">
        <w:rPr>
          <w:rFonts w:ascii="Cambria Math" w:eastAsia="Times New Roman" w:hAnsi="Cambria Math" w:cs="Cambria Math"/>
          <w:kern w:val="0"/>
          <w:lang w:val="en-US" w:eastAsia="fr-FR"/>
          <w14:ligatures w14:val="none"/>
        </w:rPr>
        <w:t>‑</w:t>
      </w: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strength mixes is advised.</w:t>
      </w:r>
    </w:p>
    <w:p w14:paraId="34DBB133" w14:textId="4F439540" w:rsidR="00581D02" w:rsidRPr="00581D02" w:rsidRDefault="00581D02" w:rsidP="00581D02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Theme="minorBidi" w:eastAsia="Times New Roman" w:hAnsiTheme="minorBidi"/>
          <w:kern w:val="0"/>
          <w:lang w:val="en-US" w:eastAsia="fr-FR"/>
          <w14:ligatures w14:val="none"/>
        </w:rPr>
      </w:pP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Non</w:t>
      </w:r>
      <w:r w:rsidRPr="00581D02">
        <w:rPr>
          <w:rFonts w:ascii="Cambria Math" w:eastAsia="Times New Roman" w:hAnsi="Cambria Math" w:cs="Cambria Math"/>
          <w:kern w:val="0"/>
          <w:lang w:val="en-US" w:eastAsia="fr-FR"/>
          <w14:ligatures w14:val="none"/>
        </w:rPr>
        <w:t>‑</w:t>
      </w:r>
      <w:r w:rsidRPr="00581D02">
        <w:rPr>
          <w:rFonts w:asciiTheme="minorBidi" w:eastAsia="Times New Roman" w:hAnsiTheme="minorBidi"/>
          <w:kern w:val="0"/>
          <w:lang w:val="en-US" w:eastAsia="fr-FR"/>
          <w14:ligatures w14:val="none"/>
        </w:rPr>
        <w:t>strength properties (workability, durability) appear only when reported by the original authors, resulting in sparse coverage.</w:t>
      </w:r>
    </w:p>
    <w:p w14:paraId="5BF37C0C" w14:textId="3587BBD6" w:rsidR="00697EDC" w:rsidRPr="00844138" w:rsidRDefault="007C0247" w:rsidP="004602F6">
      <w:pPr>
        <w:spacing w:before="240" w:after="120" w:line="276" w:lineRule="auto"/>
        <w:jc w:val="both"/>
        <w:rPr>
          <w:rFonts w:asciiTheme="minorBidi" w:hAnsiTheme="minorBidi"/>
          <w:b/>
          <w:bCs/>
          <w:sz w:val="24"/>
          <w:szCs w:val="24"/>
          <w:lang w:val="en-US"/>
        </w:rPr>
      </w:pP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>Ethics &amp; competing interests</w:t>
      </w:r>
      <w:r w:rsidRPr="00844138">
        <w:rPr>
          <w:rFonts w:asciiTheme="minorBidi" w:hAnsiTheme="minorBidi"/>
          <w:b/>
          <w:bCs/>
          <w:sz w:val="24"/>
          <w:szCs w:val="24"/>
          <w:lang w:val="en-US"/>
        </w:rPr>
        <w:tab/>
      </w:r>
    </w:p>
    <w:p w14:paraId="30D122C4" w14:textId="256161F0" w:rsidR="009249D5" w:rsidRPr="00844138" w:rsidRDefault="0036639E" w:rsidP="004602F6">
      <w:pPr>
        <w:spacing w:line="276" w:lineRule="auto"/>
        <w:jc w:val="both"/>
        <w:rPr>
          <w:rFonts w:asciiTheme="minorBidi" w:hAnsiTheme="minorBidi"/>
          <w:lang w:val="en-US"/>
        </w:rPr>
      </w:pPr>
      <w:r w:rsidRPr="00844138">
        <w:rPr>
          <w:rFonts w:asciiTheme="minorBidi" w:hAnsiTheme="minorBidi"/>
          <w:lang w:val="en-US"/>
        </w:rPr>
        <w:t>The authors declare no competing financial interests.</w:t>
      </w:r>
    </w:p>
    <w:p w14:paraId="534BDFA5" w14:textId="77777777" w:rsidR="009249D5" w:rsidRPr="00844138" w:rsidRDefault="009249D5" w:rsidP="004602F6">
      <w:pPr>
        <w:spacing w:line="276" w:lineRule="auto"/>
        <w:jc w:val="both"/>
        <w:rPr>
          <w:rFonts w:asciiTheme="minorBidi" w:hAnsiTheme="minorBidi"/>
          <w:lang w:val="en-US"/>
        </w:rPr>
      </w:pPr>
    </w:p>
    <w:sectPr w:rsidR="009249D5" w:rsidRPr="00844138" w:rsidSect="00AC6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A08"/>
    <w:multiLevelType w:val="hybridMultilevel"/>
    <w:tmpl w:val="08DC3C3A"/>
    <w:lvl w:ilvl="0" w:tplc="6236312E">
      <w:numFmt w:val="bullet"/>
      <w:lvlText w:val=""/>
      <w:lvlJc w:val="left"/>
      <w:pPr>
        <w:ind w:left="1200" w:hanging="480"/>
      </w:pPr>
      <w:rPr>
        <w:rFonts w:ascii="Helvetica" w:eastAsiaTheme="minorHAnsi" w:hAnsi="Helvetica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C185A"/>
    <w:multiLevelType w:val="hybridMultilevel"/>
    <w:tmpl w:val="22C64F66"/>
    <w:lvl w:ilvl="0" w:tplc="6236312E">
      <w:numFmt w:val="bullet"/>
      <w:lvlText w:val=""/>
      <w:lvlJc w:val="left"/>
      <w:pPr>
        <w:ind w:left="840" w:hanging="480"/>
      </w:pPr>
      <w:rPr>
        <w:rFonts w:ascii="Helvetica" w:eastAsiaTheme="minorHAnsi" w:hAnsi="Helvetica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1774"/>
    <w:multiLevelType w:val="hybridMultilevel"/>
    <w:tmpl w:val="CD3CEA68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71B6BA5"/>
    <w:multiLevelType w:val="hybridMultilevel"/>
    <w:tmpl w:val="F4A4C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F5277"/>
    <w:multiLevelType w:val="multilevel"/>
    <w:tmpl w:val="C74C4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D449F7"/>
    <w:multiLevelType w:val="multilevel"/>
    <w:tmpl w:val="847E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24E3E"/>
    <w:multiLevelType w:val="multilevel"/>
    <w:tmpl w:val="B26C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F6618F"/>
    <w:multiLevelType w:val="hybridMultilevel"/>
    <w:tmpl w:val="A43ACAB8"/>
    <w:lvl w:ilvl="0" w:tplc="040C0001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125C91"/>
    <w:multiLevelType w:val="hybridMultilevel"/>
    <w:tmpl w:val="EFB8E964"/>
    <w:lvl w:ilvl="0" w:tplc="040C0001">
      <w:start w:val="1"/>
      <w:numFmt w:val="bullet"/>
      <w:lvlText w:val=""/>
      <w:lvlJc w:val="left"/>
      <w:pPr>
        <w:ind w:left="744" w:hanging="3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F1473"/>
    <w:multiLevelType w:val="hybridMultilevel"/>
    <w:tmpl w:val="729ADB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216AC"/>
    <w:multiLevelType w:val="multilevel"/>
    <w:tmpl w:val="D700B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8A5035"/>
    <w:multiLevelType w:val="hybridMultilevel"/>
    <w:tmpl w:val="22E4EAA2"/>
    <w:lvl w:ilvl="0" w:tplc="DD524B38">
      <w:numFmt w:val="bullet"/>
      <w:lvlText w:val=""/>
      <w:lvlJc w:val="left"/>
      <w:pPr>
        <w:ind w:left="744" w:hanging="384"/>
      </w:pPr>
      <w:rPr>
        <w:rFonts w:ascii="Helvetica" w:eastAsiaTheme="minorHAnsi" w:hAnsi="Helvetica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404142">
    <w:abstractNumId w:val="5"/>
  </w:num>
  <w:num w:numId="2" w16cid:durableId="581766857">
    <w:abstractNumId w:val="10"/>
  </w:num>
  <w:num w:numId="3" w16cid:durableId="2078238031">
    <w:abstractNumId w:val="6"/>
  </w:num>
  <w:num w:numId="4" w16cid:durableId="810710771">
    <w:abstractNumId w:val="3"/>
  </w:num>
  <w:num w:numId="5" w16cid:durableId="1773208041">
    <w:abstractNumId w:val="11"/>
  </w:num>
  <w:num w:numId="6" w16cid:durableId="19859101">
    <w:abstractNumId w:val="8"/>
  </w:num>
  <w:num w:numId="7" w16cid:durableId="1596210431">
    <w:abstractNumId w:val="4"/>
  </w:num>
  <w:num w:numId="8" w16cid:durableId="958954073">
    <w:abstractNumId w:val="9"/>
  </w:num>
  <w:num w:numId="9" w16cid:durableId="280839223">
    <w:abstractNumId w:val="1"/>
  </w:num>
  <w:num w:numId="10" w16cid:durableId="1444152526">
    <w:abstractNumId w:val="0"/>
  </w:num>
  <w:num w:numId="11" w16cid:durableId="1955474820">
    <w:abstractNumId w:val="7"/>
  </w:num>
  <w:num w:numId="12" w16cid:durableId="685055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616"/>
    <w:rsid w:val="000055FB"/>
    <w:rsid w:val="000110D4"/>
    <w:rsid w:val="000136EB"/>
    <w:rsid w:val="000946CA"/>
    <w:rsid w:val="000A2254"/>
    <w:rsid w:val="000A3447"/>
    <w:rsid w:val="000A7426"/>
    <w:rsid w:val="000B49D8"/>
    <w:rsid w:val="000F0945"/>
    <w:rsid w:val="001105AE"/>
    <w:rsid w:val="00127285"/>
    <w:rsid w:val="00132E1A"/>
    <w:rsid w:val="0013348D"/>
    <w:rsid w:val="001558D0"/>
    <w:rsid w:val="00170CB8"/>
    <w:rsid w:val="00194D8A"/>
    <w:rsid w:val="0019531B"/>
    <w:rsid w:val="001C06DD"/>
    <w:rsid w:val="001C2E5F"/>
    <w:rsid w:val="002064B3"/>
    <w:rsid w:val="0021711D"/>
    <w:rsid w:val="00242C74"/>
    <w:rsid w:val="002530C7"/>
    <w:rsid w:val="00264964"/>
    <w:rsid w:val="00270DF5"/>
    <w:rsid w:val="0027272F"/>
    <w:rsid w:val="002A3B81"/>
    <w:rsid w:val="002A6047"/>
    <w:rsid w:val="002F6F0B"/>
    <w:rsid w:val="003372B8"/>
    <w:rsid w:val="003578F2"/>
    <w:rsid w:val="0036639E"/>
    <w:rsid w:val="003800C3"/>
    <w:rsid w:val="003A1C30"/>
    <w:rsid w:val="003D55B8"/>
    <w:rsid w:val="003D5819"/>
    <w:rsid w:val="003D5FA9"/>
    <w:rsid w:val="003F0272"/>
    <w:rsid w:val="00434DF1"/>
    <w:rsid w:val="00435DC0"/>
    <w:rsid w:val="00436709"/>
    <w:rsid w:val="004518AD"/>
    <w:rsid w:val="0045249E"/>
    <w:rsid w:val="004602F6"/>
    <w:rsid w:val="004638F1"/>
    <w:rsid w:val="004E5556"/>
    <w:rsid w:val="005123D0"/>
    <w:rsid w:val="0057780F"/>
    <w:rsid w:val="00580188"/>
    <w:rsid w:val="00581D02"/>
    <w:rsid w:val="00597896"/>
    <w:rsid w:val="005D221C"/>
    <w:rsid w:val="005F1569"/>
    <w:rsid w:val="006029C1"/>
    <w:rsid w:val="00602C44"/>
    <w:rsid w:val="0061746E"/>
    <w:rsid w:val="006259BD"/>
    <w:rsid w:val="00664C94"/>
    <w:rsid w:val="00697E96"/>
    <w:rsid w:val="00697EDC"/>
    <w:rsid w:val="006F06B7"/>
    <w:rsid w:val="007021B2"/>
    <w:rsid w:val="00706C5D"/>
    <w:rsid w:val="007226CB"/>
    <w:rsid w:val="007535A3"/>
    <w:rsid w:val="00760B5F"/>
    <w:rsid w:val="00773F86"/>
    <w:rsid w:val="007745B4"/>
    <w:rsid w:val="0078045F"/>
    <w:rsid w:val="007B6CF9"/>
    <w:rsid w:val="007C0247"/>
    <w:rsid w:val="007C5F9F"/>
    <w:rsid w:val="007D3EF5"/>
    <w:rsid w:val="008250A8"/>
    <w:rsid w:val="00827AC5"/>
    <w:rsid w:val="00844138"/>
    <w:rsid w:val="00846923"/>
    <w:rsid w:val="00864EFA"/>
    <w:rsid w:val="00883E6D"/>
    <w:rsid w:val="008D4D79"/>
    <w:rsid w:val="008F23F0"/>
    <w:rsid w:val="008F4984"/>
    <w:rsid w:val="00901AF7"/>
    <w:rsid w:val="009249D5"/>
    <w:rsid w:val="00924BFF"/>
    <w:rsid w:val="009426A7"/>
    <w:rsid w:val="0098121B"/>
    <w:rsid w:val="009C20F0"/>
    <w:rsid w:val="009F3E35"/>
    <w:rsid w:val="00A05D03"/>
    <w:rsid w:val="00A166AE"/>
    <w:rsid w:val="00A21AE0"/>
    <w:rsid w:val="00A53052"/>
    <w:rsid w:val="00A57A76"/>
    <w:rsid w:val="00A66E28"/>
    <w:rsid w:val="00A70B9D"/>
    <w:rsid w:val="00AB1F20"/>
    <w:rsid w:val="00AC369C"/>
    <w:rsid w:val="00AC6CF4"/>
    <w:rsid w:val="00AD3E1D"/>
    <w:rsid w:val="00AE571F"/>
    <w:rsid w:val="00B26D7A"/>
    <w:rsid w:val="00B43C1A"/>
    <w:rsid w:val="00B478C2"/>
    <w:rsid w:val="00B561B9"/>
    <w:rsid w:val="00B56FB5"/>
    <w:rsid w:val="00B74DEC"/>
    <w:rsid w:val="00B85613"/>
    <w:rsid w:val="00B96990"/>
    <w:rsid w:val="00BB495B"/>
    <w:rsid w:val="00C17C42"/>
    <w:rsid w:val="00C33707"/>
    <w:rsid w:val="00C4379D"/>
    <w:rsid w:val="00C4410F"/>
    <w:rsid w:val="00C627CB"/>
    <w:rsid w:val="00C64706"/>
    <w:rsid w:val="00C70B5E"/>
    <w:rsid w:val="00CB1537"/>
    <w:rsid w:val="00D03121"/>
    <w:rsid w:val="00D33C75"/>
    <w:rsid w:val="00D40D3B"/>
    <w:rsid w:val="00D6248E"/>
    <w:rsid w:val="00D726D4"/>
    <w:rsid w:val="00D83F1C"/>
    <w:rsid w:val="00DA2C2A"/>
    <w:rsid w:val="00E15713"/>
    <w:rsid w:val="00E30E8C"/>
    <w:rsid w:val="00EA1616"/>
    <w:rsid w:val="00ED0711"/>
    <w:rsid w:val="00ED5CF3"/>
    <w:rsid w:val="00EE322D"/>
    <w:rsid w:val="00EF382A"/>
    <w:rsid w:val="00F01F3F"/>
    <w:rsid w:val="00F13256"/>
    <w:rsid w:val="00F47180"/>
    <w:rsid w:val="00F75615"/>
    <w:rsid w:val="00F76A8A"/>
    <w:rsid w:val="00F85607"/>
    <w:rsid w:val="00FB4174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24453B"/>
  <w15:chartTrackingRefBased/>
  <w15:docId w15:val="{1CFFE330-E500-4E7E-8AA7-6F7335A2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A16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16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161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16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161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16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16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A16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16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A161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A16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EA161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A1616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A1616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A161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A161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A161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A161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A1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A1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16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A1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A16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A161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A161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A161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161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1616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A1616"/>
    <w:rPr>
      <w:b/>
      <w:bCs/>
      <w:smallCaps/>
      <w:color w:val="2E74B5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3578F2"/>
    <w:rPr>
      <w:b/>
      <w:bCs/>
    </w:rPr>
  </w:style>
  <w:style w:type="character" w:styleId="Lienhypertexte">
    <w:name w:val="Hyperlink"/>
    <w:basedOn w:val="Policepardfaut"/>
    <w:uiPriority w:val="99"/>
    <w:unhideWhenUsed/>
    <w:rsid w:val="009249D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49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3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26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0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30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34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03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8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2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3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92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96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051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971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99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221735-26b9-4eac-ad0f-4721757a50f8}" enabled="0" method="" siteId="{e3221735-26b9-4eac-ad0f-4721757a50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2</Pages>
  <Words>598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Amine el Mahdi Safhi</dc:creator>
  <cp:keywords/>
  <dc:description/>
  <cp:lastModifiedBy>Amine el Mahdi Safhi</cp:lastModifiedBy>
  <cp:revision>132</cp:revision>
  <dcterms:created xsi:type="dcterms:W3CDTF">2025-04-18T18:32:00Z</dcterms:created>
  <dcterms:modified xsi:type="dcterms:W3CDTF">2025-05-01T02:22:00Z</dcterms:modified>
</cp:coreProperties>
</file>