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92" w:rsidRPr="00340B99" w:rsidRDefault="00340B99" w:rsidP="008F7E54">
      <w:pPr>
        <w:jc w:val="both"/>
        <w:rPr>
          <w:rFonts w:ascii="Georgia" w:hAnsi="Georgia"/>
          <w:sz w:val="20"/>
          <w:szCs w:val="20"/>
        </w:rPr>
      </w:pPr>
      <w:r w:rsidRPr="00340B99">
        <w:rPr>
          <w:rFonts w:ascii="Georgia" w:hAnsi="Georgia"/>
          <w:b/>
          <w:sz w:val="20"/>
          <w:szCs w:val="20"/>
        </w:rPr>
        <w:t>Category abstract</w:t>
      </w:r>
      <w:r>
        <w:rPr>
          <w:rFonts w:ascii="Georgia" w:hAnsi="Georgia"/>
          <w:b/>
          <w:sz w:val="20"/>
          <w:szCs w:val="20"/>
        </w:rPr>
        <w:t xml:space="preserve">: </w:t>
      </w:r>
      <w:r>
        <w:rPr>
          <w:rFonts w:ascii="Georgia" w:hAnsi="Georgia"/>
          <w:sz w:val="20"/>
          <w:szCs w:val="20"/>
        </w:rPr>
        <w:t>Vascular biology</w:t>
      </w:r>
    </w:p>
    <w:p w:rsidR="00340B99" w:rsidRDefault="00340B99" w:rsidP="008F7E54">
      <w:pPr>
        <w:jc w:val="both"/>
        <w:rPr>
          <w:rFonts w:ascii="Georgia" w:hAnsi="Georgia"/>
          <w:b/>
          <w:sz w:val="20"/>
          <w:szCs w:val="20"/>
        </w:rPr>
      </w:pPr>
      <w:r w:rsidRPr="00340B99">
        <w:rPr>
          <w:rFonts w:ascii="Georgia" w:hAnsi="Georgia"/>
          <w:b/>
          <w:sz w:val="20"/>
          <w:szCs w:val="20"/>
        </w:rPr>
        <w:t>Title</w:t>
      </w:r>
      <w:r w:rsidR="00046F5C">
        <w:rPr>
          <w:rFonts w:ascii="Georgia" w:hAnsi="Georgia"/>
          <w:b/>
          <w:sz w:val="20"/>
          <w:szCs w:val="20"/>
        </w:rPr>
        <w:t xml:space="preserve"> </w:t>
      </w:r>
    </w:p>
    <w:p w:rsidR="00BE6C00" w:rsidRPr="00BE6C00" w:rsidRDefault="00BE6C00" w:rsidP="008F7E54">
      <w:pPr>
        <w:jc w:val="both"/>
        <w:rPr>
          <w:rFonts w:ascii="Georgia" w:hAnsi="Georgia"/>
          <w:sz w:val="20"/>
          <w:szCs w:val="20"/>
        </w:rPr>
      </w:pPr>
      <w:r w:rsidRPr="00BE6C00">
        <w:rPr>
          <w:rFonts w:ascii="Georgia" w:hAnsi="Georgia"/>
          <w:sz w:val="20"/>
          <w:szCs w:val="20"/>
        </w:rPr>
        <w:t>“</w:t>
      </w:r>
      <w:r w:rsidR="000C5270">
        <w:rPr>
          <w:rFonts w:ascii="Georgia" w:hAnsi="Georgia"/>
          <w:b/>
          <w:bCs/>
          <w:sz w:val="20"/>
          <w:szCs w:val="20"/>
        </w:rPr>
        <w:t>In vitro and in vivo</w:t>
      </w:r>
      <w:r w:rsidR="000C5270" w:rsidRPr="000C5270">
        <w:rPr>
          <w:rFonts w:ascii="Georgia" w:hAnsi="Georgia"/>
          <w:b/>
          <w:bCs/>
          <w:sz w:val="20"/>
          <w:szCs w:val="20"/>
        </w:rPr>
        <w:t xml:space="preserve"> study on the effects of inhibitors of angiogenesis in atherosclerosis</w:t>
      </w:r>
      <w:r w:rsidRPr="00BE6C00">
        <w:rPr>
          <w:rFonts w:ascii="Georgia" w:hAnsi="Georgia"/>
          <w:sz w:val="20"/>
          <w:szCs w:val="20"/>
        </w:rPr>
        <w:t>”</w:t>
      </w:r>
    </w:p>
    <w:p w:rsidR="00E35469" w:rsidRPr="00E35469" w:rsidRDefault="00340B99" w:rsidP="00747591">
      <w:pPr>
        <w:spacing w:after="0"/>
        <w:jc w:val="both"/>
        <w:rPr>
          <w:rFonts w:ascii="Georgia" w:hAnsi="Georgia"/>
          <w:sz w:val="20"/>
          <w:szCs w:val="20"/>
          <w:lang w:val="nl-NL"/>
        </w:rPr>
      </w:pPr>
      <w:r w:rsidRPr="00E35469">
        <w:rPr>
          <w:rFonts w:ascii="Georgia" w:hAnsi="Georgia"/>
          <w:sz w:val="20"/>
          <w:szCs w:val="20"/>
          <w:u w:val="single"/>
          <w:lang w:val="nl-NL"/>
        </w:rPr>
        <w:t>L. Parma</w:t>
      </w:r>
      <w:r w:rsidR="00E35469" w:rsidRPr="00E35469">
        <w:rPr>
          <w:rFonts w:ascii="Georgia" w:hAnsi="Georgia"/>
          <w:sz w:val="20"/>
          <w:szCs w:val="20"/>
          <w:u w:val="single"/>
          <w:vertAlign w:val="superscript"/>
          <w:lang w:val="nl-NL"/>
        </w:rPr>
        <w:t>1</w:t>
      </w:r>
      <w:r w:rsidRPr="00E35469">
        <w:rPr>
          <w:rFonts w:ascii="Georgia" w:hAnsi="Georgia"/>
          <w:sz w:val="20"/>
          <w:szCs w:val="20"/>
          <w:lang w:val="nl-NL"/>
        </w:rPr>
        <w:t>, M.R. De Vries</w:t>
      </w:r>
      <w:r w:rsidR="00E35469" w:rsidRPr="00E35469">
        <w:rPr>
          <w:rFonts w:ascii="Georgia" w:hAnsi="Georgia"/>
          <w:sz w:val="20"/>
          <w:szCs w:val="20"/>
          <w:vertAlign w:val="superscript"/>
          <w:lang w:val="nl-NL"/>
        </w:rPr>
        <w:t>1</w:t>
      </w:r>
      <w:r w:rsidRPr="00E35469">
        <w:rPr>
          <w:rFonts w:ascii="Georgia" w:hAnsi="Georgia"/>
          <w:sz w:val="20"/>
          <w:szCs w:val="20"/>
          <w:lang w:val="nl-NL"/>
        </w:rPr>
        <w:t xml:space="preserve"> and P.H.A. Quax</w:t>
      </w:r>
      <w:r w:rsidR="00E35469" w:rsidRPr="00E35469">
        <w:rPr>
          <w:rFonts w:ascii="Georgia" w:hAnsi="Georgia"/>
          <w:sz w:val="20"/>
          <w:szCs w:val="20"/>
          <w:vertAlign w:val="superscript"/>
          <w:lang w:val="nl-NL"/>
        </w:rPr>
        <w:t>1</w:t>
      </w:r>
      <w:r w:rsidRPr="00E35469">
        <w:rPr>
          <w:rFonts w:ascii="Georgia" w:hAnsi="Georgia"/>
          <w:sz w:val="20"/>
          <w:szCs w:val="20"/>
          <w:lang w:val="nl-NL"/>
        </w:rPr>
        <w:t xml:space="preserve"> </w:t>
      </w:r>
    </w:p>
    <w:p w:rsidR="00340B99" w:rsidRDefault="00E35469" w:rsidP="00747591">
      <w:pPr>
        <w:spacing w:after="0"/>
        <w:jc w:val="both"/>
        <w:rPr>
          <w:rFonts w:ascii="Georgia" w:hAnsi="Georgia"/>
          <w:sz w:val="20"/>
          <w:szCs w:val="20"/>
        </w:rPr>
      </w:pPr>
      <w:r w:rsidRPr="00E35469">
        <w:rPr>
          <w:rFonts w:ascii="Georgia" w:hAnsi="Georgia"/>
          <w:sz w:val="20"/>
          <w:szCs w:val="20"/>
          <w:vertAlign w:val="superscript"/>
        </w:rPr>
        <w:t>1</w:t>
      </w:r>
      <w:r w:rsidR="00340B99" w:rsidRPr="00340B99">
        <w:rPr>
          <w:rFonts w:ascii="Georgia" w:hAnsi="Georgia"/>
          <w:sz w:val="20"/>
          <w:szCs w:val="20"/>
        </w:rPr>
        <w:t>Department of Vascular Surgery, Leiden University Medical Center</w:t>
      </w:r>
    </w:p>
    <w:p w:rsidR="00340B99" w:rsidRDefault="00340B99" w:rsidP="00747591">
      <w:pPr>
        <w:spacing w:before="240" w:after="0"/>
        <w:jc w:val="both"/>
        <w:rPr>
          <w:rFonts w:ascii="Georgia" w:hAnsi="Georgia"/>
          <w:b/>
          <w:sz w:val="20"/>
          <w:szCs w:val="20"/>
        </w:rPr>
      </w:pPr>
      <w:r w:rsidRPr="00340B99">
        <w:rPr>
          <w:rFonts w:ascii="Georgia" w:hAnsi="Georgia"/>
          <w:b/>
          <w:sz w:val="20"/>
          <w:szCs w:val="20"/>
        </w:rPr>
        <w:t>Background/objectives</w:t>
      </w:r>
    </w:p>
    <w:p w:rsidR="00747591" w:rsidRDefault="00747591" w:rsidP="008F7E54">
      <w:pPr>
        <w:jc w:val="both"/>
        <w:rPr>
          <w:rFonts w:ascii="Georgia" w:hAnsi="Georgia"/>
          <w:sz w:val="20"/>
          <w:szCs w:val="20"/>
        </w:rPr>
      </w:pPr>
    </w:p>
    <w:p w:rsidR="000C5270" w:rsidRDefault="00BE6C00" w:rsidP="008F7E54">
      <w:pPr>
        <w:jc w:val="both"/>
        <w:rPr>
          <w:rFonts w:ascii="Georgia" w:hAnsi="Georgia"/>
          <w:sz w:val="20"/>
          <w:szCs w:val="20"/>
        </w:rPr>
      </w:pPr>
      <w:r w:rsidRPr="00BE6C00">
        <w:rPr>
          <w:rFonts w:ascii="Georgia" w:hAnsi="Georgia"/>
          <w:sz w:val="20"/>
          <w:szCs w:val="20"/>
        </w:rPr>
        <w:t>Atherosclerosis is a lipoprotein-driven disease that leads to plaque formation at specific sites of the arterial tree through intimal inflammation, necrosi</w:t>
      </w:r>
      <w:r w:rsidR="008F26D2">
        <w:rPr>
          <w:rFonts w:ascii="Georgia" w:hAnsi="Georgia"/>
          <w:sz w:val="20"/>
          <w:szCs w:val="20"/>
        </w:rPr>
        <w:t>s, fibrosis and calcification</w:t>
      </w:r>
      <w:r>
        <w:rPr>
          <w:rFonts w:ascii="Georgia" w:hAnsi="Georgia"/>
          <w:sz w:val="20"/>
          <w:szCs w:val="20"/>
        </w:rPr>
        <w:t>.</w:t>
      </w:r>
      <w:r w:rsidR="002B6982">
        <w:rPr>
          <w:rFonts w:ascii="Georgia" w:hAnsi="Georgia"/>
          <w:sz w:val="20"/>
          <w:szCs w:val="20"/>
        </w:rPr>
        <w:t xml:space="preserve"> </w:t>
      </w:r>
      <w:r w:rsidR="00E35469">
        <w:rPr>
          <w:rFonts w:ascii="Georgia" w:hAnsi="Georgia"/>
          <w:sz w:val="20"/>
          <w:szCs w:val="20"/>
        </w:rPr>
        <w:t>Atherosclerotic</w:t>
      </w:r>
      <w:r w:rsidRPr="00BE6C00">
        <w:rPr>
          <w:rFonts w:ascii="Georgia" w:hAnsi="Georgia"/>
          <w:sz w:val="20"/>
          <w:szCs w:val="20"/>
        </w:rPr>
        <w:t xml:space="preserve"> plaques, can be classified in two main types: stable and unstable. Unstable plaques often show plaque angiogenesis and are prone to rupture, promoting thrombus formation which can lead to a myocardial infarcti</w:t>
      </w:r>
      <w:r w:rsidR="008F26D2">
        <w:rPr>
          <w:rFonts w:ascii="Georgia" w:hAnsi="Georgia"/>
          <w:sz w:val="20"/>
          <w:szCs w:val="20"/>
        </w:rPr>
        <w:t>on, stroke, and sudden death</w:t>
      </w:r>
      <w:r>
        <w:rPr>
          <w:rFonts w:ascii="Georgia" w:hAnsi="Georgia"/>
          <w:sz w:val="20"/>
          <w:szCs w:val="20"/>
        </w:rPr>
        <w:t xml:space="preserve">. </w:t>
      </w:r>
      <w:r w:rsidR="002B6982">
        <w:rPr>
          <w:rFonts w:ascii="Georgia" w:hAnsi="Georgia"/>
          <w:sz w:val="20"/>
          <w:szCs w:val="20"/>
        </w:rPr>
        <w:t xml:space="preserve"> </w:t>
      </w:r>
    </w:p>
    <w:p w:rsidR="002B6982" w:rsidRDefault="00392D32" w:rsidP="008F7E54">
      <w:pPr>
        <w:jc w:val="both"/>
        <w:rPr>
          <w:rFonts w:ascii="Georgia" w:hAnsi="Georgia"/>
          <w:sz w:val="20"/>
          <w:szCs w:val="20"/>
          <w:lang w:val="en-US"/>
        </w:rPr>
      </w:pPr>
      <w:r>
        <w:rPr>
          <w:rFonts w:ascii="Georgia" w:hAnsi="Georgia"/>
          <w:sz w:val="20"/>
          <w:szCs w:val="20"/>
          <w:lang w:val="en-US"/>
        </w:rPr>
        <w:t>We are part of an European consortium</w:t>
      </w:r>
      <w:r w:rsidR="000C5270">
        <w:rPr>
          <w:rFonts w:ascii="Georgia" w:hAnsi="Georgia"/>
          <w:sz w:val="20"/>
          <w:szCs w:val="20"/>
          <w:lang w:val="en-US"/>
        </w:rPr>
        <w:t xml:space="preserve"> called </w:t>
      </w:r>
      <w:proofErr w:type="spellStart"/>
      <w:r w:rsidR="000C5270">
        <w:rPr>
          <w:rFonts w:ascii="Georgia" w:hAnsi="Georgia"/>
          <w:sz w:val="20"/>
          <w:szCs w:val="20"/>
          <w:lang w:val="en-US"/>
        </w:rPr>
        <w:t>Moglynet</w:t>
      </w:r>
      <w:proofErr w:type="spellEnd"/>
      <w:r w:rsidR="000C5270">
        <w:rPr>
          <w:rFonts w:ascii="Georgia" w:hAnsi="Georgia"/>
          <w:sz w:val="20"/>
          <w:szCs w:val="20"/>
          <w:lang w:val="en-US"/>
        </w:rPr>
        <w:t>, which aim is to stop intra-plaque neo angiogenesis by blocking</w:t>
      </w:r>
      <w:r w:rsidR="002B6982" w:rsidRPr="002B6982">
        <w:rPr>
          <w:rFonts w:ascii="Georgia" w:hAnsi="Georgia"/>
          <w:sz w:val="20"/>
          <w:szCs w:val="20"/>
          <w:lang w:val="en-US"/>
        </w:rPr>
        <w:t xml:space="preserve"> </w:t>
      </w:r>
      <w:r w:rsidR="000C5270">
        <w:rPr>
          <w:rFonts w:ascii="Georgia" w:hAnsi="Georgia"/>
          <w:sz w:val="20"/>
          <w:szCs w:val="20"/>
          <w:lang w:val="en-US"/>
        </w:rPr>
        <w:t>the glycolytic pathway, more specifically</w:t>
      </w:r>
      <w:r>
        <w:rPr>
          <w:rFonts w:ascii="Georgia" w:hAnsi="Georgia"/>
          <w:sz w:val="20"/>
          <w:szCs w:val="20"/>
          <w:lang w:val="en-US"/>
        </w:rPr>
        <w:t xml:space="preserve"> the</w:t>
      </w:r>
      <w:r w:rsidR="000C5270">
        <w:rPr>
          <w:rFonts w:ascii="Georgia" w:hAnsi="Georgia"/>
          <w:sz w:val="20"/>
          <w:szCs w:val="20"/>
          <w:lang w:val="en-US"/>
        </w:rPr>
        <w:t xml:space="preserve"> PFKFB3 en</w:t>
      </w:r>
      <w:r>
        <w:rPr>
          <w:rFonts w:ascii="Georgia" w:hAnsi="Georgia"/>
          <w:sz w:val="20"/>
          <w:szCs w:val="20"/>
          <w:lang w:val="en-US"/>
        </w:rPr>
        <w:t>zyme. In order to do that the consortium is</w:t>
      </w:r>
      <w:r w:rsidR="000C5270">
        <w:rPr>
          <w:rFonts w:ascii="Georgia" w:hAnsi="Georgia"/>
          <w:sz w:val="20"/>
          <w:szCs w:val="20"/>
          <w:lang w:val="en-US"/>
        </w:rPr>
        <w:t xml:space="preserve"> going to synthetize anti</w:t>
      </w:r>
      <w:r w:rsidR="00AD68FA">
        <w:rPr>
          <w:rFonts w:ascii="Georgia" w:hAnsi="Georgia"/>
          <w:sz w:val="20"/>
          <w:szCs w:val="20"/>
          <w:lang w:val="en-US"/>
        </w:rPr>
        <w:t>-</w:t>
      </w:r>
      <w:r w:rsidR="000C5270">
        <w:rPr>
          <w:rFonts w:ascii="Georgia" w:hAnsi="Georgia"/>
          <w:sz w:val="20"/>
          <w:szCs w:val="20"/>
          <w:lang w:val="en-US"/>
        </w:rPr>
        <w:t xml:space="preserve">angiogenic compounds and </w:t>
      </w:r>
      <w:r w:rsidR="002B6982" w:rsidRPr="002B6982">
        <w:rPr>
          <w:rFonts w:ascii="Georgia" w:hAnsi="Georgia"/>
          <w:sz w:val="20"/>
          <w:szCs w:val="20"/>
          <w:lang w:val="en-US"/>
        </w:rPr>
        <w:t xml:space="preserve"> the</w:t>
      </w:r>
      <w:r>
        <w:rPr>
          <w:rFonts w:ascii="Georgia" w:hAnsi="Georgia"/>
          <w:sz w:val="20"/>
          <w:szCs w:val="20"/>
          <w:lang w:val="en-US"/>
        </w:rPr>
        <w:t>n study their effects</w:t>
      </w:r>
      <w:r w:rsidR="002B6982" w:rsidRPr="002B6982">
        <w:rPr>
          <w:rFonts w:ascii="Georgia" w:hAnsi="Georgia"/>
          <w:sz w:val="20"/>
          <w:szCs w:val="20"/>
          <w:lang w:val="en-US"/>
        </w:rPr>
        <w:t>, first on a panel of in vitro tests and then in vivo using vein graft surg</w:t>
      </w:r>
      <w:r w:rsidR="000C5270">
        <w:rPr>
          <w:rFonts w:ascii="Georgia" w:hAnsi="Georgia"/>
          <w:sz w:val="20"/>
          <w:szCs w:val="20"/>
          <w:lang w:val="en-US"/>
        </w:rPr>
        <w:t>ery on mice, and</w:t>
      </w:r>
      <w:r>
        <w:rPr>
          <w:rFonts w:ascii="Georgia" w:hAnsi="Georgia"/>
          <w:sz w:val="20"/>
          <w:szCs w:val="20"/>
          <w:lang w:val="en-US"/>
        </w:rPr>
        <w:t xml:space="preserve"> our research group is going to focus on this last part of the</w:t>
      </w:r>
      <w:r w:rsidR="000C5270">
        <w:rPr>
          <w:rFonts w:ascii="Georgia" w:hAnsi="Georgia"/>
          <w:sz w:val="20"/>
          <w:szCs w:val="20"/>
          <w:lang w:val="en-US"/>
        </w:rPr>
        <w:t xml:space="preserve"> project.</w:t>
      </w:r>
    </w:p>
    <w:p w:rsidR="00BE6C00" w:rsidRPr="00BE6C00" w:rsidRDefault="00BE6C00" w:rsidP="008F7E54">
      <w:pPr>
        <w:jc w:val="both"/>
        <w:rPr>
          <w:rFonts w:ascii="Georgia" w:hAnsi="Georgia"/>
          <w:sz w:val="20"/>
          <w:szCs w:val="20"/>
        </w:rPr>
      </w:pPr>
      <w:r w:rsidRPr="00BE6C00">
        <w:rPr>
          <w:rFonts w:ascii="Georgia" w:hAnsi="Georgia"/>
          <w:sz w:val="20"/>
          <w:szCs w:val="20"/>
        </w:rPr>
        <w:t>In order to test the anti-angiogenic capacity of new compounds we</w:t>
      </w:r>
      <w:r w:rsidR="00392D32">
        <w:rPr>
          <w:rFonts w:ascii="Georgia" w:hAnsi="Georgia"/>
          <w:sz w:val="20"/>
          <w:szCs w:val="20"/>
        </w:rPr>
        <w:t xml:space="preserve"> first synthetized a positive control for our future </w:t>
      </w:r>
      <w:r w:rsidR="00447A1C">
        <w:rPr>
          <w:rFonts w:ascii="Georgia" w:hAnsi="Georgia"/>
          <w:sz w:val="20"/>
          <w:szCs w:val="20"/>
        </w:rPr>
        <w:t>testing</w:t>
      </w:r>
      <w:r w:rsidR="00392D32">
        <w:rPr>
          <w:rFonts w:ascii="Georgia" w:hAnsi="Georgia"/>
          <w:sz w:val="20"/>
          <w:szCs w:val="20"/>
        </w:rPr>
        <w:t>. After that we</w:t>
      </w:r>
      <w:r w:rsidRPr="00BE6C00">
        <w:rPr>
          <w:rFonts w:ascii="Georgia" w:hAnsi="Georgia"/>
          <w:sz w:val="20"/>
          <w:szCs w:val="20"/>
        </w:rPr>
        <w:t xml:space="preserve"> optimized</w:t>
      </w:r>
      <w:r w:rsidR="00392D32">
        <w:rPr>
          <w:rFonts w:ascii="Georgia" w:hAnsi="Georgia"/>
          <w:sz w:val="20"/>
          <w:szCs w:val="20"/>
        </w:rPr>
        <w:t xml:space="preserve"> both</w:t>
      </w:r>
      <w:r w:rsidRPr="00BE6C00">
        <w:rPr>
          <w:rFonts w:ascii="Georgia" w:hAnsi="Georgia"/>
          <w:sz w:val="20"/>
          <w:szCs w:val="20"/>
        </w:rPr>
        <w:t xml:space="preserve"> the aortic ring assay as a physiological </w:t>
      </w:r>
      <w:r w:rsidR="00447A1C">
        <w:rPr>
          <w:rFonts w:ascii="Georgia" w:hAnsi="Georgia"/>
          <w:sz w:val="20"/>
          <w:szCs w:val="20"/>
        </w:rPr>
        <w:t xml:space="preserve">in vitro </w:t>
      </w:r>
      <w:r w:rsidRPr="00BE6C00">
        <w:rPr>
          <w:rFonts w:ascii="Georgia" w:hAnsi="Georgia"/>
          <w:sz w:val="20"/>
          <w:szCs w:val="20"/>
        </w:rPr>
        <w:t>angiogenesis assay</w:t>
      </w:r>
      <w:r w:rsidR="002B6982">
        <w:rPr>
          <w:rFonts w:ascii="Georgia" w:hAnsi="Georgia"/>
          <w:sz w:val="20"/>
          <w:szCs w:val="20"/>
        </w:rPr>
        <w:t xml:space="preserve"> and</w:t>
      </w:r>
      <w:r w:rsidR="00447A1C">
        <w:rPr>
          <w:rFonts w:ascii="Georgia" w:hAnsi="Georgia"/>
          <w:sz w:val="20"/>
          <w:szCs w:val="20"/>
        </w:rPr>
        <w:t xml:space="preserve"> the in vivo model of vein graft surgery</w:t>
      </w:r>
      <w:r w:rsidR="000C5270">
        <w:rPr>
          <w:rFonts w:ascii="Georgia" w:hAnsi="Georgia"/>
          <w:sz w:val="20"/>
          <w:szCs w:val="20"/>
        </w:rPr>
        <w:t>.</w:t>
      </w:r>
    </w:p>
    <w:p w:rsidR="007529CD" w:rsidRDefault="00340B99" w:rsidP="007529CD">
      <w:pPr>
        <w:jc w:val="both"/>
        <w:rPr>
          <w:rFonts w:ascii="Georgia" w:hAnsi="Georgia"/>
          <w:b/>
          <w:sz w:val="20"/>
          <w:szCs w:val="20"/>
        </w:rPr>
      </w:pPr>
      <w:r w:rsidRPr="00340B99">
        <w:rPr>
          <w:rFonts w:ascii="Georgia" w:hAnsi="Georgia"/>
          <w:b/>
          <w:sz w:val="20"/>
          <w:szCs w:val="20"/>
        </w:rPr>
        <w:t>Methods</w:t>
      </w:r>
      <w:r w:rsidR="007529CD">
        <w:rPr>
          <w:rFonts w:ascii="Georgia" w:hAnsi="Georgia"/>
          <w:b/>
          <w:sz w:val="20"/>
          <w:szCs w:val="20"/>
        </w:rPr>
        <w:t>/</w:t>
      </w:r>
      <w:r w:rsidR="007529CD" w:rsidRPr="00340B99">
        <w:rPr>
          <w:rFonts w:ascii="Georgia" w:hAnsi="Georgia"/>
          <w:b/>
          <w:sz w:val="20"/>
          <w:szCs w:val="20"/>
        </w:rPr>
        <w:t>Results</w:t>
      </w:r>
    </w:p>
    <w:p w:rsidR="008F3ED0" w:rsidRPr="008F3ED0" w:rsidRDefault="0088185C" w:rsidP="008F7E54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To have a reliable positive control for our future in vitro and in vivo tests, i</w:t>
      </w:r>
      <w:r w:rsidR="008F3ED0">
        <w:rPr>
          <w:rFonts w:ascii="Georgia" w:hAnsi="Georgia"/>
          <w:sz w:val="20"/>
          <w:szCs w:val="20"/>
        </w:rPr>
        <w:t xml:space="preserve">n collaboration with </w:t>
      </w:r>
      <w:proofErr w:type="spellStart"/>
      <w:r w:rsidR="008F3ED0">
        <w:rPr>
          <w:rFonts w:ascii="Georgia" w:hAnsi="Georgia"/>
          <w:sz w:val="20"/>
          <w:szCs w:val="20"/>
        </w:rPr>
        <w:t>Kemotech</w:t>
      </w:r>
      <w:proofErr w:type="spellEnd"/>
      <w:r w:rsidR="008F3ED0">
        <w:rPr>
          <w:rFonts w:ascii="Georgia" w:hAnsi="Georgia"/>
          <w:sz w:val="20"/>
          <w:szCs w:val="20"/>
        </w:rPr>
        <w:t xml:space="preserve"> company (Sardinia, Italy) w</w:t>
      </w:r>
      <w:r w:rsidR="008F3ED0" w:rsidRPr="008F3ED0">
        <w:rPr>
          <w:rFonts w:ascii="Georgia" w:hAnsi="Georgia"/>
          <w:sz w:val="20"/>
          <w:szCs w:val="20"/>
        </w:rPr>
        <w:t xml:space="preserve">e </w:t>
      </w:r>
      <w:r w:rsidR="008F3ED0">
        <w:rPr>
          <w:rFonts w:ascii="Georgia" w:hAnsi="Georgia"/>
          <w:sz w:val="20"/>
          <w:szCs w:val="20"/>
        </w:rPr>
        <w:t>worked on the chemical synthesis of a molecule</w:t>
      </w:r>
      <w:r>
        <w:rPr>
          <w:rFonts w:ascii="Georgia" w:hAnsi="Georgia"/>
          <w:sz w:val="20"/>
          <w:szCs w:val="20"/>
        </w:rPr>
        <w:t xml:space="preserve"> known as K5. This molecule is able to bind and inhibit FGF2, a growth factor that play a critical role in neovascularization.</w:t>
      </w:r>
      <w:r w:rsidR="008F3ED0">
        <w:rPr>
          <w:rFonts w:ascii="Georgia" w:hAnsi="Georgia"/>
          <w:sz w:val="20"/>
          <w:szCs w:val="20"/>
        </w:rPr>
        <w:t xml:space="preserve"> </w:t>
      </w:r>
      <w:r w:rsidR="007529CD">
        <w:rPr>
          <w:rFonts w:ascii="Georgia" w:hAnsi="Georgia"/>
          <w:sz w:val="20"/>
          <w:szCs w:val="20"/>
        </w:rPr>
        <w:t>From t</w:t>
      </w:r>
      <w:r w:rsidR="00E35469">
        <w:rPr>
          <w:rFonts w:ascii="Georgia" w:hAnsi="Georgia"/>
          <w:sz w:val="20"/>
          <w:szCs w:val="20"/>
        </w:rPr>
        <w:t>he chemical synthesis we got 1.3</w:t>
      </w:r>
      <w:r w:rsidR="007529CD">
        <w:rPr>
          <w:rFonts w:ascii="Georgia" w:hAnsi="Georgia"/>
          <w:sz w:val="20"/>
          <w:szCs w:val="20"/>
        </w:rPr>
        <w:t>0 g of molecule, more than sufficient to perform our experiment</w:t>
      </w:r>
    </w:p>
    <w:p w:rsidR="00BE6C00" w:rsidRPr="002B6982" w:rsidRDefault="00BE6C00" w:rsidP="008F7E54">
      <w:pPr>
        <w:jc w:val="both"/>
        <w:rPr>
          <w:rFonts w:ascii="Georgia" w:hAnsi="Georgia"/>
          <w:sz w:val="20"/>
          <w:szCs w:val="20"/>
          <w:u w:val="single"/>
        </w:rPr>
      </w:pPr>
      <w:r w:rsidRPr="002B6982">
        <w:rPr>
          <w:rFonts w:ascii="Georgia" w:hAnsi="Georgia"/>
          <w:sz w:val="20"/>
          <w:szCs w:val="20"/>
          <w:u w:val="single"/>
        </w:rPr>
        <w:t>Aortic ring</w:t>
      </w:r>
      <w:r w:rsidR="007529CD">
        <w:rPr>
          <w:rFonts w:ascii="Georgia" w:hAnsi="Georgia"/>
          <w:sz w:val="20"/>
          <w:szCs w:val="20"/>
          <w:u w:val="single"/>
        </w:rPr>
        <w:t xml:space="preserve"> angiogenesis</w:t>
      </w:r>
      <w:r w:rsidRPr="002B6982">
        <w:rPr>
          <w:rFonts w:ascii="Georgia" w:hAnsi="Georgia"/>
          <w:sz w:val="20"/>
          <w:szCs w:val="20"/>
          <w:u w:val="single"/>
        </w:rPr>
        <w:t xml:space="preserve"> assay</w:t>
      </w:r>
    </w:p>
    <w:p w:rsidR="00AD68FA" w:rsidRDefault="00047C54" w:rsidP="008F7E54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</w:t>
      </w:r>
      <w:r w:rsidRPr="00BE6C00">
        <w:rPr>
          <w:rFonts w:ascii="Georgia" w:hAnsi="Georgia"/>
          <w:sz w:val="20"/>
          <w:szCs w:val="20"/>
        </w:rPr>
        <w:t>o test the anti-angiogenic capacity of new compounds we optimized the aortic ring assay</w:t>
      </w:r>
      <w:r>
        <w:rPr>
          <w:rFonts w:ascii="Georgia" w:hAnsi="Georgia"/>
          <w:sz w:val="20"/>
          <w:szCs w:val="20"/>
        </w:rPr>
        <w:t>. We</w:t>
      </w:r>
      <w:r w:rsidRPr="00BE6C00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>cut</w:t>
      </w:r>
      <w:r w:rsidR="00BE6C00">
        <w:rPr>
          <w:rFonts w:ascii="Georgia" w:hAnsi="Georgia"/>
          <w:sz w:val="20"/>
          <w:szCs w:val="20"/>
        </w:rPr>
        <w:t xml:space="preserve"> pieces (rings) of a mouse thoracic aorta and embed</w:t>
      </w:r>
      <w:r>
        <w:rPr>
          <w:rFonts w:ascii="Georgia" w:hAnsi="Georgia"/>
          <w:sz w:val="20"/>
          <w:szCs w:val="20"/>
        </w:rPr>
        <w:t>ded</w:t>
      </w:r>
      <w:r w:rsidR="00BE6C00">
        <w:rPr>
          <w:rFonts w:ascii="Georgia" w:hAnsi="Georgia"/>
          <w:sz w:val="20"/>
          <w:szCs w:val="20"/>
        </w:rPr>
        <w:t xml:space="preserve"> them in a suitable matrix in a 96-well plate. A</w:t>
      </w:r>
      <w:r>
        <w:rPr>
          <w:rFonts w:ascii="Georgia" w:hAnsi="Georgia"/>
          <w:sz w:val="20"/>
          <w:szCs w:val="20"/>
        </w:rPr>
        <w:t>fter a</w:t>
      </w:r>
      <w:r w:rsidR="00BE6C00">
        <w:rPr>
          <w:rFonts w:ascii="Georgia" w:hAnsi="Georgia"/>
          <w:sz w:val="20"/>
          <w:szCs w:val="20"/>
        </w:rPr>
        <w:t>dd</w:t>
      </w:r>
      <w:r>
        <w:rPr>
          <w:rFonts w:ascii="Georgia" w:hAnsi="Georgia"/>
          <w:sz w:val="20"/>
          <w:szCs w:val="20"/>
        </w:rPr>
        <w:t>ing</w:t>
      </w:r>
      <w:r w:rsidR="00BE6C00">
        <w:rPr>
          <w:rFonts w:ascii="Georgia" w:hAnsi="Georgia"/>
          <w:sz w:val="20"/>
          <w:szCs w:val="20"/>
        </w:rPr>
        <w:t xml:space="preserve"> angiogenic or anti-angiogenic compo</w:t>
      </w:r>
      <w:r>
        <w:rPr>
          <w:rFonts w:ascii="Georgia" w:hAnsi="Georgia"/>
          <w:sz w:val="20"/>
          <w:szCs w:val="20"/>
        </w:rPr>
        <w:t>unds we</w:t>
      </w:r>
      <w:r w:rsidR="00BE6C00">
        <w:rPr>
          <w:rFonts w:ascii="Georgia" w:hAnsi="Georgia"/>
          <w:sz w:val="20"/>
          <w:szCs w:val="20"/>
        </w:rPr>
        <w:t xml:space="preserve"> observe</w:t>
      </w:r>
      <w:r>
        <w:rPr>
          <w:rFonts w:ascii="Georgia" w:hAnsi="Georgia"/>
          <w:sz w:val="20"/>
          <w:szCs w:val="20"/>
        </w:rPr>
        <w:t>d</w:t>
      </w:r>
      <w:r w:rsidR="00BE6C00">
        <w:rPr>
          <w:rFonts w:ascii="Georgia" w:hAnsi="Georgia"/>
          <w:sz w:val="20"/>
          <w:szCs w:val="20"/>
        </w:rPr>
        <w:t xml:space="preserve"> the neovessels outgrowth </w:t>
      </w:r>
      <w:r>
        <w:rPr>
          <w:rFonts w:ascii="Georgia" w:hAnsi="Georgia"/>
          <w:sz w:val="20"/>
          <w:szCs w:val="20"/>
        </w:rPr>
        <w:t xml:space="preserve">over a </w:t>
      </w:r>
      <w:r w:rsidR="008F26D2">
        <w:rPr>
          <w:rFonts w:ascii="Georgia" w:hAnsi="Georgia"/>
          <w:sz w:val="20"/>
          <w:szCs w:val="20"/>
        </w:rPr>
        <w:t>period of 5-12 days. After 7</w:t>
      </w:r>
      <w:r>
        <w:rPr>
          <w:rFonts w:ascii="Georgia" w:hAnsi="Georgia"/>
          <w:sz w:val="20"/>
          <w:szCs w:val="20"/>
        </w:rPr>
        <w:t xml:space="preserve"> days we took pictures of the ring </w:t>
      </w:r>
      <w:r w:rsidR="007B4C75">
        <w:rPr>
          <w:rFonts w:ascii="Georgia" w:hAnsi="Georgia"/>
          <w:sz w:val="20"/>
          <w:szCs w:val="20"/>
        </w:rPr>
        <w:t>using  a light microscope</w:t>
      </w:r>
      <w:r w:rsidR="007529CD">
        <w:rPr>
          <w:rFonts w:ascii="Georgia" w:hAnsi="Georgia"/>
          <w:sz w:val="20"/>
          <w:szCs w:val="20"/>
        </w:rPr>
        <w:t xml:space="preserve"> and quantified and characterized the sprouts growing out of the rings</w:t>
      </w:r>
      <w:r w:rsidR="00C55436">
        <w:rPr>
          <w:rFonts w:ascii="Georgia" w:hAnsi="Georgia"/>
          <w:sz w:val="20"/>
          <w:szCs w:val="20"/>
        </w:rPr>
        <w:t>.</w:t>
      </w:r>
      <w:r w:rsidR="007529CD">
        <w:rPr>
          <w:rFonts w:ascii="Georgia" w:hAnsi="Georgia"/>
          <w:sz w:val="20"/>
          <w:szCs w:val="20"/>
        </w:rPr>
        <w:t xml:space="preserve"> For this we developed </w:t>
      </w:r>
      <w:r>
        <w:rPr>
          <w:rFonts w:ascii="Georgia" w:hAnsi="Georgia"/>
          <w:sz w:val="20"/>
          <w:szCs w:val="20"/>
        </w:rPr>
        <w:t xml:space="preserve">a triple </w:t>
      </w:r>
      <w:proofErr w:type="spellStart"/>
      <w:r>
        <w:rPr>
          <w:rFonts w:ascii="Georgia" w:hAnsi="Georgia"/>
          <w:sz w:val="20"/>
          <w:szCs w:val="20"/>
        </w:rPr>
        <w:t>immunofluorescent</w:t>
      </w:r>
      <w:proofErr w:type="spellEnd"/>
      <w:r>
        <w:rPr>
          <w:rFonts w:ascii="Georgia" w:hAnsi="Georgia"/>
          <w:sz w:val="20"/>
          <w:szCs w:val="20"/>
        </w:rPr>
        <w:t xml:space="preserve"> staining on the</w:t>
      </w:r>
      <w:r w:rsidR="007B4C75">
        <w:rPr>
          <w:rFonts w:ascii="Georgia" w:hAnsi="Georgia"/>
          <w:sz w:val="20"/>
          <w:szCs w:val="20"/>
        </w:rPr>
        <w:t xml:space="preserve"> aortic rings to detect</w:t>
      </w:r>
      <w:r w:rsidR="00BE6C00">
        <w:rPr>
          <w:rFonts w:ascii="Georgia" w:hAnsi="Georgia"/>
          <w:sz w:val="20"/>
          <w:szCs w:val="20"/>
        </w:rPr>
        <w:t xml:space="preserve"> </w:t>
      </w:r>
      <w:r w:rsidR="00BE6C00" w:rsidRPr="00BE6C00">
        <w:rPr>
          <w:rFonts w:ascii="Georgia" w:hAnsi="Georgia"/>
          <w:sz w:val="20"/>
          <w:szCs w:val="20"/>
        </w:rPr>
        <w:t xml:space="preserve">Smooth Muscle Cells with α-SMC actin </w:t>
      </w:r>
      <w:proofErr w:type="spellStart"/>
      <w:r w:rsidR="00BE6C00" w:rsidRPr="00BE6C00">
        <w:rPr>
          <w:rFonts w:ascii="Georgia" w:hAnsi="Georgia"/>
          <w:sz w:val="20"/>
          <w:szCs w:val="20"/>
        </w:rPr>
        <w:t>A</w:t>
      </w:r>
      <w:r w:rsidR="00BE6C00">
        <w:rPr>
          <w:rFonts w:ascii="Georgia" w:hAnsi="Georgia"/>
          <w:sz w:val="20"/>
          <w:szCs w:val="20"/>
        </w:rPr>
        <w:t>b</w:t>
      </w:r>
      <w:proofErr w:type="spellEnd"/>
      <w:r w:rsidR="00BE6C00" w:rsidRPr="00BE6C00">
        <w:rPr>
          <w:rFonts w:ascii="Georgia" w:hAnsi="Georgia"/>
          <w:sz w:val="20"/>
          <w:szCs w:val="20"/>
        </w:rPr>
        <w:t>, Endoth</w:t>
      </w:r>
      <w:r w:rsidR="00BE6C00">
        <w:rPr>
          <w:rFonts w:ascii="Georgia" w:hAnsi="Georgia"/>
          <w:sz w:val="20"/>
          <w:szCs w:val="20"/>
        </w:rPr>
        <w:t xml:space="preserve">elial Cells with CD31 </w:t>
      </w:r>
      <w:proofErr w:type="spellStart"/>
      <w:r w:rsidR="00BE6C00">
        <w:rPr>
          <w:rFonts w:ascii="Georgia" w:hAnsi="Georgia"/>
          <w:sz w:val="20"/>
          <w:szCs w:val="20"/>
        </w:rPr>
        <w:t>Ab</w:t>
      </w:r>
      <w:proofErr w:type="spellEnd"/>
      <w:r w:rsidR="00BE6C00" w:rsidRPr="00BE6C00">
        <w:rPr>
          <w:rFonts w:ascii="Georgia" w:hAnsi="Georgia"/>
          <w:sz w:val="20"/>
          <w:szCs w:val="20"/>
        </w:rPr>
        <w:t>,</w:t>
      </w:r>
      <w:r w:rsidR="00BE6C00">
        <w:rPr>
          <w:rFonts w:ascii="Georgia" w:hAnsi="Georgia"/>
          <w:sz w:val="20"/>
          <w:szCs w:val="20"/>
        </w:rPr>
        <w:t xml:space="preserve"> Macrophages with MAC 3 </w:t>
      </w:r>
      <w:proofErr w:type="spellStart"/>
      <w:r w:rsidR="00BE6C00">
        <w:rPr>
          <w:rFonts w:ascii="Georgia" w:hAnsi="Georgia"/>
          <w:sz w:val="20"/>
          <w:szCs w:val="20"/>
        </w:rPr>
        <w:t>Ab</w:t>
      </w:r>
      <w:proofErr w:type="spellEnd"/>
      <w:r w:rsidR="00BE6C00">
        <w:rPr>
          <w:rFonts w:ascii="Georgia" w:hAnsi="Georgia"/>
          <w:sz w:val="20"/>
          <w:szCs w:val="20"/>
        </w:rPr>
        <w:t xml:space="preserve"> and nuclei with DAPI</w:t>
      </w:r>
      <w:r w:rsidR="00747591">
        <w:rPr>
          <w:rFonts w:ascii="Georgia" w:hAnsi="Georgia"/>
          <w:sz w:val="20"/>
          <w:szCs w:val="20"/>
        </w:rPr>
        <w:t xml:space="preserve"> </w:t>
      </w:r>
      <w:r w:rsidR="007529CD">
        <w:rPr>
          <w:rFonts w:ascii="Georgia" w:hAnsi="Georgia"/>
          <w:sz w:val="20"/>
          <w:szCs w:val="20"/>
        </w:rPr>
        <w:t>and analysed</w:t>
      </w:r>
      <w:r w:rsidR="007B4C75">
        <w:rPr>
          <w:rFonts w:ascii="Georgia" w:hAnsi="Georgia"/>
          <w:sz w:val="20"/>
          <w:szCs w:val="20"/>
        </w:rPr>
        <w:t xml:space="preserve"> z-stacks pictures using a confocal microscope.</w:t>
      </w:r>
      <w:r w:rsidR="007529CD">
        <w:rPr>
          <w:rFonts w:ascii="Georgia" w:hAnsi="Georgia"/>
          <w:sz w:val="20"/>
          <w:szCs w:val="20"/>
        </w:rPr>
        <w:t xml:space="preserve"> Moreover, </w:t>
      </w:r>
      <w:r w:rsidR="007529CD" w:rsidRPr="00747591">
        <w:rPr>
          <w:rFonts w:ascii="Georgia" w:hAnsi="Georgia"/>
          <w:sz w:val="20"/>
          <w:szCs w:val="20"/>
        </w:rPr>
        <w:t xml:space="preserve">we </w:t>
      </w:r>
      <w:r w:rsidR="008F26D2">
        <w:rPr>
          <w:rFonts w:ascii="Georgia" w:hAnsi="Georgia"/>
          <w:sz w:val="20"/>
          <w:szCs w:val="20"/>
        </w:rPr>
        <w:t>developed two different methods of quantification</w:t>
      </w:r>
      <w:r>
        <w:rPr>
          <w:rFonts w:ascii="Georgia" w:hAnsi="Georgia"/>
          <w:sz w:val="20"/>
          <w:szCs w:val="20"/>
        </w:rPr>
        <w:t xml:space="preserve"> u</w:t>
      </w:r>
      <w:r w:rsidR="007B4C75">
        <w:rPr>
          <w:rFonts w:ascii="Georgia" w:hAnsi="Georgia"/>
          <w:sz w:val="20"/>
          <w:szCs w:val="20"/>
        </w:rPr>
        <w:t xml:space="preserve">sing </w:t>
      </w:r>
      <w:proofErr w:type="spellStart"/>
      <w:r w:rsidR="008F26D2">
        <w:rPr>
          <w:rFonts w:ascii="Georgia" w:hAnsi="Georgia"/>
          <w:sz w:val="20"/>
          <w:szCs w:val="20"/>
        </w:rPr>
        <w:t>I</w:t>
      </w:r>
      <w:r>
        <w:rPr>
          <w:rFonts w:ascii="Georgia" w:hAnsi="Georgia"/>
          <w:sz w:val="20"/>
          <w:szCs w:val="20"/>
        </w:rPr>
        <w:t>mageJ</w:t>
      </w:r>
      <w:proofErr w:type="spellEnd"/>
      <w:r>
        <w:rPr>
          <w:rFonts w:ascii="Georgia" w:hAnsi="Georgia"/>
          <w:sz w:val="20"/>
          <w:szCs w:val="20"/>
        </w:rPr>
        <w:t xml:space="preserve"> platform</w:t>
      </w:r>
      <w:r w:rsidR="007529CD">
        <w:rPr>
          <w:rFonts w:ascii="Georgia" w:hAnsi="Georgia"/>
          <w:sz w:val="20"/>
          <w:szCs w:val="20"/>
        </w:rPr>
        <w:t>,</w:t>
      </w:r>
      <w:r w:rsidR="007B4C75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 xml:space="preserve">first </w:t>
      </w:r>
      <w:r w:rsidR="007B4C75">
        <w:rPr>
          <w:rFonts w:ascii="Georgia" w:hAnsi="Georgia"/>
          <w:sz w:val="20"/>
          <w:szCs w:val="20"/>
        </w:rPr>
        <w:t xml:space="preserve">to quantify the </w:t>
      </w:r>
      <w:bookmarkStart w:id="0" w:name="_GoBack"/>
      <w:bookmarkEnd w:id="0"/>
      <w:r w:rsidR="007B4C75">
        <w:rPr>
          <w:rFonts w:ascii="Georgia" w:hAnsi="Georgia"/>
          <w:sz w:val="20"/>
          <w:szCs w:val="20"/>
        </w:rPr>
        <w:t>number of sprouts growing from the different rings</w:t>
      </w:r>
      <w:r w:rsidR="007529CD">
        <w:rPr>
          <w:rFonts w:ascii="Georgia" w:hAnsi="Georgia"/>
          <w:sz w:val="20"/>
          <w:szCs w:val="20"/>
        </w:rPr>
        <w:t>, and secondly</w:t>
      </w:r>
      <w:r>
        <w:rPr>
          <w:rFonts w:ascii="Georgia" w:hAnsi="Georgia"/>
          <w:sz w:val="20"/>
          <w:szCs w:val="20"/>
        </w:rPr>
        <w:t xml:space="preserve"> to quantify the percentage of each type of cell present in the sprouts</w:t>
      </w:r>
      <w:r w:rsidR="007529CD">
        <w:rPr>
          <w:rFonts w:ascii="Georgia" w:hAnsi="Georgia"/>
          <w:sz w:val="20"/>
          <w:szCs w:val="20"/>
        </w:rPr>
        <w:t xml:space="preserve"> by analysis of triple stained z-stacks</w:t>
      </w:r>
      <w:r>
        <w:rPr>
          <w:rFonts w:ascii="Georgia" w:hAnsi="Georgia"/>
          <w:sz w:val="20"/>
          <w:szCs w:val="20"/>
        </w:rPr>
        <w:t>.</w:t>
      </w:r>
      <w:r w:rsidR="007529CD">
        <w:rPr>
          <w:rFonts w:ascii="Georgia" w:hAnsi="Georgia"/>
          <w:sz w:val="20"/>
          <w:szCs w:val="20"/>
        </w:rPr>
        <w:t xml:space="preserve"> </w:t>
      </w:r>
    </w:p>
    <w:p w:rsidR="00AD68FA" w:rsidRPr="00AD68FA" w:rsidRDefault="00AD68FA" w:rsidP="008F7E54">
      <w:pPr>
        <w:jc w:val="both"/>
        <w:rPr>
          <w:rFonts w:ascii="Georgia" w:hAnsi="Georgia"/>
          <w:sz w:val="20"/>
          <w:szCs w:val="20"/>
          <w:u w:val="single"/>
        </w:rPr>
      </w:pPr>
      <w:r w:rsidRPr="00AD68FA">
        <w:rPr>
          <w:rFonts w:ascii="Georgia" w:hAnsi="Georgia"/>
          <w:sz w:val="20"/>
          <w:szCs w:val="20"/>
          <w:u w:val="single"/>
        </w:rPr>
        <w:t>Mouse vein graft model</w:t>
      </w:r>
    </w:p>
    <w:p w:rsidR="0088185C" w:rsidRPr="0088185C" w:rsidRDefault="007529CD" w:rsidP="008F7E54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Lastly we will perform in vivo analysis of plaque angiogenesis using the mouse vein graft model.</w:t>
      </w:r>
      <w:r w:rsidR="00747591">
        <w:rPr>
          <w:rFonts w:ascii="Georgia" w:hAnsi="Georgia"/>
          <w:sz w:val="20"/>
          <w:szCs w:val="20"/>
        </w:rPr>
        <w:t xml:space="preserve"> </w:t>
      </w:r>
      <w:r w:rsidR="0088185C" w:rsidRPr="0088185C">
        <w:rPr>
          <w:rFonts w:ascii="Georgia" w:hAnsi="Georgia"/>
          <w:sz w:val="20"/>
          <w:szCs w:val="20"/>
        </w:rPr>
        <w:t xml:space="preserve">We </w:t>
      </w:r>
      <w:r w:rsidR="0088185C">
        <w:rPr>
          <w:rFonts w:ascii="Georgia" w:hAnsi="Georgia"/>
          <w:sz w:val="20"/>
          <w:szCs w:val="20"/>
        </w:rPr>
        <w:t>use th</w:t>
      </w:r>
      <w:r w:rsidR="00FE7DBC">
        <w:rPr>
          <w:rFonts w:ascii="Georgia" w:hAnsi="Georgia"/>
          <w:sz w:val="20"/>
          <w:szCs w:val="20"/>
        </w:rPr>
        <w:t>is tricky and complex surgery on ApoE3 Leiden</w:t>
      </w:r>
      <w:r w:rsidR="0088185C">
        <w:rPr>
          <w:rFonts w:ascii="Georgia" w:hAnsi="Georgia"/>
          <w:sz w:val="20"/>
          <w:szCs w:val="20"/>
        </w:rPr>
        <w:t xml:space="preserve"> mice as an in vivo model of atherosclerosis. This procedure involves the interposition of the </w:t>
      </w:r>
      <w:proofErr w:type="spellStart"/>
      <w:r w:rsidR="0088185C">
        <w:rPr>
          <w:rFonts w:ascii="Georgia" w:hAnsi="Georgia"/>
          <w:sz w:val="20"/>
          <w:szCs w:val="20"/>
        </w:rPr>
        <w:t>caval</w:t>
      </w:r>
      <w:proofErr w:type="spellEnd"/>
      <w:r w:rsidR="0088185C">
        <w:rPr>
          <w:rFonts w:ascii="Georgia" w:hAnsi="Georgia"/>
          <w:sz w:val="20"/>
          <w:szCs w:val="20"/>
        </w:rPr>
        <w:t xml:space="preserve"> vein of a donor mouse in the carotid artery of a </w:t>
      </w:r>
      <w:r w:rsidR="0088185C">
        <w:rPr>
          <w:rFonts w:ascii="Georgia" w:hAnsi="Georgia"/>
          <w:sz w:val="20"/>
          <w:szCs w:val="20"/>
        </w:rPr>
        <w:lastRenderedPageBreak/>
        <w:t xml:space="preserve">recipient mouse. The </w:t>
      </w:r>
      <w:r w:rsidR="00A90C92">
        <w:rPr>
          <w:rFonts w:ascii="Georgia" w:hAnsi="Georgia"/>
          <w:sz w:val="20"/>
          <w:szCs w:val="20"/>
        </w:rPr>
        <w:t>formation of the lesion</w:t>
      </w:r>
      <w:r w:rsidR="0088185C">
        <w:rPr>
          <w:rFonts w:ascii="Georgia" w:hAnsi="Georgia"/>
          <w:sz w:val="20"/>
          <w:szCs w:val="20"/>
        </w:rPr>
        <w:t xml:space="preserve"> can be seen 28 days after the</w:t>
      </w:r>
      <w:r w:rsidR="00A90C92">
        <w:rPr>
          <w:rFonts w:ascii="Georgia" w:hAnsi="Georgia"/>
          <w:sz w:val="20"/>
          <w:szCs w:val="20"/>
        </w:rPr>
        <w:t xml:space="preserve"> surgery.</w:t>
      </w:r>
      <w:r w:rsidR="0088185C">
        <w:rPr>
          <w:rFonts w:ascii="Georgia" w:hAnsi="Georgia"/>
          <w:sz w:val="20"/>
          <w:szCs w:val="20"/>
        </w:rPr>
        <w:t xml:space="preserve"> </w:t>
      </w:r>
      <w:r w:rsidR="00046F5C">
        <w:rPr>
          <w:rFonts w:ascii="Georgia" w:hAnsi="Georgia"/>
          <w:sz w:val="20"/>
          <w:szCs w:val="20"/>
        </w:rPr>
        <w:t>Currently I am learning</w:t>
      </w:r>
      <w:r w:rsidR="00E35469">
        <w:rPr>
          <w:rFonts w:ascii="Georgia" w:hAnsi="Georgia"/>
          <w:sz w:val="20"/>
          <w:szCs w:val="20"/>
        </w:rPr>
        <w:t xml:space="preserve"> this microsurgical operation t</w:t>
      </w:r>
      <w:r w:rsidR="00046F5C">
        <w:rPr>
          <w:rFonts w:ascii="Georgia" w:hAnsi="Georgia"/>
          <w:sz w:val="20"/>
          <w:szCs w:val="20"/>
        </w:rPr>
        <w:t>echnique.</w:t>
      </w:r>
    </w:p>
    <w:p w:rsidR="00747591" w:rsidRDefault="00747591" w:rsidP="008F7E54">
      <w:pPr>
        <w:jc w:val="both"/>
        <w:rPr>
          <w:rFonts w:ascii="Georgia" w:hAnsi="Georgia"/>
          <w:b/>
          <w:sz w:val="20"/>
          <w:szCs w:val="20"/>
        </w:rPr>
      </w:pPr>
    </w:p>
    <w:p w:rsidR="005D0DC7" w:rsidRDefault="00340B99" w:rsidP="008F7E54">
      <w:pPr>
        <w:jc w:val="both"/>
        <w:rPr>
          <w:rFonts w:ascii="Georgia" w:hAnsi="Georgia"/>
          <w:b/>
          <w:sz w:val="20"/>
          <w:szCs w:val="20"/>
        </w:rPr>
      </w:pPr>
      <w:r w:rsidRPr="00340B99">
        <w:rPr>
          <w:rFonts w:ascii="Georgia" w:hAnsi="Georgia"/>
          <w:b/>
          <w:sz w:val="20"/>
          <w:szCs w:val="20"/>
        </w:rPr>
        <w:t>Conclusions</w:t>
      </w:r>
    </w:p>
    <w:p w:rsidR="00340B99" w:rsidRPr="005D0DC7" w:rsidRDefault="005D0DC7" w:rsidP="008F7E54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With this panel of in vitro and in vivo tests we are now ready to start the tests of the molecules that the other members of the </w:t>
      </w:r>
      <w:proofErr w:type="spellStart"/>
      <w:r>
        <w:rPr>
          <w:rFonts w:ascii="Georgia" w:hAnsi="Georgia"/>
          <w:sz w:val="20"/>
          <w:szCs w:val="20"/>
        </w:rPr>
        <w:t>Moglynet</w:t>
      </w:r>
      <w:proofErr w:type="spellEnd"/>
      <w:r>
        <w:rPr>
          <w:rFonts w:ascii="Georgia" w:hAnsi="Georgia"/>
          <w:sz w:val="20"/>
          <w:szCs w:val="20"/>
        </w:rPr>
        <w:t xml:space="preserve"> consortium will provide to us. </w:t>
      </w:r>
    </w:p>
    <w:sectPr w:rsidR="00340B99" w:rsidRPr="005D0D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85"/>
    <w:rsid w:val="00035785"/>
    <w:rsid w:val="00046F5C"/>
    <w:rsid w:val="00047C54"/>
    <w:rsid w:val="000C5270"/>
    <w:rsid w:val="002B6982"/>
    <w:rsid w:val="00340B99"/>
    <w:rsid w:val="00392D32"/>
    <w:rsid w:val="00447A1C"/>
    <w:rsid w:val="005D0DC7"/>
    <w:rsid w:val="006C06AE"/>
    <w:rsid w:val="00732FC9"/>
    <w:rsid w:val="00747591"/>
    <w:rsid w:val="007529CD"/>
    <w:rsid w:val="007B4C75"/>
    <w:rsid w:val="0088185C"/>
    <w:rsid w:val="008F26D2"/>
    <w:rsid w:val="008F3ED0"/>
    <w:rsid w:val="008F7E54"/>
    <w:rsid w:val="00A90C92"/>
    <w:rsid w:val="00AD68FA"/>
    <w:rsid w:val="00B553FE"/>
    <w:rsid w:val="00BE6C00"/>
    <w:rsid w:val="00C55436"/>
    <w:rsid w:val="00E35469"/>
    <w:rsid w:val="00E60392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3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F633F974</Template>
  <TotalTime>11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LUMC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Parma, L. (HLK)</dc:creator>
  <cp:lastModifiedBy>Vries, M.R. de (HLK)</cp:lastModifiedBy>
  <cp:revision>5</cp:revision>
  <dcterms:created xsi:type="dcterms:W3CDTF">2016-09-23T14:37:00Z</dcterms:created>
  <dcterms:modified xsi:type="dcterms:W3CDTF">2016-09-26T06:58:00Z</dcterms:modified>
</cp:coreProperties>
</file>