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67AAA" w14:textId="4E168A19" w:rsidR="00442ADB" w:rsidRPr="005E579D" w:rsidRDefault="005E579D">
      <w:pPr>
        <w:rPr>
          <w:lang w:val="en-US"/>
        </w:rPr>
      </w:pPr>
      <w:r w:rsidRPr="005E579D">
        <w:rPr>
          <w:lang w:val="en-US"/>
        </w:rPr>
        <w:t xml:space="preserve">Magnetic measurements were performed with a Quantum Design MPMS-XL-5 SQUID magnetometer on powdered polycrystalline samples. </w:t>
      </w:r>
      <w:proofErr w:type="spellStart"/>
      <w:r>
        <w:t>Diamagnetism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sample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corrected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Pascal’s</w:t>
      </w:r>
      <w:proofErr w:type="spellEnd"/>
      <w:r>
        <w:t xml:space="preserve"> </w:t>
      </w:r>
      <w:proofErr w:type="spellStart"/>
      <w:r>
        <w:t>constants</w:t>
      </w:r>
      <w:proofErr w:type="spellEnd"/>
      <w:r>
        <w:t>.</w:t>
      </w:r>
    </w:p>
    <w:sectPr w:rsidR="00442ADB" w:rsidRPr="005E57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ADB"/>
    <w:rsid w:val="003A75AA"/>
    <w:rsid w:val="00442ADB"/>
    <w:rsid w:val="005E579D"/>
    <w:rsid w:val="006B0FEB"/>
    <w:rsid w:val="00DB5F8D"/>
    <w:rsid w:val="00FB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767B8"/>
  <w15:chartTrackingRefBased/>
  <w15:docId w15:val="{F8E1FBC7-8661-9245-8001-A288EE33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8ArticleText">
    <w:name w:val="08 Article Text"/>
    <w:qFormat/>
    <w:rsid w:val="003A75AA"/>
    <w:pPr>
      <w:widowControl w:val="0"/>
      <w:tabs>
        <w:tab w:val="left" w:pos="198"/>
      </w:tabs>
      <w:spacing w:line="230" w:lineRule="exact"/>
      <w:jc w:val="both"/>
    </w:pPr>
    <w:rPr>
      <w:rFonts w:ascii="Times New Roman" w:eastAsia="Times New Roman" w:hAnsi="Times New Roman" w:cs="Times New Roma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Clemente Leon</dc:creator>
  <cp:keywords/>
  <dc:description/>
  <cp:lastModifiedBy>Miguel Clemente Leon</cp:lastModifiedBy>
  <cp:revision>2</cp:revision>
  <dcterms:created xsi:type="dcterms:W3CDTF">2024-11-25T12:31:00Z</dcterms:created>
  <dcterms:modified xsi:type="dcterms:W3CDTF">2024-11-25T12:31:00Z</dcterms:modified>
</cp:coreProperties>
</file>