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Table S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 xml:space="preserve"> Morphological characters and measurement data of the new species </w:t>
      </w:r>
      <w:r>
        <w:rPr>
          <w:rFonts w:hint="default" w:ascii="Times New Roman" w:hAnsi="Times New Roman" w:cs="Times New Roman"/>
          <w:i/>
          <w:iCs/>
          <w:sz w:val="21"/>
          <w:szCs w:val="21"/>
        </w:rPr>
        <w:t>Triplophysa</w:t>
      </w:r>
      <w:r>
        <w:rPr>
          <w:rFonts w:hint="default" w:ascii="Times New Roman" w:hAnsi="Times New Roman" w:cs="Times New Roman"/>
          <w:i/>
          <w:sz w:val="21"/>
          <w:szCs w:val="21"/>
        </w:rPr>
        <w:t xml:space="preserve"> ziyunensis </w:t>
      </w:r>
      <w:r>
        <w:rPr>
          <w:rFonts w:hint="default" w:ascii="Times New Roman" w:hAnsi="Times New Roman" w:cs="Times New Roman"/>
          <w:i w:val="0"/>
          <w:iCs/>
          <w:sz w:val="21"/>
          <w:szCs w:val="21"/>
        </w:rPr>
        <w:t>sp. nov.</w:t>
      </w:r>
      <w:r>
        <w:rPr>
          <w:rFonts w:hint="default" w:ascii="Times New Roman" w:hAnsi="Times New Roman" w:cs="Times New Roman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i/>
          <w:iCs/>
          <w:sz w:val="21"/>
          <w:szCs w:val="21"/>
        </w:rPr>
        <w:t>Triplophysa</w:t>
      </w:r>
      <w:r>
        <w:rPr>
          <w:rFonts w:hint="default" w:ascii="Times New Roman" w:hAnsi="Times New Roman" w:cs="Times New Roman"/>
          <w:i/>
          <w:sz w:val="21"/>
          <w:szCs w:val="21"/>
        </w:rPr>
        <w:t xml:space="preserve"> yaluwang</w:t>
      </w:r>
      <w:r>
        <w:rPr>
          <w:rFonts w:hint="default" w:ascii="Times New Roman" w:hAnsi="Times New Roman" w:cs="Times New Roman"/>
          <w:i w:val="0"/>
          <w:iCs/>
          <w:sz w:val="21"/>
          <w:szCs w:val="21"/>
        </w:rPr>
        <w:t xml:space="preserve"> sp. nov.</w:t>
      </w:r>
      <w:r>
        <w:rPr>
          <w:rFonts w:hint="default" w:ascii="Times New Roman" w:hAnsi="Times New Roman" w:cs="Times New Roman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i/>
          <w:sz w:val="21"/>
          <w:szCs w:val="21"/>
        </w:rPr>
        <w:t>T. wudangensis</w:t>
      </w:r>
      <w:r>
        <w:rPr>
          <w:rFonts w:hint="default" w:ascii="Times New Roman" w:hAnsi="Times New Roman" w:cs="Times New Roman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i/>
          <w:sz w:val="21"/>
          <w:szCs w:val="21"/>
        </w:rPr>
        <w:t>T. rosa</w:t>
      </w:r>
      <w:r>
        <w:rPr>
          <w:rFonts w:hint="default" w:ascii="Times New Roman" w:hAnsi="Times New Roman" w:cs="Times New Roman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i/>
          <w:sz w:val="21"/>
          <w:szCs w:val="21"/>
        </w:rPr>
        <w:t>T. qingzhenensis</w:t>
      </w:r>
      <w:r>
        <w:rPr>
          <w:rFonts w:hint="default" w:ascii="Times New Roman" w:hAnsi="Times New Roman" w:cs="Times New Roman"/>
          <w:sz w:val="21"/>
          <w:szCs w:val="21"/>
        </w:rPr>
        <w:t xml:space="preserve">, and </w:t>
      </w:r>
      <w:r>
        <w:rPr>
          <w:rFonts w:hint="default" w:ascii="Times New Roman" w:hAnsi="Times New Roman" w:cs="Times New Roman"/>
          <w:i/>
          <w:sz w:val="21"/>
          <w:szCs w:val="21"/>
        </w:rPr>
        <w:t>T. guizhouensis</w:t>
      </w:r>
      <w:r>
        <w:rPr>
          <w:rFonts w:hint="default" w:ascii="Times New Roman" w:hAnsi="Times New Roman" w:cs="Times New Roman"/>
          <w:sz w:val="21"/>
          <w:szCs w:val="21"/>
        </w:rPr>
        <w:t>. *Designates the holotype.</w:t>
      </w:r>
    </w:p>
    <w:tbl>
      <w:tblPr>
        <w:tblStyle w:val="2"/>
        <w:tblW w:w="1092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2540"/>
        <w:gridCol w:w="1410"/>
        <w:gridCol w:w="1540"/>
        <w:gridCol w:w="1370"/>
        <w:gridCol w:w="123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283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Species</w:t>
            </w:r>
          </w:p>
        </w:tc>
        <w:tc>
          <w:tcPr>
            <w:tcW w:w="254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Voucher number (*Holotype)</w:t>
            </w:r>
          </w:p>
        </w:tc>
        <w:tc>
          <w:tcPr>
            <w:tcW w:w="141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Dorsal-fin rays</w:t>
            </w:r>
          </w:p>
        </w:tc>
        <w:tc>
          <w:tcPr>
            <w:tcW w:w="154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Pectoral-fin rays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Pelvic-fin rays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Anal-fin rays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yaluwang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254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GZNU20240118001*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iii,7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i,5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yaluwang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GZNU20240118002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yaluwang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GZNU20240118003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yaluwang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GZNU20240118004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yaluwang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GZNU20240118005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ziyunensis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GZNU20230226008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ziyunensis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GZNU20230226009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ziyunensis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GZNU20230226010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ziyunensis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GZNU20230529001*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>Triplophysa ziyunensis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GZNU20230529002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GZNU20230216070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GZNU20230216071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GZNU20230216072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GZNU20230216073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GZNU20230216074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GZNU20230216075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GZNU20230216076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GZNU20230216077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GZNU20230216078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25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GZNU2023002160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15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8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25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15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8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25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15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8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GZNU20240122010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GZNU20230722001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GZNU20230722002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GZNU20230722003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GZNU20230722004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GZNU20230722005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GZNU20230722006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GZNU20230722007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i,9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i, 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iii, 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longliensis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KIZ2010002988*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  <w:tc>
          <w:tcPr>
            <w:tcW w:w="15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  <w:tc>
          <w:tcPr>
            <w:tcW w:w="12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Triplophysa sanduensis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SWU2017061305*</w:t>
            </w:r>
          </w:p>
        </w:tc>
        <w:tc>
          <w:tcPr>
            <w:tcW w:w="141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  <w:tc>
          <w:tcPr>
            <w:tcW w:w="15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  <w:tc>
          <w:tcPr>
            <w:tcW w:w="13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  <w:tc>
          <w:tcPr>
            <w:tcW w:w="12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right"/>
        <w:textAlignment w:val="auto"/>
        <w:rPr>
          <w:rFonts w:hint="default" w:ascii="Times New Roman" w:hAnsi="Times New Roman" w:cs="Times New Roman"/>
          <w:lang w:val="en-US" w:eastAsia="zh-CN"/>
        </w:rPr>
        <w:sectPr>
          <w:pgSz w:w="11906" w:h="16838"/>
          <w:pgMar w:top="1077" w:right="1077" w:bottom="1077" w:left="1077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lang w:val="en-US" w:eastAsia="zh-CN"/>
        </w:rPr>
        <w:t>……continued on the next page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T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able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S1</w:t>
      </w:r>
      <w:r>
        <w:rPr>
          <w:rFonts w:hint="default" w:ascii="Times New Roman" w:hAnsi="Times New Roman" w:cs="Times New Roman"/>
          <w:sz w:val="21"/>
          <w:szCs w:val="21"/>
        </w:rPr>
        <w:t>. (Continued)</w:t>
      </w:r>
    </w:p>
    <w:tbl>
      <w:tblPr>
        <w:tblStyle w:val="2"/>
        <w:tblW w:w="1129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1430"/>
        <w:gridCol w:w="1120"/>
        <w:gridCol w:w="1490"/>
        <w:gridCol w:w="1120"/>
        <w:gridCol w:w="1070"/>
        <w:gridCol w:w="1090"/>
        <w:gridCol w:w="114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283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Species</w:t>
            </w:r>
          </w:p>
        </w:tc>
        <w:tc>
          <w:tcPr>
            <w:tcW w:w="143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Caudal-fin rays</w:t>
            </w:r>
          </w:p>
        </w:tc>
        <w:tc>
          <w:tcPr>
            <w:tcW w:w="112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Total length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Standard length</w:t>
            </w:r>
          </w:p>
        </w:tc>
        <w:tc>
          <w:tcPr>
            <w:tcW w:w="112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Head length</w:t>
            </w: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Head depth</w:t>
            </w:r>
          </w:p>
        </w:tc>
        <w:tc>
          <w:tcPr>
            <w:tcW w:w="109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Head width</w:t>
            </w:r>
          </w:p>
        </w:tc>
        <w:tc>
          <w:tcPr>
            <w:tcW w:w="114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Snout length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87.6 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73.9 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78.6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86.7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130.8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104.3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120.2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96.6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26.6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111.0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90.3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25.2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89.9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72.4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87.8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70.8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21.0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80.3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64.7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75.5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61.7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68.2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55.6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62.3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49.8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73.4 </w:t>
            </w:r>
          </w:p>
        </w:tc>
        <w:tc>
          <w:tcPr>
            <w:tcW w:w="14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59.8 </w:t>
            </w:r>
          </w:p>
        </w:tc>
        <w:tc>
          <w:tcPr>
            <w:tcW w:w="112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11.5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114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79.3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98.4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91.5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77.7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81.0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81.1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88.1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86.9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longliensis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81.6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sanduensis</w:t>
            </w:r>
          </w:p>
        </w:tc>
        <w:tc>
          <w:tcPr>
            <w:tcW w:w="143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right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……continued on the next page</w:t>
      </w: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6" w:h="16838"/>
          <w:pgMar w:top="1077" w:right="1077" w:bottom="1077" w:left="1077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T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able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S1</w:t>
      </w:r>
      <w:r>
        <w:rPr>
          <w:rFonts w:hint="default" w:ascii="Times New Roman" w:hAnsi="Times New Roman" w:cs="Times New Roman"/>
          <w:sz w:val="21"/>
          <w:szCs w:val="21"/>
        </w:rPr>
        <w:t>. (Continued)</w:t>
      </w:r>
    </w:p>
    <w:tbl>
      <w:tblPr>
        <w:tblStyle w:val="2"/>
        <w:tblW w:w="11066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916"/>
        <w:gridCol w:w="1191"/>
        <w:gridCol w:w="1070"/>
        <w:gridCol w:w="1090"/>
        <w:gridCol w:w="1304"/>
        <w:gridCol w:w="1361"/>
        <w:gridCol w:w="130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283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Species</w:t>
            </w:r>
          </w:p>
        </w:tc>
        <w:tc>
          <w:tcPr>
            <w:tcW w:w="916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Eye diameter</w:t>
            </w:r>
          </w:p>
        </w:tc>
        <w:tc>
          <w:tcPr>
            <w:tcW w:w="1191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Interorbital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distance</w:t>
            </w: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Body depth</w:t>
            </w:r>
          </w:p>
        </w:tc>
        <w:tc>
          <w:tcPr>
            <w:tcW w:w="109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Body width</w:t>
            </w:r>
          </w:p>
        </w:tc>
        <w:tc>
          <w:tcPr>
            <w:tcW w:w="130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Maxillary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barbel length</w:t>
            </w:r>
          </w:p>
        </w:tc>
        <w:tc>
          <w:tcPr>
            <w:tcW w:w="1361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Outrostral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barbel length</w:t>
            </w:r>
          </w:p>
        </w:tc>
        <w:tc>
          <w:tcPr>
            <w:tcW w:w="130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Inrostral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barbel length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191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130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361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130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91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19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07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1090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3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30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longliensis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sanduensis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right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……continued on the next page</w:t>
      </w:r>
    </w:p>
    <w:p>
      <w:pPr>
        <w:rPr>
          <w:rFonts w:hint="default" w:ascii="Times New Roman" w:hAnsi="Times New Roman" w:cs="Times New Roman"/>
          <w:sz w:val="21"/>
          <w:szCs w:val="21"/>
        </w:rPr>
        <w:sectPr>
          <w:pgSz w:w="11906" w:h="16838"/>
          <w:pgMar w:top="1077" w:right="1077" w:bottom="1077" w:left="1077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T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able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S1</w:t>
      </w:r>
      <w:r>
        <w:rPr>
          <w:rFonts w:hint="default" w:ascii="Times New Roman" w:hAnsi="Times New Roman" w:cs="Times New Roman"/>
          <w:sz w:val="21"/>
          <w:szCs w:val="21"/>
        </w:rPr>
        <w:t>. (Continued)</w:t>
      </w:r>
      <w:bookmarkStart w:id="0" w:name="_GoBack"/>
      <w:bookmarkEnd w:id="0"/>
    </w:p>
    <w:tbl>
      <w:tblPr>
        <w:tblStyle w:val="2"/>
        <w:tblW w:w="11078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1134"/>
        <w:gridCol w:w="1134"/>
        <w:gridCol w:w="1161"/>
        <w:gridCol w:w="1134"/>
        <w:gridCol w:w="1134"/>
        <w:gridCol w:w="1134"/>
        <w:gridCol w:w="1417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283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Species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Dorsal-fin length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Dorsal-fin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base length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Pectoral-fin length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Anal-fin length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Pelvic-fin length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Caudal peduncle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length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Caudal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peduncle depth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1161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11.5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yaluwang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ziyunensis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sp. nov.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26.9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25.3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22.1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22.9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20.8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22.4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19.4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11.0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19.8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rosa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116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9.9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wudangensis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qingzhenensis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11.0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guizhouensis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longliensis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Triplophysa sanduensis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</w:t>
            </w: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</w:p>
    <w:sectPr>
      <w:pgSz w:w="11906" w:h="16838"/>
      <w:pgMar w:top="1077" w:right="1077" w:bottom="107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kZjUyNjYxOTdiMGJmN2UwNzlmZDkwYWUxODc1MjgifQ=="/>
  </w:docVars>
  <w:rsids>
    <w:rsidRoot w:val="34C56C0E"/>
    <w:rsid w:val="34C56C0E"/>
    <w:rsid w:val="3BC8139B"/>
    <w:rsid w:val="4772439C"/>
    <w:rsid w:val="5CC1443C"/>
    <w:rsid w:val="66E3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_Title"/>
    <w:basedOn w:val="5"/>
    <w:autoRedefine/>
    <w:qFormat/>
    <w:uiPriority w:val="0"/>
  </w:style>
  <w:style w:type="paragraph" w:customStyle="1" w:styleId="5">
    <w:name w:val="Base_Text"/>
    <w:autoRedefine/>
    <w:qFormat/>
    <w:uiPriority w:val="0"/>
    <w:pPr>
      <w:spacing w:before="120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customStyle="1" w:styleId="6">
    <w:name w:val="font31"/>
    <w:basedOn w:val="3"/>
    <w:autoRedefine/>
    <w:qFormat/>
    <w:uiPriority w:val="0"/>
    <w:rPr>
      <w:rFonts w:hint="default" w:ascii="Arial" w:hAnsi="Arial" w:cs="Arial"/>
      <w:i/>
      <w:iCs/>
      <w:color w:val="000000"/>
      <w:sz w:val="20"/>
      <w:szCs w:val="20"/>
      <w:u w:val="none"/>
    </w:rPr>
  </w:style>
  <w:style w:type="character" w:customStyle="1" w:styleId="7">
    <w:name w:val="font41"/>
    <w:basedOn w:val="3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8">
    <w:name w:val="font61"/>
    <w:basedOn w:val="3"/>
    <w:uiPriority w:val="0"/>
    <w:rPr>
      <w:rFonts w:hint="default" w:ascii="Times New Roman" w:hAnsi="Times New Roman" w:cs="Times New Roman"/>
      <w:i/>
      <w:iCs/>
      <w:color w:val="000000"/>
      <w:sz w:val="20"/>
      <w:szCs w:val="20"/>
      <w:u w:val="none"/>
    </w:rPr>
  </w:style>
  <w:style w:type="character" w:customStyle="1" w:styleId="9">
    <w:name w:val="font71"/>
    <w:basedOn w:val="3"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2024-01-26T14:23:00Z</dcterms:created>
  <dc:creator>1</dc:creator>
  <cp:lastModifiedBy>1</cp:lastModifiedBy>
  <dcterms:modified xsi:type="dcterms:W3CDTF">2024-03-15T11:17:38Z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38FFA5FADE774DD0A72404FD54E389E3_11</vt:lpwstr>
  </property>
</Properties>
</file>