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268B2" w14:textId="77777777" w:rsidR="002C35AB" w:rsidRPr="002C35AB" w:rsidRDefault="002C35AB" w:rsidP="002C35AB">
      <w:pPr>
        <w:rPr>
          <w:b/>
          <w:bCs/>
        </w:rPr>
      </w:pPr>
      <w:r w:rsidRPr="002C35AB">
        <w:rPr>
          <w:b/>
          <w:bCs/>
        </w:rPr>
        <w:t>README: Adverse Drug Reaction (ADR) Text Dataset</w:t>
      </w:r>
    </w:p>
    <w:p w14:paraId="1B876176" w14:textId="77777777" w:rsidR="002C35AB" w:rsidRPr="002C35AB" w:rsidRDefault="002C35AB" w:rsidP="002C35AB">
      <w:pPr>
        <w:rPr>
          <w:b/>
          <w:bCs/>
        </w:rPr>
      </w:pPr>
      <w:r w:rsidRPr="002C35AB">
        <w:rPr>
          <w:b/>
          <w:bCs/>
        </w:rPr>
        <w:t>Overview</w:t>
      </w:r>
    </w:p>
    <w:p w14:paraId="33B2BBD1" w14:textId="77777777" w:rsidR="002C35AB" w:rsidRPr="002C35AB" w:rsidRDefault="002C35AB" w:rsidP="002C35AB">
      <w:r w:rsidRPr="002C35AB">
        <w:t>This dataset contains text data related to Adverse Drug Reactions (ADR) and Non-Adverse Drug Reactions (Non-ADR). It is divided into two files:</w:t>
      </w:r>
    </w:p>
    <w:p w14:paraId="6ADC137F" w14:textId="77777777" w:rsidR="002C35AB" w:rsidRPr="002C35AB" w:rsidRDefault="002C35AB" w:rsidP="002C35AB">
      <w:pPr>
        <w:numPr>
          <w:ilvl w:val="0"/>
          <w:numId w:val="1"/>
        </w:numPr>
      </w:pPr>
      <w:r w:rsidRPr="002C35AB">
        <w:rPr>
          <w:b/>
          <w:bCs/>
        </w:rPr>
        <w:t>Labeled Data</w:t>
      </w:r>
      <w:r w:rsidRPr="002C35AB">
        <w:t>: Text data that has been manually labeled as either ADR (Adverse Drug Reaction) or Non-ADR.</w:t>
      </w:r>
    </w:p>
    <w:p w14:paraId="17E4CF6C" w14:textId="77777777" w:rsidR="002C35AB" w:rsidRPr="002C35AB" w:rsidRDefault="002C35AB" w:rsidP="002C35AB">
      <w:pPr>
        <w:numPr>
          <w:ilvl w:val="0"/>
          <w:numId w:val="1"/>
        </w:numPr>
      </w:pPr>
      <w:r w:rsidRPr="002C35AB">
        <w:rPr>
          <w:b/>
          <w:bCs/>
        </w:rPr>
        <w:t>Unlabeled Data</w:t>
      </w:r>
      <w:r w:rsidRPr="002C35AB">
        <w:t>: Text data that has not been labeled and can be used for various tasks such as clustering, unsupervised learning, or label prediction.</w:t>
      </w:r>
    </w:p>
    <w:p w14:paraId="4912F1F8" w14:textId="77777777" w:rsidR="00184FD3" w:rsidRDefault="00184FD3" w:rsidP="002C35AB">
      <w:r>
        <w:t xml:space="preserve">The source of this dataset is the same, and the data in both files have the same structure, although the data in the labeled data file doesn’t appear in the unlabeled data file. </w:t>
      </w:r>
    </w:p>
    <w:p w14:paraId="3FF62572" w14:textId="6960FE91" w:rsidR="002C35AB" w:rsidRPr="002C35AB" w:rsidRDefault="002C35AB" w:rsidP="002C35AB">
      <w:r w:rsidRPr="002C35AB">
        <w:t xml:space="preserve">The dataset is intended for research in areas </w:t>
      </w:r>
      <w:r w:rsidR="009E763F">
        <w:t>such as</w:t>
      </w:r>
      <w:r w:rsidRPr="002C35AB">
        <w:t xml:space="preserve"> natural language processing (NLP), machine learning, and pharmacovigilance</w:t>
      </w:r>
      <w:r w:rsidR="009E763F">
        <w:t>, where it is used</w:t>
      </w:r>
      <w:r w:rsidRPr="002C35AB">
        <w:t xml:space="preserve"> to identify and classify adverse drug reactions based on text data.</w:t>
      </w:r>
    </w:p>
    <w:p w14:paraId="61075DA1" w14:textId="47696AF3" w:rsidR="002C35AB" w:rsidRPr="002C35AB" w:rsidRDefault="002C35AB" w:rsidP="002C35AB"/>
    <w:p w14:paraId="729FD3CF" w14:textId="77777777" w:rsidR="002C35AB" w:rsidRPr="002C35AB" w:rsidRDefault="002C35AB" w:rsidP="002C35AB">
      <w:pPr>
        <w:rPr>
          <w:b/>
          <w:bCs/>
        </w:rPr>
      </w:pPr>
      <w:r w:rsidRPr="002C35AB">
        <w:rPr>
          <w:b/>
          <w:bCs/>
        </w:rPr>
        <w:t>Dataset Files</w:t>
      </w:r>
    </w:p>
    <w:p w14:paraId="788DA2BC" w14:textId="77777777" w:rsidR="002C35AB" w:rsidRPr="002C35AB" w:rsidRDefault="002C35AB" w:rsidP="002C35AB">
      <w:pPr>
        <w:rPr>
          <w:b/>
          <w:bCs/>
        </w:rPr>
      </w:pPr>
      <w:r w:rsidRPr="002C35AB">
        <w:rPr>
          <w:b/>
          <w:bCs/>
        </w:rPr>
        <w:t>1. Labeled Data (File: ADR_Labeled_Data.csv)</w:t>
      </w:r>
    </w:p>
    <w:p w14:paraId="6CA8EDC5" w14:textId="3DBE3FFC" w:rsidR="002C35AB" w:rsidRPr="002C35AB" w:rsidRDefault="002C35AB" w:rsidP="002C35AB">
      <w:pPr>
        <w:numPr>
          <w:ilvl w:val="0"/>
          <w:numId w:val="2"/>
        </w:numPr>
      </w:pPr>
      <w:r w:rsidRPr="002C35AB">
        <w:rPr>
          <w:b/>
          <w:bCs/>
        </w:rPr>
        <w:t>Description</w:t>
      </w:r>
      <w:r w:rsidRPr="002C35AB">
        <w:t xml:space="preserve">: This file contains text data that has been labeled as either representing an Adverse Drug Reaction (ADR) or </w:t>
      </w:r>
      <w:r w:rsidR="00547C40">
        <w:t xml:space="preserve">a </w:t>
      </w:r>
      <w:r w:rsidRPr="002C35AB">
        <w:t>Non-Adverse Drug Reaction (Non-ADR).</w:t>
      </w:r>
    </w:p>
    <w:p w14:paraId="27B698ED" w14:textId="77777777" w:rsidR="002C35AB" w:rsidRPr="002C35AB" w:rsidRDefault="002C35AB" w:rsidP="002C35AB">
      <w:pPr>
        <w:numPr>
          <w:ilvl w:val="0"/>
          <w:numId w:val="2"/>
        </w:numPr>
      </w:pPr>
      <w:r w:rsidRPr="002C35AB">
        <w:rPr>
          <w:b/>
          <w:bCs/>
        </w:rPr>
        <w:t>Format</w:t>
      </w:r>
      <w:r w:rsidRPr="002C35AB">
        <w:t>: CSV file with two columns: text and label.</w:t>
      </w:r>
    </w:p>
    <w:p w14:paraId="23158767" w14:textId="77777777" w:rsidR="002C35AB" w:rsidRPr="002C35AB" w:rsidRDefault="002C35AB" w:rsidP="002C35AB">
      <w:pPr>
        <w:rPr>
          <w:b/>
          <w:bCs/>
        </w:rPr>
      </w:pPr>
      <w:r w:rsidRPr="002C35AB">
        <w:rPr>
          <w:b/>
          <w:bCs/>
        </w:rPr>
        <w:t>Columns:</w:t>
      </w:r>
    </w:p>
    <w:p w14:paraId="0BF842F4" w14:textId="2FDAA6C6" w:rsidR="002C35AB" w:rsidRPr="002C35AB" w:rsidRDefault="002C35AB" w:rsidP="002C35AB">
      <w:pPr>
        <w:numPr>
          <w:ilvl w:val="0"/>
          <w:numId w:val="3"/>
        </w:numPr>
      </w:pPr>
      <w:r w:rsidRPr="002C35AB">
        <w:t>text: A string representing the textual content, which describes a</w:t>
      </w:r>
      <w:r w:rsidR="00547C40">
        <w:t xml:space="preserve"> patient’s history, including</w:t>
      </w:r>
      <w:r w:rsidRPr="002C35AB">
        <w:t xml:space="preserve"> medical event</w:t>
      </w:r>
      <w:r w:rsidR="00547C40">
        <w:t>s</w:t>
      </w:r>
      <w:r w:rsidRPr="002C35AB">
        <w:t>, drug reaction</w:t>
      </w:r>
      <w:r w:rsidR="00547C40">
        <w:t>s</w:t>
      </w:r>
      <w:r w:rsidRPr="002C35AB">
        <w:t>, or patient feedback.</w:t>
      </w:r>
    </w:p>
    <w:p w14:paraId="4E2D3786" w14:textId="77777777" w:rsidR="002C35AB" w:rsidRPr="002C35AB" w:rsidRDefault="002C35AB" w:rsidP="002C35AB">
      <w:pPr>
        <w:numPr>
          <w:ilvl w:val="0"/>
          <w:numId w:val="3"/>
        </w:numPr>
      </w:pPr>
      <w:r w:rsidRPr="002C35AB">
        <w:t>label:</w:t>
      </w:r>
    </w:p>
    <w:p w14:paraId="37B7E1F4" w14:textId="77777777" w:rsidR="002C35AB" w:rsidRPr="002C35AB" w:rsidRDefault="002C35AB" w:rsidP="002C35AB">
      <w:pPr>
        <w:numPr>
          <w:ilvl w:val="1"/>
          <w:numId w:val="3"/>
        </w:numPr>
      </w:pPr>
      <w:r w:rsidRPr="002C35AB">
        <w:t>1: Represents text classified as ADR (Adverse Drug Reaction).</w:t>
      </w:r>
    </w:p>
    <w:p w14:paraId="2464120D" w14:textId="77777777" w:rsidR="002C35AB" w:rsidRPr="002C35AB" w:rsidRDefault="002C35AB" w:rsidP="002C35AB">
      <w:pPr>
        <w:numPr>
          <w:ilvl w:val="1"/>
          <w:numId w:val="3"/>
        </w:numPr>
      </w:pPr>
      <w:r w:rsidRPr="002C35AB">
        <w:t>0: Represents text classified as Non-ADR.</w:t>
      </w:r>
    </w:p>
    <w:p w14:paraId="2E155058" w14:textId="77777777" w:rsidR="002C35AB" w:rsidRDefault="002C35AB" w:rsidP="002C35AB">
      <w:pPr>
        <w:rPr>
          <w:b/>
          <w:bCs/>
        </w:rPr>
      </w:pPr>
      <w:r w:rsidRPr="002C35AB">
        <w:rPr>
          <w:b/>
          <w:bCs/>
        </w:rPr>
        <w:t>Sample Data:</w:t>
      </w:r>
    </w:p>
    <w:tbl>
      <w:tblPr>
        <w:tblStyle w:val="TableGrid"/>
        <w:tblW w:w="9350" w:type="dxa"/>
        <w:tblLook w:val="04A0" w:firstRow="1" w:lastRow="0" w:firstColumn="1" w:lastColumn="0" w:noHBand="0" w:noVBand="1"/>
      </w:tblPr>
      <w:tblGrid>
        <w:gridCol w:w="7366"/>
        <w:gridCol w:w="1984"/>
      </w:tblGrid>
      <w:tr w:rsidR="002C35AB" w14:paraId="47F1AA99" w14:textId="77777777" w:rsidTr="002C35AB">
        <w:tc>
          <w:tcPr>
            <w:tcW w:w="7366" w:type="dxa"/>
            <w:vAlign w:val="center"/>
          </w:tcPr>
          <w:p w14:paraId="285B0CE6" w14:textId="2D7499C5" w:rsidR="002C35AB" w:rsidRDefault="002C35AB" w:rsidP="002C35AB">
            <w:pPr>
              <w:rPr>
                <w:b/>
                <w:bCs/>
              </w:rPr>
            </w:pPr>
            <w:r w:rsidRPr="002C35AB">
              <w:rPr>
                <w:b/>
                <w:bCs/>
              </w:rPr>
              <w:t>text</w:t>
            </w:r>
          </w:p>
        </w:tc>
        <w:tc>
          <w:tcPr>
            <w:tcW w:w="1984" w:type="dxa"/>
            <w:vAlign w:val="center"/>
          </w:tcPr>
          <w:p w14:paraId="480A9AE3" w14:textId="1DB8D14D" w:rsidR="002C35AB" w:rsidRDefault="002C35AB" w:rsidP="002C35AB">
            <w:pPr>
              <w:rPr>
                <w:b/>
                <w:bCs/>
              </w:rPr>
            </w:pPr>
            <w:r w:rsidRPr="002C35AB">
              <w:rPr>
                <w:b/>
                <w:bCs/>
              </w:rPr>
              <w:t>label</w:t>
            </w:r>
          </w:p>
        </w:tc>
      </w:tr>
      <w:tr w:rsidR="002C35AB" w14:paraId="6501AEB2" w14:textId="77777777" w:rsidTr="002C35AB">
        <w:tc>
          <w:tcPr>
            <w:tcW w:w="7366" w:type="dxa"/>
            <w:vAlign w:val="center"/>
          </w:tcPr>
          <w:p w14:paraId="39A5172E" w14:textId="4C931C83" w:rsidR="002C35AB" w:rsidRDefault="00885000" w:rsidP="002C35AB">
            <w:pPr>
              <w:rPr>
                <w:b/>
                <w:bCs/>
              </w:rPr>
            </w:pPr>
            <w:r>
              <w:rPr>
                <w:lang w:val="en-US"/>
              </w:rPr>
              <w:t>“</w:t>
            </w:r>
            <w:proofErr w:type="gramStart"/>
            <w:r w:rsidRPr="00885000">
              <w:rPr>
                <w:lang w:val="en-US"/>
              </w:rPr>
              <w:t>she</w:t>
            </w:r>
            <w:proofErr w:type="gramEnd"/>
            <w:r w:rsidRPr="00885000">
              <w:rPr>
                <w:lang w:val="en-US"/>
              </w:rPr>
              <w:t xml:space="preserve"> was admitted to the </w:t>
            </w:r>
            <w:proofErr w:type="spellStart"/>
            <w:r w:rsidRPr="00885000">
              <w:rPr>
                <w:lang w:val="en-US"/>
              </w:rPr>
              <w:t>icu</w:t>
            </w:r>
            <w:proofErr w:type="spellEnd"/>
            <w:r w:rsidRPr="00885000">
              <w:rPr>
                <w:lang w:val="en-US"/>
              </w:rPr>
              <w:t xml:space="preserve"> for close monitoring while the work-up for presumed hemolytic anemia continued. past medical history: cad </w:t>
            </w:r>
            <w:r w:rsidRPr="00885000">
              <w:rPr>
                <w:lang w:val="en-US"/>
              </w:rPr>
              <w:lastRenderedPageBreak/>
              <w:t>(</w:t>
            </w:r>
            <w:proofErr w:type="spellStart"/>
            <w:r w:rsidRPr="00885000">
              <w:rPr>
                <w:lang w:val="en-US"/>
              </w:rPr>
              <w:t>cath</w:t>
            </w:r>
            <w:proofErr w:type="spellEnd"/>
            <w:r w:rsidRPr="00885000">
              <w:rPr>
                <w:lang w:val="en-US"/>
              </w:rPr>
              <w:t xml:space="preserve"> done at </w:t>
            </w:r>
            <w:proofErr w:type="spellStart"/>
            <w:r w:rsidRPr="00885000">
              <w:rPr>
                <w:lang w:val="en-US"/>
              </w:rPr>
              <w:t>osh</w:t>
            </w:r>
            <w:proofErr w:type="spellEnd"/>
            <w:r w:rsidRPr="00885000">
              <w:rPr>
                <w:lang w:val="en-US"/>
              </w:rPr>
              <w:t xml:space="preserve"> because of </w:t>
            </w:r>
            <w:proofErr w:type="spellStart"/>
            <w:r w:rsidRPr="00885000">
              <w:rPr>
                <w:lang w:val="en-US"/>
              </w:rPr>
              <w:t>ekg</w:t>
            </w:r>
            <w:proofErr w:type="spellEnd"/>
            <w:r w:rsidRPr="00885000">
              <w:rPr>
                <w:lang w:val="en-US"/>
              </w:rPr>
              <w:t xml:space="preserve"> changes revealed "mild cad" which was not intervened upon) allergies/adverse reactions</w:t>
            </w:r>
            <w:r>
              <w:rPr>
                <w:lang w:val="en-US"/>
              </w:rPr>
              <w:t>”</w:t>
            </w:r>
          </w:p>
        </w:tc>
        <w:tc>
          <w:tcPr>
            <w:tcW w:w="1984" w:type="dxa"/>
            <w:vAlign w:val="center"/>
          </w:tcPr>
          <w:p w14:paraId="0D77247E" w14:textId="46EFA695" w:rsidR="002C35AB" w:rsidRDefault="002C35AB" w:rsidP="002C35AB">
            <w:pPr>
              <w:rPr>
                <w:b/>
                <w:bCs/>
              </w:rPr>
            </w:pPr>
            <w:r w:rsidRPr="002C35AB">
              <w:lastRenderedPageBreak/>
              <w:t>1</w:t>
            </w:r>
          </w:p>
        </w:tc>
      </w:tr>
      <w:tr w:rsidR="002C35AB" w14:paraId="55923694" w14:textId="77777777" w:rsidTr="002C35AB">
        <w:tc>
          <w:tcPr>
            <w:tcW w:w="7366" w:type="dxa"/>
            <w:vAlign w:val="center"/>
          </w:tcPr>
          <w:p w14:paraId="0B90199F" w14:textId="40432026" w:rsidR="002C35AB" w:rsidRDefault="002C35AB" w:rsidP="002C35AB">
            <w:pPr>
              <w:rPr>
                <w:b/>
                <w:bCs/>
              </w:rPr>
            </w:pPr>
            <w:r w:rsidRPr="002C35AB">
              <w:t>"No side effects reported after the medication</w:t>
            </w:r>
            <w:r w:rsidR="00F458A9">
              <w:t>……</w:t>
            </w:r>
            <w:r w:rsidRPr="002C35AB">
              <w:t>"</w:t>
            </w:r>
          </w:p>
        </w:tc>
        <w:tc>
          <w:tcPr>
            <w:tcW w:w="1984" w:type="dxa"/>
            <w:vAlign w:val="center"/>
          </w:tcPr>
          <w:p w14:paraId="3233A0F6" w14:textId="299DE7EC" w:rsidR="002C35AB" w:rsidRDefault="002C35AB" w:rsidP="002C35AB">
            <w:pPr>
              <w:rPr>
                <w:b/>
                <w:bCs/>
              </w:rPr>
            </w:pPr>
            <w:r w:rsidRPr="002C35AB">
              <w:t>0</w:t>
            </w:r>
          </w:p>
        </w:tc>
      </w:tr>
      <w:tr w:rsidR="002C35AB" w14:paraId="7F41D9DD" w14:textId="77777777" w:rsidTr="002C35AB">
        <w:tc>
          <w:tcPr>
            <w:tcW w:w="7366" w:type="dxa"/>
            <w:vAlign w:val="center"/>
          </w:tcPr>
          <w:p w14:paraId="408A50E1" w14:textId="360A00A4" w:rsidR="002C35AB" w:rsidRDefault="002C35AB" w:rsidP="002C35AB">
            <w:pPr>
              <w:rPr>
                <w:b/>
                <w:bCs/>
              </w:rPr>
            </w:pPr>
            <w:r w:rsidRPr="002C35AB">
              <w:t>"</w:t>
            </w:r>
            <w:r w:rsidRPr="002C35AB">
              <w:rPr>
                <w:lang w:val="en-US"/>
              </w:rPr>
              <w:t xml:space="preserve">in summary, the patient is a 51-year-old male who was admitted to the [**hospital1 188**] with what was felt to be an adverse reaction to fentanyl and </w:t>
            </w:r>
            <w:proofErr w:type="spellStart"/>
            <w:r w:rsidRPr="002C35AB">
              <w:rPr>
                <w:lang w:val="en-US"/>
              </w:rPr>
              <w:t>benadryl</w:t>
            </w:r>
            <w:proofErr w:type="spellEnd"/>
            <w:r w:rsidRPr="002C35AB">
              <w:rPr>
                <w:lang w:val="en-US"/>
              </w:rPr>
              <w:t xml:space="preserve"> administration</w:t>
            </w:r>
            <w:r w:rsidRPr="002C35AB">
              <w:t>"</w:t>
            </w:r>
          </w:p>
        </w:tc>
        <w:tc>
          <w:tcPr>
            <w:tcW w:w="1984" w:type="dxa"/>
            <w:vAlign w:val="center"/>
          </w:tcPr>
          <w:p w14:paraId="154DAD92" w14:textId="3B2E4BE8" w:rsidR="002C35AB" w:rsidRDefault="002C35AB" w:rsidP="002C35AB">
            <w:pPr>
              <w:rPr>
                <w:b/>
                <w:bCs/>
              </w:rPr>
            </w:pPr>
            <w:r w:rsidRPr="002C35AB">
              <w:t>1</w:t>
            </w:r>
          </w:p>
        </w:tc>
      </w:tr>
      <w:tr w:rsidR="002C35AB" w14:paraId="67EFC252" w14:textId="77777777" w:rsidTr="002C35AB">
        <w:tc>
          <w:tcPr>
            <w:tcW w:w="7366" w:type="dxa"/>
            <w:vAlign w:val="center"/>
          </w:tcPr>
          <w:p w14:paraId="40F354E1" w14:textId="73CDB995" w:rsidR="002C35AB" w:rsidRDefault="002C35AB" w:rsidP="002C35AB">
            <w:pPr>
              <w:rPr>
                <w:b/>
                <w:bCs/>
              </w:rPr>
            </w:pPr>
            <w:r w:rsidRPr="002C35AB">
              <w:t>"The drug worked perfectly with no issues</w:t>
            </w:r>
            <w:r w:rsidR="00F458A9">
              <w:t>, patient was discharged earlier than expected…..</w:t>
            </w:r>
            <w:r w:rsidRPr="002C35AB">
              <w:t>"</w:t>
            </w:r>
          </w:p>
        </w:tc>
        <w:tc>
          <w:tcPr>
            <w:tcW w:w="1984" w:type="dxa"/>
            <w:vAlign w:val="center"/>
          </w:tcPr>
          <w:p w14:paraId="520C205E" w14:textId="2450998B" w:rsidR="002C35AB" w:rsidRDefault="002C35AB" w:rsidP="002C35AB">
            <w:pPr>
              <w:rPr>
                <w:b/>
                <w:bCs/>
              </w:rPr>
            </w:pPr>
            <w:r w:rsidRPr="002C35AB">
              <w:t>0</w:t>
            </w:r>
          </w:p>
        </w:tc>
      </w:tr>
    </w:tbl>
    <w:p w14:paraId="5F40D11D" w14:textId="3915BECC" w:rsidR="002C35AB" w:rsidRPr="002C35AB" w:rsidRDefault="002C35AB" w:rsidP="002C35AB"/>
    <w:p w14:paraId="54A31F60" w14:textId="77777777" w:rsidR="002C35AB" w:rsidRPr="002C35AB" w:rsidRDefault="002C35AB" w:rsidP="002C35AB">
      <w:pPr>
        <w:rPr>
          <w:b/>
          <w:bCs/>
        </w:rPr>
      </w:pPr>
      <w:r w:rsidRPr="002C35AB">
        <w:rPr>
          <w:b/>
          <w:bCs/>
        </w:rPr>
        <w:t>2. Unlabeled Data (File: ADR_Unlabeled_Data.csv)</w:t>
      </w:r>
    </w:p>
    <w:p w14:paraId="10F7778D" w14:textId="77777777" w:rsidR="002C35AB" w:rsidRPr="002C35AB" w:rsidRDefault="002C35AB" w:rsidP="002C35AB">
      <w:pPr>
        <w:numPr>
          <w:ilvl w:val="0"/>
          <w:numId w:val="4"/>
        </w:numPr>
      </w:pPr>
      <w:r w:rsidRPr="002C35AB">
        <w:rPr>
          <w:b/>
          <w:bCs/>
        </w:rPr>
        <w:t>Description</w:t>
      </w:r>
      <w:r w:rsidRPr="002C35AB">
        <w:t>: This file contains text data that has not been labeled. It can be used for unsupervised learning, clustering, or as a dataset for future labeling efforts.</w:t>
      </w:r>
    </w:p>
    <w:p w14:paraId="00B20F41" w14:textId="77777777" w:rsidR="002C35AB" w:rsidRPr="002C35AB" w:rsidRDefault="002C35AB" w:rsidP="002C35AB">
      <w:pPr>
        <w:numPr>
          <w:ilvl w:val="0"/>
          <w:numId w:val="4"/>
        </w:numPr>
      </w:pPr>
      <w:r w:rsidRPr="002C35AB">
        <w:rPr>
          <w:b/>
          <w:bCs/>
        </w:rPr>
        <w:t>Format</w:t>
      </w:r>
      <w:r w:rsidRPr="002C35AB">
        <w:t>: CSV file with one column: text.</w:t>
      </w:r>
    </w:p>
    <w:p w14:paraId="49FFD87A" w14:textId="77777777" w:rsidR="002C35AB" w:rsidRPr="002C35AB" w:rsidRDefault="002C35AB" w:rsidP="002C35AB">
      <w:pPr>
        <w:rPr>
          <w:b/>
          <w:bCs/>
        </w:rPr>
      </w:pPr>
      <w:r w:rsidRPr="002C35AB">
        <w:rPr>
          <w:b/>
          <w:bCs/>
        </w:rPr>
        <w:t>Columns:</w:t>
      </w:r>
    </w:p>
    <w:p w14:paraId="77208C12" w14:textId="417CA9CD" w:rsidR="002C35AB" w:rsidRPr="002C35AB" w:rsidRDefault="00547C40" w:rsidP="002C35AB">
      <w:pPr>
        <w:numPr>
          <w:ilvl w:val="0"/>
          <w:numId w:val="5"/>
        </w:numPr>
      </w:pPr>
      <w:r w:rsidRPr="002C35AB">
        <w:t>text: A string representing the textual content, which describes a</w:t>
      </w:r>
      <w:r>
        <w:t xml:space="preserve"> patient’s history, including</w:t>
      </w:r>
      <w:r w:rsidRPr="002C35AB">
        <w:t xml:space="preserve"> medical event</w:t>
      </w:r>
      <w:r>
        <w:t>s</w:t>
      </w:r>
      <w:r w:rsidRPr="002C35AB">
        <w:t>, drug reaction</w:t>
      </w:r>
      <w:r>
        <w:t>s</w:t>
      </w:r>
      <w:r w:rsidRPr="002C35AB">
        <w:t>, or patient feedback</w:t>
      </w:r>
      <w:r w:rsidR="002C35AB" w:rsidRPr="002C35AB">
        <w:t>. No labels are provided in this file.</w:t>
      </w:r>
    </w:p>
    <w:p w14:paraId="36AA8C58" w14:textId="77777777" w:rsidR="002C35AB" w:rsidRPr="002C35AB" w:rsidRDefault="002C35AB" w:rsidP="002C35AB">
      <w:pPr>
        <w:rPr>
          <w:b/>
          <w:bCs/>
        </w:rPr>
      </w:pPr>
      <w:r w:rsidRPr="002C35AB">
        <w:rPr>
          <w:b/>
          <w:bCs/>
        </w:rPr>
        <w:t>Sample Data:</w:t>
      </w:r>
    </w:p>
    <w:tbl>
      <w:tblPr>
        <w:tblStyle w:val="TableGrid"/>
        <w:tblW w:w="0" w:type="auto"/>
        <w:tblLook w:val="04A0" w:firstRow="1" w:lastRow="0" w:firstColumn="1" w:lastColumn="0" w:noHBand="0" w:noVBand="1"/>
      </w:tblPr>
      <w:tblGrid>
        <w:gridCol w:w="9350"/>
      </w:tblGrid>
      <w:tr w:rsidR="002C35AB" w:rsidRPr="002C35AB" w14:paraId="1A18896D" w14:textId="77777777" w:rsidTr="00F458A9">
        <w:tc>
          <w:tcPr>
            <w:tcW w:w="0" w:type="auto"/>
            <w:hideMark/>
          </w:tcPr>
          <w:p w14:paraId="47D6E4E9" w14:textId="77777777" w:rsidR="002C35AB" w:rsidRPr="002C35AB" w:rsidRDefault="002C35AB" w:rsidP="002C35AB">
            <w:pPr>
              <w:spacing w:after="160" w:line="278" w:lineRule="auto"/>
              <w:rPr>
                <w:b/>
                <w:bCs/>
              </w:rPr>
            </w:pPr>
            <w:r w:rsidRPr="002C35AB">
              <w:rPr>
                <w:b/>
                <w:bCs/>
              </w:rPr>
              <w:t>text</w:t>
            </w:r>
          </w:p>
        </w:tc>
      </w:tr>
      <w:tr w:rsidR="002C35AB" w:rsidRPr="002C35AB" w14:paraId="16F2AE36" w14:textId="77777777" w:rsidTr="00F458A9">
        <w:tc>
          <w:tcPr>
            <w:tcW w:w="0" w:type="auto"/>
            <w:hideMark/>
          </w:tcPr>
          <w:p w14:paraId="3A5CD8B7" w14:textId="2741C60F" w:rsidR="002C35AB" w:rsidRPr="002C35AB" w:rsidRDefault="002C35AB" w:rsidP="002C35AB">
            <w:pPr>
              <w:spacing w:after="160" w:line="278" w:lineRule="auto"/>
            </w:pPr>
            <w:r w:rsidRPr="002C35AB">
              <w:t>"</w:t>
            </w:r>
            <w:r w:rsidR="00F458A9" w:rsidRPr="00F458A9">
              <w:rPr>
                <w:rFonts w:ascii="Helvetica Neue" w:hAnsi="Helvetica Neue" w:cs="Helvetica Neue"/>
                <w:color w:val="000000"/>
                <w:kern w:val="0"/>
                <w:sz w:val="20"/>
                <w:szCs w:val="20"/>
                <w:lang w:val="en-US"/>
              </w:rPr>
              <w:t xml:space="preserve"> </w:t>
            </w:r>
            <w:r w:rsidR="00F458A9" w:rsidRPr="00F458A9">
              <w:rPr>
                <w:lang w:val="en-US"/>
              </w:rPr>
              <w:t xml:space="preserve">he had no adverse reactions to any of his blood product transfusions. he was started on </w:t>
            </w:r>
            <w:proofErr w:type="spellStart"/>
            <w:r w:rsidR="00F458A9">
              <w:rPr>
                <w:lang w:val="en-US"/>
              </w:rPr>
              <w:t>revlimid</w:t>
            </w:r>
            <w:proofErr w:type="spellEnd"/>
            <w:r w:rsidR="00F458A9">
              <w:rPr>
                <w:lang w:val="en-US"/>
              </w:rPr>
              <w:t>….</w:t>
            </w:r>
            <w:r w:rsidRPr="002C35AB">
              <w:t>"</w:t>
            </w:r>
          </w:p>
        </w:tc>
      </w:tr>
      <w:tr w:rsidR="002C35AB" w:rsidRPr="002C35AB" w14:paraId="0CF996C4" w14:textId="77777777" w:rsidTr="00F458A9">
        <w:tc>
          <w:tcPr>
            <w:tcW w:w="0" w:type="auto"/>
            <w:hideMark/>
          </w:tcPr>
          <w:p w14:paraId="77121D43" w14:textId="4E7A15C3" w:rsidR="002C35AB" w:rsidRPr="002C35AB" w:rsidRDefault="002C35AB" w:rsidP="002C35AB">
            <w:pPr>
              <w:spacing w:after="160" w:line="278" w:lineRule="auto"/>
            </w:pPr>
            <w:r w:rsidRPr="002C35AB">
              <w:t>"</w:t>
            </w:r>
            <w:r w:rsidR="00885000" w:rsidRPr="00885000">
              <w:rPr>
                <w:lang w:val="en-US"/>
              </w:rPr>
              <w:t xml:space="preserve"> the patient experienced an adverse reaction during infusion of </w:t>
            </w:r>
            <w:proofErr w:type="spellStart"/>
            <w:r w:rsidR="00885000" w:rsidRPr="00885000">
              <w:rPr>
                <w:lang w:val="en-US"/>
              </w:rPr>
              <w:t>rituxan</w:t>
            </w:r>
            <w:proofErr w:type="spellEnd"/>
            <w:r w:rsidR="00885000" w:rsidRPr="00885000">
              <w:rPr>
                <w:lang w:val="en-US"/>
              </w:rPr>
              <w:t xml:space="preserve"> ( see below), but tolerated the remainder of her treatment course without complication</w:t>
            </w:r>
            <w:r w:rsidRPr="002C35AB">
              <w:t>"</w:t>
            </w:r>
          </w:p>
        </w:tc>
      </w:tr>
      <w:tr w:rsidR="002C35AB" w:rsidRPr="002C35AB" w14:paraId="193FCD50" w14:textId="77777777" w:rsidTr="00F458A9">
        <w:tc>
          <w:tcPr>
            <w:tcW w:w="0" w:type="auto"/>
            <w:hideMark/>
          </w:tcPr>
          <w:p w14:paraId="5E19A79B" w14:textId="244B017A" w:rsidR="002C35AB" w:rsidRPr="002C35AB" w:rsidRDefault="002C35AB" w:rsidP="002C35AB">
            <w:pPr>
              <w:spacing w:after="160" w:line="278" w:lineRule="auto"/>
            </w:pPr>
            <w:r w:rsidRPr="002C35AB">
              <w:t>"</w:t>
            </w:r>
            <w:r w:rsidR="00F458A9">
              <w:t>t</w:t>
            </w:r>
            <w:r w:rsidRPr="002C35AB">
              <w:t xml:space="preserve">he treatment </w:t>
            </w:r>
            <w:r w:rsidR="00F458A9">
              <w:t>went well and the patient was responding poasitely to treatment, family members were there to take care of the patient</w:t>
            </w:r>
            <w:r w:rsidRPr="002C35AB">
              <w:t>"</w:t>
            </w:r>
          </w:p>
        </w:tc>
      </w:tr>
      <w:tr w:rsidR="002C35AB" w:rsidRPr="002C35AB" w14:paraId="7E56DD0B" w14:textId="77777777" w:rsidTr="00F458A9">
        <w:tc>
          <w:tcPr>
            <w:tcW w:w="0" w:type="auto"/>
            <w:hideMark/>
          </w:tcPr>
          <w:p w14:paraId="3FB42E09" w14:textId="6ED3A9D6" w:rsidR="002C35AB" w:rsidRPr="002C35AB" w:rsidRDefault="002C35AB" w:rsidP="002C35AB">
            <w:pPr>
              <w:spacing w:after="160" w:line="278" w:lineRule="auto"/>
            </w:pPr>
            <w:r w:rsidRPr="002C35AB">
              <w:t>"</w:t>
            </w:r>
            <w:r w:rsidR="00F458A9" w:rsidRPr="00F458A9">
              <w:rPr>
                <w:rFonts w:ascii="Helvetica Neue" w:hAnsi="Helvetica Neue" w:cs="Helvetica Neue"/>
                <w:color w:val="000000"/>
                <w:kern w:val="0"/>
                <w:sz w:val="20"/>
                <w:szCs w:val="20"/>
                <w:lang w:val="en-US"/>
              </w:rPr>
              <w:t xml:space="preserve"> </w:t>
            </w:r>
            <w:r w:rsidR="00F458A9" w:rsidRPr="00F458A9">
              <w:rPr>
                <w:lang w:val="en-US"/>
              </w:rPr>
              <w:t>pt was on amiodarone in the past, which worked well for her initially but then discontinued its use in [**month (only) 547**] due to side effects</w:t>
            </w:r>
            <w:r w:rsidR="00F458A9" w:rsidRPr="00F458A9">
              <w:t xml:space="preserve"> </w:t>
            </w:r>
            <w:r w:rsidRPr="002C35AB">
              <w:t>"</w:t>
            </w:r>
          </w:p>
        </w:tc>
      </w:tr>
    </w:tbl>
    <w:p w14:paraId="656ADDAA" w14:textId="6C84617C" w:rsidR="002C35AB" w:rsidRPr="002C35AB" w:rsidRDefault="002C35AB" w:rsidP="002C35AB"/>
    <w:p w14:paraId="4FC6A789" w14:textId="77777777" w:rsidR="002C35AB" w:rsidRPr="002C35AB" w:rsidRDefault="002C35AB" w:rsidP="002C35AB">
      <w:pPr>
        <w:rPr>
          <w:b/>
          <w:bCs/>
        </w:rPr>
      </w:pPr>
      <w:r w:rsidRPr="002C35AB">
        <w:rPr>
          <w:b/>
          <w:bCs/>
        </w:rPr>
        <w:t>File Details</w:t>
      </w:r>
    </w:p>
    <w:p w14:paraId="13161860" w14:textId="77777777" w:rsidR="002C35AB" w:rsidRPr="002C35AB" w:rsidRDefault="002C35AB" w:rsidP="002C35AB">
      <w:pPr>
        <w:rPr>
          <w:b/>
          <w:bCs/>
        </w:rPr>
      </w:pPr>
      <w:r w:rsidRPr="002C35AB">
        <w:rPr>
          <w:b/>
          <w:bCs/>
        </w:rPr>
        <w:t>Labeled Data File:</w:t>
      </w:r>
    </w:p>
    <w:p w14:paraId="51B1DA0A" w14:textId="77777777" w:rsidR="002C35AB" w:rsidRPr="002C35AB" w:rsidRDefault="002C35AB" w:rsidP="002C35AB">
      <w:pPr>
        <w:numPr>
          <w:ilvl w:val="0"/>
          <w:numId w:val="6"/>
        </w:numPr>
      </w:pPr>
      <w:r w:rsidRPr="002C35AB">
        <w:rPr>
          <w:b/>
          <w:bCs/>
        </w:rPr>
        <w:t>File name</w:t>
      </w:r>
      <w:r w:rsidRPr="002C35AB">
        <w:t>: ADR_Labeled_Data.csv</w:t>
      </w:r>
    </w:p>
    <w:p w14:paraId="2F069032" w14:textId="608DF59E" w:rsidR="002C35AB" w:rsidRPr="002C35AB" w:rsidRDefault="002C35AB" w:rsidP="002C35AB">
      <w:pPr>
        <w:numPr>
          <w:ilvl w:val="0"/>
          <w:numId w:val="6"/>
        </w:numPr>
      </w:pPr>
      <w:r w:rsidRPr="002C35AB">
        <w:rPr>
          <w:b/>
          <w:bCs/>
        </w:rPr>
        <w:lastRenderedPageBreak/>
        <w:t>Size</w:t>
      </w:r>
      <w:r w:rsidRPr="002C35AB">
        <w:t xml:space="preserve">: </w:t>
      </w:r>
      <w:r w:rsidR="00547C40">
        <w:t>3.5</w:t>
      </w:r>
      <w:r w:rsidRPr="002C35AB">
        <w:t xml:space="preserve"> MB</w:t>
      </w:r>
    </w:p>
    <w:p w14:paraId="29D68A7C" w14:textId="755A0995" w:rsidR="002C35AB" w:rsidRPr="002C35AB" w:rsidRDefault="002C35AB" w:rsidP="002C35AB">
      <w:pPr>
        <w:numPr>
          <w:ilvl w:val="0"/>
          <w:numId w:val="6"/>
        </w:numPr>
      </w:pPr>
      <w:r w:rsidRPr="002C35AB">
        <w:rPr>
          <w:b/>
          <w:bCs/>
        </w:rPr>
        <w:t>Number of rows</w:t>
      </w:r>
      <w:r w:rsidRPr="002C35AB">
        <w:t xml:space="preserve">: </w:t>
      </w:r>
      <w:r w:rsidR="00547C40">
        <w:t>500</w:t>
      </w:r>
    </w:p>
    <w:p w14:paraId="268B72FE" w14:textId="77777777" w:rsidR="002C35AB" w:rsidRPr="002C35AB" w:rsidRDefault="002C35AB" w:rsidP="002C35AB">
      <w:pPr>
        <w:numPr>
          <w:ilvl w:val="0"/>
          <w:numId w:val="6"/>
        </w:numPr>
      </w:pPr>
      <w:r w:rsidRPr="002C35AB">
        <w:rPr>
          <w:b/>
          <w:bCs/>
        </w:rPr>
        <w:t>Columns</w:t>
      </w:r>
      <w:r w:rsidRPr="002C35AB">
        <w:t>:</w:t>
      </w:r>
    </w:p>
    <w:p w14:paraId="4EC739BD" w14:textId="77777777" w:rsidR="002C35AB" w:rsidRPr="002C35AB" w:rsidRDefault="002C35AB" w:rsidP="002C35AB">
      <w:pPr>
        <w:numPr>
          <w:ilvl w:val="1"/>
          <w:numId w:val="6"/>
        </w:numPr>
      </w:pPr>
      <w:r w:rsidRPr="002C35AB">
        <w:t>text (string)</w:t>
      </w:r>
    </w:p>
    <w:p w14:paraId="4BFEDBBB" w14:textId="77777777" w:rsidR="002C35AB" w:rsidRPr="002C35AB" w:rsidRDefault="002C35AB" w:rsidP="002C35AB">
      <w:pPr>
        <w:numPr>
          <w:ilvl w:val="1"/>
          <w:numId w:val="6"/>
        </w:numPr>
      </w:pPr>
      <w:r w:rsidRPr="002C35AB">
        <w:t>label (binary: 0 or 1)</w:t>
      </w:r>
    </w:p>
    <w:p w14:paraId="0B406722" w14:textId="77777777" w:rsidR="002C35AB" w:rsidRPr="002C35AB" w:rsidRDefault="002C35AB" w:rsidP="002C35AB">
      <w:pPr>
        <w:rPr>
          <w:b/>
          <w:bCs/>
        </w:rPr>
      </w:pPr>
      <w:r w:rsidRPr="002C35AB">
        <w:rPr>
          <w:b/>
          <w:bCs/>
        </w:rPr>
        <w:t>Unlabeled Data File:</w:t>
      </w:r>
    </w:p>
    <w:p w14:paraId="40C140CB" w14:textId="77777777" w:rsidR="002C35AB" w:rsidRPr="002C35AB" w:rsidRDefault="002C35AB" w:rsidP="002C35AB">
      <w:pPr>
        <w:numPr>
          <w:ilvl w:val="0"/>
          <w:numId w:val="7"/>
        </w:numPr>
      </w:pPr>
      <w:r w:rsidRPr="002C35AB">
        <w:rPr>
          <w:b/>
          <w:bCs/>
        </w:rPr>
        <w:t>File name</w:t>
      </w:r>
      <w:r w:rsidRPr="002C35AB">
        <w:t>: ADR_Unlabeled_Data.csv</w:t>
      </w:r>
    </w:p>
    <w:p w14:paraId="50DF837D" w14:textId="7F69A3E9" w:rsidR="002C35AB" w:rsidRPr="002C35AB" w:rsidRDefault="002C35AB" w:rsidP="002C35AB">
      <w:pPr>
        <w:numPr>
          <w:ilvl w:val="0"/>
          <w:numId w:val="7"/>
        </w:numPr>
      </w:pPr>
      <w:r w:rsidRPr="002C35AB">
        <w:rPr>
          <w:b/>
          <w:bCs/>
        </w:rPr>
        <w:t>Size</w:t>
      </w:r>
      <w:r w:rsidRPr="002C35AB">
        <w:t xml:space="preserve">: </w:t>
      </w:r>
      <w:r w:rsidR="00547C40">
        <w:t>20.2</w:t>
      </w:r>
      <w:r w:rsidRPr="002C35AB">
        <w:t xml:space="preserve"> MB</w:t>
      </w:r>
    </w:p>
    <w:p w14:paraId="29C420C9" w14:textId="41F94237" w:rsidR="002C35AB" w:rsidRPr="002C35AB" w:rsidRDefault="002C35AB" w:rsidP="002C35AB">
      <w:pPr>
        <w:numPr>
          <w:ilvl w:val="0"/>
          <w:numId w:val="7"/>
        </w:numPr>
      </w:pPr>
      <w:r w:rsidRPr="002C35AB">
        <w:rPr>
          <w:b/>
          <w:bCs/>
        </w:rPr>
        <w:t>Number of rows</w:t>
      </w:r>
      <w:r w:rsidRPr="002C35AB">
        <w:t xml:space="preserve">: </w:t>
      </w:r>
      <w:r w:rsidR="00547C40">
        <w:t>5526</w:t>
      </w:r>
    </w:p>
    <w:p w14:paraId="642A98B5" w14:textId="77777777" w:rsidR="002C35AB" w:rsidRPr="002C35AB" w:rsidRDefault="002C35AB" w:rsidP="002C35AB">
      <w:pPr>
        <w:numPr>
          <w:ilvl w:val="0"/>
          <w:numId w:val="7"/>
        </w:numPr>
      </w:pPr>
      <w:r w:rsidRPr="002C35AB">
        <w:rPr>
          <w:b/>
          <w:bCs/>
        </w:rPr>
        <w:t>Columns</w:t>
      </w:r>
      <w:r w:rsidRPr="002C35AB">
        <w:t>:</w:t>
      </w:r>
    </w:p>
    <w:p w14:paraId="513141DA" w14:textId="77777777" w:rsidR="002C35AB" w:rsidRPr="002C35AB" w:rsidRDefault="002C35AB" w:rsidP="002C35AB">
      <w:pPr>
        <w:numPr>
          <w:ilvl w:val="1"/>
          <w:numId w:val="7"/>
        </w:numPr>
      </w:pPr>
      <w:r w:rsidRPr="002C35AB">
        <w:t>text (string)</w:t>
      </w:r>
    </w:p>
    <w:p w14:paraId="69B829D3" w14:textId="77777777" w:rsidR="002C35AB" w:rsidRPr="002C35AB" w:rsidRDefault="00253B55" w:rsidP="002C35AB">
      <w:r>
        <w:rPr>
          <w:noProof/>
        </w:rPr>
        <w:pict w14:anchorId="471FF2B2">
          <v:rect id="_x0000_i1026" alt="" style="width:468pt;height:.05pt;mso-width-percent:0;mso-height-percent:0;mso-width-percent:0;mso-height-percent:0" o:hralign="center" o:hrstd="t" o:hr="t" fillcolor="#a0a0a0" stroked="f"/>
        </w:pict>
      </w:r>
    </w:p>
    <w:p w14:paraId="5929777E" w14:textId="77777777" w:rsidR="002C35AB" w:rsidRPr="002C35AB" w:rsidRDefault="002C35AB" w:rsidP="002C35AB">
      <w:pPr>
        <w:rPr>
          <w:b/>
          <w:bCs/>
        </w:rPr>
      </w:pPr>
      <w:r w:rsidRPr="002C35AB">
        <w:rPr>
          <w:b/>
          <w:bCs/>
        </w:rPr>
        <w:t>Data Source and Collection Method</w:t>
      </w:r>
    </w:p>
    <w:p w14:paraId="11C882DE" w14:textId="47C312C8" w:rsidR="002C35AB" w:rsidRPr="002C35AB" w:rsidRDefault="00B55376" w:rsidP="002C35AB">
      <w:r w:rsidRPr="00B55376">
        <w:t>The text data in this dataset has been collected from the publicly available MIMIC-III (Medical Information Mart for Intensive Care) database. MIMIC-III is a</w:t>
      </w:r>
      <w:r>
        <w:t>n extensiv</w:t>
      </w:r>
      <w:r w:rsidRPr="00B55376">
        <w:t xml:space="preserve">e, single-center database containing information about patients admitted to critical care units at a large tertiary care hospital. </w:t>
      </w:r>
      <w:r>
        <w:t>W</w:t>
      </w:r>
      <w:r w:rsidRPr="00B55376">
        <w:t xml:space="preserve">e extracted patient reports </w:t>
      </w:r>
      <w:r>
        <w:t xml:space="preserve">from this database by considering the most crucial attributes that determine </w:t>
      </w:r>
      <w:r w:rsidRPr="00B55376">
        <w:t xml:space="preserve">drug reactions and side effects. The labeled data has been manually annotated by healthcare professionals to classify each entry as either </w:t>
      </w:r>
      <w:r>
        <w:t xml:space="preserve">an </w:t>
      </w:r>
      <w:r w:rsidRPr="00B55376">
        <w:t xml:space="preserve">ADR (Adverse Drug Reaction) or </w:t>
      </w:r>
      <w:r>
        <w:t>a n</w:t>
      </w:r>
      <w:r w:rsidRPr="00B55376">
        <w:t>on-ADR.</w:t>
      </w:r>
      <w:r w:rsidR="00253B55">
        <w:rPr>
          <w:noProof/>
        </w:rPr>
        <w:pict w14:anchorId="2FAE7886">
          <v:rect id="_x0000_i1025" alt="" style="width:468pt;height:.05pt;mso-width-percent:0;mso-height-percent:0;mso-width-percent:0;mso-height-percent:0" o:hralign="center" o:hrstd="t" o:hr="t" fillcolor="#a0a0a0" stroked="f"/>
        </w:pict>
      </w:r>
    </w:p>
    <w:p w14:paraId="5451356C" w14:textId="77777777" w:rsidR="002C35AB" w:rsidRPr="002C35AB" w:rsidRDefault="002C35AB" w:rsidP="002C35AB">
      <w:pPr>
        <w:rPr>
          <w:b/>
          <w:bCs/>
        </w:rPr>
      </w:pPr>
      <w:r w:rsidRPr="002C35AB">
        <w:rPr>
          <w:b/>
          <w:bCs/>
        </w:rPr>
        <w:t>Usage</w:t>
      </w:r>
    </w:p>
    <w:p w14:paraId="4A7B419B" w14:textId="77777777" w:rsidR="002C35AB" w:rsidRPr="002C35AB" w:rsidRDefault="002C35AB" w:rsidP="002C35AB">
      <w:r w:rsidRPr="002C35AB">
        <w:t>This dataset can be used for the following tasks:</w:t>
      </w:r>
    </w:p>
    <w:p w14:paraId="7590BB2F" w14:textId="77777777" w:rsidR="002C35AB" w:rsidRPr="002C35AB" w:rsidRDefault="002C35AB" w:rsidP="002C35AB">
      <w:pPr>
        <w:numPr>
          <w:ilvl w:val="0"/>
          <w:numId w:val="8"/>
        </w:numPr>
      </w:pPr>
      <w:r w:rsidRPr="002C35AB">
        <w:t>Supervised learning tasks such as ADR classification using the labeled data.</w:t>
      </w:r>
    </w:p>
    <w:p w14:paraId="4C69FF25" w14:textId="77BCFB05" w:rsidR="002C35AB" w:rsidRPr="002C35AB" w:rsidRDefault="002C35AB" w:rsidP="002C35AB">
      <w:pPr>
        <w:numPr>
          <w:ilvl w:val="0"/>
          <w:numId w:val="8"/>
        </w:numPr>
      </w:pPr>
      <w:r w:rsidRPr="002C35AB">
        <w:t>Unsupervised learning or clustering using unlabeled data.</w:t>
      </w:r>
    </w:p>
    <w:p w14:paraId="196E1F10" w14:textId="77777777" w:rsidR="002C35AB" w:rsidRPr="002C35AB" w:rsidRDefault="002C35AB" w:rsidP="002C35AB">
      <w:pPr>
        <w:numPr>
          <w:ilvl w:val="0"/>
          <w:numId w:val="8"/>
        </w:numPr>
      </w:pPr>
      <w:r w:rsidRPr="002C35AB">
        <w:t>Training and evaluation of machine learning models for pharmacovigilance.</w:t>
      </w:r>
    </w:p>
    <w:p w14:paraId="30AA5C84" w14:textId="77777777" w:rsidR="002C35AB" w:rsidRPr="002C35AB" w:rsidRDefault="002C35AB" w:rsidP="002C35AB">
      <w:pPr>
        <w:numPr>
          <w:ilvl w:val="0"/>
          <w:numId w:val="8"/>
        </w:numPr>
      </w:pPr>
      <w:r w:rsidRPr="002C35AB">
        <w:t>NLP tasks like sentiment analysis, text classification, or named entity recognition in the medical domain.</w:t>
      </w:r>
    </w:p>
    <w:p w14:paraId="76906DD2" w14:textId="77777777" w:rsidR="002C35AB" w:rsidRDefault="002C35AB"/>
    <w:sectPr w:rsidR="002C35A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85975"/>
    <w:multiLevelType w:val="multilevel"/>
    <w:tmpl w:val="495CB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AF5ECC"/>
    <w:multiLevelType w:val="multilevel"/>
    <w:tmpl w:val="032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810F0E"/>
    <w:multiLevelType w:val="multilevel"/>
    <w:tmpl w:val="A156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832D5"/>
    <w:multiLevelType w:val="multilevel"/>
    <w:tmpl w:val="AAC61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931AA"/>
    <w:multiLevelType w:val="multilevel"/>
    <w:tmpl w:val="1682B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9E31FC"/>
    <w:multiLevelType w:val="multilevel"/>
    <w:tmpl w:val="8DF46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DE5AC1"/>
    <w:multiLevelType w:val="multilevel"/>
    <w:tmpl w:val="DB1E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D92C6D"/>
    <w:multiLevelType w:val="multilevel"/>
    <w:tmpl w:val="3E48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1093565">
    <w:abstractNumId w:val="2"/>
  </w:num>
  <w:num w:numId="2" w16cid:durableId="593635485">
    <w:abstractNumId w:val="7"/>
  </w:num>
  <w:num w:numId="3" w16cid:durableId="836921169">
    <w:abstractNumId w:val="4"/>
  </w:num>
  <w:num w:numId="4" w16cid:durableId="1927642051">
    <w:abstractNumId w:val="6"/>
  </w:num>
  <w:num w:numId="5" w16cid:durableId="241064004">
    <w:abstractNumId w:val="3"/>
  </w:num>
  <w:num w:numId="6" w16cid:durableId="1395154921">
    <w:abstractNumId w:val="5"/>
  </w:num>
  <w:num w:numId="7" w16cid:durableId="1180437889">
    <w:abstractNumId w:val="0"/>
  </w:num>
  <w:num w:numId="8" w16cid:durableId="1246763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5AB"/>
    <w:rsid w:val="00105C91"/>
    <w:rsid w:val="0017459C"/>
    <w:rsid w:val="00184FD3"/>
    <w:rsid w:val="00253B55"/>
    <w:rsid w:val="002C35AB"/>
    <w:rsid w:val="00547C40"/>
    <w:rsid w:val="00882C7F"/>
    <w:rsid w:val="00885000"/>
    <w:rsid w:val="009E763F"/>
    <w:rsid w:val="00A06149"/>
    <w:rsid w:val="00B55376"/>
    <w:rsid w:val="00B6153D"/>
    <w:rsid w:val="00F458A9"/>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6E685"/>
  <w15:chartTrackingRefBased/>
  <w15:docId w15:val="{BCBAA837-CB26-3149-BD67-5740FC098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JP"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35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35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35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35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35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35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35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35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35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5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35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35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35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35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35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35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35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35AB"/>
    <w:rPr>
      <w:rFonts w:eastAsiaTheme="majorEastAsia" w:cstheme="majorBidi"/>
      <w:color w:val="272727" w:themeColor="text1" w:themeTint="D8"/>
    </w:rPr>
  </w:style>
  <w:style w:type="paragraph" w:styleId="Title">
    <w:name w:val="Title"/>
    <w:basedOn w:val="Normal"/>
    <w:next w:val="Normal"/>
    <w:link w:val="TitleChar"/>
    <w:uiPriority w:val="10"/>
    <w:qFormat/>
    <w:rsid w:val="002C35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5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35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35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35AB"/>
    <w:pPr>
      <w:spacing w:before="160"/>
      <w:jc w:val="center"/>
    </w:pPr>
    <w:rPr>
      <w:i/>
      <w:iCs/>
      <w:color w:val="404040" w:themeColor="text1" w:themeTint="BF"/>
    </w:rPr>
  </w:style>
  <w:style w:type="character" w:customStyle="1" w:styleId="QuoteChar">
    <w:name w:val="Quote Char"/>
    <w:basedOn w:val="DefaultParagraphFont"/>
    <w:link w:val="Quote"/>
    <w:uiPriority w:val="29"/>
    <w:rsid w:val="002C35AB"/>
    <w:rPr>
      <w:i/>
      <w:iCs/>
      <w:color w:val="404040" w:themeColor="text1" w:themeTint="BF"/>
    </w:rPr>
  </w:style>
  <w:style w:type="paragraph" w:styleId="ListParagraph">
    <w:name w:val="List Paragraph"/>
    <w:basedOn w:val="Normal"/>
    <w:uiPriority w:val="34"/>
    <w:qFormat/>
    <w:rsid w:val="002C35AB"/>
    <w:pPr>
      <w:ind w:left="720"/>
      <w:contextualSpacing/>
    </w:pPr>
  </w:style>
  <w:style w:type="character" w:styleId="IntenseEmphasis">
    <w:name w:val="Intense Emphasis"/>
    <w:basedOn w:val="DefaultParagraphFont"/>
    <w:uiPriority w:val="21"/>
    <w:qFormat/>
    <w:rsid w:val="002C35AB"/>
    <w:rPr>
      <w:i/>
      <w:iCs/>
      <w:color w:val="0F4761" w:themeColor="accent1" w:themeShade="BF"/>
    </w:rPr>
  </w:style>
  <w:style w:type="paragraph" w:styleId="IntenseQuote">
    <w:name w:val="Intense Quote"/>
    <w:basedOn w:val="Normal"/>
    <w:next w:val="Normal"/>
    <w:link w:val="IntenseQuoteChar"/>
    <w:uiPriority w:val="30"/>
    <w:qFormat/>
    <w:rsid w:val="002C35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35AB"/>
    <w:rPr>
      <w:i/>
      <w:iCs/>
      <w:color w:val="0F4761" w:themeColor="accent1" w:themeShade="BF"/>
    </w:rPr>
  </w:style>
  <w:style w:type="character" w:styleId="IntenseReference">
    <w:name w:val="Intense Reference"/>
    <w:basedOn w:val="DefaultParagraphFont"/>
    <w:uiPriority w:val="32"/>
    <w:qFormat/>
    <w:rsid w:val="002C35AB"/>
    <w:rPr>
      <w:b/>
      <w:bCs/>
      <w:smallCaps/>
      <w:color w:val="0F4761" w:themeColor="accent1" w:themeShade="BF"/>
      <w:spacing w:val="5"/>
    </w:rPr>
  </w:style>
  <w:style w:type="table" w:styleId="TableGrid">
    <w:name w:val="Table Grid"/>
    <w:basedOn w:val="TableNormal"/>
    <w:uiPriority w:val="39"/>
    <w:rsid w:val="002C3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295009">
      <w:bodyDiv w:val="1"/>
      <w:marLeft w:val="0"/>
      <w:marRight w:val="0"/>
      <w:marTop w:val="0"/>
      <w:marBottom w:val="0"/>
      <w:divBdr>
        <w:top w:val="none" w:sz="0" w:space="0" w:color="auto"/>
        <w:left w:val="none" w:sz="0" w:space="0" w:color="auto"/>
        <w:bottom w:val="none" w:sz="0" w:space="0" w:color="auto"/>
        <w:right w:val="none" w:sz="0" w:space="0" w:color="auto"/>
      </w:divBdr>
    </w:div>
    <w:div w:id="19715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Gloriana Joseph Monko</dc:creator>
  <cp:keywords/>
  <dc:description/>
  <cp:lastModifiedBy>Gloriana Joseph Monko</cp:lastModifiedBy>
  <cp:revision>4</cp:revision>
  <dcterms:created xsi:type="dcterms:W3CDTF">2024-10-04T07:29:00Z</dcterms:created>
  <dcterms:modified xsi:type="dcterms:W3CDTF">2024-10-13T15:06:00Z</dcterms:modified>
</cp:coreProperties>
</file>