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5C599" w14:textId="2C7268F6" w:rsidR="00A81518" w:rsidRPr="00A81518" w:rsidRDefault="00BD2366">
      <w:pPr>
        <w:rPr>
          <w:rFonts w:ascii="Arial" w:hAnsi="Arial" w:cs="Arial"/>
          <w:b/>
          <w:bCs/>
          <w:sz w:val="28"/>
          <w:szCs w:val="28"/>
        </w:rPr>
      </w:pPr>
      <w:r w:rsidRPr="00A81518">
        <w:rPr>
          <w:rFonts w:ascii="Arial" w:hAnsi="Arial" w:cs="Arial"/>
          <w:b/>
          <w:bCs/>
          <w:sz w:val="28"/>
          <w:szCs w:val="28"/>
        </w:rPr>
        <w:t xml:space="preserve">Compilation of </w:t>
      </w:r>
      <w:r w:rsidR="00304641">
        <w:rPr>
          <w:rFonts w:ascii="Arial" w:hAnsi="Arial" w:cs="Arial"/>
          <w:b/>
          <w:bCs/>
          <w:sz w:val="28"/>
          <w:szCs w:val="28"/>
        </w:rPr>
        <w:t xml:space="preserve">mean </w:t>
      </w:r>
      <w:r w:rsidRPr="00A81518">
        <w:rPr>
          <w:rFonts w:ascii="Arial" w:hAnsi="Arial" w:cs="Arial"/>
          <w:b/>
          <w:bCs/>
          <w:sz w:val="28"/>
          <w:szCs w:val="28"/>
        </w:rPr>
        <w:t>monthly water table depth data (2015-2023) and linkage</w:t>
      </w:r>
      <w:r w:rsidR="00A81518">
        <w:rPr>
          <w:rFonts w:ascii="Arial" w:hAnsi="Arial" w:cs="Arial"/>
          <w:b/>
          <w:bCs/>
          <w:sz w:val="28"/>
          <w:szCs w:val="28"/>
        </w:rPr>
        <w:t>s</w:t>
      </w:r>
      <w:r w:rsidRPr="00A81518">
        <w:rPr>
          <w:rFonts w:ascii="Arial" w:hAnsi="Arial" w:cs="Arial"/>
          <w:b/>
          <w:bCs/>
          <w:sz w:val="28"/>
          <w:szCs w:val="28"/>
        </w:rPr>
        <w:t xml:space="preserve"> to further published sources of water table data, from European peatlands </w:t>
      </w:r>
    </w:p>
    <w:p w14:paraId="6F39C94C" w14:textId="4772F621" w:rsidR="00A81518" w:rsidRDefault="00A81518" w:rsidP="00A81518">
      <w:pPr>
        <w:rPr>
          <w:rFonts w:ascii="Arial" w:eastAsia="Times New Roman" w:hAnsi="Arial" w:cs="Arial"/>
        </w:rPr>
      </w:pPr>
      <w:r w:rsidRPr="0065111E">
        <w:rPr>
          <w:rFonts w:ascii="Arial" w:eastAsia="Times New Roman" w:hAnsi="Arial" w:cs="Arial"/>
          <w:b/>
          <w:bCs/>
        </w:rPr>
        <w:t>Authors:</w:t>
      </w:r>
      <w:r w:rsidRPr="00411A94">
        <w:rPr>
          <w:rFonts w:ascii="Arial" w:eastAsia="Times New Roman" w:hAnsi="Arial" w:cs="Arial"/>
        </w:rPr>
        <w:t xml:space="preserve"> Rebekka Artz</w:t>
      </w:r>
      <w:r>
        <w:rPr>
          <w:rFonts w:ascii="Arial" w:eastAsia="Times New Roman" w:hAnsi="Arial" w:cs="Arial"/>
          <w:vertAlign w:val="superscript"/>
        </w:rPr>
        <w:t>1</w:t>
      </w:r>
      <w:r>
        <w:rPr>
          <w:rFonts w:ascii="Arial" w:eastAsia="Times New Roman" w:hAnsi="Arial" w:cs="Arial"/>
        </w:rPr>
        <w:t>, Gillian Donaldson-Selby</w:t>
      </w:r>
      <w:r>
        <w:rPr>
          <w:rFonts w:ascii="Arial" w:eastAsia="Times New Roman" w:hAnsi="Arial" w:cs="Arial"/>
          <w:vertAlign w:val="superscript"/>
        </w:rPr>
        <w:t>1</w:t>
      </w:r>
      <w:r>
        <w:rPr>
          <w:rFonts w:ascii="Arial" w:eastAsia="Times New Roman" w:hAnsi="Arial" w:cs="Arial"/>
        </w:rPr>
        <w:t>, Catherine Smart</w:t>
      </w:r>
      <w:r>
        <w:rPr>
          <w:rFonts w:ascii="Arial" w:eastAsia="Times New Roman" w:hAnsi="Arial" w:cs="Arial"/>
          <w:vertAlign w:val="superscript"/>
        </w:rPr>
        <w:t>1</w:t>
      </w:r>
      <w:r>
        <w:rPr>
          <w:rFonts w:ascii="Arial" w:eastAsia="Times New Roman" w:hAnsi="Arial" w:cs="Arial"/>
        </w:rPr>
        <w:t xml:space="preserve">, </w:t>
      </w:r>
      <w:r w:rsidRPr="00A81518">
        <w:rPr>
          <w:rFonts w:ascii="Arial" w:eastAsia="Times New Roman" w:hAnsi="Arial" w:cs="Arial"/>
        </w:rPr>
        <w:t>Annalea Lohila</w:t>
      </w:r>
      <w:r>
        <w:rPr>
          <w:rFonts w:ascii="Arial" w:eastAsia="Times New Roman" w:hAnsi="Arial" w:cs="Arial"/>
          <w:vertAlign w:val="superscript"/>
        </w:rPr>
        <w:t>2</w:t>
      </w:r>
      <w:r>
        <w:rPr>
          <w:rFonts w:ascii="Arial" w:eastAsia="Times New Roman" w:hAnsi="Arial" w:cs="Arial"/>
        </w:rPr>
        <w:t>, Claudia Nielsen</w:t>
      </w:r>
      <w:r>
        <w:rPr>
          <w:rFonts w:ascii="Arial" w:eastAsia="Times New Roman" w:hAnsi="Arial" w:cs="Arial"/>
          <w:vertAlign w:val="superscript"/>
        </w:rPr>
        <w:t>3</w:t>
      </w:r>
      <w:r>
        <w:rPr>
          <w:rFonts w:ascii="Arial" w:eastAsia="Times New Roman" w:hAnsi="Arial" w:cs="Arial"/>
        </w:rPr>
        <w:t>, Mateusz Grygoruk</w:t>
      </w:r>
      <w:r w:rsidRPr="00A81518">
        <w:rPr>
          <w:rFonts w:ascii="Arial" w:eastAsia="Times New Roman" w:hAnsi="Arial" w:cs="Arial"/>
          <w:vertAlign w:val="superscript"/>
        </w:rPr>
        <w:t>4</w:t>
      </w:r>
      <w:r>
        <w:rPr>
          <w:rFonts w:ascii="Arial" w:eastAsia="Times New Roman" w:hAnsi="Arial" w:cs="Arial"/>
        </w:rPr>
        <w:t>. Tom Heuts</w:t>
      </w:r>
      <w:r>
        <w:rPr>
          <w:rFonts w:ascii="Arial" w:eastAsia="Times New Roman" w:hAnsi="Arial" w:cs="Arial"/>
          <w:vertAlign w:val="superscript"/>
        </w:rPr>
        <w:t>5</w:t>
      </w:r>
      <w:r>
        <w:rPr>
          <w:rFonts w:ascii="Arial" w:eastAsia="Times New Roman" w:hAnsi="Arial" w:cs="Arial"/>
        </w:rPr>
        <w:t>, Christian Fritz</w:t>
      </w:r>
      <w:r>
        <w:rPr>
          <w:rFonts w:ascii="Arial" w:eastAsia="Times New Roman" w:hAnsi="Arial" w:cs="Arial"/>
          <w:vertAlign w:val="superscript"/>
        </w:rPr>
        <w:t>5</w:t>
      </w:r>
      <w:r w:rsidR="001C0AC6">
        <w:rPr>
          <w:rFonts w:ascii="Arial" w:eastAsia="Times New Roman" w:hAnsi="Arial" w:cs="Arial"/>
        </w:rPr>
        <w:t>, Aram Kalhori</w:t>
      </w:r>
      <w:r w:rsidR="001C0AC6">
        <w:rPr>
          <w:rFonts w:ascii="Arial" w:eastAsia="Times New Roman" w:hAnsi="Arial" w:cs="Arial"/>
          <w:vertAlign w:val="superscript"/>
        </w:rPr>
        <w:t>6</w:t>
      </w:r>
      <w:r w:rsidR="007B1BEF">
        <w:rPr>
          <w:rFonts w:ascii="Arial" w:eastAsia="Times New Roman" w:hAnsi="Arial" w:cs="Arial"/>
        </w:rPr>
        <w:t>, David Wilson</w:t>
      </w:r>
      <w:r w:rsidR="007B1BEF" w:rsidRPr="007B1BEF">
        <w:rPr>
          <w:rFonts w:ascii="Arial" w:eastAsia="Times New Roman" w:hAnsi="Arial" w:cs="Arial"/>
          <w:vertAlign w:val="superscript"/>
        </w:rPr>
        <w:t>7</w:t>
      </w:r>
      <w:r>
        <w:rPr>
          <w:rFonts w:ascii="Arial" w:eastAsia="Times New Roman" w:hAnsi="Arial" w:cs="Arial"/>
          <w:vertAlign w:val="superscript"/>
        </w:rPr>
        <w:t xml:space="preserve"> </w:t>
      </w:r>
      <w:r>
        <w:rPr>
          <w:rFonts w:ascii="Arial" w:eastAsia="Times New Roman" w:hAnsi="Arial" w:cs="Arial"/>
        </w:rPr>
        <w:t>and Shubiao Wu</w:t>
      </w:r>
      <w:r>
        <w:rPr>
          <w:rFonts w:ascii="Arial" w:eastAsia="Times New Roman" w:hAnsi="Arial" w:cs="Arial"/>
          <w:vertAlign w:val="superscript"/>
        </w:rPr>
        <w:t>3</w:t>
      </w:r>
      <w:r>
        <w:rPr>
          <w:rFonts w:ascii="Arial" w:eastAsia="Times New Roman" w:hAnsi="Arial" w:cs="Arial"/>
        </w:rPr>
        <w:t>.</w:t>
      </w:r>
    </w:p>
    <w:p w14:paraId="74DF9C26" w14:textId="77777777" w:rsidR="00332E98" w:rsidRDefault="00A81518" w:rsidP="00A81518">
      <w:pPr>
        <w:rPr>
          <w:rFonts w:ascii="Arial" w:eastAsia="Times New Roman" w:hAnsi="Arial" w:cs="Arial"/>
          <w:b/>
          <w:bCs/>
        </w:rPr>
      </w:pPr>
      <w:r w:rsidRPr="00A81518">
        <w:rPr>
          <w:rFonts w:ascii="Arial" w:eastAsia="Times New Roman" w:hAnsi="Arial" w:cs="Arial"/>
          <w:b/>
          <w:bCs/>
        </w:rPr>
        <w:t>Affili</w:t>
      </w:r>
      <w:r>
        <w:rPr>
          <w:rFonts w:ascii="Arial" w:eastAsia="Times New Roman" w:hAnsi="Arial" w:cs="Arial"/>
          <w:b/>
          <w:bCs/>
        </w:rPr>
        <w:t>a</w:t>
      </w:r>
      <w:r w:rsidRPr="00A81518">
        <w:rPr>
          <w:rFonts w:ascii="Arial" w:eastAsia="Times New Roman" w:hAnsi="Arial" w:cs="Arial"/>
          <w:b/>
          <w:bCs/>
        </w:rPr>
        <w:t xml:space="preserve">tions: </w:t>
      </w:r>
    </w:p>
    <w:p w14:paraId="1FB29EAF" w14:textId="763736D4" w:rsidR="00A81518" w:rsidRDefault="00A81518" w:rsidP="00A81518">
      <w:pPr>
        <w:rPr>
          <w:rFonts w:ascii="Arial" w:eastAsia="Times New Roman" w:hAnsi="Arial" w:cs="Arial"/>
        </w:rPr>
      </w:pPr>
      <w:r w:rsidRPr="00A81518">
        <w:rPr>
          <w:rFonts w:ascii="Arial" w:eastAsia="Times New Roman" w:hAnsi="Arial" w:cs="Arial"/>
        </w:rPr>
        <w:t xml:space="preserve">1 </w:t>
      </w:r>
      <w:r>
        <w:rPr>
          <w:rFonts w:ascii="Arial" w:eastAsia="Times New Roman" w:hAnsi="Arial" w:cs="Arial"/>
        </w:rPr>
        <w:t xml:space="preserve">- James Hutton Institute, United Kingdom; 2 – Finnish Meteorological Institute, Finland; 3 – Arhus University, Denmark; 4 - </w:t>
      </w:r>
      <w:r w:rsidRPr="00A81518">
        <w:rPr>
          <w:rFonts w:ascii="Arial" w:eastAsia="Times New Roman" w:hAnsi="Arial" w:cs="Arial"/>
        </w:rPr>
        <w:t>Warsaw University of Life Sciences</w:t>
      </w:r>
      <w:r>
        <w:rPr>
          <w:rFonts w:ascii="Arial" w:eastAsia="Times New Roman" w:hAnsi="Arial" w:cs="Arial"/>
        </w:rPr>
        <w:t>, Poland; 5 – Radbout University, The Netherlands.</w:t>
      </w:r>
      <w:r w:rsidR="001C0AC6">
        <w:rPr>
          <w:rFonts w:ascii="Arial" w:eastAsia="Times New Roman" w:hAnsi="Arial" w:cs="Arial"/>
        </w:rPr>
        <w:t xml:space="preserve">6 </w:t>
      </w:r>
      <w:r w:rsidR="00332E98">
        <w:rPr>
          <w:rFonts w:ascii="Arial" w:eastAsia="Times New Roman" w:hAnsi="Arial" w:cs="Arial"/>
        </w:rPr>
        <w:t>–</w:t>
      </w:r>
      <w:r w:rsidR="001C0AC6">
        <w:rPr>
          <w:rFonts w:ascii="Arial" w:eastAsia="Times New Roman" w:hAnsi="Arial" w:cs="Arial"/>
        </w:rPr>
        <w:t xml:space="preserve"> </w:t>
      </w:r>
      <w:r w:rsidR="00332E98">
        <w:rPr>
          <w:rFonts w:ascii="Arial" w:eastAsia="Times New Roman" w:hAnsi="Arial" w:cs="Arial"/>
        </w:rPr>
        <w:t>Helmholtz Centre Potsdam, GFZ German Research Centre for Geosciences, Germany.</w:t>
      </w:r>
      <w:r w:rsidR="007B1BEF">
        <w:rPr>
          <w:rFonts w:ascii="Arial" w:eastAsia="Times New Roman" w:hAnsi="Arial" w:cs="Arial"/>
        </w:rPr>
        <w:t xml:space="preserve"> 7 – EarthyMatters, Ireland.</w:t>
      </w:r>
    </w:p>
    <w:p w14:paraId="33A37A6B" w14:textId="379FF720" w:rsidR="00332E98" w:rsidRDefault="00332E98" w:rsidP="00A81518">
      <w:pPr>
        <w:rPr>
          <w:rFonts w:ascii="Arial" w:eastAsia="Times New Roman" w:hAnsi="Arial" w:cs="Arial"/>
          <w:b/>
          <w:bCs/>
        </w:rPr>
      </w:pPr>
      <w:r w:rsidRPr="00411A94">
        <w:rPr>
          <w:rFonts w:ascii="Arial" w:eastAsia="Times New Roman" w:hAnsi="Arial" w:cs="Arial"/>
          <w:b/>
          <w:bCs/>
        </w:rPr>
        <w:t>Accompanying information</w:t>
      </w:r>
      <w:r>
        <w:rPr>
          <w:rFonts w:ascii="Arial" w:eastAsia="Times New Roman" w:hAnsi="Arial" w:cs="Arial"/>
          <w:b/>
          <w:bCs/>
        </w:rPr>
        <w:t xml:space="preserve"> and i</w:t>
      </w:r>
      <w:r w:rsidR="00A81518" w:rsidRPr="00411A94">
        <w:rPr>
          <w:rFonts w:ascii="Arial" w:eastAsia="Times New Roman" w:hAnsi="Arial" w:cs="Arial"/>
          <w:b/>
          <w:bCs/>
        </w:rPr>
        <w:t>mportant disclaimer</w:t>
      </w:r>
      <w:r>
        <w:rPr>
          <w:rFonts w:ascii="Arial" w:eastAsia="Times New Roman" w:hAnsi="Arial" w:cs="Arial"/>
          <w:b/>
          <w:bCs/>
        </w:rPr>
        <w:t>s</w:t>
      </w:r>
    </w:p>
    <w:p w14:paraId="2F07A9D0" w14:textId="251537D3" w:rsidR="003D75F1" w:rsidRDefault="003D75F1" w:rsidP="00A81518">
      <w:pPr>
        <w:rPr>
          <w:rFonts w:ascii="Arial" w:eastAsia="Times New Roman" w:hAnsi="Arial" w:cs="Arial"/>
          <w:b/>
          <w:bCs/>
        </w:rPr>
      </w:pPr>
      <w:r>
        <w:rPr>
          <w:rFonts w:ascii="Arial" w:eastAsia="Times New Roman" w:hAnsi="Arial" w:cs="Arial"/>
          <w:b/>
          <w:bCs/>
        </w:rPr>
        <w:t>Version 2 (September 2024)</w:t>
      </w:r>
    </w:p>
    <w:p w14:paraId="57021D68" w14:textId="3867B4E4" w:rsidR="001C0AC6" w:rsidRDefault="00A81518" w:rsidP="00A81518">
      <w:pPr>
        <w:rPr>
          <w:rFonts w:ascii="Arial" w:eastAsia="Times New Roman" w:hAnsi="Arial" w:cs="Arial"/>
        </w:rPr>
      </w:pPr>
      <w:r w:rsidRPr="00411A94">
        <w:rPr>
          <w:rFonts w:ascii="Arial" w:eastAsia="Times New Roman" w:hAnsi="Arial" w:cs="Arial"/>
        </w:rPr>
        <w:t xml:space="preserve">This dataset is deposited to meet the requirements of the grant agreement </w:t>
      </w:r>
      <w:r>
        <w:rPr>
          <w:rFonts w:ascii="Arial" w:eastAsia="Times New Roman" w:hAnsi="Arial" w:cs="Arial"/>
        </w:rPr>
        <w:t>for one of two</w:t>
      </w:r>
      <w:r w:rsidRPr="00411A94">
        <w:rPr>
          <w:rFonts w:ascii="Arial" w:eastAsia="Times New Roman" w:hAnsi="Arial" w:cs="Arial"/>
        </w:rPr>
        <w:t xml:space="preserve"> contributing sources of funding for this work</w:t>
      </w:r>
      <w:r>
        <w:rPr>
          <w:rFonts w:ascii="Arial" w:eastAsia="Times New Roman" w:hAnsi="Arial" w:cs="Arial"/>
        </w:rPr>
        <w:t xml:space="preserve"> (see Funding contributions)</w:t>
      </w:r>
      <w:r w:rsidRPr="00411A94">
        <w:rPr>
          <w:rFonts w:ascii="Arial" w:eastAsia="Times New Roman" w:hAnsi="Arial" w:cs="Arial"/>
        </w:rPr>
        <w:t xml:space="preserve">. These data products were produced </w:t>
      </w:r>
      <w:r w:rsidR="00120C37">
        <w:rPr>
          <w:rFonts w:ascii="Arial" w:eastAsia="Times New Roman" w:hAnsi="Arial" w:cs="Arial"/>
        </w:rPr>
        <w:t>to meet</w:t>
      </w:r>
      <w:r w:rsidR="001C0AC6">
        <w:rPr>
          <w:rFonts w:ascii="Arial" w:eastAsia="Times New Roman" w:hAnsi="Arial" w:cs="Arial"/>
        </w:rPr>
        <w:t xml:space="preserve"> Deliverable 1.4 of the WetHorizons project</w:t>
      </w:r>
      <w:r w:rsidR="00332E98">
        <w:rPr>
          <w:rFonts w:ascii="Arial" w:eastAsia="Times New Roman" w:hAnsi="Arial" w:cs="Arial"/>
        </w:rPr>
        <w:t xml:space="preserve"> (Task 1.3)</w:t>
      </w:r>
      <w:r w:rsidR="001C0AC6">
        <w:rPr>
          <w:rFonts w:ascii="Arial" w:eastAsia="Times New Roman" w:hAnsi="Arial" w:cs="Arial"/>
        </w:rPr>
        <w:t xml:space="preserve">, </w:t>
      </w:r>
      <w:r w:rsidRPr="00411A94">
        <w:rPr>
          <w:rFonts w:ascii="Arial" w:eastAsia="Times New Roman" w:hAnsi="Arial" w:cs="Arial"/>
        </w:rPr>
        <w:t xml:space="preserve">for the </w:t>
      </w:r>
      <w:r w:rsidR="001C0AC6">
        <w:rPr>
          <w:rFonts w:ascii="Arial" w:eastAsia="Times New Roman" w:hAnsi="Arial" w:cs="Arial"/>
        </w:rPr>
        <w:t xml:space="preserve">sole </w:t>
      </w:r>
      <w:r w:rsidRPr="00411A94">
        <w:rPr>
          <w:rFonts w:ascii="Arial" w:eastAsia="Times New Roman" w:hAnsi="Arial" w:cs="Arial"/>
        </w:rPr>
        <w:t xml:space="preserve">purpose of </w:t>
      </w:r>
      <w:r w:rsidR="001C0AC6">
        <w:rPr>
          <w:rFonts w:ascii="Arial" w:eastAsia="Times New Roman" w:hAnsi="Arial" w:cs="Arial"/>
        </w:rPr>
        <w:t xml:space="preserve">facilitating the development and testing of a space-time model </w:t>
      </w:r>
      <w:r w:rsidRPr="00411A94">
        <w:rPr>
          <w:rFonts w:ascii="Arial" w:eastAsia="Times New Roman" w:hAnsi="Arial" w:cs="Arial"/>
        </w:rPr>
        <w:t xml:space="preserve">of </w:t>
      </w:r>
      <w:r w:rsidR="001C0AC6">
        <w:rPr>
          <w:rFonts w:ascii="Arial" w:eastAsia="Times New Roman" w:hAnsi="Arial" w:cs="Arial"/>
        </w:rPr>
        <w:t>water table depth</w:t>
      </w:r>
      <w:r w:rsidRPr="00411A94">
        <w:rPr>
          <w:rFonts w:ascii="Arial" w:eastAsia="Times New Roman" w:hAnsi="Arial" w:cs="Arial"/>
        </w:rPr>
        <w:t xml:space="preserve"> dynamics</w:t>
      </w:r>
      <w:r w:rsidR="001C0AC6">
        <w:rPr>
          <w:rFonts w:ascii="Arial" w:eastAsia="Times New Roman" w:hAnsi="Arial" w:cs="Arial"/>
        </w:rPr>
        <w:t xml:space="preserve"> and condition</w:t>
      </w:r>
      <w:r w:rsidRPr="00411A94">
        <w:rPr>
          <w:rFonts w:ascii="Arial" w:eastAsia="Times New Roman" w:hAnsi="Arial" w:cs="Arial"/>
        </w:rPr>
        <w:t xml:space="preserve"> in peatlands and other wetlands </w:t>
      </w:r>
      <w:r w:rsidR="001C0AC6">
        <w:rPr>
          <w:rFonts w:ascii="Arial" w:eastAsia="Times New Roman" w:hAnsi="Arial" w:cs="Arial"/>
        </w:rPr>
        <w:t xml:space="preserve">in a number of European catchments. </w:t>
      </w:r>
      <w:r w:rsidR="007B1BEF">
        <w:rPr>
          <w:rFonts w:ascii="Arial" w:eastAsia="Times New Roman" w:hAnsi="Arial" w:cs="Arial"/>
        </w:rPr>
        <w:t>We located a total of 376 datasets that contained at least daily observations of water level between January 2015 and September 2023, using a combined search of published literature and data deposits.</w:t>
      </w:r>
    </w:p>
    <w:p w14:paraId="6EF8B34B" w14:textId="1B1B458E" w:rsidR="001C0AC6" w:rsidRDefault="001C0AC6" w:rsidP="00A81518">
      <w:pPr>
        <w:rPr>
          <w:rFonts w:ascii="Arial" w:eastAsia="Times New Roman" w:hAnsi="Arial" w:cs="Arial"/>
        </w:rPr>
      </w:pPr>
      <w:r>
        <w:rPr>
          <w:rFonts w:ascii="Arial" w:eastAsia="Times New Roman" w:hAnsi="Arial" w:cs="Arial"/>
        </w:rPr>
        <w:t xml:space="preserve">This dataset </w:t>
      </w:r>
      <w:r w:rsidR="00F371B1">
        <w:rPr>
          <w:rFonts w:ascii="Arial" w:eastAsia="Times New Roman" w:hAnsi="Arial" w:cs="Arial"/>
        </w:rPr>
        <w:t>(WH_D1_4_meanmonthly</w:t>
      </w:r>
      <w:r w:rsidR="00290443">
        <w:rPr>
          <w:rFonts w:ascii="Arial" w:eastAsia="Times New Roman" w:hAnsi="Arial" w:cs="Arial"/>
        </w:rPr>
        <w:t>_v2</w:t>
      </w:r>
      <w:r w:rsidR="00F371B1">
        <w:rPr>
          <w:rFonts w:ascii="Arial" w:eastAsia="Times New Roman" w:hAnsi="Arial" w:cs="Arial"/>
        </w:rPr>
        <w:t xml:space="preserve">.csv) </w:t>
      </w:r>
      <w:r>
        <w:rPr>
          <w:rFonts w:ascii="Arial" w:eastAsia="Times New Roman" w:hAnsi="Arial" w:cs="Arial"/>
        </w:rPr>
        <w:t>contains mean monthly water table depth data</w:t>
      </w:r>
      <w:r w:rsidR="009C507A">
        <w:rPr>
          <w:rFonts w:ascii="Arial" w:eastAsia="Times New Roman" w:hAnsi="Arial" w:cs="Arial"/>
        </w:rPr>
        <w:t xml:space="preserve"> for </w:t>
      </w:r>
      <w:r w:rsidR="003D75F1" w:rsidRPr="007B1BEF">
        <w:rPr>
          <w:rFonts w:ascii="Arial" w:eastAsia="Times New Roman" w:hAnsi="Arial" w:cs="Arial"/>
        </w:rPr>
        <w:t>21</w:t>
      </w:r>
      <w:r w:rsidR="007B1BEF" w:rsidRPr="007B1BEF">
        <w:rPr>
          <w:rFonts w:ascii="Arial" w:eastAsia="Times New Roman" w:hAnsi="Arial" w:cs="Arial"/>
        </w:rPr>
        <w:t>1</w:t>
      </w:r>
      <w:r w:rsidR="009C507A">
        <w:rPr>
          <w:rFonts w:ascii="Arial" w:eastAsia="Times New Roman" w:hAnsi="Arial" w:cs="Arial"/>
        </w:rPr>
        <w:t xml:space="preserve"> </w:t>
      </w:r>
      <w:r w:rsidR="00983C34">
        <w:rPr>
          <w:rFonts w:ascii="Arial" w:eastAsia="Times New Roman" w:hAnsi="Arial" w:cs="Arial"/>
        </w:rPr>
        <w:t xml:space="preserve">of the 376 </w:t>
      </w:r>
      <w:r w:rsidR="009C507A">
        <w:rPr>
          <w:rFonts w:ascii="Arial" w:eastAsia="Times New Roman" w:hAnsi="Arial" w:cs="Arial"/>
        </w:rPr>
        <w:t>point locations</w:t>
      </w:r>
      <w:r>
        <w:rPr>
          <w:rFonts w:ascii="Arial" w:eastAsia="Times New Roman" w:hAnsi="Arial" w:cs="Arial"/>
        </w:rPr>
        <w:t xml:space="preserve">, </w:t>
      </w:r>
      <w:r w:rsidR="009C507A">
        <w:rPr>
          <w:rFonts w:ascii="Arial" w:eastAsia="Times New Roman" w:hAnsi="Arial" w:cs="Arial"/>
        </w:rPr>
        <w:t xml:space="preserve">for which the data </w:t>
      </w:r>
      <w:r>
        <w:rPr>
          <w:rFonts w:ascii="Arial" w:eastAsia="Times New Roman" w:hAnsi="Arial" w:cs="Arial"/>
        </w:rPr>
        <w:t xml:space="preserve">were originally captured at a higher temporal resolution and were additionally clipped to the temporal window (2015 onwards) of the available Earth Observations in the Sentinel-1 and Sentinel-2 archive. </w:t>
      </w:r>
      <w:r w:rsidR="00332E98">
        <w:rPr>
          <w:rFonts w:ascii="Arial" w:eastAsia="Times New Roman" w:hAnsi="Arial" w:cs="Arial"/>
        </w:rPr>
        <w:t xml:space="preserve">Links to higher resolution/longer time series of these source data, where </w:t>
      </w:r>
      <w:r w:rsidR="009C507A">
        <w:rPr>
          <w:rFonts w:ascii="Arial" w:eastAsia="Times New Roman" w:hAnsi="Arial" w:cs="Arial"/>
        </w:rPr>
        <w:t xml:space="preserve">these are </w:t>
      </w:r>
      <w:r w:rsidR="00332E98">
        <w:rPr>
          <w:rFonts w:ascii="Arial" w:eastAsia="Times New Roman" w:hAnsi="Arial" w:cs="Arial"/>
        </w:rPr>
        <w:t>already in the public domain, have been identified in the data submission i</w:t>
      </w:r>
      <w:r w:rsidR="009C507A">
        <w:rPr>
          <w:rFonts w:ascii="Arial" w:eastAsia="Times New Roman" w:hAnsi="Arial" w:cs="Arial"/>
        </w:rPr>
        <w:t>n case</w:t>
      </w:r>
      <w:r w:rsidR="00332E98">
        <w:rPr>
          <w:rFonts w:ascii="Arial" w:eastAsia="Times New Roman" w:hAnsi="Arial" w:cs="Arial"/>
        </w:rPr>
        <w:t xml:space="preserve"> future data users require more detailed water table datasets. </w:t>
      </w:r>
    </w:p>
    <w:p w14:paraId="45021A1D" w14:textId="2C41A6D3" w:rsidR="00BD2366" w:rsidRDefault="001C0AC6">
      <w:pPr>
        <w:rPr>
          <w:rFonts w:ascii="Arial" w:eastAsia="Times New Roman" w:hAnsi="Arial" w:cs="Arial"/>
        </w:rPr>
      </w:pPr>
      <w:r>
        <w:rPr>
          <w:rFonts w:ascii="Arial" w:eastAsia="Times New Roman" w:hAnsi="Arial" w:cs="Arial"/>
        </w:rPr>
        <w:t>The</w:t>
      </w:r>
      <w:r w:rsidR="00F371B1">
        <w:rPr>
          <w:rFonts w:ascii="Arial" w:eastAsia="Times New Roman" w:hAnsi="Arial" w:cs="Arial"/>
        </w:rPr>
        <w:t xml:space="preserve"> associated</w:t>
      </w:r>
      <w:r>
        <w:rPr>
          <w:rFonts w:ascii="Arial" w:eastAsia="Times New Roman" w:hAnsi="Arial" w:cs="Arial"/>
        </w:rPr>
        <w:t xml:space="preserve"> metadata </w:t>
      </w:r>
      <w:r w:rsidR="00F371B1">
        <w:rPr>
          <w:rFonts w:ascii="Arial" w:eastAsia="Times New Roman" w:hAnsi="Arial" w:cs="Arial"/>
        </w:rPr>
        <w:t>file (WH_D1_4_metadata</w:t>
      </w:r>
      <w:r w:rsidR="00290443">
        <w:rPr>
          <w:rFonts w:ascii="Arial" w:eastAsia="Times New Roman" w:hAnsi="Arial" w:cs="Arial"/>
        </w:rPr>
        <w:t>_v2</w:t>
      </w:r>
      <w:r w:rsidR="009C507A">
        <w:rPr>
          <w:rFonts w:ascii="Arial" w:eastAsia="Times New Roman" w:hAnsi="Arial" w:cs="Arial"/>
        </w:rPr>
        <w:t>.csv</w:t>
      </w:r>
      <w:r w:rsidR="00F371B1">
        <w:rPr>
          <w:rFonts w:ascii="Arial" w:eastAsia="Times New Roman" w:hAnsi="Arial" w:cs="Arial"/>
        </w:rPr>
        <w:t xml:space="preserve">) contains, in order of the first line of the csv attribute fields: the site ID codes, site co-ordinates (Lat/Long), information about the available data period (see below), water table monitoring instruments used (where available), a condition classifier at each point observation that refers to the 10 m resolution, the main wetland type, and links to parent data. This final attribute </w:t>
      </w:r>
      <w:r>
        <w:rPr>
          <w:rFonts w:ascii="Arial" w:eastAsia="Times New Roman" w:hAnsi="Arial" w:cs="Arial"/>
        </w:rPr>
        <w:t xml:space="preserve">also contains links to </w:t>
      </w:r>
      <w:r w:rsidR="00332E98">
        <w:rPr>
          <w:rFonts w:ascii="Arial" w:eastAsia="Times New Roman" w:hAnsi="Arial" w:cs="Arial"/>
        </w:rPr>
        <w:t xml:space="preserve">the </w:t>
      </w:r>
      <w:r w:rsidR="009C507A" w:rsidRPr="007B1BEF">
        <w:rPr>
          <w:rFonts w:ascii="Arial" w:eastAsia="Times New Roman" w:hAnsi="Arial" w:cs="Arial"/>
        </w:rPr>
        <w:t>1</w:t>
      </w:r>
      <w:r w:rsidR="007B1BEF" w:rsidRPr="007B1BEF">
        <w:rPr>
          <w:rFonts w:ascii="Arial" w:eastAsia="Times New Roman" w:hAnsi="Arial" w:cs="Arial"/>
        </w:rPr>
        <w:t>6</w:t>
      </w:r>
      <w:r w:rsidR="00983C34">
        <w:rPr>
          <w:rFonts w:ascii="Arial" w:eastAsia="Times New Roman" w:hAnsi="Arial" w:cs="Arial"/>
        </w:rPr>
        <w:t>5</w:t>
      </w:r>
      <w:r w:rsidR="009C507A">
        <w:rPr>
          <w:rFonts w:ascii="Arial" w:eastAsia="Times New Roman" w:hAnsi="Arial" w:cs="Arial"/>
        </w:rPr>
        <w:t xml:space="preserve"> further,</w:t>
      </w:r>
      <w:r>
        <w:rPr>
          <w:rFonts w:ascii="Arial" w:eastAsia="Times New Roman" w:hAnsi="Arial" w:cs="Arial"/>
        </w:rPr>
        <w:t xml:space="preserve"> </w:t>
      </w:r>
      <w:r w:rsidR="009C507A">
        <w:rPr>
          <w:rFonts w:ascii="Arial" w:eastAsia="Times New Roman" w:hAnsi="Arial" w:cs="Arial"/>
        </w:rPr>
        <w:t xml:space="preserve">already </w:t>
      </w:r>
      <w:r>
        <w:rPr>
          <w:rFonts w:ascii="Arial" w:eastAsia="Times New Roman" w:hAnsi="Arial" w:cs="Arial"/>
        </w:rPr>
        <w:t>publicly available</w:t>
      </w:r>
      <w:r w:rsidR="009C507A">
        <w:rPr>
          <w:rFonts w:ascii="Arial" w:eastAsia="Times New Roman" w:hAnsi="Arial" w:cs="Arial"/>
        </w:rPr>
        <w:t>,</w:t>
      </w:r>
      <w:r>
        <w:rPr>
          <w:rFonts w:ascii="Arial" w:eastAsia="Times New Roman" w:hAnsi="Arial" w:cs="Arial"/>
        </w:rPr>
        <w:t xml:space="preserve"> datasets with water table time series observations from peatlands</w:t>
      </w:r>
      <w:r w:rsidR="00332E98">
        <w:rPr>
          <w:rFonts w:ascii="Arial" w:eastAsia="Times New Roman" w:hAnsi="Arial" w:cs="Arial"/>
        </w:rPr>
        <w:t xml:space="preserve"> as identified through web and literature searches by the contributing authors, where these links were live at the time of the submission of this deliverable. The authors of the present data submission are not responsible for maintaining these datasets or the </w:t>
      </w:r>
      <w:r w:rsidR="00120C37">
        <w:rPr>
          <w:rFonts w:ascii="Arial" w:eastAsia="Times New Roman" w:hAnsi="Arial" w:cs="Arial"/>
        </w:rPr>
        <w:t>maintenance of the web</w:t>
      </w:r>
      <w:r w:rsidR="00332E98">
        <w:rPr>
          <w:rFonts w:ascii="Arial" w:eastAsia="Times New Roman" w:hAnsi="Arial" w:cs="Arial"/>
        </w:rPr>
        <w:t>links to the data via the</w:t>
      </w:r>
      <w:r w:rsidR="00120C37">
        <w:rPr>
          <w:rFonts w:ascii="Arial" w:eastAsia="Times New Roman" w:hAnsi="Arial" w:cs="Arial"/>
        </w:rPr>
        <w:t>ir</w:t>
      </w:r>
      <w:r w:rsidR="00332E98">
        <w:rPr>
          <w:rFonts w:ascii="Arial" w:eastAsia="Times New Roman" w:hAnsi="Arial" w:cs="Arial"/>
        </w:rPr>
        <w:t xml:space="preserve"> respective data portals.</w:t>
      </w:r>
      <w:r w:rsidR="009C507A">
        <w:rPr>
          <w:rFonts w:ascii="Arial" w:eastAsia="Times New Roman" w:hAnsi="Arial" w:cs="Arial"/>
        </w:rPr>
        <w:t xml:space="preserve"> Mean monthly values for these </w:t>
      </w:r>
      <w:r w:rsidR="007B1BEF">
        <w:rPr>
          <w:rFonts w:ascii="Arial" w:eastAsia="Times New Roman" w:hAnsi="Arial" w:cs="Arial"/>
        </w:rPr>
        <w:t>16</w:t>
      </w:r>
      <w:r w:rsidR="00983C34">
        <w:rPr>
          <w:rFonts w:ascii="Arial" w:eastAsia="Times New Roman" w:hAnsi="Arial" w:cs="Arial"/>
        </w:rPr>
        <w:t>5</w:t>
      </w:r>
      <w:r w:rsidR="009C507A">
        <w:rPr>
          <w:rFonts w:ascii="Arial" w:eastAsia="Times New Roman" w:hAnsi="Arial" w:cs="Arial"/>
        </w:rPr>
        <w:t xml:space="preserve"> datasets were computed for the purpose of the deliverable, but not uploaded here in case any of the public parent data change in future.</w:t>
      </w:r>
    </w:p>
    <w:p w14:paraId="3F81EDE0" w14:textId="74BB0697" w:rsidR="000F0349" w:rsidRDefault="000F0349">
      <w:pPr>
        <w:rPr>
          <w:rFonts w:ascii="Arial" w:eastAsia="Times New Roman" w:hAnsi="Arial" w:cs="Arial"/>
        </w:rPr>
      </w:pPr>
      <w:r w:rsidRPr="000F0349">
        <w:rPr>
          <w:rFonts w:ascii="Arial" w:eastAsia="Times New Roman" w:hAnsi="Arial" w:cs="Arial"/>
        </w:rPr>
        <w:lastRenderedPageBreak/>
        <w:t xml:space="preserve">Data that were made available to the project or downloaded via public repositories were further processed </w:t>
      </w:r>
      <w:r w:rsidR="00120C37">
        <w:rPr>
          <w:rFonts w:ascii="Arial" w:eastAsia="Times New Roman" w:hAnsi="Arial" w:cs="Arial"/>
        </w:rPr>
        <w:t xml:space="preserve">and harmonized </w:t>
      </w:r>
      <w:r w:rsidRPr="000F0349">
        <w:rPr>
          <w:rFonts w:ascii="Arial" w:eastAsia="Times New Roman" w:hAnsi="Arial" w:cs="Arial"/>
        </w:rPr>
        <w:t>as follows. For internal consistency, all site co-ordinates were converted to Lat Long decimals</w:t>
      </w:r>
      <w:r>
        <w:rPr>
          <w:rFonts w:ascii="Arial" w:eastAsia="Times New Roman" w:hAnsi="Arial" w:cs="Arial"/>
        </w:rPr>
        <w:t xml:space="preserve">. </w:t>
      </w:r>
      <w:r w:rsidRPr="000F0349">
        <w:rPr>
          <w:rFonts w:ascii="Arial" w:eastAsia="Times New Roman" w:hAnsi="Arial" w:cs="Arial"/>
        </w:rPr>
        <w:t>All water table data were converted to common units (metres) and checked that observations below ground level were expressed as negative values, and values above ground water level (inundation) as positive values.  In order to minimise unnecessary data compilation</w:t>
      </w:r>
      <w:r w:rsidR="00120C37">
        <w:rPr>
          <w:rFonts w:ascii="Arial" w:eastAsia="Times New Roman" w:hAnsi="Arial" w:cs="Arial"/>
        </w:rPr>
        <w:t xml:space="preserve"> for the model development</w:t>
      </w:r>
      <w:r w:rsidRPr="000F0349">
        <w:rPr>
          <w:rFonts w:ascii="Arial" w:eastAsia="Times New Roman" w:hAnsi="Arial" w:cs="Arial"/>
        </w:rPr>
        <w:t>, we excluded data prior to 2015, due to</w:t>
      </w:r>
      <w:r>
        <w:rPr>
          <w:rFonts w:ascii="Arial" w:eastAsia="Times New Roman" w:hAnsi="Arial" w:cs="Arial"/>
        </w:rPr>
        <w:t xml:space="preserve"> this being the earliest year for which</w:t>
      </w:r>
      <w:r w:rsidRPr="000F0349">
        <w:rPr>
          <w:rFonts w:ascii="Arial" w:eastAsia="Times New Roman" w:hAnsi="Arial" w:cs="Arial"/>
        </w:rPr>
        <w:t xml:space="preserve"> Sentinel-2 and 1 </w:t>
      </w:r>
      <w:r>
        <w:rPr>
          <w:rFonts w:ascii="Arial" w:eastAsia="Times New Roman" w:hAnsi="Arial" w:cs="Arial"/>
        </w:rPr>
        <w:t xml:space="preserve">data </w:t>
      </w:r>
      <w:r w:rsidRPr="000F0349">
        <w:rPr>
          <w:rFonts w:ascii="Arial" w:eastAsia="Times New Roman" w:hAnsi="Arial" w:cs="Arial"/>
        </w:rPr>
        <w:t xml:space="preserve">archives </w:t>
      </w:r>
      <w:r>
        <w:rPr>
          <w:rFonts w:ascii="Arial" w:eastAsia="Times New Roman" w:hAnsi="Arial" w:cs="Arial"/>
        </w:rPr>
        <w:t>are available</w:t>
      </w:r>
      <w:r w:rsidRPr="000F0349">
        <w:rPr>
          <w:rFonts w:ascii="Arial" w:eastAsia="Times New Roman" w:hAnsi="Arial" w:cs="Arial"/>
        </w:rPr>
        <w:t>. Additionally, we checked the data quality for each of the water table time series visually to identify any implausible values, steps, or gaps in the data. All data were aligned t</w:t>
      </w:r>
      <w:r>
        <w:rPr>
          <w:rFonts w:ascii="Arial" w:eastAsia="Times New Roman" w:hAnsi="Arial" w:cs="Arial"/>
        </w:rPr>
        <w:t xml:space="preserve">o account for temporal </w:t>
      </w:r>
      <w:r w:rsidRPr="000F0349">
        <w:rPr>
          <w:rFonts w:ascii="Arial" w:eastAsia="Times New Roman" w:hAnsi="Arial" w:cs="Arial"/>
        </w:rPr>
        <w:t xml:space="preserve">gaps in observations </w:t>
      </w:r>
      <w:r>
        <w:rPr>
          <w:rFonts w:ascii="Arial" w:eastAsia="Times New Roman" w:hAnsi="Arial" w:cs="Arial"/>
        </w:rPr>
        <w:t xml:space="preserve">in the parent data. Mean monthly values were </w:t>
      </w:r>
      <w:r w:rsidR="00120C37">
        <w:rPr>
          <w:rFonts w:ascii="Arial" w:eastAsia="Times New Roman" w:hAnsi="Arial" w:cs="Arial"/>
        </w:rPr>
        <w:t xml:space="preserve">subsequently </w:t>
      </w:r>
      <w:r>
        <w:rPr>
          <w:rFonts w:ascii="Arial" w:eastAsia="Times New Roman" w:hAnsi="Arial" w:cs="Arial"/>
        </w:rPr>
        <w:t xml:space="preserve">computed. The final step in the data preparation was to exclude any monthly periods with completely missing data, months with fewer than 27 daily contributing observations and/or where there were clearly visible data gaps in periods of high temporal variability, and/or where there were implausible values or major step changes in the parent values. </w:t>
      </w:r>
      <w:r w:rsidRPr="000F0349">
        <w:rPr>
          <w:rFonts w:ascii="Arial" w:eastAsia="Times New Roman" w:hAnsi="Arial" w:cs="Arial"/>
        </w:rPr>
        <w:t xml:space="preserve">These QC checks </w:t>
      </w:r>
      <w:r>
        <w:rPr>
          <w:rFonts w:ascii="Arial" w:eastAsia="Times New Roman" w:hAnsi="Arial" w:cs="Arial"/>
        </w:rPr>
        <w:t>resulted in -9999 values in this dataset</w:t>
      </w:r>
      <w:r w:rsidRPr="000F0349">
        <w:rPr>
          <w:rFonts w:ascii="Arial" w:eastAsia="Times New Roman" w:hAnsi="Arial" w:cs="Arial"/>
        </w:rPr>
        <w:t>.</w:t>
      </w:r>
      <w:r w:rsidR="00F36F5E">
        <w:rPr>
          <w:rFonts w:ascii="Arial" w:eastAsia="Times New Roman" w:hAnsi="Arial" w:cs="Arial"/>
        </w:rPr>
        <w:t xml:space="preserve"> Where N/A is in the metadata, information for this field could not be obtained during the timeframe and with the resources available to compile this dataset.</w:t>
      </w:r>
    </w:p>
    <w:p w14:paraId="17FB9CD1" w14:textId="77777777" w:rsidR="00332E98" w:rsidRPr="003422A4" w:rsidRDefault="00332E98" w:rsidP="00332E98">
      <w:pPr>
        <w:rPr>
          <w:rFonts w:ascii="Arial" w:eastAsia="Times New Roman" w:hAnsi="Arial" w:cs="Arial"/>
          <w:b/>
          <w:bCs/>
        </w:rPr>
      </w:pPr>
      <w:r w:rsidRPr="003422A4">
        <w:rPr>
          <w:rFonts w:ascii="Arial" w:eastAsia="Times New Roman" w:hAnsi="Arial" w:cs="Arial"/>
          <w:b/>
          <w:bCs/>
        </w:rPr>
        <w:t>Author contributions:</w:t>
      </w:r>
    </w:p>
    <w:p w14:paraId="7E97870E" w14:textId="505308CF" w:rsidR="000A2086" w:rsidRDefault="000A2086" w:rsidP="000A2086">
      <w:pPr>
        <w:rPr>
          <w:rFonts w:ascii="Arial" w:eastAsia="Times New Roman" w:hAnsi="Arial" w:cs="Arial"/>
        </w:rPr>
      </w:pPr>
      <w:r>
        <w:rPr>
          <w:rFonts w:ascii="Arial" w:hAnsi="Arial" w:cs="Arial"/>
        </w:rPr>
        <w:t xml:space="preserve">RA was responsible for the co-ordination across the contributing authors and performed literature and web searches for data. RA, GDS and CS contributed roughly equally to the data </w:t>
      </w:r>
      <w:r w:rsidR="00120C37">
        <w:rPr>
          <w:rFonts w:ascii="Arial" w:hAnsi="Arial" w:cs="Arial"/>
        </w:rPr>
        <w:t xml:space="preserve">production for the Scottish datasets, RA performed the </w:t>
      </w:r>
      <w:r>
        <w:rPr>
          <w:rFonts w:ascii="Arial" w:hAnsi="Arial" w:cs="Arial"/>
        </w:rPr>
        <w:t>compilation, processing and harmonisatio</w:t>
      </w:r>
      <w:r w:rsidR="00120C37">
        <w:rPr>
          <w:rFonts w:ascii="Arial" w:hAnsi="Arial" w:cs="Arial"/>
        </w:rPr>
        <w:t xml:space="preserve">n and data </w:t>
      </w:r>
      <w:r>
        <w:rPr>
          <w:rFonts w:ascii="Arial" w:hAnsi="Arial" w:cs="Arial"/>
        </w:rPr>
        <w:t>QC. AL, CN, MG, TH, CF</w:t>
      </w:r>
      <w:r w:rsidR="00983C34">
        <w:rPr>
          <w:rFonts w:ascii="Arial" w:hAnsi="Arial" w:cs="Arial"/>
        </w:rPr>
        <w:t>, DW</w:t>
      </w:r>
      <w:r>
        <w:rPr>
          <w:rFonts w:ascii="Arial" w:hAnsi="Arial" w:cs="Arial"/>
        </w:rPr>
        <w:t xml:space="preserve"> and AK contributed data and feedback on draft compiled datasets, as well as identifying further data sources external to the project team. RA prepared this data submission documentation. SW </w:t>
      </w:r>
      <w:r>
        <w:rPr>
          <w:rFonts w:ascii="Arial" w:eastAsia="Times New Roman" w:hAnsi="Arial" w:cs="Arial"/>
        </w:rPr>
        <w:t>is the overall project co-ordinator for the WetHorizons project.</w:t>
      </w:r>
    </w:p>
    <w:p w14:paraId="78377643" w14:textId="77777777" w:rsidR="00332E98" w:rsidRDefault="00332E98" w:rsidP="00332E98">
      <w:pPr>
        <w:rPr>
          <w:rFonts w:ascii="Arial" w:eastAsia="Times New Roman" w:hAnsi="Arial" w:cs="Arial"/>
        </w:rPr>
      </w:pPr>
      <w:r w:rsidRPr="002B356D">
        <w:rPr>
          <w:rFonts w:ascii="Arial" w:eastAsia="Times New Roman" w:hAnsi="Arial" w:cs="Arial"/>
          <w:b/>
          <w:bCs/>
        </w:rPr>
        <w:t>Funding contributions</w:t>
      </w:r>
      <w:r>
        <w:rPr>
          <w:rFonts w:ascii="Arial" w:eastAsia="Times New Roman" w:hAnsi="Arial" w:cs="Arial"/>
        </w:rPr>
        <w:t xml:space="preserve">: </w:t>
      </w:r>
    </w:p>
    <w:p w14:paraId="44BF78A7" w14:textId="47BE52A1" w:rsidR="00304641" w:rsidRPr="00A81518" w:rsidRDefault="000F0349" w:rsidP="00304641">
      <w:pPr>
        <w:rPr>
          <w:rFonts w:ascii="Arial" w:hAnsi="Arial" w:cs="Arial"/>
        </w:rPr>
      </w:pPr>
      <w:r w:rsidRPr="00A81518">
        <w:rPr>
          <w:rFonts w:ascii="Arial" w:hAnsi="Arial" w:cs="Arial"/>
        </w:rPr>
        <w:t>Data from UK sites</w:t>
      </w:r>
      <w:r>
        <w:rPr>
          <w:rFonts w:ascii="Arial" w:hAnsi="Arial" w:cs="Arial"/>
        </w:rPr>
        <w:t xml:space="preserve"> UK-BAL</w:t>
      </w:r>
      <w:r w:rsidRPr="00A81518">
        <w:rPr>
          <w:rFonts w:ascii="Arial" w:hAnsi="Arial" w:cs="Arial"/>
        </w:rPr>
        <w:t>, CrossLochs, Lonielist, Raphan and Talaheel were</w:t>
      </w:r>
      <w:r>
        <w:rPr>
          <w:rFonts w:ascii="Arial" w:hAnsi="Arial" w:cs="Arial"/>
        </w:rPr>
        <w:t xml:space="preserve"> obtained</w:t>
      </w:r>
      <w:r w:rsidRPr="00A81518">
        <w:rPr>
          <w:rFonts w:ascii="Arial" w:hAnsi="Arial" w:cs="Arial"/>
        </w:rPr>
        <w:t xml:space="preserve"> and processed </w:t>
      </w:r>
      <w:r>
        <w:rPr>
          <w:rFonts w:ascii="Arial" w:hAnsi="Arial" w:cs="Arial"/>
        </w:rPr>
        <w:t xml:space="preserve">to daily resolution under a separately funded project. </w:t>
      </w:r>
      <w:r w:rsidR="00304641">
        <w:rPr>
          <w:rFonts w:ascii="Arial" w:hAnsi="Arial" w:cs="Arial"/>
        </w:rPr>
        <w:t>These source data were gathered via f</w:t>
      </w:r>
      <w:r w:rsidR="00304641" w:rsidRPr="00A81518">
        <w:rPr>
          <w:rFonts w:ascii="Arial" w:hAnsi="Arial" w:cs="Arial"/>
        </w:rPr>
        <w:t xml:space="preserve">unding from NatureScot </w:t>
      </w:r>
      <w:r w:rsidR="00304641">
        <w:rPr>
          <w:rFonts w:ascii="Arial" w:hAnsi="Arial" w:cs="Arial"/>
        </w:rPr>
        <w:t xml:space="preserve">Peatland ACTION </w:t>
      </w:r>
      <w:r w:rsidR="00304641" w:rsidRPr="00A81518">
        <w:rPr>
          <w:rFonts w:ascii="Arial" w:hAnsi="Arial" w:cs="Arial"/>
        </w:rPr>
        <w:t xml:space="preserve">for </w:t>
      </w:r>
      <w:r w:rsidR="00304641">
        <w:rPr>
          <w:rFonts w:ascii="Arial" w:hAnsi="Arial" w:cs="Arial"/>
        </w:rPr>
        <w:t xml:space="preserve">the </w:t>
      </w:r>
      <w:r w:rsidR="00304641" w:rsidRPr="00A81518">
        <w:rPr>
          <w:rFonts w:ascii="Arial" w:hAnsi="Arial" w:cs="Arial"/>
        </w:rPr>
        <w:t xml:space="preserve">equipment, and </w:t>
      </w:r>
      <w:r w:rsidR="00304641">
        <w:rPr>
          <w:rFonts w:ascii="Arial" w:hAnsi="Arial" w:cs="Arial"/>
        </w:rPr>
        <w:t>for the staff time and computing and data storage requirements</w:t>
      </w:r>
      <w:r w:rsidR="00304641" w:rsidRPr="00A81518">
        <w:rPr>
          <w:rFonts w:ascii="Arial" w:hAnsi="Arial" w:cs="Arial"/>
        </w:rPr>
        <w:t xml:space="preserve"> </w:t>
      </w:r>
      <w:r w:rsidR="00120C37">
        <w:rPr>
          <w:rFonts w:ascii="Arial" w:hAnsi="Arial" w:cs="Arial"/>
        </w:rPr>
        <w:t xml:space="preserve">via funding </w:t>
      </w:r>
      <w:r w:rsidR="00304641" w:rsidRPr="00A81518">
        <w:rPr>
          <w:rFonts w:ascii="Arial" w:hAnsi="Arial" w:cs="Arial"/>
        </w:rPr>
        <w:t>from Scottish Government RESAS Strategic Research Programmes 2016-2021 and the KJHI-D3-2 project (CentrePeat, 2022-2027).</w:t>
      </w:r>
    </w:p>
    <w:p w14:paraId="6B8CACAF" w14:textId="4189A261" w:rsidR="000F0349" w:rsidRDefault="00304641" w:rsidP="000F0349">
      <w:pPr>
        <w:rPr>
          <w:rFonts w:ascii="Arial" w:hAnsi="Arial" w:cs="Arial"/>
        </w:rPr>
      </w:pPr>
      <w:r w:rsidRPr="00A81518">
        <w:rPr>
          <w:rFonts w:ascii="Arial" w:hAnsi="Arial" w:cs="Arial"/>
        </w:rPr>
        <w:t xml:space="preserve">Data from UK site </w:t>
      </w:r>
      <w:r>
        <w:rPr>
          <w:rFonts w:ascii="Arial" w:hAnsi="Arial" w:cs="Arial"/>
        </w:rPr>
        <w:t xml:space="preserve">Balmoral where ID codes include ‘GDS’ </w:t>
      </w:r>
      <w:r w:rsidRPr="00A81518">
        <w:rPr>
          <w:rFonts w:ascii="Arial" w:hAnsi="Arial" w:cs="Arial"/>
        </w:rPr>
        <w:t>were</w:t>
      </w:r>
      <w:r>
        <w:rPr>
          <w:rFonts w:ascii="Arial" w:hAnsi="Arial" w:cs="Arial"/>
        </w:rPr>
        <w:t xml:space="preserve"> obtained</w:t>
      </w:r>
      <w:r w:rsidRPr="00A81518">
        <w:rPr>
          <w:rFonts w:ascii="Arial" w:hAnsi="Arial" w:cs="Arial"/>
        </w:rPr>
        <w:t xml:space="preserve"> and processed </w:t>
      </w:r>
      <w:r>
        <w:rPr>
          <w:rFonts w:ascii="Arial" w:hAnsi="Arial" w:cs="Arial"/>
        </w:rPr>
        <w:t xml:space="preserve">to daily resolution, and, along with all </w:t>
      </w:r>
      <w:r w:rsidR="000F0349">
        <w:rPr>
          <w:rFonts w:ascii="Arial" w:hAnsi="Arial" w:cs="Arial"/>
        </w:rPr>
        <w:t>other data processing of the datasets</w:t>
      </w:r>
      <w:r>
        <w:rPr>
          <w:rFonts w:ascii="Arial" w:hAnsi="Arial" w:cs="Arial"/>
        </w:rPr>
        <w:t xml:space="preserve"> to the mean monthly resolution</w:t>
      </w:r>
      <w:r w:rsidR="000F0349">
        <w:rPr>
          <w:rFonts w:ascii="Arial" w:hAnsi="Arial" w:cs="Arial"/>
        </w:rPr>
        <w:t xml:space="preserve"> </w:t>
      </w:r>
      <w:r>
        <w:rPr>
          <w:rFonts w:ascii="Arial" w:hAnsi="Arial" w:cs="Arial"/>
        </w:rPr>
        <w:t>i</w:t>
      </w:r>
      <w:r w:rsidR="000F0349">
        <w:rPr>
          <w:rFonts w:ascii="Arial" w:hAnsi="Arial" w:cs="Arial"/>
        </w:rPr>
        <w:t>n this submission</w:t>
      </w:r>
      <w:r>
        <w:rPr>
          <w:rFonts w:ascii="Arial" w:hAnsi="Arial" w:cs="Arial"/>
        </w:rPr>
        <w:t>,</w:t>
      </w:r>
      <w:r w:rsidR="000F0349">
        <w:rPr>
          <w:rFonts w:ascii="Arial" w:hAnsi="Arial" w:cs="Arial"/>
        </w:rPr>
        <w:t xml:space="preserve"> </w:t>
      </w:r>
      <w:r>
        <w:rPr>
          <w:rFonts w:ascii="Arial" w:hAnsi="Arial" w:cs="Arial"/>
        </w:rPr>
        <w:t>was funded</w:t>
      </w:r>
      <w:r w:rsidR="000F0349">
        <w:rPr>
          <w:rFonts w:ascii="Arial" w:hAnsi="Arial" w:cs="Arial"/>
        </w:rPr>
        <w:t xml:space="preserve"> </w:t>
      </w:r>
      <w:r>
        <w:rPr>
          <w:rFonts w:ascii="Arial" w:hAnsi="Arial" w:cs="Arial"/>
        </w:rPr>
        <w:t>via</w:t>
      </w:r>
      <w:r w:rsidR="000F0349">
        <w:rPr>
          <w:rFonts w:ascii="Arial" w:hAnsi="Arial" w:cs="Arial"/>
        </w:rPr>
        <w:t xml:space="preserve"> the main contributing funded project</w:t>
      </w:r>
      <w:r w:rsidR="000A2086">
        <w:rPr>
          <w:rFonts w:ascii="Arial" w:hAnsi="Arial" w:cs="Arial"/>
        </w:rPr>
        <w:t xml:space="preserve">, </w:t>
      </w:r>
      <w:r w:rsidR="000A2086" w:rsidRPr="000E2D47">
        <w:rPr>
          <w:rFonts w:ascii="Arial" w:eastAsia="Times New Roman" w:hAnsi="Arial" w:cs="Arial"/>
        </w:rPr>
        <w:t>the HORIZON Research and Innovation Actions project Wet Horizons (September 2022- August 2026, Project 101056848), for which the UK partner contribution is funded via the UK Government Horizon Europe Guarantee</w:t>
      </w:r>
      <w:r w:rsidR="000F0349">
        <w:rPr>
          <w:rFonts w:ascii="Arial" w:hAnsi="Arial" w:cs="Arial"/>
        </w:rPr>
        <w:t>.</w:t>
      </w:r>
    </w:p>
    <w:p w14:paraId="486DD344" w14:textId="53CA072D" w:rsidR="00BD2366" w:rsidRPr="00A81518" w:rsidRDefault="00BD2366">
      <w:pPr>
        <w:rPr>
          <w:rFonts w:ascii="Arial" w:hAnsi="Arial" w:cs="Arial"/>
        </w:rPr>
      </w:pPr>
    </w:p>
    <w:sectPr w:rsidR="00BD2366" w:rsidRPr="00A815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366"/>
    <w:rsid w:val="000146B2"/>
    <w:rsid w:val="000A2086"/>
    <w:rsid w:val="000C61D2"/>
    <w:rsid w:val="000F0349"/>
    <w:rsid w:val="00120C37"/>
    <w:rsid w:val="001C0AC6"/>
    <w:rsid w:val="00290443"/>
    <w:rsid w:val="00304641"/>
    <w:rsid w:val="00332E98"/>
    <w:rsid w:val="003D75F1"/>
    <w:rsid w:val="007B1BEF"/>
    <w:rsid w:val="00815852"/>
    <w:rsid w:val="00857625"/>
    <w:rsid w:val="00983C34"/>
    <w:rsid w:val="009C507A"/>
    <w:rsid w:val="00A81518"/>
    <w:rsid w:val="00B0535A"/>
    <w:rsid w:val="00B55C78"/>
    <w:rsid w:val="00BA3983"/>
    <w:rsid w:val="00BD2366"/>
    <w:rsid w:val="00C30132"/>
    <w:rsid w:val="00CE6CF1"/>
    <w:rsid w:val="00DF7307"/>
    <w:rsid w:val="00F36F5E"/>
    <w:rsid w:val="00F371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247B1"/>
  <w15:chartTrackingRefBased/>
  <w15:docId w15:val="{085A1536-0F2D-45DD-9FDF-2231C0815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81518"/>
    <w:rPr>
      <w:sz w:val="16"/>
      <w:szCs w:val="16"/>
    </w:rPr>
  </w:style>
  <w:style w:type="paragraph" w:styleId="CommentText">
    <w:name w:val="annotation text"/>
    <w:basedOn w:val="Normal"/>
    <w:link w:val="CommentTextChar"/>
    <w:uiPriority w:val="99"/>
    <w:unhideWhenUsed/>
    <w:rsid w:val="00A81518"/>
    <w:pPr>
      <w:spacing w:after="0" w:line="240" w:lineRule="auto"/>
    </w:pPr>
    <w:rPr>
      <w:rFonts w:ascii="Calibri" w:hAnsi="Calibri" w:cs="Calibri"/>
      <w:kern w:val="0"/>
      <w:sz w:val="20"/>
      <w:szCs w:val="20"/>
      <w:lang w:eastAsia="en-GB"/>
      <w14:ligatures w14:val="none"/>
    </w:rPr>
  </w:style>
  <w:style w:type="character" w:customStyle="1" w:styleId="CommentTextChar">
    <w:name w:val="Comment Text Char"/>
    <w:basedOn w:val="DefaultParagraphFont"/>
    <w:link w:val="CommentText"/>
    <w:uiPriority w:val="99"/>
    <w:rsid w:val="00A81518"/>
    <w:rPr>
      <w:rFonts w:ascii="Calibri" w:hAnsi="Calibri" w:cs="Calibri"/>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CE6CF1"/>
    <w:pPr>
      <w:spacing w:after="200"/>
    </w:pPr>
    <w:rPr>
      <w:rFonts w:asciiTheme="minorHAnsi" w:hAnsiTheme="minorHAnsi" w:cstheme="minorBidi"/>
      <w:b/>
      <w:bCs/>
      <w:kern w:val="2"/>
      <w:lang w:eastAsia="en-US"/>
      <w14:ligatures w14:val="standardContextual"/>
    </w:rPr>
  </w:style>
  <w:style w:type="character" w:customStyle="1" w:styleId="CommentSubjectChar">
    <w:name w:val="Comment Subject Char"/>
    <w:basedOn w:val="CommentTextChar"/>
    <w:link w:val="CommentSubject"/>
    <w:uiPriority w:val="99"/>
    <w:semiHidden/>
    <w:rsid w:val="00CE6CF1"/>
    <w:rPr>
      <w:rFonts w:ascii="Calibri" w:hAnsi="Calibri" w:cs="Calibri"/>
      <w:b/>
      <w:bCs/>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Rebekka Artz</dc:creator>
  <cp:keywords/>
  <dc:description/>
  <cp:lastModifiedBy>Rebekka Artz</cp:lastModifiedBy>
  <cp:revision>3</cp:revision>
  <dcterms:created xsi:type="dcterms:W3CDTF">2024-09-16T14:16:00Z</dcterms:created>
  <dcterms:modified xsi:type="dcterms:W3CDTF">2024-09-16T14:24:00Z</dcterms:modified>
</cp:coreProperties>
</file>