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9ABCB" w14:textId="3017B13E" w:rsidR="009E3A64" w:rsidRPr="003C5587" w:rsidRDefault="00205511" w:rsidP="003C5587">
      <w:pPr>
        <w:pStyle w:val="Titre1"/>
      </w:pPr>
      <w:r>
        <w:t>Référentiel des c</w:t>
      </w:r>
      <w:r w:rsidR="009A602F" w:rsidRPr="003C5587">
        <w:t xml:space="preserve">ompétences </w:t>
      </w:r>
      <w:r w:rsidR="003807F6" w:rsidRPr="003C5587">
        <w:t>numériques</w:t>
      </w:r>
      <w:r>
        <w:t xml:space="preserve"> </w:t>
      </w:r>
      <w:r w:rsidR="00F725EB">
        <w:t>attendues des</w:t>
      </w:r>
      <w:r w:rsidR="00EF7EF0" w:rsidRPr="003C5587">
        <w:t xml:space="preserve"> étudiant</w:t>
      </w:r>
      <w:r w:rsidR="00CE3B05">
        <w:t>es et des étudiants</w:t>
      </w:r>
      <w:r w:rsidR="00CB334C" w:rsidRPr="003C5587">
        <w:t xml:space="preserve"> </w:t>
      </w:r>
      <w:r>
        <w:t>de l’Université Laval</w:t>
      </w:r>
    </w:p>
    <w:p w14:paraId="090069FC" w14:textId="6FC876E9" w:rsidR="00D33548" w:rsidRPr="003C5587" w:rsidRDefault="00D33548" w:rsidP="00D33548">
      <w:pPr>
        <w:pBdr>
          <w:bottom w:val="single" w:sz="4" w:space="1" w:color="auto"/>
        </w:pBdr>
        <w:rPr>
          <w:rFonts w:ascii="Source Sans Pro" w:hAnsi="Source Sans Pro"/>
        </w:rPr>
      </w:pPr>
    </w:p>
    <w:p w14:paraId="4E9CA1BF" w14:textId="58064328" w:rsidR="00B32548" w:rsidRPr="003C5587" w:rsidRDefault="00B32548" w:rsidP="00F3251D">
      <w:pPr>
        <w:pStyle w:val="Titre3"/>
      </w:pPr>
      <w:r w:rsidRPr="003C5587">
        <w:t>Intro</w:t>
      </w:r>
      <w:r w:rsidR="00403618" w:rsidRPr="003C5587">
        <w:t>duction</w:t>
      </w:r>
    </w:p>
    <w:p w14:paraId="17EFA908" w14:textId="084A941D" w:rsidR="005C496B" w:rsidRPr="003C5587" w:rsidRDefault="00DD70D9" w:rsidP="00403618">
      <w:pPr>
        <w:rPr>
          <w:rFonts w:ascii="Source Sans Pro" w:hAnsi="Source Sans Pro"/>
        </w:rPr>
      </w:pPr>
      <w:r>
        <w:rPr>
          <w:rFonts w:ascii="Source Sans Pro" w:hAnsi="Source Sans Pro"/>
        </w:rPr>
        <w:t>Lancé à l’automne 2021, l</w:t>
      </w:r>
      <w:r w:rsidR="00A327E1">
        <w:rPr>
          <w:rFonts w:ascii="Source Sans Pro" w:hAnsi="Source Sans Pro"/>
        </w:rPr>
        <w:t>e</w:t>
      </w:r>
      <w:r w:rsidR="00FB02C2" w:rsidRPr="003C5587">
        <w:rPr>
          <w:rFonts w:ascii="Source Sans Pro" w:hAnsi="Source Sans Pro"/>
        </w:rPr>
        <w:t xml:space="preserve"> </w:t>
      </w:r>
      <w:hyperlink r:id="rId11" w:history="1">
        <w:r w:rsidR="00FB02C2" w:rsidRPr="003C5587">
          <w:rPr>
            <w:rStyle w:val="Lienhypertexte"/>
            <w:rFonts w:ascii="Source Sans Pro" w:hAnsi="Source Sans Pro"/>
          </w:rPr>
          <w:t>Plan d’action pour la réussite en enseignement supérieur</w:t>
        </w:r>
      </w:hyperlink>
      <w:r w:rsidR="00BD76A8">
        <w:rPr>
          <w:rFonts w:ascii="Source Sans Pro" w:hAnsi="Source Sans Pro"/>
        </w:rPr>
        <w:t xml:space="preserve"> </w:t>
      </w:r>
      <w:r w:rsidR="00A0413F" w:rsidRPr="003C5587">
        <w:rPr>
          <w:rFonts w:ascii="Source Sans Pro" w:hAnsi="Source Sans Pro"/>
        </w:rPr>
        <w:t xml:space="preserve">met </w:t>
      </w:r>
      <w:r w:rsidR="00FD4385" w:rsidRPr="003C5587">
        <w:rPr>
          <w:rFonts w:ascii="Source Sans Pro" w:hAnsi="Source Sans Pro"/>
        </w:rPr>
        <w:t xml:space="preserve">de l’avant </w:t>
      </w:r>
      <w:r w:rsidR="00876EDE" w:rsidRPr="003C5587">
        <w:rPr>
          <w:rFonts w:ascii="Source Sans Pro" w:hAnsi="Source Sans Pro"/>
        </w:rPr>
        <w:t>les compétences essentielles à développer par</w:t>
      </w:r>
      <w:r w:rsidR="00BD76A8">
        <w:rPr>
          <w:rFonts w:ascii="Source Sans Pro" w:hAnsi="Source Sans Pro"/>
        </w:rPr>
        <w:t xml:space="preserve"> les membres de la communauté</w:t>
      </w:r>
      <w:r w:rsidR="00876EDE" w:rsidRPr="003C5587">
        <w:rPr>
          <w:rFonts w:ascii="Source Sans Pro" w:hAnsi="Source Sans Pro"/>
        </w:rPr>
        <w:t xml:space="preserve"> étudiant</w:t>
      </w:r>
      <w:r w:rsidR="00BD76A8">
        <w:rPr>
          <w:rFonts w:ascii="Source Sans Pro" w:hAnsi="Source Sans Pro"/>
        </w:rPr>
        <w:t>e</w:t>
      </w:r>
      <w:r w:rsidR="004C6DC9">
        <w:rPr>
          <w:rFonts w:ascii="Source Sans Pro" w:hAnsi="Source Sans Pro"/>
        </w:rPr>
        <w:t xml:space="preserve">. </w:t>
      </w:r>
      <w:r w:rsidR="000A6482">
        <w:rPr>
          <w:rFonts w:ascii="Source Sans Pro" w:hAnsi="Source Sans Pro"/>
        </w:rPr>
        <w:t xml:space="preserve">Pour </w:t>
      </w:r>
      <w:r w:rsidR="00E77FEC">
        <w:rPr>
          <w:rFonts w:ascii="Source Sans Pro" w:hAnsi="Source Sans Pro"/>
        </w:rPr>
        <w:t>appuyer l’atteinte de ces comp</w:t>
      </w:r>
      <w:r w:rsidR="008449A4">
        <w:rPr>
          <w:rFonts w:ascii="Source Sans Pro" w:hAnsi="Source Sans Pro"/>
        </w:rPr>
        <w:t>étences,</w:t>
      </w:r>
      <w:r w:rsidR="00BC4739" w:rsidRPr="003C5587">
        <w:rPr>
          <w:rFonts w:ascii="Source Sans Pro" w:hAnsi="Source Sans Pro"/>
        </w:rPr>
        <w:t xml:space="preserve"> la </w:t>
      </w:r>
      <w:r w:rsidR="000E050B" w:rsidRPr="003C5587">
        <w:rPr>
          <w:rFonts w:ascii="Source Sans Pro" w:hAnsi="Source Sans Pro"/>
        </w:rPr>
        <w:t xml:space="preserve">Direction des services-conseils (DSC) de la </w:t>
      </w:r>
      <w:r w:rsidR="00BC4739" w:rsidRPr="003C5587">
        <w:rPr>
          <w:rFonts w:ascii="Source Sans Pro" w:hAnsi="Source Sans Pro"/>
        </w:rPr>
        <w:t>Bibliothèque a développé un référentiel de compétences numériques</w:t>
      </w:r>
      <w:r w:rsidR="00004A56">
        <w:rPr>
          <w:rFonts w:ascii="Source Sans Pro" w:hAnsi="Source Sans Pro"/>
        </w:rPr>
        <w:t>.</w:t>
      </w:r>
      <w:r w:rsidR="00B71528">
        <w:rPr>
          <w:rFonts w:ascii="Source Sans Pro" w:hAnsi="Source Sans Pro"/>
        </w:rPr>
        <w:t xml:space="preserve"> </w:t>
      </w:r>
    </w:p>
    <w:p w14:paraId="673F01D8" w14:textId="54E36A20" w:rsidR="00BA7CD3" w:rsidRPr="003C5587" w:rsidRDefault="004501E6" w:rsidP="00403618">
      <w:pPr>
        <w:rPr>
          <w:rFonts w:ascii="Source Sans Pro" w:hAnsi="Source Sans Pro"/>
        </w:rPr>
      </w:pPr>
      <w:r w:rsidRPr="003C5587">
        <w:rPr>
          <w:rFonts w:ascii="Source Sans Pro" w:hAnsi="Source Sans Pro"/>
        </w:rPr>
        <w:t>Rappelons</w:t>
      </w:r>
      <w:r w:rsidR="006E3814" w:rsidRPr="003C5587">
        <w:rPr>
          <w:rFonts w:ascii="Source Sans Pro" w:hAnsi="Source Sans Pro"/>
        </w:rPr>
        <w:t xml:space="preserve"> la définition de la compétence numérique adoptée dans </w:t>
      </w:r>
      <w:hyperlink r:id="rId12" w:history="1">
        <w:r w:rsidR="006E3814" w:rsidRPr="003C5587">
          <w:rPr>
            <w:rStyle w:val="Lienhypertexte"/>
            <w:rFonts w:ascii="Source Sans Pro" w:hAnsi="Source Sans Pro"/>
          </w:rPr>
          <w:t>le Cadre de</w:t>
        </w:r>
        <w:r w:rsidR="00A47393" w:rsidRPr="003C5587">
          <w:rPr>
            <w:rStyle w:val="Lienhypertexte"/>
            <w:rFonts w:ascii="Source Sans Pro" w:hAnsi="Source Sans Pro"/>
          </w:rPr>
          <w:t xml:space="preserve"> référence de la compétence numérique du Québec</w:t>
        </w:r>
      </w:hyperlink>
      <w:r w:rsidR="00BB3673" w:rsidRPr="003C5587">
        <w:rPr>
          <w:rStyle w:val="Lienhypertexte"/>
          <w:rFonts w:ascii="Source Sans Pro" w:hAnsi="Source Sans Pro"/>
        </w:rPr>
        <w:t xml:space="preserve"> (CCNQ)</w:t>
      </w:r>
      <w:r w:rsidR="00FF5E13" w:rsidRPr="003C5587">
        <w:rPr>
          <w:rFonts w:ascii="Source Sans Pro" w:hAnsi="Source Sans Pro"/>
        </w:rPr>
        <w:t xml:space="preserve"> : </w:t>
      </w:r>
    </w:p>
    <w:p w14:paraId="0E2D1547" w14:textId="2EA8200B" w:rsidR="001A0AE7" w:rsidRPr="003C5587" w:rsidRDefault="003A35C7" w:rsidP="00F3251D">
      <w:pPr>
        <w:ind w:left="426"/>
        <w:rPr>
          <w:rFonts w:ascii="Source Sans Pro" w:hAnsi="Source Sans Pro" w:cstheme="minorHAnsi"/>
        </w:rPr>
      </w:pPr>
      <w:r w:rsidRPr="003C5587">
        <w:rPr>
          <w:rFonts w:ascii="Source Sans Pro" w:hAnsi="Source Sans Pro" w:cstheme="minorHAnsi"/>
        </w:rPr>
        <w:t>Capacité de repérer, d’organiser, de comprendre, d’évaluer, de créer et de diffuser de l’information par l’intermédiaire de la technologie numérique. Elle revêt donc plusieurs dimensions, soit les compétences liées aux TIC, les compétences sociales et collaboratives ainsi que les compétences cognitives. L’apprentissage de comportements éthiques et responsables en fait également partie.</w:t>
      </w:r>
      <w:r w:rsidR="00FF5E13" w:rsidRPr="003C5587">
        <w:rPr>
          <w:rFonts w:ascii="Source Sans Pro" w:hAnsi="Source Sans Pro" w:cstheme="minorHAnsi"/>
        </w:rPr>
        <w:t xml:space="preserve"> (</w:t>
      </w:r>
      <w:proofErr w:type="gramStart"/>
      <w:r w:rsidR="009D3E3C" w:rsidRPr="003C5587">
        <w:rPr>
          <w:rFonts w:ascii="Source Sans Pro" w:hAnsi="Source Sans Pro" w:cstheme="minorHAnsi"/>
        </w:rPr>
        <w:t>p.</w:t>
      </w:r>
      <w:proofErr w:type="gramEnd"/>
      <w:r w:rsidR="009D3E3C" w:rsidRPr="003C5587">
        <w:rPr>
          <w:rFonts w:ascii="Source Sans Pro" w:hAnsi="Source Sans Pro" w:cstheme="minorHAnsi"/>
        </w:rPr>
        <w:t xml:space="preserve"> 28)</w:t>
      </w:r>
    </w:p>
    <w:p w14:paraId="28076225" w14:textId="0782ED96" w:rsidR="0074374F" w:rsidRPr="00A11744" w:rsidRDefault="0074374F" w:rsidP="00A11744">
      <w:pPr>
        <w:pStyle w:val="Titre3"/>
      </w:pPr>
      <w:r w:rsidRPr="00A11744">
        <w:t>Objectifs</w:t>
      </w:r>
    </w:p>
    <w:p w14:paraId="570EBF39" w14:textId="723CC62F" w:rsidR="008D1B1F" w:rsidRPr="003C5587" w:rsidRDefault="0074374F" w:rsidP="008D1B1F">
      <w:pPr>
        <w:pStyle w:val="Commentaire"/>
        <w:rPr>
          <w:rFonts w:ascii="Source Sans Pro" w:hAnsi="Source Sans Pro"/>
          <w:sz w:val="22"/>
          <w:szCs w:val="22"/>
        </w:rPr>
      </w:pPr>
      <w:r w:rsidRPr="003C5587">
        <w:rPr>
          <w:rFonts w:ascii="Source Sans Pro" w:hAnsi="Source Sans Pro"/>
          <w:sz w:val="22"/>
          <w:szCs w:val="22"/>
        </w:rPr>
        <w:t xml:space="preserve">Par la réalisation de ce document, la </w:t>
      </w:r>
      <w:r w:rsidR="00475D58">
        <w:rPr>
          <w:rFonts w:ascii="Source Sans Pro" w:hAnsi="Source Sans Pro"/>
          <w:sz w:val="22"/>
          <w:szCs w:val="22"/>
        </w:rPr>
        <w:t>Bibliothèque</w:t>
      </w:r>
      <w:r w:rsidRPr="003C5587">
        <w:rPr>
          <w:rFonts w:ascii="Source Sans Pro" w:hAnsi="Source Sans Pro"/>
          <w:sz w:val="22"/>
          <w:szCs w:val="22"/>
        </w:rPr>
        <w:t xml:space="preserve"> poursuit les </w:t>
      </w:r>
      <w:r w:rsidR="008D1B1F" w:rsidRPr="003C5587">
        <w:rPr>
          <w:rFonts w:ascii="Source Sans Pro" w:hAnsi="Source Sans Pro"/>
          <w:sz w:val="22"/>
          <w:szCs w:val="22"/>
        </w:rPr>
        <w:t xml:space="preserve">objectifs suivants : </w:t>
      </w:r>
    </w:p>
    <w:p w14:paraId="264F35DF" w14:textId="0B71301D" w:rsidR="008D1B1F" w:rsidRPr="003C5587" w:rsidRDefault="00910D22" w:rsidP="001E27B1">
      <w:pPr>
        <w:pStyle w:val="Commentaire"/>
        <w:numPr>
          <w:ilvl w:val="0"/>
          <w:numId w:val="28"/>
        </w:numPr>
        <w:spacing w:after="60"/>
        <w:ind w:left="714" w:hanging="357"/>
        <w:rPr>
          <w:rFonts w:ascii="Source Sans Pro" w:hAnsi="Source Sans Pro"/>
          <w:sz w:val="22"/>
          <w:szCs w:val="22"/>
        </w:rPr>
      </w:pPr>
      <w:r w:rsidRPr="003C5587">
        <w:rPr>
          <w:rFonts w:ascii="Source Sans Pro" w:hAnsi="Source Sans Pro"/>
          <w:sz w:val="22"/>
          <w:szCs w:val="22"/>
        </w:rPr>
        <w:t>Partager</w:t>
      </w:r>
      <w:r w:rsidR="001C23FC" w:rsidRPr="003C5587">
        <w:rPr>
          <w:rFonts w:ascii="Source Sans Pro" w:hAnsi="Source Sans Pro"/>
          <w:sz w:val="22"/>
          <w:szCs w:val="22"/>
        </w:rPr>
        <w:t xml:space="preserve"> une</w:t>
      </w:r>
      <w:r w:rsidR="001B0C33" w:rsidRPr="003C5587">
        <w:rPr>
          <w:rFonts w:ascii="Source Sans Pro" w:hAnsi="Source Sans Pro"/>
          <w:sz w:val="22"/>
          <w:szCs w:val="22"/>
        </w:rPr>
        <w:t xml:space="preserve"> </w:t>
      </w:r>
      <w:r w:rsidR="00091215" w:rsidRPr="003C5587">
        <w:rPr>
          <w:rFonts w:ascii="Source Sans Pro" w:hAnsi="Source Sans Pro"/>
          <w:sz w:val="22"/>
          <w:szCs w:val="22"/>
        </w:rPr>
        <w:t>vision</w:t>
      </w:r>
      <w:r w:rsidR="001B0C33" w:rsidRPr="003C5587">
        <w:rPr>
          <w:rFonts w:ascii="Source Sans Pro" w:hAnsi="Source Sans Pro"/>
          <w:sz w:val="22"/>
          <w:szCs w:val="22"/>
        </w:rPr>
        <w:t xml:space="preserve"> commune des compétences numériques</w:t>
      </w:r>
      <w:r w:rsidR="00B567CA" w:rsidRPr="003C5587">
        <w:rPr>
          <w:rFonts w:ascii="Source Sans Pro" w:hAnsi="Source Sans Pro"/>
          <w:sz w:val="22"/>
          <w:szCs w:val="22"/>
        </w:rPr>
        <w:t xml:space="preserve"> </w:t>
      </w:r>
      <w:r w:rsidR="001B0C33" w:rsidRPr="003C5587">
        <w:rPr>
          <w:rFonts w:ascii="Source Sans Pro" w:hAnsi="Source Sans Pro"/>
          <w:sz w:val="22"/>
          <w:szCs w:val="22"/>
        </w:rPr>
        <w:t xml:space="preserve">à développer par les </w:t>
      </w:r>
      <w:r w:rsidR="001A7006">
        <w:rPr>
          <w:rFonts w:ascii="Source Sans Pro" w:hAnsi="Source Sans Pro"/>
          <w:sz w:val="22"/>
          <w:szCs w:val="22"/>
        </w:rPr>
        <w:t xml:space="preserve">membres de la communauté </w:t>
      </w:r>
      <w:r w:rsidR="001B0C33" w:rsidRPr="003C5587">
        <w:rPr>
          <w:rFonts w:ascii="Source Sans Pro" w:hAnsi="Source Sans Pro"/>
          <w:sz w:val="22"/>
          <w:szCs w:val="22"/>
        </w:rPr>
        <w:t>étudiant</w:t>
      </w:r>
      <w:r w:rsidR="001A7006">
        <w:rPr>
          <w:rFonts w:ascii="Source Sans Pro" w:hAnsi="Source Sans Pro"/>
          <w:sz w:val="22"/>
          <w:szCs w:val="22"/>
        </w:rPr>
        <w:t>e</w:t>
      </w:r>
      <w:r w:rsidR="001B0C33" w:rsidRPr="003C5587">
        <w:rPr>
          <w:rFonts w:ascii="Source Sans Pro" w:hAnsi="Source Sans Pro"/>
          <w:sz w:val="22"/>
          <w:szCs w:val="22"/>
        </w:rPr>
        <w:t xml:space="preserve"> </w:t>
      </w:r>
      <w:r w:rsidR="00CE3D7B" w:rsidRPr="003C5587">
        <w:rPr>
          <w:rFonts w:ascii="Source Sans Pro" w:hAnsi="Source Sans Pro"/>
          <w:sz w:val="22"/>
          <w:szCs w:val="22"/>
        </w:rPr>
        <w:t>de l’Université Laval</w:t>
      </w:r>
    </w:p>
    <w:p w14:paraId="08D729D6" w14:textId="3DB08A56" w:rsidR="00F917F6" w:rsidRDefault="00CE3D7B" w:rsidP="001E27B1">
      <w:pPr>
        <w:pStyle w:val="Commentaire"/>
        <w:numPr>
          <w:ilvl w:val="0"/>
          <w:numId w:val="28"/>
        </w:numPr>
        <w:spacing w:after="60"/>
        <w:ind w:left="714" w:hanging="357"/>
        <w:rPr>
          <w:rFonts w:ascii="Source Sans Pro" w:hAnsi="Source Sans Pro"/>
          <w:sz w:val="22"/>
          <w:szCs w:val="22"/>
        </w:rPr>
      </w:pPr>
      <w:r w:rsidRPr="003C5587">
        <w:rPr>
          <w:rFonts w:ascii="Source Sans Pro" w:hAnsi="Source Sans Pro"/>
          <w:sz w:val="22"/>
          <w:szCs w:val="22"/>
        </w:rPr>
        <w:t>Positionner la Bibliothèque</w:t>
      </w:r>
      <w:r w:rsidR="00F917F6" w:rsidRPr="003C5587">
        <w:rPr>
          <w:rFonts w:ascii="Source Sans Pro" w:hAnsi="Source Sans Pro"/>
          <w:sz w:val="22"/>
          <w:szCs w:val="22"/>
        </w:rPr>
        <w:t xml:space="preserve"> comme un acteur de premier plan à l’Université en ce qui concerne </w:t>
      </w:r>
      <w:r w:rsidR="00B63C05">
        <w:rPr>
          <w:rFonts w:ascii="Source Sans Pro" w:hAnsi="Source Sans Pro"/>
          <w:sz w:val="22"/>
          <w:szCs w:val="22"/>
        </w:rPr>
        <w:t>l</w:t>
      </w:r>
      <w:r w:rsidR="00425A11" w:rsidRPr="003C5587">
        <w:rPr>
          <w:rFonts w:ascii="Source Sans Pro" w:hAnsi="Source Sans Pro"/>
          <w:sz w:val="22"/>
          <w:szCs w:val="22"/>
        </w:rPr>
        <w:t>es</w:t>
      </w:r>
      <w:r w:rsidR="00F917F6" w:rsidRPr="003C5587">
        <w:rPr>
          <w:rFonts w:ascii="Source Sans Pro" w:hAnsi="Source Sans Pro"/>
          <w:sz w:val="22"/>
          <w:szCs w:val="22"/>
        </w:rPr>
        <w:t xml:space="preserve"> compétences</w:t>
      </w:r>
      <w:r w:rsidR="00425A11" w:rsidRPr="003C5587">
        <w:rPr>
          <w:rFonts w:ascii="Source Sans Pro" w:hAnsi="Source Sans Pro"/>
          <w:sz w:val="22"/>
          <w:szCs w:val="22"/>
        </w:rPr>
        <w:t xml:space="preserve"> </w:t>
      </w:r>
      <w:r w:rsidR="00B63C05">
        <w:rPr>
          <w:rFonts w:ascii="Source Sans Pro" w:hAnsi="Source Sans Pro"/>
          <w:sz w:val="22"/>
          <w:szCs w:val="22"/>
        </w:rPr>
        <w:t xml:space="preserve">en littératie </w:t>
      </w:r>
      <w:r w:rsidR="00425A11" w:rsidRPr="003C5587">
        <w:rPr>
          <w:rFonts w:ascii="Source Sans Pro" w:hAnsi="Source Sans Pro"/>
          <w:sz w:val="22"/>
          <w:szCs w:val="22"/>
        </w:rPr>
        <w:t xml:space="preserve">numérique </w:t>
      </w:r>
      <w:r w:rsidR="00BD0C4F">
        <w:rPr>
          <w:rFonts w:ascii="Source Sans Pro" w:hAnsi="Source Sans Pro"/>
          <w:sz w:val="22"/>
          <w:szCs w:val="22"/>
        </w:rPr>
        <w:t xml:space="preserve">à développer </w:t>
      </w:r>
      <w:r w:rsidR="00425A11" w:rsidRPr="003C5587">
        <w:rPr>
          <w:rFonts w:ascii="Source Sans Pro" w:hAnsi="Source Sans Pro"/>
          <w:sz w:val="22"/>
          <w:szCs w:val="22"/>
        </w:rPr>
        <w:t>par les étudiant</w:t>
      </w:r>
      <w:r w:rsidR="00AF7A12">
        <w:rPr>
          <w:rFonts w:ascii="Source Sans Pro" w:hAnsi="Source Sans Pro"/>
          <w:sz w:val="22"/>
          <w:szCs w:val="22"/>
        </w:rPr>
        <w:t>e</w:t>
      </w:r>
      <w:r w:rsidR="00425A11" w:rsidRPr="003C5587">
        <w:rPr>
          <w:rFonts w:ascii="Source Sans Pro" w:hAnsi="Source Sans Pro"/>
          <w:sz w:val="22"/>
          <w:szCs w:val="22"/>
        </w:rPr>
        <w:t xml:space="preserve">s </w:t>
      </w:r>
      <w:r w:rsidR="00AF7A12">
        <w:rPr>
          <w:rFonts w:ascii="Source Sans Pro" w:hAnsi="Source Sans Pro"/>
          <w:sz w:val="22"/>
          <w:szCs w:val="22"/>
        </w:rPr>
        <w:t xml:space="preserve">et les étudiants </w:t>
      </w:r>
      <w:r w:rsidR="00425A11" w:rsidRPr="003C5587">
        <w:rPr>
          <w:rFonts w:ascii="Source Sans Pro" w:hAnsi="Source Sans Pro"/>
          <w:sz w:val="22"/>
          <w:szCs w:val="22"/>
        </w:rPr>
        <w:t>de l’Université</w:t>
      </w:r>
      <w:r w:rsidR="00AF7A12">
        <w:rPr>
          <w:rFonts w:ascii="Source Sans Pro" w:hAnsi="Source Sans Pro"/>
          <w:sz w:val="22"/>
          <w:szCs w:val="22"/>
        </w:rPr>
        <w:t xml:space="preserve"> Laval</w:t>
      </w:r>
    </w:p>
    <w:p w14:paraId="465EB421" w14:textId="77777777" w:rsidR="00DB131B" w:rsidRDefault="00DB131B" w:rsidP="00DB131B">
      <w:pPr>
        <w:pStyle w:val="Commentaire"/>
        <w:spacing w:after="60"/>
        <w:rPr>
          <w:rFonts w:ascii="Source Sans Pro" w:hAnsi="Source Sans Pro"/>
          <w:sz w:val="22"/>
          <w:szCs w:val="22"/>
        </w:rPr>
      </w:pPr>
    </w:p>
    <w:p w14:paraId="536C4F37" w14:textId="2EB08EB0" w:rsidR="00DB131B" w:rsidRDefault="00DB131B" w:rsidP="00DB131B">
      <w:pPr>
        <w:pStyle w:val="Commentaire"/>
        <w:spacing w:after="60"/>
        <w:rPr>
          <w:rFonts w:ascii="Source Sans Pro" w:hAnsi="Source Sans Pro"/>
          <w:sz w:val="22"/>
          <w:szCs w:val="22"/>
        </w:rPr>
      </w:pPr>
      <w:r w:rsidRPr="00DB131B">
        <w:rPr>
          <w:rFonts w:ascii="Source Sans Pro" w:hAnsi="Source Sans Pro"/>
          <w:sz w:val="22"/>
          <w:szCs w:val="22"/>
        </w:rPr>
        <w:t>Bien que la Bibliothèque soit à l’origine de ce référentiel, celle-ci n’est pas la seule unité responsable d’accompagner les étudiantes et les étudiants dans le développement de l’ensemble de ces compétences. La direction, les facultés, le Centre d’aide aux étudiants, la Direction des technologies de l’information et l’École de langue contribuent également à appuyer les étudiantes et les étudiants selon leur expertise particulière.</w:t>
      </w:r>
    </w:p>
    <w:p w14:paraId="5DAB24F1" w14:textId="77777777" w:rsidR="00812C75" w:rsidRPr="003C5587" w:rsidRDefault="00812C75" w:rsidP="00CD4B87">
      <w:pPr>
        <w:pStyle w:val="Commentaire"/>
        <w:spacing w:after="60"/>
        <w:rPr>
          <w:rFonts w:ascii="Source Sans Pro" w:hAnsi="Source Sans Pro"/>
          <w:sz w:val="22"/>
          <w:szCs w:val="22"/>
        </w:rPr>
      </w:pPr>
    </w:p>
    <w:p w14:paraId="1C3B0B76" w14:textId="70FC725D" w:rsidR="00812C75" w:rsidRDefault="00812C75" w:rsidP="00812C75">
      <w:pPr>
        <w:pStyle w:val="Titre3"/>
      </w:pPr>
      <w:r>
        <w:lastRenderedPageBreak/>
        <w:t>Méthodologie</w:t>
      </w:r>
    </w:p>
    <w:p w14:paraId="45564050" w14:textId="1C153EB4" w:rsidR="0059236D" w:rsidRPr="003C5587" w:rsidRDefault="0053221A" w:rsidP="00F917F6">
      <w:pPr>
        <w:pStyle w:val="Commentaire"/>
        <w:rPr>
          <w:rFonts w:ascii="Source Sans Pro" w:hAnsi="Source Sans Pro"/>
          <w:sz w:val="22"/>
          <w:szCs w:val="22"/>
        </w:rPr>
      </w:pPr>
      <w:r w:rsidRPr="003C5587">
        <w:rPr>
          <w:rFonts w:ascii="Source Sans Pro" w:hAnsi="Source Sans Pro"/>
          <w:sz w:val="22"/>
          <w:szCs w:val="22"/>
        </w:rPr>
        <w:t xml:space="preserve">Pour établir le modèle </w:t>
      </w:r>
      <w:r w:rsidR="00EA74F2" w:rsidRPr="003C5587">
        <w:rPr>
          <w:rFonts w:ascii="Source Sans Pro" w:hAnsi="Source Sans Pro"/>
          <w:sz w:val="22"/>
          <w:szCs w:val="22"/>
        </w:rPr>
        <w:t xml:space="preserve">et </w:t>
      </w:r>
      <w:r w:rsidR="00F24B0A" w:rsidRPr="003C5587">
        <w:rPr>
          <w:rFonts w:ascii="Source Sans Pro" w:hAnsi="Source Sans Pro"/>
          <w:sz w:val="22"/>
          <w:szCs w:val="22"/>
        </w:rPr>
        <w:t>élabor</w:t>
      </w:r>
      <w:r w:rsidR="00EA74F2" w:rsidRPr="003C5587">
        <w:rPr>
          <w:rFonts w:ascii="Source Sans Pro" w:hAnsi="Source Sans Pro"/>
          <w:sz w:val="22"/>
          <w:szCs w:val="22"/>
        </w:rPr>
        <w:t>er</w:t>
      </w:r>
      <w:r w:rsidR="00F24B0A" w:rsidRPr="003C5587">
        <w:rPr>
          <w:rFonts w:ascii="Source Sans Pro" w:hAnsi="Source Sans Pro"/>
          <w:sz w:val="22"/>
          <w:szCs w:val="22"/>
        </w:rPr>
        <w:t xml:space="preserve"> le référentiel présenté</w:t>
      </w:r>
      <w:r w:rsidRPr="003C5587">
        <w:rPr>
          <w:rFonts w:ascii="Source Sans Pro" w:hAnsi="Source Sans Pro"/>
          <w:sz w:val="22"/>
          <w:szCs w:val="22"/>
        </w:rPr>
        <w:t xml:space="preserve"> ici, </w:t>
      </w:r>
      <w:r w:rsidR="0059236D" w:rsidRPr="003C5587">
        <w:rPr>
          <w:rFonts w:ascii="Source Sans Pro" w:hAnsi="Source Sans Pro"/>
          <w:sz w:val="22"/>
          <w:szCs w:val="22"/>
        </w:rPr>
        <w:t>plusieurs documents ont été consultés</w:t>
      </w:r>
      <w:r w:rsidR="00937D92">
        <w:rPr>
          <w:rStyle w:val="Appelnotedebasdep"/>
          <w:rFonts w:ascii="Source Sans Pro" w:hAnsi="Source Sans Pro"/>
          <w:sz w:val="22"/>
          <w:szCs w:val="22"/>
        </w:rPr>
        <w:footnoteReference w:id="2"/>
      </w:r>
      <w:r w:rsidR="00AA77EC">
        <w:rPr>
          <w:rFonts w:ascii="Source Sans Pro" w:hAnsi="Source Sans Pro"/>
          <w:sz w:val="22"/>
          <w:szCs w:val="22"/>
        </w:rPr>
        <w:t>.</w:t>
      </w:r>
    </w:p>
    <w:p w14:paraId="0EC4EB00" w14:textId="3329744D" w:rsidR="002365E1" w:rsidRPr="003C5587" w:rsidRDefault="00AA77EC" w:rsidP="00F917F6">
      <w:pPr>
        <w:pStyle w:val="Commentaire"/>
        <w:rPr>
          <w:rFonts w:ascii="Source Sans Pro" w:hAnsi="Source Sans Pro"/>
          <w:sz w:val="22"/>
          <w:szCs w:val="22"/>
        </w:rPr>
      </w:pPr>
      <w:r>
        <w:rPr>
          <w:rFonts w:ascii="Source Sans Pro" w:hAnsi="Source Sans Pro"/>
          <w:sz w:val="22"/>
          <w:szCs w:val="22"/>
        </w:rPr>
        <w:t>L</w:t>
      </w:r>
      <w:r w:rsidR="00FB6092" w:rsidRPr="003C5587">
        <w:rPr>
          <w:rFonts w:ascii="Source Sans Pro" w:hAnsi="Source Sans Pro"/>
          <w:sz w:val="22"/>
          <w:szCs w:val="22"/>
        </w:rPr>
        <w:t>es compétences présentées dans ce référentiel ont été extraites</w:t>
      </w:r>
      <w:r w:rsidR="00EF3D0F" w:rsidRPr="003C5587">
        <w:rPr>
          <w:rFonts w:ascii="Source Sans Pro" w:hAnsi="Source Sans Pro"/>
          <w:sz w:val="22"/>
          <w:szCs w:val="22"/>
        </w:rPr>
        <w:t xml:space="preserve"> ou </w:t>
      </w:r>
      <w:r w:rsidR="00FB6092" w:rsidRPr="003C5587">
        <w:rPr>
          <w:rFonts w:ascii="Source Sans Pro" w:hAnsi="Source Sans Pro"/>
          <w:sz w:val="22"/>
          <w:szCs w:val="22"/>
        </w:rPr>
        <w:t>inspiré</w:t>
      </w:r>
      <w:r w:rsidR="00B72C75">
        <w:rPr>
          <w:rFonts w:ascii="Source Sans Pro" w:hAnsi="Source Sans Pro"/>
          <w:sz w:val="22"/>
          <w:szCs w:val="22"/>
        </w:rPr>
        <w:t>e</w:t>
      </w:r>
      <w:r w:rsidR="00FB6092" w:rsidRPr="003C5587">
        <w:rPr>
          <w:rFonts w:ascii="Source Sans Pro" w:hAnsi="Source Sans Pro"/>
          <w:sz w:val="22"/>
          <w:szCs w:val="22"/>
        </w:rPr>
        <w:t xml:space="preserve">s de celles </w:t>
      </w:r>
      <w:r w:rsidR="00EF3D0F" w:rsidRPr="003C5587">
        <w:rPr>
          <w:rFonts w:ascii="Source Sans Pro" w:hAnsi="Source Sans Pro"/>
          <w:sz w:val="22"/>
          <w:szCs w:val="22"/>
        </w:rPr>
        <w:t xml:space="preserve">mentionnées </w:t>
      </w:r>
      <w:r w:rsidR="00FB6092" w:rsidRPr="003C5587">
        <w:rPr>
          <w:rFonts w:ascii="Source Sans Pro" w:hAnsi="Source Sans Pro"/>
          <w:sz w:val="22"/>
          <w:szCs w:val="22"/>
        </w:rPr>
        <w:t xml:space="preserve">dans </w:t>
      </w:r>
      <w:r w:rsidR="005078B2" w:rsidRPr="003C5587">
        <w:rPr>
          <w:rFonts w:ascii="Source Sans Pro" w:hAnsi="Source Sans Pro"/>
          <w:sz w:val="22"/>
          <w:szCs w:val="22"/>
        </w:rPr>
        <w:t xml:space="preserve">les </w:t>
      </w:r>
      <w:r w:rsidR="00451DE8">
        <w:rPr>
          <w:rFonts w:ascii="Source Sans Pro" w:hAnsi="Source Sans Pro"/>
          <w:sz w:val="22"/>
          <w:szCs w:val="22"/>
        </w:rPr>
        <w:t>six</w:t>
      </w:r>
      <w:r w:rsidR="00C826F0" w:rsidRPr="003C5587">
        <w:rPr>
          <w:rFonts w:ascii="Source Sans Pro" w:hAnsi="Source Sans Pro"/>
          <w:sz w:val="22"/>
          <w:szCs w:val="22"/>
        </w:rPr>
        <w:t xml:space="preserve"> référentiels et rapports suivants</w:t>
      </w:r>
      <w:r w:rsidR="00BE48C4" w:rsidRPr="003C5587">
        <w:rPr>
          <w:rFonts w:ascii="Source Sans Pro" w:hAnsi="Source Sans Pro"/>
          <w:sz w:val="22"/>
          <w:szCs w:val="22"/>
        </w:rPr>
        <w:t> :</w:t>
      </w:r>
    </w:p>
    <w:tbl>
      <w:tblPr>
        <w:tblStyle w:val="Grilledutableau"/>
        <w:tblW w:w="9209" w:type="dxa"/>
        <w:tblLook w:val="04A0" w:firstRow="1" w:lastRow="0" w:firstColumn="1" w:lastColumn="0" w:noHBand="0" w:noVBand="1"/>
      </w:tblPr>
      <w:tblGrid>
        <w:gridCol w:w="6685"/>
        <w:gridCol w:w="2524"/>
      </w:tblGrid>
      <w:tr w:rsidR="00B100A3" w:rsidRPr="003C5587" w14:paraId="43CBB48C" w14:textId="77777777" w:rsidTr="00812C75">
        <w:trPr>
          <w:trHeight w:val="443"/>
        </w:trPr>
        <w:tc>
          <w:tcPr>
            <w:tcW w:w="6685" w:type="dxa"/>
          </w:tcPr>
          <w:p w14:paraId="06F90E1D" w14:textId="053A8795" w:rsidR="00B100A3" w:rsidRPr="003C5587" w:rsidRDefault="004955FE" w:rsidP="00F917F6">
            <w:pPr>
              <w:pStyle w:val="Commentaire"/>
              <w:rPr>
                <w:rFonts w:ascii="Source Sans Pro" w:hAnsi="Source Sans Pro" w:cstheme="majorHAnsi"/>
                <w:b/>
                <w:sz w:val="22"/>
                <w:szCs w:val="22"/>
              </w:rPr>
            </w:pPr>
            <w:r w:rsidRPr="003C5587">
              <w:rPr>
                <w:rFonts w:ascii="Source Sans Pro" w:hAnsi="Source Sans Pro" w:cstheme="majorHAnsi"/>
                <w:b/>
                <w:bCs/>
                <w:sz w:val="22"/>
                <w:szCs w:val="22"/>
              </w:rPr>
              <w:t>R</w:t>
            </w:r>
            <w:r w:rsidR="00B100A3" w:rsidRPr="003C5587">
              <w:rPr>
                <w:rFonts w:ascii="Source Sans Pro" w:hAnsi="Source Sans Pro" w:cstheme="majorHAnsi"/>
                <w:b/>
                <w:bCs/>
                <w:sz w:val="22"/>
                <w:szCs w:val="22"/>
              </w:rPr>
              <w:t>éférentiel/document</w:t>
            </w:r>
          </w:p>
        </w:tc>
        <w:tc>
          <w:tcPr>
            <w:tcW w:w="2524" w:type="dxa"/>
          </w:tcPr>
          <w:p w14:paraId="1B9F27EF" w14:textId="54172B33" w:rsidR="00B100A3" w:rsidRPr="003C5587" w:rsidRDefault="00B100A3" w:rsidP="00F917F6">
            <w:pPr>
              <w:pStyle w:val="Commentaire"/>
              <w:rPr>
                <w:rFonts w:ascii="Source Sans Pro" w:hAnsi="Source Sans Pro" w:cstheme="majorHAnsi"/>
                <w:b/>
                <w:sz w:val="22"/>
                <w:szCs w:val="22"/>
              </w:rPr>
            </w:pPr>
            <w:r w:rsidRPr="003C5587">
              <w:rPr>
                <w:rFonts w:ascii="Source Sans Pro" w:hAnsi="Source Sans Pro" w:cstheme="majorHAnsi"/>
                <w:b/>
                <w:sz w:val="22"/>
                <w:szCs w:val="22"/>
              </w:rPr>
              <w:t>Abréviation retenue</w:t>
            </w:r>
          </w:p>
        </w:tc>
      </w:tr>
      <w:tr w:rsidR="00B100A3" w:rsidRPr="003C5587" w14:paraId="704BFA59" w14:textId="77777777" w:rsidTr="00812C75">
        <w:tc>
          <w:tcPr>
            <w:tcW w:w="6685" w:type="dxa"/>
          </w:tcPr>
          <w:p w14:paraId="33C36D69" w14:textId="08A70AD0" w:rsidR="00B100A3" w:rsidRPr="001D55B5" w:rsidRDefault="00B100A3" w:rsidP="001D55B5">
            <w:pPr>
              <w:pStyle w:val="Commentaire"/>
              <w:spacing w:before="40" w:after="40"/>
              <w:rPr>
                <w:rFonts w:ascii="Source Sans Pro" w:hAnsi="Source Sans Pro" w:cstheme="majorHAnsi"/>
              </w:rPr>
            </w:pPr>
            <w:r w:rsidRPr="001D55B5">
              <w:rPr>
                <w:rFonts w:ascii="Source Sans Pro" w:hAnsi="Source Sans Pro" w:cstheme="majorHAnsi"/>
              </w:rPr>
              <w:t>Cadre de référence de la compétence numérique du Québec</w:t>
            </w:r>
          </w:p>
        </w:tc>
        <w:tc>
          <w:tcPr>
            <w:tcW w:w="2524" w:type="dxa"/>
          </w:tcPr>
          <w:p w14:paraId="6B492637" w14:textId="072411F7" w:rsidR="00B100A3" w:rsidRPr="001D55B5" w:rsidRDefault="00B100A3" w:rsidP="001D55B5">
            <w:pPr>
              <w:pStyle w:val="Commentaire"/>
              <w:spacing w:before="40" w:after="40"/>
              <w:rPr>
                <w:rFonts w:ascii="Source Sans Pro" w:hAnsi="Source Sans Pro" w:cstheme="majorHAnsi"/>
              </w:rPr>
            </w:pPr>
            <w:r w:rsidRPr="001D55B5">
              <w:rPr>
                <w:rFonts w:ascii="Source Sans Pro" w:hAnsi="Source Sans Pro" w:cstheme="majorHAnsi"/>
              </w:rPr>
              <w:t>CCNQ</w:t>
            </w:r>
          </w:p>
        </w:tc>
      </w:tr>
      <w:tr w:rsidR="00AA741D" w:rsidRPr="003C5587" w14:paraId="04E39403" w14:textId="77777777" w:rsidTr="00812C75">
        <w:tc>
          <w:tcPr>
            <w:tcW w:w="6685" w:type="dxa"/>
          </w:tcPr>
          <w:p w14:paraId="61BCFC81" w14:textId="1991E57A" w:rsidR="00AA741D" w:rsidRPr="001D55B5" w:rsidRDefault="00AA741D" w:rsidP="001D55B5">
            <w:pPr>
              <w:pStyle w:val="Commentaire"/>
              <w:spacing w:before="40" w:after="40"/>
              <w:rPr>
                <w:rFonts w:ascii="Source Sans Pro" w:hAnsi="Source Sans Pro" w:cstheme="majorHAnsi"/>
              </w:rPr>
            </w:pPr>
            <w:r>
              <w:t>Guide de référence sur les compétences à développer à la maîtrise et au doctorat</w:t>
            </w:r>
          </w:p>
        </w:tc>
        <w:tc>
          <w:tcPr>
            <w:tcW w:w="2524" w:type="dxa"/>
          </w:tcPr>
          <w:p w14:paraId="2A2FBFF3" w14:textId="3FCA2B15" w:rsidR="00AA741D" w:rsidRPr="001D55B5" w:rsidRDefault="00B068EF" w:rsidP="001D55B5">
            <w:pPr>
              <w:pStyle w:val="Commentaire"/>
              <w:spacing w:before="40" w:after="40"/>
              <w:rPr>
                <w:rFonts w:ascii="Source Sans Pro" w:hAnsi="Source Sans Pro" w:cstheme="majorHAnsi"/>
              </w:rPr>
            </w:pPr>
            <w:r>
              <w:rPr>
                <w:rFonts w:ascii="Source Sans Pro" w:hAnsi="Source Sans Pro" w:cstheme="majorHAnsi"/>
              </w:rPr>
              <w:t>GRCDMD</w:t>
            </w:r>
            <w:r w:rsidR="0083633F">
              <w:rPr>
                <w:rFonts w:ascii="Source Sans Pro" w:hAnsi="Source Sans Pro" w:cstheme="majorHAnsi"/>
              </w:rPr>
              <w:t>-UL</w:t>
            </w:r>
          </w:p>
        </w:tc>
      </w:tr>
      <w:tr w:rsidR="00686BB8" w:rsidRPr="003C5587" w14:paraId="6B56020A" w14:textId="77777777" w:rsidTr="00812C75">
        <w:tc>
          <w:tcPr>
            <w:tcW w:w="6685" w:type="dxa"/>
          </w:tcPr>
          <w:p w14:paraId="0B925772" w14:textId="17345E71" w:rsidR="00686BB8" w:rsidRDefault="00686BB8" w:rsidP="00686BB8">
            <w:pPr>
              <w:pStyle w:val="Commentaire"/>
              <w:spacing w:before="40" w:after="40"/>
            </w:pPr>
            <w:r w:rsidRPr="001D55B5">
              <w:rPr>
                <w:rFonts w:ascii="Source Sans Pro" w:hAnsi="Source Sans Pro" w:cstheme="majorHAnsi"/>
              </w:rPr>
              <w:t>Rapport sur l’actualisation de la formation documentaire réalisé par Jean-Michel Lapointe de l’UQAM</w:t>
            </w:r>
          </w:p>
        </w:tc>
        <w:tc>
          <w:tcPr>
            <w:tcW w:w="2524" w:type="dxa"/>
          </w:tcPr>
          <w:p w14:paraId="08316E02" w14:textId="4F17CB99" w:rsidR="00686BB8" w:rsidRDefault="00686BB8" w:rsidP="00686BB8">
            <w:pPr>
              <w:pStyle w:val="Commentaire"/>
              <w:spacing w:before="40" w:after="40"/>
              <w:rPr>
                <w:rFonts w:ascii="Source Sans Pro" w:hAnsi="Source Sans Pro" w:cstheme="majorHAnsi"/>
              </w:rPr>
            </w:pPr>
            <w:r w:rsidRPr="001D55B5">
              <w:rPr>
                <w:rFonts w:ascii="Source Sans Pro" w:hAnsi="Source Sans Pro" w:cstheme="majorHAnsi"/>
              </w:rPr>
              <w:t>RAFD-JML</w:t>
            </w:r>
          </w:p>
        </w:tc>
      </w:tr>
      <w:tr w:rsidR="00775D8B" w:rsidRPr="003C5587" w14:paraId="093503DE" w14:textId="77777777" w:rsidTr="00812C75">
        <w:tc>
          <w:tcPr>
            <w:tcW w:w="6685" w:type="dxa"/>
          </w:tcPr>
          <w:p w14:paraId="3688B913" w14:textId="5CAA12BC" w:rsidR="00775D8B" w:rsidRPr="001D55B5" w:rsidRDefault="00775D8B" w:rsidP="00775D8B">
            <w:pPr>
              <w:pStyle w:val="Commentaire"/>
              <w:spacing w:before="40" w:after="40"/>
              <w:rPr>
                <w:rFonts w:ascii="Source Sans Pro" w:hAnsi="Source Sans Pro" w:cstheme="majorHAnsi"/>
              </w:rPr>
            </w:pPr>
            <w:r w:rsidRPr="001D55B5">
              <w:rPr>
                <w:rFonts w:ascii="Source Sans Pro" w:eastAsia="Calibri" w:hAnsi="Source Sans Pro" w:cstheme="majorHAnsi"/>
                <w:bCs/>
              </w:rPr>
              <w:t xml:space="preserve">Rapport sur les compétences visées dans les formations aux cycles supérieurs de l’Association des doyens des études supérieures au Québec </w:t>
            </w:r>
          </w:p>
        </w:tc>
        <w:tc>
          <w:tcPr>
            <w:tcW w:w="2524" w:type="dxa"/>
          </w:tcPr>
          <w:p w14:paraId="3630CCFE" w14:textId="039D8C52" w:rsidR="00775D8B" w:rsidRPr="001D55B5" w:rsidRDefault="00775D8B" w:rsidP="00775D8B">
            <w:pPr>
              <w:pStyle w:val="Commentaire"/>
              <w:spacing w:before="40" w:after="40"/>
              <w:rPr>
                <w:rFonts w:ascii="Source Sans Pro" w:hAnsi="Source Sans Pro" w:cstheme="majorHAnsi"/>
              </w:rPr>
            </w:pPr>
            <w:r w:rsidRPr="001D55B5">
              <w:rPr>
                <w:rFonts w:ascii="Source Sans Pro" w:hAnsi="Source Sans Pro" w:cstheme="majorHAnsi"/>
              </w:rPr>
              <w:t xml:space="preserve">RCVFCS </w:t>
            </w:r>
          </w:p>
        </w:tc>
      </w:tr>
      <w:tr w:rsidR="00686BB8" w:rsidRPr="003C5587" w14:paraId="6DC6D7EF" w14:textId="77777777" w:rsidTr="00812C75">
        <w:tc>
          <w:tcPr>
            <w:tcW w:w="6685" w:type="dxa"/>
          </w:tcPr>
          <w:p w14:paraId="5AA029A0" w14:textId="62AA9974" w:rsidR="00686BB8" w:rsidRPr="001D55B5" w:rsidRDefault="00686BB8" w:rsidP="00686BB8">
            <w:pPr>
              <w:pStyle w:val="Commentaire"/>
              <w:spacing w:before="40" w:after="40"/>
              <w:rPr>
                <w:rFonts w:ascii="Source Sans Pro" w:hAnsi="Source Sans Pro" w:cstheme="majorHAnsi"/>
              </w:rPr>
            </w:pPr>
            <w:r w:rsidRPr="001D55B5">
              <w:rPr>
                <w:rFonts w:ascii="Source Sans Pro" w:hAnsi="Source Sans Pro" w:cstheme="majorHAnsi"/>
              </w:rPr>
              <w:t>Référentiel des compétences transversales favorisant l'intégration professionnelle des étudiants aux cycles supérieurs de l’Université de Montréal</w:t>
            </w:r>
          </w:p>
        </w:tc>
        <w:tc>
          <w:tcPr>
            <w:tcW w:w="2524" w:type="dxa"/>
          </w:tcPr>
          <w:p w14:paraId="4D69C567" w14:textId="45CDD639" w:rsidR="00686BB8" w:rsidRPr="001D55B5" w:rsidRDefault="00686BB8" w:rsidP="00686BB8">
            <w:pPr>
              <w:pStyle w:val="Commentaire"/>
              <w:spacing w:before="40" w:after="40"/>
              <w:rPr>
                <w:rFonts w:ascii="Source Sans Pro" w:hAnsi="Source Sans Pro" w:cstheme="majorHAnsi"/>
              </w:rPr>
            </w:pPr>
            <w:r w:rsidRPr="001D55B5">
              <w:rPr>
                <w:rFonts w:ascii="Source Sans Pro" w:hAnsi="Source Sans Pro" w:cstheme="majorHAnsi"/>
              </w:rPr>
              <w:t>RCT-UdeM</w:t>
            </w:r>
          </w:p>
        </w:tc>
      </w:tr>
      <w:tr w:rsidR="00B100A3" w:rsidRPr="003C5587" w14:paraId="0D41EA06" w14:textId="77777777" w:rsidTr="00812C75">
        <w:tc>
          <w:tcPr>
            <w:tcW w:w="6685" w:type="dxa"/>
          </w:tcPr>
          <w:p w14:paraId="2DD0179A" w14:textId="10360458" w:rsidR="00B100A3" w:rsidRPr="001D55B5" w:rsidRDefault="00127214" w:rsidP="001D55B5">
            <w:pPr>
              <w:pStyle w:val="Commentaire"/>
              <w:spacing w:before="40" w:after="40"/>
              <w:rPr>
                <w:rFonts w:ascii="Source Sans Pro" w:hAnsi="Source Sans Pro" w:cstheme="majorHAnsi"/>
              </w:rPr>
            </w:pPr>
            <w:r w:rsidRPr="001D55B5">
              <w:rPr>
                <w:rFonts w:ascii="Source Sans Pro" w:hAnsi="Source Sans Pro" w:cstheme="majorHAnsi"/>
              </w:rPr>
              <w:t xml:space="preserve">Repère de la progressivité de la maîtrise des compétences numériques du </w:t>
            </w:r>
            <w:r w:rsidR="001352A3" w:rsidRPr="001D55B5">
              <w:rPr>
                <w:rFonts w:ascii="Source Sans Pro" w:hAnsi="Source Sans Pro" w:cstheme="majorHAnsi"/>
              </w:rPr>
              <w:t>m</w:t>
            </w:r>
            <w:r w:rsidRPr="001D55B5">
              <w:rPr>
                <w:rFonts w:ascii="Source Sans Pro" w:hAnsi="Source Sans Pro" w:cstheme="majorHAnsi"/>
              </w:rPr>
              <w:t>inistère de l’</w:t>
            </w:r>
            <w:r w:rsidR="001352A3" w:rsidRPr="001D55B5">
              <w:rPr>
                <w:rFonts w:ascii="Source Sans Pro" w:hAnsi="Source Sans Pro" w:cstheme="majorHAnsi"/>
              </w:rPr>
              <w:t>É</w:t>
            </w:r>
            <w:r w:rsidRPr="001D55B5">
              <w:rPr>
                <w:rFonts w:ascii="Source Sans Pro" w:hAnsi="Source Sans Pro" w:cstheme="majorHAnsi"/>
              </w:rPr>
              <w:t xml:space="preserve">ducation nationale et de la </w:t>
            </w:r>
            <w:r w:rsidR="00B72C75" w:rsidRPr="001D55B5">
              <w:rPr>
                <w:rFonts w:ascii="Source Sans Pro" w:hAnsi="Source Sans Pro" w:cstheme="majorHAnsi"/>
              </w:rPr>
              <w:t>J</w:t>
            </w:r>
            <w:r w:rsidRPr="001D55B5">
              <w:rPr>
                <w:rFonts w:ascii="Source Sans Pro" w:hAnsi="Source Sans Pro" w:cstheme="majorHAnsi"/>
              </w:rPr>
              <w:t>eunesse de France</w:t>
            </w:r>
          </w:p>
        </w:tc>
        <w:tc>
          <w:tcPr>
            <w:tcW w:w="2524" w:type="dxa"/>
          </w:tcPr>
          <w:p w14:paraId="23263EBF" w14:textId="7A193E72" w:rsidR="00B100A3" w:rsidRPr="001D55B5" w:rsidRDefault="00F9607E" w:rsidP="001D55B5">
            <w:pPr>
              <w:pStyle w:val="Commentaire"/>
              <w:spacing w:before="40" w:after="40"/>
              <w:rPr>
                <w:rFonts w:ascii="Source Sans Pro" w:hAnsi="Source Sans Pro" w:cstheme="majorHAnsi"/>
              </w:rPr>
            </w:pPr>
            <w:r w:rsidRPr="001D55B5">
              <w:rPr>
                <w:rFonts w:ascii="Source Sans Pro" w:hAnsi="Source Sans Pro" w:cstheme="majorHAnsi"/>
              </w:rPr>
              <w:t>RPMCN-Fr</w:t>
            </w:r>
          </w:p>
        </w:tc>
      </w:tr>
    </w:tbl>
    <w:p w14:paraId="74EDC43C" w14:textId="77777777" w:rsidR="000B0C83" w:rsidRDefault="000B0C83" w:rsidP="00B72C75">
      <w:pPr>
        <w:pStyle w:val="Commentaire"/>
        <w:rPr>
          <w:rFonts w:ascii="Source Sans Pro" w:hAnsi="Source Sans Pro"/>
          <w:sz w:val="22"/>
          <w:szCs w:val="22"/>
        </w:rPr>
      </w:pPr>
    </w:p>
    <w:p w14:paraId="7E6B1F09" w14:textId="238D83EC" w:rsidR="002F5353" w:rsidRDefault="005E5DE9" w:rsidP="00B72C75">
      <w:pPr>
        <w:pStyle w:val="Commentaire"/>
        <w:rPr>
          <w:rFonts w:ascii="Source Sans Pro" w:hAnsi="Source Sans Pro"/>
          <w:sz w:val="22"/>
          <w:szCs w:val="22"/>
        </w:rPr>
      </w:pPr>
      <w:r w:rsidRPr="003C5587">
        <w:rPr>
          <w:rFonts w:ascii="Source Sans Pro" w:hAnsi="Source Sans Pro"/>
          <w:sz w:val="22"/>
          <w:szCs w:val="22"/>
        </w:rPr>
        <w:t>Chacune des compétences retenue</w:t>
      </w:r>
      <w:r w:rsidR="00BA7ABF" w:rsidRPr="003C5587">
        <w:rPr>
          <w:rFonts w:ascii="Source Sans Pro" w:hAnsi="Source Sans Pro"/>
          <w:sz w:val="22"/>
          <w:szCs w:val="22"/>
        </w:rPr>
        <w:t>s</w:t>
      </w:r>
      <w:r w:rsidRPr="003C5587">
        <w:rPr>
          <w:rFonts w:ascii="Source Sans Pro" w:hAnsi="Source Sans Pro"/>
          <w:sz w:val="22"/>
          <w:szCs w:val="22"/>
        </w:rPr>
        <w:t xml:space="preserve"> dans le </w:t>
      </w:r>
      <w:r w:rsidR="00422038" w:rsidRPr="003C5587">
        <w:rPr>
          <w:rFonts w:ascii="Source Sans Pro" w:hAnsi="Source Sans Pro"/>
          <w:sz w:val="22"/>
          <w:szCs w:val="22"/>
        </w:rPr>
        <w:t xml:space="preserve">référentiel </w:t>
      </w:r>
      <w:r w:rsidR="00950B8B" w:rsidRPr="003C5587">
        <w:rPr>
          <w:rFonts w:ascii="Source Sans Pro" w:hAnsi="Source Sans Pro"/>
          <w:sz w:val="22"/>
          <w:szCs w:val="22"/>
        </w:rPr>
        <w:t>est accompagnée</w:t>
      </w:r>
      <w:r w:rsidR="00E420C0" w:rsidRPr="003C5587">
        <w:rPr>
          <w:rFonts w:ascii="Source Sans Pro" w:hAnsi="Source Sans Pro"/>
          <w:sz w:val="22"/>
          <w:szCs w:val="22"/>
        </w:rPr>
        <w:t> </w:t>
      </w:r>
      <w:r w:rsidR="00950B8B" w:rsidRPr="003C5587">
        <w:rPr>
          <w:rFonts w:ascii="Source Sans Pro" w:hAnsi="Source Sans Pro"/>
          <w:sz w:val="22"/>
          <w:szCs w:val="22"/>
        </w:rPr>
        <w:t>d’une indication sur sa provenance</w:t>
      </w:r>
      <w:r w:rsidR="0004130A" w:rsidRPr="003C5587">
        <w:rPr>
          <w:rFonts w:ascii="Source Sans Pro" w:hAnsi="Source Sans Pro"/>
          <w:sz w:val="22"/>
          <w:szCs w:val="22"/>
        </w:rPr>
        <w:t xml:space="preserve">, c’est-à-dire </w:t>
      </w:r>
      <w:r w:rsidR="001A7A23" w:rsidRPr="003C5587">
        <w:rPr>
          <w:rFonts w:ascii="Source Sans Pro" w:hAnsi="Source Sans Pro"/>
          <w:sz w:val="22"/>
          <w:szCs w:val="22"/>
        </w:rPr>
        <w:t>de la mention du</w:t>
      </w:r>
      <w:r w:rsidR="0004130A" w:rsidRPr="003C5587">
        <w:rPr>
          <w:rFonts w:ascii="Source Sans Pro" w:hAnsi="Source Sans Pro"/>
          <w:sz w:val="22"/>
          <w:szCs w:val="22"/>
        </w:rPr>
        <w:t xml:space="preserve"> ou </w:t>
      </w:r>
      <w:r w:rsidR="001A7A23" w:rsidRPr="003C5587">
        <w:rPr>
          <w:rFonts w:ascii="Source Sans Pro" w:hAnsi="Source Sans Pro"/>
          <w:sz w:val="22"/>
          <w:szCs w:val="22"/>
        </w:rPr>
        <w:t>des</w:t>
      </w:r>
      <w:r w:rsidR="0004130A" w:rsidRPr="003C5587">
        <w:rPr>
          <w:rFonts w:ascii="Source Sans Pro" w:hAnsi="Source Sans Pro"/>
          <w:sz w:val="22"/>
          <w:szCs w:val="22"/>
        </w:rPr>
        <w:t xml:space="preserve"> référentiels où elle est le plus évoquée</w:t>
      </w:r>
      <w:r w:rsidR="00B72C75">
        <w:rPr>
          <w:rFonts w:ascii="Source Sans Pro" w:hAnsi="Source Sans Pro"/>
          <w:sz w:val="22"/>
          <w:szCs w:val="22"/>
        </w:rPr>
        <w:t>,</w:t>
      </w:r>
      <w:r w:rsidR="00D86DC7" w:rsidRPr="003C5587">
        <w:rPr>
          <w:rFonts w:ascii="Source Sans Pro" w:hAnsi="Source Sans Pro"/>
          <w:sz w:val="22"/>
          <w:szCs w:val="22"/>
        </w:rPr>
        <w:t xml:space="preserve"> ce qui n’exclut pas qu’elle le soit dans les autres documents non indiqués, mais de façon plus diffuse</w:t>
      </w:r>
      <w:r w:rsidR="00306B40" w:rsidRPr="003C5587">
        <w:rPr>
          <w:rFonts w:ascii="Source Sans Pro" w:hAnsi="Source Sans Pro"/>
          <w:sz w:val="22"/>
          <w:szCs w:val="22"/>
        </w:rPr>
        <w:t xml:space="preserve">. </w:t>
      </w:r>
      <w:r w:rsidR="00C2553F" w:rsidRPr="003C5587">
        <w:rPr>
          <w:rFonts w:ascii="Source Sans Pro" w:hAnsi="Source Sans Pro"/>
          <w:sz w:val="22"/>
          <w:szCs w:val="22"/>
        </w:rPr>
        <w:t>L</w:t>
      </w:r>
      <w:r w:rsidR="00C12986" w:rsidRPr="003C5587">
        <w:rPr>
          <w:rFonts w:ascii="Source Sans Pro" w:hAnsi="Source Sans Pro"/>
          <w:sz w:val="22"/>
          <w:szCs w:val="22"/>
        </w:rPr>
        <w:t xml:space="preserve">orsque l’énoncé de la compétence a été repris </w:t>
      </w:r>
      <w:r w:rsidR="00742D89" w:rsidRPr="003C5587">
        <w:rPr>
          <w:rFonts w:ascii="Source Sans Pro" w:hAnsi="Source Sans Pro"/>
          <w:sz w:val="22"/>
          <w:szCs w:val="22"/>
        </w:rPr>
        <w:t xml:space="preserve">tel qu’il </w:t>
      </w:r>
      <w:r w:rsidR="00337991">
        <w:rPr>
          <w:rFonts w:ascii="Source Sans Pro" w:hAnsi="Source Sans Pro"/>
          <w:sz w:val="22"/>
          <w:szCs w:val="22"/>
        </w:rPr>
        <w:t>est</w:t>
      </w:r>
      <w:r w:rsidR="00742D89" w:rsidRPr="003C5587">
        <w:rPr>
          <w:rFonts w:ascii="Source Sans Pro" w:hAnsi="Source Sans Pro"/>
          <w:sz w:val="22"/>
          <w:szCs w:val="22"/>
        </w:rPr>
        <w:t xml:space="preserve"> formulé dans l</w:t>
      </w:r>
      <w:r w:rsidR="002F0F61" w:rsidRPr="003C5587">
        <w:rPr>
          <w:rFonts w:ascii="Source Sans Pro" w:hAnsi="Source Sans Pro"/>
          <w:sz w:val="22"/>
          <w:szCs w:val="22"/>
        </w:rPr>
        <w:t xml:space="preserve">’un des </w:t>
      </w:r>
      <w:r w:rsidR="00742D89" w:rsidRPr="003C5587">
        <w:rPr>
          <w:rFonts w:ascii="Source Sans Pro" w:hAnsi="Source Sans Pro"/>
          <w:sz w:val="22"/>
          <w:szCs w:val="22"/>
        </w:rPr>
        <w:t>référentiel</w:t>
      </w:r>
      <w:r w:rsidR="002F0F61" w:rsidRPr="003C5587">
        <w:rPr>
          <w:rFonts w:ascii="Source Sans Pro" w:hAnsi="Source Sans Pro"/>
          <w:sz w:val="22"/>
          <w:szCs w:val="22"/>
        </w:rPr>
        <w:t>s</w:t>
      </w:r>
      <w:r w:rsidR="00742D89" w:rsidRPr="003C5587">
        <w:rPr>
          <w:rFonts w:ascii="Source Sans Pro" w:hAnsi="Source Sans Pro"/>
          <w:sz w:val="22"/>
          <w:szCs w:val="22"/>
        </w:rPr>
        <w:t xml:space="preserve">, </w:t>
      </w:r>
      <w:r w:rsidR="00F216FA" w:rsidRPr="003C5587">
        <w:rPr>
          <w:rFonts w:ascii="Source Sans Pro" w:hAnsi="Source Sans Pro"/>
          <w:sz w:val="22"/>
          <w:szCs w:val="22"/>
        </w:rPr>
        <w:t xml:space="preserve">l’abréviation de </w:t>
      </w:r>
      <w:r w:rsidR="00742D89" w:rsidRPr="003C5587">
        <w:rPr>
          <w:rFonts w:ascii="Source Sans Pro" w:hAnsi="Source Sans Pro"/>
          <w:sz w:val="22"/>
          <w:szCs w:val="22"/>
        </w:rPr>
        <w:t xml:space="preserve">celui-ci </w:t>
      </w:r>
      <w:r w:rsidR="001D1D1E" w:rsidRPr="003C5587">
        <w:rPr>
          <w:rFonts w:ascii="Source Sans Pro" w:hAnsi="Source Sans Pro"/>
          <w:sz w:val="22"/>
          <w:szCs w:val="22"/>
        </w:rPr>
        <w:t xml:space="preserve">est </w:t>
      </w:r>
      <w:r w:rsidR="00F216FA" w:rsidRPr="003C5587">
        <w:rPr>
          <w:rFonts w:ascii="Source Sans Pro" w:hAnsi="Source Sans Pro"/>
          <w:sz w:val="22"/>
          <w:szCs w:val="22"/>
        </w:rPr>
        <w:t>inscrite</w:t>
      </w:r>
      <w:r w:rsidR="001D1D1E" w:rsidRPr="003C5587">
        <w:rPr>
          <w:rFonts w:ascii="Source Sans Pro" w:hAnsi="Source Sans Pro"/>
          <w:sz w:val="22"/>
          <w:szCs w:val="22"/>
        </w:rPr>
        <w:t xml:space="preserve"> en </w:t>
      </w:r>
      <w:r w:rsidR="001D1D1E" w:rsidRPr="003C5587">
        <w:rPr>
          <w:rFonts w:ascii="Source Sans Pro" w:hAnsi="Source Sans Pro"/>
          <w:color w:val="2F5496" w:themeColor="accent1" w:themeShade="BF"/>
          <w:sz w:val="22"/>
          <w:szCs w:val="22"/>
        </w:rPr>
        <w:t>bleu</w:t>
      </w:r>
      <w:r w:rsidR="00CF3CEA" w:rsidRPr="003C5587">
        <w:rPr>
          <w:rFonts w:ascii="Source Sans Pro" w:hAnsi="Source Sans Pro"/>
          <w:sz w:val="22"/>
          <w:szCs w:val="22"/>
        </w:rPr>
        <w:t>.</w:t>
      </w:r>
    </w:p>
    <w:p w14:paraId="288433C2" w14:textId="77777777" w:rsidR="008E27C6" w:rsidRPr="008E27C6" w:rsidRDefault="008E27C6" w:rsidP="00F917F6">
      <w:pPr>
        <w:pStyle w:val="Commentaire"/>
        <w:rPr>
          <w:rFonts w:ascii="Source Sans Pro" w:hAnsi="Source Sans Pro"/>
          <w:b/>
          <w:bCs/>
          <w:sz w:val="24"/>
          <w:szCs w:val="24"/>
        </w:rPr>
      </w:pPr>
      <w:r w:rsidRPr="008E27C6">
        <w:rPr>
          <w:rFonts w:ascii="Source Sans Pro" w:hAnsi="Source Sans Pro"/>
          <w:b/>
          <w:bCs/>
          <w:sz w:val="24"/>
          <w:szCs w:val="24"/>
        </w:rPr>
        <w:t>Exemple</w:t>
      </w:r>
    </w:p>
    <w:p w14:paraId="72195BD8" w14:textId="0B146570" w:rsidR="00FE780D" w:rsidRPr="003C5587" w:rsidRDefault="008E27C6" w:rsidP="00F917F6">
      <w:pPr>
        <w:pStyle w:val="Commentaire"/>
        <w:rPr>
          <w:rFonts w:ascii="Source Sans Pro" w:hAnsi="Source Sans Pro"/>
          <w:sz w:val="22"/>
          <w:szCs w:val="22"/>
        </w:rPr>
      </w:pPr>
      <w:r>
        <w:rPr>
          <w:rFonts w:ascii="Source Sans Pro" w:hAnsi="Source Sans Pro"/>
          <w:sz w:val="22"/>
          <w:szCs w:val="22"/>
        </w:rPr>
        <w:t>L</w:t>
      </w:r>
      <w:r w:rsidR="00A01A49" w:rsidRPr="003C5587">
        <w:rPr>
          <w:rFonts w:ascii="Source Sans Pro" w:hAnsi="Source Sans Pro"/>
          <w:sz w:val="22"/>
          <w:szCs w:val="22"/>
        </w:rPr>
        <w:t>a</w:t>
      </w:r>
      <w:r w:rsidR="00162469" w:rsidRPr="003C5587">
        <w:rPr>
          <w:rFonts w:ascii="Source Sans Pro" w:hAnsi="Source Sans Pro"/>
          <w:sz w:val="22"/>
          <w:szCs w:val="22"/>
        </w:rPr>
        <w:t xml:space="preserve"> compétence</w:t>
      </w:r>
      <w:r w:rsidR="0077343D" w:rsidRPr="003C5587">
        <w:rPr>
          <w:rFonts w:ascii="Source Sans Pro" w:hAnsi="Source Sans Pro"/>
          <w:sz w:val="22"/>
          <w:szCs w:val="22"/>
        </w:rPr>
        <w:t xml:space="preserve"> </w:t>
      </w:r>
      <w:r w:rsidR="005935C7" w:rsidRPr="003C5587">
        <w:rPr>
          <w:rFonts w:ascii="Source Sans Pro" w:hAnsi="Source Sans Pro"/>
          <w:sz w:val="22"/>
          <w:szCs w:val="22"/>
        </w:rPr>
        <w:t xml:space="preserve">indiquée </w:t>
      </w:r>
      <w:r w:rsidR="00F1172A" w:rsidRPr="003C5587">
        <w:rPr>
          <w:rFonts w:ascii="Source Sans Pro" w:hAnsi="Source Sans Pro"/>
          <w:sz w:val="22"/>
          <w:szCs w:val="22"/>
        </w:rPr>
        <w:t xml:space="preserve">a été </w:t>
      </w:r>
      <w:r w:rsidR="00896BB4" w:rsidRPr="003C5587">
        <w:rPr>
          <w:rFonts w:ascii="Source Sans Pro" w:hAnsi="Source Sans Pro"/>
          <w:sz w:val="22"/>
          <w:szCs w:val="22"/>
        </w:rPr>
        <w:t>reprise, telle que formulée initialement</w:t>
      </w:r>
      <w:r w:rsidR="00B72C75">
        <w:rPr>
          <w:rFonts w:ascii="Source Sans Pro" w:hAnsi="Source Sans Pro"/>
          <w:sz w:val="22"/>
          <w:szCs w:val="22"/>
        </w:rPr>
        <w:t>,</w:t>
      </w:r>
      <w:r w:rsidR="00F90F60" w:rsidRPr="003C5587">
        <w:rPr>
          <w:rFonts w:ascii="Source Sans Pro" w:hAnsi="Source Sans Pro"/>
          <w:sz w:val="22"/>
          <w:szCs w:val="22"/>
        </w:rPr>
        <w:t xml:space="preserve"> </w:t>
      </w:r>
      <w:r w:rsidR="00F1172A" w:rsidRPr="003C5587">
        <w:rPr>
          <w:rFonts w:ascii="Source Sans Pro" w:hAnsi="Source Sans Pro"/>
          <w:sz w:val="22"/>
          <w:szCs w:val="22"/>
        </w:rPr>
        <w:t>d</w:t>
      </w:r>
      <w:r w:rsidR="00470E57" w:rsidRPr="003C5587">
        <w:rPr>
          <w:rFonts w:ascii="Source Sans Pro" w:hAnsi="Source Sans Pro"/>
          <w:sz w:val="22"/>
          <w:szCs w:val="22"/>
        </w:rPr>
        <w:t>ans</w:t>
      </w:r>
      <w:r w:rsidR="00F1172A" w:rsidRPr="003C5587">
        <w:rPr>
          <w:rFonts w:ascii="Source Sans Pro" w:hAnsi="Source Sans Pro"/>
          <w:sz w:val="22"/>
          <w:szCs w:val="22"/>
        </w:rPr>
        <w:t xml:space="preserve"> Cadre de la compétence numérique </w:t>
      </w:r>
      <w:r w:rsidR="00E935EF" w:rsidRPr="003C5587">
        <w:rPr>
          <w:rFonts w:ascii="Source Sans Pro" w:hAnsi="Source Sans Pro"/>
          <w:sz w:val="22"/>
          <w:szCs w:val="22"/>
        </w:rPr>
        <w:t xml:space="preserve">du Québec </w:t>
      </w:r>
      <w:r w:rsidR="004D6B81" w:rsidRPr="003C5587">
        <w:rPr>
          <w:rFonts w:ascii="Source Sans Pro" w:hAnsi="Source Sans Pro"/>
          <w:sz w:val="22"/>
          <w:szCs w:val="22"/>
        </w:rPr>
        <w:t>(</w:t>
      </w:r>
      <w:r w:rsidR="00E935EF" w:rsidRPr="003C5587">
        <w:rPr>
          <w:rFonts w:ascii="Source Sans Pro" w:hAnsi="Source Sans Pro"/>
          <w:sz w:val="22"/>
          <w:szCs w:val="22"/>
        </w:rPr>
        <w:t xml:space="preserve">CCNQ, </w:t>
      </w:r>
      <w:r w:rsidR="004D6B81" w:rsidRPr="003C5587">
        <w:rPr>
          <w:rFonts w:ascii="Source Sans Pro" w:hAnsi="Source Sans Pro"/>
          <w:sz w:val="22"/>
          <w:szCs w:val="22"/>
        </w:rPr>
        <w:t>dimension 6)</w:t>
      </w:r>
      <w:r w:rsidR="009C31EA" w:rsidRPr="003C5587">
        <w:rPr>
          <w:rFonts w:ascii="Source Sans Pro" w:hAnsi="Source Sans Pro"/>
          <w:sz w:val="22"/>
          <w:szCs w:val="22"/>
        </w:rPr>
        <w:t xml:space="preserve"> et </w:t>
      </w:r>
      <w:r w:rsidR="00B72C75">
        <w:rPr>
          <w:rFonts w:ascii="Source Sans Pro" w:hAnsi="Source Sans Pro"/>
          <w:sz w:val="22"/>
          <w:szCs w:val="22"/>
        </w:rPr>
        <w:t xml:space="preserve">est aussi présente, mais exprimée différemment, dans les référentiels </w:t>
      </w:r>
      <w:r w:rsidR="009C31EA" w:rsidRPr="003C5587">
        <w:rPr>
          <w:rFonts w:ascii="Source Sans Pro" w:hAnsi="Source Sans Pro"/>
          <w:sz w:val="22"/>
          <w:szCs w:val="22"/>
        </w:rPr>
        <w:t xml:space="preserve">du </w:t>
      </w:r>
      <w:r w:rsidR="006931A0" w:rsidRPr="003C5587">
        <w:rPr>
          <w:rFonts w:ascii="Source Sans Pro" w:hAnsi="Source Sans Pro"/>
          <w:sz w:val="22"/>
          <w:szCs w:val="22"/>
        </w:rPr>
        <w:t>Repère de la progressivité de la maîtrise des compétences numériques</w:t>
      </w:r>
      <w:r w:rsidR="00FE780D" w:rsidRPr="003C5587">
        <w:rPr>
          <w:rFonts w:ascii="Source Sans Pro" w:hAnsi="Source Sans Pro"/>
          <w:sz w:val="22"/>
          <w:szCs w:val="22"/>
        </w:rPr>
        <w:t xml:space="preserve"> (</w:t>
      </w:r>
      <w:r w:rsidR="00F9607E" w:rsidRPr="003C5587">
        <w:rPr>
          <w:rFonts w:ascii="Source Sans Pro" w:hAnsi="Source Sans Pro"/>
          <w:sz w:val="22"/>
          <w:szCs w:val="22"/>
        </w:rPr>
        <w:t>RPMCN-Fr</w:t>
      </w:r>
      <w:r w:rsidR="00FE0E8B" w:rsidRPr="003C5587">
        <w:rPr>
          <w:rFonts w:ascii="Source Sans Pro" w:hAnsi="Source Sans Pro"/>
          <w:sz w:val="22"/>
          <w:szCs w:val="22"/>
        </w:rPr>
        <w:t>, d</w:t>
      </w:r>
      <w:r w:rsidR="00D40C2C" w:rsidRPr="003C5587">
        <w:rPr>
          <w:rFonts w:ascii="Source Sans Pro" w:hAnsi="Source Sans Pro"/>
          <w:sz w:val="22"/>
          <w:szCs w:val="22"/>
        </w:rPr>
        <w:t xml:space="preserve">omaine 2, </w:t>
      </w:r>
      <w:r w:rsidR="00431A4C" w:rsidRPr="003C5587">
        <w:rPr>
          <w:rFonts w:ascii="Source Sans Pro" w:hAnsi="Source Sans Pro"/>
          <w:sz w:val="22"/>
          <w:szCs w:val="22"/>
        </w:rPr>
        <w:t xml:space="preserve">compétences 2.1 et 2.2, </w:t>
      </w:r>
      <w:r w:rsidR="00322EBF" w:rsidRPr="003C5587">
        <w:rPr>
          <w:rFonts w:ascii="Source Sans Pro" w:hAnsi="Source Sans Pro"/>
          <w:sz w:val="22"/>
          <w:szCs w:val="22"/>
        </w:rPr>
        <w:t xml:space="preserve">niveau </w:t>
      </w:r>
      <w:r w:rsidR="00FE780D" w:rsidRPr="003C5587">
        <w:rPr>
          <w:rFonts w:ascii="Source Sans Pro" w:hAnsi="Source Sans Pro"/>
          <w:sz w:val="22"/>
          <w:szCs w:val="22"/>
        </w:rPr>
        <w:t>4) et de l’Université de Montréal (</w:t>
      </w:r>
      <w:r w:rsidR="00AE1D07" w:rsidRPr="003C5587">
        <w:rPr>
          <w:rFonts w:ascii="Source Sans Pro" w:hAnsi="Source Sans Pro"/>
          <w:sz w:val="22"/>
          <w:szCs w:val="22"/>
        </w:rPr>
        <w:t>RCT</w:t>
      </w:r>
      <w:r w:rsidR="001F76B0" w:rsidRPr="003C5587">
        <w:rPr>
          <w:rFonts w:ascii="Source Sans Pro" w:hAnsi="Source Sans Pro"/>
          <w:sz w:val="22"/>
          <w:szCs w:val="22"/>
        </w:rPr>
        <w:t>-UdeM</w:t>
      </w:r>
      <w:r w:rsidR="00FE0E8B" w:rsidRPr="003C5587">
        <w:rPr>
          <w:rFonts w:ascii="Source Sans Pro" w:hAnsi="Source Sans Pro"/>
          <w:sz w:val="22"/>
          <w:szCs w:val="22"/>
        </w:rPr>
        <w:t>, d</w:t>
      </w:r>
      <w:r w:rsidR="00F862AF" w:rsidRPr="003C5587">
        <w:rPr>
          <w:rFonts w:ascii="Source Sans Pro" w:hAnsi="Source Sans Pro"/>
          <w:sz w:val="22"/>
          <w:szCs w:val="22"/>
        </w:rPr>
        <w:t>omaine de compétence 1</w:t>
      </w:r>
      <w:r w:rsidR="00544446" w:rsidRPr="003C5587">
        <w:rPr>
          <w:rFonts w:ascii="Source Sans Pro" w:hAnsi="Source Sans Pro"/>
          <w:sz w:val="22"/>
          <w:szCs w:val="22"/>
        </w:rPr>
        <w:t>, composante</w:t>
      </w:r>
      <w:r w:rsidR="00F862AF" w:rsidRPr="003C5587">
        <w:rPr>
          <w:rFonts w:ascii="Source Sans Pro" w:hAnsi="Source Sans Pro"/>
          <w:sz w:val="22"/>
          <w:szCs w:val="22"/>
        </w:rPr>
        <w:t xml:space="preserve"> </w:t>
      </w:r>
      <w:r w:rsidR="00FE780D" w:rsidRPr="003C5587">
        <w:rPr>
          <w:rFonts w:ascii="Source Sans Pro" w:hAnsi="Source Sans Pro"/>
          <w:sz w:val="22"/>
          <w:szCs w:val="22"/>
        </w:rPr>
        <w:t>1.5</w:t>
      </w:r>
      <w:r w:rsidR="00517F41" w:rsidRPr="003C5587">
        <w:rPr>
          <w:rFonts w:ascii="Source Sans Pro" w:hAnsi="Source Sans Pro"/>
          <w:sz w:val="22"/>
          <w:szCs w:val="22"/>
        </w:rPr>
        <w:t>.5</w:t>
      </w:r>
      <w:r w:rsidR="00FE780D" w:rsidRPr="003C5587">
        <w:rPr>
          <w:rFonts w:ascii="Source Sans Pro" w:hAnsi="Source Sans Pro"/>
          <w:sz w:val="22"/>
          <w:szCs w:val="22"/>
        </w:rPr>
        <w:t>).</w:t>
      </w:r>
    </w:p>
    <w:tbl>
      <w:tblPr>
        <w:tblStyle w:val="Grilledutableau"/>
        <w:tblW w:w="9214" w:type="dxa"/>
        <w:tblInd w:w="-5" w:type="dxa"/>
        <w:tblLook w:val="04A0" w:firstRow="1" w:lastRow="0" w:firstColumn="1" w:lastColumn="0" w:noHBand="0" w:noVBand="1"/>
      </w:tblPr>
      <w:tblGrid>
        <w:gridCol w:w="6663"/>
        <w:gridCol w:w="2551"/>
      </w:tblGrid>
      <w:tr w:rsidR="00CD37C5" w:rsidRPr="003C5587" w14:paraId="16D048EF" w14:textId="77777777" w:rsidTr="00B07A38">
        <w:trPr>
          <w:cantSplit/>
          <w:trHeight w:val="416"/>
        </w:trPr>
        <w:tc>
          <w:tcPr>
            <w:tcW w:w="6663" w:type="dxa"/>
          </w:tcPr>
          <w:p w14:paraId="64D4026F" w14:textId="2DD3B870" w:rsidR="00CD37C5" w:rsidRPr="003C5587" w:rsidRDefault="00CD37C5" w:rsidP="00B07A38">
            <w:pPr>
              <w:pStyle w:val="Default"/>
              <w:keepNext/>
              <w:keepLines/>
              <w:ind w:left="33"/>
              <w:rPr>
                <w:rFonts w:ascii="Source Sans Pro" w:hAnsi="Source Sans Pro" w:cstheme="majorHAnsi"/>
                <w:b/>
                <w:bCs/>
                <w:sz w:val="22"/>
                <w:szCs w:val="22"/>
              </w:rPr>
            </w:pPr>
            <w:r w:rsidRPr="003C5587">
              <w:rPr>
                <w:rFonts w:ascii="Source Sans Pro" w:hAnsi="Source Sans Pro" w:cstheme="majorHAnsi"/>
                <w:b/>
                <w:bCs/>
                <w:sz w:val="22"/>
                <w:szCs w:val="22"/>
              </w:rPr>
              <w:lastRenderedPageBreak/>
              <w:t>Compétence</w:t>
            </w:r>
          </w:p>
        </w:tc>
        <w:tc>
          <w:tcPr>
            <w:tcW w:w="2551" w:type="dxa"/>
          </w:tcPr>
          <w:p w14:paraId="346E5A6E" w14:textId="5F4ABAFC" w:rsidR="00CD37C5" w:rsidRPr="003C5587" w:rsidRDefault="00CD37C5" w:rsidP="00B07A38">
            <w:pPr>
              <w:pStyle w:val="Default"/>
              <w:keepNext/>
              <w:keepLines/>
              <w:ind w:left="30"/>
              <w:rPr>
                <w:rFonts w:ascii="Source Sans Pro" w:hAnsi="Source Sans Pro" w:cstheme="majorHAnsi"/>
                <w:b/>
                <w:bCs/>
                <w:sz w:val="22"/>
                <w:szCs w:val="22"/>
              </w:rPr>
            </w:pPr>
            <w:r w:rsidRPr="003C5587">
              <w:rPr>
                <w:rFonts w:ascii="Source Sans Pro" w:hAnsi="Source Sans Pro" w:cstheme="majorHAnsi"/>
                <w:b/>
                <w:bCs/>
                <w:sz w:val="22"/>
                <w:szCs w:val="22"/>
              </w:rPr>
              <w:t>Provenance</w:t>
            </w:r>
          </w:p>
        </w:tc>
      </w:tr>
      <w:tr w:rsidR="00CD37C5" w:rsidRPr="003C5587" w14:paraId="4C77A1F3" w14:textId="77777777" w:rsidTr="00B07A38">
        <w:trPr>
          <w:cantSplit/>
        </w:trPr>
        <w:tc>
          <w:tcPr>
            <w:tcW w:w="6663" w:type="dxa"/>
          </w:tcPr>
          <w:p w14:paraId="5939E889" w14:textId="77777777" w:rsidR="00CD37C5" w:rsidRPr="001D55B5" w:rsidRDefault="00CD37C5" w:rsidP="001D55B5">
            <w:pPr>
              <w:pStyle w:val="Default"/>
              <w:keepNext/>
              <w:keepLines/>
              <w:numPr>
                <w:ilvl w:val="0"/>
                <w:numId w:val="41"/>
              </w:numPr>
              <w:spacing w:before="40" w:after="40"/>
              <w:ind w:left="458"/>
              <w:rPr>
                <w:rFonts w:ascii="Source Sans Pro" w:hAnsi="Source Sans Pro" w:cstheme="majorHAnsi"/>
                <w:sz w:val="20"/>
                <w:szCs w:val="20"/>
              </w:rPr>
            </w:pPr>
            <w:r w:rsidRPr="001D55B5">
              <w:rPr>
                <w:rFonts w:ascii="Source Sans Pro" w:hAnsi="Source Sans Pro" w:cstheme="majorHAnsi"/>
                <w:sz w:val="20"/>
                <w:szCs w:val="20"/>
              </w:rPr>
              <w:t>Sélectionner les outils de communication appropriés en fonction de ses besoins et du contexte</w:t>
            </w:r>
          </w:p>
        </w:tc>
        <w:tc>
          <w:tcPr>
            <w:tcW w:w="2551" w:type="dxa"/>
          </w:tcPr>
          <w:p w14:paraId="04E720E3" w14:textId="77777777" w:rsidR="00B07A38" w:rsidRPr="001D55B5" w:rsidRDefault="00CD37C5" w:rsidP="001D55B5">
            <w:pPr>
              <w:pStyle w:val="Default"/>
              <w:keepNext/>
              <w:keepLines/>
              <w:spacing w:before="40" w:after="40"/>
              <w:ind w:left="30"/>
              <w:rPr>
                <w:rFonts w:ascii="Source Sans Pro" w:hAnsi="Source Sans Pro" w:cstheme="majorHAnsi"/>
                <w:sz w:val="20"/>
                <w:szCs w:val="20"/>
              </w:rPr>
            </w:pPr>
            <w:r w:rsidRPr="001D55B5">
              <w:rPr>
                <w:rFonts w:ascii="Source Sans Pro" w:hAnsi="Source Sans Pro" w:cstheme="majorHAnsi"/>
                <w:color w:val="2F5496" w:themeColor="accent1" w:themeShade="BF"/>
                <w:sz w:val="20"/>
                <w:szCs w:val="20"/>
              </w:rPr>
              <w:t>CCNQ (6)</w:t>
            </w:r>
            <w:r w:rsidRPr="001D55B5">
              <w:rPr>
                <w:rFonts w:ascii="Source Sans Pro" w:hAnsi="Source Sans Pro" w:cstheme="majorHAnsi"/>
                <w:sz w:val="20"/>
                <w:szCs w:val="20"/>
              </w:rPr>
              <w:t xml:space="preserve">, </w:t>
            </w:r>
          </w:p>
          <w:p w14:paraId="1D9AC290" w14:textId="418420B2" w:rsidR="00CD37C5" w:rsidRPr="001D55B5" w:rsidRDefault="00CD37C5" w:rsidP="001D55B5">
            <w:pPr>
              <w:pStyle w:val="Default"/>
              <w:keepNext/>
              <w:keepLines/>
              <w:spacing w:before="40" w:after="40"/>
              <w:ind w:left="30"/>
              <w:rPr>
                <w:rFonts w:ascii="Source Sans Pro" w:hAnsi="Source Sans Pro" w:cstheme="majorHAnsi"/>
                <w:sz w:val="20"/>
                <w:szCs w:val="20"/>
              </w:rPr>
            </w:pPr>
            <w:r w:rsidRPr="001D55B5">
              <w:rPr>
                <w:rFonts w:ascii="Source Sans Pro" w:hAnsi="Source Sans Pro" w:cstheme="majorHAnsi"/>
                <w:sz w:val="20"/>
                <w:szCs w:val="20"/>
              </w:rPr>
              <w:t>RPMCN-Fr (2.1.4, 2.2.4), RCT-UdeM (1.5.5)</w:t>
            </w:r>
          </w:p>
        </w:tc>
      </w:tr>
    </w:tbl>
    <w:p w14:paraId="5B3D7258" w14:textId="7F990F24" w:rsidR="000C22D6" w:rsidRPr="00F3251D" w:rsidRDefault="00837392" w:rsidP="00837392">
      <w:pPr>
        <w:pStyle w:val="Titre3"/>
        <w:ind w:left="0" w:firstLine="0"/>
      </w:pPr>
      <w:r>
        <w:t>M</w:t>
      </w:r>
      <w:r w:rsidR="000C22D6" w:rsidRPr="00F3251D">
        <w:t xml:space="preserve">odèle en </w:t>
      </w:r>
      <w:r w:rsidR="000C406A">
        <w:t>hui</w:t>
      </w:r>
      <w:r w:rsidR="000C22D6" w:rsidRPr="00F3251D">
        <w:t>t dimensions</w:t>
      </w:r>
    </w:p>
    <w:p w14:paraId="79D51C1F" w14:textId="572EBB6D" w:rsidR="00FE67F8" w:rsidRDefault="000C406A" w:rsidP="00F917F6">
      <w:pPr>
        <w:pStyle w:val="Commentaire"/>
        <w:rPr>
          <w:rFonts w:ascii="Source Sans Pro" w:hAnsi="Source Sans Pro"/>
          <w:sz w:val="22"/>
          <w:szCs w:val="22"/>
        </w:rPr>
      </w:pPr>
      <w:r w:rsidRPr="003C5587">
        <w:rPr>
          <w:rFonts w:ascii="Source Sans Pro" w:hAnsi="Source Sans Pro"/>
          <w:sz w:val="22"/>
          <w:szCs w:val="22"/>
        </w:rPr>
        <w:t xml:space="preserve">Le modèle retenu comporte </w:t>
      </w:r>
      <w:r>
        <w:rPr>
          <w:rFonts w:ascii="Source Sans Pro" w:hAnsi="Source Sans Pro"/>
          <w:sz w:val="22"/>
          <w:szCs w:val="22"/>
        </w:rPr>
        <w:t>huit</w:t>
      </w:r>
      <w:r w:rsidRPr="003C5587">
        <w:rPr>
          <w:rFonts w:ascii="Source Sans Pro" w:hAnsi="Source Sans Pro"/>
          <w:sz w:val="22"/>
          <w:szCs w:val="22"/>
        </w:rPr>
        <w:t xml:space="preserve"> dimensions. La dimension 0, Environnement numérique, est omniprésente dans l’ensemble du modèle, les compétences qui lui sont associées étant aussi sollicitées dans les autres dimensions.</w:t>
      </w:r>
      <w:r>
        <w:rPr>
          <w:rFonts w:ascii="Source Sans Pro" w:hAnsi="Source Sans Pro"/>
          <w:sz w:val="22"/>
          <w:szCs w:val="22"/>
        </w:rPr>
        <w:t xml:space="preserve"> La huitième dimension comprend les compétences méthodologiques associées au métier d’étudiant. Autrement dit, il s’agit des compétences liées directement à la réalisation </w:t>
      </w:r>
      <w:r w:rsidR="000338F1">
        <w:rPr>
          <w:rFonts w:ascii="Source Sans Pro" w:hAnsi="Source Sans Pro"/>
          <w:sz w:val="22"/>
          <w:szCs w:val="22"/>
        </w:rPr>
        <w:t>des</w:t>
      </w:r>
      <w:r>
        <w:rPr>
          <w:rFonts w:ascii="Source Sans Pro" w:hAnsi="Source Sans Pro"/>
          <w:sz w:val="22"/>
          <w:szCs w:val="22"/>
        </w:rPr>
        <w:t xml:space="preserve"> études. Cette dimension est au cœur du modèle puisque l’objectif poursuivi par </w:t>
      </w:r>
      <w:r w:rsidR="00A55CD4">
        <w:rPr>
          <w:rFonts w:ascii="Source Sans Pro" w:hAnsi="Source Sans Pro"/>
          <w:sz w:val="22"/>
          <w:szCs w:val="22"/>
        </w:rPr>
        <w:t>l’atteinte</w:t>
      </w:r>
      <w:r w:rsidR="00A97C45">
        <w:rPr>
          <w:rFonts w:ascii="Source Sans Pro" w:hAnsi="Source Sans Pro"/>
          <w:sz w:val="22"/>
          <w:szCs w:val="22"/>
        </w:rPr>
        <w:t xml:space="preserve"> </w:t>
      </w:r>
      <w:r>
        <w:rPr>
          <w:rFonts w:ascii="Source Sans Pro" w:hAnsi="Source Sans Pro"/>
          <w:sz w:val="22"/>
          <w:szCs w:val="22"/>
        </w:rPr>
        <w:t>des compétences présentées est d’outiller l’étudiant</w:t>
      </w:r>
      <w:r w:rsidR="009021A7">
        <w:rPr>
          <w:rFonts w:ascii="Source Sans Pro" w:hAnsi="Source Sans Pro"/>
          <w:sz w:val="22"/>
          <w:szCs w:val="22"/>
        </w:rPr>
        <w:t>e et l’étudiant</w:t>
      </w:r>
      <w:r>
        <w:rPr>
          <w:rFonts w:ascii="Source Sans Pro" w:hAnsi="Source Sans Pro"/>
          <w:sz w:val="22"/>
          <w:szCs w:val="22"/>
        </w:rPr>
        <w:t xml:space="preserve"> pour sa réussite</w:t>
      </w:r>
      <w:r w:rsidR="00632DF5">
        <w:rPr>
          <w:rFonts w:ascii="Source Sans Pro" w:hAnsi="Source Sans Pro"/>
          <w:sz w:val="22"/>
          <w:szCs w:val="22"/>
        </w:rPr>
        <w:t xml:space="preserve">. </w:t>
      </w:r>
    </w:p>
    <w:p w14:paraId="2AD0C060" w14:textId="65E958F5" w:rsidR="00FE67F8" w:rsidRDefault="00FE67F8" w:rsidP="00FE67F8">
      <w:pPr>
        <w:pStyle w:val="Commentaire"/>
        <w:rPr>
          <w:rFonts w:ascii="Source Sans Pro" w:hAnsi="Source Sans Pro"/>
          <w:sz w:val="22"/>
          <w:szCs w:val="22"/>
        </w:rPr>
      </w:pPr>
    </w:p>
    <w:p w14:paraId="1DD65D6B" w14:textId="4406A072" w:rsidR="00FE67F8" w:rsidRDefault="0013464E" w:rsidP="00FE67F8">
      <w:pPr>
        <w:pStyle w:val="Commentaire"/>
        <w:numPr>
          <w:ilvl w:val="0"/>
          <w:numId w:val="44"/>
        </w:numPr>
        <w:spacing w:after="0"/>
        <w:ind w:left="714" w:hanging="357"/>
        <w:rPr>
          <w:rFonts w:ascii="Source Sans Pro" w:hAnsi="Source Sans Pro"/>
          <w:sz w:val="22"/>
          <w:szCs w:val="22"/>
        </w:rPr>
      </w:pPr>
      <w:r>
        <w:rPr>
          <w:noProof/>
        </w:rPr>
        <w:drawing>
          <wp:anchor distT="0" distB="0" distL="114300" distR="114300" simplePos="0" relativeHeight="251658240" behindDoc="1" locked="0" layoutInCell="1" allowOverlap="1" wp14:anchorId="3D7C2734" wp14:editId="78B29F49">
            <wp:simplePos x="0" y="0"/>
            <wp:positionH relativeFrom="column">
              <wp:posOffset>2780229</wp:posOffset>
            </wp:positionH>
            <wp:positionV relativeFrom="paragraph">
              <wp:posOffset>6985</wp:posOffset>
            </wp:positionV>
            <wp:extent cx="3063240" cy="3170555"/>
            <wp:effectExtent l="0" t="0" r="381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063240" cy="3170555"/>
                    </a:xfrm>
                    <a:prstGeom prst="rect">
                      <a:avLst/>
                    </a:prstGeom>
                  </pic:spPr>
                </pic:pic>
              </a:graphicData>
            </a:graphic>
            <wp14:sizeRelH relativeFrom="margin">
              <wp14:pctWidth>0</wp14:pctWidth>
            </wp14:sizeRelH>
            <wp14:sizeRelV relativeFrom="margin">
              <wp14:pctHeight>0</wp14:pctHeight>
            </wp14:sizeRelV>
          </wp:anchor>
        </w:drawing>
      </w:r>
      <w:r w:rsidR="00FE67F8">
        <w:rPr>
          <w:rFonts w:ascii="Source Sans Pro" w:hAnsi="Source Sans Pro"/>
          <w:sz w:val="22"/>
          <w:szCs w:val="22"/>
        </w:rPr>
        <w:t>Environnement numérique</w:t>
      </w:r>
    </w:p>
    <w:p w14:paraId="2CAF92A0" w14:textId="45F6A796"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Collaboration</w:t>
      </w:r>
    </w:p>
    <w:p w14:paraId="64C90FB9" w14:textId="3EA093CF"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Sécurité</w:t>
      </w:r>
    </w:p>
    <w:p w14:paraId="6F91237F" w14:textId="3C859BC9"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Création</w:t>
      </w:r>
    </w:p>
    <w:p w14:paraId="292722DB" w14:textId="3E807D63"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Communication</w:t>
      </w:r>
    </w:p>
    <w:p w14:paraId="5986932A" w14:textId="50C479CD"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Éthique</w:t>
      </w:r>
    </w:p>
    <w:p w14:paraId="66306EE9" w14:textId="042811E5" w:rsidR="00FE67F8" w:rsidRDefault="00FE67F8"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 xml:space="preserve">Recherche </w:t>
      </w:r>
      <w:r w:rsidR="003A4BDB">
        <w:rPr>
          <w:rFonts w:ascii="Source Sans Pro" w:hAnsi="Source Sans Pro"/>
          <w:sz w:val="22"/>
          <w:szCs w:val="22"/>
        </w:rPr>
        <w:t xml:space="preserve">et gestion de </w:t>
      </w:r>
      <w:r w:rsidR="001C0E9D">
        <w:rPr>
          <w:rFonts w:ascii="Source Sans Pro" w:hAnsi="Source Sans Pro"/>
          <w:sz w:val="22"/>
          <w:szCs w:val="22"/>
        </w:rPr>
        <w:t>l</w:t>
      </w:r>
      <w:r>
        <w:rPr>
          <w:rFonts w:ascii="Source Sans Pro" w:hAnsi="Source Sans Pro"/>
          <w:sz w:val="22"/>
          <w:szCs w:val="22"/>
        </w:rPr>
        <w:t>’information</w:t>
      </w:r>
    </w:p>
    <w:p w14:paraId="0520E198" w14:textId="772897BF" w:rsidR="000C406A" w:rsidRDefault="000C406A" w:rsidP="00FE67F8">
      <w:pPr>
        <w:pStyle w:val="Commentaire"/>
        <w:numPr>
          <w:ilvl w:val="0"/>
          <w:numId w:val="44"/>
        </w:numPr>
        <w:spacing w:after="0"/>
        <w:ind w:left="714" w:hanging="357"/>
        <w:rPr>
          <w:rFonts w:ascii="Source Sans Pro" w:hAnsi="Source Sans Pro"/>
          <w:sz w:val="22"/>
          <w:szCs w:val="22"/>
        </w:rPr>
      </w:pPr>
      <w:r>
        <w:rPr>
          <w:rFonts w:ascii="Source Sans Pro" w:hAnsi="Source Sans Pro"/>
          <w:sz w:val="22"/>
          <w:szCs w:val="22"/>
        </w:rPr>
        <w:t>Métier d’étudiant</w:t>
      </w:r>
    </w:p>
    <w:p w14:paraId="73D27B90" w14:textId="77777777" w:rsidR="00E4479A" w:rsidRDefault="00E4479A" w:rsidP="00E4479A"/>
    <w:p w14:paraId="48015CC2" w14:textId="77777777" w:rsidR="00E4479A" w:rsidRDefault="00E4479A" w:rsidP="00E4479A"/>
    <w:p w14:paraId="5EEBDD85" w14:textId="77777777" w:rsidR="00E4479A" w:rsidRDefault="00E4479A" w:rsidP="00E4479A"/>
    <w:p w14:paraId="63A8534D" w14:textId="77777777" w:rsidR="00E4479A" w:rsidRDefault="00E4479A" w:rsidP="00E4479A"/>
    <w:p w14:paraId="7337E49C" w14:textId="69047FF0" w:rsidR="00735D6A" w:rsidRDefault="00735D6A">
      <w:r>
        <w:br w:type="page"/>
      </w:r>
    </w:p>
    <w:p w14:paraId="4B996483" w14:textId="6C54691E" w:rsidR="00E4479A" w:rsidRDefault="008B52DA" w:rsidP="00735D6A">
      <w:pPr>
        <w:pStyle w:val="Titre3"/>
        <w:keepNext w:val="0"/>
        <w:keepLines w:val="0"/>
      </w:pPr>
      <w:r>
        <w:lastRenderedPageBreak/>
        <w:t>Dimensions et compétences associées</w:t>
      </w:r>
    </w:p>
    <w:p w14:paraId="1F6072FA" w14:textId="7259642F" w:rsidR="00E4479A" w:rsidRPr="008E27C6" w:rsidRDefault="00E4479A" w:rsidP="00E4479A">
      <w:pPr>
        <w:rPr>
          <w:rFonts w:ascii="Source Sans Pro" w:hAnsi="Source Sans Pro"/>
        </w:rPr>
      </w:pPr>
      <w:r w:rsidRPr="008E27C6">
        <w:rPr>
          <w:rFonts w:ascii="Source Sans Pro" w:hAnsi="Source Sans Pro"/>
        </w:rPr>
        <w:t>Les compétences</w:t>
      </w:r>
      <w:r w:rsidR="00752CF8" w:rsidRPr="008E27C6">
        <w:rPr>
          <w:rFonts w:ascii="Source Sans Pro" w:hAnsi="Source Sans Pro"/>
        </w:rPr>
        <w:t xml:space="preserve"> pour chacune des</w:t>
      </w:r>
      <w:r w:rsidRPr="008E27C6">
        <w:rPr>
          <w:rFonts w:ascii="Source Sans Pro" w:hAnsi="Source Sans Pro"/>
        </w:rPr>
        <w:t xml:space="preserve"> dimensions sont présentées dans des tableaux, subdivi</w:t>
      </w:r>
      <w:r w:rsidR="00074402" w:rsidRPr="008E27C6">
        <w:rPr>
          <w:rFonts w:ascii="Source Sans Pro" w:hAnsi="Source Sans Pro"/>
        </w:rPr>
        <w:t xml:space="preserve">sés selon le cycle de l’étudiante ou de l’étudiant. </w:t>
      </w:r>
      <w:r w:rsidR="00283122" w:rsidRPr="008E27C6">
        <w:rPr>
          <w:rFonts w:ascii="Source Sans Pro" w:hAnsi="Source Sans Pro"/>
        </w:rPr>
        <w:t xml:space="preserve">La première section des tableaux, </w:t>
      </w:r>
      <w:r w:rsidR="00451AD9" w:rsidRPr="008E27C6">
        <w:rPr>
          <w:rFonts w:ascii="Source Sans Pro" w:hAnsi="Source Sans Pro"/>
        </w:rPr>
        <w:t>en gris, présente les compétences à atteindre par les</w:t>
      </w:r>
      <w:r w:rsidR="009826D4" w:rsidRPr="008E27C6">
        <w:rPr>
          <w:rFonts w:ascii="Source Sans Pro" w:hAnsi="Source Sans Pro"/>
        </w:rPr>
        <w:t xml:space="preserve"> étudiantes et les étudiants de 1</w:t>
      </w:r>
      <w:r w:rsidR="009826D4" w:rsidRPr="0074101A">
        <w:rPr>
          <w:rFonts w:ascii="Source Sans Pro" w:hAnsi="Source Sans Pro"/>
          <w:vertAlign w:val="superscript"/>
        </w:rPr>
        <w:t>er</w:t>
      </w:r>
      <w:r w:rsidR="009826D4" w:rsidRPr="008E27C6">
        <w:rPr>
          <w:rFonts w:ascii="Source Sans Pro" w:hAnsi="Source Sans Pro"/>
        </w:rPr>
        <w:t xml:space="preserve"> cycle, tandis que la deuxième section, en blanc, présente celles à atteindre par les étudiantes</w:t>
      </w:r>
      <w:r w:rsidR="00503D0F">
        <w:rPr>
          <w:rFonts w:ascii="Source Sans Pro" w:hAnsi="Source Sans Pro"/>
        </w:rPr>
        <w:t xml:space="preserve"> et</w:t>
      </w:r>
      <w:r w:rsidR="009826D4" w:rsidRPr="008E27C6">
        <w:rPr>
          <w:rFonts w:ascii="Source Sans Pro" w:hAnsi="Source Sans Pro"/>
        </w:rPr>
        <w:t xml:space="preserve"> les étudiants de 2</w:t>
      </w:r>
      <w:r w:rsidR="009826D4" w:rsidRPr="00503D0F">
        <w:rPr>
          <w:rFonts w:ascii="Source Sans Pro" w:hAnsi="Source Sans Pro"/>
          <w:vertAlign w:val="superscript"/>
        </w:rPr>
        <w:t xml:space="preserve">e </w:t>
      </w:r>
      <w:r w:rsidR="009826D4" w:rsidRPr="008E27C6">
        <w:rPr>
          <w:rFonts w:ascii="Source Sans Pro" w:hAnsi="Source Sans Pro"/>
        </w:rPr>
        <w:t>et de 3</w:t>
      </w:r>
      <w:r w:rsidR="009826D4" w:rsidRPr="00503D0F">
        <w:rPr>
          <w:rFonts w:ascii="Source Sans Pro" w:hAnsi="Source Sans Pro"/>
          <w:vertAlign w:val="superscript"/>
        </w:rPr>
        <w:t>e</w:t>
      </w:r>
      <w:r w:rsidR="009826D4" w:rsidRPr="008E27C6">
        <w:rPr>
          <w:rFonts w:ascii="Source Sans Pro" w:hAnsi="Source Sans Pro"/>
        </w:rPr>
        <w:t xml:space="preserve"> cycles.</w:t>
      </w:r>
    </w:p>
    <w:p w14:paraId="0EDEF87C" w14:textId="6CDB3BB8" w:rsidR="003728C0" w:rsidRPr="00CD4433" w:rsidRDefault="00BB4473" w:rsidP="00E4479A">
      <w:pPr>
        <w:pStyle w:val="Titre2"/>
        <w:ind w:left="284" w:hanging="284"/>
      </w:pPr>
      <w:r>
        <w:t>Environnement numérique</w:t>
      </w:r>
    </w:p>
    <w:tbl>
      <w:tblPr>
        <w:tblStyle w:val="TableauGrille1Clair"/>
        <w:tblW w:w="9210" w:type="dxa"/>
        <w:shd w:val="clear" w:color="auto" w:fill="FFFFFF" w:themeFill="background1"/>
        <w:tblLayout w:type="fixed"/>
        <w:tblLook w:val="04A0" w:firstRow="1" w:lastRow="0" w:firstColumn="1" w:lastColumn="0" w:noHBand="0" w:noVBand="1"/>
      </w:tblPr>
      <w:tblGrid>
        <w:gridCol w:w="6658"/>
        <w:gridCol w:w="2552"/>
      </w:tblGrid>
      <w:tr w:rsidR="003960B6" w:rsidRPr="00116782" w14:paraId="115E1D0C" w14:textId="77777777" w:rsidTr="002F058F">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3F55EA79" w14:textId="7C211C1C" w:rsidR="003960B6" w:rsidRPr="00116782" w:rsidRDefault="003960B6" w:rsidP="00E44EE7">
            <w:pPr>
              <w:pStyle w:val="Default"/>
              <w:ind w:left="458"/>
              <w:rPr>
                <w:rFonts w:asciiTheme="majorHAnsi" w:hAnsiTheme="majorHAnsi" w:cstheme="majorHAnsi"/>
                <w:sz w:val="22"/>
                <w:szCs w:val="22"/>
              </w:rPr>
            </w:pPr>
            <w:r w:rsidRPr="00116782">
              <w:rPr>
                <w:rFonts w:asciiTheme="majorHAnsi" w:hAnsiTheme="majorHAnsi" w:cstheme="majorHAnsi"/>
                <w:sz w:val="22"/>
                <w:szCs w:val="22"/>
              </w:rPr>
              <w:t>Compétence</w:t>
            </w:r>
          </w:p>
        </w:tc>
        <w:tc>
          <w:tcPr>
            <w:tcW w:w="2552" w:type="dxa"/>
            <w:shd w:val="clear" w:color="auto" w:fill="FFFFFF" w:themeFill="background1"/>
          </w:tcPr>
          <w:p w14:paraId="5E10FA93" w14:textId="4E9F558D" w:rsidR="003960B6" w:rsidRPr="00116782" w:rsidRDefault="003960B6" w:rsidP="00C07D4B">
            <w:pPr>
              <w:pStyle w:val="Default"/>
              <w:ind w:left="14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116782">
              <w:rPr>
                <w:rFonts w:asciiTheme="majorHAnsi" w:hAnsiTheme="majorHAnsi" w:cstheme="majorHAnsi"/>
                <w:sz w:val="22"/>
                <w:szCs w:val="22"/>
              </w:rPr>
              <w:t>Provenance</w:t>
            </w:r>
          </w:p>
        </w:tc>
      </w:tr>
      <w:tr w:rsidR="003960B6" w:rsidRPr="00116782" w14:paraId="23672160" w14:textId="6D1E13FF"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0056F7A5" w14:textId="77777777" w:rsidR="003960B6" w:rsidRPr="00435C80" w:rsidRDefault="003960B6" w:rsidP="003D2366">
            <w:pPr>
              <w:pStyle w:val="Default"/>
              <w:numPr>
                <w:ilvl w:val="0"/>
                <w:numId w:val="35"/>
              </w:numPr>
              <w:spacing w:beforeLines="20" w:before="48" w:afterLines="20" w:after="48"/>
              <w:ind w:left="453" w:hanging="357"/>
              <w:rPr>
                <w:rFonts w:asciiTheme="majorHAnsi" w:hAnsiTheme="majorHAnsi" w:cstheme="majorHAnsi"/>
                <w:b w:val="0"/>
                <w:bCs w:val="0"/>
                <w:sz w:val="20"/>
                <w:szCs w:val="20"/>
              </w:rPr>
            </w:pPr>
            <w:r w:rsidRPr="00435C80">
              <w:rPr>
                <w:rFonts w:asciiTheme="majorHAnsi" w:hAnsiTheme="majorHAnsi" w:cstheme="majorHAnsi"/>
                <w:b w:val="0"/>
                <w:bCs w:val="0"/>
                <w:sz w:val="20"/>
                <w:szCs w:val="20"/>
              </w:rPr>
              <w:t>Utiliser les fonctionnalités élémentaires d'un environnement numérique</w:t>
            </w:r>
          </w:p>
        </w:tc>
        <w:tc>
          <w:tcPr>
            <w:tcW w:w="2552" w:type="dxa"/>
            <w:shd w:val="clear" w:color="auto" w:fill="F2F2F2" w:themeFill="background1" w:themeFillShade="F2"/>
          </w:tcPr>
          <w:p w14:paraId="5B87CCBD" w14:textId="5BC983E3"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RPMCN-Fr (5.2.1)</w:t>
            </w:r>
          </w:p>
        </w:tc>
      </w:tr>
      <w:tr w:rsidR="003960B6" w:rsidRPr="00116782" w14:paraId="0BA4748E" w14:textId="5D4F86E4" w:rsidTr="002F058F">
        <w:trPr>
          <w:trHeight w:val="274"/>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46782EB3" w14:textId="77777777" w:rsidR="003960B6" w:rsidRPr="00435C80" w:rsidRDefault="003960B6"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35C80">
              <w:rPr>
                <w:rFonts w:asciiTheme="majorHAnsi" w:hAnsiTheme="majorHAnsi" w:cstheme="majorHAnsi"/>
                <w:b w:val="0"/>
                <w:bCs w:val="0"/>
                <w:sz w:val="20"/>
                <w:szCs w:val="20"/>
              </w:rPr>
              <w:t>Retrouver des ressources et des contenus dans un environnement numérique</w:t>
            </w:r>
          </w:p>
        </w:tc>
        <w:tc>
          <w:tcPr>
            <w:tcW w:w="2552" w:type="dxa"/>
            <w:shd w:val="clear" w:color="auto" w:fill="F2F2F2" w:themeFill="background1" w:themeFillShade="F2"/>
          </w:tcPr>
          <w:p w14:paraId="3C79D798" w14:textId="07B3B877"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RPMCN-Fr (5.2.2)</w:t>
            </w:r>
          </w:p>
        </w:tc>
      </w:tr>
      <w:tr w:rsidR="003960B6" w:rsidRPr="00116782" w14:paraId="196FB161" w14:textId="7E5CD1F4" w:rsidTr="002F058F">
        <w:trPr>
          <w:trHeight w:val="540"/>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F1811CD" w14:textId="77777777" w:rsidR="003960B6" w:rsidRPr="00435C80" w:rsidRDefault="003960B6"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35C80">
              <w:rPr>
                <w:rFonts w:asciiTheme="majorHAnsi" w:hAnsiTheme="majorHAnsi" w:cstheme="majorHAnsi"/>
                <w:b w:val="0"/>
                <w:bCs w:val="0"/>
                <w:sz w:val="20"/>
                <w:szCs w:val="20"/>
              </w:rPr>
              <w:t>Savoir reconnaître le format d’une ressource en ligne pour pouvoir utiliser l’application appropriée pour l’ouvrir</w:t>
            </w:r>
          </w:p>
        </w:tc>
        <w:tc>
          <w:tcPr>
            <w:tcW w:w="2552" w:type="dxa"/>
            <w:shd w:val="clear" w:color="auto" w:fill="F2F2F2" w:themeFill="background1" w:themeFillShade="F2"/>
          </w:tcPr>
          <w:p w14:paraId="4E5ACE11" w14:textId="383AA114"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RCT-UdeM (5.3.1)</w:t>
            </w:r>
          </w:p>
        </w:tc>
      </w:tr>
      <w:tr w:rsidR="003960B6" w:rsidRPr="00116782" w14:paraId="7C56E305" w14:textId="5665CDBC" w:rsidTr="002F058F">
        <w:trPr>
          <w:trHeight w:val="274"/>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6CF489C9" w14:textId="77777777" w:rsidR="003960B6" w:rsidRPr="00435C80" w:rsidRDefault="003960B6"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35C80">
              <w:rPr>
                <w:rFonts w:asciiTheme="majorHAnsi" w:hAnsiTheme="majorHAnsi" w:cstheme="majorHAnsi"/>
                <w:b w:val="0"/>
                <w:bCs w:val="0"/>
                <w:sz w:val="20"/>
                <w:szCs w:val="20"/>
              </w:rPr>
              <w:t xml:space="preserve">Organiser ses contenus et ses ressources dans son environnement numérique </w:t>
            </w:r>
          </w:p>
        </w:tc>
        <w:tc>
          <w:tcPr>
            <w:tcW w:w="2552" w:type="dxa"/>
            <w:shd w:val="clear" w:color="auto" w:fill="F2F2F2" w:themeFill="background1" w:themeFillShade="F2"/>
          </w:tcPr>
          <w:p w14:paraId="728B2753" w14:textId="7E5A88D5"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RPMCN-Fr (5.2.3)</w:t>
            </w:r>
          </w:p>
        </w:tc>
      </w:tr>
      <w:tr w:rsidR="003960B6" w:rsidRPr="00116782" w14:paraId="1BAF1453" w14:textId="0218DB75"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2C503286" w14:textId="77777777" w:rsidR="003960B6" w:rsidRPr="00435C80" w:rsidRDefault="003960B6"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35C80">
              <w:rPr>
                <w:rFonts w:asciiTheme="majorHAnsi" w:hAnsiTheme="majorHAnsi" w:cstheme="majorHAnsi"/>
                <w:b w:val="0"/>
                <w:bCs w:val="0"/>
                <w:sz w:val="20"/>
                <w:szCs w:val="20"/>
              </w:rPr>
              <w:t>Choisir les outils numériques appropriés en fonction de ses besoins et du contexte</w:t>
            </w:r>
          </w:p>
        </w:tc>
        <w:tc>
          <w:tcPr>
            <w:tcW w:w="2552" w:type="dxa"/>
            <w:shd w:val="clear" w:color="auto" w:fill="F2F2F2" w:themeFill="background1" w:themeFillShade="F2"/>
          </w:tcPr>
          <w:p w14:paraId="71F00AC8" w14:textId="77777777" w:rsidR="003960B6"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color w:val="auto"/>
                <w:sz w:val="20"/>
                <w:szCs w:val="20"/>
              </w:rPr>
              <w:t>RCT-UdeM (5.3.1)</w:t>
            </w:r>
          </w:p>
          <w:p w14:paraId="3F8AE698" w14:textId="3FFD42E7" w:rsidR="00141402" w:rsidRPr="00435C80" w:rsidRDefault="00141402"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Pr>
                <w:rFonts w:asciiTheme="majorHAnsi" w:hAnsiTheme="majorHAnsi" w:cstheme="majorHAnsi"/>
                <w:color w:val="auto"/>
                <w:sz w:val="20"/>
                <w:szCs w:val="20"/>
              </w:rPr>
              <w:t>CCNQ</w:t>
            </w:r>
            <w:r w:rsidR="005E0F0D">
              <w:rPr>
                <w:rFonts w:asciiTheme="majorHAnsi" w:hAnsiTheme="majorHAnsi" w:cstheme="majorHAnsi"/>
                <w:color w:val="auto"/>
                <w:sz w:val="20"/>
                <w:szCs w:val="20"/>
              </w:rPr>
              <w:t xml:space="preserve"> (8)</w:t>
            </w:r>
          </w:p>
        </w:tc>
      </w:tr>
      <w:tr w:rsidR="001B0D2D" w:rsidRPr="00116782" w14:paraId="25769A75"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59322149" w14:textId="0DB9E8A0" w:rsidR="001B0D2D" w:rsidRPr="00435C80" w:rsidRDefault="00BC0C20" w:rsidP="003D2366">
            <w:pPr>
              <w:pStyle w:val="Default"/>
              <w:numPr>
                <w:ilvl w:val="0"/>
                <w:numId w:val="35"/>
              </w:numPr>
              <w:spacing w:beforeLines="20" w:before="48" w:afterLines="20" w:after="48"/>
              <w:ind w:left="454"/>
              <w:rPr>
                <w:rFonts w:asciiTheme="majorHAnsi" w:hAnsiTheme="majorHAnsi" w:cstheme="majorHAnsi"/>
                <w:sz w:val="20"/>
                <w:szCs w:val="20"/>
              </w:rPr>
            </w:pPr>
            <w:r>
              <w:rPr>
                <w:rFonts w:asciiTheme="majorHAnsi" w:hAnsiTheme="majorHAnsi" w:cstheme="majorHAnsi"/>
                <w:b w:val="0"/>
                <w:bCs w:val="0"/>
                <w:sz w:val="20"/>
                <w:szCs w:val="20"/>
              </w:rPr>
              <w:t>P</w:t>
            </w:r>
            <w:r w:rsidR="001B0D2D" w:rsidRPr="00435C80">
              <w:rPr>
                <w:rFonts w:asciiTheme="majorHAnsi" w:hAnsiTheme="majorHAnsi" w:cstheme="majorHAnsi"/>
                <w:b w:val="0"/>
                <w:bCs w:val="0"/>
                <w:sz w:val="20"/>
                <w:szCs w:val="20"/>
              </w:rPr>
              <w:t xml:space="preserve">rotéger ses données personnelles et celles des autres </w:t>
            </w:r>
          </w:p>
        </w:tc>
        <w:tc>
          <w:tcPr>
            <w:tcW w:w="2552" w:type="dxa"/>
            <w:shd w:val="clear" w:color="auto" w:fill="F2F2F2" w:themeFill="background1" w:themeFillShade="F2"/>
          </w:tcPr>
          <w:p w14:paraId="7333CE19" w14:textId="1537B709" w:rsidR="001B0D2D" w:rsidRPr="00435C80" w:rsidRDefault="001B0D2D"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sz w:val="20"/>
                <w:szCs w:val="20"/>
              </w:rPr>
              <w:t>RPMCN-Fr (4.1.3)</w:t>
            </w:r>
          </w:p>
        </w:tc>
      </w:tr>
      <w:tr w:rsidR="008B22FF" w:rsidRPr="00116782" w14:paraId="7B42A659"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DB0C29A" w14:textId="2F4BF4C4" w:rsidR="008B22FF" w:rsidRPr="00435C80" w:rsidRDefault="008B22FF"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 xml:space="preserve">Identifier des problèmes techniques liés à un environnement informatique </w:t>
            </w:r>
          </w:p>
        </w:tc>
        <w:tc>
          <w:tcPr>
            <w:tcW w:w="2552" w:type="dxa"/>
            <w:shd w:val="clear" w:color="auto" w:fill="F2F2F2" w:themeFill="background1" w:themeFillShade="F2"/>
          </w:tcPr>
          <w:p w14:paraId="41267426" w14:textId="0FF9DAF3" w:rsidR="008B22FF" w:rsidRPr="00435C80" w:rsidRDefault="008B22FF"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color w:val="2F5496" w:themeColor="accent1" w:themeShade="BF"/>
                <w:sz w:val="20"/>
                <w:szCs w:val="20"/>
              </w:rPr>
              <w:t>RPMCN-Fr (5.1.3)</w:t>
            </w:r>
          </w:p>
        </w:tc>
      </w:tr>
      <w:tr w:rsidR="008B22FF" w:rsidRPr="00116782" w14:paraId="040A7330"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1FAB37D" w14:textId="7F514449" w:rsidR="008B22FF" w:rsidRPr="00435C80" w:rsidRDefault="008B22FF"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Résoudre des problèmes technologiques ou solliciter de l’aide pour le faire</w:t>
            </w:r>
          </w:p>
        </w:tc>
        <w:tc>
          <w:tcPr>
            <w:tcW w:w="2552" w:type="dxa"/>
            <w:shd w:val="clear" w:color="auto" w:fill="F2F2F2" w:themeFill="background1" w:themeFillShade="F2"/>
          </w:tcPr>
          <w:p w14:paraId="6BB5A492" w14:textId="77777777" w:rsidR="008B22FF" w:rsidRPr="00435C80" w:rsidRDefault="008B22FF"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CCNQ (2),</w:t>
            </w:r>
          </w:p>
          <w:p w14:paraId="79C48AB6" w14:textId="32775F37" w:rsidR="008B22FF" w:rsidRPr="00435C80" w:rsidRDefault="008B22FF"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sz w:val="20"/>
                <w:szCs w:val="20"/>
              </w:rPr>
              <w:t>RPMCN-Fr (5.1.4)</w:t>
            </w:r>
          </w:p>
        </w:tc>
      </w:tr>
      <w:tr w:rsidR="008B22FF" w:rsidRPr="00116782" w14:paraId="645B9E72"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03090993" w14:textId="288C834B" w:rsidR="008B22FF" w:rsidRPr="00435C80" w:rsidRDefault="008B22FF"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 xml:space="preserve">Mobiliser des stratégies et des outils numériques pour répondre à des besoins diversifiés, voire surmonter des obstacles </w:t>
            </w:r>
          </w:p>
        </w:tc>
        <w:tc>
          <w:tcPr>
            <w:tcW w:w="2552" w:type="dxa"/>
            <w:shd w:val="clear" w:color="auto" w:fill="F2F2F2" w:themeFill="background1" w:themeFillShade="F2"/>
          </w:tcPr>
          <w:p w14:paraId="0CC107F9" w14:textId="3195A492" w:rsidR="008B22FF" w:rsidRPr="00435C80" w:rsidRDefault="008B22FF"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color w:val="2F5496" w:themeColor="accent1" w:themeShade="BF"/>
                <w:sz w:val="20"/>
                <w:szCs w:val="20"/>
              </w:rPr>
              <w:t>CCNQ (8)</w:t>
            </w:r>
          </w:p>
        </w:tc>
      </w:tr>
      <w:tr w:rsidR="008B22FF" w:rsidRPr="00116782" w14:paraId="1257F774"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B832452" w14:textId="2F3BD476" w:rsidR="008B22FF" w:rsidRPr="00435C80" w:rsidRDefault="008B22FF"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Sélectionner et utiliser adéquatement les outils et ressources numériques qui favorisent son apprentissage</w:t>
            </w:r>
          </w:p>
        </w:tc>
        <w:tc>
          <w:tcPr>
            <w:tcW w:w="2552" w:type="dxa"/>
            <w:shd w:val="clear" w:color="auto" w:fill="F2F2F2" w:themeFill="background1" w:themeFillShade="F2"/>
          </w:tcPr>
          <w:p w14:paraId="31151F21" w14:textId="25528AC3" w:rsidR="008B22FF" w:rsidRPr="00435C80" w:rsidRDefault="008B22FF"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CCNQ (3)</w:t>
            </w:r>
          </w:p>
        </w:tc>
      </w:tr>
      <w:tr w:rsidR="002003EC" w:rsidRPr="00116782" w14:paraId="7A3482E1" w14:textId="77777777" w:rsidTr="002F058F">
        <w:trPr>
          <w:trHeight w:val="26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08754636" w14:textId="46F777D3" w:rsidR="002003EC" w:rsidRPr="00435C80" w:rsidRDefault="002003EC"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 xml:space="preserve">Appliquer des traitements à des données pour les analyser et les interpréter </w:t>
            </w:r>
          </w:p>
        </w:tc>
        <w:tc>
          <w:tcPr>
            <w:tcW w:w="2552" w:type="dxa"/>
            <w:shd w:val="clear" w:color="auto" w:fill="F2F2F2" w:themeFill="background1" w:themeFillShade="F2"/>
          </w:tcPr>
          <w:p w14:paraId="16133713" w14:textId="1EBCB631" w:rsidR="002003EC" w:rsidRPr="00435C80" w:rsidRDefault="002003EC"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sz w:val="20"/>
                <w:szCs w:val="20"/>
              </w:rPr>
              <w:t>RPMCN-Fr (1.3)</w:t>
            </w:r>
          </w:p>
        </w:tc>
      </w:tr>
      <w:tr w:rsidR="003960B6" w:rsidRPr="00461D09" w14:paraId="1C3CD46D" w14:textId="79539635" w:rsidTr="002F058F">
        <w:trPr>
          <w:trHeight w:val="540"/>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26AB7F3B" w14:textId="77777777" w:rsidR="003960B6" w:rsidRPr="00435C80" w:rsidRDefault="003960B6"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35C80">
              <w:rPr>
                <w:rFonts w:asciiTheme="majorHAnsi" w:hAnsiTheme="majorHAnsi" w:cstheme="majorHAnsi"/>
                <w:b w:val="0"/>
                <w:bCs w:val="0"/>
                <w:sz w:val="20"/>
                <w:szCs w:val="20"/>
              </w:rPr>
              <w:t>Comprendre la nature et l’importance des données, des métadonnées et de leur sauvegarde</w:t>
            </w:r>
          </w:p>
        </w:tc>
        <w:tc>
          <w:tcPr>
            <w:tcW w:w="2552" w:type="dxa"/>
            <w:shd w:val="clear" w:color="auto" w:fill="F2F2F2" w:themeFill="background1" w:themeFillShade="F2"/>
          </w:tcPr>
          <w:p w14:paraId="1061F16F" w14:textId="77777777"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RPMCN-Fr (1.2.5),</w:t>
            </w:r>
          </w:p>
          <w:p w14:paraId="4C3B70BC" w14:textId="3D701853"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c, 3)</w:t>
            </w:r>
          </w:p>
        </w:tc>
      </w:tr>
      <w:tr w:rsidR="004077DB" w:rsidRPr="00A11744" w14:paraId="3F99554D" w14:textId="77777777" w:rsidTr="002F058F">
        <w:trPr>
          <w:trHeight w:val="540"/>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0ACA5698" w14:textId="683DB2DD" w:rsidR="004077DB" w:rsidRPr="00435C80" w:rsidRDefault="004077DB"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Analyser les fonctionnalités de chaque outil en fonction des besoins à combler et des contraintes d’accessibilité d’ordre culturel, physique, technique ou économique, afin d’évaluer les bénéfices et les limites</w:t>
            </w:r>
          </w:p>
        </w:tc>
        <w:tc>
          <w:tcPr>
            <w:tcW w:w="2552" w:type="dxa"/>
            <w:shd w:val="clear" w:color="auto" w:fill="F2F2F2" w:themeFill="background1" w:themeFillShade="F2"/>
          </w:tcPr>
          <w:p w14:paraId="0F68B94C" w14:textId="2203A965" w:rsidR="004077DB" w:rsidRPr="00435C80" w:rsidRDefault="004077DB"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color w:val="2F5496" w:themeColor="accent1" w:themeShade="BF"/>
                <w:sz w:val="20"/>
                <w:szCs w:val="20"/>
              </w:rPr>
              <w:t>CCNQ (8)</w:t>
            </w:r>
          </w:p>
        </w:tc>
      </w:tr>
      <w:tr w:rsidR="00727612" w:rsidRPr="00116782" w14:paraId="1C3111E7" w14:textId="77777777" w:rsidTr="002F058F">
        <w:trPr>
          <w:trHeight w:val="540"/>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0BAFFD98" w14:textId="3D2D0EF3" w:rsidR="00727612" w:rsidRPr="00435C80" w:rsidRDefault="00727612"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t>Prendre conscience de l'évolution des technologies et de l’importance de maintenir ses compétences numériques à jour</w:t>
            </w:r>
          </w:p>
        </w:tc>
        <w:tc>
          <w:tcPr>
            <w:tcW w:w="2552" w:type="dxa"/>
            <w:shd w:val="clear" w:color="auto" w:fill="F2F2F2" w:themeFill="background1" w:themeFillShade="F2"/>
          </w:tcPr>
          <w:p w14:paraId="04A35DF1" w14:textId="77777777" w:rsidR="00727612" w:rsidRPr="00435C80" w:rsidRDefault="00727612"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color w:val="auto"/>
                <w:sz w:val="20"/>
                <w:szCs w:val="20"/>
              </w:rPr>
              <w:t>CCNQ (2),</w:t>
            </w:r>
          </w:p>
          <w:p w14:paraId="79A07839" w14:textId="0A579BFA" w:rsidR="00727612" w:rsidRPr="00435C80" w:rsidRDefault="00727612"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RPMCN-Fr (5.2.4)</w:t>
            </w:r>
          </w:p>
        </w:tc>
      </w:tr>
      <w:tr w:rsidR="00727612" w:rsidRPr="00116782" w14:paraId="6737642D" w14:textId="77777777" w:rsidTr="002F058F">
        <w:trPr>
          <w:trHeight w:val="540"/>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441F907E" w14:textId="5E078CDA" w:rsidR="00727612" w:rsidRPr="00435C80" w:rsidRDefault="00727612" w:rsidP="003D2366">
            <w:pPr>
              <w:pStyle w:val="Default"/>
              <w:numPr>
                <w:ilvl w:val="0"/>
                <w:numId w:val="35"/>
              </w:numPr>
              <w:spacing w:beforeLines="20" w:before="48" w:afterLines="20" w:after="48"/>
              <w:ind w:left="454"/>
              <w:rPr>
                <w:rFonts w:asciiTheme="majorHAnsi" w:hAnsiTheme="majorHAnsi" w:cstheme="majorHAnsi"/>
                <w:sz w:val="20"/>
                <w:szCs w:val="20"/>
              </w:rPr>
            </w:pPr>
            <w:r w:rsidRPr="00435C80">
              <w:rPr>
                <w:rFonts w:asciiTheme="majorHAnsi" w:hAnsiTheme="majorHAnsi" w:cstheme="majorHAnsi"/>
                <w:b w:val="0"/>
                <w:bCs w:val="0"/>
                <w:sz w:val="20"/>
                <w:szCs w:val="20"/>
              </w:rPr>
              <w:lastRenderedPageBreak/>
              <w:t>Développer sa pensée informatique, notamment par le développement de sa compréhension et de ses habiletés à l’égard de la programmation informatique</w:t>
            </w:r>
          </w:p>
        </w:tc>
        <w:tc>
          <w:tcPr>
            <w:tcW w:w="2552" w:type="dxa"/>
            <w:shd w:val="clear" w:color="auto" w:fill="F2F2F2" w:themeFill="background1" w:themeFillShade="F2"/>
          </w:tcPr>
          <w:p w14:paraId="09F716EE" w14:textId="62B36886" w:rsidR="00727612" w:rsidRPr="00435C80" w:rsidRDefault="00727612"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435C80">
              <w:rPr>
                <w:rFonts w:asciiTheme="majorHAnsi" w:hAnsiTheme="majorHAnsi" w:cstheme="majorHAnsi"/>
                <w:color w:val="2F5496" w:themeColor="accent1" w:themeShade="BF"/>
                <w:sz w:val="20"/>
                <w:szCs w:val="20"/>
              </w:rPr>
              <w:t>CCNQ (2)</w:t>
            </w:r>
          </w:p>
        </w:tc>
      </w:tr>
      <w:tr w:rsidR="003960B6" w:rsidRPr="00116782" w14:paraId="63722EC8" w14:textId="1D85AE8F" w:rsidTr="002F058F">
        <w:trPr>
          <w:trHeight w:val="81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6D369EAC" w14:textId="77777777" w:rsidR="003960B6" w:rsidRPr="00435C80" w:rsidRDefault="003960B6" w:rsidP="003D2366">
            <w:pPr>
              <w:pStyle w:val="Default"/>
              <w:numPr>
                <w:ilvl w:val="0"/>
                <w:numId w:val="35"/>
              </w:numPr>
              <w:spacing w:beforeLines="20" w:before="48" w:afterLines="20" w:after="48"/>
              <w:ind w:left="454"/>
              <w:rPr>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Prendre conscience des enjeux liés aux médias, aux avancées scientifiques, à l’évolution de la technologie et à l’usage que l’on en fait pour poser un jugement critique, notamment en ce qui concerne les bénéfices et les limites du numérique</w:t>
            </w:r>
          </w:p>
        </w:tc>
        <w:tc>
          <w:tcPr>
            <w:tcW w:w="2552" w:type="dxa"/>
            <w:shd w:val="clear" w:color="auto" w:fill="F2F2F2" w:themeFill="background1" w:themeFillShade="F2"/>
          </w:tcPr>
          <w:p w14:paraId="2DC33CAA" w14:textId="12083A6F" w:rsidR="003960B6" w:rsidRPr="00435C80" w:rsidRDefault="003960B6"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435C80">
              <w:rPr>
                <w:rFonts w:asciiTheme="majorHAnsi" w:hAnsiTheme="majorHAnsi" w:cstheme="majorHAnsi"/>
                <w:color w:val="2F5496" w:themeColor="accent1" w:themeShade="BF"/>
                <w:sz w:val="20"/>
                <w:szCs w:val="20"/>
              </w:rPr>
              <w:t>CCNQ (11)</w:t>
            </w:r>
          </w:p>
        </w:tc>
      </w:tr>
      <w:tr w:rsidR="00454599" w:rsidRPr="00116782" w14:paraId="66B57649" w14:textId="77777777" w:rsidTr="00846293">
        <w:trPr>
          <w:trHeight w:val="815"/>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66B19E81" w14:textId="785751A1" w:rsidR="00454599" w:rsidRPr="00435C80" w:rsidRDefault="00454599"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4D00D6">
              <w:rPr>
                <w:rFonts w:asciiTheme="majorHAnsi" w:hAnsiTheme="majorHAnsi" w:cstheme="majorHAnsi"/>
                <w:b w:val="0"/>
                <w:bCs w:val="0"/>
                <w:sz w:val="20"/>
                <w:szCs w:val="20"/>
              </w:rPr>
              <w:t>Développer une compréhension globale à l’égard de l’intelligence artificielle et de ses impacts sur l’éducation, la société, la culture ou la politique</w:t>
            </w:r>
          </w:p>
        </w:tc>
        <w:tc>
          <w:tcPr>
            <w:tcW w:w="2552" w:type="dxa"/>
            <w:shd w:val="clear" w:color="auto" w:fill="F2F2F2" w:themeFill="background1" w:themeFillShade="F2"/>
          </w:tcPr>
          <w:p w14:paraId="471AB599" w14:textId="48E3756A" w:rsidR="00454599" w:rsidRPr="00435C80"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Pr>
                <w:rFonts w:asciiTheme="majorHAnsi" w:hAnsiTheme="majorHAnsi" w:cstheme="majorHAnsi"/>
                <w:color w:val="4472C4" w:themeColor="accent1"/>
                <w:sz w:val="20"/>
                <w:szCs w:val="20"/>
              </w:rPr>
              <w:t>CCNQ (2)</w:t>
            </w:r>
          </w:p>
        </w:tc>
      </w:tr>
      <w:tr w:rsidR="00454599" w:rsidRPr="00116782" w14:paraId="12865AA1" w14:textId="77777777" w:rsidTr="00846293">
        <w:trPr>
          <w:trHeight w:val="699"/>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23EEF0E2" w14:textId="60FBBFA1" w:rsidR="00454599" w:rsidRPr="003273CB" w:rsidRDefault="00454599"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Pr>
                <w:rFonts w:asciiTheme="majorHAnsi" w:hAnsiTheme="majorHAnsi" w:cstheme="majorHAnsi"/>
                <w:b w:val="0"/>
                <w:bCs w:val="0"/>
                <w:sz w:val="20"/>
                <w:szCs w:val="20"/>
              </w:rPr>
              <w:t>Assurer l’entretien de ses appareils et évaluer la pertinence de leur remplacement en fonction de l’évolution des technologies et de sa conscience environnementale</w:t>
            </w:r>
          </w:p>
        </w:tc>
        <w:tc>
          <w:tcPr>
            <w:tcW w:w="2552" w:type="dxa"/>
            <w:shd w:val="clear" w:color="auto" w:fill="F2F2F2" w:themeFill="background1" w:themeFillShade="F2"/>
          </w:tcPr>
          <w:p w14:paraId="49D66FBE" w14:textId="099BD413" w:rsidR="00454599"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lang w:val="en-CA"/>
              </w:rPr>
            </w:pPr>
            <w:r w:rsidRPr="00024016">
              <w:rPr>
                <w:rFonts w:asciiTheme="majorHAnsi" w:hAnsiTheme="majorHAnsi" w:cstheme="majorHAnsi"/>
                <w:color w:val="auto"/>
                <w:sz w:val="20"/>
                <w:szCs w:val="20"/>
                <w:lang w:val="en-CA"/>
              </w:rPr>
              <w:t>RPMCN-Fr (5.1.5)</w:t>
            </w:r>
            <w:r>
              <w:rPr>
                <w:rFonts w:asciiTheme="majorHAnsi" w:hAnsiTheme="majorHAnsi" w:cstheme="majorHAnsi"/>
                <w:color w:val="auto"/>
                <w:sz w:val="20"/>
                <w:szCs w:val="20"/>
                <w:lang w:val="en-CA"/>
              </w:rPr>
              <w:t xml:space="preserve">, </w:t>
            </w:r>
          </w:p>
          <w:p w14:paraId="209BC2A1" w14:textId="2D4AE7AD" w:rsidR="00454599" w:rsidRPr="00EA2FCE"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lang w:val="en-CA"/>
              </w:rPr>
            </w:pPr>
            <w:r w:rsidRPr="00440A37">
              <w:rPr>
                <w:rFonts w:asciiTheme="majorHAnsi" w:hAnsiTheme="majorHAnsi" w:cstheme="majorHAnsi"/>
                <w:color w:val="auto"/>
                <w:sz w:val="20"/>
                <w:szCs w:val="20"/>
              </w:rPr>
              <w:t>RPMCN-Fr (4.3.4)</w:t>
            </w:r>
          </w:p>
        </w:tc>
      </w:tr>
      <w:tr w:rsidR="00454599" w:rsidRPr="00116782" w14:paraId="34CF0247" w14:textId="77777777" w:rsidTr="00846293">
        <w:trPr>
          <w:trHeight w:val="47"/>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26F63CBC" w14:textId="7C10421C" w:rsidR="00454599" w:rsidRDefault="00454599"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3273CB">
              <w:rPr>
                <w:rFonts w:asciiTheme="majorHAnsi" w:hAnsiTheme="majorHAnsi" w:cstheme="majorHAnsi"/>
                <w:b w:val="0"/>
                <w:bCs w:val="0"/>
                <w:sz w:val="20"/>
                <w:szCs w:val="20"/>
              </w:rPr>
              <w:t>Prendre des mesures pour économiser de l'énergie et des ressources à travers l'utilisation de moyens technologiques</w:t>
            </w:r>
          </w:p>
        </w:tc>
        <w:tc>
          <w:tcPr>
            <w:tcW w:w="2552" w:type="dxa"/>
            <w:shd w:val="clear" w:color="auto" w:fill="F2F2F2" w:themeFill="background1" w:themeFillShade="F2"/>
          </w:tcPr>
          <w:p w14:paraId="7EE8B2C4" w14:textId="77777777" w:rsidR="00454599" w:rsidRPr="00852184"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lang w:val="en-CA"/>
              </w:rPr>
            </w:pPr>
            <w:r w:rsidRPr="00852184">
              <w:rPr>
                <w:rFonts w:asciiTheme="majorHAnsi" w:hAnsiTheme="majorHAnsi" w:cstheme="majorHAnsi"/>
                <w:color w:val="4472C4" w:themeColor="accent1"/>
                <w:sz w:val="20"/>
                <w:szCs w:val="20"/>
                <w:lang w:val="en-CA"/>
              </w:rPr>
              <w:t>RPMCN-Fr (</w:t>
            </w:r>
            <w:r>
              <w:rPr>
                <w:rFonts w:asciiTheme="majorHAnsi" w:hAnsiTheme="majorHAnsi" w:cstheme="majorHAnsi"/>
                <w:color w:val="4472C4" w:themeColor="accent1"/>
                <w:sz w:val="20"/>
                <w:szCs w:val="20"/>
                <w:lang w:val="en-CA"/>
              </w:rPr>
              <w:t>4.3.4)</w:t>
            </w:r>
          </w:p>
          <w:p w14:paraId="4F84CD91" w14:textId="77777777" w:rsidR="00454599" w:rsidRPr="00886870"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p>
        </w:tc>
      </w:tr>
      <w:tr w:rsidR="00454599" w:rsidRPr="00116782" w14:paraId="31770317" w14:textId="77777777" w:rsidTr="00846293">
        <w:trPr>
          <w:trHeight w:val="549"/>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1C210AAF" w14:textId="148C3631" w:rsidR="00454599" w:rsidRPr="00FF56B4" w:rsidRDefault="00454599"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Pr>
                <w:rFonts w:asciiTheme="majorHAnsi" w:hAnsiTheme="majorHAnsi" w:cstheme="majorHAnsi"/>
                <w:b w:val="0"/>
                <w:bCs w:val="0"/>
                <w:sz w:val="20"/>
                <w:szCs w:val="20"/>
              </w:rPr>
              <w:t>S</w:t>
            </w:r>
            <w:r w:rsidRPr="003273CB">
              <w:rPr>
                <w:rFonts w:asciiTheme="majorHAnsi" w:hAnsiTheme="majorHAnsi" w:cstheme="majorHAnsi"/>
                <w:b w:val="0"/>
                <w:bCs w:val="0"/>
                <w:sz w:val="20"/>
                <w:szCs w:val="20"/>
              </w:rPr>
              <w:t>ituer l’impact de sa pratique sur la société et sur l’environnement, et appliquer les principes du développement durable</w:t>
            </w:r>
          </w:p>
        </w:tc>
        <w:tc>
          <w:tcPr>
            <w:tcW w:w="2552" w:type="dxa"/>
            <w:shd w:val="clear" w:color="auto" w:fill="F2F2F2" w:themeFill="background1" w:themeFillShade="F2"/>
          </w:tcPr>
          <w:p w14:paraId="3AA39AD0" w14:textId="03C9BC00" w:rsidR="00454599" w:rsidRPr="00F92EB9"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E74B5" w:themeColor="accent5" w:themeShade="BF"/>
                <w:sz w:val="20"/>
                <w:szCs w:val="20"/>
              </w:rPr>
            </w:pPr>
            <w:r w:rsidRPr="004F38B0">
              <w:rPr>
                <w:rFonts w:asciiTheme="majorHAnsi" w:hAnsiTheme="majorHAnsi" w:cstheme="majorHAnsi"/>
                <w:color w:val="2E74B5" w:themeColor="accent5" w:themeShade="BF"/>
                <w:sz w:val="20"/>
                <w:szCs w:val="20"/>
              </w:rPr>
              <w:t>GRCDMD-UL (MP, A.</w:t>
            </w:r>
            <w:r>
              <w:rPr>
                <w:rFonts w:asciiTheme="majorHAnsi" w:hAnsiTheme="majorHAnsi" w:cstheme="majorHAnsi"/>
                <w:color w:val="2E74B5" w:themeColor="accent5" w:themeShade="BF"/>
                <w:sz w:val="20"/>
                <w:szCs w:val="20"/>
              </w:rPr>
              <w:t>5</w:t>
            </w:r>
            <w:r w:rsidRPr="004F38B0">
              <w:rPr>
                <w:rFonts w:asciiTheme="majorHAnsi" w:hAnsiTheme="majorHAnsi" w:cstheme="majorHAnsi"/>
                <w:color w:val="2E74B5" w:themeColor="accent5" w:themeShade="BF"/>
                <w:sz w:val="20"/>
                <w:szCs w:val="20"/>
              </w:rPr>
              <w:t>)</w:t>
            </w:r>
          </w:p>
        </w:tc>
      </w:tr>
      <w:tr w:rsidR="00454599" w:rsidRPr="00116782" w14:paraId="5BE62363" w14:textId="77777777" w:rsidTr="00846293">
        <w:trPr>
          <w:trHeight w:val="47"/>
        </w:trPr>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1E7A0B23" w14:textId="199DA91D" w:rsidR="00454599" w:rsidRPr="003273CB" w:rsidRDefault="00454599" w:rsidP="003D2366">
            <w:pPr>
              <w:pStyle w:val="Default"/>
              <w:numPr>
                <w:ilvl w:val="0"/>
                <w:numId w:val="35"/>
              </w:numPr>
              <w:spacing w:beforeLines="20" w:before="48" w:afterLines="20" w:after="48"/>
              <w:ind w:left="454"/>
              <w:rPr>
                <w:rFonts w:asciiTheme="majorHAnsi" w:hAnsiTheme="majorHAnsi" w:cstheme="majorHAnsi"/>
                <w:b w:val="0"/>
                <w:bCs w:val="0"/>
                <w:sz w:val="20"/>
                <w:szCs w:val="20"/>
              </w:rPr>
            </w:pPr>
            <w:r w:rsidRPr="003273CB">
              <w:rPr>
                <w:rFonts w:asciiTheme="majorHAnsi" w:hAnsiTheme="majorHAnsi" w:cstheme="majorHAnsi"/>
                <w:b w:val="0"/>
                <w:bCs w:val="0"/>
                <w:sz w:val="20"/>
                <w:szCs w:val="20"/>
              </w:rPr>
              <w:t>Être conscient de l’impact de son utilisation du numérique sur son bien-être physique et psychologique</w:t>
            </w:r>
          </w:p>
        </w:tc>
        <w:tc>
          <w:tcPr>
            <w:tcW w:w="2552" w:type="dxa"/>
            <w:shd w:val="clear" w:color="auto" w:fill="F2F2F2" w:themeFill="background1" w:themeFillShade="F2"/>
          </w:tcPr>
          <w:p w14:paraId="55B969B0" w14:textId="29F3C848" w:rsidR="00454599"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rPr>
            </w:pPr>
            <w:r>
              <w:rPr>
                <w:rFonts w:asciiTheme="majorHAnsi" w:hAnsiTheme="majorHAnsi" w:cstheme="majorHAnsi"/>
                <w:color w:val="4472C4" w:themeColor="accent1"/>
                <w:sz w:val="20"/>
                <w:szCs w:val="20"/>
              </w:rPr>
              <w:t>CCNQ (1),</w:t>
            </w:r>
          </w:p>
          <w:p w14:paraId="4B0A0EC9" w14:textId="1B0856B9" w:rsidR="00454599" w:rsidRPr="00521F4C" w:rsidRDefault="00454599" w:rsidP="003D2366">
            <w:pPr>
              <w:pStyle w:val="Default"/>
              <w:spacing w:beforeLines="20" w:before="48" w:afterLines="20" w:after="48"/>
              <w:ind w:left="14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lang w:val="en-CA"/>
              </w:rPr>
            </w:pPr>
            <w:r w:rsidRPr="00521F4C">
              <w:rPr>
                <w:rFonts w:asciiTheme="majorHAnsi" w:hAnsiTheme="majorHAnsi" w:cstheme="majorHAnsi"/>
                <w:color w:val="auto"/>
                <w:sz w:val="20"/>
                <w:szCs w:val="20"/>
                <w:lang w:val="en-CA"/>
              </w:rPr>
              <w:t>RPMCN-Fr (4.3.4)</w:t>
            </w:r>
          </w:p>
        </w:tc>
      </w:tr>
    </w:tbl>
    <w:p w14:paraId="0CF716AD" w14:textId="72B88013" w:rsidR="008D33F4" w:rsidRPr="00EC758E" w:rsidRDefault="008D33F4" w:rsidP="00D00F77">
      <w:pPr>
        <w:pStyle w:val="Titre2"/>
        <w:keepLines w:val="0"/>
      </w:pPr>
      <w:bookmarkStart w:id="0" w:name="_Hlk82425306"/>
      <w:r w:rsidRPr="00EC758E">
        <w:t xml:space="preserve">Collaboration </w:t>
      </w:r>
    </w:p>
    <w:tbl>
      <w:tblPr>
        <w:tblStyle w:val="TableauGrille1Clair"/>
        <w:tblW w:w="9210" w:type="dxa"/>
        <w:tblLook w:val="04A0" w:firstRow="1" w:lastRow="0" w:firstColumn="1" w:lastColumn="0" w:noHBand="0" w:noVBand="1"/>
      </w:tblPr>
      <w:tblGrid>
        <w:gridCol w:w="6658"/>
        <w:gridCol w:w="2552"/>
      </w:tblGrid>
      <w:tr w:rsidR="003960B6" w:rsidRPr="00116782" w14:paraId="0D09B906" w14:textId="42CB03B6" w:rsidTr="423A711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658" w:type="dxa"/>
          </w:tcPr>
          <w:p w14:paraId="45028734" w14:textId="1D404C8B" w:rsidR="003960B6" w:rsidRPr="00116782" w:rsidRDefault="003960B6" w:rsidP="00735D6A">
            <w:pPr>
              <w:pStyle w:val="Default"/>
              <w:ind w:left="458"/>
              <w:rPr>
                <w:rFonts w:asciiTheme="majorHAnsi" w:hAnsiTheme="majorHAnsi" w:cstheme="majorHAnsi"/>
                <w:b w:val="0"/>
                <w:bCs w:val="0"/>
                <w:sz w:val="22"/>
                <w:szCs w:val="22"/>
              </w:rPr>
            </w:pPr>
            <w:r w:rsidRPr="00116782">
              <w:rPr>
                <w:rFonts w:asciiTheme="majorHAnsi" w:hAnsiTheme="majorHAnsi" w:cstheme="majorHAnsi"/>
                <w:sz w:val="22"/>
                <w:szCs w:val="22"/>
              </w:rPr>
              <w:t>Compétence</w:t>
            </w:r>
          </w:p>
        </w:tc>
        <w:tc>
          <w:tcPr>
            <w:tcW w:w="2552" w:type="dxa"/>
          </w:tcPr>
          <w:p w14:paraId="3EC134A9" w14:textId="306CFC84" w:rsidR="003960B6" w:rsidRPr="00116782" w:rsidRDefault="003960B6" w:rsidP="00735D6A">
            <w:pPr>
              <w:pStyle w:val="Default"/>
              <w:ind w:left="33"/>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2"/>
                <w:szCs w:val="22"/>
              </w:rPr>
            </w:pPr>
            <w:r w:rsidRPr="00116782">
              <w:rPr>
                <w:rFonts w:asciiTheme="majorHAnsi" w:hAnsiTheme="majorHAnsi" w:cstheme="majorHAnsi"/>
                <w:sz w:val="22"/>
                <w:szCs w:val="22"/>
              </w:rPr>
              <w:t>Provenance</w:t>
            </w:r>
          </w:p>
        </w:tc>
      </w:tr>
      <w:tr w:rsidR="003960B6" w:rsidRPr="00116782" w14:paraId="08D5E147" w14:textId="7E5EA0A6"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6E1DD088" w14:textId="7BAE0243" w:rsidR="003960B6" w:rsidRPr="00435C80" w:rsidRDefault="003960B6" w:rsidP="00735D6A">
            <w:pPr>
              <w:pStyle w:val="Default"/>
              <w:numPr>
                <w:ilvl w:val="0"/>
                <w:numId w:val="40"/>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Sélectionner les outils de collaboration appropriés en fonction de ses besoins et du contexte</w:t>
            </w:r>
          </w:p>
        </w:tc>
        <w:tc>
          <w:tcPr>
            <w:tcW w:w="2552" w:type="dxa"/>
            <w:shd w:val="clear" w:color="auto" w:fill="F2F2F2" w:themeFill="background1" w:themeFillShade="F2"/>
          </w:tcPr>
          <w:p w14:paraId="6851FC4C" w14:textId="51C728FD" w:rsidR="003960B6" w:rsidRPr="00435C80" w:rsidRDefault="003960B6"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CCNQ (5)</w:t>
            </w:r>
          </w:p>
        </w:tc>
      </w:tr>
      <w:tr w:rsidR="003960B6" w:rsidRPr="00116782" w14:paraId="20A02011" w14:textId="1E3988CC"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10301B9D" w14:textId="77777777" w:rsidR="003960B6" w:rsidRPr="00435C80" w:rsidRDefault="003960B6" w:rsidP="00735D6A">
            <w:pPr>
              <w:pStyle w:val="Default"/>
              <w:numPr>
                <w:ilvl w:val="0"/>
                <w:numId w:val="40"/>
              </w:numPr>
              <w:spacing w:before="40" w:after="40"/>
              <w:ind w:left="458"/>
              <w:rPr>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Utiliser adéquatement les outils de collaboration</w:t>
            </w:r>
          </w:p>
        </w:tc>
        <w:tc>
          <w:tcPr>
            <w:tcW w:w="2552" w:type="dxa"/>
            <w:shd w:val="clear" w:color="auto" w:fill="F2F2F2" w:themeFill="background1" w:themeFillShade="F2"/>
          </w:tcPr>
          <w:p w14:paraId="3AC1DE68" w14:textId="1AD1DDAB" w:rsidR="003960B6" w:rsidRPr="00435C80" w:rsidRDefault="003960B6"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CCNQ (5)</w:t>
            </w:r>
          </w:p>
        </w:tc>
      </w:tr>
      <w:tr w:rsidR="00E30228" w:rsidRPr="00461D09" w14:paraId="1ADB3281"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7C4B8098" w14:textId="030B2ADF" w:rsidR="00E30228" w:rsidRPr="00435C80" w:rsidRDefault="00E30228" w:rsidP="00735D6A">
            <w:pPr>
              <w:pStyle w:val="Default"/>
              <w:numPr>
                <w:ilvl w:val="0"/>
                <w:numId w:val="40"/>
              </w:numPr>
              <w:spacing w:before="40" w:after="40"/>
              <w:ind w:left="458"/>
              <w:rPr>
                <w:rFonts w:asciiTheme="majorHAnsi" w:hAnsiTheme="majorHAnsi" w:cstheme="majorHAnsi"/>
                <w:sz w:val="20"/>
                <w:szCs w:val="20"/>
              </w:rPr>
            </w:pPr>
            <w:r w:rsidRPr="00435C80">
              <w:rPr>
                <w:rFonts w:asciiTheme="majorHAnsi" w:hAnsiTheme="majorHAnsi" w:cstheme="majorHAnsi"/>
                <w:b w:val="0"/>
                <w:bCs w:val="0"/>
                <w:sz w:val="20"/>
                <w:szCs w:val="20"/>
              </w:rPr>
              <w:t>Organiser des contenus numériques en vue de leur consultation et de leur réutilisation par autrui</w:t>
            </w:r>
          </w:p>
        </w:tc>
        <w:tc>
          <w:tcPr>
            <w:tcW w:w="2552" w:type="dxa"/>
            <w:shd w:val="clear" w:color="auto" w:fill="F2F2F2" w:themeFill="background1" w:themeFillShade="F2"/>
          </w:tcPr>
          <w:p w14:paraId="427296FC" w14:textId="77777777" w:rsidR="00E30228" w:rsidRPr="00435C80" w:rsidRDefault="00E30228"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color w:val="2F5496" w:themeColor="accent1" w:themeShade="BF"/>
                <w:sz w:val="20"/>
                <w:szCs w:val="20"/>
                <w:lang w:val="en-CA"/>
              </w:rPr>
              <w:t>RPMCN-Fr (3.3.4)</w:t>
            </w:r>
            <w:r w:rsidRPr="00435C80">
              <w:rPr>
                <w:rFonts w:asciiTheme="majorHAnsi" w:hAnsiTheme="majorHAnsi" w:cstheme="majorHAnsi"/>
                <w:sz w:val="20"/>
                <w:szCs w:val="20"/>
                <w:lang w:val="en-CA"/>
              </w:rPr>
              <w:t>,</w:t>
            </w:r>
          </w:p>
          <w:p w14:paraId="77914399" w14:textId="41171804" w:rsidR="00E30228" w:rsidRPr="00435C80" w:rsidRDefault="00E30228"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4)</w:t>
            </w:r>
          </w:p>
        </w:tc>
      </w:tr>
      <w:tr w:rsidR="00597572" w:rsidRPr="00116782" w14:paraId="461AC571"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21B9DCFA" w14:textId="77777777" w:rsidR="00597572" w:rsidRPr="00435C80" w:rsidRDefault="00597572" w:rsidP="00735D6A">
            <w:pPr>
              <w:pStyle w:val="Default"/>
              <w:numPr>
                <w:ilvl w:val="0"/>
                <w:numId w:val="40"/>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Animer ou participer activement à un travail collaboratif</w:t>
            </w:r>
          </w:p>
        </w:tc>
        <w:tc>
          <w:tcPr>
            <w:tcW w:w="2552" w:type="dxa"/>
            <w:shd w:val="clear" w:color="auto" w:fill="F2F2F2" w:themeFill="background1" w:themeFillShade="F2"/>
          </w:tcPr>
          <w:p w14:paraId="725F1E50" w14:textId="77777777" w:rsidR="00597572" w:rsidRPr="00435C80" w:rsidRDefault="00597572"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RPMCN-Fr (2.3.4)</w:t>
            </w:r>
          </w:p>
        </w:tc>
      </w:tr>
      <w:tr w:rsidR="003960B6" w:rsidRPr="00461D09" w14:paraId="6B093CD1" w14:textId="0C3E70D8"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9FAF156" w14:textId="77777777" w:rsidR="003960B6" w:rsidRPr="00435C80" w:rsidRDefault="003960B6" w:rsidP="00735D6A">
            <w:pPr>
              <w:pStyle w:val="Default"/>
              <w:numPr>
                <w:ilvl w:val="0"/>
                <w:numId w:val="40"/>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 xml:space="preserve">Établir des stratégies de travail collaboratif pour favoriser les échanges fructueux et la productivité </w:t>
            </w:r>
          </w:p>
        </w:tc>
        <w:tc>
          <w:tcPr>
            <w:tcW w:w="2552" w:type="dxa"/>
            <w:shd w:val="clear" w:color="auto" w:fill="F2F2F2" w:themeFill="background1" w:themeFillShade="F2"/>
          </w:tcPr>
          <w:p w14:paraId="5F458721" w14:textId="77777777" w:rsidR="003960B6" w:rsidRPr="00435C80" w:rsidRDefault="003960B6"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RPMCN-Fr (2.3.5),</w:t>
            </w:r>
          </w:p>
          <w:p w14:paraId="289E0690" w14:textId="0C316D94" w:rsidR="003960B6" w:rsidRPr="00435C80" w:rsidRDefault="003960B6"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6)</w:t>
            </w:r>
          </w:p>
        </w:tc>
      </w:tr>
      <w:tr w:rsidR="003960B6" w:rsidRPr="00116782" w14:paraId="2BCD01CB" w14:textId="2872930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5C6F1031" w14:textId="77777777" w:rsidR="003960B6" w:rsidRPr="00435C80" w:rsidRDefault="003960B6" w:rsidP="00735D6A">
            <w:pPr>
              <w:pStyle w:val="Default"/>
              <w:numPr>
                <w:ilvl w:val="0"/>
                <w:numId w:val="40"/>
              </w:numPr>
              <w:spacing w:before="40" w:after="40"/>
              <w:ind w:left="458"/>
              <w:rPr>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Adopter les bonnes pratiques de partage et d’édition des outils infonuagiques</w:t>
            </w:r>
          </w:p>
        </w:tc>
        <w:tc>
          <w:tcPr>
            <w:tcW w:w="2552" w:type="dxa"/>
            <w:shd w:val="clear" w:color="auto" w:fill="F2F2F2" w:themeFill="background1" w:themeFillShade="F2"/>
          </w:tcPr>
          <w:p w14:paraId="79DC41FB" w14:textId="2D323561" w:rsidR="003960B6" w:rsidRPr="00435C80" w:rsidRDefault="00D02162"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RPMCN-Fr (1.2.4)</w:t>
            </w:r>
          </w:p>
        </w:tc>
      </w:tr>
      <w:tr w:rsidR="003960B6" w:rsidRPr="00116782" w14:paraId="07DD0185" w14:textId="6812FCFC"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7E5D9B0" w14:textId="77777777" w:rsidR="003960B6" w:rsidRPr="00435C80" w:rsidRDefault="003960B6" w:rsidP="00735D6A">
            <w:pPr>
              <w:pStyle w:val="Commentaire"/>
              <w:numPr>
                <w:ilvl w:val="0"/>
                <w:numId w:val="40"/>
              </w:numPr>
              <w:spacing w:before="40" w:after="40"/>
              <w:ind w:left="458"/>
              <w:rPr>
                <w:rFonts w:asciiTheme="majorHAnsi" w:hAnsiTheme="majorHAnsi" w:cstheme="majorHAnsi"/>
                <w:b w:val="0"/>
                <w:bCs w:val="0"/>
                <w:color w:val="000000"/>
              </w:rPr>
            </w:pPr>
            <w:r w:rsidRPr="00435C80">
              <w:rPr>
                <w:rFonts w:asciiTheme="majorHAnsi" w:hAnsiTheme="majorHAnsi" w:cstheme="majorHAnsi"/>
                <w:b w:val="0"/>
                <w:bCs w:val="0"/>
                <w:color w:val="000000" w:themeColor="text1"/>
              </w:rPr>
              <w:t>Participer à des communautés virtuelles autour de ses projets académiques</w:t>
            </w:r>
          </w:p>
        </w:tc>
        <w:tc>
          <w:tcPr>
            <w:tcW w:w="2552" w:type="dxa"/>
            <w:shd w:val="clear" w:color="auto" w:fill="F2F2F2" w:themeFill="background1" w:themeFillShade="F2"/>
          </w:tcPr>
          <w:p w14:paraId="7E06412A" w14:textId="21527CEC" w:rsidR="003960B6" w:rsidRPr="00435C80" w:rsidRDefault="003960B6" w:rsidP="00735D6A">
            <w:pPr>
              <w:pStyle w:val="Commentaire"/>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rPr>
            </w:pPr>
            <w:r w:rsidRPr="00435C80">
              <w:rPr>
                <w:rFonts w:asciiTheme="majorHAnsi" w:hAnsiTheme="majorHAnsi" w:cstheme="majorHAnsi"/>
                <w:color w:val="000000" w:themeColor="text1"/>
              </w:rPr>
              <w:t>RCT-UdeM (5.2.2)</w:t>
            </w:r>
          </w:p>
        </w:tc>
      </w:tr>
      <w:tr w:rsidR="003960B6" w:rsidRPr="00116782" w14:paraId="6117DB79" w14:textId="648B2001"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448FF0DB" w14:textId="77777777" w:rsidR="003960B6" w:rsidRPr="00435C80" w:rsidRDefault="003960B6" w:rsidP="00735D6A">
            <w:pPr>
              <w:pStyle w:val="Default"/>
              <w:numPr>
                <w:ilvl w:val="0"/>
                <w:numId w:val="40"/>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Reconnaître la contribution des autres</w:t>
            </w:r>
          </w:p>
        </w:tc>
        <w:tc>
          <w:tcPr>
            <w:tcW w:w="2552" w:type="dxa"/>
            <w:shd w:val="clear" w:color="auto" w:fill="F2F2F2" w:themeFill="background1" w:themeFillShade="F2"/>
          </w:tcPr>
          <w:p w14:paraId="550CF852" w14:textId="336E7AA0" w:rsidR="003960B6" w:rsidRPr="00435C80" w:rsidRDefault="003960B6"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RCT-UdeM (2.1.1)</w:t>
            </w:r>
          </w:p>
        </w:tc>
      </w:tr>
      <w:tr w:rsidR="00136255" w:rsidRPr="00A11744" w14:paraId="34B8D5F3"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2F2F2" w:themeFill="background1" w:themeFillShade="F2"/>
          </w:tcPr>
          <w:p w14:paraId="33B29001" w14:textId="696BEBE5" w:rsidR="00136255" w:rsidRPr="00435C80" w:rsidRDefault="00136255" w:rsidP="00735D6A">
            <w:pPr>
              <w:pStyle w:val="Default"/>
              <w:numPr>
                <w:ilvl w:val="0"/>
                <w:numId w:val="40"/>
              </w:numPr>
              <w:spacing w:before="40" w:after="40"/>
              <w:ind w:left="458"/>
              <w:rPr>
                <w:rFonts w:asciiTheme="majorHAnsi" w:hAnsiTheme="majorHAnsi" w:cstheme="majorHAnsi"/>
                <w:sz w:val="20"/>
                <w:szCs w:val="20"/>
              </w:rPr>
            </w:pPr>
            <w:r w:rsidRPr="00435C80">
              <w:rPr>
                <w:rFonts w:asciiTheme="majorHAnsi" w:hAnsiTheme="majorHAnsi" w:cstheme="majorHAnsi"/>
                <w:b w:val="0"/>
                <w:bCs w:val="0"/>
                <w:sz w:val="20"/>
                <w:szCs w:val="20"/>
              </w:rPr>
              <w:t>Adopter une culture participative construite sur la collaboration, le partage et le réseautage</w:t>
            </w:r>
          </w:p>
        </w:tc>
        <w:tc>
          <w:tcPr>
            <w:tcW w:w="2552" w:type="dxa"/>
            <w:shd w:val="clear" w:color="auto" w:fill="F2F2F2" w:themeFill="background1" w:themeFillShade="F2"/>
          </w:tcPr>
          <w:p w14:paraId="644B3839" w14:textId="6C45A647" w:rsidR="00136255" w:rsidRPr="00435C80" w:rsidRDefault="00136255"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lang w:val="en-CA"/>
              </w:rPr>
            </w:pPr>
            <w:r w:rsidRPr="00435C80">
              <w:rPr>
                <w:rFonts w:asciiTheme="majorHAnsi" w:hAnsiTheme="majorHAnsi" w:cstheme="majorHAnsi"/>
                <w:color w:val="2F5496" w:themeColor="accent1" w:themeShade="BF"/>
                <w:sz w:val="20"/>
                <w:szCs w:val="20"/>
              </w:rPr>
              <w:t>RCT-UdeM (5.2.2)</w:t>
            </w:r>
          </w:p>
        </w:tc>
      </w:tr>
      <w:tr w:rsidR="00D02162" w:rsidRPr="00A11744" w14:paraId="339AD395"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7CC9B7C4" w14:textId="34609B93" w:rsidR="00D02162" w:rsidRPr="00874C97" w:rsidRDefault="00874C97" w:rsidP="00735D6A">
            <w:pPr>
              <w:pStyle w:val="Default"/>
              <w:numPr>
                <w:ilvl w:val="0"/>
                <w:numId w:val="40"/>
              </w:numPr>
              <w:spacing w:before="40" w:after="40"/>
              <w:ind w:left="458"/>
              <w:rPr>
                <w:rFonts w:asciiTheme="majorHAnsi" w:hAnsiTheme="majorHAnsi" w:cstheme="majorHAnsi"/>
                <w:b w:val="0"/>
                <w:sz w:val="20"/>
                <w:szCs w:val="20"/>
              </w:rPr>
            </w:pPr>
            <w:r>
              <w:rPr>
                <w:rFonts w:asciiTheme="majorHAnsi" w:hAnsiTheme="majorHAnsi" w:cstheme="majorHAnsi"/>
                <w:b w:val="0"/>
                <w:bCs w:val="0"/>
                <w:sz w:val="20"/>
                <w:szCs w:val="20"/>
              </w:rPr>
              <w:t>E</w:t>
            </w:r>
            <w:r w:rsidR="00D02162" w:rsidRPr="00874C97">
              <w:rPr>
                <w:rFonts w:asciiTheme="majorHAnsi" w:hAnsiTheme="majorHAnsi" w:cstheme="majorHAnsi"/>
                <w:b w:val="0"/>
                <w:bCs w:val="0"/>
                <w:sz w:val="20"/>
                <w:szCs w:val="20"/>
              </w:rPr>
              <w:t>ncourager</w:t>
            </w:r>
            <w:r w:rsidR="00D02162" w:rsidRPr="00874C97">
              <w:rPr>
                <w:rFonts w:asciiTheme="majorHAnsi" w:hAnsiTheme="majorHAnsi" w:cstheme="majorHAnsi"/>
                <w:b w:val="0"/>
                <w:sz w:val="20"/>
                <w:szCs w:val="20"/>
              </w:rPr>
              <w:t xml:space="preserve"> des pratiques de travail collaboratif </w:t>
            </w:r>
            <w:r w:rsidRPr="00874C97">
              <w:rPr>
                <w:rFonts w:asciiTheme="majorHAnsi" w:hAnsiTheme="majorHAnsi" w:cstheme="majorHAnsi"/>
                <w:b w:val="0"/>
                <w:bCs w:val="0"/>
                <w:sz w:val="20"/>
                <w:szCs w:val="20"/>
              </w:rPr>
              <w:t xml:space="preserve">lors de la planification de </w:t>
            </w:r>
            <w:r w:rsidR="00D02162" w:rsidRPr="00874C97">
              <w:rPr>
                <w:rFonts w:asciiTheme="majorHAnsi" w:hAnsiTheme="majorHAnsi" w:cstheme="majorHAnsi"/>
                <w:b w:val="0"/>
                <w:bCs w:val="0"/>
                <w:sz w:val="20"/>
                <w:szCs w:val="20"/>
              </w:rPr>
              <w:t>projet</w:t>
            </w:r>
            <w:r w:rsidRPr="00874C97">
              <w:rPr>
                <w:rFonts w:asciiTheme="majorHAnsi" w:hAnsiTheme="majorHAnsi" w:cstheme="majorHAnsi"/>
                <w:b w:val="0"/>
                <w:bCs w:val="0"/>
                <w:sz w:val="20"/>
                <w:szCs w:val="20"/>
              </w:rPr>
              <w:t>s</w:t>
            </w:r>
          </w:p>
        </w:tc>
        <w:tc>
          <w:tcPr>
            <w:tcW w:w="2552" w:type="dxa"/>
            <w:shd w:val="clear" w:color="auto" w:fill="FFFFFF" w:themeFill="background1"/>
          </w:tcPr>
          <w:p w14:paraId="619BDDDA" w14:textId="7E76F9F8" w:rsidR="00D02162" w:rsidRPr="00874C97" w:rsidRDefault="00D02162"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874C97">
              <w:rPr>
                <w:rFonts w:asciiTheme="majorHAnsi" w:hAnsiTheme="majorHAnsi" w:cstheme="majorHAnsi"/>
                <w:color w:val="auto"/>
                <w:sz w:val="20"/>
                <w:szCs w:val="20"/>
              </w:rPr>
              <w:t>RPMCN-Fr (</w:t>
            </w:r>
            <w:r w:rsidR="009652EF" w:rsidRPr="00874C97">
              <w:rPr>
                <w:rFonts w:asciiTheme="majorHAnsi" w:hAnsiTheme="majorHAnsi" w:cstheme="majorHAnsi"/>
                <w:color w:val="auto"/>
                <w:sz w:val="20"/>
                <w:szCs w:val="20"/>
              </w:rPr>
              <w:t>2.3</w:t>
            </w:r>
            <w:r w:rsidRPr="00874C97">
              <w:rPr>
                <w:rFonts w:asciiTheme="majorHAnsi" w:hAnsiTheme="majorHAnsi" w:cstheme="majorHAnsi"/>
                <w:color w:val="auto"/>
                <w:sz w:val="20"/>
                <w:szCs w:val="20"/>
              </w:rPr>
              <w:t>.5)</w:t>
            </w:r>
            <w:r w:rsidR="00F97034">
              <w:rPr>
                <w:rFonts w:asciiTheme="majorHAnsi" w:hAnsiTheme="majorHAnsi" w:cstheme="majorHAnsi"/>
                <w:color w:val="auto"/>
                <w:sz w:val="20"/>
                <w:szCs w:val="20"/>
              </w:rPr>
              <w:t xml:space="preserve">, </w:t>
            </w:r>
            <w:r w:rsidR="00F97034" w:rsidRPr="00A07436">
              <w:rPr>
                <w:rFonts w:asciiTheme="majorHAnsi" w:hAnsiTheme="majorHAnsi" w:cstheme="majorHAnsi"/>
                <w:color w:val="auto"/>
                <w:sz w:val="20"/>
                <w:szCs w:val="20"/>
              </w:rPr>
              <w:t>CCNQ (5</w:t>
            </w:r>
            <w:r w:rsidRPr="00A07436">
              <w:rPr>
                <w:rFonts w:asciiTheme="majorHAnsi" w:hAnsiTheme="majorHAnsi" w:cstheme="majorHAnsi"/>
                <w:color w:val="auto"/>
                <w:sz w:val="20"/>
                <w:szCs w:val="20"/>
              </w:rPr>
              <w:t>)</w:t>
            </w:r>
          </w:p>
        </w:tc>
      </w:tr>
      <w:tr w:rsidR="0030314E" w:rsidRPr="00A11744" w14:paraId="0640D64D"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58007140" w14:textId="4DD3CDF1" w:rsidR="0030314E" w:rsidRPr="00254353" w:rsidRDefault="0030314E" w:rsidP="00735D6A">
            <w:pPr>
              <w:pStyle w:val="Default"/>
              <w:numPr>
                <w:ilvl w:val="0"/>
                <w:numId w:val="40"/>
              </w:numPr>
              <w:spacing w:before="40" w:after="40"/>
              <w:ind w:left="458"/>
              <w:rPr>
                <w:rFonts w:asciiTheme="majorHAnsi" w:hAnsiTheme="majorHAnsi" w:cstheme="majorHAnsi"/>
                <w:b w:val="0"/>
                <w:bCs w:val="0"/>
                <w:sz w:val="20"/>
                <w:szCs w:val="20"/>
              </w:rPr>
            </w:pPr>
            <w:r w:rsidRPr="00254353">
              <w:rPr>
                <w:rFonts w:asciiTheme="majorHAnsi" w:hAnsiTheme="majorHAnsi" w:cstheme="majorHAnsi"/>
                <w:b w:val="0"/>
                <w:bCs w:val="0"/>
                <w:sz w:val="20"/>
                <w:szCs w:val="20"/>
              </w:rPr>
              <w:lastRenderedPageBreak/>
              <w:t xml:space="preserve">Utiliser un ensemble d’outils de collaboration diversifiés et </w:t>
            </w:r>
            <w:r w:rsidR="00B27C28">
              <w:rPr>
                <w:rFonts w:asciiTheme="majorHAnsi" w:hAnsiTheme="majorHAnsi" w:cstheme="majorHAnsi"/>
                <w:b w:val="0"/>
                <w:bCs w:val="0"/>
                <w:sz w:val="20"/>
                <w:szCs w:val="20"/>
              </w:rPr>
              <w:t>rester à l’affût des</w:t>
            </w:r>
            <w:r w:rsidR="004E2EDF">
              <w:rPr>
                <w:rFonts w:asciiTheme="majorHAnsi" w:hAnsiTheme="majorHAnsi" w:cstheme="majorHAnsi"/>
                <w:b w:val="0"/>
                <w:bCs w:val="0"/>
                <w:sz w:val="20"/>
                <w:szCs w:val="20"/>
              </w:rPr>
              <w:t xml:space="preserve"> </w:t>
            </w:r>
            <w:r w:rsidR="00875B90">
              <w:rPr>
                <w:rFonts w:asciiTheme="majorHAnsi" w:hAnsiTheme="majorHAnsi" w:cstheme="majorHAnsi"/>
                <w:b w:val="0"/>
                <w:bCs w:val="0"/>
                <w:sz w:val="20"/>
                <w:szCs w:val="20"/>
              </w:rPr>
              <w:t>pratiques émergentes</w:t>
            </w:r>
          </w:p>
        </w:tc>
        <w:tc>
          <w:tcPr>
            <w:tcW w:w="2552" w:type="dxa"/>
            <w:shd w:val="clear" w:color="auto" w:fill="FFFFFF" w:themeFill="background1"/>
          </w:tcPr>
          <w:p w14:paraId="24059C10" w14:textId="0F7FDB67" w:rsidR="0030314E" w:rsidRPr="00254353" w:rsidRDefault="0030314E"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rPr>
            </w:pPr>
            <w:r w:rsidRPr="00B42898">
              <w:rPr>
                <w:rFonts w:asciiTheme="majorHAnsi" w:hAnsiTheme="majorHAnsi" w:cstheme="majorHAnsi"/>
                <w:color w:val="auto"/>
                <w:sz w:val="20"/>
                <w:szCs w:val="20"/>
              </w:rPr>
              <w:t>CCNQ (5)</w:t>
            </w:r>
          </w:p>
        </w:tc>
      </w:tr>
      <w:tr w:rsidR="00DE71DD" w:rsidRPr="00A11744" w14:paraId="6D7B2C1B" w14:textId="77777777" w:rsidTr="423A7110">
        <w:tc>
          <w:tcPr>
            <w:cnfStyle w:val="001000000000" w:firstRow="0" w:lastRow="0" w:firstColumn="1" w:lastColumn="0" w:oddVBand="0" w:evenVBand="0" w:oddHBand="0" w:evenHBand="0" w:firstRowFirstColumn="0" w:firstRowLastColumn="0" w:lastRowFirstColumn="0" w:lastRowLastColumn="0"/>
            <w:tcW w:w="6658" w:type="dxa"/>
            <w:shd w:val="clear" w:color="auto" w:fill="FFFFFF" w:themeFill="background1"/>
          </w:tcPr>
          <w:p w14:paraId="675DA856" w14:textId="542C1B78" w:rsidR="00DE71DD" w:rsidRPr="00254353" w:rsidRDefault="004B7753" w:rsidP="423A7110">
            <w:pPr>
              <w:pStyle w:val="Default"/>
              <w:numPr>
                <w:ilvl w:val="0"/>
                <w:numId w:val="40"/>
              </w:numPr>
              <w:spacing w:before="40" w:after="40"/>
              <w:ind w:left="458"/>
              <w:rPr>
                <w:rFonts w:asciiTheme="majorHAnsi" w:hAnsiTheme="majorHAnsi" w:cstheme="majorBidi"/>
                <w:b w:val="0"/>
                <w:bCs w:val="0"/>
                <w:sz w:val="20"/>
                <w:szCs w:val="20"/>
              </w:rPr>
            </w:pPr>
            <w:r w:rsidRPr="423A7110">
              <w:rPr>
                <w:rFonts w:asciiTheme="majorHAnsi" w:hAnsiTheme="majorHAnsi" w:cstheme="majorBidi"/>
                <w:b w:val="0"/>
                <w:bCs w:val="0"/>
                <w:sz w:val="20"/>
                <w:szCs w:val="20"/>
              </w:rPr>
              <w:t>Solliciter</w:t>
            </w:r>
            <w:r w:rsidR="00DE71DD" w:rsidRPr="423A7110">
              <w:rPr>
                <w:rFonts w:asciiTheme="majorHAnsi" w:hAnsiTheme="majorHAnsi" w:cstheme="majorBidi"/>
                <w:b w:val="0"/>
                <w:bCs w:val="0"/>
                <w:sz w:val="20"/>
                <w:szCs w:val="20"/>
              </w:rPr>
              <w:t xml:space="preserve"> ou proposer du soutien pour développer une solution collaborative, notamment à travers des communautés numériques</w:t>
            </w:r>
          </w:p>
        </w:tc>
        <w:tc>
          <w:tcPr>
            <w:tcW w:w="2552" w:type="dxa"/>
            <w:shd w:val="clear" w:color="auto" w:fill="FFFFFF" w:themeFill="background1"/>
          </w:tcPr>
          <w:p w14:paraId="0F0FD56B" w14:textId="449DBCF9" w:rsidR="00DE71DD" w:rsidRPr="00254353" w:rsidRDefault="00DE71DD" w:rsidP="00735D6A">
            <w:pPr>
              <w:pStyle w:val="Default"/>
              <w:spacing w:before="40" w:after="40"/>
              <w:ind w:left="33"/>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rPr>
            </w:pPr>
            <w:r w:rsidRPr="00254353">
              <w:rPr>
                <w:rFonts w:asciiTheme="majorHAnsi" w:hAnsiTheme="majorHAnsi" w:cstheme="majorHAnsi"/>
                <w:color w:val="4472C4" w:themeColor="accent1"/>
                <w:sz w:val="20"/>
                <w:szCs w:val="20"/>
              </w:rPr>
              <w:t>CCNQ (10)</w:t>
            </w:r>
          </w:p>
        </w:tc>
      </w:tr>
    </w:tbl>
    <w:p w14:paraId="4F123948" w14:textId="557884E5" w:rsidR="00FE67F8" w:rsidRPr="003B2E23" w:rsidRDefault="00FE67F8" w:rsidP="00007614">
      <w:pPr>
        <w:pStyle w:val="Titre2"/>
      </w:pPr>
      <w:r w:rsidRPr="00007614">
        <w:t>Sécurité</w:t>
      </w:r>
    </w:p>
    <w:tbl>
      <w:tblPr>
        <w:tblStyle w:val="Grilledutableau"/>
        <w:tblW w:w="9214" w:type="dxa"/>
        <w:tblInd w:w="-5" w:type="dxa"/>
        <w:tblLook w:val="04A0" w:firstRow="1" w:lastRow="0" w:firstColumn="1" w:lastColumn="0" w:noHBand="0" w:noVBand="1"/>
      </w:tblPr>
      <w:tblGrid>
        <w:gridCol w:w="6663"/>
        <w:gridCol w:w="2551"/>
      </w:tblGrid>
      <w:tr w:rsidR="00FE67F8" w:rsidRPr="00116782" w14:paraId="0D216B73" w14:textId="77777777" w:rsidTr="00572BC0">
        <w:trPr>
          <w:trHeight w:val="454"/>
        </w:trPr>
        <w:tc>
          <w:tcPr>
            <w:tcW w:w="6663" w:type="dxa"/>
          </w:tcPr>
          <w:p w14:paraId="092C5554" w14:textId="46C53967" w:rsidR="00FE67F8" w:rsidRPr="00116782" w:rsidRDefault="00FE67F8">
            <w:pPr>
              <w:pStyle w:val="Default"/>
              <w:ind w:left="458"/>
              <w:rPr>
                <w:rFonts w:asciiTheme="majorHAnsi" w:hAnsiTheme="majorHAnsi" w:cstheme="majorHAnsi"/>
                <w:sz w:val="22"/>
                <w:szCs w:val="22"/>
              </w:rPr>
            </w:pPr>
            <w:r w:rsidRPr="00116782">
              <w:rPr>
                <w:rFonts w:asciiTheme="majorHAnsi" w:hAnsiTheme="majorHAnsi" w:cstheme="majorHAnsi"/>
                <w:b/>
                <w:bCs/>
                <w:sz w:val="22"/>
                <w:szCs w:val="22"/>
              </w:rPr>
              <w:t>Compétence</w:t>
            </w:r>
          </w:p>
        </w:tc>
        <w:tc>
          <w:tcPr>
            <w:tcW w:w="2551" w:type="dxa"/>
          </w:tcPr>
          <w:p w14:paraId="04D226A6" w14:textId="77777777" w:rsidR="00FE67F8" w:rsidRPr="00116782" w:rsidRDefault="00FE67F8">
            <w:pPr>
              <w:pStyle w:val="Default"/>
              <w:ind w:left="32"/>
              <w:rPr>
                <w:rFonts w:asciiTheme="majorHAnsi" w:hAnsiTheme="majorHAnsi" w:cstheme="majorHAnsi"/>
                <w:sz w:val="22"/>
                <w:szCs w:val="22"/>
              </w:rPr>
            </w:pPr>
            <w:r w:rsidRPr="00116782">
              <w:rPr>
                <w:rFonts w:asciiTheme="majorHAnsi" w:hAnsiTheme="majorHAnsi" w:cstheme="majorHAnsi"/>
                <w:b/>
                <w:bCs/>
                <w:sz w:val="22"/>
                <w:szCs w:val="22"/>
              </w:rPr>
              <w:t>Provenance</w:t>
            </w:r>
          </w:p>
        </w:tc>
      </w:tr>
      <w:tr w:rsidR="00FE67F8" w:rsidRPr="00461D09" w14:paraId="428A1218" w14:textId="77777777" w:rsidTr="00FA24AA">
        <w:tc>
          <w:tcPr>
            <w:tcW w:w="6663" w:type="dxa"/>
            <w:shd w:val="clear" w:color="auto" w:fill="F2F2F2" w:themeFill="background1" w:themeFillShade="F2"/>
          </w:tcPr>
          <w:p w14:paraId="5623D6A5"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Assurer la sécurité, la conservation et la confidentialité de l'information et des données</w:t>
            </w:r>
          </w:p>
        </w:tc>
        <w:tc>
          <w:tcPr>
            <w:tcW w:w="2551" w:type="dxa"/>
            <w:shd w:val="clear" w:color="auto" w:fill="F2F2F2" w:themeFill="background1" w:themeFillShade="F2"/>
          </w:tcPr>
          <w:p w14:paraId="37EE56CD" w14:textId="76822AAA" w:rsidR="00FE67F8" w:rsidRPr="00FE173D" w:rsidRDefault="00FE67F8" w:rsidP="00435C80">
            <w:pPr>
              <w:pStyle w:val="Default"/>
              <w:spacing w:before="40" w:after="40"/>
              <w:ind w:left="32"/>
              <w:rPr>
                <w:rFonts w:asciiTheme="majorHAnsi" w:hAnsiTheme="majorHAnsi" w:cstheme="majorHAnsi"/>
                <w:sz w:val="20"/>
                <w:szCs w:val="20"/>
                <w:lang w:val="en-CA"/>
              </w:rPr>
            </w:pPr>
            <w:r w:rsidRPr="00FE173D">
              <w:rPr>
                <w:rFonts w:asciiTheme="majorHAnsi" w:hAnsiTheme="majorHAnsi" w:cstheme="majorHAnsi"/>
                <w:color w:val="2F5496" w:themeColor="accent1" w:themeShade="BF"/>
                <w:sz w:val="20"/>
                <w:szCs w:val="20"/>
                <w:lang w:val="en-CA"/>
              </w:rPr>
              <w:t>RCVFCS (</w:t>
            </w:r>
            <w:r w:rsidR="00B4597D" w:rsidRPr="00FE173D">
              <w:rPr>
                <w:rFonts w:asciiTheme="majorHAnsi" w:hAnsiTheme="majorHAnsi" w:cstheme="majorHAnsi"/>
                <w:color w:val="2F5496" w:themeColor="accent1" w:themeShade="BF"/>
                <w:sz w:val="20"/>
                <w:szCs w:val="20"/>
                <w:lang w:val="en-CA"/>
              </w:rPr>
              <w:t xml:space="preserve">MR, </w:t>
            </w:r>
            <w:r w:rsidRPr="00FE173D">
              <w:rPr>
                <w:rFonts w:asciiTheme="majorHAnsi" w:hAnsiTheme="majorHAnsi" w:cstheme="majorHAnsi"/>
                <w:color w:val="2F5496" w:themeColor="accent1" w:themeShade="BF"/>
                <w:sz w:val="20"/>
                <w:szCs w:val="20"/>
                <w:lang w:val="en-CA"/>
              </w:rPr>
              <w:t>2.3)</w:t>
            </w:r>
            <w:r w:rsidRPr="00FE173D">
              <w:rPr>
                <w:rFonts w:asciiTheme="majorHAnsi" w:hAnsiTheme="majorHAnsi" w:cstheme="majorHAnsi"/>
                <w:sz w:val="20"/>
                <w:szCs w:val="20"/>
                <w:lang w:val="en-CA"/>
              </w:rPr>
              <w:t xml:space="preserve">, </w:t>
            </w:r>
          </w:p>
          <w:p w14:paraId="4D84CEAA" w14:textId="315093E5" w:rsidR="00FE67F8" w:rsidRPr="00FE173D" w:rsidRDefault="00FE67F8" w:rsidP="00435C80">
            <w:pPr>
              <w:pStyle w:val="Default"/>
              <w:spacing w:before="40" w:after="40"/>
              <w:ind w:left="32"/>
              <w:rPr>
                <w:rFonts w:asciiTheme="majorHAnsi" w:hAnsiTheme="majorHAnsi" w:cstheme="majorHAnsi"/>
                <w:color w:val="auto"/>
                <w:sz w:val="20"/>
                <w:szCs w:val="20"/>
                <w:lang w:val="en-CA"/>
              </w:rPr>
            </w:pPr>
            <w:r w:rsidRPr="00FE173D">
              <w:rPr>
                <w:rFonts w:asciiTheme="majorHAnsi" w:hAnsiTheme="majorHAnsi" w:cstheme="majorHAnsi"/>
                <w:color w:val="auto"/>
                <w:sz w:val="20"/>
                <w:szCs w:val="20"/>
                <w:lang w:val="en-CA"/>
              </w:rPr>
              <w:t>CCNQ (2)</w:t>
            </w:r>
          </w:p>
          <w:p w14:paraId="7AF92194" w14:textId="77777777" w:rsidR="00FE67F8" w:rsidRPr="00FE173D" w:rsidRDefault="00FE67F8" w:rsidP="00435C80">
            <w:pPr>
              <w:pStyle w:val="Default"/>
              <w:spacing w:before="40" w:after="40"/>
              <w:ind w:left="32"/>
              <w:rPr>
                <w:rFonts w:asciiTheme="majorHAnsi" w:hAnsiTheme="majorHAnsi" w:cstheme="majorHAnsi"/>
                <w:sz w:val="20"/>
                <w:szCs w:val="20"/>
                <w:lang w:val="en-CA"/>
              </w:rPr>
            </w:pPr>
            <w:r w:rsidRPr="00FE173D">
              <w:rPr>
                <w:rFonts w:asciiTheme="majorHAnsi" w:hAnsiTheme="majorHAnsi" w:cstheme="majorHAnsi"/>
                <w:sz w:val="20"/>
                <w:szCs w:val="20"/>
                <w:lang w:val="en-CA"/>
              </w:rPr>
              <w:t>RCT-</w:t>
            </w:r>
            <w:proofErr w:type="spellStart"/>
            <w:r w:rsidRPr="00FE173D">
              <w:rPr>
                <w:rFonts w:asciiTheme="majorHAnsi" w:hAnsiTheme="majorHAnsi" w:cstheme="majorHAnsi"/>
                <w:sz w:val="20"/>
                <w:szCs w:val="20"/>
                <w:lang w:val="en-CA"/>
              </w:rPr>
              <w:t>UdeM</w:t>
            </w:r>
            <w:proofErr w:type="spellEnd"/>
            <w:r w:rsidRPr="00FE173D">
              <w:rPr>
                <w:rFonts w:asciiTheme="majorHAnsi" w:hAnsiTheme="majorHAnsi" w:cstheme="majorHAnsi"/>
                <w:sz w:val="20"/>
                <w:szCs w:val="20"/>
                <w:lang w:val="en-CA"/>
              </w:rPr>
              <w:t xml:space="preserve"> (5.2.1)</w:t>
            </w:r>
          </w:p>
        </w:tc>
      </w:tr>
      <w:tr w:rsidR="00FE67F8" w:rsidRPr="00116782" w14:paraId="10202CF1" w14:textId="77777777" w:rsidTr="00FA24AA">
        <w:tc>
          <w:tcPr>
            <w:tcW w:w="6663" w:type="dxa"/>
            <w:shd w:val="clear" w:color="auto" w:fill="F2F2F2" w:themeFill="background1" w:themeFillShade="F2"/>
          </w:tcPr>
          <w:p w14:paraId="45E4E8C7"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Sécuriser ses accès aux environnements numériques </w:t>
            </w:r>
          </w:p>
        </w:tc>
        <w:tc>
          <w:tcPr>
            <w:tcW w:w="2551" w:type="dxa"/>
            <w:shd w:val="clear" w:color="auto" w:fill="F2F2F2" w:themeFill="background1" w:themeFillShade="F2"/>
          </w:tcPr>
          <w:p w14:paraId="79C2EDC3" w14:textId="77777777" w:rsidR="00FE67F8" w:rsidRPr="00435C80" w:rsidRDefault="00FE67F8" w:rsidP="00435C80">
            <w:pPr>
              <w:pStyle w:val="Default"/>
              <w:spacing w:before="40" w:after="40"/>
              <w:ind w:left="32"/>
              <w:rPr>
                <w:rFonts w:asciiTheme="majorHAnsi" w:hAnsiTheme="majorHAnsi" w:cstheme="majorHAnsi"/>
                <w:color w:val="auto"/>
                <w:sz w:val="20"/>
                <w:szCs w:val="20"/>
              </w:rPr>
            </w:pPr>
            <w:r w:rsidRPr="00435C80">
              <w:rPr>
                <w:rFonts w:asciiTheme="majorHAnsi" w:hAnsiTheme="majorHAnsi" w:cstheme="majorHAnsi"/>
                <w:color w:val="2F5496" w:themeColor="accent1" w:themeShade="BF"/>
                <w:sz w:val="20"/>
                <w:szCs w:val="20"/>
              </w:rPr>
              <w:t>RPMCN-Fr (4.1.4)</w:t>
            </w:r>
            <w:r w:rsidRPr="00435C80">
              <w:rPr>
                <w:rFonts w:asciiTheme="majorHAnsi" w:hAnsiTheme="majorHAnsi" w:cstheme="majorHAnsi"/>
                <w:color w:val="auto"/>
                <w:sz w:val="20"/>
                <w:szCs w:val="20"/>
              </w:rPr>
              <w:t>,</w:t>
            </w:r>
          </w:p>
          <w:p w14:paraId="46283904"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color w:val="auto"/>
                <w:sz w:val="20"/>
                <w:szCs w:val="20"/>
              </w:rPr>
              <w:t>RCT-UdeM (5.1.2)</w:t>
            </w:r>
          </w:p>
        </w:tc>
      </w:tr>
      <w:tr w:rsidR="00FE67F8" w:rsidRPr="00116782" w14:paraId="0C9F89F6" w14:textId="77777777" w:rsidTr="00FA24AA">
        <w:tc>
          <w:tcPr>
            <w:tcW w:w="6663" w:type="dxa"/>
            <w:shd w:val="clear" w:color="auto" w:fill="F2F2F2" w:themeFill="background1" w:themeFillShade="F2"/>
          </w:tcPr>
          <w:p w14:paraId="3D68CEE6"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Valider la sécurité des sources d’information consultées, notamment les courriels et les sites web</w:t>
            </w:r>
          </w:p>
        </w:tc>
        <w:tc>
          <w:tcPr>
            <w:tcW w:w="2551" w:type="dxa"/>
            <w:shd w:val="clear" w:color="auto" w:fill="F2F2F2" w:themeFill="background1" w:themeFillShade="F2"/>
          </w:tcPr>
          <w:p w14:paraId="78D633FB"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RCT-UdeM (5.1.2),</w:t>
            </w:r>
          </w:p>
          <w:p w14:paraId="4C9509A3"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RPMCN-Fr (4.1.4)</w:t>
            </w:r>
          </w:p>
        </w:tc>
      </w:tr>
      <w:tr w:rsidR="00FE67F8" w:rsidRPr="00116782" w14:paraId="3F17B9CC" w14:textId="77777777" w:rsidTr="00FA24AA">
        <w:tc>
          <w:tcPr>
            <w:tcW w:w="6663" w:type="dxa"/>
            <w:shd w:val="clear" w:color="auto" w:fill="F2F2F2" w:themeFill="background1" w:themeFillShade="F2"/>
          </w:tcPr>
          <w:p w14:paraId="5F7C4A61"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Identifier les données à caractère personnel et celles à ne pas partager </w:t>
            </w:r>
          </w:p>
        </w:tc>
        <w:tc>
          <w:tcPr>
            <w:tcW w:w="2551" w:type="dxa"/>
            <w:shd w:val="clear" w:color="auto" w:fill="F2F2F2" w:themeFill="background1" w:themeFillShade="F2"/>
          </w:tcPr>
          <w:p w14:paraId="3E3E44EE"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RPMCN-Fr (4.2.1</w:t>
            </w:r>
            <w:r w:rsidRPr="00435C80">
              <w:rPr>
                <w:rFonts w:asciiTheme="majorHAnsi" w:hAnsiTheme="majorHAnsi" w:cstheme="majorHAnsi"/>
                <w:sz w:val="20"/>
                <w:szCs w:val="20"/>
                <w14:textFill>
                  <w14:solidFill>
                    <w14:srgbClr w14:val="000000">
                      <w14:lumMod w14:val="75000"/>
                    </w14:srgbClr>
                  </w14:solidFill>
                </w14:textFill>
              </w:rPr>
              <w:t>)</w:t>
            </w:r>
            <w:r w:rsidRPr="00435C80">
              <w:rPr>
                <w:rFonts w:asciiTheme="majorHAnsi" w:hAnsiTheme="majorHAnsi" w:cstheme="majorHAnsi"/>
                <w:sz w:val="20"/>
                <w:szCs w:val="20"/>
              </w:rPr>
              <w:t>,</w:t>
            </w:r>
          </w:p>
          <w:p w14:paraId="75E72231" w14:textId="77777777" w:rsidR="00FE67F8" w:rsidRPr="00435C80" w:rsidRDefault="00FE67F8" w:rsidP="00435C80">
            <w:pPr>
              <w:pStyle w:val="Default"/>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color w:val="auto"/>
                <w:sz w:val="20"/>
                <w:szCs w:val="20"/>
              </w:rPr>
              <w:t>RCT-UdeM (5.1.2)</w:t>
            </w:r>
          </w:p>
        </w:tc>
      </w:tr>
      <w:tr w:rsidR="00FE67F8" w:rsidRPr="00461D09" w14:paraId="388ED72B" w14:textId="77777777" w:rsidTr="00FA24AA">
        <w:tc>
          <w:tcPr>
            <w:tcW w:w="6663" w:type="dxa"/>
            <w:shd w:val="clear" w:color="auto" w:fill="F2F2F2" w:themeFill="background1" w:themeFillShade="F2"/>
          </w:tcPr>
          <w:p w14:paraId="0C3F94AA"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Contrôler les droits d’accès et la confidentialité des contenus</w:t>
            </w:r>
          </w:p>
        </w:tc>
        <w:tc>
          <w:tcPr>
            <w:tcW w:w="2551" w:type="dxa"/>
            <w:shd w:val="clear" w:color="auto" w:fill="F2F2F2" w:themeFill="background1" w:themeFillShade="F2"/>
          </w:tcPr>
          <w:p w14:paraId="7E36F128" w14:textId="77777777" w:rsidR="00FE67F8" w:rsidRPr="00435C80" w:rsidRDefault="00FE67F8" w:rsidP="00435C80">
            <w:pPr>
              <w:pStyle w:val="Default"/>
              <w:spacing w:before="40" w:after="40"/>
              <w:ind w:left="32"/>
              <w:rPr>
                <w:rFonts w:asciiTheme="majorHAnsi" w:hAnsiTheme="majorHAnsi" w:cstheme="majorHAnsi"/>
                <w:sz w:val="20"/>
                <w:szCs w:val="20"/>
                <w:lang w:val="en-CA"/>
              </w:rPr>
            </w:pPr>
            <w:r w:rsidRPr="00435C80">
              <w:rPr>
                <w:rFonts w:asciiTheme="majorHAnsi" w:hAnsiTheme="majorHAnsi" w:cstheme="majorHAnsi"/>
                <w:sz w:val="20"/>
                <w:szCs w:val="20"/>
                <w:lang w:val="en-CA"/>
              </w:rPr>
              <w:t xml:space="preserve">RPMCN-Fr (1.2.4, 2.4.5), </w:t>
            </w:r>
          </w:p>
          <w:p w14:paraId="1CCE7C9A" w14:textId="77777777" w:rsidR="00FE67F8" w:rsidRPr="00435C80" w:rsidRDefault="00FE67F8" w:rsidP="00435C80">
            <w:pPr>
              <w:pStyle w:val="Default"/>
              <w:spacing w:before="40" w:after="40"/>
              <w:ind w:left="32"/>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6)</w:t>
            </w:r>
          </w:p>
        </w:tc>
      </w:tr>
      <w:tr w:rsidR="00FE67F8" w:rsidRPr="00116782" w14:paraId="7D0F66D8" w14:textId="77777777" w:rsidTr="00FA24AA">
        <w:tc>
          <w:tcPr>
            <w:tcW w:w="6663" w:type="dxa"/>
            <w:shd w:val="clear" w:color="auto" w:fill="F2F2F2" w:themeFill="background1" w:themeFillShade="F2"/>
          </w:tcPr>
          <w:p w14:paraId="5AE16170"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Créer et paramétrer un profil au sein d'un environnement numérique </w:t>
            </w:r>
          </w:p>
        </w:tc>
        <w:tc>
          <w:tcPr>
            <w:tcW w:w="2551" w:type="dxa"/>
            <w:shd w:val="clear" w:color="auto" w:fill="F2F2F2" w:themeFill="background1" w:themeFillShade="F2"/>
          </w:tcPr>
          <w:p w14:paraId="1363F735"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RPMCN-Fr (2.4.3, 4.2.3)</w:t>
            </w:r>
          </w:p>
        </w:tc>
      </w:tr>
      <w:tr w:rsidR="00FE67F8" w:rsidRPr="00116782" w14:paraId="2EB9D563" w14:textId="77777777" w:rsidTr="00FA24AA">
        <w:tc>
          <w:tcPr>
            <w:tcW w:w="6663" w:type="dxa"/>
            <w:shd w:val="clear" w:color="auto" w:fill="F2F2F2" w:themeFill="background1" w:themeFillShade="F2"/>
          </w:tcPr>
          <w:p w14:paraId="52E96E52"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Comprendre les conditions générales d'utilisation d'un service en ligne</w:t>
            </w:r>
          </w:p>
        </w:tc>
        <w:tc>
          <w:tcPr>
            <w:tcW w:w="2551" w:type="dxa"/>
            <w:shd w:val="clear" w:color="auto" w:fill="F2F2F2" w:themeFill="background1" w:themeFillShade="F2"/>
          </w:tcPr>
          <w:p w14:paraId="603A1162" w14:textId="77777777" w:rsidR="00FE67F8" w:rsidRPr="00435C80" w:rsidRDefault="00FE67F8" w:rsidP="00435C80">
            <w:pPr>
              <w:pStyle w:val="Default"/>
              <w:spacing w:before="40" w:after="40"/>
              <w:ind w:left="32"/>
              <w:rPr>
                <w:rFonts w:asciiTheme="majorHAnsi" w:hAnsiTheme="majorHAnsi" w:cstheme="majorHAnsi"/>
                <w:sz w:val="20"/>
                <w:szCs w:val="20"/>
              </w:rPr>
            </w:pPr>
            <w:r w:rsidRPr="00435C80">
              <w:rPr>
                <w:rFonts w:asciiTheme="majorHAnsi" w:hAnsiTheme="majorHAnsi" w:cstheme="majorHAnsi"/>
                <w:color w:val="auto"/>
                <w:sz w:val="20"/>
                <w:szCs w:val="20"/>
              </w:rPr>
              <w:t>RPMCN-Fr (4.2.3)</w:t>
            </w:r>
          </w:p>
        </w:tc>
      </w:tr>
      <w:tr w:rsidR="00FE67F8" w:rsidRPr="00461D09" w14:paraId="4E752B59" w14:textId="77777777" w:rsidTr="00FA24AA">
        <w:tc>
          <w:tcPr>
            <w:tcW w:w="6663" w:type="dxa"/>
            <w:shd w:val="clear" w:color="auto" w:fill="F2F2F2" w:themeFill="background1" w:themeFillShade="F2"/>
          </w:tcPr>
          <w:p w14:paraId="2A3C0950" w14:textId="77777777" w:rsidR="00FE67F8" w:rsidRPr="00435C80" w:rsidRDefault="00FE67F8" w:rsidP="00435C80">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Comprendre le concept d'identité numérique et comment certaines traces numériques dessinent sa réputation en ligne</w:t>
            </w:r>
          </w:p>
        </w:tc>
        <w:tc>
          <w:tcPr>
            <w:tcW w:w="2551" w:type="dxa"/>
            <w:shd w:val="clear" w:color="auto" w:fill="F2F2F2" w:themeFill="background1" w:themeFillShade="F2"/>
          </w:tcPr>
          <w:p w14:paraId="5C3E0D70" w14:textId="77777777" w:rsidR="00FE67F8" w:rsidRPr="00435C80" w:rsidRDefault="00FE67F8" w:rsidP="00435C80">
            <w:pPr>
              <w:pStyle w:val="Default"/>
              <w:spacing w:before="40" w:after="40"/>
              <w:ind w:left="32"/>
              <w:rPr>
                <w:rFonts w:asciiTheme="majorHAnsi" w:hAnsiTheme="majorHAnsi" w:cstheme="majorHAnsi"/>
                <w:sz w:val="20"/>
                <w:szCs w:val="20"/>
                <w:lang w:val="en-CA"/>
              </w:rPr>
            </w:pPr>
            <w:r w:rsidRPr="00435C80">
              <w:rPr>
                <w:rFonts w:asciiTheme="majorHAnsi" w:hAnsiTheme="majorHAnsi" w:cstheme="majorHAnsi"/>
                <w:color w:val="2F5496" w:themeColor="accent1" w:themeShade="BF"/>
                <w:sz w:val="20"/>
                <w:szCs w:val="20"/>
                <w:lang w:val="en-CA"/>
              </w:rPr>
              <w:t>RPMCN-Fr (2.4.3)</w:t>
            </w:r>
            <w:r w:rsidRPr="00435C80">
              <w:rPr>
                <w:rFonts w:asciiTheme="majorHAnsi" w:hAnsiTheme="majorHAnsi" w:cstheme="majorHAnsi"/>
                <w:sz w:val="20"/>
                <w:szCs w:val="20"/>
                <w:lang w:val="en-CA"/>
              </w:rPr>
              <w:t xml:space="preserve">, </w:t>
            </w:r>
          </w:p>
          <w:p w14:paraId="5396778D" w14:textId="77777777" w:rsidR="00FE67F8" w:rsidRPr="00435C80" w:rsidRDefault="00FE67F8" w:rsidP="00435C80">
            <w:pPr>
              <w:pStyle w:val="Default"/>
              <w:spacing w:before="40" w:after="40"/>
              <w:ind w:left="32"/>
              <w:rPr>
                <w:rFonts w:asciiTheme="majorHAnsi" w:hAnsiTheme="majorHAnsi" w:cstheme="majorHAnsi"/>
                <w:color w:val="2F5496" w:themeColor="accent1" w:themeShade="BF"/>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3)</w:t>
            </w:r>
          </w:p>
        </w:tc>
      </w:tr>
      <w:tr w:rsidR="009178E9" w:rsidRPr="00FE173D" w14:paraId="0C33056F" w14:textId="77777777" w:rsidTr="00FA24AA">
        <w:tc>
          <w:tcPr>
            <w:tcW w:w="6663" w:type="dxa"/>
            <w:shd w:val="clear" w:color="auto" w:fill="F2F2F2" w:themeFill="background1" w:themeFillShade="F2"/>
          </w:tcPr>
          <w:p w14:paraId="5E44046F" w14:textId="4D09D46B" w:rsidR="009178E9" w:rsidRPr="00435C80" w:rsidRDefault="009178E9" w:rsidP="009178E9">
            <w:pPr>
              <w:pStyle w:val="Default"/>
              <w:numPr>
                <w:ilvl w:val="0"/>
                <w:numId w:val="36"/>
              </w:numPr>
              <w:spacing w:before="40" w:after="40"/>
              <w:ind w:left="458"/>
              <w:rPr>
                <w:rFonts w:asciiTheme="majorHAnsi" w:hAnsiTheme="majorHAnsi" w:cstheme="majorHAnsi"/>
                <w:sz w:val="20"/>
                <w:szCs w:val="20"/>
              </w:rPr>
            </w:pPr>
            <w:r w:rsidRPr="00D95AAB">
              <w:rPr>
                <w:rFonts w:asciiTheme="majorHAnsi" w:hAnsiTheme="majorHAnsi" w:cstheme="majorHAnsi"/>
                <w:sz w:val="20"/>
                <w:szCs w:val="20"/>
              </w:rPr>
              <w:t>Repérer les traces personnelles laissées lors des utilisations de services en ligne</w:t>
            </w:r>
          </w:p>
        </w:tc>
        <w:tc>
          <w:tcPr>
            <w:tcW w:w="2551" w:type="dxa"/>
            <w:shd w:val="clear" w:color="auto" w:fill="F2F2F2" w:themeFill="background1" w:themeFillShade="F2"/>
          </w:tcPr>
          <w:p w14:paraId="726AF482" w14:textId="0D26F3E7" w:rsidR="009178E9" w:rsidRPr="00435C80" w:rsidRDefault="009178E9" w:rsidP="009178E9">
            <w:pPr>
              <w:pStyle w:val="Default"/>
              <w:spacing w:before="40" w:after="40"/>
              <w:ind w:left="32"/>
              <w:rPr>
                <w:rFonts w:asciiTheme="majorHAnsi" w:hAnsiTheme="majorHAnsi" w:cstheme="majorHAnsi"/>
                <w:color w:val="2F5496" w:themeColor="accent1" w:themeShade="BF"/>
                <w:sz w:val="20"/>
                <w:szCs w:val="20"/>
                <w:lang w:val="en-CA"/>
              </w:rPr>
            </w:pPr>
            <w:r w:rsidRPr="00435C80">
              <w:rPr>
                <w:rFonts w:asciiTheme="majorHAnsi" w:hAnsiTheme="majorHAnsi" w:cstheme="majorHAnsi"/>
                <w:color w:val="2F5496" w:themeColor="accent1" w:themeShade="BF"/>
                <w:sz w:val="20"/>
                <w:szCs w:val="20"/>
              </w:rPr>
              <w:t>RPMCN-Fr (</w:t>
            </w:r>
            <w:r>
              <w:rPr>
                <w:rFonts w:asciiTheme="majorHAnsi" w:hAnsiTheme="majorHAnsi" w:cstheme="majorHAnsi"/>
                <w:color w:val="2F5496" w:themeColor="accent1" w:themeShade="BF"/>
                <w:sz w:val="20"/>
                <w:szCs w:val="20"/>
              </w:rPr>
              <w:t>4.2</w:t>
            </w:r>
            <w:r w:rsidRPr="00435C80">
              <w:rPr>
                <w:rFonts w:asciiTheme="majorHAnsi" w:hAnsiTheme="majorHAnsi" w:cstheme="majorHAnsi"/>
                <w:color w:val="2F5496" w:themeColor="accent1" w:themeShade="BF"/>
                <w:sz w:val="20"/>
                <w:szCs w:val="20"/>
              </w:rPr>
              <w:t>.</w:t>
            </w:r>
            <w:r>
              <w:rPr>
                <w:rFonts w:asciiTheme="majorHAnsi" w:hAnsiTheme="majorHAnsi" w:cstheme="majorHAnsi"/>
                <w:color w:val="2F5496" w:themeColor="accent1" w:themeShade="BF"/>
                <w:sz w:val="20"/>
                <w:szCs w:val="20"/>
              </w:rPr>
              <w:t>4</w:t>
            </w:r>
            <w:r w:rsidRPr="00435C80">
              <w:rPr>
                <w:rFonts w:asciiTheme="majorHAnsi" w:hAnsiTheme="majorHAnsi" w:cstheme="majorHAnsi"/>
                <w:color w:val="2F5496" w:themeColor="accent1" w:themeShade="BF"/>
                <w:sz w:val="20"/>
                <w:szCs w:val="20"/>
              </w:rPr>
              <w:t>)</w:t>
            </w:r>
          </w:p>
        </w:tc>
      </w:tr>
      <w:tr w:rsidR="009178E9" w:rsidRPr="00116782" w14:paraId="6842FCEB" w14:textId="77777777" w:rsidTr="00FA24AA">
        <w:tc>
          <w:tcPr>
            <w:tcW w:w="6663" w:type="dxa"/>
            <w:shd w:val="clear" w:color="auto" w:fill="F2F2F2" w:themeFill="background1" w:themeFillShade="F2"/>
          </w:tcPr>
          <w:p w14:paraId="000CC7FB" w14:textId="77777777" w:rsidR="009178E9" w:rsidRPr="00435C80" w:rsidRDefault="009178E9" w:rsidP="009178E9">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Adopter des comportements responsables dans la gestion et l’actualisation de son identité numérique</w:t>
            </w:r>
          </w:p>
        </w:tc>
        <w:tc>
          <w:tcPr>
            <w:tcW w:w="2551" w:type="dxa"/>
            <w:shd w:val="clear" w:color="auto" w:fill="F2F2F2" w:themeFill="background1" w:themeFillShade="F2"/>
          </w:tcPr>
          <w:p w14:paraId="0560A913" w14:textId="77777777" w:rsidR="009178E9" w:rsidRPr="00435C80" w:rsidRDefault="009178E9" w:rsidP="009178E9">
            <w:pPr>
              <w:pStyle w:val="Default"/>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RCT-UdeM (5.1.2)</w:t>
            </w:r>
          </w:p>
        </w:tc>
      </w:tr>
      <w:tr w:rsidR="009178E9" w:rsidRPr="00116782" w14:paraId="288B2454" w14:textId="77777777" w:rsidTr="00FA24AA">
        <w:tc>
          <w:tcPr>
            <w:tcW w:w="6663" w:type="dxa"/>
            <w:shd w:val="clear" w:color="auto" w:fill="F2F2F2" w:themeFill="background1" w:themeFillShade="F2"/>
          </w:tcPr>
          <w:p w14:paraId="6CEDA1A6" w14:textId="77777777" w:rsidR="009178E9" w:rsidRPr="00435C80" w:rsidRDefault="009178E9" w:rsidP="009178E9">
            <w:pPr>
              <w:pStyle w:val="Default"/>
              <w:numPr>
                <w:ilvl w:val="0"/>
                <w:numId w:val="36"/>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Considérer les risques liés à l’utilisation du numérique</w:t>
            </w:r>
          </w:p>
        </w:tc>
        <w:tc>
          <w:tcPr>
            <w:tcW w:w="2551" w:type="dxa"/>
            <w:shd w:val="clear" w:color="auto" w:fill="F2F2F2" w:themeFill="background1" w:themeFillShade="F2"/>
          </w:tcPr>
          <w:p w14:paraId="735F429B" w14:textId="77777777" w:rsidR="009178E9" w:rsidRPr="00435C80" w:rsidRDefault="009178E9" w:rsidP="009178E9">
            <w:pPr>
              <w:pStyle w:val="Default"/>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CCNQ (11)</w:t>
            </w:r>
          </w:p>
        </w:tc>
      </w:tr>
      <w:tr w:rsidR="009178E9" w:rsidRPr="00116782" w14:paraId="60297F8B" w14:textId="77777777" w:rsidTr="00B60E8D">
        <w:tc>
          <w:tcPr>
            <w:tcW w:w="6663" w:type="dxa"/>
            <w:shd w:val="clear" w:color="auto" w:fill="F2F2F2" w:themeFill="background1" w:themeFillShade="F2"/>
          </w:tcPr>
          <w:p w14:paraId="35391C09" w14:textId="289A560E" w:rsidR="009178E9" w:rsidRPr="00D95AAB" w:rsidRDefault="009178E9" w:rsidP="009178E9">
            <w:pPr>
              <w:pStyle w:val="Default"/>
              <w:numPr>
                <w:ilvl w:val="0"/>
                <w:numId w:val="36"/>
              </w:numPr>
              <w:spacing w:before="40" w:after="40"/>
              <w:ind w:left="458"/>
              <w:rPr>
                <w:rFonts w:asciiTheme="majorHAnsi" w:hAnsiTheme="majorHAnsi" w:cstheme="majorHAnsi"/>
                <w:sz w:val="20"/>
                <w:szCs w:val="20"/>
              </w:rPr>
            </w:pPr>
            <w:r w:rsidRPr="00D95AAB">
              <w:rPr>
                <w:rFonts w:asciiTheme="majorHAnsi" w:hAnsiTheme="majorHAnsi" w:cstheme="majorHAnsi"/>
                <w:sz w:val="20"/>
                <w:szCs w:val="20"/>
              </w:rPr>
              <w:t>Évaluer la pertinence d'une collecte de données par un service en ligne et en comprendre les finalités</w:t>
            </w:r>
          </w:p>
        </w:tc>
        <w:tc>
          <w:tcPr>
            <w:tcW w:w="2551" w:type="dxa"/>
            <w:shd w:val="clear" w:color="auto" w:fill="F2F2F2" w:themeFill="background1" w:themeFillShade="F2"/>
          </w:tcPr>
          <w:p w14:paraId="6AF550CC" w14:textId="029EF908" w:rsidR="009178E9" w:rsidRPr="00435C80" w:rsidRDefault="009178E9" w:rsidP="009178E9">
            <w:pPr>
              <w:pStyle w:val="Default"/>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color w:val="2F5496" w:themeColor="accent1" w:themeShade="BF"/>
                <w:sz w:val="20"/>
                <w:szCs w:val="20"/>
              </w:rPr>
              <w:t>RPMCN-Fr (</w:t>
            </w:r>
            <w:r>
              <w:rPr>
                <w:rFonts w:asciiTheme="majorHAnsi" w:hAnsiTheme="majorHAnsi" w:cstheme="majorHAnsi"/>
                <w:color w:val="2F5496" w:themeColor="accent1" w:themeShade="BF"/>
                <w:sz w:val="20"/>
                <w:szCs w:val="20"/>
              </w:rPr>
              <w:t>4.2</w:t>
            </w:r>
            <w:r w:rsidRPr="00435C80">
              <w:rPr>
                <w:rFonts w:asciiTheme="majorHAnsi" w:hAnsiTheme="majorHAnsi" w:cstheme="majorHAnsi"/>
                <w:color w:val="2F5496" w:themeColor="accent1" w:themeShade="BF"/>
                <w:sz w:val="20"/>
                <w:szCs w:val="20"/>
              </w:rPr>
              <w:t>.</w:t>
            </w:r>
            <w:r>
              <w:rPr>
                <w:rFonts w:asciiTheme="majorHAnsi" w:hAnsiTheme="majorHAnsi" w:cstheme="majorHAnsi"/>
                <w:color w:val="2F5496" w:themeColor="accent1" w:themeShade="BF"/>
                <w:sz w:val="20"/>
                <w:szCs w:val="20"/>
              </w:rPr>
              <w:t>5</w:t>
            </w:r>
            <w:r w:rsidRPr="00435C80">
              <w:rPr>
                <w:rFonts w:asciiTheme="majorHAnsi" w:hAnsiTheme="majorHAnsi" w:cstheme="majorHAnsi"/>
                <w:color w:val="2F5496" w:themeColor="accent1" w:themeShade="BF"/>
                <w:sz w:val="20"/>
                <w:szCs w:val="20"/>
              </w:rPr>
              <w:t>)</w:t>
            </w:r>
          </w:p>
        </w:tc>
      </w:tr>
      <w:tr w:rsidR="009178E9" w:rsidRPr="00116782" w14:paraId="64BED2EF" w14:textId="77777777" w:rsidTr="00572BC0">
        <w:tc>
          <w:tcPr>
            <w:tcW w:w="6663" w:type="dxa"/>
          </w:tcPr>
          <w:p w14:paraId="560E4941" w14:textId="7787A4C5" w:rsidR="009178E9" w:rsidRPr="00553913" w:rsidRDefault="009178E9" w:rsidP="009178E9">
            <w:pPr>
              <w:pStyle w:val="Default"/>
              <w:numPr>
                <w:ilvl w:val="0"/>
                <w:numId w:val="36"/>
              </w:numPr>
              <w:spacing w:before="40" w:after="40"/>
              <w:ind w:left="458"/>
              <w:rPr>
                <w:rFonts w:asciiTheme="majorHAnsi" w:hAnsiTheme="majorHAnsi" w:cstheme="majorHAnsi"/>
                <w:sz w:val="20"/>
                <w:szCs w:val="20"/>
              </w:rPr>
            </w:pPr>
            <w:r>
              <w:rPr>
                <w:rFonts w:asciiTheme="majorHAnsi" w:hAnsiTheme="majorHAnsi" w:cstheme="majorHAnsi"/>
                <w:sz w:val="20"/>
                <w:szCs w:val="20"/>
              </w:rPr>
              <w:t>C</w:t>
            </w:r>
            <w:r w:rsidRPr="00553913">
              <w:rPr>
                <w:rFonts w:asciiTheme="majorHAnsi" w:hAnsiTheme="majorHAnsi" w:cstheme="majorHAnsi"/>
                <w:sz w:val="20"/>
                <w:szCs w:val="20"/>
              </w:rPr>
              <w:t>ollecter et archiver efficacement l'information afin de conserver durablement les données ou les sources premières et secondaires</w:t>
            </w:r>
          </w:p>
        </w:tc>
        <w:tc>
          <w:tcPr>
            <w:tcW w:w="2551" w:type="dxa"/>
          </w:tcPr>
          <w:p w14:paraId="7D1D3673" w14:textId="57699D07" w:rsidR="009178E9" w:rsidRPr="00435C80" w:rsidRDefault="009178E9" w:rsidP="009178E9">
            <w:pPr>
              <w:pStyle w:val="Default"/>
              <w:spacing w:before="40" w:after="40"/>
              <w:ind w:left="32"/>
              <w:rPr>
                <w:rFonts w:asciiTheme="majorHAnsi" w:hAnsiTheme="majorHAnsi" w:cstheme="majorHAnsi"/>
                <w:color w:val="2F5496" w:themeColor="accent1" w:themeShade="BF"/>
                <w:sz w:val="20"/>
                <w:szCs w:val="20"/>
              </w:rPr>
            </w:pPr>
            <w:r w:rsidRPr="0061301F">
              <w:rPr>
                <w:rFonts w:asciiTheme="majorHAnsi" w:hAnsiTheme="majorHAnsi" w:cstheme="majorHAnsi"/>
                <w:color w:val="2F5496" w:themeColor="accent1" w:themeShade="BF"/>
                <w:sz w:val="20"/>
                <w:szCs w:val="20"/>
              </w:rPr>
              <w:t>GRCDMD-UL (D, A.1)</w:t>
            </w:r>
          </w:p>
        </w:tc>
      </w:tr>
    </w:tbl>
    <w:p w14:paraId="6E30883A" w14:textId="77777777" w:rsidR="00870A65" w:rsidRPr="00870A65" w:rsidRDefault="00870A65" w:rsidP="00870A65">
      <w:pPr>
        <w:pStyle w:val="Titre2"/>
        <w:numPr>
          <w:ilvl w:val="0"/>
          <w:numId w:val="0"/>
        </w:numPr>
        <w:ind w:left="357" w:hanging="357"/>
      </w:pPr>
    </w:p>
    <w:p w14:paraId="1FE160CB" w14:textId="77777777" w:rsidR="00870A65" w:rsidRDefault="00870A65">
      <w:pPr>
        <w:rPr>
          <w:rFonts w:ascii="Overpass" w:eastAsiaTheme="majorEastAsia" w:hAnsi="Overpass" w:cstheme="majorBidi"/>
          <w:b/>
          <w:sz w:val="28"/>
          <w:szCs w:val="32"/>
        </w:rPr>
      </w:pPr>
      <w:r>
        <w:br w:type="page"/>
      </w:r>
    </w:p>
    <w:p w14:paraId="5801CC7D" w14:textId="0BA6FA6A" w:rsidR="006D6516" w:rsidRPr="00891BB8" w:rsidRDefault="006D6516" w:rsidP="006D6516">
      <w:pPr>
        <w:pStyle w:val="Titre2"/>
      </w:pPr>
      <w:r>
        <w:lastRenderedPageBreak/>
        <w:t>Création</w:t>
      </w:r>
    </w:p>
    <w:tbl>
      <w:tblPr>
        <w:tblStyle w:val="Grilledutableau"/>
        <w:tblW w:w="9214" w:type="dxa"/>
        <w:tblInd w:w="-5" w:type="dxa"/>
        <w:tblLook w:val="04A0" w:firstRow="1" w:lastRow="0" w:firstColumn="1" w:lastColumn="0" w:noHBand="0" w:noVBand="1"/>
      </w:tblPr>
      <w:tblGrid>
        <w:gridCol w:w="6663"/>
        <w:gridCol w:w="2551"/>
      </w:tblGrid>
      <w:tr w:rsidR="003960B6" w:rsidRPr="00116782" w14:paraId="0793F4D1" w14:textId="77777777" w:rsidTr="003960B6">
        <w:trPr>
          <w:trHeight w:val="454"/>
        </w:trPr>
        <w:tc>
          <w:tcPr>
            <w:tcW w:w="6663" w:type="dxa"/>
          </w:tcPr>
          <w:p w14:paraId="55729304" w14:textId="1737F425" w:rsidR="003960B6" w:rsidRPr="00116782" w:rsidRDefault="003960B6" w:rsidP="00435C80">
            <w:pPr>
              <w:pStyle w:val="Default"/>
              <w:keepLines/>
              <w:spacing w:before="40" w:after="40"/>
              <w:ind w:left="458"/>
              <w:rPr>
                <w:rFonts w:asciiTheme="majorHAnsi" w:hAnsiTheme="majorHAnsi" w:cstheme="majorHAnsi"/>
                <w:sz w:val="22"/>
                <w:szCs w:val="22"/>
              </w:rPr>
            </w:pPr>
            <w:r w:rsidRPr="00116782">
              <w:rPr>
                <w:rFonts w:asciiTheme="majorHAnsi" w:hAnsiTheme="majorHAnsi" w:cstheme="majorHAnsi"/>
                <w:b/>
                <w:bCs/>
                <w:sz w:val="22"/>
                <w:szCs w:val="22"/>
              </w:rPr>
              <w:t>Compétence</w:t>
            </w:r>
          </w:p>
        </w:tc>
        <w:tc>
          <w:tcPr>
            <w:tcW w:w="2551" w:type="dxa"/>
          </w:tcPr>
          <w:p w14:paraId="277EE11D" w14:textId="29FF25FC" w:rsidR="003960B6" w:rsidRPr="00116782" w:rsidRDefault="003960B6" w:rsidP="00435C80">
            <w:pPr>
              <w:pStyle w:val="Default"/>
              <w:keepLines/>
              <w:spacing w:before="40" w:after="40"/>
              <w:ind w:left="33"/>
              <w:rPr>
                <w:rFonts w:asciiTheme="majorHAnsi" w:hAnsiTheme="majorHAnsi" w:cstheme="majorHAnsi"/>
                <w:sz w:val="22"/>
                <w:szCs w:val="22"/>
              </w:rPr>
            </w:pPr>
            <w:r w:rsidRPr="00116782">
              <w:rPr>
                <w:rFonts w:asciiTheme="majorHAnsi" w:hAnsiTheme="majorHAnsi" w:cstheme="majorHAnsi"/>
                <w:b/>
                <w:bCs/>
                <w:sz w:val="22"/>
                <w:szCs w:val="22"/>
              </w:rPr>
              <w:t>Provenance</w:t>
            </w:r>
          </w:p>
        </w:tc>
      </w:tr>
      <w:tr w:rsidR="003960B6" w:rsidRPr="00116782" w14:paraId="1A95CB27" w14:textId="1010DC6A" w:rsidTr="00FA24AA">
        <w:tc>
          <w:tcPr>
            <w:tcW w:w="6663" w:type="dxa"/>
            <w:shd w:val="clear" w:color="auto" w:fill="F2F2F2" w:themeFill="background1" w:themeFillShade="F2"/>
          </w:tcPr>
          <w:p w14:paraId="12D899ED" w14:textId="611C4DAE" w:rsidR="003960B6" w:rsidRPr="00435C80" w:rsidRDefault="003960B6" w:rsidP="00435C80">
            <w:pPr>
              <w:pStyle w:val="Default"/>
              <w:keepLines/>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Sélectionner les outils de création appropriés en fonction de ses besoins</w:t>
            </w:r>
          </w:p>
        </w:tc>
        <w:tc>
          <w:tcPr>
            <w:tcW w:w="2551" w:type="dxa"/>
            <w:shd w:val="clear" w:color="auto" w:fill="F2F2F2" w:themeFill="background1" w:themeFillShade="F2"/>
          </w:tcPr>
          <w:p w14:paraId="5BA9C251" w14:textId="5B01E95A" w:rsidR="003960B6" w:rsidRPr="00435C80" w:rsidRDefault="003960B6"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RCT-UdeM (5.3.4)</w:t>
            </w:r>
            <w:r w:rsidR="00B1599B">
              <w:rPr>
                <w:rFonts w:asciiTheme="majorHAnsi" w:hAnsiTheme="majorHAnsi" w:cstheme="majorHAnsi"/>
                <w:sz w:val="20"/>
                <w:szCs w:val="20"/>
              </w:rPr>
              <w:t>, C</w:t>
            </w:r>
            <w:r w:rsidR="008D0AA0">
              <w:rPr>
                <w:rFonts w:asciiTheme="majorHAnsi" w:hAnsiTheme="majorHAnsi" w:cstheme="majorHAnsi"/>
                <w:sz w:val="20"/>
                <w:szCs w:val="20"/>
              </w:rPr>
              <w:t>CNQ (7)</w:t>
            </w:r>
          </w:p>
        </w:tc>
      </w:tr>
      <w:tr w:rsidR="003960B6" w:rsidRPr="00116782" w14:paraId="1EEDD75F" w14:textId="3339B767" w:rsidTr="00FA24AA">
        <w:tc>
          <w:tcPr>
            <w:tcW w:w="6663" w:type="dxa"/>
            <w:shd w:val="clear" w:color="auto" w:fill="F2F2F2" w:themeFill="background1" w:themeFillShade="F2"/>
          </w:tcPr>
          <w:p w14:paraId="7F9F5787" w14:textId="77777777" w:rsidR="003960B6" w:rsidRPr="00435C80" w:rsidRDefault="003960B6" w:rsidP="00435C80">
            <w:pPr>
              <w:pStyle w:val="Default"/>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Utiliser adéquatement les outils de création de contenus</w:t>
            </w:r>
          </w:p>
        </w:tc>
        <w:tc>
          <w:tcPr>
            <w:tcW w:w="2551" w:type="dxa"/>
            <w:shd w:val="clear" w:color="auto" w:fill="F2F2F2" w:themeFill="background1" w:themeFillShade="F2"/>
          </w:tcPr>
          <w:p w14:paraId="1C8B9D5E" w14:textId="4C1D83B2" w:rsidR="003960B6" w:rsidRPr="00435C80" w:rsidRDefault="003960B6"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RCT-UdeM (5.3.4)</w:t>
            </w:r>
          </w:p>
        </w:tc>
      </w:tr>
      <w:tr w:rsidR="003960B6" w:rsidRPr="00116782" w14:paraId="3FE53B71" w14:textId="30DBC62A" w:rsidTr="00FA24AA">
        <w:tc>
          <w:tcPr>
            <w:tcW w:w="6663" w:type="dxa"/>
            <w:shd w:val="clear" w:color="auto" w:fill="F2F2F2" w:themeFill="background1" w:themeFillShade="F2"/>
          </w:tcPr>
          <w:p w14:paraId="256C1EC5" w14:textId="77777777" w:rsidR="003960B6" w:rsidRPr="00435C80" w:rsidRDefault="003960B6" w:rsidP="00435C80">
            <w:pPr>
              <w:pStyle w:val="Default"/>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Concevoir et organiser des contenus sur différents supports et dans différents formats </w:t>
            </w:r>
          </w:p>
        </w:tc>
        <w:tc>
          <w:tcPr>
            <w:tcW w:w="2551" w:type="dxa"/>
            <w:shd w:val="clear" w:color="auto" w:fill="F2F2F2" w:themeFill="background1" w:themeFillShade="F2"/>
          </w:tcPr>
          <w:p w14:paraId="2E5BDF5B" w14:textId="77777777" w:rsidR="003960B6" w:rsidRPr="00435C80" w:rsidRDefault="003960B6"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CCNQ (7),</w:t>
            </w:r>
          </w:p>
          <w:p w14:paraId="7A259DAE" w14:textId="3043A69F" w:rsidR="003960B6" w:rsidRPr="00435C80" w:rsidRDefault="003960B6"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(3.1.4)</w:t>
            </w:r>
          </w:p>
        </w:tc>
      </w:tr>
      <w:tr w:rsidR="003960B6" w:rsidRPr="00116782" w:rsidDel="00823626" w14:paraId="4B18D012" w14:textId="292934D3" w:rsidTr="00FA24AA">
        <w:tc>
          <w:tcPr>
            <w:tcW w:w="6663" w:type="dxa"/>
            <w:shd w:val="clear" w:color="auto" w:fill="F2F2F2" w:themeFill="background1" w:themeFillShade="F2"/>
          </w:tcPr>
          <w:p w14:paraId="582629A7" w14:textId="77777777" w:rsidR="003960B6" w:rsidRPr="00435C80" w:rsidDel="00823626" w:rsidRDefault="003960B6" w:rsidP="00435C80">
            <w:pPr>
              <w:pStyle w:val="Default"/>
              <w:keepLines/>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Éditer et modifier des contenus existants en y intégrant de nouveaux objets numériques</w:t>
            </w:r>
          </w:p>
        </w:tc>
        <w:tc>
          <w:tcPr>
            <w:tcW w:w="2551" w:type="dxa"/>
            <w:shd w:val="clear" w:color="auto" w:fill="F2F2F2" w:themeFill="background1" w:themeFillShade="F2"/>
          </w:tcPr>
          <w:p w14:paraId="68DB9567" w14:textId="7ED87A6E" w:rsidR="003960B6" w:rsidRPr="00435C80" w:rsidRDefault="003960B6"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(3.1.4)</w:t>
            </w:r>
          </w:p>
        </w:tc>
      </w:tr>
      <w:tr w:rsidR="003960B6" w:rsidRPr="00116782" w14:paraId="23323602" w14:textId="77777777" w:rsidTr="00FA24AA">
        <w:tc>
          <w:tcPr>
            <w:tcW w:w="6663" w:type="dxa"/>
            <w:shd w:val="clear" w:color="auto" w:fill="F2F2F2" w:themeFill="background1" w:themeFillShade="F2"/>
          </w:tcPr>
          <w:p w14:paraId="2E382F3F" w14:textId="0BEA052B" w:rsidR="003960B6" w:rsidRPr="00435C80" w:rsidRDefault="003960B6" w:rsidP="00435C80">
            <w:pPr>
              <w:pStyle w:val="Default"/>
              <w:keepLines/>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Créer des objets multimédia</w:t>
            </w:r>
            <w:r w:rsidR="00B72C75" w:rsidRPr="00435C80">
              <w:rPr>
                <w:rFonts w:asciiTheme="majorHAnsi" w:hAnsiTheme="majorHAnsi" w:cstheme="majorHAnsi"/>
                <w:sz w:val="20"/>
                <w:szCs w:val="20"/>
              </w:rPr>
              <w:t>s</w:t>
            </w:r>
          </w:p>
        </w:tc>
        <w:tc>
          <w:tcPr>
            <w:tcW w:w="2551" w:type="dxa"/>
            <w:shd w:val="clear" w:color="auto" w:fill="F2F2F2" w:themeFill="background1" w:themeFillShade="F2"/>
          </w:tcPr>
          <w:p w14:paraId="3C7940E1" w14:textId="4016F8C1" w:rsidR="003960B6" w:rsidRPr="00435C80" w:rsidRDefault="003960B6"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RPMCN-Fr (3.</w:t>
            </w:r>
            <w:r w:rsidR="003069EA">
              <w:rPr>
                <w:rFonts w:asciiTheme="majorHAnsi" w:hAnsiTheme="majorHAnsi" w:cstheme="majorHAnsi"/>
                <w:color w:val="2F5496" w:themeColor="accent1" w:themeShade="BF"/>
                <w:sz w:val="20"/>
                <w:szCs w:val="20"/>
              </w:rPr>
              <w:t>2</w:t>
            </w:r>
            <w:r w:rsidRPr="00435C80">
              <w:rPr>
                <w:rFonts w:asciiTheme="majorHAnsi" w:hAnsiTheme="majorHAnsi" w:cstheme="majorHAnsi"/>
                <w:color w:val="2F5496" w:themeColor="accent1" w:themeShade="BF"/>
                <w:sz w:val="20"/>
                <w:szCs w:val="20"/>
              </w:rPr>
              <w:t>.5)</w:t>
            </w:r>
          </w:p>
        </w:tc>
      </w:tr>
      <w:tr w:rsidR="003960B6" w:rsidRPr="00116782" w14:paraId="38DEEC87" w14:textId="60B2598B" w:rsidTr="00FA24AA">
        <w:tc>
          <w:tcPr>
            <w:tcW w:w="6663" w:type="dxa"/>
            <w:shd w:val="clear" w:color="auto" w:fill="F2F2F2" w:themeFill="background1" w:themeFillShade="F2"/>
          </w:tcPr>
          <w:p w14:paraId="11F32BAB" w14:textId="77777777" w:rsidR="003960B6" w:rsidRPr="00435C80" w:rsidRDefault="003960B6" w:rsidP="00435C80">
            <w:pPr>
              <w:pStyle w:val="Default"/>
              <w:keepLines/>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Développer sa capacité à innover en utilisant le numérique </w:t>
            </w:r>
          </w:p>
        </w:tc>
        <w:tc>
          <w:tcPr>
            <w:tcW w:w="2551" w:type="dxa"/>
            <w:shd w:val="clear" w:color="auto" w:fill="F2F2F2" w:themeFill="background1" w:themeFillShade="F2"/>
          </w:tcPr>
          <w:p w14:paraId="3DBA697D" w14:textId="1514CD90" w:rsidR="003960B6" w:rsidRPr="00435C80" w:rsidRDefault="003960B6"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sz w:val="20"/>
                <w:szCs w:val="20"/>
              </w:rPr>
              <w:t>CCNQ (12)</w:t>
            </w:r>
          </w:p>
        </w:tc>
      </w:tr>
      <w:tr w:rsidR="00C606E4" w:rsidRPr="00116782" w14:paraId="535FE942" w14:textId="77777777" w:rsidTr="00FA24AA">
        <w:tc>
          <w:tcPr>
            <w:tcW w:w="6663" w:type="dxa"/>
            <w:shd w:val="clear" w:color="auto" w:fill="F2F2F2" w:themeFill="background1" w:themeFillShade="F2"/>
          </w:tcPr>
          <w:p w14:paraId="3334682D" w14:textId="3DAB4963" w:rsidR="00C606E4" w:rsidRPr="00435C80" w:rsidRDefault="00C606E4" w:rsidP="00435C80">
            <w:pPr>
              <w:pStyle w:val="Default"/>
              <w:keepLines/>
              <w:numPr>
                <w:ilvl w:val="0"/>
                <w:numId w:val="38"/>
              </w:numPr>
              <w:spacing w:before="40" w:after="40"/>
              <w:ind w:left="458"/>
              <w:rPr>
                <w:rFonts w:asciiTheme="majorHAnsi" w:hAnsiTheme="majorHAnsi" w:cstheme="majorHAnsi"/>
                <w:sz w:val="20"/>
                <w:szCs w:val="20"/>
              </w:rPr>
            </w:pPr>
            <w:r w:rsidRPr="00C606E4">
              <w:rPr>
                <w:rFonts w:asciiTheme="majorHAnsi" w:hAnsiTheme="majorHAnsi" w:cstheme="majorHAnsi"/>
                <w:sz w:val="20"/>
                <w:szCs w:val="20"/>
              </w:rPr>
              <w:t>Analyser une situation pour se faire une représentation complète et adéquate d’un problème, puis élaborer une solution satisfaisante et la mettre en œuvre</w:t>
            </w:r>
          </w:p>
        </w:tc>
        <w:tc>
          <w:tcPr>
            <w:tcW w:w="2551" w:type="dxa"/>
            <w:shd w:val="clear" w:color="auto" w:fill="F2F2F2" w:themeFill="background1" w:themeFillShade="F2"/>
          </w:tcPr>
          <w:p w14:paraId="172649C1" w14:textId="77777777" w:rsidR="000D7E1D" w:rsidRDefault="00C606E4" w:rsidP="00435C80">
            <w:pPr>
              <w:pStyle w:val="Default"/>
              <w:keepLines/>
              <w:spacing w:before="40" w:after="40"/>
              <w:ind w:left="33"/>
              <w:rPr>
                <w:rFonts w:asciiTheme="majorHAnsi" w:hAnsiTheme="majorHAnsi" w:cstheme="majorHAnsi"/>
                <w:color w:val="auto"/>
                <w:sz w:val="20"/>
                <w:szCs w:val="20"/>
              </w:rPr>
            </w:pPr>
            <w:r w:rsidRPr="00C606E4">
              <w:rPr>
                <w:rFonts w:asciiTheme="majorHAnsi" w:hAnsiTheme="majorHAnsi" w:cstheme="majorHAnsi"/>
                <w:color w:val="2F5496" w:themeColor="accent1" w:themeShade="BF"/>
                <w:sz w:val="20"/>
                <w:szCs w:val="20"/>
              </w:rPr>
              <w:t>CCNQ (1</w:t>
            </w:r>
            <w:r>
              <w:rPr>
                <w:rFonts w:asciiTheme="majorHAnsi" w:hAnsiTheme="majorHAnsi" w:cstheme="majorHAnsi"/>
                <w:color w:val="2F5496" w:themeColor="accent1" w:themeShade="BF"/>
                <w:sz w:val="20"/>
                <w:szCs w:val="20"/>
              </w:rPr>
              <w:t>0</w:t>
            </w:r>
            <w:r w:rsidRPr="00C606E4">
              <w:rPr>
                <w:rFonts w:asciiTheme="majorHAnsi" w:hAnsiTheme="majorHAnsi" w:cstheme="majorHAnsi"/>
                <w:color w:val="2F5496" w:themeColor="accent1" w:themeShade="BF"/>
                <w:sz w:val="20"/>
                <w:szCs w:val="20"/>
              </w:rPr>
              <w:t>)</w:t>
            </w:r>
            <w:r w:rsidR="000D7E1D" w:rsidRPr="000D7E1D">
              <w:rPr>
                <w:rFonts w:asciiTheme="majorHAnsi" w:hAnsiTheme="majorHAnsi" w:cstheme="majorHAnsi"/>
                <w:color w:val="auto"/>
                <w:sz w:val="20"/>
                <w:szCs w:val="20"/>
              </w:rPr>
              <w:t xml:space="preserve">, </w:t>
            </w:r>
          </w:p>
          <w:p w14:paraId="7C8D4A14" w14:textId="13CF6A1B" w:rsidR="00C606E4" w:rsidRPr="00435C80" w:rsidRDefault="000D7E1D" w:rsidP="00435C80">
            <w:pPr>
              <w:pStyle w:val="Default"/>
              <w:keepLines/>
              <w:spacing w:before="40" w:after="40"/>
              <w:ind w:left="33"/>
              <w:rPr>
                <w:rFonts w:asciiTheme="majorHAnsi" w:hAnsiTheme="majorHAnsi" w:cstheme="majorHAnsi"/>
                <w:sz w:val="20"/>
                <w:szCs w:val="20"/>
              </w:rPr>
            </w:pPr>
            <w:r w:rsidRPr="000D7E1D">
              <w:rPr>
                <w:rFonts w:asciiTheme="majorHAnsi" w:hAnsiTheme="majorHAnsi" w:cstheme="majorHAnsi"/>
                <w:color w:val="auto"/>
                <w:sz w:val="20"/>
                <w:szCs w:val="20"/>
              </w:rPr>
              <w:t>RPMCN-Fr (3.3.4</w:t>
            </w:r>
            <w:r w:rsidR="00C606E4" w:rsidRPr="000D7E1D">
              <w:rPr>
                <w:rFonts w:asciiTheme="majorHAnsi" w:hAnsiTheme="majorHAnsi" w:cstheme="majorHAnsi"/>
                <w:color w:val="auto"/>
                <w:sz w:val="20"/>
                <w:szCs w:val="20"/>
              </w:rPr>
              <w:t>)</w:t>
            </w:r>
          </w:p>
        </w:tc>
      </w:tr>
      <w:tr w:rsidR="003960B6" w:rsidRPr="00116782" w14:paraId="2EDB7ADC" w14:textId="64691E6B" w:rsidTr="00FA24AA">
        <w:tc>
          <w:tcPr>
            <w:tcW w:w="6663" w:type="dxa"/>
            <w:shd w:val="clear" w:color="auto" w:fill="F2F2F2" w:themeFill="background1" w:themeFillShade="F2"/>
          </w:tcPr>
          <w:p w14:paraId="5B24D3BA" w14:textId="77777777" w:rsidR="003960B6" w:rsidRPr="00435C80" w:rsidRDefault="003960B6" w:rsidP="00435C80">
            <w:pPr>
              <w:pStyle w:val="Default"/>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Saisir les possibilités technologiques pour développer et exprimer sa propre créativité et, éventuellement, alimenter celle des autres</w:t>
            </w:r>
          </w:p>
        </w:tc>
        <w:tc>
          <w:tcPr>
            <w:tcW w:w="2551" w:type="dxa"/>
            <w:shd w:val="clear" w:color="auto" w:fill="F2F2F2" w:themeFill="background1" w:themeFillShade="F2"/>
          </w:tcPr>
          <w:p w14:paraId="42607999" w14:textId="56257713" w:rsidR="003960B6" w:rsidRPr="00435C80" w:rsidRDefault="003960B6"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(12)</w:t>
            </w:r>
          </w:p>
        </w:tc>
      </w:tr>
      <w:tr w:rsidR="003960B6" w:rsidRPr="00116782" w14:paraId="77F14CCD" w14:textId="77777777" w:rsidTr="00FA24AA">
        <w:tc>
          <w:tcPr>
            <w:tcW w:w="6663" w:type="dxa"/>
            <w:shd w:val="clear" w:color="auto" w:fill="F2F2F2" w:themeFill="background1" w:themeFillShade="F2"/>
          </w:tcPr>
          <w:p w14:paraId="64548FF6" w14:textId="3B8CA949" w:rsidR="003960B6" w:rsidRPr="00435C80" w:rsidRDefault="003960B6" w:rsidP="00435C80">
            <w:pPr>
              <w:pStyle w:val="Default"/>
              <w:numPr>
                <w:ilvl w:val="0"/>
                <w:numId w:val="38"/>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Démontrer sa réceptivité et son ouverture à l’égard des innovations des autres</w:t>
            </w:r>
          </w:p>
        </w:tc>
        <w:tc>
          <w:tcPr>
            <w:tcW w:w="2551" w:type="dxa"/>
            <w:shd w:val="clear" w:color="auto" w:fill="F2F2F2" w:themeFill="background1" w:themeFillShade="F2"/>
          </w:tcPr>
          <w:p w14:paraId="1B23B2E7" w14:textId="7041952C" w:rsidR="003960B6" w:rsidRPr="00435C80" w:rsidRDefault="003960B6"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(12)</w:t>
            </w:r>
          </w:p>
        </w:tc>
      </w:tr>
      <w:tr w:rsidR="00843E5A" w:rsidRPr="00116782" w14:paraId="26BCFFC5" w14:textId="77777777" w:rsidTr="00FA24AA">
        <w:tc>
          <w:tcPr>
            <w:tcW w:w="6663" w:type="dxa"/>
            <w:shd w:val="clear" w:color="auto" w:fill="F2F2F2" w:themeFill="background1" w:themeFillShade="F2"/>
          </w:tcPr>
          <w:p w14:paraId="1ED217AC" w14:textId="2BBDE62B" w:rsidR="00843E5A" w:rsidRPr="00435C80" w:rsidRDefault="00843E5A" w:rsidP="00435C80">
            <w:pPr>
              <w:pStyle w:val="Default"/>
              <w:numPr>
                <w:ilvl w:val="0"/>
                <w:numId w:val="38"/>
              </w:numPr>
              <w:spacing w:before="40" w:after="40"/>
              <w:ind w:left="458"/>
              <w:rPr>
                <w:rFonts w:asciiTheme="majorHAnsi" w:hAnsiTheme="majorHAnsi" w:cstheme="majorHAnsi"/>
                <w:sz w:val="20"/>
                <w:szCs w:val="20"/>
              </w:rPr>
            </w:pPr>
            <w:r w:rsidRPr="00294EF3">
              <w:rPr>
                <w:rFonts w:asciiTheme="majorHAnsi" w:hAnsiTheme="majorHAnsi" w:cstheme="majorHAnsi"/>
                <w:sz w:val="20"/>
                <w:szCs w:val="20"/>
              </w:rPr>
              <w:t>Favoriser l'accessibilité des documents numériques</w:t>
            </w:r>
          </w:p>
        </w:tc>
        <w:tc>
          <w:tcPr>
            <w:tcW w:w="2551" w:type="dxa"/>
            <w:shd w:val="clear" w:color="auto" w:fill="F2F2F2" w:themeFill="background1" w:themeFillShade="F2"/>
          </w:tcPr>
          <w:p w14:paraId="7CE2E01F" w14:textId="1C0A5D98" w:rsidR="00843E5A" w:rsidRPr="00435C80" w:rsidRDefault="00843E5A" w:rsidP="00435C80">
            <w:pPr>
              <w:pStyle w:val="Default"/>
              <w:spacing w:before="40" w:after="40"/>
              <w:ind w:left="33"/>
              <w:rPr>
                <w:rFonts w:asciiTheme="majorHAnsi" w:hAnsiTheme="majorHAnsi" w:cstheme="majorHAnsi"/>
                <w:color w:val="2F5496" w:themeColor="accent1" w:themeShade="BF"/>
                <w:sz w:val="20"/>
                <w:szCs w:val="20"/>
              </w:rPr>
            </w:pPr>
            <w:r w:rsidRPr="00852184">
              <w:rPr>
                <w:rFonts w:asciiTheme="majorHAnsi" w:hAnsiTheme="majorHAnsi" w:cstheme="majorHAnsi"/>
                <w:color w:val="4472C4" w:themeColor="accent1"/>
                <w:sz w:val="20"/>
                <w:szCs w:val="20"/>
              </w:rPr>
              <w:t>RPMCN-Fr (3.</w:t>
            </w:r>
            <w:r w:rsidR="00263A68">
              <w:rPr>
                <w:rFonts w:asciiTheme="majorHAnsi" w:hAnsiTheme="majorHAnsi" w:cstheme="majorHAnsi"/>
                <w:color w:val="4472C4" w:themeColor="accent1"/>
                <w:sz w:val="20"/>
                <w:szCs w:val="20"/>
              </w:rPr>
              <w:t>3</w:t>
            </w:r>
            <w:r w:rsidRPr="00852184">
              <w:rPr>
                <w:rFonts w:asciiTheme="majorHAnsi" w:hAnsiTheme="majorHAnsi" w:cstheme="majorHAnsi"/>
                <w:color w:val="4472C4" w:themeColor="accent1"/>
                <w:sz w:val="20"/>
                <w:szCs w:val="20"/>
              </w:rPr>
              <w:t>.5)</w:t>
            </w:r>
          </w:p>
        </w:tc>
      </w:tr>
      <w:tr w:rsidR="00624D69" w:rsidRPr="00116782" w14:paraId="77628851" w14:textId="77777777" w:rsidTr="003960B6">
        <w:tc>
          <w:tcPr>
            <w:tcW w:w="6663" w:type="dxa"/>
          </w:tcPr>
          <w:p w14:paraId="18EE769B" w14:textId="7D83C673" w:rsidR="00624D69" w:rsidRPr="00852184" w:rsidRDefault="00624D69" w:rsidP="00435C80">
            <w:pPr>
              <w:pStyle w:val="Default"/>
              <w:numPr>
                <w:ilvl w:val="0"/>
                <w:numId w:val="38"/>
              </w:numPr>
              <w:spacing w:before="40" w:after="40"/>
              <w:ind w:left="458"/>
              <w:rPr>
                <w:rFonts w:asciiTheme="majorHAnsi" w:hAnsiTheme="majorHAnsi" w:cstheme="majorHAnsi"/>
                <w:color w:val="auto"/>
                <w:sz w:val="20"/>
                <w:szCs w:val="20"/>
              </w:rPr>
            </w:pPr>
            <w:r w:rsidRPr="00294EF3">
              <w:rPr>
                <w:rFonts w:asciiTheme="majorHAnsi" w:hAnsiTheme="majorHAnsi" w:cstheme="majorHAnsi"/>
                <w:color w:val="auto"/>
                <w:sz w:val="20"/>
                <w:szCs w:val="20"/>
              </w:rPr>
              <w:t>Systématiser la mise en forme</w:t>
            </w:r>
            <w:r w:rsidR="00512E9F">
              <w:rPr>
                <w:rFonts w:asciiTheme="majorHAnsi" w:hAnsiTheme="majorHAnsi" w:cstheme="majorHAnsi"/>
                <w:color w:val="auto"/>
                <w:sz w:val="20"/>
                <w:szCs w:val="20"/>
              </w:rPr>
              <w:t xml:space="preserve"> de ses projets</w:t>
            </w:r>
          </w:p>
        </w:tc>
        <w:tc>
          <w:tcPr>
            <w:tcW w:w="2551" w:type="dxa"/>
          </w:tcPr>
          <w:p w14:paraId="0F48D00F" w14:textId="5A0CA7AC" w:rsidR="00624D69" w:rsidRPr="00852184" w:rsidRDefault="00D27170" w:rsidP="00435C80">
            <w:pPr>
              <w:pStyle w:val="Default"/>
              <w:spacing w:before="40" w:after="40"/>
              <w:ind w:left="33"/>
              <w:rPr>
                <w:rFonts w:asciiTheme="majorHAnsi" w:hAnsiTheme="majorHAnsi" w:cstheme="majorHAnsi"/>
                <w:color w:val="auto"/>
                <w:sz w:val="20"/>
                <w:szCs w:val="20"/>
              </w:rPr>
            </w:pPr>
            <w:r w:rsidRPr="00512E9F">
              <w:rPr>
                <w:rFonts w:asciiTheme="majorHAnsi" w:hAnsiTheme="majorHAnsi" w:cstheme="majorHAnsi"/>
                <w:color w:val="auto"/>
                <w:sz w:val="20"/>
                <w:szCs w:val="20"/>
              </w:rPr>
              <w:t>RPMCN-Fr (3.</w:t>
            </w:r>
            <w:r w:rsidR="009331D2" w:rsidRPr="00512E9F">
              <w:rPr>
                <w:rFonts w:asciiTheme="majorHAnsi" w:hAnsiTheme="majorHAnsi" w:cstheme="majorHAnsi"/>
                <w:color w:val="auto"/>
                <w:sz w:val="20"/>
                <w:szCs w:val="20"/>
              </w:rPr>
              <w:t>1</w:t>
            </w:r>
            <w:r w:rsidRPr="00512E9F">
              <w:rPr>
                <w:rFonts w:asciiTheme="majorHAnsi" w:hAnsiTheme="majorHAnsi" w:cstheme="majorHAnsi"/>
                <w:color w:val="auto"/>
                <w:sz w:val="20"/>
                <w:szCs w:val="20"/>
              </w:rPr>
              <w:t>.5)</w:t>
            </w:r>
          </w:p>
        </w:tc>
      </w:tr>
      <w:tr w:rsidR="0046310D" w:rsidRPr="00461D09" w14:paraId="75995449" w14:textId="77777777" w:rsidTr="003960B6">
        <w:tc>
          <w:tcPr>
            <w:tcW w:w="6663" w:type="dxa"/>
          </w:tcPr>
          <w:p w14:paraId="517ECDCB" w14:textId="515EC132" w:rsidR="0046310D" w:rsidRPr="00294EF3" w:rsidRDefault="0046310D" w:rsidP="0046310D">
            <w:pPr>
              <w:pStyle w:val="Default"/>
              <w:numPr>
                <w:ilvl w:val="0"/>
                <w:numId w:val="38"/>
              </w:numPr>
              <w:spacing w:before="40" w:after="40"/>
              <w:ind w:left="458"/>
              <w:rPr>
                <w:rFonts w:asciiTheme="majorHAnsi" w:hAnsiTheme="majorHAnsi" w:cstheme="majorHAnsi"/>
                <w:sz w:val="20"/>
                <w:szCs w:val="20"/>
              </w:rPr>
            </w:pPr>
            <w:r w:rsidRPr="00294EF3">
              <w:rPr>
                <w:rFonts w:asciiTheme="majorHAnsi" w:hAnsiTheme="majorHAnsi" w:cstheme="majorHAnsi"/>
                <w:sz w:val="20"/>
                <w:szCs w:val="20"/>
              </w:rPr>
              <w:t>Trouver, extraire</w:t>
            </w:r>
            <w:r w:rsidR="00B60DF2">
              <w:rPr>
                <w:rFonts w:asciiTheme="majorHAnsi" w:hAnsiTheme="majorHAnsi" w:cstheme="majorHAnsi"/>
                <w:sz w:val="20"/>
                <w:szCs w:val="20"/>
              </w:rPr>
              <w:t>, manipuler</w:t>
            </w:r>
            <w:r w:rsidR="00012E38">
              <w:rPr>
                <w:rFonts w:asciiTheme="majorHAnsi" w:hAnsiTheme="majorHAnsi" w:cstheme="majorHAnsi"/>
                <w:sz w:val="20"/>
                <w:szCs w:val="20"/>
              </w:rPr>
              <w:t xml:space="preserve"> et diffuser</w:t>
            </w:r>
            <w:r w:rsidRPr="00294EF3">
              <w:rPr>
                <w:rFonts w:asciiTheme="majorHAnsi" w:hAnsiTheme="majorHAnsi" w:cstheme="majorHAnsi"/>
                <w:sz w:val="20"/>
                <w:szCs w:val="20"/>
              </w:rPr>
              <w:t xml:space="preserve"> efficacement les ressources numériques textuelles, visuelles</w:t>
            </w:r>
            <w:r w:rsidR="00012E38">
              <w:rPr>
                <w:rFonts w:asciiTheme="majorHAnsi" w:hAnsiTheme="majorHAnsi" w:cstheme="majorHAnsi"/>
                <w:sz w:val="20"/>
                <w:szCs w:val="20"/>
              </w:rPr>
              <w:t>,</w:t>
            </w:r>
            <w:r>
              <w:rPr>
                <w:rFonts w:asciiTheme="majorHAnsi" w:hAnsiTheme="majorHAnsi" w:cstheme="majorHAnsi"/>
                <w:sz w:val="20"/>
                <w:szCs w:val="20"/>
              </w:rPr>
              <w:t xml:space="preserve"> </w:t>
            </w:r>
            <w:r w:rsidRPr="00294EF3">
              <w:rPr>
                <w:rFonts w:asciiTheme="majorHAnsi" w:hAnsiTheme="majorHAnsi" w:cstheme="majorHAnsi"/>
                <w:sz w:val="20"/>
                <w:szCs w:val="20"/>
              </w:rPr>
              <w:t>cinétiques</w:t>
            </w:r>
            <w:r w:rsidR="00012E38">
              <w:rPr>
                <w:rFonts w:asciiTheme="majorHAnsi" w:hAnsiTheme="majorHAnsi" w:cstheme="majorHAnsi"/>
                <w:sz w:val="20"/>
                <w:szCs w:val="20"/>
              </w:rPr>
              <w:t>,</w:t>
            </w:r>
            <w:r>
              <w:rPr>
                <w:rFonts w:asciiTheme="majorHAnsi" w:hAnsiTheme="majorHAnsi" w:cstheme="majorHAnsi"/>
                <w:sz w:val="20"/>
                <w:szCs w:val="20"/>
              </w:rPr>
              <w:t xml:space="preserve"> </w:t>
            </w:r>
            <w:r w:rsidRPr="00294EF3">
              <w:rPr>
                <w:rFonts w:asciiTheme="majorHAnsi" w:hAnsiTheme="majorHAnsi" w:cstheme="majorHAnsi"/>
                <w:sz w:val="20"/>
                <w:szCs w:val="20"/>
              </w:rPr>
              <w:t>et sonores</w:t>
            </w:r>
          </w:p>
        </w:tc>
        <w:tc>
          <w:tcPr>
            <w:tcW w:w="2551" w:type="dxa"/>
          </w:tcPr>
          <w:p w14:paraId="2D3C423D" w14:textId="77777777" w:rsidR="0050078E" w:rsidRPr="0050078E" w:rsidRDefault="0050078E" w:rsidP="0046310D">
            <w:pPr>
              <w:pStyle w:val="Default"/>
              <w:spacing w:before="40" w:after="40"/>
              <w:ind w:left="33"/>
              <w:rPr>
                <w:rFonts w:asciiTheme="majorHAnsi" w:hAnsiTheme="majorHAnsi" w:cstheme="majorHAnsi"/>
                <w:color w:val="auto"/>
                <w:sz w:val="20"/>
                <w:szCs w:val="20"/>
                <w:lang w:val="en-CA"/>
              </w:rPr>
            </w:pPr>
            <w:r w:rsidRPr="0050078E">
              <w:rPr>
                <w:rFonts w:asciiTheme="majorHAnsi" w:hAnsiTheme="majorHAnsi" w:cstheme="majorHAnsi"/>
                <w:color w:val="auto"/>
                <w:sz w:val="20"/>
                <w:szCs w:val="20"/>
                <w:lang w:val="en-CA"/>
              </w:rPr>
              <w:t>RCT-</w:t>
            </w:r>
            <w:proofErr w:type="spellStart"/>
            <w:r w:rsidRPr="0050078E">
              <w:rPr>
                <w:rFonts w:asciiTheme="majorHAnsi" w:hAnsiTheme="majorHAnsi" w:cstheme="majorHAnsi"/>
                <w:color w:val="auto"/>
                <w:sz w:val="20"/>
                <w:szCs w:val="20"/>
                <w:lang w:val="en-CA"/>
              </w:rPr>
              <w:t>UdeM</w:t>
            </w:r>
            <w:proofErr w:type="spellEnd"/>
            <w:r w:rsidRPr="0050078E">
              <w:rPr>
                <w:rFonts w:asciiTheme="majorHAnsi" w:hAnsiTheme="majorHAnsi" w:cstheme="majorHAnsi"/>
                <w:color w:val="auto"/>
                <w:sz w:val="20"/>
                <w:szCs w:val="20"/>
                <w:lang w:val="en-CA"/>
              </w:rPr>
              <w:t xml:space="preserve"> (5.3.2),</w:t>
            </w:r>
          </w:p>
          <w:p w14:paraId="08A9CFE6" w14:textId="5184C13F" w:rsidR="0046310D" w:rsidRPr="0050078E" w:rsidRDefault="0046310D" w:rsidP="0046310D">
            <w:pPr>
              <w:pStyle w:val="Default"/>
              <w:spacing w:before="40" w:after="40"/>
              <w:ind w:left="33"/>
              <w:rPr>
                <w:rFonts w:asciiTheme="majorHAnsi" w:hAnsiTheme="majorHAnsi" w:cstheme="majorHAnsi"/>
                <w:color w:val="4472C4" w:themeColor="accent1"/>
                <w:sz w:val="20"/>
                <w:szCs w:val="20"/>
                <w:lang w:val="en-CA"/>
              </w:rPr>
            </w:pPr>
            <w:r w:rsidRPr="0050078E">
              <w:rPr>
                <w:rFonts w:asciiTheme="majorHAnsi" w:hAnsiTheme="majorHAnsi" w:cstheme="majorHAnsi"/>
                <w:color w:val="auto"/>
                <w:sz w:val="20"/>
                <w:szCs w:val="20"/>
                <w:lang w:val="en-CA"/>
              </w:rPr>
              <w:t>RPMCN-Fr (3.2.4</w:t>
            </w:r>
            <w:r w:rsidR="0050078E">
              <w:rPr>
                <w:rFonts w:asciiTheme="majorHAnsi" w:hAnsiTheme="majorHAnsi" w:cstheme="majorHAnsi"/>
                <w:color w:val="auto"/>
                <w:sz w:val="20"/>
                <w:szCs w:val="20"/>
                <w:lang w:val="en-CA"/>
              </w:rPr>
              <w:t>, 3.3.5</w:t>
            </w:r>
            <w:r w:rsidRPr="0050078E">
              <w:rPr>
                <w:rFonts w:asciiTheme="majorHAnsi" w:hAnsiTheme="majorHAnsi" w:cstheme="majorHAnsi"/>
                <w:color w:val="auto"/>
                <w:sz w:val="20"/>
                <w:szCs w:val="20"/>
                <w:lang w:val="en-CA"/>
              </w:rPr>
              <w:t>)</w:t>
            </w:r>
            <w:r w:rsidR="0050078E" w:rsidRPr="0050078E">
              <w:rPr>
                <w:rFonts w:asciiTheme="majorHAnsi" w:hAnsiTheme="majorHAnsi" w:cstheme="majorHAnsi"/>
                <w:color w:val="auto"/>
                <w:sz w:val="20"/>
                <w:szCs w:val="20"/>
                <w:lang w:val="en-CA"/>
              </w:rPr>
              <w:t xml:space="preserve">, </w:t>
            </w:r>
            <w:r w:rsidRPr="0050078E">
              <w:rPr>
                <w:rFonts w:asciiTheme="majorHAnsi" w:hAnsiTheme="majorHAnsi" w:cstheme="majorHAnsi"/>
                <w:color w:val="auto"/>
                <w:sz w:val="20"/>
                <w:szCs w:val="20"/>
                <w:lang w:val="en-CA"/>
              </w:rPr>
              <w:t>CCNQ (7)</w:t>
            </w:r>
          </w:p>
        </w:tc>
      </w:tr>
      <w:tr w:rsidR="0046310D" w:rsidRPr="00116782" w14:paraId="7CA106B2" w14:textId="77777777" w:rsidTr="003960B6">
        <w:tc>
          <w:tcPr>
            <w:tcW w:w="6663" w:type="dxa"/>
          </w:tcPr>
          <w:p w14:paraId="4A13901B" w14:textId="73D1D68B" w:rsidR="0046310D" w:rsidRPr="00294EF3" w:rsidRDefault="0046310D" w:rsidP="0046310D">
            <w:pPr>
              <w:pStyle w:val="Default"/>
              <w:numPr>
                <w:ilvl w:val="0"/>
                <w:numId w:val="38"/>
              </w:numPr>
              <w:spacing w:before="40" w:after="40"/>
              <w:ind w:left="458"/>
              <w:rPr>
                <w:rFonts w:asciiTheme="majorHAnsi" w:hAnsiTheme="majorHAnsi" w:cstheme="majorHAnsi"/>
                <w:sz w:val="20"/>
                <w:szCs w:val="20"/>
              </w:rPr>
            </w:pPr>
            <w:r w:rsidRPr="00294EF3">
              <w:rPr>
                <w:rFonts w:asciiTheme="majorHAnsi" w:hAnsiTheme="majorHAnsi" w:cstheme="majorHAnsi"/>
                <w:sz w:val="20"/>
                <w:szCs w:val="20"/>
              </w:rPr>
              <w:t>Mettre en œuvre les méthodologies appliquées à la résolution de problème</w:t>
            </w:r>
          </w:p>
        </w:tc>
        <w:tc>
          <w:tcPr>
            <w:tcW w:w="2551" w:type="dxa"/>
          </w:tcPr>
          <w:p w14:paraId="6B8C3383" w14:textId="194A89E1" w:rsidR="0046310D" w:rsidRDefault="0046310D" w:rsidP="0046310D">
            <w:pPr>
              <w:pStyle w:val="Default"/>
              <w:spacing w:before="40" w:after="40"/>
              <w:ind w:left="33"/>
              <w:rPr>
                <w:rFonts w:asciiTheme="majorHAnsi" w:hAnsiTheme="majorHAnsi" w:cstheme="majorHAnsi"/>
                <w:color w:val="4472C4" w:themeColor="accent1"/>
                <w:sz w:val="20"/>
                <w:szCs w:val="20"/>
              </w:rPr>
            </w:pPr>
            <w:r>
              <w:rPr>
                <w:rFonts w:asciiTheme="majorHAnsi" w:hAnsiTheme="majorHAnsi" w:cstheme="majorHAnsi"/>
                <w:color w:val="4472C4" w:themeColor="accent1"/>
                <w:sz w:val="20"/>
                <w:szCs w:val="20"/>
              </w:rPr>
              <w:t>RCT-UdeM (4.1.6)</w:t>
            </w:r>
          </w:p>
        </w:tc>
      </w:tr>
      <w:tr w:rsidR="007419E2" w:rsidRPr="00116782" w14:paraId="5AA98568" w14:textId="77777777" w:rsidTr="003960B6">
        <w:tc>
          <w:tcPr>
            <w:tcW w:w="6663" w:type="dxa"/>
          </w:tcPr>
          <w:p w14:paraId="5279ACF9" w14:textId="229C735A" w:rsidR="007419E2" w:rsidRPr="007419E2" w:rsidRDefault="007419E2" w:rsidP="007419E2">
            <w:pPr>
              <w:pStyle w:val="Default"/>
              <w:numPr>
                <w:ilvl w:val="0"/>
                <w:numId w:val="38"/>
              </w:numPr>
              <w:spacing w:before="40" w:after="40"/>
              <w:ind w:left="458"/>
              <w:rPr>
                <w:rFonts w:asciiTheme="majorHAnsi" w:hAnsiTheme="majorHAnsi" w:cstheme="majorHAnsi"/>
                <w:sz w:val="20"/>
                <w:szCs w:val="20"/>
              </w:rPr>
            </w:pPr>
            <w:r>
              <w:rPr>
                <w:rFonts w:asciiTheme="majorHAnsi" w:hAnsiTheme="majorHAnsi" w:cstheme="majorHAnsi"/>
                <w:sz w:val="20"/>
                <w:szCs w:val="20"/>
              </w:rPr>
              <w:t>M</w:t>
            </w:r>
            <w:r w:rsidRPr="00294EF3">
              <w:rPr>
                <w:rFonts w:asciiTheme="majorHAnsi" w:hAnsiTheme="majorHAnsi" w:cstheme="majorHAnsi"/>
                <w:sz w:val="20"/>
                <w:szCs w:val="20"/>
              </w:rPr>
              <w:t>obiliser différentes ressources et agir avec créativité pour résoudre un problème</w:t>
            </w:r>
          </w:p>
        </w:tc>
        <w:tc>
          <w:tcPr>
            <w:tcW w:w="2551" w:type="dxa"/>
          </w:tcPr>
          <w:p w14:paraId="20EDB79B" w14:textId="74312323" w:rsidR="007419E2" w:rsidRDefault="007419E2" w:rsidP="007419E2">
            <w:pPr>
              <w:pStyle w:val="Default"/>
              <w:spacing w:before="40" w:after="40"/>
              <w:ind w:left="33"/>
              <w:rPr>
                <w:rFonts w:asciiTheme="majorHAnsi" w:hAnsiTheme="majorHAnsi" w:cstheme="majorHAnsi"/>
                <w:color w:val="4472C4" w:themeColor="accent1"/>
                <w:sz w:val="20"/>
                <w:szCs w:val="20"/>
              </w:rPr>
            </w:pPr>
            <w:r>
              <w:rPr>
                <w:rFonts w:asciiTheme="majorHAnsi" w:hAnsiTheme="majorHAnsi" w:cstheme="majorHAnsi"/>
                <w:color w:val="4472C4" w:themeColor="accent1"/>
                <w:sz w:val="20"/>
                <w:szCs w:val="20"/>
              </w:rPr>
              <w:t xml:space="preserve">CCNQ (10), </w:t>
            </w:r>
            <w:r w:rsidRPr="00514D2A">
              <w:rPr>
                <w:rFonts w:asciiTheme="majorHAnsi" w:hAnsiTheme="majorHAnsi" w:cstheme="majorHAnsi"/>
                <w:color w:val="auto"/>
                <w:sz w:val="20"/>
                <w:szCs w:val="20"/>
              </w:rPr>
              <w:t>RCT-UdeM (8.1.3)</w:t>
            </w:r>
          </w:p>
        </w:tc>
      </w:tr>
      <w:tr w:rsidR="0046310D" w:rsidRPr="00116782" w14:paraId="5A92DF27" w14:textId="77777777" w:rsidTr="003960B6">
        <w:tc>
          <w:tcPr>
            <w:tcW w:w="6663" w:type="dxa"/>
          </w:tcPr>
          <w:p w14:paraId="721F8876" w14:textId="3006FAEB" w:rsidR="0046310D" w:rsidRPr="00294EF3" w:rsidRDefault="003A5C2A" w:rsidP="0011372C">
            <w:pPr>
              <w:pStyle w:val="Default"/>
              <w:numPr>
                <w:ilvl w:val="0"/>
                <w:numId w:val="38"/>
              </w:numPr>
              <w:spacing w:before="40" w:after="40"/>
              <w:ind w:left="456"/>
              <w:rPr>
                <w:rFonts w:asciiTheme="majorHAnsi" w:hAnsiTheme="majorHAnsi" w:cstheme="majorHAnsi"/>
                <w:sz w:val="20"/>
                <w:szCs w:val="20"/>
              </w:rPr>
            </w:pPr>
            <w:r>
              <w:rPr>
                <w:rFonts w:asciiTheme="majorHAnsi" w:hAnsiTheme="majorHAnsi" w:cstheme="majorHAnsi"/>
                <w:sz w:val="20"/>
                <w:szCs w:val="20"/>
              </w:rPr>
              <w:t>E</w:t>
            </w:r>
            <w:r w:rsidR="0046310D" w:rsidRPr="00294EF3">
              <w:rPr>
                <w:rFonts w:asciiTheme="majorHAnsi" w:hAnsiTheme="majorHAnsi" w:cstheme="majorHAnsi"/>
                <w:sz w:val="20"/>
                <w:szCs w:val="20"/>
              </w:rPr>
              <w:t>xploiter ou concevoir des démarches d’innovation visant à améliorer ou à créer des objets, des projets ou des processus</w:t>
            </w:r>
          </w:p>
        </w:tc>
        <w:tc>
          <w:tcPr>
            <w:tcW w:w="2551" w:type="dxa"/>
          </w:tcPr>
          <w:p w14:paraId="3BF014EE" w14:textId="77777777" w:rsidR="0046310D" w:rsidRPr="00311059" w:rsidRDefault="0046310D" w:rsidP="0046310D">
            <w:pPr>
              <w:pStyle w:val="Default"/>
              <w:spacing w:before="40" w:after="40"/>
              <w:ind w:left="33"/>
              <w:rPr>
                <w:rFonts w:asciiTheme="majorHAnsi" w:hAnsiTheme="majorHAnsi" w:cstheme="majorHAnsi"/>
                <w:color w:val="auto"/>
                <w:sz w:val="20"/>
                <w:szCs w:val="20"/>
              </w:rPr>
            </w:pPr>
            <w:r>
              <w:rPr>
                <w:rFonts w:asciiTheme="majorHAnsi" w:hAnsiTheme="majorHAnsi" w:cstheme="majorHAnsi"/>
                <w:color w:val="4472C4" w:themeColor="accent1"/>
                <w:sz w:val="20"/>
                <w:szCs w:val="20"/>
              </w:rPr>
              <w:t>CCNQ (12)</w:t>
            </w:r>
            <w:r w:rsidR="00311059" w:rsidRPr="00311059">
              <w:rPr>
                <w:rFonts w:asciiTheme="majorHAnsi" w:hAnsiTheme="majorHAnsi" w:cstheme="majorHAnsi"/>
                <w:color w:val="auto"/>
                <w:sz w:val="20"/>
                <w:szCs w:val="20"/>
              </w:rPr>
              <w:t xml:space="preserve">, </w:t>
            </w:r>
          </w:p>
          <w:p w14:paraId="3EC30490" w14:textId="045FCAED" w:rsidR="0046310D" w:rsidRDefault="00311059" w:rsidP="0046310D">
            <w:pPr>
              <w:pStyle w:val="Default"/>
              <w:spacing w:before="40" w:after="40"/>
              <w:ind w:left="33"/>
              <w:rPr>
                <w:rFonts w:asciiTheme="majorHAnsi" w:hAnsiTheme="majorHAnsi" w:cstheme="majorHAnsi"/>
                <w:color w:val="4472C4" w:themeColor="accent1"/>
                <w:sz w:val="20"/>
                <w:szCs w:val="20"/>
              </w:rPr>
            </w:pPr>
            <w:r w:rsidRPr="00311059">
              <w:rPr>
                <w:rFonts w:asciiTheme="majorHAnsi" w:hAnsiTheme="majorHAnsi" w:cstheme="majorHAnsi"/>
                <w:color w:val="auto"/>
                <w:sz w:val="20"/>
                <w:szCs w:val="20"/>
              </w:rPr>
              <w:t>RCT-UdeM (8.4.1</w:t>
            </w:r>
            <w:r w:rsidR="0046310D" w:rsidRPr="00311059">
              <w:rPr>
                <w:rFonts w:asciiTheme="majorHAnsi" w:hAnsiTheme="majorHAnsi" w:cstheme="majorHAnsi"/>
                <w:color w:val="auto"/>
                <w:sz w:val="20"/>
                <w:szCs w:val="20"/>
              </w:rPr>
              <w:t>)</w:t>
            </w:r>
          </w:p>
        </w:tc>
      </w:tr>
      <w:tr w:rsidR="006F14D9" w:rsidRPr="00116782" w14:paraId="0805CC08" w14:textId="77777777" w:rsidTr="003960B6">
        <w:tc>
          <w:tcPr>
            <w:tcW w:w="6663" w:type="dxa"/>
          </w:tcPr>
          <w:p w14:paraId="04ADDB93" w14:textId="566D01F8" w:rsidR="006F14D9" w:rsidRDefault="006F14D9" w:rsidP="006F14D9">
            <w:pPr>
              <w:pStyle w:val="Default"/>
              <w:numPr>
                <w:ilvl w:val="0"/>
                <w:numId w:val="38"/>
              </w:numPr>
              <w:spacing w:before="40" w:after="40"/>
              <w:ind w:left="456"/>
              <w:rPr>
                <w:rFonts w:asciiTheme="majorHAnsi" w:hAnsiTheme="majorHAnsi" w:cstheme="majorHAnsi"/>
                <w:sz w:val="20"/>
                <w:szCs w:val="20"/>
              </w:rPr>
            </w:pPr>
            <w:r w:rsidRPr="00294EF3">
              <w:rPr>
                <w:rFonts w:asciiTheme="majorHAnsi" w:hAnsiTheme="majorHAnsi" w:cstheme="majorHAnsi"/>
                <w:sz w:val="20"/>
                <w:szCs w:val="20"/>
              </w:rPr>
              <w:t xml:space="preserve">Effectuer une comparaison qualitative et quantitative entre la situation avant et après </w:t>
            </w:r>
            <w:r w:rsidR="00633807">
              <w:rPr>
                <w:rFonts w:asciiTheme="majorHAnsi" w:hAnsiTheme="majorHAnsi" w:cstheme="majorHAnsi"/>
                <w:sz w:val="20"/>
                <w:szCs w:val="20"/>
              </w:rPr>
              <w:t>l’implantation</w:t>
            </w:r>
            <w:r w:rsidRPr="00294EF3">
              <w:rPr>
                <w:rFonts w:asciiTheme="majorHAnsi" w:hAnsiTheme="majorHAnsi" w:cstheme="majorHAnsi"/>
                <w:sz w:val="20"/>
                <w:szCs w:val="20"/>
              </w:rPr>
              <w:t xml:space="preserve"> d’une solution novatrice</w:t>
            </w:r>
            <w:r w:rsidR="00514DB7">
              <w:rPr>
                <w:rFonts w:asciiTheme="majorHAnsi" w:hAnsiTheme="majorHAnsi" w:cstheme="majorHAnsi"/>
                <w:sz w:val="20"/>
                <w:szCs w:val="20"/>
              </w:rPr>
              <w:t xml:space="preserve"> </w:t>
            </w:r>
            <w:r w:rsidR="00514DB7" w:rsidRPr="00294EF3">
              <w:rPr>
                <w:rFonts w:asciiTheme="majorHAnsi" w:hAnsiTheme="majorHAnsi" w:cstheme="majorHAnsi"/>
                <w:sz w:val="20"/>
                <w:szCs w:val="20"/>
              </w:rPr>
              <w:t>pour proposer et mettre en œuvre des améliorations ou des corrections aux innovations</w:t>
            </w:r>
          </w:p>
        </w:tc>
        <w:tc>
          <w:tcPr>
            <w:tcW w:w="2551" w:type="dxa"/>
          </w:tcPr>
          <w:p w14:paraId="1CCD38B9" w14:textId="650DFC78" w:rsidR="006F14D9" w:rsidRDefault="006F14D9" w:rsidP="006F14D9">
            <w:pPr>
              <w:pStyle w:val="Default"/>
              <w:spacing w:before="40" w:after="40"/>
              <w:ind w:left="33"/>
              <w:rPr>
                <w:rFonts w:asciiTheme="majorHAnsi" w:hAnsiTheme="majorHAnsi" w:cstheme="majorHAnsi"/>
                <w:color w:val="4472C4" w:themeColor="accent1"/>
                <w:sz w:val="20"/>
                <w:szCs w:val="20"/>
              </w:rPr>
            </w:pPr>
            <w:r w:rsidRPr="00633807">
              <w:rPr>
                <w:rFonts w:asciiTheme="majorHAnsi" w:hAnsiTheme="majorHAnsi" w:cstheme="majorHAnsi"/>
                <w:color w:val="auto"/>
                <w:sz w:val="20"/>
                <w:szCs w:val="20"/>
              </w:rPr>
              <w:t>RCT-UdeM (8.5.2)</w:t>
            </w:r>
          </w:p>
        </w:tc>
      </w:tr>
    </w:tbl>
    <w:p w14:paraId="396F90A3" w14:textId="77777777" w:rsidR="00870A65" w:rsidRDefault="00870A65" w:rsidP="00870A65">
      <w:pPr>
        <w:pStyle w:val="Titre2"/>
        <w:numPr>
          <w:ilvl w:val="0"/>
          <w:numId w:val="0"/>
        </w:numPr>
        <w:ind w:left="357" w:hanging="357"/>
      </w:pPr>
    </w:p>
    <w:p w14:paraId="64A1960D" w14:textId="77777777" w:rsidR="00870A65" w:rsidRDefault="00870A65">
      <w:pPr>
        <w:rPr>
          <w:rFonts w:ascii="Overpass" w:eastAsiaTheme="majorEastAsia" w:hAnsi="Overpass" w:cstheme="majorBidi"/>
          <w:b/>
          <w:sz w:val="28"/>
          <w:szCs w:val="32"/>
        </w:rPr>
      </w:pPr>
      <w:r>
        <w:br w:type="page"/>
      </w:r>
    </w:p>
    <w:p w14:paraId="40FA70BE" w14:textId="080C8D9E" w:rsidR="00FE67F8" w:rsidRPr="00E51AE8" w:rsidRDefault="00FE67F8" w:rsidP="00FE67F8">
      <w:pPr>
        <w:pStyle w:val="Titre2"/>
      </w:pPr>
      <w:r w:rsidRPr="00E51AE8">
        <w:lastRenderedPageBreak/>
        <w:t>Communication</w:t>
      </w:r>
    </w:p>
    <w:tbl>
      <w:tblPr>
        <w:tblStyle w:val="Grilledutableau"/>
        <w:tblW w:w="9215" w:type="dxa"/>
        <w:tblInd w:w="-5" w:type="dxa"/>
        <w:tblLook w:val="04A0" w:firstRow="1" w:lastRow="0" w:firstColumn="1" w:lastColumn="0" w:noHBand="0" w:noVBand="1"/>
      </w:tblPr>
      <w:tblGrid>
        <w:gridCol w:w="6663"/>
        <w:gridCol w:w="2552"/>
      </w:tblGrid>
      <w:tr w:rsidR="00FE67F8" w:rsidRPr="00116782" w14:paraId="2F6C5BD4" w14:textId="77777777" w:rsidTr="423A7110">
        <w:trPr>
          <w:cantSplit/>
          <w:trHeight w:val="454"/>
        </w:trPr>
        <w:tc>
          <w:tcPr>
            <w:tcW w:w="6663" w:type="dxa"/>
            <w:shd w:val="clear" w:color="auto" w:fill="FFFFFF" w:themeFill="background1"/>
          </w:tcPr>
          <w:p w14:paraId="62C3F8F8" w14:textId="589DED1B" w:rsidR="00FE67F8" w:rsidRPr="00116782" w:rsidRDefault="00FE67F8" w:rsidP="00435C80">
            <w:pPr>
              <w:pStyle w:val="Default"/>
              <w:keepLines/>
              <w:spacing w:before="40" w:after="40"/>
              <w:ind w:left="458"/>
              <w:rPr>
                <w:rFonts w:asciiTheme="majorHAnsi" w:hAnsiTheme="majorHAnsi" w:cstheme="majorHAnsi"/>
                <w:sz w:val="22"/>
                <w:szCs w:val="22"/>
              </w:rPr>
            </w:pPr>
            <w:r w:rsidRPr="00116782">
              <w:rPr>
                <w:rFonts w:asciiTheme="majorHAnsi" w:hAnsiTheme="majorHAnsi" w:cstheme="majorHAnsi"/>
                <w:b/>
                <w:bCs/>
                <w:sz w:val="22"/>
                <w:szCs w:val="22"/>
              </w:rPr>
              <w:t>Compétence</w:t>
            </w:r>
          </w:p>
        </w:tc>
        <w:tc>
          <w:tcPr>
            <w:tcW w:w="2552" w:type="dxa"/>
            <w:shd w:val="clear" w:color="auto" w:fill="FFFFFF" w:themeFill="background1"/>
          </w:tcPr>
          <w:p w14:paraId="13333B08" w14:textId="77777777" w:rsidR="00FE67F8" w:rsidRPr="00116782" w:rsidRDefault="00FE67F8" w:rsidP="00435C80">
            <w:pPr>
              <w:pStyle w:val="Default"/>
              <w:keepLines/>
              <w:spacing w:before="40" w:after="40"/>
              <w:ind w:left="33"/>
              <w:rPr>
                <w:rFonts w:asciiTheme="majorHAnsi" w:hAnsiTheme="majorHAnsi" w:cstheme="majorHAnsi"/>
                <w:sz w:val="22"/>
                <w:szCs w:val="22"/>
              </w:rPr>
            </w:pPr>
            <w:r w:rsidRPr="00116782">
              <w:rPr>
                <w:rFonts w:asciiTheme="majorHAnsi" w:hAnsiTheme="majorHAnsi" w:cstheme="majorHAnsi"/>
                <w:b/>
                <w:bCs/>
                <w:sz w:val="22"/>
                <w:szCs w:val="22"/>
              </w:rPr>
              <w:t>Provenance</w:t>
            </w:r>
          </w:p>
        </w:tc>
      </w:tr>
      <w:tr w:rsidR="00FE67F8" w:rsidRPr="00116782" w14:paraId="356BAB50" w14:textId="77777777" w:rsidTr="423A7110">
        <w:trPr>
          <w:cantSplit/>
        </w:trPr>
        <w:tc>
          <w:tcPr>
            <w:tcW w:w="6663" w:type="dxa"/>
            <w:shd w:val="clear" w:color="auto" w:fill="F2F2F2" w:themeFill="background1" w:themeFillShade="F2"/>
          </w:tcPr>
          <w:p w14:paraId="6B0B9726" w14:textId="77777777" w:rsidR="00FE67F8" w:rsidRPr="00435C80" w:rsidRDefault="00FE67F8" w:rsidP="00435C80">
            <w:pPr>
              <w:pStyle w:val="Default"/>
              <w:keepLines/>
              <w:numPr>
                <w:ilvl w:val="0"/>
                <w:numId w:val="39"/>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Sélectionner les outils de communication appropriés en fonction de ses besoins et du contexte</w:t>
            </w:r>
          </w:p>
        </w:tc>
        <w:tc>
          <w:tcPr>
            <w:tcW w:w="2552" w:type="dxa"/>
            <w:shd w:val="clear" w:color="auto" w:fill="F2F2F2" w:themeFill="background1" w:themeFillShade="F2"/>
          </w:tcPr>
          <w:p w14:paraId="36B2836B" w14:textId="77777777" w:rsidR="00FE67F8" w:rsidRPr="00435C80" w:rsidRDefault="00FE67F8"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(6)</w:t>
            </w:r>
            <w:r w:rsidRPr="00435C80">
              <w:rPr>
                <w:rFonts w:asciiTheme="majorHAnsi" w:hAnsiTheme="majorHAnsi" w:cstheme="majorHAnsi"/>
                <w:sz w:val="20"/>
                <w:szCs w:val="20"/>
              </w:rPr>
              <w:t>,</w:t>
            </w:r>
          </w:p>
          <w:p w14:paraId="79686806" w14:textId="77777777" w:rsidR="00FE67F8" w:rsidRPr="00435C80" w:rsidRDefault="00FE67F8"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(2.1.4, 2.2.4), RCT-UdeM (1.5.5)</w:t>
            </w:r>
          </w:p>
        </w:tc>
      </w:tr>
      <w:tr w:rsidR="00FE67F8" w:rsidRPr="00116782" w14:paraId="299E2F22" w14:textId="77777777" w:rsidTr="423A7110">
        <w:trPr>
          <w:cantSplit/>
        </w:trPr>
        <w:tc>
          <w:tcPr>
            <w:tcW w:w="6663" w:type="dxa"/>
            <w:shd w:val="clear" w:color="auto" w:fill="F2F2F2" w:themeFill="background1" w:themeFillShade="F2"/>
          </w:tcPr>
          <w:p w14:paraId="7E97DCB9" w14:textId="77777777" w:rsidR="00FE67F8" w:rsidRPr="00435C80" w:rsidRDefault="00FE67F8" w:rsidP="00435C80">
            <w:pPr>
              <w:pStyle w:val="Default"/>
              <w:keepLines/>
              <w:numPr>
                <w:ilvl w:val="0"/>
                <w:numId w:val="39"/>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Utiliser adéquatement les outils de communication</w:t>
            </w:r>
          </w:p>
        </w:tc>
        <w:tc>
          <w:tcPr>
            <w:tcW w:w="2552" w:type="dxa"/>
            <w:shd w:val="clear" w:color="auto" w:fill="F2F2F2" w:themeFill="background1" w:themeFillShade="F2"/>
          </w:tcPr>
          <w:p w14:paraId="22FB9C0C" w14:textId="77777777" w:rsidR="00FE67F8" w:rsidRPr="00435C80" w:rsidRDefault="00FE67F8" w:rsidP="00435C80">
            <w:pPr>
              <w:pStyle w:val="Default"/>
              <w:keepLines/>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(2.1.3)</w:t>
            </w:r>
          </w:p>
        </w:tc>
      </w:tr>
      <w:tr w:rsidR="00FE67F8" w:rsidRPr="00116782" w14:paraId="577E36A5" w14:textId="77777777" w:rsidTr="423A7110">
        <w:trPr>
          <w:cantSplit/>
        </w:trPr>
        <w:tc>
          <w:tcPr>
            <w:tcW w:w="6663" w:type="dxa"/>
            <w:shd w:val="clear" w:color="auto" w:fill="F2F2F2" w:themeFill="background1" w:themeFillShade="F2"/>
          </w:tcPr>
          <w:p w14:paraId="3482FCBA" w14:textId="77777777" w:rsidR="00FE67F8" w:rsidRPr="00435C80" w:rsidRDefault="00FE67F8" w:rsidP="00435C80">
            <w:pPr>
              <w:pStyle w:val="Default"/>
              <w:numPr>
                <w:ilvl w:val="0"/>
                <w:numId w:val="39"/>
              </w:numPr>
              <w:spacing w:before="40" w:after="40"/>
              <w:ind w:left="458"/>
              <w:rPr>
                <w:rFonts w:asciiTheme="majorHAnsi" w:eastAsiaTheme="minorEastAsia" w:hAnsiTheme="majorHAnsi" w:cstheme="majorHAnsi"/>
                <w:color w:val="000000" w:themeColor="text1"/>
                <w:sz w:val="20"/>
                <w:szCs w:val="20"/>
              </w:rPr>
            </w:pPr>
            <w:r w:rsidRPr="00435C80">
              <w:rPr>
                <w:rFonts w:asciiTheme="majorHAnsi" w:hAnsiTheme="majorHAnsi" w:cstheme="majorHAnsi"/>
                <w:sz w:val="20"/>
                <w:szCs w:val="20"/>
              </w:rPr>
              <w:t xml:space="preserve">Communiquer adéquatement avec autrui, en adaptant ses messages au contexte et en tenant compte des règles et des conventions </w:t>
            </w:r>
          </w:p>
        </w:tc>
        <w:tc>
          <w:tcPr>
            <w:tcW w:w="2552" w:type="dxa"/>
            <w:shd w:val="clear" w:color="auto" w:fill="F2F2F2" w:themeFill="background1" w:themeFillShade="F2"/>
          </w:tcPr>
          <w:p w14:paraId="20262917"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 xml:space="preserve">CCNQ (6), </w:t>
            </w:r>
          </w:p>
          <w:p w14:paraId="73030FB3"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RCT-UdeM (1.1.4)</w:t>
            </w:r>
          </w:p>
        </w:tc>
      </w:tr>
      <w:tr w:rsidR="00FE67F8" w:rsidRPr="00116782" w14:paraId="1968F278" w14:textId="77777777" w:rsidTr="423A7110">
        <w:trPr>
          <w:cantSplit/>
        </w:trPr>
        <w:tc>
          <w:tcPr>
            <w:tcW w:w="6663" w:type="dxa"/>
            <w:shd w:val="clear" w:color="auto" w:fill="F2F2F2" w:themeFill="background1" w:themeFillShade="F2"/>
          </w:tcPr>
          <w:p w14:paraId="20033215" w14:textId="77777777" w:rsidR="00FE67F8" w:rsidRPr="00435C80" w:rsidRDefault="00FE67F8" w:rsidP="00435C80">
            <w:pPr>
              <w:pStyle w:val="Default"/>
              <w:numPr>
                <w:ilvl w:val="0"/>
                <w:numId w:val="39"/>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Reconnaître ou définir les balises nécessaires pour préserver la confidentialité de ses échanges et de ceux des autres</w:t>
            </w:r>
          </w:p>
        </w:tc>
        <w:tc>
          <w:tcPr>
            <w:tcW w:w="2552" w:type="dxa"/>
            <w:shd w:val="clear" w:color="auto" w:fill="F2F2F2" w:themeFill="background1" w:themeFillShade="F2"/>
          </w:tcPr>
          <w:p w14:paraId="35A516D0"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(6)</w:t>
            </w:r>
          </w:p>
        </w:tc>
      </w:tr>
      <w:tr w:rsidR="00FE67F8" w:rsidRPr="00116782" w14:paraId="1868F6CA" w14:textId="77777777" w:rsidTr="423A7110">
        <w:trPr>
          <w:cantSplit/>
        </w:trPr>
        <w:tc>
          <w:tcPr>
            <w:tcW w:w="6663" w:type="dxa"/>
            <w:shd w:val="clear" w:color="auto" w:fill="F2F2F2" w:themeFill="background1" w:themeFillShade="F2"/>
          </w:tcPr>
          <w:p w14:paraId="6A2AB551" w14:textId="77777777" w:rsidR="00FE67F8" w:rsidRPr="00435C80" w:rsidRDefault="00FE67F8" w:rsidP="00435C80">
            <w:pPr>
              <w:pStyle w:val="Default"/>
              <w:numPr>
                <w:ilvl w:val="0"/>
                <w:numId w:val="39"/>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Diffuser efficacement l’information en fonction du contexte</w:t>
            </w:r>
          </w:p>
        </w:tc>
        <w:tc>
          <w:tcPr>
            <w:tcW w:w="2552" w:type="dxa"/>
            <w:shd w:val="clear" w:color="auto" w:fill="F2F2F2" w:themeFill="background1" w:themeFillShade="F2"/>
          </w:tcPr>
          <w:p w14:paraId="037AC876"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(2.2.2)</w:t>
            </w:r>
          </w:p>
        </w:tc>
      </w:tr>
      <w:tr w:rsidR="00FE67F8" w:rsidRPr="00116782" w14:paraId="4643953C" w14:textId="77777777" w:rsidTr="423A7110">
        <w:trPr>
          <w:cantSplit/>
        </w:trPr>
        <w:tc>
          <w:tcPr>
            <w:tcW w:w="6663" w:type="dxa"/>
            <w:shd w:val="clear" w:color="auto" w:fill="F2F2F2" w:themeFill="background1" w:themeFillShade="F2"/>
          </w:tcPr>
          <w:p w14:paraId="0DD06566" w14:textId="77777777" w:rsidR="00FE67F8" w:rsidRPr="00435C80" w:rsidRDefault="00FE67F8" w:rsidP="00435C80">
            <w:pPr>
              <w:pStyle w:val="Default"/>
              <w:numPr>
                <w:ilvl w:val="0"/>
                <w:numId w:val="39"/>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Vulgariser ou adapter son discours à différents publics et contextes</w:t>
            </w:r>
          </w:p>
        </w:tc>
        <w:tc>
          <w:tcPr>
            <w:tcW w:w="2552" w:type="dxa"/>
            <w:shd w:val="clear" w:color="auto" w:fill="F2F2F2" w:themeFill="background1" w:themeFillShade="F2"/>
          </w:tcPr>
          <w:p w14:paraId="0ECEAE82" w14:textId="77777777" w:rsidR="00FE67F8" w:rsidRPr="00435C80" w:rsidRDefault="00FE67F8" w:rsidP="00435C80">
            <w:pPr>
              <w:pStyle w:val="Default"/>
              <w:spacing w:before="40" w:after="40"/>
              <w:ind w:left="33"/>
              <w:rPr>
                <w:rFonts w:asciiTheme="majorHAnsi" w:hAnsiTheme="majorHAnsi" w:cstheme="majorHAnsi"/>
                <w:color w:val="2F5496" w:themeColor="accent1" w:themeShade="BF"/>
                <w:sz w:val="20"/>
                <w:szCs w:val="20"/>
              </w:rPr>
            </w:pPr>
            <w:r w:rsidRPr="00435C80">
              <w:rPr>
                <w:rFonts w:asciiTheme="majorHAnsi" w:hAnsiTheme="majorHAnsi" w:cstheme="majorHAnsi"/>
                <w:color w:val="2F5496" w:themeColor="accent1" w:themeShade="BF"/>
                <w:sz w:val="20"/>
                <w:szCs w:val="20"/>
              </w:rPr>
              <w:t>RCT-UdeM (1.4.3)</w:t>
            </w:r>
            <w:r w:rsidRPr="00435C80">
              <w:rPr>
                <w:rFonts w:asciiTheme="majorHAnsi" w:hAnsiTheme="majorHAnsi" w:cstheme="majorHAnsi"/>
                <w:color w:val="auto"/>
                <w:sz w:val="20"/>
                <w:szCs w:val="20"/>
              </w:rPr>
              <w:t>,</w:t>
            </w:r>
          </w:p>
          <w:p w14:paraId="2A096A66"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RPMCN-Fr (2.1.3)</w:t>
            </w:r>
          </w:p>
        </w:tc>
      </w:tr>
      <w:tr w:rsidR="00FE67F8" w:rsidRPr="00116782" w14:paraId="01C3E1B3" w14:textId="77777777" w:rsidTr="423A7110">
        <w:trPr>
          <w:cantSplit/>
        </w:trPr>
        <w:tc>
          <w:tcPr>
            <w:tcW w:w="6663" w:type="dxa"/>
            <w:shd w:val="clear" w:color="auto" w:fill="F2F2F2" w:themeFill="background1" w:themeFillShade="F2"/>
          </w:tcPr>
          <w:p w14:paraId="29C0F1E5" w14:textId="77777777" w:rsidR="00FE67F8" w:rsidRPr="00435C80" w:rsidRDefault="00FE67F8" w:rsidP="00435C80">
            <w:pPr>
              <w:pStyle w:val="Default"/>
              <w:numPr>
                <w:ilvl w:val="0"/>
                <w:numId w:val="39"/>
              </w:numPr>
              <w:spacing w:before="40" w:after="40"/>
              <w:ind w:left="458"/>
              <w:rPr>
                <w:rFonts w:asciiTheme="majorHAnsi" w:eastAsiaTheme="minorEastAsia" w:hAnsiTheme="majorHAnsi" w:cstheme="majorHAnsi"/>
                <w:color w:val="000000" w:themeColor="text1"/>
                <w:sz w:val="20"/>
                <w:szCs w:val="20"/>
              </w:rPr>
            </w:pPr>
            <w:r w:rsidRPr="00435C80">
              <w:rPr>
                <w:rFonts w:asciiTheme="majorHAnsi" w:hAnsiTheme="majorHAnsi" w:cstheme="majorHAnsi"/>
                <w:sz w:val="20"/>
                <w:szCs w:val="20"/>
              </w:rPr>
              <w:t>Utiliser des supports visuels efficaces et variés pour transmettre de l’information</w:t>
            </w:r>
          </w:p>
        </w:tc>
        <w:tc>
          <w:tcPr>
            <w:tcW w:w="2552" w:type="dxa"/>
            <w:shd w:val="clear" w:color="auto" w:fill="F2F2F2" w:themeFill="background1" w:themeFillShade="F2"/>
          </w:tcPr>
          <w:p w14:paraId="6A0CA286" w14:textId="77777777" w:rsidR="00FE67F8" w:rsidRPr="00435C80" w:rsidRDefault="00FE67F8"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RCT-UdeM (1.5.3)</w:t>
            </w:r>
          </w:p>
        </w:tc>
      </w:tr>
      <w:tr w:rsidR="00FE67F8" w:rsidRPr="00116782" w14:paraId="13B70F62" w14:textId="77777777" w:rsidTr="423A7110">
        <w:trPr>
          <w:cantSplit/>
        </w:trPr>
        <w:tc>
          <w:tcPr>
            <w:tcW w:w="6663" w:type="dxa"/>
            <w:shd w:val="clear" w:color="auto" w:fill="FFFFFF" w:themeFill="background1"/>
          </w:tcPr>
          <w:p w14:paraId="5885AA8F" w14:textId="77777777" w:rsidR="00FE67F8" w:rsidRPr="00FA303C" w:rsidRDefault="00FE67F8" w:rsidP="00435C80">
            <w:pPr>
              <w:pStyle w:val="Default"/>
              <w:numPr>
                <w:ilvl w:val="0"/>
                <w:numId w:val="39"/>
              </w:numPr>
              <w:spacing w:before="40" w:after="40"/>
              <w:ind w:left="458"/>
              <w:rPr>
                <w:rFonts w:asciiTheme="majorHAnsi" w:hAnsiTheme="majorHAnsi" w:cstheme="majorHAnsi"/>
                <w:color w:val="auto"/>
                <w:sz w:val="20"/>
                <w:szCs w:val="20"/>
              </w:rPr>
            </w:pPr>
            <w:r w:rsidRPr="00FA303C">
              <w:rPr>
                <w:rFonts w:asciiTheme="majorHAnsi" w:hAnsiTheme="majorHAnsi" w:cstheme="majorHAnsi"/>
                <w:color w:val="auto"/>
                <w:sz w:val="20"/>
                <w:szCs w:val="20"/>
              </w:rPr>
              <w:t xml:space="preserve">Mobiliser une diversité de stratégies et d’outils de communication et les utiliser dans le cadre d’activités académiques et professionnelles </w:t>
            </w:r>
          </w:p>
        </w:tc>
        <w:tc>
          <w:tcPr>
            <w:tcW w:w="2552" w:type="dxa"/>
            <w:shd w:val="clear" w:color="auto" w:fill="FFFFFF" w:themeFill="background1"/>
          </w:tcPr>
          <w:p w14:paraId="5F5C833D" w14:textId="77777777" w:rsidR="00FE67F8" w:rsidRPr="00FA303C" w:rsidRDefault="00FE67F8" w:rsidP="00435C80">
            <w:pPr>
              <w:pStyle w:val="Default"/>
              <w:spacing w:before="40" w:after="40"/>
              <w:ind w:left="33"/>
              <w:rPr>
                <w:rFonts w:asciiTheme="majorHAnsi" w:hAnsiTheme="majorHAnsi" w:cstheme="majorHAnsi"/>
                <w:color w:val="auto"/>
                <w:sz w:val="20"/>
                <w:szCs w:val="20"/>
              </w:rPr>
            </w:pPr>
            <w:r w:rsidRPr="00FA303C">
              <w:rPr>
                <w:rFonts w:asciiTheme="majorHAnsi" w:hAnsiTheme="majorHAnsi" w:cstheme="majorHAnsi"/>
                <w:color w:val="auto"/>
                <w:sz w:val="20"/>
                <w:szCs w:val="20"/>
              </w:rPr>
              <w:t>CCNQ (6)</w:t>
            </w:r>
            <w:r w:rsidR="00FA303C" w:rsidRPr="00FA303C">
              <w:rPr>
                <w:rFonts w:asciiTheme="majorHAnsi" w:hAnsiTheme="majorHAnsi" w:cstheme="majorHAnsi"/>
                <w:color w:val="auto"/>
                <w:sz w:val="20"/>
                <w:szCs w:val="20"/>
              </w:rPr>
              <w:t xml:space="preserve">, </w:t>
            </w:r>
          </w:p>
          <w:p w14:paraId="1AED1122" w14:textId="7B23B4FE" w:rsidR="00FE67F8" w:rsidRPr="00FA303C" w:rsidRDefault="00FA303C" w:rsidP="00435C80">
            <w:pPr>
              <w:pStyle w:val="Default"/>
              <w:spacing w:before="40" w:after="40"/>
              <w:ind w:left="33"/>
              <w:rPr>
                <w:rFonts w:asciiTheme="majorHAnsi" w:hAnsiTheme="majorHAnsi" w:cstheme="majorHAnsi"/>
                <w:color w:val="auto"/>
                <w:sz w:val="20"/>
                <w:szCs w:val="20"/>
              </w:rPr>
            </w:pPr>
            <w:r w:rsidRPr="00FA303C">
              <w:rPr>
                <w:rFonts w:asciiTheme="majorHAnsi" w:hAnsiTheme="majorHAnsi" w:cstheme="majorHAnsi"/>
                <w:color w:val="auto"/>
                <w:sz w:val="20"/>
                <w:szCs w:val="20"/>
              </w:rPr>
              <w:t>RCT-UdeM (5.3.4</w:t>
            </w:r>
            <w:r w:rsidR="00FE67F8" w:rsidRPr="00FA303C">
              <w:rPr>
                <w:rFonts w:asciiTheme="majorHAnsi" w:hAnsiTheme="majorHAnsi" w:cstheme="majorHAnsi"/>
                <w:color w:val="auto"/>
                <w:sz w:val="20"/>
                <w:szCs w:val="20"/>
              </w:rPr>
              <w:t>)</w:t>
            </w:r>
          </w:p>
        </w:tc>
      </w:tr>
      <w:tr w:rsidR="003567A8" w:rsidRPr="00116782" w14:paraId="7603CEAC" w14:textId="77777777" w:rsidTr="423A7110">
        <w:trPr>
          <w:cantSplit/>
        </w:trPr>
        <w:tc>
          <w:tcPr>
            <w:tcW w:w="6663" w:type="dxa"/>
          </w:tcPr>
          <w:p w14:paraId="642606DC" w14:textId="1298CE8E" w:rsidR="003567A8" w:rsidRPr="00CC2E06" w:rsidRDefault="1E865D78" w:rsidP="423A7110">
            <w:pPr>
              <w:pStyle w:val="Default"/>
              <w:numPr>
                <w:ilvl w:val="0"/>
                <w:numId w:val="39"/>
              </w:numPr>
              <w:spacing w:before="40" w:after="40"/>
              <w:ind w:left="458"/>
              <w:rPr>
                <w:rFonts w:asciiTheme="majorHAnsi" w:hAnsiTheme="majorHAnsi" w:cstheme="majorBidi"/>
                <w:sz w:val="20"/>
                <w:szCs w:val="20"/>
              </w:rPr>
            </w:pPr>
            <w:r w:rsidRPr="423A7110">
              <w:rPr>
                <w:rFonts w:asciiTheme="majorHAnsi" w:hAnsiTheme="majorHAnsi" w:cstheme="majorBidi"/>
                <w:sz w:val="20"/>
                <w:szCs w:val="20"/>
              </w:rPr>
              <w:t xml:space="preserve">Mettre en œuvre </w:t>
            </w:r>
            <w:r w:rsidR="0C1C6341" w:rsidRPr="423A7110">
              <w:rPr>
                <w:rFonts w:asciiTheme="majorHAnsi" w:hAnsiTheme="majorHAnsi" w:cstheme="majorBidi"/>
                <w:sz w:val="20"/>
                <w:szCs w:val="20"/>
              </w:rPr>
              <w:t>différentes</w:t>
            </w:r>
            <w:r w:rsidRPr="423A7110">
              <w:rPr>
                <w:rFonts w:asciiTheme="majorHAnsi" w:hAnsiTheme="majorHAnsi" w:cstheme="majorBidi"/>
                <w:sz w:val="20"/>
                <w:szCs w:val="20"/>
              </w:rPr>
              <w:t xml:space="preserve"> </w:t>
            </w:r>
            <w:r w:rsidR="5F1062F0" w:rsidRPr="423A7110">
              <w:rPr>
                <w:rFonts w:asciiTheme="majorHAnsi" w:hAnsiTheme="majorHAnsi" w:cstheme="majorBidi"/>
                <w:sz w:val="20"/>
                <w:szCs w:val="20"/>
              </w:rPr>
              <w:t>stratégies</w:t>
            </w:r>
            <w:r w:rsidRPr="423A7110">
              <w:rPr>
                <w:rFonts w:asciiTheme="majorHAnsi" w:hAnsiTheme="majorHAnsi" w:cstheme="majorBidi"/>
                <w:sz w:val="20"/>
                <w:szCs w:val="20"/>
              </w:rPr>
              <w:t xml:space="preserve"> et attitudes en fonction du contexte d'usage et des interlocuteurs</w:t>
            </w:r>
          </w:p>
        </w:tc>
        <w:tc>
          <w:tcPr>
            <w:tcW w:w="2552" w:type="dxa"/>
          </w:tcPr>
          <w:p w14:paraId="21E1FF17" w14:textId="64024050" w:rsidR="003567A8" w:rsidRPr="00852184" w:rsidRDefault="003567A8" w:rsidP="003567A8">
            <w:pPr>
              <w:pStyle w:val="Default"/>
              <w:spacing w:before="40" w:after="40"/>
              <w:ind w:left="33"/>
              <w:rPr>
                <w:rFonts w:asciiTheme="majorHAnsi" w:hAnsiTheme="majorHAnsi" w:cstheme="majorHAnsi"/>
                <w:color w:val="4472C4" w:themeColor="accent1"/>
                <w:sz w:val="20"/>
                <w:szCs w:val="20"/>
              </w:rPr>
            </w:pPr>
            <w:r w:rsidRPr="00852184">
              <w:rPr>
                <w:rFonts w:asciiTheme="majorHAnsi" w:hAnsiTheme="majorHAnsi" w:cstheme="majorHAnsi"/>
                <w:color w:val="4472C4" w:themeColor="accent1"/>
                <w:sz w:val="20"/>
                <w:szCs w:val="20"/>
              </w:rPr>
              <w:t>RPMCN-Fr (2.1.5)</w:t>
            </w:r>
          </w:p>
        </w:tc>
      </w:tr>
      <w:tr w:rsidR="00355DC0" w:rsidRPr="00116782" w14:paraId="5328A989" w14:textId="77777777" w:rsidTr="423A7110">
        <w:trPr>
          <w:cantSplit/>
        </w:trPr>
        <w:tc>
          <w:tcPr>
            <w:tcW w:w="6663" w:type="dxa"/>
          </w:tcPr>
          <w:p w14:paraId="7BF32BB4" w14:textId="5A8545C7" w:rsidR="00355DC0" w:rsidRPr="00846DFE" w:rsidRDefault="00355DC0" w:rsidP="003567A8">
            <w:pPr>
              <w:pStyle w:val="Default"/>
              <w:numPr>
                <w:ilvl w:val="0"/>
                <w:numId w:val="39"/>
              </w:numPr>
              <w:spacing w:before="40" w:after="40"/>
              <w:ind w:left="458"/>
              <w:rPr>
                <w:rFonts w:asciiTheme="majorHAnsi" w:hAnsiTheme="majorHAnsi" w:cstheme="majorHAnsi"/>
                <w:sz w:val="20"/>
                <w:szCs w:val="20"/>
              </w:rPr>
            </w:pPr>
            <w:r w:rsidRPr="00846DFE">
              <w:rPr>
                <w:rFonts w:asciiTheme="majorHAnsi" w:hAnsiTheme="majorHAnsi" w:cstheme="majorHAnsi"/>
                <w:sz w:val="20"/>
                <w:szCs w:val="20"/>
              </w:rPr>
              <w:t xml:space="preserve">Savoir créer </w:t>
            </w:r>
            <w:r w:rsidR="00E07FCF" w:rsidRPr="00846DFE">
              <w:rPr>
                <w:rFonts w:asciiTheme="majorHAnsi" w:hAnsiTheme="majorHAnsi" w:cstheme="majorHAnsi"/>
                <w:sz w:val="20"/>
                <w:szCs w:val="20"/>
              </w:rPr>
              <w:t xml:space="preserve">et utiliser </w:t>
            </w:r>
            <w:r w:rsidRPr="00846DFE">
              <w:rPr>
                <w:rFonts w:asciiTheme="majorHAnsi" w:hAnsiTheme="majorHAnsi" w:cstheme="majorHAnsi"/>
                <w:sz w:val="20"/>
                <w:szCs w:val="20"/>
              </w:rPr>
              <w:t xml:space="preserve">des identités numériques multiples, adaptées aux différents contextes </w:t>
            </w:r>
            <w:r w:rsidR="00846DFE" w:rsidRPr="00846DFE">
              <w:rPr>
                <w:rFonts w:asciiTheme="majorHAnsi" w:hAnsiTheme="majorHAnsi" w:cstheme="majorHAnsi"/>
                <w:sz w:val="20"/>
                <w:szCs w:val="20"/>
              </w:rPr>
              <w:t>de communication</w:t>
            </w:r>
          </w:p>
        </w:tc>
        <w:tc>
          <w:tcPr>
            <w:tcW w:w="2552" w:type="dxa"/>
          </w:tcPr>
          <w:p w14:paraId="3AE08A5B" w14:textId="66E602A3" w:rsidR="00355DC0" w:rsidRPr="00852184" w:rsidRDefault="00355DC0" w:rsidP="003567A8">
            <w:pPr>
              <w:pStyle w:val="Default"/>
              <w:spacing w:before="40" w:after="40"/>
              <w:ind w:left="33"/>
              <w:rPr>
                <w:rFonts w:asciiTheme="majorHAnsi" w:hAnsiTheme="majorHAnsi" w:cstheme="majorHAnsi"/>
                <w:color w:val="4472C4" w:themeColor="accent1"/>
                <w:sz w:val="20"/>
                <w:szCs w:val="20"/>
              </w:rPr>
            </w:pPr>
            <w:r w:rsidRPr="00846DFE">
              <w:rPr>
                <w:rFonts w:asciiTheme="majorHAnsi" w:hAnsiTheme="majorHAnsi" w:cstheme="majorHAnsi"/>
                <w:color w:val="auto"/>
                <w:sz w:val="20"/>
                <w:szCs w:val="20"/>
              </w:rPr>
              <w:t>RPMCN-Fr (2.2.4)</w:t>
            </w:r>
          </w:p>
        </w:tc>
      </w:tr>
      <w:tr w:rsidR="00C54D81" w:rsidRPr="00116782" w14:paraId="3B42BA22" w14:textId="77777777" w:rsidTr="423A7110">
        <w:trPr>
          <w:cantSplit/>
        </w:trPr>
        <w:tc>
          <w:tcPr>
            <w:tcW w:w="6663" w:type="dxa"/>
          </w:tcPr>
          <w:p w14:paraId="08473BC0" w14:textId="0165B314" w:rsidR="00FF50EB" w:rsidRPr="00681997" w:rsidRDefault="00312E4E" w:rsidP="003567A8">
            <w:pPr>
              <w:pStyle w:val="Default"/>
              <w:numPr>
                <w:ilvl w:val="0"/>
                <w:numId w:val="39"/>
              </w:numPr>
              <w:spacing w:before="40" w:after="40"/>
              <w:ind w:left="458"/>
              <w:rPr>
                <w:rFonts w:asciiTheme="majorHAnsi" w:hAnsiTheme="majorHAnsi" w:cstheme="majorHAnsi"/>
                <w:sz w:val="20"/>
                <w:szCs w:val="20"/>
              </w:rPr>
            </w:pPr>
            <w:r w:rsidRPr="00270AF4">
              <w:rPr>
                <w:rFonts w:asciiTheme="majorHAnsi" w:hAnsiTheme="majorHAnsi" w:cstheme="majorHAnsi"/>
                <w:sz w:val="20"/>
                <w:szCs w:val="20"/>
              </w:rPr>
              <w:t>Ma</w:t>
            </w:r>
            <w:r w:rsidR="00F4321B">
              <w:rPr>
                <w:rFonts w:asciiTheme="majorHAnsi" w:hAnsiTheme="majorHAnsi" w:cstheme="majorHAnsi"/>
                <w:sz w:val="20"/>
                <w:szCs w:val="20"/>
              </w:rPr>
              <w:t>î</w:t>
            </w:r>
            <w:r w:rsidRPr="00270AF4">
              <w:rPr>
                <w:rFonts w:asciiTheme="majorHAnsi" w:hAnsiTheme="majorHAnsi" w:cstheme="majorHAnsi"/>
                <w:sz w:val="20"/>
                <w:szCs w:val="20"/>
              </w:rPr>
              <w:t>triser les convention</w:t>
            </w:r>
            <w:r w:rsidR="00A433C9" w:rsidRPr="00270AF4">
              <w:rPr>
                <w:rFonts w:asciiTheme="majorHAnsi" w:hAnsiTheme="majorHAnsi" w:cstheme="majorHAnsi"/>
                <w:sz w:val="20"/>
                <w:szCs w:val="20"/>
              </w:rPr>
              <w:t>s</w:t>
            </w:r>
            <w:r w:rsidRPr="00270AF4">
              <w:rPr>
                <w:rFonts w:asciiTheme="majorHAnsi" w:hAnsiTheme="majorHAnsi" w:cstheme="majorHAnsi"/>
                <w:sz w:val="20"/>
                <w:szCs w:val="20"/>
              </w:rPr>
              <w:t xml:space="preserve"> de rédaction propres à sa discipline et à sa profession</w:t>
            </w:r>
          </w:p>
        </w:tc>
        <w:tc>
          <w:tcPr>
            <w:tcW w:w="2552" w:type="dxa"/>
          </w:tcPr>
          <w:p w14:paraId="2FCBDF50" w14:textId="6A102747" w:rsidR="00E10661" w:rsidRPr="00270AF4" w:rsidRDefault="00A433C9" w:rsidP="003567A8">
            <w:pPr>
              <w:pStyle w:val="Default"/>
              <w:spacing w:before="40" w:after="40"/>
              <w:ind w:left="33"/>
              <w:rPr>
                <w:rFonts w:asciiTheme="majorHAnsi" w:hAnsiTheme="majorHAnsi" w:cstheme="majorHAnsi"/>
                <w:color w:val="4472C4" w:themeColor="accent1"/>
                <w:sz w:val="20"/>
                <w:szCs w:val="20"/>
              </w:rPr>
            </w:pPr>
            <w:r w:rsidRPr="00270AF4">
              <w:rPr>
                <w:rFonts w:asciiTheme="majorHAnsi" w:hAnsiTheme="majorHAnsi" w:cstheme="majorHAnsi"/>
                <w:color w:val="4472C4" w:themeColor="accent1"/>
                <w:sz w:val="20"/>
                <w:szCs w:val="20"/>
              </w:rPr>
              <w:t>RCT-UdeM (1.3)</w:t>
            </w:r>
          </w:p>
        </w:tc>
      </w:tr>
      <w:tr w:rsidR="00681997" w:rsidRPr="00DB4FB1" w14:paraId="67FCEFF0" w14:textId="77777777" w:rsidTr="423A7110">
        <w:trPr>
          <w:cantSplit/>
        </w:trPr>
        <w:tc>
          <w:tcPr>
            <w:tcW w:w="6663" w:type="dxa"/>
          </w:tcPr>
          <w:p w14:paraId="61A3FD03" w14:textId="10FD823D" w:rsidR="00681997" w:rsidRPr="00270AF4" w:rsidRDefault="00915F93" w:rsidP="003567A8">
            <w:pPr>
              <w:pStyle w:val="Default"/>
              <w:numPr>
                <w:ilvl w:val="0"/>
                <w:numId w:val="39"/>
              </w:numPr>
              <w:spacing w:before="40" w:after="40"/>
              <w:ind w:left="458"/>
              <w:rPr>
                <w:rFonts w:asciiTheme="majorHAnsi" w:hAnsiTheme="majorHAnsi" w:cstheme="majorHAnsi"/>
                <w:sz w:val="20"/>
                <w:szCs w:val="20"/>
              </w:rPr>
            </w:pPr>
            <w:r>
              <w:rPr>
                <w:rFonts w:asciiTheme="majorHAnsi" w:hAnsiTheme="majorHAnsi" w:cstheme="majorHAnsi"/>
                <w:sz w:val="20"/>
                <w:szCs w:val="20"/>
              </w:rPr>
              <w:t>C</w:t>
            </w:r>
            <w:r w:rsidR="00D34333" w:rsidRPr="00270AF4">
              <w:rPr>
                <w:rFonts w:asciiTheme="majorHAnsi" w:hAnsiTheme="majorHAnsi" w:cstheme="majorHAnsi"/>
                <w:sz w:val="20"/>
                <w:szCs w:val="20"/>
              </w:rPr>
              <w:t xml:space="preserve">onstruire une argumentation cohérente </w:t>
            </w:r>
            <w:r>
              <w:rPr>
                <w:rFonts w:asciiTheme="majorHAnsi" w:hAnsiTheme="majorHAnsi" w:cstheme="majorHAnsi"/>
                <w:sz w:val="20"/>
                <w:szCs w:val="20"/>
              </w:rPr>
              <w:t>et</w:t>
            </w:r>
            <w:r w:rsidR="00D34333" w:rsidRPr="00270AF4">
              <w:rPr>
                <w:rFonts w:asciiTheme="majorHAnsi" w:hAnsiTheme="majorHAnsi" w:cstheme="majorHAnsi"/>
                <w:sz w:val="20"/>
                <w:szCs w:val="20"/>
              </w:rPr>
              <w:t xml:space="preserve"> énon</w:t>
            </w:r>
            <w:r>
              <w:rPr>
                <w:rFonts w:asciiTheme="majorHAnsi" w:hAnsiTheme="majorHAnsi" w:cstheme="majorHAnsi"/>
                <w:sz w:val="20"/>
                <w:szCs w:val="20"/>
              </w:rPr>
              <w:t>cer</w:t>
            </w:r>
            <w:r w:rsidR="00D34333" w:rsidRPr="00270AF4">
              <w:rPr>
                <w:rFonts w:asciiTheme="majorHAnsi" w:hAnsiTheme="majorHAnsi" w:cstheme="majorHAnsi"/>
                <w:sz w:val="20"/>
                <w:szCs w:val="20"/>
              </w:rPr>
              <w:t xml:space="preserve"> ses idées avec rigueur </w:t>
            </w:r>
          </w:p>
        </w:tc>
        <w:tc>
          <w:tcPr>
            <w:tcW w:w="2552" w:type="dxa"/>
          </w:tcPr>
          <w:p w14:paraId="597CFC88" w14:textId="021F5246" w:rsidR="00681997" w:rsidRPr="00DB4FB1" w:rsidRDefault="00DB4FB1" w:rsidP="00DB4FB1">
            <w:pPr>
              <w:pStyle w:val="Default"/>
              <w:spacing w:before="40" w:after="40"/>
              <w:ind w:left="33"/>
              <w:rPr>
                <w:rFonts w:asciiTheme="majorHAnsi" w:hAnsiTheme="majorHAnsi" w:cstheme="majorHAnsi"/>
                <w:color w:val="auto"/>
                <w:sz w:val="20"/>
                <w:szCs w:val="20"/>
                <w:lang w:val="en-CA"/>
              </w:rPr>
            </w:pPr>
            <w:r w:rsidRPr="00DB4FB1">
              <w:rPr>
                <w:rFonts w:asciiTheme="majorHAnsi" w:hAnsiTheme="majorHAnsi" w:cstheme="majorHAnsi"/>
                <w:color w:val="auto"/>
                <w:sz w:val="20"/>
                <w:szCs w:val="20"/>
                <w:lang w:val="en-CA"/>
              </w:rPr>
              <w:t>GRCDMD-UL (MP, A.7)</w:t>
            </w:r>
          </w:p>
          <w:p w14:paraId="6B2E3D92" w14:textId="77777777" w:rsidR="00681997" w:rsidRPr="00DB4FB1" w:rsidRDefault="00681997" w:rsidP="003567A8">
            <w:pPr>
              <w:pStyle w:val="Default"/>
              <w:spacing w:before="40" w:after="40"/>
              <w:ind w:left="33"/>
              <w:rPr>
                <w:rFonts w:asciiTheme="majorHAnsi" w:hAnsiTheme="majorHAnsi" w:cstheme="majorHAnsi"/>
                <w:color w:val="auto"/>
                <w:sz w:val="20"/>
                <w:szCs w:val="20"/>
                <w:lang w:val="en-CA"/>
              </w:rPr>
            </w:pPr>
          </w:p>
        </w:tc>
      </w:tr>
      <w:tr w:rsidR="008261FB" w:rsidRPr="00DB4FB1" w14:paraId="7BE0B91B" w14:textId="77777777" w:rsidTr="423A7110">
        <w:trPr>
          <w:cantSplit/>
        </w:trPr>
        <w:tc>
          <w:tcPr>
            <w:tcW w:w="6663" w:type="dxa"/>
          </w:tcPr>
          <w:p w14:paraId="5F58203C" w14:textId="68B23735" w:rsidR="008261FB" w:rsidRDefault="008261FB" w:rsidP="003567A8">
            <w:pPr>
              <w:pStyle w:val="Default"/>
              <w:numPr>
                <w:ilvl w:val="0"/>
                <w:numId w:val="39"/>
              </w:numPr>
              <w:spacing w:before="40" w:after="40"/>
              <w:ind w:left="458"/>
              <w:rPr>
                <w:rFonts w:asciiTheme="majorHAnsi" w:hAnsiTheme="majorHAnsi" w:cstheme="majorHAnsi"/>
                <w:sz w:val="20"/>
                <w:szCs w:val="20"/>
              </w:rPr>
            </w:pPr>
            <w:r>
              <w:rPr>
                <w:rFonts w:asciiTheme="majorHAnsi" w:hAnsiTheme="majorHAnsi" w:cstheme="majorHAnsi"/>
                <w:sz w:val="20"/>
                <w:szCs w:val="20"/>
              </w:rPr>
              <w:t>Rédiger dans un style clair et précis un document scientifique structuré de l’envergure d’un mémoire</w:t>
            </w:r>
          </w:p>
        </w:tc>
        <w:tc>
          <w:tcPr>
            <w:tcW w:w="2552" w:type="dxa"/>
          </w:tcPr>
          <w:p w14:paraId="52D97816" w14:textId="5CBA79AB" w:rsidR="008261FB" w:rsidRPr="008261FB" w:rsidRDefault="008261FB" w:rsidP="00DB4FB1">
            <w:pPr>
              <w:pStyle w:val="Default"/>
              <w:spacing w:before="40" w:after="40"/>
              <w:ind w:left="33"/>
              <w:rPr>
                <w:rFonts w:asciiTheme="majorHAnsi" w:hAnsiTheme="majorHAnsi" w:cstheme="majorHAnsi"/>
                <w:color w:val="auto"/>
                <w:sz w:val="20"/>
                <w:szCs w:val="20"/>
              </w:rPr>
            </w:pPr>
            <w:r w:rsidRPr="003E745A">
              <w:rPr>
                <w:rFonts w:asciiTheme="majorHAnsi" w:hAnsiTheme="majorHAnsi" w:cstheme="majorHAnsi"/>
                <w:color w:val="2F5496" w:themeColor="accent1" w:themeShade="BF"/>
                <w:sz w:val="20"/>
                <w:szCs w:val="20"/>
                <w:lang w:val="en-CA"/>
              </w:rPr>
              <w:t>RCVFCS (MR, 3.4)</w:t>
            </w:r>
          </w:p>
        </w:tc>
      </w:tr>
    </w:tbl>
    <w:p w14:paraId="6A438636" w14:textId="3991AAC1" w:rsidR="00B21E1E" w:rsidRPr="00EC28E2" w:rsidRDefault="0036045D" w:rsidP="00890394">
      <w:pPr>
        <w:pStyle w:val="Titre2"/>
        <w:widowControl w:val="0"/>
      </w:pPr>
      <w:r w:rsidRPr="00EC28E2">
        <w:t>Éthique</w:t>
      </w:r>
    </w:p>
    <w:tbl>
      <w:tblPr>
        <w:tblStyle w:val="Grilledutableau"/>
        <w:tblpPr w:leftFromText="141" w:rightFromText="141" w:vertAnchor="text" w:horzAnchor="margin" w:tblpY="201"/>
        <w:tblW w:w="9209" w:type="dxa"/>
        <w:tblLook w:val="04A0" w:firstRow="1" w:lastRow="0" w:firstColumn="1" w:lastColumn="0" w:noHBand="0" w:noVBand="1"/>
      </w:tblPr>
      <w:tblGrid>
        <w:gridCol w:w="6658"/>
        <w:gridCol w:w="2551"/>
      </w:tblGrid>
      <w:tr w:rsidR="003960B6" w:rsidRPr="00116782" w14:paraId="643D62AE" w14:textId="77777777" w:rsidTr="423A7110">
        <w:trPr>
          <w:cantSplit/>
          <w:trHeight w:val="454"/>
        </w:trPr>
        <w:tc>
          <w:tcPr>
            <w:tcW w:w="6658" w:type="dxa"/>
          </w:tcPr>
          <w:p w14:paraId="2FF4F617" w14:textId="3D9E1175" w:rsidR="003960B6" w:rsidRPr="00116782" w:rsidRDefault="003960B6" w:rsidP="00435C80">
            <w:pPr>
              <w:pStyle w:val="Default"/>
              <w:keepNext/>
              <w:keepLines/>
              <w:widowControl w:val="0"/>
              <w:spacing w:before="40" w:after="40"/>
              <w:ind w:left="458"/>
              <w:rPr>
                <w:rFonts w:asciiTheme="majorHAnsi" w:hAnsiTheme="majorHAnsi" w:cstheme="majorHAnsi"/>
                <w:sz w:val="22"/>
                <w:szCs w:val="22"/>
              </w:rPr>
            </w:pPr>
            <w:r w:rsidRPr="00116782">
              <w:rPr>
                <w:rFonts w:asciiTheme="majorHAnsi" w:hAnsiTheme="majorHAnsi" w:cstheme="majorHAnsi"/>
                <w:b/>
                <w:bCs/>
                <w:sz w:val="22"/>
                <w:szCs w:val="22"/>
              </w:rPr>
              <w:t>Compétence</w:t>
            </w:r>
          </w:p>
        </w:tc>
        <w:tc>
          <w:tcPr>
            <w:tcW w:w="2551" w:type="dxa"/>
          </w:tcPr>
          <w:p w14:paraId="63919284" w14:textId="6EFCB6F3" w:rsidR="003960B6" w:rsidRPr="00116782" w:rsidRDefault="003960B6" w:rsidP="00435C80">
            <w:pPr>
              <w:pStyle w:val="Default"/>
              <w:keepNext/>
              <w:keepLines/>
              <w:widowControl w:val="0"/>
              <w:spacing w:before="40" w:after="40"/>
              <w:ind w:left="32"/>
              <w:rPr>
                <w:rFonts w:asciiTheme="majorHAnsi" w:hAnsiTheme="majorHAnsi" w:cstheme="majorHAnsi"/>
                <w:sz w:val="22"/>
                <w:szCs w:val="22"/>
              </w:rPr>
            </w:pPr>
            <w:r w:rsidRPr="00116782">
              <w:rPr>
                <w:rFonts w:asciiTheme="majorHAnsi" w:hAnsiTheme="majorHAnsi" w:cstheme="majorHAnsi"/>
                <w:b/>
                <w:bCs/>
                <w:sz w:val="22"/>
                <w:szCs w:val="22"/>
              </w:rPr>
              <w:t>Provenance</w:t>
            </w:r>
          </w:p>
        </w:tc>
      </w:tr>
      <w:tr w:rsidR="003960B6" w:rsidRPr="00116782" w14:paraId="7D9E4CD2" w14:textId="7AC747FE" w:rsidTr="423A7110">
        <w:trPr>
          <w:cantSplit/>
        </w:trPr>
        <w:tc>
          <w:tcPr>
            <w:tcW w:w="6658" w:type="dxa"/>
            <w:shd w:val="clear" w:color="auto" w:fill="F2F2F2" w:themeFill="background1" w:themeFillShade="F2"/>
          </w:tcPr>
          <w:p w14:paraId="24B2E23F" w14:textId="799A7F08" w:rsidR="003960B6" w:rsidRPr="00435C80" w:rsidRDefault="003960B6" w:rsidP="00435C80">
            <w:pPr>
              <w:pStyle w:val="Default"/>
              <w:keepNext/>
              <w:keepLines/>
              <w:widowControl w:val="0"/>
              <w:numPr>
                <w:ilvl w:val="0"/>
                <w:numId w:val="37"/>
              </w:numPr>
              <w:spacing w:before="40" w:after="40"/>
              <w:ind w:left="458"/>
              <w:rPr>
                <w:rFonts w:asciiTheme="majorHAnsi" w:eastAsiaTheme="minorEastAsia" w:hAnsiTheme="majorHAnsi" w:cstheme="majorHAnsi"/>
                <w:color w:val="000000" w:themeColor="text1"/>
                <w:sz w:val="20"/>
                <w:szCs w:val="20"/>
              </w:rPr>
            </w:pPr>
            <w:r w:rsidRPr="00435C80">
              <w:rPr>
                <w:rFonts w:asciiTheme="majorHAnsi" w:hAnsiTheme="majorHAnsi" w:cstheme="majorHAnsi"/>
                <w:sz w:val="20"/>
                <w:szCs w:val="20"/>
              </w:rPr>
              <w:t>Respecter la r</w:t>
            </w:r>
            <w:r w:rsidR="004006DA">
              <w:rPr>
                <w:rFonts w:asciiTheme="majorHAnsi" w:hAnsiTheme="majorHAnsi" w:cstheme="majorHAnsi"/>
                <w:sz w:val="20"/>
                <w:szCs w:val="20"/>
              </w:rPr>
              <w:t>é</w:t>
            </w:r>
            <w:r w:rsidRPr="00435C80">
              <w:rPr>
                <w:rFonts w:asciiTheme="majorHAnsi" w:hAnsiTheme="majorHAnsi" w:cstheme="majorHAnsi"/>
                <w:sz w:val="20"/>
                <w:szCs w:val="20"/>
              </w:rPr>
              <w:t>glementation en vigueur en matière de plagiat et d’intégrité intellectuelle</w:t>
            </w:r>
          </w:p>
        </w:tc>
        <w:tc>
          <w:tcPr>
            <w:tcW w:w="2551" w:type="dxa"/>
            <w:shd w:val="clear" w:color="auto" w:fill="F2F2F2" w:themeFill="background1" w:themeFillShade="F2"/>
          </w:tcPr>
          <w:p w14:paraId="08E03E88" w14:textId="55677C45" w:rsidR="003960B6" w:rsidRPr="00435C80" w:rsidRDefault="003960B6" w:rsidP="00435C80">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7)</w:t>
            </w:r>
          </w:p>
        </w:tc>
      </w:tr>
      <w:tr w:rsidR="003960B6" w:rsidRPr="00461D09" w14:paraId="79456BBA" w14:textId="7A623BF4" w:rsidTr="423A7110">
        <w:trPr>
          <w:cantSplit/>
        </w:trPr>
        <w:tc>
          <w:tcPr>
            <w:tcW w:w="6658" w:type="dxa"/>
            <w:shd w:val="clear" w:color="auto" w:fill="F2F2F2" w:themeFill="background1" w:themeFillShade="F2"/>
          </w:tcPr>
          <w:p w14:paraId="2A2F726C" w14:textId="77777777" w:rsidR="003960B6" w:rsidRPr="00435C80" w:rsidRDefault="003960B6" w:rsidP="00435C80">
            <w:pPr>
              <w:pStyle w:val="Default"/>
              <w:keepNext/>
              <w:keepLines/>
              <w:widowControl w:val="0"/>
              <w:numPr>
                <w:ilvl w:val="0"/>
                <w:numId w:val="37"/>
              </w:numPr>
              <w:spacing w:before="40" w:after="40"/>
              <w:ind w:left="458"/>
              <w:rPr>
                <w:rFonts w:asciiTheme="majorHAnsi" w:eastAsiaTheme="minorEastAsia" w:hAnsiTheme="majorHAnsi" w:cstheme="majorHAnsi"/>
                <w:color w:val="000000" w:themeColor="text1"/>
                <w:sz w:val="20"/>
                <w:szCs w:val="20"/>
              </w:rPr>
            </w:pPr>
            <w:r w:rsidRPr="00435C80">
              <w:rPr>
                <w:rFonts w:asciiTheme="majorHAnsi" w:hAnsiTheme="majorHAnsi" w:cstheme="majorHAnsi"/>
                <w:sz w:val="20"/>
                <w:szCs w:val="20"/>
              </w:rPr>
              <w:t>Appliquer les différentes normes de citation en contexte universitaire</w:t>
            </w:r>
          </w:p>
        </w:tc>
        <w:tc>
          <w:tcPr>
            <w:tcW w:w="2551" w:type="dxa"/>
            <w:shd w:val="clear" w:color="auto" w:fill="F2F2F2" w:themeFill="background1" w:themeFillShade="F2"/>
          </w:tcPr>
          <w:p w14:paraId="33751961" w14:textId="77777777" w:rsidR="00116782" w:rsidRPr="00435C80" w:rsidRDefault="003960B6" w:rsidP="00435C80">
            <w:pPr>
              <w:pStyle w:val="Default"/>
              <w:keepNext/>
              <w:keepLines/>
              <w:widowControl w:val="0"/>
              <w:spacing w:before="40" w:after="40"/>
              <w:ind w:left="32"/>
              <w:rPr>
                <w:rFonts w:asciiTheme="majorHAnsi" w:hAnsiTheme="majorHAnsi" w:cstheme="majorHAnsi"/>
                <w:sz w:val="20"/>
                <w:szCs w:val="20"/>
                <w:lang w:val="en-CA"/>
              </w:rPr>
            </w:pPr>
            <w:r w:rsidRPr="00435C80">
              <w:rPr>
                <w:rFonts w:asciiTheme="majorHAnsi" w:hAnsiTheme="majorHAnsi" w:cstheme="majorHAnsi"/>
                <w:sz w:val="20"/>
                <w:szCs w:val="20"/>
                <w:lang w:val="en-CA"/>
              </w:rPr>
              <w:t xml:space="preserve">RPMCN-Fr (2.2.3), </w:t>
            </w:r>
          </w:p>
          <w:p w14:paraId="7FDBDEC9" w14:textId="046F0DE7" w:rsidR="003960B6" w:rsidRPr="00435C80" w:rsidRDefault="003960B6" w:rsidP="00435C80">
            <w:pPr>
              <w:pStyle w:val="Default"/>
              <w:keepNext/>
              <w:keepLines/>
              <w:widowControl w:val="0"/>
              <w:spacing w:before="40" w:after="40"/>
              <w:ind w:left="32"/>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7)</w:t>
            </w:r>
          </w:p>
        </w:tc>
      </w:tr>
      <w:tr w:rsidR="008261FB" w:rsidRPr="00FE173D" w14:paraId="27EB9179" w14:textId="77777777" w:rsidTr="423A7110">
        <w:trPr>
          <w:cantSplit/>
        </w:trPr>
        <w:tc>
          <w:tcPr>
            <w:tcW w:w="6658" w:type="dxa"/>
            <w:shd w:val="clear" w:color="auto" w:fill="F2F2F2" w:themeFill="background1" w:themeFillShade="F2"/>
          </w:tcPr>
          <w:p w14:paraId="38B7424E" w14:textId="1AD95086"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Respecter les règles de civilité et le droit des personnes lors des interactions en ligne</w:t>
            </w:r>
          </w:p>
        </w:tc>
        <w:tc>
          <w:tcPr>
            <w:tcW w:w="2551" w:type="dxa"/>
            <w:shd w:val="clear" w:color="auto" w:fill="F2F2F2" w:themeFill="background1" w:themeFillShade="F2"/>
          </w:tcPr>
          <w:p w14:paraId="1DF2F1DC" w14:textId="77777777"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RPMCN-Fr (2.1.5),</w:t>
            </w:r>
          </w:p>
          <w:p w14:paraId="69777C61" w14:textId="0C353BD9" w:rsidR="008261FB" w:rsidRPr="00435C80" w:rsidRDefault="008261FB" w:rsidP="008261FB">
            <w:pPr>
              <w:pStyle w:val="Default"/>
              <w:keepNext/>
              <w:keepLines/>
              <w:widowControl w:val="0"/>
              <w:spacing w:before="40" w:after="40"/>
              <w:ind w:left="32"/>
              <w:rPr>
                <w:rFonts w:asciiTheme="majorHAnsi" w:hAnsiTheme="majorHAnsi" w:cstheme="majorHAnsi"/>
                <w:sz w:val="20"/>
                <w:szCs w:val="20"/>
                <w:lang w:val="en-CA"/>
              </w:rPr>
            </w:pPr>
            <w:r w:rsidRPr="00435C80">
              <w:rPr>
                <w:rFonts w:asciiTheme="majorHAnsi" w:hAnsiTheme="majorHAnsi" w:cstheme="majorHAnsi"/>
                <w:sz w:val="20"/>
                <w:szCs w:val="20"/>
              </w:rPr>
              <w:t>RCT-UdeM (5.2.1)</w:t>
            </w:r>
          </w:p>
        </w:tc>
      </w:tr>
      <w:tr w:rsidR="008261FB" w:rsidRPr="00116782" w14:paraId="56896481" w14:textId="1AE8E6AD" w:rsidTr="423A7110">
        <w:trPr>
          <w:cantSplit/>
        </w:trPr>
        <w:tc>
          <w:tcPr>
            <w:tcW w:w="6658" w:type="dxa"/>
            <w:shd w:val="clear" w:color="auto" w:fill="F2F2F2" w:themeFill="background1" w:themeFillShade="F2"/>
          </w:tcPr>
          <w:p w14:paraId="7742BE3F" w14:textId="78B14C56"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lastRenderedPageBreak/>
              <w:t>Respecter les règles de confidentialité, d’anonymat, de droit à l’image et de propriété intellectuelle, dont le droit d’auteur.</w:t>
            </w:r>
          </w:p>
        </w:tc>
        <w:tc>
          <w:tcPr>
            <w:tcW w:w="2551" w:type="dxa"/>
            <w:shd w:val="clear" w:color="auto" w:fill="F2F2F2" w:themeFill="background1" w:themeFillShade="F2"/>
          </w:tcPr>
          <w:p w14:paraId="06C40150" w14:textId="77777777"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sz w:val="20"/>
                <w:szCs w:val="20"/>
              </w:rPr>
              <w:t xml:space="preserve">ADÉSAQ (4.5), </w:t>
            </w:r>
          </w:p>
          <w:p w14:paraId="36F444E3" w14:textId="2E5B7C80"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sz w:val="20"/>
                <w:szCs w:val="20"/>
              </w:rPr>
              <w:t>RCT-UdeM (5.2.1),</w:t>
            </w:r>
          </w:p>
          <w:p w14:paraId="32420AD9" w14:textId="1C1A49D6"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color w:val="auto"/>
                <w:sz w:val="20"/>
                <w:szCs w:val="20"/>
              </w:rPr>
              <w:t>RPMCN-Fr (2.4.1, 3.3.2)</w:t>
            </w:r>
          </w:p>
        </w:tc>
      </w:tr>
      <w:tr w:rsidR="008261FB" w:rsidRPr="00116782" w14:paraId="1D84F738" w14:textId="77777777" w:rsidTr="423A7110">
        <w:trPr>
          <w:cantSplit/>
        </w:trPr>
        <w:tc>
          <w:tcPr>
            <w:tcW w:w="6658" w:type="dxa"/>
            <w:shd w:val="clear" w:color="auto" w:fill="F2F2F2" w:themeFill="background1" w:themeFillShade="F2"/>
          </w:tcPr>
          <w:p w14:paraId="2C3F4A05" w14:textId="37085609"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003321">
              <w:rPr>
                <w:rFonts w:asciiTheme="majorHAnsi" w:hAnsiTheme="majorHAnsi" w:cstheme="majorHAnsi"/>
                <w:sz w:val="20"/>
                <w:szCs w:val="20"/>
              </w:rPr>
              <w:t>Réagir pour soi ou pour autrui à des situations de cyberharcèlement</w:t>
            </w:r>
          </w:p>
        </w:tc>
        <w:tc>
          <w:tcPr>
            <w:tcW w:w="2551" w:type="dxa"/>
            <w:shd w:val="clear" w:color="auto" w:fill="F2F2F2" w:themeFill="background1" w:themeFillShade="F2"/>
          </w:tcPr>
          <w:p w14:paraId="1307639B" w14:textId="5F61CF4E"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003321">
              <w:rPr>
                <w:rFonts w:asciiTheme="majorHAnsi" w:hAnsiTheme="majorHAnsi" w:cstheme="majorHAnsi"/>
                <w:color w:val="4472C4" w:themeColor="accent1"/>
                <w:sz w:val="20"/>
                <w:szCs w:val="20"/>
              </w:rPr>
              <w:t>RPMCN-Fr (4.3.3)</w:t>
            </w:r>
          </w:p>
        </w:tc>
      </w:tr>
      <w:tr w:rsidR="008261FB" w:rsidRPr="00461D09" w14:paraId="3DA453EB" w14:textId="5291777F" w:rsidTr="423A7110">
        <w:trPr>
          <w:cantSplit/>
        </w:trPr>
        <w:tc>
          <w:tcPr>
            <w:tcW w:w="6658" w:type="dxa"/>
            <w:shd w:val="clear" w:color="auto" w:fill="F2F2F2" w:themeFill="background1" w:themeFillShade="F2"/>
          </w:tcPr>
          <w:p w14:paraId="6FE19F2C" w14:textId="6A1DA063"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Connaître les conditions d’utilisation des contenus trouvés en ligne </w:t>
            </w:r>
          </w:p>
        </w:tc>
        <w:tc>
          <w:tcPr>
            <w:tcW w:w="2551" w:type="dxa"/>
            <w:shd w:val="clear" w:color="auto" w:fill="F2F2F2" w:themeFill="background1" w:themeFillShade="F2"/>
          </w:tcPr>
          <w:p w14:paraId="67428101" w14:textId="433C58F1" w:rsidR="008261FB" w:rsidRPr="00435C80" w:rsidRDefault="008261FB" w:rsidP="008261FB">
            <w:pPr>
              <w:pStyle w:val="Default"/>
              <w:keepNext/>
              <w:keepLines/>
              <w:widowControl w:val="0"/>
              <w:spacing w:before="40" w:after="40"/>
              <w:ind w:left="32"/>
              <w:rPr>
                <w:rFonts w:asciiTheme="majorHAnsi" w:hAnsiTheme="majorHAnsi" w:cstheme="majorHAnsi"/>
                <w:sz w:val="20"/>
                <w:szCs w:val="20"/>
                <w:lang w:val="en-CA"/>
              </w:rPr>
            </w:pPr>
            <w:r w:rsidRPr="00435C80">
              <w:rPr>
                <w:rFonts w:asciiTheme="majorHAnsi" w:hAnsiTheme="majorHAnsi" w:cstheme="majorHAnsi"/>
                <w:color w:val="auto"/>
                <w:sz w:val="20"/>
                <w:szCs w:val="20"/>
                <w:lang w:val="en-CA"/>
              </w:rPr>
              <w:t>RAFD-JML (1</w:t>
            </w:r>
            <w:r w:rsidRPr="00435C80">
              <w:rPr>
                <w:rFonts w:asciiTheme="majorHAnsi" w:hAnsiTheme="majorHAnsi" w:cstheme="majorHAnsi"/>
                <w:color w:val="auto"/>
                <w:sz w:val="20"/>
                <w:szCs w:val="20"/>
                <w:vertAlign w:val="superscript"/>
                <w:lang w:val="en-CA"/>
              </w:rPr>
              <w:t>er</w:t>
            </w:r>
            <w:r w:rsidRPr="00435C80">
              <w:rPr>
                <w:rFonts w:asciiTheme="majorHAnsi" w:hAnsiTheme="majorHAnsi" w:cstheme="majorHAnsi"/>
                <w:color w:val="auto"/>
                <w:sz w:val="20"/>
                <w:szCs w:val="20"/>
                <w:lang w:val="en-CA"/>
              </w:rPr>
              <w:t xml:space="preserve"> c, 7), RPMCN-Fr (2.2.5)</w:t>
            </w:r>
          </w:p>
        </w:tc>
      </w:tr>
      <w:tr w:rsidR="008261FB" w:rsidRPr="00A11744" w14:paraId="46936FE4" w14:textId="77777777" w:rsidTr="423A7110">
        <w:trPr>
          <w:cantSplit/>
        </w:trPr>
        <w:tc>
          <w:tcPr>
            <w:tcW w:w="6658" w:type="dxa"/>
            <w:shd w:val="clear" w:color="auto" w:fill="F2F2F2" w:themeFill="background1" w:themeFillShade="F2"/>
          </w:tcPr>
          <w:p w14:paraId="7D06D77C" w14:textId="16E30F47"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Porter un jugement critique sur l’information à laquelle on est exposé </w:t>
            </w:r>
          </w:p>
        </w:tc>
        <w:tc>
          <w:tcPr>
            <w:tcW w:w="2551" w:type="dxa"/>
            <w:shd w:val="clear" w:color="auto" w:fill="F2F2F2" w:themeFill="background1" w:themeFillShade="F2"/>
          </w:tcPr>
          <w:p w14:paraId="0A85B593" w14:textId="1FCDD8A8" w:rsidR="008261FB" w:rsidRPr="00435C80" w:rsidRDefault="008261FB" w:rsidP="008261FB">
            <w:pPr>
              <w:pStyle w:val="Default"/>
              <w:keepNext/>
              <w:keepLines/>
              <w:widowControl w:val="0"/>
              <w:spacing w:before="40" w:after="40"/>
              <w:ind w:left="32"/>
              <w:rPr>
                <w:rFonts w:asciiTheme="majorHAnsi" w:hAnsiTheme="majorHAnsi" w:cstheme="majorHAnsi"/>
                <w:color w:val="2F5496" w:themeColor="accent1" w:themeShade="BF"/>
                <w:sz w:val="20"/>
                <w:szCs w:val="20"/>
                <w:lang w:val="en-CA"/>
              </w:rPr>
            </w:pPr>
            <w:r w:rsidRPr="00435C80">
              <w:rPr>
                <w:rFonts w:asciiTheme="majorHAnsi" w:hAnsiTheme="majorHAnsi" w:cstheme="majorHAnsi"/>
                <w:sz w:val="20"/>
                <w:szCs w:val="20"/>
              </w:rPr>
              <w:t>CCNQ (11)</w:t>
            </w:r>
          </w:p>
        </w:tc>
      </w:tr>
      <w:tr w:rsidR="008261FB" w:rsidRPr="00116782" w14:paraId="48D6A6C3" w14:textId="3EB9541E" w:rsidTr="423A7110">
        <w:trPr>
          <w:cantSplit/>
        </w:trPr>
        <w:tc>
          <w:tcPr>
            <w:tcW w:w="6658" w:type="dxa"/>
            <w:shd w:val="clear" w:color="auto" w:fill="F2F2F2" w:themeFill="background1" w:themeFillShade="F2"/>
          </w:tcPr>
          <w:p w14:paraId="6A9DF541" w14:textId="77777777"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Comprendre les enjeux propres aux nouveaux modèles de création et de partage des savoirs (libre accès, les logiciels libres, Wikimédia)</w:t>
            </w:r>
          </w:p>
        </w:tc>
        <w:tc>
          <w:tcPr>
            <w:tcW w:w="2551" w:type="dxa"/>
            <w:shd w:val="clear" w:color="auto" w:fill="F2F2F2" w:themeFill="background1" w:themeFillShade="F2"/>
          </w:tcPr>
          <w:p w14:paraId="5B1D93E7" w14:textId="71903BCA"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RCT-UdeM (5.1.1)</w:t>
            </w:r>
          </w:p>
        </w:tc>
      </w:tr>
      <w:tr w:rsidR="008261FB" w:rsidRPr="00116782" w14:paraId="095E20E2" w14:textId="11B7179B" w:rsidTr="423A7110">
        <w:trPr>
          <w:cantSplit/>
        </w:trPr>
        <w:tc>
          <w:tcPr>
            <w:tcW w:w="6658" w:type="dxa"/>
            <w:shd w:val="clear" w:color="auto" w:fill="F2F2F2" w:themeFill="background1" w:themeFillShade="F2"/>
          </w:tcPr>
          <w:p w14:paraId="7704AC97" w14:textId="77777777"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Agir de manière éthique en considérant la diversité sociale, culturelle et philosophique dans le contexte où se déroulent les interactions</w:t>
            </w:r>
          </w:p>
        </w:tc>
        <w:tc>
          <w:tcPr>
            <w:tcW w:w="2551" w:type="dxa"/>
            <w:shd w:val="clear" w:color="auto" w:fill="F2F2F2" w:themeFill="background1" w:themeFillShade="F2"/>
          </w:tcPr>
          <w:p w14:paraId="47321A8E" w14:textId="6940989D" w:rsidR="008261FB" w:rsidRPr="00435C80" w:rsidRDefault="008261FB" w:rsidP="008261FB">
            <w:pPr>
              <w:pStyle w:val="Default"/>
              <w:keepNext/>
              <w:keepLines/>
              <w:widowControl w:val="0"/>
              <w:spacing w:before="40" w:after="40"/>
              <w:ind w:left="32"/>
              <w:rPr>
                <w:rFonts w:asciiTheme="majorHAnsi" w:hAnsiTheme="majorHAnsi" w:cstheme="majorHAnsi"/>
                <w:sz w:val="20"/>
                <w:szCs w:val="20"/>
              </w:rPr>
            </w:pPr>
            <w:r w:rsidRPr="00435C80">
              <w:rPr>
                <w:rFonts w:asciiTheme="majorHAnsi" w:hAnsiTheme="majorHAnsi" w:cstheme="majorHAnsi"/>
                <w:sz w:val="20"/>
                <w:szCs w:val="20"/>
              </w:rPr>
              <w:t>CCNQ (1)</w:t>
            </w:r>
          </w:p>
        </w:tc>
      </w:tr>
      <w:tr w:rsidR="008261FB" w:rsidRPr="00116782" w14:paraId="1D6B48D2" w14:textId="681D980F" w:rsidTr="423A7110">
        <w:trPr>
          <w:cantSplit/>
        </w:trPr>
        <w:tc>
          <w:tcPr>
            <w:tcW w:w="6658" w:type="dxa"/>
            <w:shd w:val="clear" w:color="auto" w:fill="F2F2F2" w:themeFill="background1" w:themeFillShade="F2"/>
          </w:tcPr>
          <w:p w14:paraId="7B2033AC" w14:textId="77777777"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435C80">
              <w:rPr>
                <w:rFonts w:asciiTheme="majorHAnsi" w:hAnsiTheme="majorHAnsi" w:cstheme="majorHAnsi"/>
                <w:sz w:val="20"/>
                <w:szCs w:val="20"/>
              </w:rPr>
              <w:t xml:space="preserve">Comprendre les enjeux liés à la marchandisation des renseignements personnels et à l’influence de la publicité numérique </w:t>
            </w:r>
          </w:p>
        </w:tc>
        <w:tc>
          <w:tcPr>
            <w:tcW w:w="2551" w:type="dxa"/>
            <w:shd w:val="clear" w:color="auto" w:fill="F2F2F2" w:themeFill="background1" w:themeFillShade="F2"/>
          </w:tcPr>
          <w:p w14:paraId="0D5C952C" w14:textId="77777777" w:rsidR="008261FB" w:rsidRPr="00435C80" w:rsidRDefault="008261FB" w:rsidP="008261FB">
            <w:pPr>
              <w:pStyle w:val="Default"/>
              <w:keepNext/>
              <w:keepLines/>
              <w:widowControl w:val="0"/>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color w:val="2F5496" w:themeColor="accent1" w:themeShade="BF"/>
                <w:sz w:val="20"/>
                <w:szCs w:val="20"/>
              </w:rPr>
              <w:t>CCNQ (1),</w:t>
            </w:r>
          </w:p>
          <w:p w14:paraId="13A162B0" w14:textId="33D37AB3" w:rsidR="008261FB" w:rsidRPr="00435C80" w:rsidRDefault="008261FB" w:rsidP="008261FB">
            <w:pPr>
              <w:pStyle w:val="Default"/>
              <w:keepNext/>
              <w:keepLines/>
              <w:widowControl w:val="0"/>
              <w:spacing w:before="40" w:after="40"/>
              <w:ind w:left="32"/>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3), RPMCN-Fr (5.2.5)</w:t>
            </w:r>
          </w:p>
        </w:tc>
      </w:tr>
      <w:tr w:rsidR="008261FB" w:rsidRPr="00116782" w14:paraId="12339860" w14:textId="77777777" w:rsidTr="423A7110">
        <w:trPr>
          <w:cantSplit/>
        </w:trPr>
        <w:tc>
          <w:tcPr>
            <w:tcW w:w="6658" w:type="dxa"/>
            <w:shd w:val="clear" w:color="auto" w:fill="F2F2F2" w:themeFill="background1" w:themeFillShade="F2"/>
          </w:tcPr>
          <w:p w14:paraId="22422453" w14:textId="5D722F97" w:rsidR="008261FB" w:rsidRPr="00E0215A"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E0215A">
              <w:rPr>
                <w:rFonts w:asciiTheme="majorHAnsi" w:hAnsiTheme="majorHAnsi" w:cstheme="majorHAnsi"/>
                <w:sz w:val="20"/>
                <w:szCs w:val="20"/>
              </w:rPr>
              <w:t>Prendre conscience des enjeux sociaux, juridiques et politiques du numérique</w:t>
            </w:r>
          </w:p>
        </w:tc>
        <w:tc>
          <w:tcPr>
            <w:tcW w:w="2551" w:type="dxa"/>
            <w:shd w:val="clear" w:color="auto" w:fill="F2F2F2" w:themeFill="background1" w:themeFillShade="F2"/>
          </w:tcPr>
          <w:p w14:paraId="5E784E2E" w14:textId="29899C67" w:rsidR="008261FB" w:rsidRPr="00E0215A" w:rsidRDefault="008261FB" w:rsidP="008261FB">
            <w:pPr>
              <w:pStyle w:val="Default"/>
              <w:keepNext/>
              <w:keepLines/>
              <w:widowControl w:val="0"/>
              <w:spacing w:before="40" w:after="40"/>
              <w:ind w:left="32"/>
              <w:rPr>
                <w:rFonts w:asciiTheme="majorHAnsi" w:hAnsiTheme="majorHAnsi" w:cstheme="majorHAnsi"/>
                <w:color w:val="2F5496" w:themeColor="accent1" w:themeShade="BF"/>
                <w:sz w:val="20"/>
                <w:szCs w:val="20"/>
              </w:rPr>
            </w:pPr>
            <w:r w:rsidRPr="00E0215A">
              <w:rPr>
                <w:rFonts w:asciiTheme="majorHAnsi" w:hAnsiTheme="majorHAnsi" w:cstheme="majorHAnsi"/>
                <w:color w:val="auto"/>
                <w:sz w:val="20"/>
                <w:szCs w:val="20"/>
              </w:rPr>
              <w:t xml:space="preserve">RPMCN-Fr (2.4.5, 4.2.5) </w:t>
            </w:r>
          </w:p>
        </w:tc>
      </w:tr>
      <w:tr w:rsidR="008261FB" w:rsidRPr="00116782" w14:paraId="7A53E7EF" w14:textId="77777777" w:rsidTr="423A7110">
        <w:trPr>
          <w:cantSplit/>
        </w:trPr>
        <w:tc>
          <w:tcPr>
            <w:tcW w:w="6658" w:type="dxa"/>
            <w:shd w:val="clear" w:color="auto" w:fill="F2F2F2" w:themeFill="background1" w:themeFillShade="F2"/>
          </w:tcPr>
          <w:p w14:paraId="638C0E8B" w14:textId="1FE7EA83" w:rsidR="008261FB" w:rsidRPr="00435C80"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E0215A">
              <w:rPr>
                <w:rFonts w:asciiTheme="majorHAnsi" w:hAnsiTheme="majorHAnsi" w:cstheme="majorHAnsi"/>
                <w:sz w:val="20"/>
                <w:szCs w:val="20"/>
              </w:rPr>
              <w:t>Connaître ses droits d'information, d'accès, de rectification, d'opposition, de suppression et de déréférencement</w:t>
            </w:r>
          </w:p>
        </w:tc>
        <w:tc>
          <w:tcPr>
            <w:tcW w:w="2551" w:type="dxa"/>
            <w:shd w:val="clear" w:color="auto" w:fill="F2F2F2" w:themeFill="background1" w:themeFillShade="F2"/>
          </w:tcPr>
          <w:p w14:paraId="0F16D772" w14:textId="3DFF4BF3" w:rsidR="008261FB" w:rsidRPr="00435C80" w:rsidRDefault="008261FB" w:rsidP="008261FB">
            <w:pPr>
              <w:pStyle w:val="Default"/>
              <w:keepNext/>
              <w:keepLines/>
              <w:widowControl w:val="0"/>
              <w:spacing w:before="40" w:after="40"/>
              <w:ind w:left="32"/>
              <w:rPr>
                <w:rFonts w:asciiTheme="majorHAnsi" w:hAnsiTheme="majorHAnsi" w:cstheme="majorHAnsi"/>
                <w:color w:val="auto"/>
                <w:sz w:val="20"/>
                <w:szCs w:val="20"/>
              </w:rPr>
            </w:pPr>
            <w:r w:rsidRPr="00E0215A">
              <w:rPr>
                <w:rFonts w:asciiTheme="majorHAnsi" w:hAnsiTheme="majorHAnsi" w:cstheme="majorHAnsi"/>
                <w:color w:val="4472C4" w:themeColor="accent1"/>
                <w:sz w:val="20"/>
                <w:szCs w:val="20"/>
              </w:rPr>
              <w:t>RPMCN-Fr (2.4.5)</w:t>
            </w:r>
          </w:p>
        </w:tc>
      </w:tr>
      <w:tr w:rsidR="008261FB" w:rsidRPr="00116782" w14:paraId="3667F174" w14:textId="77777777" w:rsidTr="423A7110">
        <w:trPr>
          <w:cantSplit/>
        </w:trPr>
        <w:tc>
          <w:tcPr>
            <w:tcW w:w="6658" w:type="dxa"/>
          </w:tcPr>
          <w:p w14:paraId="25BFF89B" w14:textId="60144DE1" w:rsidR="008261FB" w:rsidRPr="00E0215A" w:rsidRDefault="008261FB" w:rsidP="008261FB">
            <w:pPr>
              <w:pStyle w:val="Default"/>
              <w:keepNext/>
              <w:keepLines/>
              <w:widowControl w:val="0"/>
              <w:numPr>
                <w:ilvl w:val="0"/>
                <w:numId w:val="37"/>
              </w:numPr>
              <w:spacing w:before="40" w:after="40"/>
              <w:ind w:left="458"/>
              <w:rPr>
                <w:rFonts w:asciiTheme="majorHAnsi" w:hAnsiTheme="majorHAnsi" w:cstheme="majorHAnsi"/>
                <w:sz w:val="20"/>
                <w:szCs w:val="20"/>
              </w:rPr>
            </w:pPr>
            <w:r w:rsidRPr="00E0215A">
              <w:rPr>
                <w:rFonts w:asciiTheme="majorHAnsi" w:hAnsiTheme="majorHAnsi" w:cstheme="majorHAnsi"/>
                <w:sz w:val="20"/>
                <w:szCs w:val="20"/>
              </w:rPr>
              <w:t xml:space="preserve">Comprendre les enjeux propres aux </w:t>
            </w:r>
            <w:r>
              <w:rPr>
                <w:rFonts w:asciiTheme="majorHAnsi" w:hAnsiTheme="majorHAnsi" w:cstheme="majorHAnsi"/>
                <w:sz w:val="20"/>
                <w:szCs w:val="20"/>
              </w:rPr>
              <w:t xml:space="preserve">différents </w:t>
            </w:r>
            <w:r w:rsidRPr="00E0215A">
              <w:rPr>
                <w:rFonts w:asciiTheme="majorHAnsi" w:hAnsiTheme="majorHAnsi" w:cstheme="majorHAnsi"/>
                <w:sz w:val="20"/>
                <w:szCs w:val="20"/>
              </w:rPr>
              <w:t>modèles de création et de partage des savoirs</w:t>
            </w:r>
            <w:r>
              <w:rPr>
                <w:rFonts w:asciiTheme="majorHAnsi" w:hAnsiTheme="majorHAnsi" w:cstheme="majorHAnsi"/>
                <w:sz w:val="20"/>
                <w:szCs w:val="20"/>
              </w:rPr>
              <w:t>, dont le libre accès</w:t>
            </w:r>
          </w:p>
        </w:tc>
        <w:tc>
          <w:tcPr>
            <w:tcW w:w="2551" w:type="dxa"/>
          </w:tcPr>
          <w:p w14:paraId="50B121BB" w14:textId="484FA4CB" w:rsidR="008261FB" w:rsidRPr="00852184" w:rsidRDefault="008261FB" w:rsidP="008261FB">
            <w:pPr>
              <w:pStyle w:val="Default"/>
              <w:keepNext/>
              <w:keepLines/>
              <w:widowControl w:val="0"/>
              <w:spacing w:before="40" w:after="40"/>
              <w:ind w:left="32"/>
              <w:rPr>
                <w:rFonts w:asciiTheme="majorHAnsi" w:hAnsiTheme="majorHAnsi" w:cstheme="majorHAnsi"/>
                <w:color w:val="4472C4" w:themeColor="accent1"/>
                <w:sz w:val="20"/>
                <w:szCs w:val="20"/>
                <w:highlight w:val="yellow"/>
              </w:rPr>
            </w:pPr>
            <w:r w:rsidRPr="005D5922">
              <w:rPr>
                <w:rFonts w:asciiTheme="majorHAnsi" w:hAnsiTheme="majorHAnsi" w:cstheme="majorHAnsi"/>
                <w:color w:val="auto"/>
                <w:sz w:val="20"/>
                <w:szCs w:val="20"/>
              </w:rPr>
              <w:t>RCT-UdeM (5.5.1)</w:t>
            </w:r>
          </w:p>
        </w:tc>
      </w:tr>
      <w:tr w:rsidR="008261FB" w:rsidRPr="00116782" w14:paraId="643CCA15" w14:textId="77777777" w:rsidTr="423A7110">
        <w:trPr>
          <w:cantSplit/>
        </w:trPr>
        <w:tc>
          <w:tcPr>
            <w:tcW w:w="6658" w:type="dxa"/>
          </w:tcPr>
          <w:p w14:paraId="254B2FE8" w14:textId="583EC466" w:rsidR="008261FB" w:rsidRPr="00E0215A" w:rsidRDefault="501FBD7F" w:rsidP="423A7110">
            <w:pPr>
              <w:pStyle w:val="Default"/>
              <w:keepNext/>
              <w:keepLines/>
              <w:widowControl w:val="0"/>
              <w:numPr>
                <w:ilvl w:val="0"/>
                <w:numId w:val="37"/>
              </w:numPr>
              <w:spacing w:before="40" w:after="40"/>
              <w:ind w:left="458"/>
              <w:rPr>
                <w:rFonts w:asciiTheme="majorHAnsi" w:hAnsiTheme="majorHAnsi" w:cstheme="majorBidi"/>
                <w:sz w:val="20"/>
                <w:szCs w:val="20"/>
              </w:rPr>
            </w:pPr>
            <w:r w:rsidRPr="423A7110">
              <w:rPr>
                <w:rFonts w:asciiTheme="majorHAnsi" w:hAnsiTheme="majorHAnsi" w:cstheme="majorBidi"/>
                <w:sz w:val="20"/>
                <w:szCs w:val="20"/>
              </w:rPr>
              <w:t>Agir en respectant les principes directeurs fondamentaux des cadres d’éthique et de conduite responsable en recherche</w:t>
            </w:r>
          </w:p>
        </w:tc>
        <w:tc>
          <w:tcPr>
            <w:tcW w:w="2551" w:type="dxa"/>
          </w:tcPr>
          <w:p w14:paraId="50799B04" w14:textId="1A5B8FB9" w:rsidR="008261FB" w:rsidRPr="00E0215A" w:rsidRDefault="008261FB" w:rsidP="008261FB">
            <w:pPr>
              <w:pStyle w:val="Default"/>
              <w:keepNext/>
              <w:keepLines/>
              <w:widowControl w:val="0"/>
              <w:spacing w:before="40" w:after="40"/>
              <w:rPr>
                <w:rFonts w:asciiTheme="majorHAnsi" w:hAnsiTheme="majorHAnsi" w:cstheme="majorHAnsi"/>
                <w:color w:val="2E74B5" w:themeColor="accent5" w:themeShade="BF"/>
                <w:sz w:val="20"/>
                <w:szCs w:val="20"/>
              </w:rPr>
            </w:pPr>
            <w:r w:rsidRPr="006E7D23">
              <w:rPr>
                <w:rFonts w:asciiTheme="majorHAnsi" w:hAnsiTheme="majorHAnsi" w:cstheme="majorHAnsi"/>
                <w:color w:val="auto"/>
                <w:sz w:val="20"/>
                <w:szCs w:val="20"/>
              </w:rPr>
              <w:t>RCT-UdeM (6.5.1)</w:t>
            </w:r>
          </w:p>
        </w:tc>
      </w:tr>
    </w:tbl>
    <w:p w14:paraId="4B815194" w14:textId="3434C892" w:rsidR="00D62671" w:rsidRPr="00D62671" w:rsidRDefault="002F1234" w:rsidP="00D62671">
      <w:pPr>
        <w:pStyle w:val="Titre2"/>
      </w:pPr>
      <w:r>
        <w:t xml:space="preserve">Recherche </w:t>
      </w:r>
      <w:r w:rsidR="00DC7337">
        <w:t>et gestion de l</w:t>
      </w:r>
      <w:r>
        <w:t>’i</w:t>
      </w:r>
      <w:r w:rsidR="005D13A5" w:rsidRPr="008E27B7">
        <w:t xml:space="preserve">nformation </w:t>
      </w:r>
    </w:p>
    <w:tbl>
      <w:tblPr>
        <w:tblStyle w:val="TableauGrille1Clair"/>
        <w:tblpPr w:leftFromText="141" w:rightFromText="141" w:vertAnchor="text" w:horzAnchor="margin" w:tblpY="409"/>
        <w:tblW w:w="9064" w:type="dxa"/>
        <w:tblLayout w:type="fixed"/>
        <w:tblLook w:val="04A0" w:firstRow="1" w:lastRow="0" w:firstColumn="1" w:lastColumn="0" w:noHBand="0" w:noVBand="1"/>
      </w:tblPr>
      <w:tblGrid>
        <w:gridCol w:w="6513"/>
        <w:gridCol w:w="2551"/>
      </w:tblGrid>
      <w:tr w:rsidR="00CD37C5" w:rsidRPr="00435C80" w14:paraId="77755E19" w14:textId="77777777" w:rsidTr="423A711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13" w:type="dxa"/>
          </w:tcPr>
          <w:p w14:paraId="7B444DB0" w14:textId="74107783" w:rsidR="00CD37C5" w:rsidRPr="00435C80" w:rsidRDefault="00CD37C5" w:rsidP="00435C80">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Compétence</w:t>
            </w:r>
          </w:p>
        </w:tc>
        <w:tc>
          <w:tcPr>
            <w:tcW w:w="2551" w:type="dxa"/>
          </w:tcPr>
          <w:p w14:paraId="06656582" w14:textId="7D752DBD" w:rsidR="00CD37C5" w:rsidRPr="00435C80" w:rsidRDefault="00CD37C5" w:rsidP="00435C80">
            <w:pPr>
              <w:pStyle w:val="Default"/>
              <w:spacing w:before="40" w:after="40"/>
              <w:ind w:left="32"/>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Provenance</w:t>
            </w:r>
          </w:p>
        </w:tc>
      </w:tr>
      <w:tr w:rsidR="00F07E7C" w:rsidRPr="00435C80" w14:paraId="1FF132AD" w14:textId="7777777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3A191742" w14:textId="2DAD5EFB" w:rsidR="00F07E7C" w:rsidRPr="00435C80" w:rsidRDefault="00F07E7C" w:rsidP="00435C80">
            <w:pPr>
              <w:pStyle w:val="Default"/>
              <w:numPr>
                <w:ilvl w:val="0"/>
                <w:numId w:val="42"/>
              </w:numPr>
              <w:spacing w:before="40" w:after="40"/>
              <w:ind w:left="458"/>
              <w:rPr>
                <w:rFonts w:asciiTheme="majorHAnsi" w:hAnsiTheme="majorHAnsi" w:cstheme="majorHAnsi"/>
                <w:sz w:val="20"/>
                <w:szCs w:val="20"/>
              </w:rPr>
            </w:pPr>
            <w:r w:rsidRPr="00435C80">
              <w:rPr>
                <w:rStyle w:val="enacontenusitecontent"/>
                <w:rFonts w:asciiTheme="majorHAnsi" w:hAnsiTheme="majorHAnsi" w:cstheme="majorHAnsi"/>
                <w:b w:val="0"/>
                <w:bCs w:val="0"/>
                <w:sz w:val="20"/>
                <w:szCs w:val="20"/>
              </w:rPr>
              <w:t>Considérer la recherche documentaire comme un processus itératif</w:t>
            </w:r>
          </w:p>
        </w:tc>
        <w:tc>
          <w:tcPr>
            <w:tcW w:w="2551" w:type="dxa"/>
            <w:shd w:val="clear" w:color="auto" w:fill="F2F2F2" w:themeFill="background1" w:themeFillShade="F2"/>
          </w:tcPr>
          <w:p w14:paraId="6F9E1DFC" w14:textId="6F219095" w:rsidR="00F07E7C" w:rsidRPr="00435C80" w:rsidRDefault="00F07E7C"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9)</w:t>
            </w:r>
          </w:p>
        </w:tc>
      </w:tr>
      <w:tr w:rsidR="00CD37C5" w:rsidRPr="00435C80" w14:paraId="51CC2025" w14:textId="3EB959E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31422682" w14:textId="38E3E294" w:rsidR="00CD37C5" w:rsidRPr="00435C80" w:rsidRDefault="00CD37C5" w:rsidP="00435C80">
            <w:pPr>
              <w:pStyle w:val="Default"/>
              <w:numPr>
                <w:ilvl w:val="0"/>
                <w:numId w:val="42"/>
              </w:numPr>
              <w:spacing w:before="40" w:after="40"/>
              <w:ind w:left="458"/>
              <w:rPr>
                <w:rStyle w:val="enacontenusitecontent"/>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 xml:space="preserve">Comprendre les forces et faiblesses des différents outils de recherche documentaire </w:t>
            </w:r>
          </w:p>
        </w:tc>
        <w:tc>
          <w:tcPr>
            <w:tcW w:w="2551" w:type="dxa"/>
            <w:shd w:val="clear" w:color="auto" w:fill="F2F2F2" w:themeFill="background1" w:themeFillShade="F2"/>
          </w:tcPr>
          <w:p w14:paraId="6F07A565" w14:textId="02F4265A"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c, 2, 9)</w:t>
            </w:r>
          </w:p>
        </w:tc>
      </w:tr>
      <w:tr w:rsidR="00CD37C5" w:rsidRPr="00435C80" w14:paraId="76F4807C" w14:textId="4C5805B6"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1EF9F9E5" w14:textId="77777777" w:rsidR="00CD37C5" w:rsidRPr="00435C80" w:rsidRDefault="00CD37C5" w:rsidP="00435C80">
            <w:pPr>
              <w:pStyle w:val="Default"/>
              <w:numPr>
                <w:ilvl w:val="0"/>
                <w:numId w:val="42"/>
              </w:numPr>
              <w:spacing w:before="40" w:after="40"/>
              <w:ind w:left="458"/>
              <w:rPr>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Connaître le vocabulaire associé à la recherche d’information</w:t>
            </w:r>
          </w:p>
        </w:tc>
        <w:tc>
          <w:tcPr>
            <w:tcW w:w="2551" w:type="dxa"/>
            <w:shd w:val="clear" w:color="auto" w:fill="F2F2F2" w:themeFill="background1" w:themeFillShade="F2"/>
          </w:tcPr>
          <w:p w14:paraId="79E67F7C" w14:textId="0114931C"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c, 1)</w:t>
            </w:r>
          </w:p>
        </w:tc>
      </w:tr>
      <w:tr w:rsidR="00247647" w:rsidRPr="00435C80" w14:paraId="12DE6E2A" w14:textId="7777777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220BDB96" w14:textId="6B9B6ED3" w:rsidR="00247647" w:rsidRPr="00435C80" w:rsidRDefault="00247647" w:rsidP="00435C80">
            <w:pPr>
              <w:pStyle w:val="Default"/>
              <w:numPr>
                <w:ilvl w:val="0"/>
                <w:numId w:val="42"/>
              </w:numPr>
              <w:spacing w:before="40" w:after="40"/>
              <w:ind w:left="458"/>
              <w:rPr>
                <w:rFonts w:asciiTheme="majorHAnsi" w:hAnsiTheme="majorHAnsi" w:cstheme="majorHAnsi"/>
                <w:sz w:val="20"/>
                <w:szCs w:val="20"/>
              </w:rPr>
            </w:pPr>
            <w:r w:rsidRPr="00435C80">
              <w:rPr>
                <w:rFonts w:asciiTheme="majorHAnsi" w:hAnsiTheme="majorHAnsi" w:cstheme="majorHAnsi"/>
                <w:b w:val="0"/>
                <w:bCs w:val="0"/>
                <w:sz w:val="20"/>
                <w:szCs w:val="20"/>
              </w:rPr>
              <w:t>Comprendre l’organisation des systèmes d’information pour accéder aux données correspondant à ses besoins</w:t>
            </w:r>
          </w:p>
        </w:tc>
        <w:tc>
          <w:tcPr>
            <w:tcW w:w="2551" w:type="dxa"/>
            <w:shd w:val="clear" w:color="auto" w:fill="F2F2F2" w:themeFill="background1" w:themeFillShade="F2"/>
          </w:tcPr>
          <w:p w14:paraId="3BF3CBCE" w14:textId="44F794EE" w:rsidR="00247647" w:rsidRPr="00435C80" w:rsidRDefault="00247647"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2, 5)</w:t>
            </w:r>
          </w:p>
        </w:tc>
      </w:tr>
      <w:tr w:rsidR="00CD37C5" w:rsidRPr="00435C80" w14:paraId="0A37F744" w14:textId="3EBBED79"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1CF1FB07" w14:textId="77777777" w:rsidR="00CD37C5" w:rsidRPr="00435C80" w:rsidRDefault="00CD37C5" w:rsidP="00435C80">
            <w:pPr>
              <w:pStyle w:val="Default"/>
              <w:numPr>
                <w:ilvl w:val="0"/>
                <w:numId w:val="42"/>
              </w:numPr>
              <w:spacing w:before="40" w:after="40"/>
              <w:ind w:left="458"/>
              <w:rPr>
                <w:rFonts w:asciiTheme="majorHAnsi" w:eastAsiaTheme="minorEastAsia" w:hAnsiTheme="majorHAnsi" w:cstheme="majorHAnsi"/>
                <w:b w:val="0"/>
                <w:bCs w:val="0"/>
                <w:color w:val="000000" w:themeColor="text1"/>
                <w:sz w:val="20"/>
                <w:szCs w:val="20"/>
              </w:rPr>
            </w:pPr>
            <w:r w:rsidRPr="00435C80">
              <w:rPr>
                <w:rFonts w:asciiTheme="majorHAnsi" w:hAnsiTheme="majorHAnsi" w:cstheme="majorHAnsi"/>
                <w:b w:val="0"/>
                <w:bCs w:val="0"/>
                <w:sz w:val="20"/>
                <w:szCs w:val="20"/>
              </w:rPr>
              <w:t>Distinguer les différents types de ressources documentaires et leur utilité</w:t>
            </w:r>
          </w:p>
        </w:tc>
        <w:tc>
          <w:tcPr>
            <w:tcW w:w="2551" w:type="dxa"/>
            <w:shd w:val="clear" w:color="auto" w:fill="F2F2F2" w:themeFill="background1" w:themeFillShade="F2"/>
          </w:tcPr>
          <w:p w14:paraId="67412333" w14:textId="2A14C10C"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c, 1)</w:t>
            </w:r>
          </w:p>
        </w:tc>
      </w:tr>
      <w:tr w:rsidR="00CD37C5" w:rsidRPr="00435C80" w14:paraId="773268C5" w14:textId="3088CC82"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20159644" w14:textId="32B24171" w:rsidR="00CD37C5" w:rsidRPr="00435C80" w:rsidRDefault="00CD37C5"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Évaluer l'ampleur de la recherche documentaire à réaliser en fonction de s</w:t>
            </w:r>
            <w:r w:rsidR="00AF4E67" w:rsidRPr="00435C80">
              <w:rPr>
                <w:rFonts w:asciiTheme="majorHAnsi" w:hAnsiTheme="majorHAnsi" w:cstheme="majorHAnsi"/>
                <w:b w:val="0"/>
                <w:bCs w:val="0"/>
                <w:sz w:val="20"/>
                <w:szCs w:val="20"/>
              </w:rPr>
              <w:t>es</w:t>
            </w:r>
            <w:r w:rsidRPr="00435C80">
              <w:rPr>
                <w:rFonts w:asciiTheme="majorHAnsi" w:hAnsiTheme="majorHAnsi" w:cstheme="majorHAnsi"/>
                <w:b w:val="0"/>
                <w:bCs w:val="0"/>
                <w:sz w:val="20"/>
                <w:szCs w:val="20"/>
              </w:rPr>
              <w:t xml:space="preserve"> besoin</w:t>
            </w:r>
            <w:r w:rsidR="00AF4E67" w:rsidRPr="00435C80">
              <w:rPr>
                <w:rFonts w:asciiTheme="majorHAnsi" w:hAnsiTheme="majorHAnsi" w:cstheme="majorHAnsi"/>
                <w:b w:val="0"/>
                <w:bCs w:val="0"/>
                <w:sz w:val="20"/>
                <w:szCs w:val="20"/>
              </w:rPr>
              <w:t>s</w:t>
            </w:r>
            <w:r w:rsidRPr="00435C80">
              <w:rPr>
                <w:rFonts w:asciiTheme="majorHAnsi" w:hAnsiTheme="majorHAnsi" w:cstheme="majorHAnsi"/>
                <w:b w:val="0"/>
                <w:bCs w:val="0"/>
                <w:sz w:val="20"/>
                <w:szCs w:val="20"/>
              </w:rPr>
              <w:t xml:space="preserve"> </w:t>
            </w:r>
          </w:p>
        </w:tc>
        <w:tc>
          <w:tcPr>
            <w:tcW w:w="2551" w:type="dxa"/>
            <w:shd w:val="clear" w:color="auto" w:fill="F2F2F2" w:themeFill="background1" w:themeFillShade="F2"/>
          </w:tcPr>
          <w:p w14:paraId="6DB3ADC4" w14:textId="7536FB44"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8)</w:t>
            </w:r>
          </w:p>
        </w:tc>
      </w:tr>
      <w:tr w:rsidR="00CD37C5" w:rsidRPr="00435C80" w14:paraId="2D65FF85" w14:textId="05088EC3"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63EA4500" w14:textId="46119B7D" w:rsidR="00CD37C5" w:rsidRPr="00435C80" w:rsidRDefault="00CD37C5"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Cerner son besoin documentaire en formulant un énoncé de recherche</w:t>
            </w:r>
            <w:r w:rsidR="00A57355" w:rsidRPr="00435C80">
              <w:rPr>
                <w:rFonts w:asciiTheme="majorHAnsi" w:hAnsiTheme="majorHAnsi" w:cstheme="majorHAnsi"/>
                <w:b w:val="0"/>
                <w:bCs w:val="0"/>
                <w:sz w:val="20"/>
                <w:szCs w:val="20"/>
              </w:rPr>
              <w:t xml:space="preserve"> </w:t>
            </w:r>
            <w:r w:rsidR="000C6A14" w:rsidRPr="00435C80">
              <w:rPr>
                <w:rFonts w:asciiTheme="majorHAnsi" w:hAnsiTheme="majorHAnsi" w:cstheme="majorHAnsi"/>
                <w:b w:val="0"/>
                <w:bCs w:val="0"/>
                <w:sz w:val="20"/>
                <w:szCs w:val="20"/>
              </w:rPr>
              <w:t>approprié</w:t>
            </w:r>
            <w:r w:rsidR="00940B47" w:rsidRPr="00435C80">
              <w:rPr>
                <w:rFonts w:asciiTheme="majorHAnsi" w:hAnsiTheme="majorHAnsi" w:cstheme="majorHAnsi"/>
                <w:b w:val="0"/>
                <w:bCs w:val="0"/>
                <w:sz w:val="20"/>
                <w:szCs w:val="20"/>
              </w:rPr>
              <w:t xml:space="preserve"> </w:t>
            </w:r>
            <w:r w:rsidR="00882798" w:rsidRPr="00435C80">
              <w:rPr>
                <w:rFonts w:asciiTheme="majorHAnsi" w:hAnsiTheme="majorHAnsi" w:cstheme="majorHAnsi"/>
                <w:b w:val="0"/>
                <w:bCs w:val="0"/>
                <w:sz w:val="20"/>
                <w:szCs w:val="20"/>
              </w:rPr>
              <w:t xml:space="preserve">et </w:t>
            </w:r>
            <w:r w:rsidR="00F866BB" w:rsidRPr="00435C80">
              <w:rPr>
                <w:rFonts w:asciiTheme="majorHAnsi" w:hAnsiTheme="majorHAnsi" w:cstheme="majorHAnsi"/>
                <w:b w:val="0"/>
                <w:bCs w:val="0"/>
                <w:sz w:val="20"/>
                <w:szCs w:val="20"/>
              </w:rPr>
              <w:t>en i</w:t>
            </w:r>
            <w:r w:rsidR="00940B47" w:rsidRPr="00435C80">
              <w:rPr>
                <w:rFonts w:asciiTheme="majorHAnsi" w:hAnsiTheme="majorHAnsi" w:cstheme="majorHAnsi"/>
                <w:b w:val="0"/>
                <w:bCs w:val="0"/>
                <w:sz w:val="20"/>
                <w:szCs w:val="20"/>
              </w:rPr>
              <w:t>dentifi</w:t>
            </w:r>
            <w:r w:rsidR="00F866BB" w:rsidRPr="00435C80">
              <w:rPr>
                <w:rFonts w:asciiTheme="majorHAnsi" w:hAnsiTheme="majorHAnsi" w:cstheme="majorHAnsi"/>
                <w:b w:val="0"/>
                <w:bCs w:val="0"/>
                <w:sz w:val="20"/>
                <w:szCs w:val="20"/>
              </w:rPr>
              <w:t>ant</w:t>
            </w:r>
            <w:r w:rsidR="00940B47" w:rsidRPr="00435C80">
              <w:rPr>
                <w:rFonts w:asciiTheme="majorHAnsi" w:hAnsiTheme="majorHAnsi" w:cstheme="majorHAnsi"/>
                <w:b w:val="0"/>
                <w:bCs w:val="0"/>
                <w:sz w:val="20"/>
                <w:szCs w:val="20"/>
              </w:rPr>
              <w:t xml:space="preserve"> le vocabulaire approprié</w:t>
            </w:r>
          </w:p>
        </w:tc>
        <w:tc>
          <w:tcPr>
            <w:tcW w:w="2551" w:type="dxa"/>
            <w:shd w:val="clear" w:color="auto" w:fill="F2F2F2" w:themeFill="background1" w:themeFillShade="F2"/>
          </w:tcPr>
          <w:p w14:paraId="39BF5D75" w14:textId="3A79957D"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8</w:t>
            </w:r>
            <w:r w:rsidR="00F866BB" w:rsidRPr="00435C80">
              <w:rPr>
                <w:rFonts w:asciiTheme="majorHAnsi" w:hAnsiTheme="majorHAnsi" w:cstheme="majorHAnsi"/>
                <w:sz w:val="20"/>
                <w:szCs w:val="20"/>
              </w:rPr>
              <w:t>, 9</w:t>
            </w:r>
            <w:r w:rsidRPr="00435C80">
              <w:rPr>
                <w:rFonts w:asciiTheme="majorHAnsi" w:hAnsiTheme="majorHAnsi" w:cstheme="majorHAnsi"/>
                <w:sz w:val="20"/>
                <w:szCs w:val="20"/>
              </w:rPr>
              <w:t>)</w:t>
            </w:r>
          </w:p>
        </w:tc>
      </w:tr>
      <w:tr w:rsidR="00DE2CDB" w:rsidRPr="00435C80" w14:paraId="6A452574" w14:textId="7777777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75120EC2" w14:textId="24AF96FF" w:rsidR="00DE2CDB" w:rsidRPr="00435C80" w:rsidRDefault="00DE2CDB" w:rsidP="00435C80">
            <w:pPr>
              <w:pStyle w:val="Default"/>
              <w:numPr>
                <w:ilvl w:val="0"/>
                <w:numId w:val="42"/>
              </w:numPr>
              <w:spacing w:before="40" w:after="40"/>
              <w:ind w:left="458"/>
              <w:rPr>
                <w:rFonts w:asciiTheme="majorHAnsi" w:hAnsiTheme="majorHAnsi" w:cstheme="majorHAnsi"/>
                <w:sz w:val="20"/>
                <w:szCs w:val="20"/>
              </w:rPr>
            </w:pPr>
            <w:r w:rsidRPr="00435C80">
              <w:rPr>
                <w:rFonts w:asciiTheme="majorHAnsi" w:hAnsiTheme="majorHAnsi" w:cstheme="majorHAnsi"/>
                <w:b w:val="0"/>
                <w:bCs w:val="0"/>
                <w:sz w:val="20"/>
                <w:szCs w:val="20"/>
              </w:rPr>
              <w:lastRenderedPageBreak/>
              <w:t xml:space="preserve">Formuler une stratégie de recherche en fonction de son besoin et la modifier, s’il y a lieu pour obtenir de meilleurs résultats </w:t>
            </w:r>
          </w:p>
        </w:tc>
        <w:tc>
          <w:tcPr>
            <w:tcW w:w="2551" w:type="dxa"/>
            <w:shd w:val="clear" w:color="auto" w:fill="F2F2F2" w:themeFill="background1" w:themeFillShade="F2"/>
          </w:tcPr>
          <w:p w14:paraId="7F407393" w14:textId="77777777" w:rsidR="00DE2CDB" w:rsidRPr="00435C80" w:rsidRDefault="00DE2CDB"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 xml:space="preserve">CCNQ (4), </w:t>
            </w:r>
          </w:p>
          <w:p w14:paraId="669EBE6B" w14:textId="77777777" w:rsidR="00DE2CDB" w:rsidRPr="00435C80" w:rsidRDefault="00DE2CDB"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 xml:space="preserve">RPMCN-Fr (1.1.4), </w:t>
            </w:r>
          </w:p>
          <w:p w14:paraId="50CD2D06" w14:textId="72FBFDFD" w:rsidR="00DE2CDB" w:rsidRPr="00435C80" w:rsidRDefault="00DE2CDB"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8)</w:t>
            </w:r>
          </w:p>
        </w:tc>
      </w:tr>
      <w:tr w:rsidR="00CD37C5" w:rsidRPr="00461D09" w14:paraId="45CDBB11" w14:textId="596C4BD1"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0A1E41C4" w14:textId="2D2E074E" w:rsidR="00CD37C5" w:rsidRPr="00435C80" w:rsidRDefault="00B652B2"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Utiliser adéquatement les fonctionnalités des outils de recherche docu</w:t>
            </w:r>
            <w:r w:rsidR="0033215B" w:rsidRPr="00435C80">
              <w:rPr>
                <w:rFonts w:asciiTheme="majorHAnsi" w:hAnsiTheme="majorHAnsi" w:cstheme="majorHAnsi"/>
                <w:b w:val="0"/>
                <w:bCs w:val="0"/>
                <w:sz w:val="20"/>
                <w:szCs w:val="20"/>
              </w:rPr>
              <w:t>mentaire</w:t>
            </w:r>
          </w:p>
        </w:tc>
        <w:tc>
          <w:tcPr>
            <w:tcW w:w="2551" w:type="dxa"/>
            <w:shd w:val="clear" w:color="auto" w:fill="F2F2F2" w:themeFill="background1" w:themeFillShade="F2"/>
          </w:tcPr>
          <w:p w14:paraId="4AE268B8" w14:textId="5FE1BE63" w:rsidR="008E45A1" w:rsidRPr="00435C80" w:rsidRDefault="008E45A1"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RPMCN-Fr (</w:t>
            </w:r>
            <w:r w:rsidR="00E904B0" w:rsidRPr="00435C80">
              <w:rPr>
                <w:rFonts w:asciiTheme="majorHAnsi" w:hAnsiTheme="majorHAnsi" w:cstheme="majorHAnsi"/>
                <w:sz w:val="20"/>
                <w:szCs w:val="20"/>
                <w:lang w:val="en-CA"/>
              </w:rPr>
              <w:t xml:space="preserve">1.1.2, </w:t>
            </w:r>
            <w:r w:rsidRPr="00435C80">
              <w:rPr>
                <w:rFonts w:asciiTheme="majorHAnsi" w:hAnsiTheme="majorHAnsi" w:cstheme="majorHAnsi"/>
                <w:sz w:val="20"/>
                <w:szCs w:val="20"/>
                <w:lang w:val="en-CA"/>
              </w:rPr>
              <w:t xml:space="preserve">1.1.4), </w:t>
            </w:r>
          </w:p>
          <w:p w14:paraId="7001AB0E" w14:textId="77777777" w:rsidR="008E45A1" w:rsidRPr="00435C80" w:rsidRDefault="008E45A1"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RCT-</w:t>
            </w:r>
            <w:proofErr w:type="spellStart"/>
            <w:r w:rsidRPr="00435C80">
              <w:rPr>
                <w:rFonts w:asciiTheme="majorHAnsi" w:hAnsiTheme="majorHAnsi" w:cstheme="majorHAnsi"/>
                <w:sz w:val="20"/>
                <w:szCs w:val="20"/>
                <w:lang w:val="en-CA"/>
              </w:rPr>
              <w:t>UdeM</w:t>
            </w:r>
            <w:proofErr w:type="spellEnd"/>
            <w:r w:rsidRPr="00435C80">
              <w:rPr>
                <w:rFonts w:asciiTheme="majorHAnsi" w:hAnsiTheme="majorHAnsi" w:cstheme="majorHAnsi"/>
                <w:sz w:val="20"/>
                <w:szCs w:val="20"/>
                <w:lang w:val="en-CA"/>
              </w:rPr>
              <w:t xml:space="preserve"> (5.3.2),</w:t>
            </w:r>
          </w:p>
          <w:p w14:paraId="2D321C25" w14:textId="70DD2C84"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435C80">
              <w:rPr>
                <w:rFonts w:asciiTheme="majorHAnsi" w:hAnsiTheme="majorHAnsi" w:cstheme="majorHAnsi"/>
                <w:sz w:val="20"/>
                <w:szCs w:val="20"/>
                <w:lang w:val="en-CA"/>
              </w:rPr>
              <w:t>RAFD-JML (1</w:t>
            </w:r>
            <w:r w:rsidRPr="00435C80">
              <w:rPr>
                <w:rFonts w:asciiTheme="majorHAnsi" w:hAnsiTheme="majorHAnsi" w:cstheme="majorHAnsi"/>
                <w:sz w:val="20"/>
                <w:szCs w:val="20"/>
                <w:vertAlign w:val="superscript"/>
                <w:lang w:val="en-CA"/>
              </w:rPr>
              <w:t>er</w:t>
            </w:r>
            <w:r w:rsidRPr="00435C80">
              <w:rPr>
                <w:rFonts w:asciiTheme="majorHAnsi" w:hAnsiTheme="majorHAnsi" w:cstheme="majorHAnsi"/>
                <w:sz w:val="20"/>
                <w:szCs w:val="20"/>
                <w:lang w:val="en-CA"/>
              </w:rPr>
              <w:t xml:space="preserve"> c, 9)</w:t>
            </w:r>
          </w:p>
        </w:tc>
      </w:tr>
      <w:tr w:rsidR="00CD37C5" w:rsidRPr="00435C80" w14:paraId="293723B9" w14:textId="4CC139BA"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4BDAF007" w14:textId="77777777" w:rsidR="00CD37C5" w:rsidRPr="00435C80" w:rsidRDefault="00CD37C5"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Évaluer la pertinence et la qualité d’une source documentaire en fonction de critères rigoureux</w:t>
            </w:r>
          </w:p>
        </w:tc>
        <w:tc>
          <w:tcPr>
            <w:tcW w:w="2551" w:type="dxa"/>
            <w:shd w:val="clear" w:color="auto" w:fill="F2F2F2" w:themeFill="background1" w:themeFillShade="F2"/>
          </w:tcPr>
          <w:p w14:paraId="2256045D" w14:textId="0DBEDF01" w:rsidR="00330741"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CCNQ (4</w:t>
            </w:r>
            <w:r w:rsidR="00491E0A">
              <w:rPr>
                <w:rFonts w:asciiTheme="majorHAnsi" w:hAnsiTheme="majorHAnsi" w:cstheme="majorHAnsi"/>
                <w:sz w:val="20"/>
                <w:szCs w:val="20"/>
              </w:rPr>
              <w:t>, 11</w:t>
            </w:r>
            <w:r w:rsidRPr="00435C80">
              <w:rPr>
                <w:rFonts w:asciiTheme="majorHAnsi" w:hAnsiTheme="majorHAnsi" w:cstheme="majorHAnsi"/>
                <w:sz w:val="20"/>
                <w:szCs w:val="20"/>
              </w:rPr>
              <w:t xml:space="preserve">), </w:t>
            </w:r>
          </w:p>
          <w:p w14:paraId="4EE0DAFE" w14:textId="233E2674" w:rsidR="00330741"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 xml:space="preserve">RPMCN-Fr (1.1.4), </w:t>
            </w:r>
          </w:p>
          <w:p w14:paraId="4DC28ACE" w14:textId="34A23BE7"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(1</w:t>
            </w:r>
            <w:r w:rsidRPr="00435C80">
              <w:rPr>
                <w:rFonts w:asciiTheme="majorHAnsi" w:hAnsiTheme="majorHAnsi" w:cstheme="majorHAnsi"/>
                <w:sz w:val="20"/>
                <w:szCs w:val="20"/>
                <w:vertAlign w:val="superscript"/>
              </w:rPr>
              <w:t>er</w:t>
            </w:r>
            <w:r w:rsidRPr="00435C80">
              <w:rPr>
                <w:rFonts w:asciiTheme="majorHAnsi" w:hAnsiTheme="majorHAnsi" w:cstheme="majorHAnsi"/>
                <w:sz w:val="20"/>
                <w:szCs w:val="20"/>
              </w:rPr>
              <w:t xml:space="preserve"> c, 10)</w:t>
            </w:r>
          </w:p>
        </w:tc>
      </w:tr>
      <w:tr w:rsidR="00CD37C5" w:rsidRPr="00435C80" w14:paraId="2D73D8CA" w14:textId="7777777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2719F1D9" w14:textId="136A890E" w:rsidR="00CD37C5" w:rsidRPr="00435C80" w:rsidRDefault="00D32D52"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Organiser</w:t>
            </w:r>
            <w:r w:rsidR="00EE221C" w:rsidRPr="00435C80">
              <w:rPr>
                <w:rFonts w:asciiTheme="majorHAnsi" w:hAnsiTheme="majorHAnsi" w:cstheme="majorHAnsi"/>
                <w:b w:val="0"/>
                <w:bCs w:val="0"/>
                <w:sz w:val="20"/>
                <w:szCs w:val="20"/>
              </w:rPr>
              <w:t xml:space="preserve"> et analyser</w:t>
            </w:r>
            <w:r w:rsidRPr="00435C80">
              <w:rPr>
                <w:rFonts w:asciiTheme="majorHAnsi" w:hAnsiTheme="majorHAnsi" w:cstheme="majorHAnsi"/>
                <w:b w:val="0"/>
                <w:bCs w:val="0"/>
                <w:sz w:val="20"/>
                <w:szCs w:val="20"/>
              </w:rPr>
              <w:t xml:space="preserve"> la documentation repérée</w:t>
            </w:r>
            <w:r w:rsidR="00EE221C" w:rsidRPr="00435C80">
              <w:rPr>
                <w:rFonts w:asciiTheme="majorHAnsi" w:hAnsiTheme="majorHAnsi" w:cstheme="majorHAnsi"/>
                <w:b w:val="0"/>
                <w:bCs w:val="0"/>
                <w:sz w:val="20"/>
                <w:szCs w:val="20"/>
              </w:rPr>
              <w:t xml:space="preserve"> en fonction de s</w:t>
            </w:r>
            <w:r w:rsidR="00AF4E67" w:rsidRPr="00435C80">
              <w:rPr>
                <w:rFonts w:asciiTheme="majorHAnsi" w:hAnsiTheme="majorHAnsi" w:cstheme="majorHAnsi"/>
                <w:b w:val="0"/>
                <w:bCs w:val="0"/>
                <w:sz w:val="20"/>
                <w:szCs w:val="20"/>
              </w:rPr>
              <w:t>es</w:t>
            </w:r>
            <w:r w:rsidR="00EE221C" w:rsidRPr="00435C80">
              <w:rPr>
                <w:rFonts w:asciiTheme="majorHAnsi" w:hAnsiTheme="majorHAnsi" w:cstheme="majorHAnsi"/>
                <w:b w:val="0"/>
                <w:bCs w:val="0"/>
                <w:sz w:val="20"/>
                <w:szCs w:val="20"/>
              </w:rPr>
              <w:t xml:space="preserve"> besoin</w:t>
            </w:r>
            <w:r w:rsidR="00AF4E67" w:rsidRPr="00435C80">
              <w:rPr>
                <w:rFonts w:asciiTheme="majorHAnsi" w:hAnsiTheme="majorHAnsi" w:cstheme="majorHAnsi"/>
                <w:b w:val="0"/>
                <w:bCs w:val="0"/>
                <w:sz w:val="20"/>
                <w:szCs w:val="20"/>
              </w:rPr>
              <w:t>s</w:t>
            </w:r>
          </w:p>
        </w:tc>
        <w:tc>
          <w:tcPr>
            <w:tcW w:w="2551" w:type="dxa"/>
            <w:shd w:val="clear" w:color="auto" w:fill="F2F2F2" w:themeFill="background1" w:themeFillShade="F2"/>
          </w:tcPr>
          <w:p w14:paraId="0DC6221E" w14:textId="77777777" w:rsidR="007267E1" w:rsidRPr="00435C80" w:rsidRDefault="007267E1"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435C80">
              <w:rPr>
                <w:rFonts w:asciiTheme="majorHAnsi" w:hAnsiTheme="majorHAnsi" w:cstheme="majorHAnsi"/>
                <w:color w:val="auto"/>
                <w:sz w:val="20"/>
                <w:szCs w:val="20"/>
              </w:rPr>
              <w:t>CCNQ (4),</w:t>
            </w:r>
          </w:p>
          <w:p w14:paraId="295FDCB0" w14:textId="612A0F3D"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auto"/>
                <w:sz w:val="20"/>
                <w:szCs w:val="20"/>
              </w:rPr>
              <w:t>RPMCN-Fr (1.</w:t>
            </w:r>
            <w:r w:rsidR="009172DE">
              <w:rPr>
                <w:rFonts w:asciiTheme="majorHAnsi" w:hAnsiTheme="majorHAnsi" w:cstheme="majorHAnsi"/>
                <w:color w:val="auto"/>
                <w:sz w:val="20"/>
                <w:szCs w:val="20"/>
              </w:rPr>
              <w:t>1.</w:t>
            </w:r>
            <w:r w:rsidRPr="00435C80">
              <w:rPr>
                <w:rFonts w:asciiTheme="majorHAnsi" w:hAnsiTheme="majorHAnsi" w:cstheme="majorHAnsi"/>
                <w:color w:val="auto"/>
                <w:sz w:val="20"/>
                <w:szCs w:val="20"/>
              </w:rPr>
              <w:t>5)</w:t>
            </w:r>
          </w:p>
        </w:tc>
      </w:tr>
      <w:tr w:rsidR="00CD37C5" w:rsidRPr="00435C80" w14:paraId="32070D93" w14:textId="77777777"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4C9A0746" w14:textId="785F9F7E" w:rsidR="00CD37C5" w:rsidRPr="00435C80" w:rsidRDefault="00CD37C5"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Mobiliser l’ensemble des ressources disponibles, notamment les experts de contenu ou les spécialistes de l’information</w:t>
            </w:r>
          </w:p>
        </w:tc>
        <w:tc>
          <w:tcPr>
            <w:tcW w:w="2551" w:type="dxa"/>
            <w:shd w:val="clear" w:color="auto" w:fill="F2F2F2" w:themeFill="background1" w:themeFillShade="F2"/>
          </w:tcPr>
          <w:p w14:paraId="4C15EEEE" w14:textId="40BFD422"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(4)</w:t>
            </w:r>
          </w:p>
        </w:tc>
      </w:tr>
      <w:tr w:rsidR="00CD37C5" w:rsidRPr="00435C80" w14:paraId="6B3C5011" w14:textId="78849BE2" w:rsidTr="423A7110">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4F437DC2" w14:textId="77777777" w:rsidR="00CD37C5" w:rsidRPr="00435C80" w:rsidRDefault="00CD37C5" w:rsidP="00435C80">
            <w:pPr>
              <w:pStyle w:val="Default"/>
              <w:numPr>
                <w:ilvl w:val="0"/>
                <w:numId w:val="42"/>
              </w:numPr>
              <w:spacing w:before="40" w:after="40"/>
              <w:ind w:left="458"/>
              <w:rPr>
                <w:rFonts w:asciiTheme="majorHAnsi" w:hAnsiTheme="majorHAnsi" w:cstheme="majorHAnsi"/>
                <w:b w:val="0"/>
                <w:bCs w:val="0"/>
                <w:sz w:val="20"/>
                <w:szCs w:val="20"/>
              </w:rPr>
            </w:pPr>
            <w:r w:rsidRPr="00435C80">
              <w:rPr>
                <w:rFonts w:asciiTheme="majorHAnsi" w:hAnsiTheme="majorHAnsi" w:cstheme="majorHAnsi"/>
                <w:b w:val="0"/>
                <w:bCs w:val="0"/>
                <w:sz w:val="20"/>
                <w:szCs w:val="20"/>
              </w:rPr>
              <w:t>Adopter une attitude réflexive sur l’information et ses usages en étant conscient des contextes dans lesquels elle a été produite et reçue ainsi que des raisons pour lesquelles elle est utilisée</w:t>
            </w:r>
          </w:p>
        </w:tc>
        <w:tc>
          <w:tcPr>
            <w:tcW w:w="2551" w:type="dxa"/>
            <w:shd w:val="clear" w:color="auto" w:fill="F2F2F2" w:themeFill="background1" w:themeFillShade="F2"/>
          </w:tcPr>
          <w:p w14:paraId="17D48B36" w14:textId="291C85D4" w:rsidR="00CD37C5" w:rsidRPr="00435C80" w:rsidRDefault="00CD37C5"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color w:val="2F5496" w:themeColor="accent1" w:themeShade="BF"/>
                <w:sz w:val="20"/>
                <w:szCs w:val="20"/>
              </w:rPr>
              <w:t>CCNQ (4)</w:t>
            </w:r>
          </w:p>
        </w:tc>
      </w:tr>
      <w:tr w:rsidR="006B46AC" w:rsidRPr="00435C80" w14:paraId="7509C4E9"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4E0D2C4F" w14:textId="78F65574" w:rsidR="007B1E80" w:rsidRPr="00D53ECB" w:rsidRDefault="05A39F51" w:rsidP="423A7110">
            <w:pPr>
              <w:pStyle w:val="Default"/>
              <w:numPr>
                <w:ilvl w:val="0"/>
                <w:numId w:val="42"/>
              </w:numPr>
              <w:spacing w:before="40" w:after="40"/>
              <w:ind w:left="458"/>
              <w:rPr>
                <w:rFonts w:asciiTheme="majorHAnsi" w:hAnsiTheme="majorHAnsi" w:cstheme="majorBidi"/>
                <w:b w:val="0"/>
                <w:bCs w:val="0"/>
                <w:sz w:val="20"/>
                <w:szCs w:val="20"/>
              </w:rPr>
            </w:pPr>
            <w:r w:rsidRPr="423A7110">
              <w:rPr>
                <w:rFonts w:asciiTheme="majorHAnsi" w:hAnsiTheme="majorHAnsi" w:cstheme="majorBidi"/>
                <w:b w:val="0"/>
                <w:bCs w:val="0"/>
                <w:sz w:val="20"/>
                <w:szCs w:val="20"/>
              </w:rPr>
              <w:t>Gérer sa documentation d’une manière qui facilite le repérage, l’exploitation de l’information stockée et la création de connaissances nouvelles</w:t>
            </w:r>
          </w:p>
        </w:tc>
        <w:tc>
          <w:tcPr>
            <w:tcW w:w="2551" w:type="dxa"/>
          </w:tcPr>
          <w:p w14:paraId="6A69B9CC" w14:textId="7B27636E" w:rsidR="007B1E80" w:rsidRPr="00435C80" w:rsidRDefault="007B1E80"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w:t>
            </w:r>
            <w:r w:rsidR="00D80955">
              <w:rPr>
                <w:rFonts w:asciiTheme="majorHAnsi" w:hAnsiTheme="majorHAnsi" w:cstheme="majorHAnsi"/>
                <w:sz w:val="20"/>
                <w:szCs w:val="20"/>
              </w:rPr>
              <w:t>15</w:t>
            </w:r>
            <w:r w:rsidRPr="00435C80">
              <w:rPr>
                <w:rFonts w:asciiTheme="majorHAnsi" w:hAnsiTheme="majorHAnsi" w:cstheme="majorHAnsi"/>
                <w:sz w:val="20"/>
                <w:szCs w:val="20"/>
              </w:rPr>
              <w:t>)</w:t>
            </w:r>
          </w:p>
        </w:tc>
      </w:tr>
      <w:tr w:rsidR="00D53ECB" w:rsidRPr="00435C80" w14:paraId="38A8EA3D"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79BA74E2" w14:textId="4E37F283" w:rsidR="00D53ECB" w:rsidRPr="007B1E80" w:rsidRDefault="00D53ECB" w:rsidP="007B1E80">
            <w:pPr>
              <w:pStyle w:val="Default"/>
              <w:numPr>
                <w:ilvl w:val="0"/>
                <w:numId w:val="42"/>
              </w:numPr>
              <w:spacing w:before="40" w:after="40"/>
              <w:ind w:left="458"/>
              <w:rPr>
                <w:rFonts w:asciiTheme="majorHAnsi" w:hAnsiTheme="majorHAnsi" w:cstheme="majorHAnsi"/>
                <w:b w:val="0"/>
                <w:bCs w:val="0"/>
                <w:sz w:val="20"/>
                <w:szCs w:val="20"/>
              </w:rPr>
            </w:pPr>
            <w:r w:rsidRPr="007B1E80">
              <w:rPr>
                <w:rFonts w:asciiTheme="majorHAnsi" w:hAnsiTheme="majorHAnsi" w:cstheme="majorHAnsi"/>
                <w:b w:val="0"/>
                <w:bCs w:val="0"/>
                <w:sz w:val="20"/>
                <w:szCs w:val="20"/>
              </w:rPr>
              <w:t xml:space="preserve">Intégrer un logiciel de gestion des références bibliographiques dans ses pratiques de recherche </w:t>
            </w:r>
          </w:p>
        </w:tc>
        <w:tc>
          <w:tcPr>
            <w:tcW w:w="2551" w:type="dxa"/>
          </w:tcPr>
          <w:p w14:paraId="01230CA6" w14:textId="3A7768A4" w:rsidR="00D53ECB" w:rsidRPr="00435C80" w:rsidRDefault="00D53ECB"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15</w:t>
            </w:r>
            <w:r w:rsidRPr="00435C80">
              <w:rPr>
                <w:rFonts w:asciiTheme="majorHAnsi" w:hAnsiTheme="majorHAnsi" w:cstheme="majorHAnsi"/>
                <w:sz w:val="20"/>
                <w:szCs w:val="20"/>
              </w:rPr>
              <w:t>)</w:t>
            </w:r>
          </w:p>
        </w:tc>
      </w:tr>
      <w:tr w:rsidR="00F47DE6" w:rsidRPr="00435C80" w14:paraId="065D400F"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6DF709BD" w14:textId="5494A726" w:rsidR="00F47DE6" w:rsidRPr="00CB680C" w:rsidRDefault="00F47DE6" w:rsidP="00F47DE6">
            <w:pPr>
              <w:pStyle w:val="Default"/>
              <w:numPr>
                <w:ilvl w:val="0"/>
                <w:numId w:val="42"/>
              </w:numPr>
              <w:spacing w:before="40" w:after="40"/>
              <w:ind w:left="458"/>
              <w:rPr>
                <w:rFonts w:asciiTheme="majorHAnsi" w:hAnsiTheme="majorHAnsi" w:cstheme="majorHAnsi"/>
                <w:b w:val="0"/>
                <w:bCs w:val="0"/>
                <w:sz w:val="20"/>
                <w:szCs w:val="20"/>
              </w:rPr>
            </w:pPr>
            <w:r w:rsidRPr="00CB680C">
              <w:rPr>
                <w:rFonts w:asciiTheme="majorHAnsi" w:hAnsiTheme="majorHAnsi" w:cstheme="majorHAnsi"/>
                <w:b w:val="0"/>
                <w:bCs w:val="0"/>
                <w:sz w:val="20"/>
                <w:szCs w:val="20"/>
              </w:rPr>
              <w:t>Comprendre les notions clés de la communication savante</w:t>
            </w:r>
            <w:r w:rsidR="00F45321">
              <w:rPr>
                <w:rFonts w:asciiTheme="majorHAnsi" w:hAnsiTheme="majorHAnsi" w:cstheme="majorHAnsi"/>
                <w:b w:val="0"/>
                <w:bCs w:val="0"/>
                <w:sz w:val="20"/>
                <w:szCs w:val="20"/>
              </w:rPr>
              <w:t>,</w:t>
            </w:r>
            <w:r w:rsidRPr="00CB680C">
              <w:rPr>
                <w:rFonts w:asciiTheme="majorHAnsi" w:hAnsiTheme="majorHAnsi" w:cstheme="majorHAnsi"/>
                <w:b w:val="0"/>
                <w:bCs w:val="0"/>
                <w:sz w:val="20"/>
                <w:szCs w:val="20"/>
              </w:rPr>
              <w:t xml:space="preserve"> </w:t>
            </w:r>
            <w:r w:rsidR="00CB680C" w:rsidRPr="00CB680C">
              <w:rPr>
                <w:rFonts w:asciiTheme="majorHAnsi" w:hAnsiTheme="majorHAnsi" w:cstheme="majorHAnsi"/>
                <w:b w:val="0"/>
                <w:bCs w:val="0"/>
                <w:sz w:val="20"/>
                <w:szCs w:val="20"/>
              </w:rPr>
              <w:t>dont le libre accès</w:t>
            </w:r>
          </w:p>
        </w:tc>
        <w:tc>
          <w:tcPr>
            <w:tcW w:w="2551" w:type="dxa"/>
          </w:tcPr>
          <w:p w14:paraId="393D7925" w14:textId="1F4A53E7" w:rsidR="00F47DE6" w:rsidRPr="00852184" w:rsidRDefault="00F47DE6"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4472C4" w:themeColor="accent1"/>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w:t>
            </w:r>
            <w:r w:rsidR="006C1F39">
              <w:rPr>
                <w:rFonts w:asciiTheme="majorHAnsi" w:hAnsiTheme="majorHAnsi" w:cstheme="majorHAnsi"/>
                <w:sz w:val="20"/>
                <w:szCs w:val="20"/>
              </w:rPr>
              <w:t>13</w:t>
            </w:r>
            <w:r w:rsidR="00CB680C">
              <w:rPr>
                <w:rFonts w:asciiTheme="majorHAnsi" w:hAnsiTheme="majorHAnsi" w:cstheme="majorHAnsi"/>
                <w:sz w:val="20"/>
                <w:szCs w:val="20"/>
              </w:rPr>
              <w:t>, 14</w:t>
            </w:r>
            <w:r w:rsidR="00382011">
              <w:rPr>
                <w:rFonts w:asciiTheme="majorHAnsi" w:hAnsiTheme="majorHAnsi" w:cstheme="majorHAnsi"/>
                <w:sz w:val="20"/>
                <w:szCs w:val="20"/>
              </w:rPr>
              <w:t xml:space="preserve">, </w:t>
            </w:r>
            <w:r w:rsidR="00C84E30">
              <w:rPr>
                <w:rFonts w:asciiTheme="majorHAnsi" w:hAnsiTheme="majorHAnsi" w:cstheme="majorHAnsi"/>
                <w:sz w:val="20"/>
                <w:szCs w:val="20"/>
              </w:rPr>
              <w:t>18</w:t>
            </w:r>
            <w:r w:rsidRPr="00435C80">
              <w:rPr>
                <w:rFonts w:asciiTheme="majorHAnsi" w:hAnsiTheme="majorHAnsi" w:cstheme="majorHAnsi"/>
                <w:sz w:val="20"/>
                <w:szCs w:val="20"/>
              </w:rPr>
              <w:t>)</w:t>
            </w:r>
          </w:p>
        </w:tc>
      </w:tr>
      <w:tr w:rsidR="00046217" w:rsidRPr="00435C80" w14:paraId="0D4D4777"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7DC0F257" w14:textId="64A34364" w:rsidR="00E635A1" w:rsidRPr="00046217" w:rsidRDefault="00046217" w:rsidP="00CC0315">
            <w:pPr>
              <w:pStyle w:val="Default"/>
              <w:numPr>
                <w:ilvl w:val="0"/>
                <w:numId w:val="42"/>
              </w:numPr>
              <w:spacing w:before="40" w:after="40"/>
              <w:ind w:left="458"/>
              <w:rPr>
                <w:rFonts w:asciiTheme="majorHAnsi" w:hAnsiTheme="majorHAnsi" w:cstheme="majorHAnsi"/>
                <w:b w:val="0"/>
                <w:bCs w:val="0"/>
                <w:sz w:val="20"/>
                <w:szCs w:val="20"/>
              </w:rPr>
            </w:pPr>
            <w:r w:rsidRPr="00046217">
              <w:rPr>
                <w:rFonts w:asciiTheme="majorHAnsi" w:hAnsiTheme="majorHAnsi" w:cstheme="majorHAnsi"/>
                <w:b w:val="0"/>
                <w:bCs w:val="0"/>
                <w:sz w:val="20"/>
                <w:szCs w:val="20"/>
              </w:rPr>
              <w:t xml:space="preserve">Connaître les avantages concrets et les bonnes pratiques en matière de veille </w:t>
            </w:r>
          </w:p>
        </w:tc>
        <w:tc>
          <w:tcPr>
            <w:tcW w:w="2551" w:type="dxa"/>
          </w:tcPr>
          <w:p w14:paraId="467E977C" w14:textId="2240F900" w:rsidR="00046217" w:rsidRDefault="00046217"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w:t>
            </w:r>
            <w:r w:rsidR="00D80955">
              <w:rPr>
                <w:rFonts w:asciiTheme="majorHAnsi" w:hAnsiTheme="majorHAnsi" w:cstheme="majorHAnsi"/>
                <w:sz w:val="20"/>
                <w:szCs w:val="20"/>
              </w:rPr>
              <w:t>16</w:t>
            </w:r>
            <w:r w:rsidRPr="00435C80">
              <w:rPr>
                <w:rFonts w:asciiTheme="majorHAnsi" w:hAnsiTheme="majorHAnsi" w:cstheme="majorHAnsi"/>
                <w:sz w:val="20"/>
                <w:szCs w:val="20"/>
              </w:rPr>
              <w:t>)</w:t>
            </w:r>
          </w:p>
          <w:p w14:paraId="6E1DEE56" w14:textId="6E83847D" w:rsidR="00E635A1" w:rsidRPr="00435C80" w:rsidRDefault="00E635A1"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43527B" w:rsidRPr="00435C80" w14:paraId="2A2F20FB"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65977478" w14:textId="54AE620A" w:rsidR="0043527B" w:rsidRPr="0043527B" w:rsidRDefault="00000A04" w:rsidP="0043527B">
            <w:pPr>
              <w:pStyle w:val="Default"/>
              <w:numPr>
                <w:ilvl w:val="0"/>
                <w:numId w:val="42"/>
              </w:numPr>
              <w:spacing w:before="40" w:after="40"/>
              <w:ind w:left="458"/>
              <w:rPr>
                <w:rFonts w:asciiTheme="majorHAnsi" w:hAnsiTheme="majorHAnsi" w:cstheme="majorHAnsi"/>
                <w:b w:val="0"/>
                <w:bCs w:val="0"/>
                <w:sz w:val="20"/>
                <w:szCs w:val="20"/>
              </w:rPr>
            </w:pPr>
            <w:r>
              <w:rPr>
                <w:rFonts w:asciiTheme="majorHAnsi" w:hAnsiTheme="majorHAnsi" w:cstheme="majorHAnsi"/>
                <w:b w:val="0"/>
                <w:bCs w:val="0"/>
                <w:sz w:val="20"/>
                <w:szCs w:val="20"/>
              </w:rPr>
              <w:t>Comprendre</w:t>
            </w:r>
            <w:r w:rsidR="00272A02">
              <w:rPr>
                <w:rFonts w:asciiTheme="majorHAnsi" w:hAnsiTheme="majorHAnsi" w:cstheme="majorHAnsi"/>
                <w:b w:val="0"/>
                <w:bCs w:val="0"/>
                <w:sz w:val="20"/>
                <w:szCs w:val="20"/>
              </w:rPr>
              <w:t xml:space="preserve"> l’utilité</w:t>
            </w:r>
            <w:r w:rsidR="00F93CA2">
              <w:rPr>
                <w:rFonts w:asciiTheme="majorHAnsi" w:hAnsiTheme="majorHAnsi" w:cstheme="majorHAnsi"/>
                <w:b w:val="0"/>
                <w:bCs w:val="0"/>
                <w:sz w:val="20"/>
                <w:szCs w:val="20"/>
              </w:rPr>
              <w:t xml:space="preserve">, </w:t>
            </w:r>
            <w:r w:rsidR="0032614C">
              <w:rPr>
                <w:rFonts w:asciiTheme="majorHAnsi" w:hAnsiTheme="majorHAnsi" w:cstheme="majorHAnsi"/>
                <w:b w:val="0"/>
                <w:bCs w:val="0"/>
                <w:sz w:val="20"/>
                <w:szCs w:val="20"/>
              </w:rPr>
              <w:t>la signification</w:t>
            </w:r>
            <w:r w:rsidR="0043527B" w:rsidRPr="0043527B">
              <w:rPr>
                <w:rFonts w:asciiTheme="majorHAnsi" w:hAnsiTheme="majorHAnsi" w:cstheme="majorHAnsi"/>
                <w:b w:val="0"/>
                <w:bCs w:val="0"/>
                <w:sz w:val="20"/>
                <w:szCs w:val="20"/>
              </w:rPr>
              <w:t xml:space="preserve"> et les limites des indicateurs bibliométriques et des outils de mise en valeur de la recherche </w:t>
            </w:r>
          </w:p>
        </w:tc>
        <w:tc>
          <w:tcPr>
            <w:tcW w:w="2551" w:type="dxa"/>
          </w:tcPr>
          <w:p w14:paraId="7E5BFE13" w14:textId="11849CC6" w:rsidR="0043527B" w:rsidRPr="00435C80" w:rsidRDefault="0043527B"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18</w:t>
            </w:r>
            <w:r w:rsidRPr="00435C80">
              <w:rPr>
                <w:rFonts w:asciiTheme="majorHAnsi" w:hAnsiTheme="majorHAnsi" w:cstheme="majorHAnsi"/>
                <w:sz w:val="20"/>
                <w:szCs w:val="20"/>
              </w:rPr>
              <w:t>)</w:t>
            </w:r>
          </w:p>
        </w:tc>
      </w:tr>
      <w:tr w:rsidR="0043527B" w:rsidRPr="00461D09" w14:paraId="3559FFEA" w14:textId="77777777" w:rsidTr="423A7110">
        <w:tc>
          <w:tcPr>
            <w:cnfStyle w:val="001000000000" w:firstRow="0" w:lastRow="0" w:firstColumn="1" w:lastColumn="0" w:oddVBand="0" w:evenVBand="0" w:oddHBand="0" w:evenHBand="0" w:firstRowFirstColumn="0" w:firstRowLastColumn="0" w:lastRowFirstColumn="0" w:lastRowLastColumn="0"/>
            <w:tcW w:w="6513" w:type="dxa"/>
          </w:tcPr>
          <w:p w14:paraId="00DE27E3" w14:textId="67FF5C5B" w:rsidR="00032F6D" w:rsidRPr="0043527B" w:rsidRDefault="0043527B" w:rsidP="0043527B">
            <w:pPr>
              <w:pStyle w:val="Default"/>
              <w:numPr>
                <w:ilvl w:val="0"/>
                <w:numId w:val="42"/>
              </w:numPr>
              <w:spacing w:before="40" w:after="40"/>
              <w:ind w:left="458"/>
              <w:rPr>
                <w:rFonts w:asciiTheme="majorHAnsi" w:hAnsiTheme="majorHAnsi" w:cstheme="majorHAnsi"/>
                <w:b w:val="0"/>
                <w:bCs w:val="0"/>
                <w:sz w:val="20"/>
                <w:szCs w:val="20"/>
              </w:rPr>
            </w:pPr>
            <w:r w:rsidRPr="0096191B">
              <w:rPr>
                <w:rFonts w:asciiTheme="majorHAnsi" w:hAnsiTheme="majorHAnsi" w:cstheme="majorHAnsi"/>
                <w:b w:val="0"/>
                <w:bCs w:val="0"/>
                <w:sz w:val="20"/>
                <w:szCs w:val="20"/>
              </w:rPr>
              <w:t xml:space="preserve">Effectuer une </w:t>
            </w:r>
            <w:r w:rsidR="00736C5B">
              <w:rPr>
                <w:rFonts w:asciiTheme="majorHAnsi" w:hAnsiTheme="majorHAnsi" w:cstheme="majorHAnsi"/>
                <w:b w:val="0"/>
                <w:bCs w:val="0"/>
                <w:sz w:val="20"/>
                <w:szCs w:val="20"/>
              </w:rPr>
              <w:t>synthèse</w:t>
            </w:r>
            <w:r w:rsidRPr="0096191B">
              <w:rPr>
                <w:rFonts w:asciiTheme="majorHAnsi" w:hAnsiTheme="majorHAnsi" w:cstheme="majorHAnsi"/>
                <w:b w:val="0"/>
                <w:bCs w:val="0"/>
                <w:sz w:val="20"/>
                <w:szCs w:val="20"/>
              </w:rPr>
              <w:t xml:space="preserve"> de </w:t>
            </w:r>
            <w:r w:rsidR="005E3179">
              <w:rPr>
                <w:rFonts w:asciiTheme="majorHAnsi" w:hAnsiTheme="majorHAnsi" w:cstheme="majorHAnsi"/>
                <w:b w:val="0"/>
                <w:bCs w:val="0"/>
                <w:sz w:val="20"/>
                <w:szCs w:val="20"/>
              </w:rPr>
              <w:t xml:space="preserve">la </w:t>
            </w:r>
            <w:r w:rsidR="00736C5B">
              <w:rPr>
                <w:rFonts w:asciiTheme="majorHAnsi" w:hAnsiTheme="majorHAnsi" w:cstheme="majorHAnsi"/>
                <w:b w:val="0"/>
                <w:bCs w:val="0"/>
                <w:sz w:val="20"/>
                <w:szCs w:val="20"/>
              </w:rPr>
              <w:t xml:space="preserve">connaissance </w:t>
            </w:r>
            <w:r w:rsidR="005E3179">
              <w:rPr>
                <w:rFonts w:asciiTheme="majorHAnsi" w:hAnsiTheme="majorHAnsi" w:cstheme="majorHAnsi"/>
                <w:b w:val="0"/>
                <w:bCs w:val="0"/>
                <w:sz w:val="20"/>
                <w:szCs w:val="20"/>
              </w:rPr>
              <w:t>adaptée au</w:t>
            </w:r>
            <w:r w:rsidR="007B0827">
              <w:rPr>
                <w:rFonts w:asciiTheme="majorHAnsi" w:hAnsiTheme="majorHAnsi" w:cstheme="majorHAnsi"/>
                <w:b w:val="0"/>
                <w:bCs w:val="0"/>
                <w:sz w:val="20"/>
                <w:szCs w:val="20"/>
              </w:rPr>
              <w:t>x</w:t>
            </w:r>
            <w:r w:rsidR="005E3179">
              <w:rPr>
                <w:rFonts w:asciiTheme="majorHAnsi" w:hAnsiTheme="majorHAnsi" w:cstheme="majorHAnsi"/>
                <w:b w:val="0"/>
                <w:bCs w:val="0"/>
                <w:sz w:val="20"/>
                <w:szCs w:val="20"/>
              </w:rPr>
              <w:t xml:space="preserve"> besoin</w:t>
            </w:r>
            <w:r w:rsidR="00090544">
              <w:rPr>
                <w:rFonts w:asciiTheme="majorHAnsi" w:hAnsiTheme="majorHAnsi" w:cstheme="majorHAnsi"/>
                <w:b w:val="0"/>
                <w:bCs w:val="0"/>
                <w:sz w:val="20"/>
                <w:szCs w:val="20"/>
              </w:rPr>
              <w:t>s</w:t>
            </w:r>
            <w:r w:rsidRPr="0096191B">
              <w:rPr>
                <w:rFonts w:asciiTheme="majorHAnsi" w:hAnsiTheme="majorHAnsi" w:cstheme="majorHAnsi"/>
                <w:b w:val="0"/>
                <w:bCs w:val="0"/>
                <w:sz w:val="20"/>
                <w:szCs w:val="20"/>
              </w:rPr>
              <w:t xml:space="preserve"> de son projet de recherche</w:t>
            </w:r>
          </w:p>
        </w:tc>
        <w:tc>
          <w:tcPr>
            <w:tcW w:w="2551" w:type="dxa"/>
          </w:tcPr>
          <w:p w14:paraId="30773EA8" w14:textId="73BE4A66" w:rsidR="00E67ED8" w:rsidRPr="00E67ED8" w:rsidRDefault="00E67ED8"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E67ED8">
              <w:rPr>
                <w:rFonts w:asciiTheme="majorHAnsi" w:hAnsiTheme="majorHAnsi" w:cstheme="majorHAnsi"/>
                <w:sz w:val="20"/>
                <w:szCs w:val="20"/>
                <w:lang w:val="en-CA"/>
              </w:rPr>
              <w:t>RAFD-JML (2</w:t>
            </w:r>
            <w:r w:rsidRPr="00E67ED8">
              <w:rPr>
                <w:rFonts w:asciiTheme="majorHAnsi" w:hAnsiTheme="majorHAnsi" w:cstheme="majorHAnsi"/>
                <w:sz w:val="20"/>
                <w:szCs w:val="20"/>
                <w:vertAlign w:val="superscript"/>
                <w:lang w:val="en-CA"/>
              </w:rPr>
              <w:t>e</w:t>
            </w:r>
            <w:r w:rsidRPr="00E67ED8">
              <w:rPr>
                <w:rFonts w:asciiTheme="majorHAnsi" w:hAnsiTheme="majorHAnsi" w:cstheme="majorHAnsi"/>
                <w:sz w:val="20"/>
                <w:szCs w:val="20"/>
                <w:lang w:val="en-CA"/>
              </w:rPr>
              <w:t>-3</w:t>
            </w:r>
            <w:r w:rsidRPr="00E67ED8">
              <w:rPr>
                <w:rFonts w:asciiTheme="majorHAnsi" w:hAnsiTheme="majorHAnsi" w:cstheme="majorHAnsi"/>
                <w:sz w:val="20"/>
                <w:szCs w:val="20"/>
                <w:vertAlign w:val="superscript"/>
                <w:lang w:val="en-CA"/>
              </w:rPr>
              <w:t>e</w:t>
            </w:r>
            <w:r w:rsidRPr="00E67ED8">
              <w:rPr>
                <w:rFonts w:asciiTheme="majorHAnsi" w:hAnsiTheme="majorHAnsi" w:cstheme="majorHAnsi"/>
                <w:sz w:val="20"/>
                <w:szCs w:val="20"/>
                <w:lang w:val="en-CA"/>
              </w:rPr>
              <w:t xml:space="preserve"> c, 1</w:t>
            </w:r>
            <w:r>
              <w:rPr>
                <w:rFonts w:asciiTheme="majorHAnsi" w:hAnsiTheme="majorHAnsi" w:cstheme="majorHAnsi"/>
                <w:sz w:val="20"/>
                <w:szCs w:val="20"/>
                <w:lang w:val="en-CA"/>
              </w:rPr>
              <w:t>7</w:t>
            </w:r>
            <w:r w:rsidRPr="00E67ED8">
              <w:rPr>
                <w:rFonts w:asciiTheme="majorHAnsi" w:hAnsiTheme="majorHAnsi" w:cstheme="majorHAnsi"/>
                <w:sz w:val="20"/>
                <w:szCs w:val="20"/>
                <w:lang w:val="en-CA"/>
              </w:rPr>
              <w:t>)</w:t>
            </w:r>
          </w:p>
          <w:p w14:paraId="65ACE855" w14:textId="5DF58EE1" w:rsidR="0043527B" w:rsidRPr="00E67ED8" w:rsidRDefault="00E67ED8" w:rsidP="00435C80">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CA"/>
              </w:rPr>
            </w:pPr>
            <w:r w:rsidRPr="00E67ED8">
              <w:rPr>
                <w:rFonts w:asciiTheme="majorHAnsi" w:hAnsiTheme="majorHAnsi" w:cstheme="majorHAnsi"/>
                <w:sz w:val="20"/>
                <w:szCs w:val="20"/>
                <w:lang w:val="en-CA"/>
              </w:rPr>
              <w:t>GRCDMD-UL (MR, A.1)</w:t>
            </w:r>
          </w:p>
        </w:tc>
      </w:tr>
    </w:tbl>
    <w:p w14:paraId="373927D7" w14:textId="5AF58879" w:rsidR="00261EFD" w:rsidRPr="00261EFD" w:rsidRDefault="00D34DA8" w:rsidP="00261EFD">
      <w:pPr>
        <w:pStyle w:val="Titre2"/>
      </w:pPr>
      <w:r>
        <w:t>Métier d’étudiant</w:t>
      </w:r>
    </w:p>
    <w:tbl>
      <w:tblPr>
        <w:tblStyle w:val="TableauGrille1Clair"/>
        <w:tblpPr w:leftFromText="141" w:rightFromText="141" w:vertAnchor="text" w:horzAnchor="margin" w:tblpY="409"/>
        <w:tblW w:w="9064" w:type="dxa"/>
        <w:tblLayout w:type="fixed"/>
        <w:tblLook w:val="04A0" w:firstRow="1" w:lastRow="0" w:firstColumn="1" w:lastColumn="0" w:noHBand="0" w:noVBand="1"/>
      </w:tblPr>
      <w:tblGrid>
        <w:gridCol w:w="6513"/>
        <w:gridCol w:w="2551"/>
      </w:tblGrid>
      <w:tr w:rsidR="0004573D" w:rsidRPr="00435C80" w14:paraId="2437DA81"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13" w:type="dxa"/>
          </w:tcPr>
          <w:p w14:paraId="0FAF6707" w14:textId="36C5DDC4" w:rsidR="0004573D" w:rsidRPr="00435C80" w:rsidRDefault="0004573D">
            <w:pPr>
              <w:pStyle w:val="Default"/>
              <w:spacing w:before="40" w:after="40"/>
              <w:ind w:left="33"/>
              <w:rPr>
                <w:rFonts w:asciiTheme="majorHAnsi" w:hAnsiTheme="majorHAnsi" w:cstheme="majorHAnsi"/>
                <w:sz w:val="20"/>
                <w:szCs w:val="20"/>
              </w:rPr>
            </w:pPr>
            <w:r w:rsidRPr="00435C80">
              <w:rPr>
                <w:rFonts w:asciiTheme="majorHAnsi" w:hAnsiTheme="majorHAnsi" w:cstheme="majorHAnsi"/>
                <w:sz w:val="20"/>
                <w:szCs w:val="20"/>
              </w:rPr>
              <w:t>Compétence</w:t>
            </w:r>
          </w:p>
        </w:tc>
        <w:tc>
          <w:tcPr>
            <w:tcW w:w="2551" w:type="dxa"/>
          </w:tcPr>
          <w:p w14:paraId="571037C1" w14:textId="77777777" w:rsidR="0004573D" w:rsidRPr="00435C80" w:rsidRDefault="0004573D">
            <w:pPr>
              <w:pStyle w:val="Default"/>
              <w:spacing w:before="40" w:after="40"/>
              <w:ind w:left="32"/>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Provenance</w:t>
            </w:r>
          </w:p>
        </w:tc>
      </w:tr>
      <w:tr w:rsidR="0004573D" w:rsidRPr="00435C80" w14:paraId="77C57582"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0DC65637" w14:textId="4438B836" w:rsidR="0004573D" w:rsidRPr="006A127A" w:rsidRDefault="00605EE9" w:rsidP="0004573D">
            <w:pPr>
              <w:pStyle w:val="Default"/>
              <w:numPr>
                <w:ilvl w:val="0"/>
                <w:numId w:val="46"/>
              </w:numPr>
              <w:spacing w:before="40" w:after="40"/>
              <w:ind w:left="458"/>
              <w:rPr>
                <w:rFonts w:asciiTheme="majorHAnsi" w:hAnsiTheme="majorHAnsi" w:cstheme="majorHAnsi"/>
                <w:b w:val="0"/>
                <w:bCs w:val="0"/>
                <w:sz w:val="20"/>
                <w:szCs w:val="20"/>
              </w:rPr>
            </w:pPr>
            <w:r>
              <w:rPr>
                <w:rFonts w:asciiTheme="majorHAnsi" w:hAnsiTheme="majorHAnsi" w:cstheme="majorHAnsi"/>
                <w:b w:val="0"/>
                <w:bCs w:val="0"/>
                <w:sz w:val="20"/>
                <w:szCs w:val="20"/>
              </w:rPr>
              <w:t>Maîtriser</w:t>
            </w:r>
            <w:r w:rsidR="0004573D">
              <w:rPr>
                <w:rFonts w:asciiTheme="majorHAnsi" w:hAnsiTheme="majorHAnsi" w:cstheme="majorHAnsi"/>
                <w:b w:val="0"/>
                <w:bCs w:val="0"/>
                <w:sz w:val="20"/>
                <w:szCs w:val="20"/>
              </w:rPr>
              <w:t xml:space="preserve"> les </w:t>
            </w:r>
            <w:r w:rsidR="00314FD1">
              <w:rPr>
                <w:rFonts w:asciiTheme="majorHAnsi" w:hAnsiTheme="majorHAnsi" w:cstheme="majorHAnsi"/>
                <w:b w:val="0"/>
                <w:bCs w:val="0"/>
                <w:sz w:val="20"/>
                <w:szCs w:val="20"/>
              </w:rPr>
              <w:t>exigences</w:t>
            </w:r>
            <w:r w:rsidR="0004573D">
              <w:rPr>
                <w:rFonts w:asciiTheme="majorHAnsi" w:hAnsiTheme="majorHAnsi" w:cstheme="majorHAnsi"/>
                <w:b w:val="0"/>
                <w:bCs w:val="0"/>
                <w:sz w:val="20"/>
                <w:szCs w:val="20"/>
              </w:rPr>
              <w:t xml:space="preserve"> m</w:t>
            </w:r>
            <w:r w:rsidR="0004573D" w:rsidRPr="006A127A">
              <w:rPr>
                <w:rFonts w:asciiTheme="majorHAnsi" w:hAnsiTheme="majorHAnsi" w:cstheme="majorHAnsi"/>
                <w:b w:val="0"/>
                <w:bCs w:val="0"/>
                <w:sz w:val="20"/>
                <w:szCs w:val="20"/>
              </w:rPr>
              <w:t>éthodologi</w:t>
            </w:r>
            <w:r w:rsidR="0004573D">
              <w:rPr>
                <w:rFonts w:asciiTheme="majorHAnsi" w:hAnsiTheme="majorHAnsi" w:cstheme="majorHAnsi"/>
                <w:b w:val="0"/>
                <w:bCs w:val="0"/>
                <w:sz w:val="20"/>
                <w:szCs w:val="20"/>
              </w:rPr>
              <w:t>ques nécessaires à la réalisation de ses travaux</w:t>
            </w:r>
          </w:p>
        </w:tc>
        <w:tc>
          <w:tcPr>
            <w:tcW w:w="2551" w:type="dxa"/>
            <w:shd w:val="clear" w:color="auto" w:fill="F2F2F2" w:themeFill="background1" w:themeFillShade="F2"/>
          </w:tcPr>
          <w:p w14:paraId="0CE63D2C" w14:textId="5D3C1A43" w:rsidR="0004573D" w:rsidRPr="006A127A" w:rsidRDefault="00162E5B">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435C80">
              <w:rPr>
                <w:rFonts w:asciiTheme="majorHAnsi" w:hAnsiTheme="majorHAnsi" w:cstheme="majorHAnsi"/>
                <w:sz w:val="20"/>
                <w:szCs w:val="20"/>
              </w:rPr>
              <w:t>RAFD-JML (</w:t>
            </w:r>
            <w:r>
              <w:rPr>
                <w:rFonts w:asciiTheme="majorHAnsi" w:hAnsiTheme="majorHAnsi" w:cstheme="majorHAnsi"/>
                <w:sz w:val="20"/>
                <w:szCs w:val="20"/>
              </w:rPr>
              <w:t>2</w:t>
            </w:r>
            <w:r w:rsidRPr="00F47DE6">
              <w:rPr>
                <w:rFonts w:asciiTheme="majorHAnsi" w:hAnsiTheme="majorHAnsi" w:cstheme="majorHAnsi"/>
                <w:sz w:val="20"/>
                <w:szCs w:val="20"/>
                <w:vertAlign w:val="superscript"/>
              </w:rPr>
              <w:t>e</w:t>
            </w:r>
            <w:r>
              <w:rPr>
                <w:rFonts w:asciiTheme="majorHAnsi" w:hAnsiTheme="majorHAnsi" w:cstheme="majorHAnsi"/>
                <w:sz w:val="20"/>
                <w:szCs w:val="20"/>
              </w:rPr>
              <w:t>-3</w:t>
            </w:r>
            <w:r w:rsidRPr="00F47DE6">
              <w:rPr>
                <w:rFonts w:asciiTheme="majorHAnsi" w:hAnsiTheme="majorHAnsi" w:cstheme="majorHAnsi"/>
                <w:sz w:val="20"/>
                <w:szCs w:val="20"/>
                <w:vertAlign w:val="superscript"/>
              </w:rPr>
              <w:t>e</w:t>
            </w:r>
            <w:r>
              <w:rPr>
                <w:rFonts w:asciiTheme="majorHAnsi" w:hAnsiTheme="majorHAnsi" w:cstheme="majorHAnsi"/>
                <w:sz w:val="20"/>
                <w:szCs w:val="20"/>
              </w:rPr>
              <w:t xml:space="preserve"> c, 18</w:t>
            </w:r>
            <w:r w:rsidRPr="00435C80">
              <w:rPr>
                <w:rFonts w:asciiTheme="majorHAnsi" w:hAnsiTheme="majorHAnsi" w:cstheme="majorHAnsi"/>
                <w:sz w:val="20"/>
                <w:szCs w:val="20"/>
              </w:rPr>
              <w:t>)</w:t>
            </w:r>
          </w:p>
        </w:tc>
      </w:tr>
      <w:tr w:rsidR="00E12D86" w:rsidRPr="00435C80" w14:paraId="0C701D18"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525406E1" w14:textId="610B8190" w:rsidR="00E12D86" w:rsidRDefault="00E12D86" w:rsidP="0004573D">
            <w:pPr>
              <w:pStyle w:val="Default"/>
              <w:numPr>
                <w:ilvl w:val="0"/>
                <w:numId w:val="46"/>
              </w:numPr>
              <w:spacing w:before="40" w:after="40"/>
              <w:ind w:left="458"/>
              <w:rPr>
                <w:rFonts w:asciiTheme="majorHAnsi" w:hAnsiTheme="majorHAnsi" w:cstheme="majorHAnsi"/>
                <w:sz w:val="20"/>
                <w:szCs w:val="20"/>
              </w:rPr>
            </w:pPr>
            <w:r>
              <w:rPr>
                <w:rFonts w:asciiTheme="majorHAnsi" w:hAnsiTheme="majorHAnsi" w:cstheme="majorHAnsi"/>
                <w:b w:val="0"/>
                <w:bCs w:val="0"/>
                <w:sz w:val="20"/>
                <w:szCs w:val="20"/>
              </w:rPr>
              <w:t>Développer les aptitudes nécessaires à la gestion de son temps</w:t>
            </w:r>
            <w:r w:rsidR="002400A1">
              <w:rPr>
                <w:rFonts w:asciiTheme="majorHAnsi" w:hAnsiTheme="majorHAnsi" w:cstheme="majorHAnsi"/>
                <w:b w:val="0"/>
                <w:bCs w:val="0"/>
                <w:sz w:val="20"/>
                <w:szCs w:val="20"/>
              </w:rPr>
              <w:t xml:space="preserve"> d’études</w:t>
            </w:r>
          </w:p>
        </w:tc>
        <w:tc>
          <w:tcPr>
            <w:tcW w:w="2551" w:type="dxa"/>
            <w:shd w:val="clear" w:color="auto" w:fill="F2F2F2" w:themeFill="background1" w:themeFillShade="F2"/>
          </w:tcPr>
          <w:p w14:paraId="7C98C951" w14:textId="77777777" w:rsidR="00E12D86" w:rsidRPr="006A127A" w:rsidRDefault="00E12D86">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04573D" w:rsidRPr="00435C80" w14:paraId="237314D2"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6D39E2BA" w14:textId="5738CDCC" w:rsidR="0004573D" w:rsidRPr="000521FB" w:rsidRDefault="0004573D" w:rsidP="000521FB">
            <w:pPr>
              <w:pStyle w:val="Default"/>
              <w:numPr>
                <w:ilvl w:val="0"/>
                <w:numId w:val="46"/>
              </w:numPr>
              <w:spacing w:before="40" w:after="40"/>
              <w:ind w:left="458"/>
              <w:rPr>
                <w:rFonts w:asciiTheme="majorHAnsi" w:hAnsiTheme="majorHAnsi" w:cstheme="majorHAnsi"/>
                <w:b w:val="0"/>
                <w:sz w:val="20"/>
                <w:szCs w:val="20"/>
              </w:rPr>
            </w:pPr>
            <w:r>
              <w:rPr>
                <w:rFonts w:asciiTheme="majorHAnsi" w:hAnsiTheme="majorHAnsi" w:cstheme="majorHAnsi"/>
                <w:b w:val="0"/>
                <w:bCs w:val="0"/>
                <w:sz w:val="20"/>
                <w:szCs w:val="20"/>
              </w:rPr>
              <w:t xml:space="preserve">Développer les aptitudes </w:t>
            </w:r>
            <w:r w:rsidRPr="000521FB">
              <w:rPr>
                <w:rFonts w:asciiTheme="majorHAnsi" w:hAnsiTheme="majorHAnsi" w:cstheme="majorHAnsi"/>
                <w:b w:val="0"/>
                <w:bCs w:val="0"/>
                <w:sz w:val="20"/>
                <w:szCs w:val="20"/>
              </w:rPr>
              <w:t>nécessaires à la gestion de son stress</w:t>
            </w:r>
          </w:p>
        </w:tc>
        <w:tc>
          <w:tcPr>
            <w:tcW w:w="2551" w:type="dxa"/>
            <w:shd w:val="clear" w:color="auto" w:fill="F2F2F2" w:themeFill="background1" w:themeFillShade="F2"/>
          </w:tcPr>
          <w:p w14:paraId="60BBE5FD" w14:textId="77777777" w:rsidR="0004573D" w:rsidRPr="006A127A" w:rsidRDefault="0004573D">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Pr>
                <w:rFonts w:asciiTheme="majorHAnsi" w:hAnsiTheme="majorHAnsi" w:cstheme="majorHAnsi"/>
                <w:sz w:val="20"/>
                <w:szCs w:val="20"/>
              </w:rPr>
              <w:t>RCT-UdeM (7.1.2)</w:t>
            </w:r>
          </w:p>
        </w:tc>
      </w:tr>
      <w:tr w:rsidR="0004573D" w:rsidRPr="00435C80" w14:paraId="14781A23"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10F28413" w14:textId="68FF36D1" w:rsidR="0004573D" w:rsidRDefault="00BD6D3A" w:rsidP="0004573D">
            <w:pPr>
              <w:pStyle w:val="Default"/>
              <w:numPr>
                <w:ilvl w:val="0"/>
                <w:numId w:val="46"/>
              </w:numPr>
              <w:spacing w:before="40" w:after="40"/>
              <w:ind w:left="458"/>
              <w:rPr>
                <w:rFonts w:asciiTheme="majorHAnsi" w:hAnsiTheme="majorHAnsi" w:cstheme="majorHAnsi"/>
                <w:b w:val="0"/>
                <w:bCs w:val="0"/>
                <w:sz w:val="20"/>
                <w:szCs w:val="20"/>
              </w:rPr>
            </w:pPr>
            <w:r w:rsidRPr="00BD6D3A">
              <w:rPr>
                <w:rFonts w:asciiTheme="majorHAnsi" w:hAnsiTheme="majorHAnsi" w:cstheme="majorHAnsi"/>
                <w:b w:val="0"/>
                <w:bCs w:val="0"/>
                <w:sz w:val="20"/>
                <w:szCs w:val="20"/>
              </w:rPr>
              <w:t xml:space="preserve">Savoir agir </w:t>
            </w:r>
            <w:r w:rsidR="00677833">
              <w:rPr>
                <w:rFonts w:asciiTheme="majorHAnsi" w:hAnsiTheme="majorHAnsi" w:cstheme="majorHAnsi"/>
                <w:b w:val="0"/>
                <w:bCs w:val="0"/>
                <w:sz w:val="20"/>
                <w:szCs w:val="20"/>
              </w:rPr>
              <w:t>efficacement</w:t>
            </w:r>
            <w:r w:rsidR="0004573D">
              <w:rPr>
                <w:rFonts w:asciiTheme="majorHAnsi" w:hAnsiTheme="majorHAnsi" w:cstheme="majorHAnsi"/>
                <w:b w:val="0"/>
                <w:sz w:val="20"/>
                <w:szCs w:val="20"/>
              </w:rPr>
              <w:t xml:space="preserve"> </w:t>
            </w:r>
            <w:r w:rsidR="0004573D" w:rsidRPr="00BD6D3A">
              <w:rPr>
                <w:rFonts w:asciiTheme="majorHAnsi" w:hAnsiTheme="majorHAnsi" w:cstheme="majorHAnsi"/>
                <w:b w:val="0"/>
                <w:sz w:val="20"/>
                <w:szCs w:val="20"/>
              </w:rPr>
              <w:t>dans un contexte d’évaluation</w:t>
            </w:r>
          </w:p>
        </w:tc>
        <w:tc>
          <w:tcPr>
            <w:tcW w:w="2551" w:type="dxa"/>
            <w:shd w:val="clear" w:color="auto" w:fill="F2F2F2" w:themeFill="background1" w:themeFillShade="F2"/>
          </w:tcPr>
          <w:p w14:paraId="42C180D4" w14:textId="77777777" w:rsidR="0004573D" w:rsidRPr="006A127A" w:rsidRDefault="0004573D">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Pr>
                <w:rFonts w:asciiTheme="majorHAnsi" w:hAnsiTheme="majorHAnsi" w:cstheme="majorHAnsi"/>
                <w:sz w:val="20"/>
                <w:szCs w:val="20"/>
              </w:rPr>
              <w:t>RCT-UdeM (1.6.1)</w:t>
            </w:r>
          </w:p>
        </w:tc>
      </w:tr>
      <w:tr w:rsidR="008D2278" w:rsidRPr="00435C80" w14:paraId="2B41FC19"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06C5BBCA" w14:textId="07BDE3C6" w:rsidR="008D2278" w:rsidRPr="006B04FA" w:rsidRDefault="008D2278" w:rsidP="008D2278">
            <w:pPr>
              <w:pStyle w:val="Default"/>
              <w:numPr>
                <w:ilvl w:val="0"/>
                <w:numId w:val="46"/>
              </w:numPr>
              <w:spacing w:before="40" w:after="40"/>
              <w:ind w:left="458"/>
              <w:rPr>
                <w:rFonts w:asciiTheme="majorHAnsi" w:hAnsiTheme="majorHAnsi" w:cstheme="majorHAnsi"/>
                <w:color w:val="auto"/>
                <w:sz w:val="20"/>
                <w:szCs w:val="20"/>
              </w:rPr>
            </w:pPr>
            <w:r w:rsidRPr="00D818B4">
              <w:rPr>
                <w:rFonts w:asciiTheme="majorHAnsi" w:hAnsiTheme="majorHAnsi" w:cstheme="majorHAnsi"/>
                <w:b w:val="0"/>
                <w:bCs w:val="0"/>
                <w:sz w:val="20"/>
                <w:szCs w:val="20"/>
              </w:rPr>
              <w:lastRenderedPageBreak/>
              <w:t xml:space="preserve">Établir un échéancier réaliste et mener son projet </w:t>
            </w:r>
            <w:r>
              <w:rPr>
                <w:rFonts w:asciiTheme="majorHAnsi" w:hAnsiTheme="majorHAnsi" w:cstheme="majorHAnsi"/>
                <w:b w:val="0"/>
                <w:bCs w:val="0"/>
                <w:sz w:val="20"/>
                <w:szCs w:val="20"/>
              </w:rPr>
              <w:t xml:space="preserve">d’études </w:t>
            </w:r>
            <w:r w:rsidRPr="00D818B4">
              <w:rPr>
                <w:rFonts w:asciiTheme="majorHAnsi" w:hAnsiTheme="majorHAnsi" w:cstheme="majorHAnsi"/>
                <w:b w:val="0"/>
                <w:bCs w:val="0"/>
                <w:sz w:val="20"/>
                <w:szCs w:val="20"/>
              </w:rPr>
              <w:t>de façon à le respecter</w:t>
            </w:r>
          </w:p>
        </w:tc>
        <w:tc>
          <w:tcPr>
            <w:tcW w:w="2551" w:type="dxa"/>
            <w:shd w:val="clear" w:color="auto" w:fill="F2F2F2" w:themeFill="background1" w:themeFillShade="F2"/>
          </w:tcPr>
          <w:p w14:paraId="6AC1E383" w14:textId="1AD7E8EA" w:rsidR="008D2278" w:rsidRPr="006B04FA"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C15E84">
              <w:rPr>
                <w:rFonts w:asciiTheme="majorHAnsi" w:hAnsiTheme="majorHAnsi" w:cstheme="majorHAnsi"/>
                <w:sz w:val="20"/>
                <w:szCs w:val="20"/>
                <w:lang w:val="en-CA"/>
              </w:rPr>
              <w:t>GRCDMD-UL (MP, A.4</w:t>
            </w:r>
            <w:r>
              <w:rPr>
                <w:rFonts w:asciiTheme="majorHAnsi" w:hAnsiTheme="majorHAnsi" w:cstheme="majorHAnsi"/>
                <w:sz w:val="20"/>
                <w:szCs w:val="20"/>
                <w:lang w:val="en-CA"/>
              </w:rPr>
              <w:t>)</w:t>
            </w:r>
          </w:p>
        </w:tc>
      </w:tr>
      <w:tr w:rsidR="008D2278" w:rsidRPr="00435C80" w14:paraId="775A311A"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5E8F7160" w14:textId="77777777" w:rsidR="008D2278" w:rsidRPr="006A127A"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sidRPr="006B04FA">
              <w:rPr>
                <w:rFonts w:asciiTheme="majorHAnsi" w:hAnsiTheme="majorHAnsi" w:cstheme="majorHAnsi"/>
                <w:b w:val="0"/>
                <w:bCs w:val="0"/>
                <w:color w:val="auto"/>
                <w:sz w:val="20"/>
                <w:szCs w:val="20"/>
              </w:rPr>
              <w:t xml:space="preserve">Exploiter le numérique pour développer ou codévelopper des compétences </w:t>
            </w:r>
            <w:r>
              <w:rPr>
                <w:rFonts w:asciiTheme="majorHAnsi" w:hAnsiTheme="majorHAnsi" w:cstheme="majorHAnsi"/>
                <w:b w:val="0"/>
                <w:bCs w:val="0"/>
                <w:color w:val="auto"/>
                <w:sz w:val="20"/>
                <w:szCs w:val="20"/>
              </w:rPr>
              <w:t>favorisant sa réussite</w:t>
            </w:r>
          </w:p>
        </w:tc>
        <w:tc>
          <w:tcPr>
            <w:tcW w:w="2551" w:type="dxa"/>
            <w:shd w:val="clear" w:color="auto" w:fill="F2F2F2" w:themeFill="background1" w:themeFillShade="F2"/>
          </w:tcPr>
          <w:p w14:paraId="3FFD66B6" w14:textId="77777777" w:rsidR="008D2278" w:rsidRPr="006A127A"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B04FA">
              <w:rPr>
                <w:rFonts w:asciiTheme="majorHAnsi" w:hAnsiTheme="majorHAnsi" w:cstheme="majorHAnsi"/>
                <w:color w:val="auto"/>
                <w:sz w:val="20"/>
                <w:szCs w:val="20"/>
              </w:rPr>
              <w:t>CCNQ (3)</w:t>
            </w:r>
          </w:p>
        </w:tc>
      </w:tr>
      <w:tr w:rsidR="008D2278" w:rsidRPr="00435C80" w14:paraId="064BB1E8"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5A1A9C3E" w14:textId="1979A89F" w:rsidR="008D2278" w:rsidRPr="006A127A"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Pr>
                <w:rFonts w:ascii="Calibri Light" w:hAnsi="Calibri Light" w:cs="Calibri Light"/>
                <w:b w:val="0"/>
                <w:bCs w:val="0"/>
                <w:sz w:val="20"/>
                <w:szCs w:val="20"/>
              </w:rPr>
              <w:t>M</w:t>
            </w:r>
            <w:r w:rsidRPr="006A127A">
              <w:rPr>
                <w:rFonts w:asciiTheme="majorHAnsi" w:hAnsiTheme="majorHAnsi" w:cstheme="majorHAnsi"/>
                <w:b w:val="0"/>
                <w:bCs w:val="0"/>
                <w:sz w:val="20"/>
                <w:szCs w:val="20"/>
              </w:rPr>
              <w:t xml:space="preserve">obiliser une diversité de stratégies et d’outils numériques et les utiliser dans le cadre d’activités </w:t>
            </w:r>
            <w:r>
              <w:rPr>
                <w:rFonts w:asciiTheme="majorHAnsi" w:hAnsiTheme="majorHAnsi" w:cstheme="majorHAnsi"/>
                <w:b w:val="0"/>
                <w:bCs w:val="0"/>
                <w:sz w:val="20"/>
                <w:szCs w:val="20"/>
              </w:rPr>
              <w:t>reliées aux études,</w:t>
            </w:r>
            <w:r w:rsidRPr="006A127A">
              <w:rPr>
                <w:rFonts w:asciiTheme="majorHAnsi" w:hAnsiTheme="majorHAnsi" w:cstheme="majorHAnsi"/>
                <w:b w:val="0"/>
                <w:bCs w:val="0"/>
                <w:sz w:val="20"/>
                <w:szCs w:val="20"/>
              </w:rPr>
              <w:t xml:space="preserve"> professionnelles ou de la vie courante</w:t>
            </w:r>
          </w:p>
        </w:tc>
        <w:tc>
          <w:tcPr>
            <w:tcW w:w="2551" w:type="dxa"/>
            <w:shd w:val="clear" w:color="auto" w:fill="F2F2F2" w:themeFill="background1" w:themeFillShade="F2"/>
          </w:tcPr>
          <w:p w14:paraId="49E8E2A5" w14:textId="77777777" w:rsidR="008D2278" w:rsidRPr="006A127A"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B04FA">
              <w:rPr>
                <w:rFonts w:asciiTheme="majorHAnsi" w:hAnsiTheme="majorHAnsi" w:cstheme="majorHAnsi"/>
                <w:color w:val="auto"/>
                <w:sz w:val="20"/>
                <w:szCs w:val="20"/>
              </w:rPr>
              <w:t>CCNQ (6)</w:t>
            </w:r>
          </w:p>
        </w:tc>
      </w:tr>
      <w:tr w:rsidR="008D2278" w:rsidRPr="00435C80" w14:paraId="66A91BA8"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20F4BC38" w14:textId="77777777" w:rsidR="008D2278" w:rsidRPr="006A127A"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Pr>
                <w:rFonts w:asciiTheme="majorHAnsi" w:hAnsiTheme="majorHAnsi" w:cstheme="majorHAnsi"/>
                <w:b w:val="0"/>
                <w:bCs w:val="0"/>
                <w:sz w:val="20"/>
                <w:szCs w:val="20"/>
              </w:rPr>
              <w:t>D</w:t>
            </w:r>
            <w:r w:rsidRPr="006A127A">
              <w:rPr>
                <w:rFonts w:asciiTheme="majorHAnsi" w:hAnsiTheme="majorHAnsi" w:cstheme="majorHAnsi"/>
                <w:b w:val="0"/>
                <w:bCs w:val="0"/>
                <w:sz w:val="20"/>
                <w:szCs w:val="20"/>
              </w:rPr>
              <w:t>évelopper des habiletés interpersonnelles permettant d’interagir respectueusement et efficacement avec autrui, en ayant conscience de son rôle au sein d’un groupe</w:t>
            </w:r>
          </w:p>
        </w:tc>
        <w:tc>
          <w:tcPr>
            <w:tcW w:w="2551" w:type="dxa"/>
            <w:shd w:val="clear" w:color="auto" w:fill="F2F2F2" w:themeFill="background1" w:themeFillShade="F2"/>
          </w:tcPr>
          <w:p w14:paraId="67E566E4" w14:textId="77777777" w:rsidR="008D2278" w:rsidRPr="006A127A"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6A127A">
              <w:rPr>
                <w:rFonts w:asciiTheme="majorHAnsi" w:hAnsiTheme="majorHAnsi" w:cstheme="majorHAnsi"/>
                <w:color w:val="2F5496" w:themeColor="accent1" w:themeShade="BF"/>
                <w:sz w:val="20"/>
                <w:szCs w:val="20"/>
              </w:rPr>
              <w:t>CCNQ (5)</w:t>
            </w:r>
          </w:p>
        </w:tc>
      </w:tr>
      <w:tr w:rsidR="008D2278" w:rsidRPr="00435C80" w14:paraId="60C6C945"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0096EC47" w14:textId="12C1A9D2" w:rsidR="008D2278" w:rsidRPr="006A127A"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sidRPr="006A127A">
              <w:rPr>
                <w:rFonts w:asciiTheme="majorHAnsi" w:hAnsiTheme="majorHAnsi" w:cstheme="majorHAnsi"/>
                <w:b w:val="0"/>
                <w:bCs w:val="0"/>
                <w:sz w:val="20"/>
                <w:szCs w:val="20"/>
              </w:rPr>
              <w:t xml:space="preserve">Produire ou coproduire une diversité de contenus </w:t>
            </w:r>
            <w:r>
              <w:rPr>
                <w:rFonts w:asciiTheme="majorHAnsi" w:hAnsiTheme="majorHAnsi" w:cstheme="majorHAnsi"/>
                <w:b w:val="0"/>
                <w:bCs w:val="0"/>
                <w:sz w:val="20"/>
                <w:szCs w:val="20"/>
              </w:rPr>
              <w:t xml:space="preserve">créatifs et novateurs </w:t>
            </w:r>
            <w:r w:rsidRPr="006A127A">
              <w:rPr>
                <w:rFonts w:asciiTheme="majorHAnsi" w:hAnsiTheme="majorHAnsi" w:cstheme="majorHAnsi"/>
                <w:b w:val="0"/>
                <w:bCs w:val="0"/>
                <w:sz w:val="20"/>
                <w:szCs w:val="20"/>
              </w:rPr>
              <w:t xml:space="preserve">avec le numérique et dans le cadre d’activités </w:t>
            </w:r>
            <w:r>
              <w:rPr>
                <w:rFonts w:asciiTheme="majorHAnsi" w:hAnsiTheme="majorHAnsi" w:cstheme="majorHAnsi"/>
                <w:b w:val="0"/>
                <w:bCs w:val="0"/>
                <w:sz w:val="20"/>
                <w:szCs w:val="20"/>
              </w:rPr>
              <w:t>reliées aux études</w:t>
            </w:r>
            <w:r w:rsidRPr="006A127A">
              <w:rPr>
                <w:rFonts w:asciiTheme="majorHAnsi" w:hAnsiTheme="majorHAnsi" w:cstheme="majorHAnsi"/>
                <w:b w:val="0"/>
                <w:bCs w:val="0"/>
                <w:sz w:val="20"/>
                <w:szCs w:val="20"/>
              </w:rPr>
              <w:t>, professionnelles ou de la vie courante</w:t>
            </w:r>
          </w:p>
        </w:tc>
        <w:tc>
          <w:tcPr>
            <w:tcW w:w="2551" w:type="dxa"/>
            <w:shd w:val="clear" w:color="auto" w:fill="F2F2F2" w:themeFill="background1" w:themeFillShade="F2"/>
          </w:tcPr>
          <w:p w14:paraId="38F31704" w14:textId="7E816755" w:rsidR="008D2278" w:rsidRPr="006A127A"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2F5496" w:themeColor="accent1" w:themeShade="BF"/>
                <w:sz w:val="20"/>
                <w:szCs w:val="20"/>
              </w:rPr>
            </w:pPr>
            <w:r w:rsidRPr="00D03FC4">
              <w:rPr>
                <w:rFonts w:asciiTheme="majorHAnsi" w:hAnsiTheme="majorHAnsi" w:cstheme="majorHAnsi"/>
                <w:color w:val="auto"/>
                <w:sz w:val="20"/>
                <w:szCs w:val="20"/>
              </w:rPr>
              <w:t>CCNQ (7</w:t>
            </w:r>
            <w:r>
              <w:rPr>
                <w:rFonts w:asciiTheme="majorHAnsi" w:hAnsiTheme="majorHAnsi" w:cstheme="majorHAnsi"/>
                <w:color w:val="auto"/>
                <w:sz w:val="20"/>
                <w:szCs w:val="20"/>
              </w:rPr>
              <w:t>, 12</w:t>
            </w:r>
            <w:r w:rsidRPr="00D03FC4">
              <w:rPr>
                <w:rFonts w:asciiTheme="majorHAnsi" w:hAnsiTheme="majorHAnsi" w:cstheme="majorHAnsi"/>
                <w:color w:val="auto"/>
                <w:sz w:val="20"/>
                <w:szCs w:val="20"/>
              </w:rPr>
              <w:t>)</w:t>
            </w:r>
          </w:p>
        </w:tc>
      </w:tr>
      <w:tr w:rsidR="008D2278" w:rsidRPr="00435C80" w14:paraId="7D356E16" w14:textId="77777777" w:rsidTr="00C6134E">
        <w:tc>
          <w:tcPr>
            <w:cnfStyle w:val="001000000000" w:firstRow="0" w:lastRow="0" w:firstColumn="1" w:lastColumn="0" w:oddVBand="0" w:evenVBand="0" w:oddHBand="0" w:evenHBand="0" w:firstRowFirstColumn="0" w:firstRowLastColumn="0" w:lastRowFirstColumn="0" w:lastRowLastColumn="0"/>
            <w:tcW w:w="6513" w:type="dxa"/>
            <w:shd w:val="clear" w:color="auto" w:fill="F2F2F2" w:themeFill="background1" w:themeFillShade="F2"/>
          </w:tcPr>
          <w:p w14:paraId="5B8DA146" w14:textId="35943514" w:rsidR="008D2278" w:rsidRPr="006A127A"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sidRPr="005B5DF2">
              <w:rPr>
                <w:rFonts w:asciiTheme="majorHAnsi" w:hAnsiTheme="majorHAnsi" w:cstheme="majorHAnsi"/>
                <w:b w:val="0"/>
                <w:bCs w:val="0"/>
                <w:sz w:val="20"/>
                <w:szCs w:val="20"/>
              </w:rPr>
              <w:t>Apprécier la diversité, l’</w:t>
            </w:r>
            <w:proofErr w:type="spellStart"/>
            <w:r w:rsidRPr="005B5DF2">
              <w:rPr>
                <w:rFonts w:asciiTheme="majorHAnsi" w:hAnsiTheme="majorHAnsi" w:cstheme="majorHAnsi"/>
                <w:b w:val="0"/>
                <w:bCs w:val="0"/>
                <w:sz w:val="20"/>
                <w:szCs w:val="20"/>
              </w:rPr>
              <w:t>interculturalisme</w:t>
            </w:r>
            <w:proofErr w:type="spellEnd"/>
            <w:r w:rsidRPr="005B5DF2">
              <w:rPr>
                <w:rFonts w:asciiTheme="majorHAnsi" w:hAnsiTheme="majorHAnsi" w:cstheme="majorHAnsi"/>
                <w:b w:val="0"/>
                <w:bCs w:val="0"/>
                <w:sz w:val="20"/>
                <w:szCs w:val="20"/>
              </w:rPr>
              <w:t xml:space="preserve"> et le multiculturalisme</w:t>
            </w:r>
            <w:r>
              <w:rPr>
                <w:rFonts w:asciiTheme="majorHAnsi" w:hAnsiTheme="majorHAnsi" w:cstheme="majorHAnsi"/>
                <w:b w:val="0"/>
                <w:bCs w:val="0"/>
                <w:sz w:val="20"/>
                <w:szCs w:val="20"/>
              </w:rPr>
              <w:t xml:space="preserve"> et savoir en comprendre la richesse</w:t>
            </w:r>
          </w:p>
        </w:tc>
        <w:tc>
          <w:tcPr>
            <w:tcW w:w="2551" w:type="dxa"/>
            <w:shd w:val="clear" w:color="auto" w:fill="F2F2F2" w:themeFill="background1" w:themeFillShade="F2"/>
          </w:tcPr>
          <w:p w14:paraId="6370E606" w14:textId="0DFA8787" w:rsidR="008D2278" w:rsidRPr="00D03FC4"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1652DE">
              <w:rPr>
                <w:rFonts w:asciiTheme="majorHAnsi" w:hAnsiTheme="majorHAnsi" w:cstheme="majorHAnsi"/>
                <w:color w:val="auto"/>
                <w:sz w:val="20"/>
                <w:szCs w:val="20"/>
              </w:rPr>
              <w:t>RCT-UdeM (2.2.1)</w:t>
            </w:r>
          </w:p>
        </w:tc>
      </w:tr>
      <w:tr w:rsidR="008D2278" w:rsidRPr="00435C80" w14:paraId="03DF5FC1"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187CB126" w14:textId="32F737A7" w:rsidR="008D2278" w:rsidRPr="0043527B" w:rsidRDefault="008D2278" w:rsidP="008D2278">
            <w:pPr>
              <w:pStyle w:val="Default"/>
              <w:numPr>
                <w:ilvl w:val="0"/>
                <w:numId w:val="46"/>
              </w:numPr>
              <w:spacing w:before="40" w:after="40"/>
              <w:ind w:left="458"/>
              <w:rPr>
                <w:rFonts w:asciiTheme="majorHAnsi" w:hAnsiTheme="majorHAnsi" w:cstheme="majorHAnsi"/>
                <w:b w:val="0"/>
                <w:bCs w:val="0"/>
                <w:sz w:val="20"/>
                <w:szCs w:val="20"/>
              </w:rPr>
            </w:pPr>
            <w:r w:rsidRPr="004454C8">
              <w:rPr>
                <w:rFonts w:asciiTheme="majorHAnsi" w:hAnsiTheme="majorHAnsi" w:cstheme="majorHAnsi"/>
                <w:b w:val="0"/>
                <w:bCs w:val="0"/>
                <w:sz w:val="20"/>
                <w:szCs w:val="20"/>
              </w:rPr>
              <w:t xml:space="preserve">S’approprier </w:t>
            </w:r>
            <w:r w:rsidRPr="00D24C8B">
              <w:rPr>
                <w:rFonts w:asciiTheme="majorHAnsi" w:hAnsiTheme="majorHAnsi" w:cstheme="majorHAnsi"/>
                <w:b w:val="0"/>
                <w:bCs w:val="0"/>
                <w:sz w:val="20"/>
                <w:szCs w:val="20"/>
              </w:rPr>
              <w:t>les connaissances, les concepts clés, les théories</w:t>
            </w:r>
            <w:r>
              <w:rPr>
                <w:rFonts w:asciiTheme="majorHAnsi" w:hAnsiTheme="majorHAnsi" w:cstheme="majorHAnsi"/>
                <w:b w:val="0"/>
                <w:bCs w:val="0"/>
                <w:sz w:val="20"/>
                <w:szCs w:val="20"/>
              </w:rPr>
              <w:t>,</w:t>
            </w:r>
            <w:r w:rsidRPr="00D24C8B">
              <w:rPr>
                <w:rFonts w:asciiTheme="majorHAnsi" w:hAnsiTheme="majorHAnsi" w:cstheme="majorHAnsi"/>
                <w:b w:val="0"/>
                <w:bCs w:val="0"/>
                <w:sz w:val="20"/>
                <w:szCs w:val="20"/>
              </w:rPr>
              <w:t xml:space="preserve"> les enjeux et les progrès récents </w:t>
            </w:r>
            <w:r>
              <w:rPr>
                <w:rFonts w:asciiTheme="majorHAnsi" w:hAnsiTheme="majorHAnsi" w:cstheme="majorHAnsi"/>
                <w:b w:val="0"/>
                <w:bCs w:val="0"/>
                <w:sz w:val="20"/>
                <w:szCs w:val="20"/>
              </w:rPr>
              <w:t xml:space="preserve">de son domaine </w:t>
            </w:r>
            <w:r w:rsidRPr="004454C8">
              <w:rPr>
                <w:rFonts w:asciiTheme="majorHAnsi" w:hAnsiTheme="majorHAnsi" w:cstheme="majorHAnsi"/>
                <w:b w:val="0"/>
                <w:bCs w:val="0"/>
                <w:sz w:val="20"/>
                <w:szCs w:val="20"/>
              </w:rPr>
              <w:t>afin d’intervenir efficacement dans son milieu</w:t>
            </w:r>
          </w:p>
        </w:tc>
        <w:tc>
          <w:tcPr>
            <w:tcW w:w="2551" w:type="dxa"/>
            <w:shd w:val="clear" w:color="auto" w:fill="auto"/>
          </w:tcPr>
          <w:p w14:paraId="02A4B5CE" w14:textId="2A1EF373" w:rsidR="008D2278" w:rsidRPr="00435C80" w:rsidRDefault="008D2278" w:rsidP="008D2278">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44C9A">
              <w:rPr>
                <w:rFonts w:asciiTheme="majorHAnsi" w:hAnsiTheme="majorHAnsi" w:cstheme="majorHAnsi"/>
                <w:sz w:val="20"/>
                <w:szCs w:val="20"/>
              </w:rPr>
              <w:t>GRCDMD-UL (MP, A.2)</w:t>
            </w:r>
          </w:p>
        </w:tc>
      </w:tr>
      <w:tr w:rsidR="000028B7" w:rsidRPr="00435C80" w14:paraId="7572A52E"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3144267C" w14:textId="64A87A5F" w:rsidR="000028B7" w:rsidRPr="004454C8" w:rsidRDefault="000028B7" w:rsidP="000028B7">
            <w:pPr>
              <w:pStyle w:val="Default"/>
              <w:numPr>
                <w:ilvl w:val="0"/>
                <w:numId w:val="46"/>
              </w:numPr>
              <w:spacing w:before="40" w:after="40"/>
              <w:ind w:left="458"/>
              <w:rPr>
                <w:rFonts w:asciiTheme="majorHAnsi" w:hAnsiTheme="majorHAnsi" w:cstheme="majorHAnsi"/>
                <w:sz w:val="20"/>
                <w:szCs w:val="20"/>
              </w:rPr>
            </w:pPr>
            <w:r>
              <w:rPr>
                <w:rFonts w:asciiTheme="majorHAnsi" w:hAnsiTheme="majorHAnsi" w:cstheme="majorHAnsi"/>
                <w:b w:val="0"/>
                <w:bCs w:val="0"/>
                <w:sz w:val="20"/>
                <w:szCs w:val="20"/>
              </w:rPr>
              <w:t>U</w:t>
            </w:r>
            <w:r w:rsidRPr="0005403D">
              <w:rPr>
                <w:rFonts w:asciiTheme="majorHAnsi" w:hAnsiTheme="majorHAnsi" w:cstheme="majorHAnsi"/>
                <w:b w:val="0"/>
                <w:bCs w:val="0"/>
                <w:sz w:val="20"/>
                <w:szCs w:val="20"/>
              </w:rPr>
              <w:t xml:space="preserve">tiliser à bon escient des méthodes et techniques rigoureuses pour analyser, évaluer ou concevoir des hypothèses </w:t>
            </w:r>
            <w:r>
              <w:rPr>
                <w:rFonts w:asciiTheme="majorHAnsi" w:hAnsiTheme="majorHAnsi" w:cstheme="majorHAnsi"/>
                <w:b w:val="0"/>
                <w:bCs w:val="0"/>
                <w:sz w:val="20"/>
                <w:szCs w:val="20"/>
              </w:rPr>
              <w:t>et être</w:t>
            </w:r>
            <w:r w:rsidRPr="0005403D">
              <w:rPr>
                <w:rFonts w:asciiTheme="majorHAnsi" w:hAnsiTheme="majorHAnsi" w:cstheme="majorHAnsi"/>
                <w:b w:val="0"/>
                <w:bCs w:val="0"/>
                <w:sz w:val="20"/>
                <w:szCs w:val="20"/>
              </w:rPr>
              <w:t xml:space="preserve"> en </w:t>
            </w:r>
            <w:r>
              <w:rPr>
                <w:rFonts w:asciiTheme="majorHAnsi" w:hAnsiTheme="majorHAnsi" w:cstheme="majorHAnsi"/>
                <w:b w:val="0"/>
                <w:bCs w:val="0"/>
                <w:sz w:val="20"/>
                <w:szCs w:val="20"/>
              </w:rPr>
              <w:t>mesure</w:t>
            </w:r>
            <w:r w:rsidRPr="0005403D">
              <w:rPr>
                <w:rFonts w:asciiTheme="majorHAnsi" w:hAnsiTheme="majorHAnsi" w:cstheme="majorHAnsi"/>
                <w:b w:val="0"/>
                <w:bCs w:val="0"/>
                <w:sz w:val="20"/>
                <w:szCs w:val="20"/>
              </w:rPr>
              <w:t xml:space="preserve"> de </w:t>
            </w:r>
            <w:r>
              <w:rPr>
                <w:rFonts w:asciiTheme="majorHAnsi" w:hAnsiTheme="majorHAnsi" w:cstheme="majorHAnsi"/>
                <w:b w:val="0"/>
                <w:bCs w:val="0"/>
                <w:sz w:val="20"/>
                <w:szCs w:val="20"/>
              </w:rPr>
              <w:t>justifier ses choix</w:t>
            </w:r>
          </w:p>
        </w:tc>
        <w:tc>
          <w:tcPr>
            <w:tcW w:w="2551" w:type="dxa"/>
            <w:shd w:val="clear" w:color="auto" w:fill="auto"/>
          </w:tcPr>
          <w:p w14:paraId="1E852895" w14:textId="2E6B88DF" w:rsidR="000028B7" w:rsidRPr="00644C9A"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44C9A">
              <w:rPr>
                <w:rFonts w:asciiTheme="majorHAnsi" w:hAnsiTheme="majorHAnsi" w:cstheme="majorHAnsi"/>
                <w:sz w:val="20"/>
                <w:szCs w:val="20"/>
              </w:rPr>
              <w:t>GRCDMD-UL (MP, A.</w:t>
            </w:r>
            <w:r>
              <w:rPr>
                <w:rFonts w:asciiTheme="majorHAnsi" w:hAnsiTheme="majorHAnsi" w:cstheme="majorHAnsi"/>
                <w:sz w:val="20"/>
                <w:szCs w:val="20"/>
              </w:rPr>
              <w:t>3</w:t>
            </w:r>
            <w:r w:rsidRPr="00644C9A">
              <w:rPr>
                <w:rFonts w:asciiTheme="majorHAnsi" w:hAnsiTheme="majorHAnsi" w:cstheme="majorHAnsi"/>
                <w:sz w:val="20"/>
                <w:szCs w:val="20"/>
              </w:rPr>
              <w:t>)</w:t>
            </w:r>
          </w:p>
        </w:tc>
      </w:tr>
      <w:tr w:rsidR="000028B7" w:rsidRPr="00435C80" w14:paraId="6530E4F5"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0979180F" w14:textId="79135061" w:rsidR="000028B7" w:rsidRPr="004454C8" w:rsidRDefault="000028B7" w:rsidP="000028B7">
            <w:pPr>
              <w:pStyle w:val="Default"/>
              <w:numPr>
                <w:ilvl w:val="0"/>
                <w:numId w:val="46"/>
              </w:numPr>
              <w:spacing w:before="40" w:after="40"/>
              <w:ind w:left="458"/>
              <w:rPr>
                <w:rFonts w:asciiTheme="majorHAnsi" w:hAnsiTheme="majorHAnsi" w:cstheme="majorHAnsi"/>
                <w:sz w:val="20"/>
                <w:szCs w:val="20"/>
              </w:rPr>
            </w:pPr>
            <w:r>
              <w:rPr>
                <w:rFonts w:asciiTheme="majorHAnsi" w:hAnsiTheme="majorHAnsi" w:cstheme="majorHAnsi"/>
                <w:b w:val="0"/>
                <w:bCs w:val="0"/>
                <w:sz w:val="20"/>
                <w:szCs w:val="20"/>
              </w:rPr>
              <w:t>S</w:t>
            </w:r>
            <w:r w:rsidRPr="0005403D">
              <w:rPr>
                <w:rFonts w:asciiTheme="majorHAnsi" w:hAnsiTheme="majorHAnsi" w:cstheme="majorHAnsi"/>
                <w:b w:val="0"/>
                <w:bCs w:val="0"/>
                <w:sz w:val="20"/>
                <w:szCs w:val="20"/>
              </w:rPr>
              <w:t xml:space="preserve">olliciter l'avis de personnes compétentes dans son champ de pratique afin de disposer d’autres points de vue </w:t>
            </w:r>
            <w:r>
              <w:rPr>
                <w:rFonts w:asciiTheme="majorHAnsi" w:hAnsiTheme="majorHAnsi" w:cstheme="majorHAnsi"/>
                <w:b w:val="0"/>
                <w:bCs w:val="0"/>
                <w:sz w:val="20"/>
                <w:szCs w:val="20"/>
              </w:rPr>
              <w:t>et en</w:t>
            </w:r>
            <w:r w:rsidRPr="0005403D">
              <w:rPr>
                <w:rFonts w:asciiTheme="majorHAnsi" w:hAnsiTheme="majorHAnsi" w:cstheme="majorHAnsi"/>
                <w:b w:val="0"/>
                <w:bCs w:val="0"/>
                <w:sz w:val="20"/>
                <w:szCs w:val="20"/>
              </w:rPr>
              <w:t xml:space="preserve"> tirer parti </w:t>
            </w:r>
          </w:p>
        </w:tc>
        <w:tc>
          <w:tcPr>
            <w:tcW w:w="2551" w:type="dxa"/>
            <w:shd w:val="clear" w:color="auto" w:fill="auto"/>
          </w:tcPr>
          <w:p w14:paraId="059CA349" w14:textId="74FF8774" w:rsidR="000028B7" w:rsidRPr="00644C9A"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44C9A">
              <w:rPr>
                <w:rFonts w:asciiTheme="majorHAnsi" w:hAnsiTheme="majorHAnsi" w:cstheme="majorHAnsi"/>
                <w:sz w:val="20"/>
                <w:szCs w:val="20"/>
              </w:rPr>
              <w:t xml:space="preserve">GRCDMD-UL (MP, </w:t>
            </w:r>
            <w:r>
              <w:rPr>
                <w:rFonts w:asciiTheme="majorHAnsi" w:hAnsiTheme="majorHAnsi" w:cstheme="majorHAnsi"/>
                <w:sz w:val="20"/>
                <w:szCs w:val="20"/>
              </w:rPr>
              <w:t>B.1</w:t>
            </w:r>
            <w:r w:rsidRPr="00644C9A">
              <w:rPr>
                <w:rFonts w:asciiTheme="majorHAnsi" w:hAnsiTheme="majorHAnsi" w:cstheme="majorHAnsi"/>
                <w:sz w:val="20"/>
                <w:szCs w:val="20"/>
              </w:rPr>
              <w:t>)</w:t>
            </w:r>
          </w:p>
        </w:tc>
      </w:tr>
      <w:tr w:rsidR="000028B7" w:rsidRPr="00435C80" w14:paraId="70822C1D"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6529358E" w14:textId="31298052" w:rsidR="000028B7" w:rsidRDefault="000028B7" w:rsidP="000028B7">
            <w:pPr>
              <w:pStyle w:val="Default"/>
              <w:numPr>
                <w:ilvl w:val="0"/>
                <w:numId w:val="46"/>
              </w:numPr>
              <w:spacing w:before="40" w:after="40"/>
              <w:ind w:left="458"/>
              <w:rPr>
                <w:rFonts w:asciiTheme="majorHAnsi" w:hAnsiTheme="majorHAnsi" w:cstheme="majorHAnsi"/>
                <w:sz w:val="20"/>
                <w:szCs w:val="20"/>
              </w:rPr>
            </w:pPr>
            <w:r>
              <w:rPr>
                <w:rFonts w:asciiTheme="majorHAnsi" w:hAnsiTheme="majorHAnsi" w:cstheme="majorHAnsi"/>
                <w:b w:val="0"/>
                <w:bCs w:val="0"/>
                <w:sz w:val="20"/>
                <w:szCs w:val="20"/>
              </w:rPr>
              <w:t xml:space="preserve">Participer à </w:t>
            </w:r>
            <w:r w:rsidRPr="006A127A">
              <w:rPr>
                <w:rFonts w:asciiTheme="majorHAnsi" w:hAnsiTheme="majorHAnsi" w:cstheme="majorHAnsi"/>
                <w:b w:val="0"/>
                <w:bCs w:val="0"/>
                <w:sz w:val="20"/>
                <w:szCs w:val="20"/>
              </w:rPr>
              <w:t>des réseaux pour rester à l’affût des éléments nouveaux liés à son domaine professionnel</w:t>
            </w:r>
            <w:r>
              <w:rPr>
                <w:rFonts w:asciiTheme="majorHAnsi" w:hAnsiTheme="majorHAnsi" w:cstheme="majorHAnsi"/>
                <w:b w:val="0"/>
                <w:bCs w:val="0"/>
                <w:sz w:val="20"/>
                <w:szCs w:val="20"/>
              </w:rPr>
              <w:t>, créer des liens</w:t>
            </w:r>
            <w:r w:rsidRPr="006A127A">
              <w:rPr>
                <w:rFonts w:asciiTheme="majorHAnsi" w:hAnsiTheme="majorHAnsi" w:cstheme="majorHAnsi"/>
                <w:b w:val="0"/>
                <w:bCs w:val="0"/>
                <w:sz w:val="20"/>
                <w:szCs w:val="20"/>
              </w:rPr>
              <w:t xml:space="preserve"> et répondre à ses besoins en matière de formation continue</w:t>
            </w:r>
          </w:p>
        </w:tc>
        <w:tc>
          <w:tcPr>
            <w:tcW w:w="2551" w:type="dxa"/>
            <w:shd w:val="clear" w:color="auto" w:fill="auto"/>
          </w:tcPr>
          <w:p w14:paraId="202C9C4A" w14:textId="77777777" w:rsidR="000028B7" w:rsidRPr="00B37A30"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B37A30">
              <w:rPr>
                <w:rFonts w:asciiTheme="majorHAnsi" w:hAnsiTheme="majorHAnsi" w:cstheme="majorHAnsi"/>
                <w:color w:val="auto"/>
                <w:sz w:val="20"/>
                <w:szCs w:val="20"/>
              </w:rPr>
              <w:t>CCNQ (9)</w:t>
            </w:r>
          </w:p>
          <w:p w14:paraId="6A7475D5" w14:textId="77777777" w:rsidR="000028B7"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B37A30">
              <w:rPr>
                <w:rFonts w:asciiTheme="majorHAnsi" w:hAnsiTheme="majorHAnsi" w:cstheme="majorHAnsi"/>
                <w:color w:val="auto"/>
                <w:sz w:val="20"/>
                <w:szCs w:val="20"/>
              </w:rPr>
              <w:t>RCT-UdeM (4.2.3</w:t>
            </w:r>
            <w:r>
              <w:rPr>
                <w:rFonts w:asciiTheme="majorHAnsi" w:hAnsiTheme="majorHAnsi" w:cstheme="majorHAnsi"/>
                <w:color w:val="auto"/>
                <w:sz w:val="20"/>
                <w:szCs w:val="20"/>
              </w:rPr>
              <w:t>, 5.3.4</w:t>
            </w:r>
            <w:r w:rsidRPr="00B37A30">
              <w:rPr>
                <w:rFonts w:asciiTheme="majorHAnsi" w:hAnsiTheme="majorHAnsi" w:cstheme="majorHAnsi"/>
                <w:color w:val="auto"/>
                <w:sz w:val="20"/>
                <w:szCs w:val="20"/>
              </w:rPr>
              <w:t>)</w:t>
            </w:r>
          </w:p>
          <w:p w14:paraId="78F88138" w14:textId="10D95A01" w:rsidR="000028B7" w:rsidRPr="00644C9A"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644C9A">
              <w:rPr>
                <w:rFonts w:asciiTheme="majorHAnsi" w:hAnsiTheme="majorHAnsi" w:cstheme="majorHAnsi"/>
                <w:sz w:val="20"/>
                <w:szCs w:val="20"/>
              </w:rPr>
              <w:t xml:space="preserve">GRCDMD-UL (MP, </w:t>
            </w:r>
            <w:r>
              <w:rPr>
                <w:rFonts w:asciiTheme="majorHAnsi" w:hAnsiTheme="majorHAnsi" w:cstheme="majorHAnsi"/>
                <w:sz w:val="20"/>
                <w:szCs w:val="20"/>
              </w:rPr>
              <w:t>B.3</w:t>
            </w:r>
            <w:r w:rsidRPr="00644C9A">
              <w:rPr>
                <w:rFonts w:asciiTheme="majorHAnsi" w:hAnsiTheme="majorHAnsi" w:cstheme="majorHAnsi"/>
                <w:sz w:val="20"/>
                <w:szCs w:val="20"/>
              </w:rPr>
              <w:t>)</w:t>
            </w:r>
          </w:p>
        </w:tc>
      </w:tr>
      <w:tr w:rsidR="000028B7" w:rsidRPr="00435C80" w14:paraId="0091F303"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6D2F0958" w14:textId="6E86ED36" w:rsidR="000028B7" w:rsidRDefault="000028B7" w:rsidP="000028B7">
            <w:pPr>
              <w:pStyle w:val="Default"/>
              <w:numPr>
                <w:ilvl w:val="0"/>
                <w:numId w:val="46"/>
              </w:numPr>
              <w:spacing w:before="40" w:after="40"/>
              <w:ind w:left="458"/>
              <w:rPr>
                <w:rFonts w:asciiTheme="majorHAnsi" w:hAnsiTheme="majorHAnsi" w:cstheme="majorHAnsi"/>
                <w:sz w:val="20"/>
                <w:szCs w:val="20"/>
              </w:rPr>
            </w:pPr>
            <w:r>
              <w:rPr>
                <w:rFonts w:asciiTheme="majorHAnsi" w:hAnsiTheme="majorHAnsi" w:cstheme="majorHAnsi"/>
                <w:b w:val="0"/>
                <w:bCs w:val="0"/>
                <w:sz w:val="20"/>
                <w:szCs w:val="20"/>
              </w:rPr>
              <w:t>Dé</w:t>
            </w:r>
            <w:r w:rsidRPr="006A127A">
              <w:rPr>
                <w:rFonts w:asciiTheme="majorHAnsi" w:hAnsiTheme="majorHAnsi" w:cstheme="majorHAnsi"/>
                <w:b w:val="0"/>
                <w:bCs w:val="0"/>
                <w:sz w:val="20"/>
                <w:szCs w:val="20"/>
              </w:rPr>
              <w:t>velopper ses compétences entrepreneuriales à l’aide du numérique</w:t>
            </w:r>
          </w:p>
        </w:tc>
        <w:tc>
          <w:tcPr>
            <w:tcW w:w="2551" w:type="dxa"/>
            <w:shd w:val="clear" w:color="auto" w:fill="auto"/>
          </w:tcPr>
          <w:p w14:paraId="40867060" w14:textId="494723A2" w:rsidR="000028B7" w:rsidRPr="00644C9A"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280B26">
              <w:rPr>
                <w:rFonts w:asciiTheme="majorHAnsi" w:hAnsiTheme="majorHAnsi" w:cstheme="majorHAnsi"/>
                <w:color w:val="auto"/>
                <w:sz w:val="20"/>
                <w:szCs w:val="20"/>
              </w:rPr>
              <w:t>CCNQ (9)</w:t>
            </w:r>
          </w:p>
        </w:tc>
      </w:tr>
      <w:tr w:rsidR="000028B7" w:rsidRPr="00435C80" w14:paraId="347116B9" w14:textId="77777777" w:rsidTr="0043527B">
        <w:tc>
          <w:tcPr>
            <w:cnfStyle w:val="001000000000" w:firstRow="0" w:lastRow="0" w:firstColumn="1" w:lastColumn="0" w:oddVBand="0" w:evenVBand="0" w:oddHBand="0" w:evenHBand="0" w:firstRowFirstColumn="0" w:firstRowLastColumn="0" w:lastRowFirstColumn="0" w:lastRowLastColumn="0"/>
            <w:tcW w:w="6513" w:type="dxa"/>
            <w:shd w:val="clear" w:color="auto" w:fill="auto"/>
          </w:tcPr>
          <w:p w14:paraId="36F03910" w14:textId="362F6D19" w:rsidR="000028B7" w:rsidRDefault="000028B7" w:rsidP="000028B7">
            <w:pPr>
              <w:pStyle w:val="Default"/>
              <w:numPr>
                <w:ilvl w:val="0"/>
                <w:numId w:val="46"/>
              </w:numPr>
              <w:spacing w:before="40" w:after="40"/>
              <w:ind w:left="458"/>
              <w:rPr>
                <w:rFonts w:asciiTheme="majorHAnsi" w:hAnsiTheme="majorHAnsi" w:cstheme="majorHAnsi"/>
                <w:sz w:val="20"/>
                <w:szCs w:val="20"/>
              </w:rPr>
            </w:pPr>
            <w:r w:rsidRPr="0005403D">
              <w:rPr>
                <w:rFonts w:asciiTheme="majorHAnsi" w:hAnsiTheme="majorHAnsi" w:cstheme="majorHAnsi"/>
                <w:b w:val="0"/>
                <w:bCs w:val="0"/>
                <w:sz w:val="20"/>
                <w:szCs w:val="20"/>
              </w:rPr>
              <w:t xml:space="preserve">Gérer et alimenter son identité professionnelle réelle et virtuelle, la faire vivre et évoluer au fur et à mesure de sa progression dans sa carrière </w:t>
            </w:r>
          </w:p>
        </w:tc>
        <w:tc>
          <w:tcPr>
            <w:tcW w:w="2551" w:type="dxa"/>
            <w:shd w:val="clear" w:color="auto" w:fill="auto"/>
          </w:tcPr>
          <w:p w14:paraId="453B61E9" w14:textId="77777777" w:rsidR="000028B7" w:rsidRDefault="000028B7" w:rsidP="000028B7">
            <w:pPr>
              <w:pStyle w:val="Default"/>
              <w:spacing w:beforeLines="20" w:before="48" w:afterLines="20" w:after="48"/>
              <w:ind w:left="4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B37A30">
              <w:rPr>
                <w:rFonts w:asciiTheme="majorHAnsi" w:hAnsiTheme="majorHAnsi" w:cstheme="majorHAnsi"/>
                <w:color w:val="auto"/>
                <w:sz w:val="20"/>
                <w:szCs w:val="20"/>
              </w:rPr>
              <w:t>RCT-U</w:t>
            </w:r>
            <w:r>
              <w:rPr>
                <w:rFonts w:asciiTheme="majorHAnsi" w:hAnsiTheme="majorHAnsi" w:cstheme="majorHAnsi"/>
                <w:color w:val="auto"/>
                <w:sz w:val="20"/>
                <w:szCs w:val="20"/>
              </w:rPr>
              <w:t>deM (7.4.1),</w:t>
            </w:r>
            <w:r w:rsidRPr="008D1BB4">
              <w:rPr>
                <w:rFonts w:asciiTheme="majorHAnsi" w:hAnsiTheme="majorHAnsi" w:cstheme="majorHAnsi"/>
                <w:color w:val="auto"/>
                <w:sz w:val="20"/>
                <w:szCs w:val="20"/>
              </w:rPr>
              <w:t xml:space="preserve"> CCNQ (9</w:t>
            </w:r>
            <w:r>
              <w:rPr>
                <w:rFonts w:asciiTheme="majorHAnsi" w:hAnsiTheme="majorHAnsi" w:cstheme="majorHAnsi"/>
                <w:color w:val="auto"/>
                <w:sz w:val="20"/>
                <w:szCs w:val="20"/>
              </w:rPr>
              <w:t>)</w:t>
            </w:r>
          </w:p>
          <w:p w14:paraId="38C9E55E" w14:textId="54791C31" w:rsidR="000028B7" w:rsidRPr="00280B26" w:rsidRDefault="000028B7" w:rsidP="000028B7">
            <w:pPr>
              <w:pStyle w:val="Default"/>
              <w:spacing w:before="40" w:after="40"/>
              <w:ind w:left="3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p>
        </w:tc>
      </w:tr>
      <w:tr w:rsidR="000028B7" w:rsidRPr="00435C80" w14:paraId="2680CFE9" w14:textId="77777777">
        <w:trPr>
          <w:trHeight w:val="672"/>
        </w:trPr>
        <w:tc>
          <w:tcPr>
            <w:cnfStyle w:val="001000000000" w:firstRow="0" w:lastRow="0" w:firstColumn="1" w:lastColumn="0" w:oddVBand="0" w:evenVBand="0" w:oddHBand="0" w:evenHBand="0" w:firstRowFirstColumn="0" w:firstRowLastColumn="0" w:lastRowFirstColumn="0" w:lastRowLastColumn="0"/>
            <w:tcW w:w="6513" w:type="dxa"/>
          </w:tcPr>
          <w:p w14:paraId="5306783A" w14:textId="64BFDBAA" w:rsidR="000028B7" w:rsidRPr="0005403D" w:rsidRDefault="000028B7" w:rsidP="000028B7">
            <w:pPr>
              <w:pStyle w:val="Default"/>
              <w:numPr>
                <w:ilvl w:val="0"/>
                <w:numId w:val="46"/>
              </w:numPr>
              <w:spacing w:before="40" w:after="40"/>
              <w:ind w:left="458"/>
              <w:rPr>
                <w:rFonts w:asciiTheme="majorHAnsi" w:hAnsiTheme="majorHAnsi" w:cstheme="majorHAnsi"/>
                <w:b w:val="0"/>
                <w:bCs w:val="0"/>
                <w:sz w:val="20"/>
                <w:szCs w:val="20"/>
              </w:rPr>
            </w:pPr>
            <w:r w:rsidRPr="00F7449C">
              <w:rPr>
                <w:rFonts w:asciiTheme="majorHAnsi" w:hAnsiTheme="majorHAnsi" w:cstheme="majorHAnsi"/>
                <w:b w:val="0"/>
                <w:sz w:val="20"/>
                <w:szCs w:val="20"/>
              </w:rPr>
              <w:t>S'engager dans une démarche d'apprentissage et d'amélioration continue afin de développer son expertise et de maintenir son employabilité</w:t>
            </w:r>
          </w:p>
        </w:tc>
        <w:tc>
          <w:tcPr>
            <w:tcW w:w="2551" w:type="dxa"/>
          </w:tcPr>
          <w:p w14:paraId="3A3F392A" w14:textId="71A0AFCE" w:rsidR="000028B7" w:rsidRPr="00B37A30" w:rsidRDefault="000028B7" w:rsidP="000028B7">
            <w:pPr>
              <w:pStyle w:val="Default"/>
              <w:spacing w:beforeLines="20" w:before="48" w:afterLines="20" w:after="48"/>
              <w:ind w:left="4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0"/>
                <w:szCs w:val="20"/>
              </w:rPr>
            </w:pPr>
            <w:r w:rsidRPr="00F7449C">
              <w:rPr>
                <w:rFonts w:asciiTheme="majorHAnsi" w:hAnsiTheme="majorHAnsi" w:cstheme="majorHAnsi"/>
                <w:color w:val="2F5496" w:themeColor="accent1" w:themeShade="BF"/>
                <w:sz w:val="20"/>
                <w:szCs w:val="20"/>
              </w:rPr>
              <w:t>GRCDMD-UL (MP, B.2)</w:t>
            </w:r>
            <w:r>
              <w:rPr>
                <w:rFonts w:asciiTheme="majorHAnsi" w:hAnsiTheme="majorHAnsi" w:cstheme="majorHAnsi"/>
                <w:sz w:val="20"/>
                <w:szCs w:val="20"/>
              </w:rPr>
              <w:t xml:space="preserve">, </w:t>
            </w:r>
            <w:r w:rsidRPr="006F7556">
              <w:rPr>
                <w:rFonts w:asciiTheme="majorHAnsi" w:hAnsiTheme="majorHAnsi" w:cstheme="majorHAnsi"/>
                <w:color w:val="auto"/>
                <w:sz w:val="20"/>
                <w:szCs w:val="20"/>
              </w:rPr>
              <w:t>CCNQ (9),</w:t>
            </w:r>
            <w:r w:rsidRPr="00B37A30">
              <w:rPr>
                <w:rFonts w:asciiTheme="majorHAnsi" w:hAnsiTheme="majorHAnsi" w:cstheme="majorHAnsi"/>
                <w:color w:val="auto"/>
                <w:sz w:val="20"/>
                <w:szCs w:val="20"/>
              </w:rPr>
              <w:t xml:space="preserve"> RPMCN-Fr (5.2.5), RCT-U</w:t>
            </w:r>
            <w:r>
              <w:rPr>
                <w:rFonts w:asciiTheme="majorHAnsi" w:hAnsiTheme="majorHAnsi" w:cstheme="majorHAnsi"/>
                <w:color w:val="auto"/>
                <w:sz w:val="20"/>
                <w:szCs w:val="20"/>
              </w:rPr>
              <w:t>deM (4.1.5)</w:t>
            </w:r>
          </w:p>
        </w:tc>
      </w:tr>
    </w:tbl>
    <w:p w14:paraId="305E398B" w14:textId="77777777" w:rsidR="00D34DA8" w:rsidRDefault="00D34DA8" w:rsidP="003B2E23">
      <w:pPr>
        <w:pStyle w:val="Titre3"/>
      </w:pPr>
    </w:p>
    <w:p w14:paraId="03CA137E" w14:textId="77777777" w:rsidR="00D34DA8" w:rsidRDefault="00D34DA8">
      <w:pPr>
        <w:rPr>
          <w:rFonts w:ascii="Overpass" w:eastAsiaTheme="majorEastAsia" w:hAnsi="Overpass" w:cstheme="majorBidi"/>
          <w:b/>
          <w:sz w:val="28"/>
          <w:szCs w:val="32"/>
        </w:rPr>
      </w:pPr>
      <w:r>
        <w:br w:type="page"/>
      </w:r>
    </w:p>
    <w:p w14:paraId="01BD0987" w14:textId="29D24C69" w:rsidR="004171B5" w:rsidRPr="003B2E23" w:rsidRDefault="00572DC0" w:rsidP="003B2E23">
      <w:pPr>
        <w:pStyle w:val="Titre3"/>
      </w:pPr>
      <w:r>
        <w:lastRenderedPageBreak/>
        <w:t>Bibliographie</w:t>
      </w:r>
    </w:p>
    <w:p w14:paraId="7F96A4B4" w14:textId="77777777" w:rsidR="00C14B1B" w:rsidRPr="00C172B7" w:rsidRDefault="00C14B1B" w:rsidP="007A79C0">
      <w:pPr>
        <w:spacing w:after="240" w:line="240" w:lineRule="auto"/>
        <w:ind w:left="142" w:hanging="142"/>
        <w:rPr>
          <w:rFonts w:asciiTheme="majorHAnsi" w:hAnsiTheme="majorHAnsi" w:cstheme="majorHAnsi"/>
        </w:rPr>
      </w:pPr>
      <w:r w:rsidRPr="00C172B7">
        <w:rPr>
          <w:rFonts w:asciiTheme="majorHAnsi" w:hAnsiTheme="majorHAnsi" w:cstheme="majorHAnsi"/>
        </w:rPr>
        <w:t>Association des doyens des études supérieures au Québec (ADESAQ). (2015)</w:t>
      </w:r>
      <w:r w:rsidRPr="00C172B7">
        <w:rPr>
          <w:rStyle w:val="markedcontent"/>
          <w:rFonts w:asciiTheme="majorHAnsi" w:hAnsiTheme="majorHAnsi" w:cstheme="majorHAnsi"/>
        </w:rPr>
        <w:t>.</w:t>
      </w:r>
      <w:r w:rsidRPr="00C172B7">
        <w:rPr>
          <w:rFonts w:asciiTheme="majorHAnsi" w:hAnsiTheme="majorHAnsi" w:cstheme="majorHAnsi"/>
        </w:rPr>
        <w:t xml:space="preserve"> </w:t>
      </w:r>
      <w:r w:rsidRPr="00C172B7">
        <w:rPr>
          <w:rFonts w:asciiTheme="majorHAnsi" w:hAnsiTheme="majorHAnsi" w:cstheme="majorHAnsi"/>
          <w:i/>
          <w:iCs/>
        </w:rPr>
        <w:t>Les compétences visées dans les formations aux cycles supérieurs</w:t>
      </w:r>
      <w:r w:rsidRPr="00C172B7">
        <w:rPr>
          <w:rFonts w:asciiTheme="majorHAnsi" w:hAnsiTheme="majorHAnsi" w:cstheme="majorHAnsi"/>
        </w:rPr>
        <w:t xml:space="preserve">. </w:t>
      </w:r>
      <w:hyperlink r:id="rId14" w:history="1">
        <w:r w:rsidRPr="00C172B7">
          <w:rPr>
            <w:rStyle w:val="Lienhypertexte"/>
            <w:rFonts w:asciiTheme="majorHAnsi" w:hAnsiTheme="majorHAnsi" w:cstheme="majorHAnsi"/>
          </w:rPr>
          <w:t>https://ssa.uqam.ca/fichier/document/Programmes/Rapport_Comite_de_travail_competences-FINALE.pdf</w:t>
        </w:r>
      </w:hyperlink>
    </w:p>
    <w:p w14:paraId="51397CA9" w14:textId="77777777" w:rsidR="00C14B1B" w:rsidRPr="00C172B7" w:rsidRDefault="00C14B1B" w:rsidP="007A79C0">
      <w:pPr>
        <w:pStyle w:val="Default"/>
        <w:spacing w:after="240"/>
        <w:ind w:left="142" w:hanging="142"/>
        <w:rPr>
          <w:rFonts w:asciiTheme="majorHAnsi" w:hAnsiTheme="majorHAnsi" w:cstheme="majorHAnsi"/>
          <w:color w:val="auto"/>
          <w:sz w:val="22"/>
          <w:szCs w:val="22"/>
        </w:rPr>
      </w:pPr>
      <w:proofErr w:type="spellStart"/>
      <w:r w:rsidRPr="00C172B7">
        <w:rPr>
          <w:rFonts w:asciiTheme="majorHAnsi" w:hAnsiTheme="majorHAnsi" w:cstheme="majorHAnsi"/>
          <w:color w:val="auto"/>
          <w:sz w:val="22"/>
          <w:szCs w:val="22"/>
        </w:rPr>
        <w:t>Cayrat</w:t>
      </w:r>
      <w:proofErr w:type="spellEnd"/>
      <w:r w:rsidRPr="00C172B7">
        <w:rPr>
          <w:rFonts w:asciiTheme="majorHAnsi" w:hAnsiTheme="majorHAnsi" w:cstheme="majorHAnsi"/>
          <w:color w:val="auto"/>
          <w:sz w:val="22"/>
          <w:szCs w:val="22"/>
        </w:rPr>
        <w:t>, C.</w:t>
      </w:r>
      <w:r>
        <w:rPr>
          <w:rFonts w:asciiTheme="majorHAnsi" w:hAnsiTheme="majorHAnsi" w:cstheme="majorHAnsi"/>
          <w:color w:val="auto"/>
          <w:sz w:val="22"/>
          <w:szCs w:val="22"/>
        </w:rPr>
        <w:t xml:space="preserve">, </w:t>
      </w:r>
      <w:r w:rsidRPr="00C172B7">
        <w:rPr>
          <w:rFonts w:asciiTheme="majorHAnsi" w:hAnsiTheme="majorHAnsi" w:cstheme="majorHAnsi"/>
          <w:color w:val="auto"/>
          <w:sz w:val="22"/>
          <w:szCs w:val="22"/>
        </w:rPr>
        <w:t xml:space="preserve">Sigouin-Lebel, A. </w:t>
      </w:r>
      <w:r>
        <w:rPr>
          <w:rFonts w:asciiTheme="majorHAnsi" w:hAnsiTheme="majorHAnsi" w:cstheme="majorHAnsi"/>
          <w:color w:val="auto"/>
          <w:sz w:val="22"/>
          <w:szCs w:val="22"/>
        </w:rPr>
        <w:t>et</w:t>
      </w:r>
      <w:r w:rsidRPr="00C172B7">
        <w:rPr>
          <w:rFonts w:asciiTheme="majorHAnsi" w:hAnsiTheme="majorHAnsi" w:cstheme="majorHAnsi"/>
          <w:color w:val="auto"/>
          <w:sz w:val="22"/>
          <w:szCs w:val="22"/>
        </w:rPr>
        <w:t xml:space="preserve"> Poirier St-Pierre, G. (2021). </w:t>
      </w:r>
      <w:r w:rsidRPr="002F2EE6">
        <w:rPr>
          <w:rFonts w:asciiTheme="majorHAnsi" w:hAnsiTheme="majorHAnsi" w:cstheme="majorHAnsi"/>
          <w:i/>
          <w:iCs/>
          <w:color w:val="auto"/>
          <w:sz w:val="22"/>
          <w:szCs w:val="22"/>
        </w:rPr>
        <w:t>Profil de la main-d’œuvre en intelligence artificielle, science des données et mégadonnées au Québec</w:t>
      </w:r>
      <w:r w:rsidRPr="00C172B7">
        <w:rPr>
          <w:rFonts w:asciiTheme="majorHAnsi" w:hAnsiTheme="majorHAnsi" w:cstheme="majorHAnsi"/>
          <w:color w:val="auto"/>
          <w:sz w:val="22"/>
          <w:szCs w:val="22"/>
        </w:rPr>
        <w:t xml:space="preserve">. </w:t>
      </w:r>
      <w:proofErr w:type="spellStart"/>
      <w:r w:rsidRPr="00C172B7">
        <w:rPr>
          <w:rFonts w:asciiTheme="majorHAnsi" w:hAnsiTheme="majorHAnsi" w:cstheme="majorHAnsi"/>
          <w:color w:val="auto"/>
          <w:sz w:val="22"/>
          <w:szCs w:val="22"/>
        </w:rPr>
        <w:t>TECHNOCompétences</w:t>
      </w:r>
      <w:proofErr w:type="spellEnd"/>
      <w:r w:rsidRPr="00C172B7">
        <w:rPr>
          <w:rFonts w:asciiTheme="majorHAnsi" w:hAnsiTheme="majorHAnsi" w:cstheme="majorHAnsi"/>
          <w:color w:val="auto"/>
          <w:sz w:val="22"/>
          <w:szCs w:val="22"/>
        </w:rPr>
        <w:t xml:space="preserve">. </w:t>
      </w:r>
      <w:hyperlink r:id="rId15" w:history="1">
        <w:r>
          <w:rPr>
            <w:rStyle w:val="Lienhypertexte"/>
            <w:rFonts w:asciiTheme="majorHAnsi" w:hAnsiTheme="majorHAnsi" w:cstheme="majorHAnsi"/>
            <w:sz w:val="22"/>
            <w:szCs w:val="22"/>
          </w:rPr>
          <w:t>https://www.technocompetences.qc.ca/wp-content/uploads/2021/05/TC_Profil-Main-Doeuvre_Page_18052021.pdf</w:t>
        </w:r>
      </w:hyperlink>
    </w:p>
    <w:p w14:paraId="25702F32" w14:textId="1FCD0662" w:rsidR="00C14B1B" w:rsidRPr="00C172B7" w:rsidRDefault="00C14B1B" w:rsidP="17FB1089">
      <w:pPr>
        <w:spacing w:after="240" w:line="240" w:lineRule="auto"/>
        <w:ind w:left="142" w:hanging="142"/>
        <w:rPr>
          <w:rFonts w:asciiTheme="majorHAnsi" w:eastAsia="Calibri" w:hAnsiTheme="majorHAnsi" w:cstheme="majorBidi"/>
        </w:rPr>
      </w:pPr>
      <w:r w:rsidRPr="17FB1089">
        <w:rPr>
          <w:rFonts w:asciiTheme="majorHAnsi" w:eastAsia="Calibri" w:hAnsiTheme="majorHAnsi" w:cstheme="majorBidi"/>
        </w:rPr>
        <w:t xml:space="preserve">Commission des études. (2015). </w:t>
      </w:r>
      <w:r w:rsidRPr="17FB1089">
        <w:rPr>
          <w:rFonts w:asciiTheme="majorHAnsi" w:eastAsia="Calibri" w:hAnsiTheme="majorHAnsi" w:cstheme="majorBidi"/>
          <w:i/>
          <w:iCs/>
        </w:rPr>
        <w:t>Guide de référence sur les compétences à développer à la maîtrise et au doctorat : avis</w:t>
      </w:r>
      <w:r w:rsidRPr="17FB1089">
        <w:rPr>
          <w:rFonts w:asciiTheme="majorHAnsi" w:eastAsia="Calibri" w:hAnsiTheme="majorHAnsi" w:cstheme="majorBidi"/>
        </w:rPr>
        <w:t>.</w:t>
      </w:r>
      <w:r w:rsidR="557353B0" w:rsidRPr="17FB1089">
        <w:rPr>
          <w:rFonts w:asciiTheme="majorHAnsi" w:eastAsia="Calibri" w:hAnsiTheme="majorHAnsi" w:cstheme="majorBidi"/>
        </w:rPr>
        <w:t xml:space="preserve"> Université Laval. </w:t>
      </w:r>
      <w:hyperlink r:id="rId16">
        <w:r w:rsidRPr="17FB1089">
          <w:rPr>
            <w:rStyle w:val="Lienhypertexte"/>
            <w:rFonts w:asciiTheme="majorHAnsi" w:hAnsiTheme="majorHAnsi" w:cstheme="majorBidi"/>
          </w:rPr>
          <w:t>https://www.fesp.ulaval.ca/sites/default/files/avis_-_guide_de_reference_sur_les_competences_a_developper_a_la_maitrise_et_au_doctorat_cu2015-115_.pdf</w:t>
        </w:r>
      </w:hyperlink>
    </w:p>
    <w:p w14:paraId="5BCF55CC" w14:textId="77777777" w:rsidR="00C14B1B" w:rsidRPr="00C172B7" w:rsidRDefault="00C14B1B" w:rsidP="007A79C0">
      <w:pPr>
        <w:spacing w:after="240" w:line="240" w:lineRule="auto"/>
        <w:ind w:left="142" w:hanging="142"/>
        <w:rPr>
          <w:rFonts w:asciiTheme="majorHAnsi" w:eastAsia="Calibri" w:hAnsiTheme="majorHAnsi" w:cstheme="majorHAnsi"/>
        </w:rPr>
      </w:pPr>
      <w:r w:rsidRPr="00C172B7">
        <w:rPr>
          <w:rFonts w:asciiTheme="majorHAnsi" w:hAnsiTheme="majorHAnsi" w:cstheme="majorHAnsi"/>
        </w:rPr>
        <w:t>Groupe de travail de la Promotion du développement des compétences informationnelles (GT-PDCI)</w:t>
      </w:r>
      <w:r>
        <w:rPr>
          <w:rFonts w:asciiTheme="majorHAnsi" w:hAnsiTheme="majorHAnsi" w:cstheme="majorHAnsi"/>
        </w:rPr>
        <w:t>.</w:t>
      </w:r>
      <w:r w:rsidRPr="00C172B7">
        <w:rPr>
          <w:rFonts w:asciiTheme="majorHAnsi" w:hAnsiTheme="majorHAnsi" w:cstheme="majorHAnsi"/>
        </w:rPr>
        <w:t xml:space="preserve"> (2016)</w:t>
      </w:r>
      <w:r>
        <w:rPr>
          <w:rFonts w:asciiTheme="majorHAnsi" w:hAnsiTheme="majorHAnsi" w:cstheme="majorHAnsi"/>
        </w:rPr>
        <w:t>.</w:t>
      </w:r>
      <w:r w:rsidRPr="00C172B7">
        <w:rPr>
          <w:rFonts w:asciiTheme="majorHAnsi" w:hAnsiTheme="majorHAnsi" w:cstheme="majorHAnsi"/>
        </w:rPr>
        <w:t xml:space="preserve"> </w:t>
      </w:r>
      <w:r w:rsidRPr="00C172B7">
        <w:rPr>
          <w:rFonts w:asciiTheme="majorHAnsi" w:hAnsiTheme="majorHAnsi" w:cstheme="majorHAnsi"/>
          <w:i/>
          <w:iCs/>
        </w:rPr>
        <w:t>Référentiel de compétences informationnelles en enseignement supérieur</w:t>
      </w:r>
      <w:r>
        <w:rPr>
          <w:rFonts w:asciiTheme="majorHAnsi" w:hAnsiTheme="majorHAnsi" w:cstheme="majorHAnsi"/>
        </w:rPr>
        <w:t>.</w:t>
      </w:r>
      <w:r w:rsidRPr="00C172B7">
        <w:rPr>
          <w:rFonts w:asciiTheme="majorHAnsi" w:hAnsiTheme="majorHAnsi" w:cstheme="majorHAnsi"/>
        </w:rPr>
        <w:t xml:space="preserve"> Université du Québec</w:t>
      </w:r>
      <w:r>
        <w:rPr>
          <w:rFonts w:asciiTheme="majorHAnsi" w:hAnsiTheme="majorHAnsi" w:cstheme="majorHAnsi"/>
        </w:rPr>
        <w:t xml:space="preserve">. </w:t>
      </w:r>
      <w:hyperlink r:id="rId17" w:history="1">
        <w:r w:rsidR="00156524" w:rsidRPr="007D79DD">
          <w:rPr>
            <w:rStyle w:val="Lienhypertexte"/>
            <w:rFonts w:asciiTheme="majorHAnsi" w:hAnsiTheme="majorHAnsi" w:cstheme="majorHAnsi"/>
          </w:rPr>
          <w:t>http://ptc.uquebec.ca/pdci/system/files/documents/administration/referentiel_acrl_2016-vf_0.pdf</w:t>
        </w:r>
      </w:hyperlink>
    </w:p>
    <w:p w14:paraId="3C1B5BA3" w14:textId="25FFED79" w:rsidR="00C14B1B" w:rsidRPr="00C172B7" w:rsidRDefault="00C14B1B" w:rsidP="007A79C0">
      <w:pPr>
        <w:spacing w:after="240" w:line="240" w:lineRule="auto"/>
        <w:ind w:left="142" w:hanging="142"/>
        <w:rPr>
          <w:rFonts w:asciiTheme="majorHAnsi" w:hAnsiTheme="majorHAnsi" w:cstheme="majorHAnsi"/>
        </w:rPr>
      </w:pPr>
      <w:r w:rsidRPr="00C172B7">
        <w:rPr>
          <w:rFonts w:asciiTheme="majorHAnsi" w:hAnsiTheme="majorHAnsi" w:cstheme="majorHAnsi"/>
        </w:rPr>
        <w:t>Lapointe, J</w:t>
      </w:r>
      <w:r>
        <w:rPr>
          <w:rFonts w:asciiTheme="majorHAnsi" w:hAnsiTheme="majorHAnsi" w:cstheme="majorHAnsi"/>
        </w:rPr>
        <w:t>.</w:t>
      </w:r>
      <w:r w:rsidRPr="00C172B7">
        <w:rPr>
          <w:rFonts w:asciiTheme="majorHAnsi" w:hAnsiTheme="majorHAnsi" w:cstheme="majorHAnsi"/>
        </w:rPr>
        <w:t>-M</w:t>
      </w:r>
      <w:r>
        <w:rPr>
          <w:rFonts w:asciiTheme="majorHAnsi" w:hAnsiTheme="majorHAnsi" w:cstheme="majorHAnsi"/>
        </w:rPr>
        <w:t>.</w:t>
      </w:r>
      <w:r w:rsidRPr="00C172B7">
        <w:rPr>
          <w:rFonts w:asciiTheme="majorHAnsi" w:hAnsiTheme="majorHAnsi" w:cstheme="majorHAnsi"/>
        </w:rPr>
        <w:t xml:space="preserve"> (2018). </w:t>
      </w:r>
      <w:r w:rsidRPr="00C172B7">
        <w:rPr>
          <w:rFonts w:asciiTheme="majorHAnsi" w:hAnsiTheme="majorHAnsi" w:cstheme="majorHAnsi"/>
          <w:i/>
          <w:iCs/>
        </w:rPr>
        <w:t>Rapport sur l’actualisation de la formation documentaire</w:t>
      </w:r>
      <w:r>
        <w:rPr>
          <w:rFonts w:asciiTheme="majorHAnsi" w:hAnsiTheme="majorHAnsi" w:cstheme="majorHAnsi"/>
        </w:rPr>
        <w:t>.</w:t>
      </w:r>
      <w:r w:rsidRPr="00C172B7">
        <w:rPr>
          <w:rFonts w:asciiTheme="majorHAnsi" w:hAnsiTheme="majorHAnsi" w:cstheme="majorHAnsi"/>
        </w:rPr>
        <w:t xml:space="preserve"> UQAM</w:t>
      </w:r>
      <w:r>
        <w:rPr>
          <w:rFonts w:asciiTheme="majorHAnsi" w:hAnsiTheme="majorHAnsi" w:cstheme="majorHAnsi"/>
        </w:rPr>
        <w:t>.</w:t>
      </w:r>
      <w:r w:rsidRPr="00C172B7">
        <w:rPr>
          <w:rFonts w:asciiTheme="majorHAnsi" w:hAnsiTheme="majorHAnsi" w:cstheme="majorHAnsi"/>
        </w:rPr>
        <w:t xml:space="preserve"> </w:t>
      </w:r>
    </w:p>
    <w:p w14:paraId="00973E9B" w14:textId="77777777" w:rsidR="00C14B1B" w:rsidRPr="00C172B7" w:rsidRDefault="00C14B1B" w:rsidP="007A79C0">
      <w:pPr>
        <w:spacing w:after="240" w:line="240" w:lineRule="auto"/>
        <w:ind w:left="142" w:hanging="142"/>
        <w:rPr>
          <w:rFonts w:asciiTheme="majorHAnsi" w:eastAsia="Calibri" w:hAnsiTheme="majorHAnsi" w:cstheme="majorHAnsi"/>
        </w:rPr>
      </w:pPr>
      <w:r w:rsidRPr="00C172B7">
        <w:rPr>
          <w:rFonts w:asciiTheme="majorHAnsi" w:eastAsia="Calibri" w:hAnsiTheme="majorHAnsi" w:cstheme="majorHAnsi"/>
        </w:rPr>
        <w:t>Ministère de l’</w:t>
      </w:r>
      <w:r>
        <w:rPr>
          <w:rFonts w:asciiTheme="majorHAnsi" w:eastAsia="Calibri" w:hAnsiTheme="majorHAnsi" w:cstheme="majorHAnsi"/>
        </w:rPr>
        <w:t>É</w:t>
      </w:r>
      <w:r w:rsidRPr="00C172B7">
        <w:rPr>
          <w:rFonts w:asciiTheme="majorHAnsi" w:eastAsia="Calibri" w:hAnsiTheme="majorHAnsi" w:cstheme="majorHAnsi"/>
        </w:rPr>
        <w:t>ducation et de l’</w:t>
      </w:r>
      <w:r>
        <w:rPr>
          <w:rFonts w:asciiTheme="majorHAnsi" w:eastAsia="Calibri" w:hAnsiTheme="majorHAnsi" w:cstheme="majorHAnsi"/>
        </w:rPr>
        <w:t>E</w:t>
      </w:r>
      <w:r w:rsidRPr="00C172B7">
        <w:rPr>
          <w:rFonts w:asciiTheme="majorHAnsi" w:eastAsia="Calibri" w:hAnsiTheme="majorHAnsi" w:cstheme="majorHAnsi"/>
        </w:rPr>
        <w:t>nseignement supérieur</w:t>
      </w:r>
      <w:r>
        <w:rPr>
          <w:rFonts w:asciiTheme="majorHAnsi" w:eastAsia="Calibri" w:hAnsiTheme="majorHAnsi" w:cstheme="majorHAnsi"/>
        </w:rPr>
        <w:t>.</w:t>
      </w:r>
      <w:r w:rsidRPr="00C172B7">
        <w:rPr>
          <w:rFonts w:asciiTheme="majorHAnsi" w:eastAsia="Calibri" w:hAnsiTheme="majorHAnsi" w:cstheme="majorHAnsi"/>
        </w:rPr>
        <w:t xml:space="preserve"> (</w:t>
      </w:r>
      <w:r w:rsidRPr="00C172B7">
        <w:rPr>
          <w:rFonts w:asciiTheme="majorHAnsi" w:eastAsia="Calibri" w:hAnsiTheme="majorHAnsi" w:cstheme="majorHAnsi"/>
          <w:bCs/>
        </w:rPr>
        <w:t>2019).</w:t>
      </w:r>
      <w:r w:rsidRPr="00C172B7">
        <w:rPr>
          <w:rFonts w:asciiTheme="majorHAnsi" w:eastAsia="Calibri" w:hAnsiTheme="majorHAnsi" w:cstheme="majorHAnsi"/>
        </w:rPr>
        <w:t xml:space="preserve"> </w:t>
      </w:r>
      <w:r w:rsidRPr="00C172B7">
        <w:rPr>
          <w:rFonts w:asciiTheme="majorHAnsi" w:eastAsia="Calibri" w:hAnsiTheme="majorHAnsi" w:cstheme="majorHAnsi"/>
          <w:i/>
        </w:rPr>
        <w:t>Cadre de référence de la compétence numérique</w:t>
      </w:r>
      <w:r>
        <w:rPr>
          <w:rFonts w:asciiTheme="majorHAnsi" w:eastAsia="Calibri" w:hAnsiTheme="majorHAnsi" w:cstheme="majorHAnsi"/>
          <w:iCs/>
        </w:rPr>
        <w:t>. Gouvernement du</w:t>
      </w:r>
      <w:r w:rsidRPr="00C172B7">
        <w:rPr>
          <w:rFonts w:asciiTheme="majorHAnsi" w:eastAsia="Calibri" w:hAnsiTheme="majorHAnsi" w:cstheme="majorHAnsi"/>
        </w:rPr>
        <w:t xml:space="preserve"> Québec</w:t>
      </w:r>
      <w:r>
        <w:rPr>
          <w:rFonts w:asciiTheme="majorHAnsi" w:eastAsia="Calibri" w:hAnsiTheme="majorHAnsi" w:cstheme="majorHAnsi"/>
        </w:rPr>
        <w:t xml:space="preserve">. </w:t>
      </w:r>
      <w:hyperlink r:id="rId18" w:history="1">
        <w:r w:rsidRPr="00C172B7">
          <w:rPr>
            <w:rStyle w:val="Lienhypertexte"/>
            <w:rFonts w:asciiTheme="majorHAnsi" w:eastAsia="Calibri" w:hAnsiTheme="majorHAnsi" w:cstheme="majorHAnsi"/>
          </w:rPr>
          <w:t>http://www.education.gouv.qc.ca/fileadmin/site_web/documents/ministere/Cadre-reference-competence-num.pdf</w:t>
        </w:r>
      </w:hyperlink>
    </w:p>
    <w:p w14:paraId="4549713D" w14:textId="77777777" w:rsidR="00C14B1B" w:rsidRPr="00C14B1B" w:rsidRDefault="00C14B1B" w:rsidP="00C14B1B">
      <w:pPr>
        <w:spacing w:after="240" w:line="240" w:lineRule="auto"/>
        <w:ind w:left="142" w:hanging="142"/>
        <w:rPr>
          <w:rFonts w:asciiTheme="majorHAnsi" w:hAnsiTheme="majorHAnsi" w:cstheme="majorHAnsi"/>
        </w:rPr>
      </w:pPr>
      <w:r w:rsidRPr="00C172B7">
        <w:rPr>
          <w:rFonts w:asciiTheme="majorHAnsi" w:hAnsiTheme="majorHAnsi" w:cstheme="majorHAnsi"/>
        </w:rPr>
        <w:t xml:space="preserve">Ministère de l’Éducation nationale et de la </w:t>
      </w:r>
      <w:r>
        <w:rPr>
          <w:rFonts w:asciiTheme="majorHAnsi" w:hAnsiTheme="majorHAnsi" w:cstheme="majorHAnsi"/>
        </w:rPr>
        <w:t>J</w:t>
      </w:r>
      <w:r w:rsidRPr="00C172B7">
        <w:rPr>
          <w:rFonts w:asciiTheme="majorHAnsi" w:hAnsiTheme="majorHAnsi" w:cstheme="majorHAnsi"/>
        </w:rPr>
        <w:t>eunesse</w:t>
      </w:r>
      <w:r>
        <w:rPr>
          <w:rFonts w:asciiTheme="majorHAnsi" w:hAnsiTheme="majorHAnsi" w:cstheme="majorHAnsi"/>
        </w:rPr>
        <w:t>.</w:t>
      </w:r>
      <w:r w:rsidRPr="00C172B7">
        <w:rPr>
          <w:rFonts w:asciiTheme="majorHAnsi" w:hAnsiTheme="majorHAnsi" w:cstheme="majorHAnsi"/>
        </w:rPr>
        <w:t xml:space="preserve"> (2019). </w:t>
      </w:r>
      <w:r w:rsidRPr="00D84461">
        <w:rPr>
          <w:rFonts w:asciiTheme="majorHAnsi" w:hAnsiTheme="majorHAnsi" w:cstheme="majorHAnsi"/>
          <w:i/>
          <w:iCs/>
        </w:rPr>
        <w:t>Repères de la progressivité de la maîtrise des compétences numériques</w:t>
      </w:r>
      <w:r w:rsidRPr="00C172B7">
        <w:rPr>
          <w:rFonts w:asciiTheme="majorHAnsi" w:hAnsiTheme="majorHAnsi" w:cstheme="majorHAnsi"/>
        </w:rPr>
        <w:t>.</w:t>
      </w:r>
      <w:r>
        <w:rPr>
          <w:rFonts w:asciiTheme="majorHAnsi" w:hAnsiTheme="majorHAnsi" w:cstheme="majorHAnsi"/>
        </w:rPr>
        <w:t xml:space="preserve"> République française. </w:t>
      </w:r>
      <w:hyperlink r:id="rId19" w:history="1">
        <w:r w:rsidRPr="0016256B">
          <w:rPr>
            <w:rStyle w:val="Lienhypertexte"/>
            <w:rFonts w:asciiTheme="majorHAnsi" w:hAnsiTheme="majorHAnsi" w:cstheme="majorHAnsi"/>
          </w:rPr>
          <w:t>https://cache.media.eduscol.education.fr/file/CRCNum/45/3/Reperes_progressivite_accessible_1125453.pdf</w:t>
        </w:r>
      </w:hyperlink>
    </w:p>
    <w:p w14:paraId="2D89FC17" w14:textId="44A76456" w:rsidR="0097069E" w:rsidRPr="0096191B" w:rsidRDefault="00C14B1B" w:rsidP="0096191B">
      <w:pPr>
        <w:ind w:left="142" w:hanging="142"/>
        <w:rPr>
          <w:rFonts w:asciiTheme="majorHAnsi" w:hAnsiTheme="majorHAnsi" w:cstheme="majorHAnsi"/>
          <w:color w:val="0563C1" w:themeColor="hyperlink"/>
          <w:u w:val="single"/>
        </w:rPr>
      </w:pPr>
      <w:r w:rsidRPr="009F2BD2">
        <w:rPr>
          <w:rFonts w:asciiTheme="majorHAnsi" w:hAnsiTheme="majorHAnsi" w:cstheme="majorHAnsi"/>
        </w:rPr>
        <w:t xml:space="preserve">Vice-rectorat adjoint aux études </w:t>
      </w:r>
      <w:r w:rsidR="00D7221C">
        <w:rPr>
          <w:rFonts w:asciiTheme="majorHAnsi" w:hAnsiTheme="majorHAnsi" w:cstheme="majorHAnsi"/>
        </w:rPr>
        <w:t>supérieures</w:t>
      </w:r>
      <w:r w:rsidRPr="009F2BD2">
        <w:rPr>
          <w:rFonts w:asciiTheme="majorHAnsi" w:hAnsiTheme="majorHAnsi" w:cstheme="majorHAnsi"/>
        </w:rPr>
        <w:t xml:space="preserve"> et postdoctorales (E</w:t>
      </w:r>
      <w:r>
        <w:rPr>
          <w:rFonts w:asciiTheme="majorHAnsi" w:hAnsiTheme="majorHAnsi" w:cstheme="majorHAnsi"/>
        </w:rPr>
        <w:t>SP)</w:t>
      </w:r>
      <w:r w:rsidRPr="009F2BD2">
        <w:rPr>
          <w:rFonts w:asciiTheme="majorHAnsi" w:hAnsiTheme="majorHAnsi" w:cstheme="majorHAnsi"/>
        </w:rPr>
        <w:t xml:space="preserve">. </w:t>
      </w:r>
      <w:r w:rsidRPr="00C172B7">
        <w:rPr>
          <w:rFonts w:asciiTheme="majorHAnsi" w:hAnsiTheme="majorHAnsi" w:cstheme="majorHAnsi"/>
        </w:rPr>
        <w:t xml:space="preserve">(2020). </w:t>
      </w:r>
      <w:r w:rsidRPr="00C172B7">
        <w:rPr>
          <w:rFonts w:asciiTheme="majorHAnsi" w:hAnsiTheme="majorHAnsi" w:cstheme="majorHAnsi"/>
          <w:i/>
          <w:iCs/>
        </w:rPr>
        <w:t>Référentiel des compétences transversales favorisant l'intégration professionnelle des étudiants aux cycles supérieurs</w:t>
      </w:r>
      <w:r w:rsidRPr="00C172B7">
        <w:rPr>
          <w:rFonts w:asciiTheme="majorHAnsi" w:hAnsiTheme="majorHAnsi" w:cstheme="majorHAnsi"/>
        </w:rPr>
        <w:t>. Université de Montréal.</w:t>
      </w:r>
      <w:r>
        <w:rPr>
          <w:rFonts w:asciiTheme="majorHAnsi" w:hAnsiTheme="majorHAnsi" w:cstheme="majorHAnsi"/>
        </w:rPr>
        <w:t xml:space="preserve"> </w:t>
      </w:r>
      <w:bookmarkEnd w:id="0"/>
      <w:r w:rsidR="00480374">
        <w:fldChar w:fldCharType="begin"/>
      </w:r>
      <w:r w:rsidR="00480374">
        <w:instrText xml:space="preserve"> HYPERLINK "https://saisonsesp.umontreal.ca/fileadmin/esp/documents/Developpement_professionnel/001-ESP_Referentiel_des_competences_WEB_FINAL.pdf" </w:instrText>
      </w:r>
      <w:r w:rsidR="00480374">
        <w:fldChar w:fldCharType="separate"/>
      </w:r>
      <w:r w:rsidRPr="0016256B">
        <w:rPr>
          <w:rStyle w:val="Lienhypertexte"/>
          <w:rFonts w:asciiTheme="majorHAnsi" w:hAnsiTheme="majorHAnsi" w:cstheme="majorHAnsi"/>
        </w:rPr>
        <w:t>https://saisonsesp.umontreal.ca/fileadmin/esp/documents/Developpement_professionnel/001-ESP_Referentiel_des_competences_WEB_FINAL.pdf</w:t>
      </w:r>
      <w:r w:rsidR="00480374">
        <w:rPr>
          <w:rStyle w:val="Lienhypertexte"/>
          <w:rFonts w:asciiTheme="majorHAnsi" w:hAnsiTheme="majorHAnsi" w:cstheme="majorHAnsi"/>
        </w:rPr>
        <w:fldChar w:fldCharType="end"/>
      </w:r>
    </w:p>
    <w:sectPr w:rsidR="0097069E" w:rsidRPr="0096191B" w:rsidSect="00CD37C5">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4373" w14:textId="77777777" w:rsidR="00B16C00" w:rsidRDefault="00B16C00" w:rsidP="005F62E9">
      <w:pPr>
        <w:spacing w:after="0" w:line="240" w:lineRule="auto"/>
      </w:pPr>
      <w:r>
        <w:separator/>
      </w:r>
    </w:p>
    <w:p w14:paraId="6F4F468D" w14:textId="77777777" w:rsidR="009D40A3" w:rsidRDefault="009D40A3"/>
    <w:p w14:paraId="4F527CC4" w14:textId="77777777" w:rsidR="009D40A3" w:rsidRDefault="009D40A3" w:rsidP="007776B3"/>
  </w:endnote>
  <w:endnote w:type="continuationSeparator" w:id="0">
    <w:p w14:paraId="7266636B" w14:textId="77777777" w:rsidR="00B16C00" w:rsidRDefault="00B16C00" w:rsidP="005F62E9">
      <w:pPr>
        <w:spacing w:after="0" w:line="240" w:lineRule="auto"/>
      </w:pPr>
      <w:r>
        <w:continuationSeparator/>
      </w:r>
    </w:p>
    <w:p w14:paraId="5D010205" w14:textId="77777777" w:rsidR="009D40A3" w:rsidRDefault="009D40A3"/>
    <w:p w14:paraId="0AB7674A" w14:textId="77777777" w:rsidR="009D40A3" w:rsidRDefault="009D40A3" w:rsidP="007776B3"/>
  </w:endnote>
  <w:endnote w:type="continuationNotice" w:id="1">
    <w:p w14:paraId="26F0A323" w14:textId="77777777" w:rsidR="00B16C00" w:rsidRDefault="00B16C00">
      <w:pPr>
        <w:spacing w:after="0" w:line="240" w:lineRule="auto"/>
      </w:pPr>
    </w:p>
    <w:p w14:paraId="78AF3301" w14:textId="77777777" w:rsidR="009D40A3" w:rsidRDefault="009D40A3"/>
    <w:p w14:paraId="74449D87" w14:textId="77777777" w:rsidR="009D40A3" w:rsidRDefault="009D40A3" w:rsidP="007776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verpass">
    <w:altName w:val="Calibri"/>
    <w:panose1 w:val="00000500000000000000"/>
    <w:charset w:val="00"/>
    <w:family w:val="auto"/>
    <w:pitch w:val="variable"/>
    <w:sig w:usb0="00000007" w:usb1="0000002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5BA57" w14:textId="77777777" w:rsidR="00B72C75" w:rsidRDefault="00B72C75">
    <w:pPr>
      <w:pStyle w:val="Pieddepage"/>
    </w:pPr>
  </w:p>
  <w:p w14:paraId="1C4E0302" w14:textId="77777777" w:rsidR="009D40A3" w:rsidRDefault="009D40A3"/>
  <w:p w14:paraId="02DAD3B4" w14:textId="77777777" w:rsidR="009D40A3" w:rsidRDefault="009D40A3" w:rsidP="007776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230156"/>
      <w:docPartObj>
        <w:docPartGallery w:val="Page Numbers (Bottom of Page)"/>
        <w:docPartUnique/>
      </w:docPartObj>
    </w:sdtPr>
    <w:sdtEndPr/>
    <w:sdtContent>
      <w:p w14:paraId="789320B0" w14:textId="78CA4D95" w:rsidR="00FA41E1" w:rsidRDefault="00FA41E1">
        <w:pPr>
          <w:pStyle w:val="Pieddepage"/>
          <w:jc w:val="right"/>
        </w:pPr>
        <w:r>
          <w:fldChar w:fldCharType="begin"/>
        </w:r>
        <w:r>
          <w:instrText>PAGE   \* MERGEFORMAT</w:instrText>
        </w:r>
        <w:r>
          <w:fldChar w:fldCharType="separate"/>
        </w:r>
        <w:r>
          <w:rPr>
            <w:lang w:val="fr-FR"/>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23D02" w14:textId="77777777" w:rsidR="00540CAA" w:rsidRDefault="00540C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05BFF" w14:textId="77777777" w:rsidR="00B16C00" w:rsidRDefault="00B16C00" w:rsidP="005F62E9">
      <w:pPr>
        <w:spacing w:after="0" w:line="240" w:lineRule="auto"/>
      </w:pPr>
      <w:r>
        <w:separator/>
      </w:r>
    </w:p>
    <w:p w14:paraId="61F61EE0" w14:textId="77777777" w:rsidR="009D40A3" w:rsidRDefault="009D40A3"/>
    <w:p w14:paraId="3A0B5E07" w14:textId="77777777" w:rsidR="009D40A3" w:rsidRDefault="009D40A3" w:rsidP="007776B3"/>
  </w:footnote>
  <w:footnote w:type="continuationSeparator" w:id="0">
    <w:p w14:paraId="17BEA75D" w14:textId="77777777" w:rsidR="00B16C00" w:rsidRDefault="00B16C00" w:rsidP="005F62E9">
      <w:pPr>
        <w:spacing w:after="0" w:line="240" w:lineRule="auto"/>
      </w:pPr>
      <w:r>
        <w:continuationSeparator/>
      </w:r>
    </w:p>
    <w:p w14:paraId="08275C5A" w14:textId="77777777" w:rsidR="009D40A3" w:rsidRDefault="009D40A3"/>
    <w:p w14:paraId="690E99B2" w14:textId="77777777" w:rsidR="009D40A3" w:rsidRDefault="009D40A3" w:rsidP="007776B3"/>
  </w:footnote>
  <w:footnote w:type="continuationNotice" w:id="1">
    <w:p w14:paraId="455A0107" w14:textId="77777777" w:rsidR="00B16C00" w:rsidRDefault="00B16C00">
      <w:pPr>
        <w:spacing w:after="0" w:line="240" w:lineRule="auto"/>
      </w:pPr>
    </w:p>
    <w:p w14:paraId="28E651C5" w14:textId="77777777" w:rsidR="009D40A3" w:rsidRDefault="009D40A3"/>
    <w:p w14:paraId="26DBBF72" w14:textId="77777777" w:rsidR="009D40A3" w:rsidRDefault="009D40A3" w:rsidP="007776B3"/>
  </w:footnote>
  <w:footnote w:id="2">
    <w:p w14:paraId="1A3FCBF7" w14:textId="5BD27145" w:rsidR="00937D92" w:rsidRDefault="00937D92" w:rsidP="00937D92">
      <w:pPr>
        <w:pStyle w:val="Notedebasdepage"/>
      </w:pPr>
      <w:r>
        <w:rPr>
          <w:rStyle w:val="Appelnotedebasdep"/>
        </w:rPr>
        <w:footnoteRef/>
      </w:r>
      <w:r>
        <w:t xml:space="preserve"> </w:t>
      </w:r>
      <w:r w:rsidRPr="005706C7">
        <w:rPr>
          <w:sz w:val="18"/>
          <w:szCs w:val="18"/>
        </w:rPr>
        <w:t xml:space="preserve">Les références complètes à ces différents documents figurent à la bibliographie </w:t>
      </w:r>
      <w:r w:rsidRPr="00090544">
        <w:rPr>
          <w:sz w:val="18"/>
          <w:szCs w:val="18"/>
        </w:rPr>
        <w:t xml:space="preserve">à la page </w:t>
      </w:r>
      <w:r w:rsidR="00C6134E" w:rsidRPr="00090544">
        <w:rPr>
          <w:sz w:val="18"/>
          <w:szCs w:val="18"/>
        </w:rPr>
        <w:t>1</w:t>
      </w:r>
      <w:r w:rsidR="00090544" w:rsidRPr="00090544">
        <w:rPr>
          <w:sz w:val="18"/>
          <w:szCs w:val="18"/>
        </w:rPr>
        <w:t>2</w:t>
      </w:r>
      <w:r w:rsidRPr="00090544">
        <w:rPr>
          <w:sz w:val="18"/>
          <w:szCs w:val="18"/>
        </w:rPr>
        <w:t>.</w:t>
      </w:r>
    </w:p>
    <w:p w14:paraId="7613339D" w14:textId="1C8091A2" w:rsidR="00937D92" w:rsidRDefault="00937D9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F619" w14:textId="77777777" w:rsidR="00B72C75" w:rsidRDefault="00B72C75">
    <w:pPr>
      <w:pStyle w:val="En-tte"/>
    </w:pPr>
  </w:p>
  <w:p w14:paraId="7FDD3F83" w14:textId="77777777" w:rsidR="009D40A3" w:rsidRDefault="009D40A3"/>
  <w:p w14:paraId="14D24EBD" w14:textId="77777777" w:rsidR="009D40A3" w:rsidRDefault="009D40A3" w:rsidP="007776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1DA15" w14:textId="77777777" w:rsidR="00B72C75" w:rsidRDefault="00B72C75">
    <w:pPr>
      <w:pStyle w:val="En-tte"/>
    </w:pPr>
  </w:p>
  <w:p w14:paraId="32DCE30C" w14:textId="77777777" w:rsidR="009D40A3" w:rsidRDefault="009D40A3"/>
  <w:p w14:paraId="5AF0058E" w14:textId="77777777" w:rsidR="009D40A3" w:rsidRDefault="009D40A3" w:rsidP="007776B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92A07" w14:textId="77777777" w:rsidR="00540CAA" w:rsidRDefault="00540C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721C1"/>
    <w:multiLevelType w:val="hybridMultilevel"/>
    <w:tmpl w:val="5958FFC8"/>
    <w:lvl w:ilvl="0" w:tplc="0C0C000F">
      <w:start w:val="1"/>
      <w:numFmt w:val="decimal"/>
      <w:lvlText w:val="%1."/>
      <w:lvlJc w:val="left"/>
      <w:pPr>
        <w:ind w:left="360" w:hanging="360"/>
      </w:pPr>
    </w:lvl>
    <w:lvl w:ilvl="1" w:tplc="0C0C0019">
      <w:start w:val="1"/>
      <w:numFmt w:val="lowerLetter"/>
      <w:lvlText w:val="%2."/>
      <w:lvlJc w:val="left"/>
      <w:pPr>
        <w:ind w:left="1080" w:hanging="360"/>
      </w:pPr>
    </w:lvl>
    <w:lvl w:ilvl="2" w:tplc="0C0C001B">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 w15:restartNumberingAfterBreak="0">
    <w:nsid w:val="04CF1DA4"/>
    <w:multiLevelType w:val="hybridMultilevel"/>
    <w:tmpl w:val="BBF2E35E"/>
    <w:lvl w:ilvl="0" w:tplc="C16025D6">
      <w:start w:val="5"/>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4EE4D75"/>
    <w:multiLevelType w:val="hybridMultilevel"/>
    <w:tmpl w:val="76681158"/>
    <w:lvl w:ilvl="0" w:tplc="FFFFFFFF">
      <w:start w:val="1"/>
      <w:numFmt w:val="decimal"/>
      <w:lvlText w:val="%1."/>
      <w:lvlJc w:val="left"/>
      <w:pPr>
        <w:ind w:left="1800" w:hanging="360"/>
      </w:pPr>
      <w:rPr>
        <w:rFonts w:hint="default"/>
        <w:b w:val="0"/>
        <w:i w:val="0"/>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E07C35"/>
    <w:multiLevelType w:val="hybridMultilevel"/>
    <w:tmpl w:val="96326F42"/>
    <w:lvl w:ilvl="0" w:tplc="C34CD692">
      <w:start w:val="1"/>
      <w:numFmt w:val="decimal"/>
      <w:lvlText w:val="%1."/>
      <w:lvlJc w:val="left"/>
      <w:pPr>
        <w:ind w:left="720" w:hanging="360"/>
      </w:pPr>
    </w:lvl>
    <w:lvl w:ilvl="1" w:tplc="3DA2F188">
      <w:start w:val="1"/>
      <w:numFmt w:val="lowerLetter"/>
      <w:lvlText w:val="%2."/>
      <w:lvlJc w:val="left"/>
      <w:pPr>
        <w:ind w:left="1440" w:hanging="360"/>
      </w:pPr>
    </w:lvl>
    <w:lvl w:ilvl="2" w:tplc="9F44A272">
      <w:start w:val="1"/>
      <w:numFmt w:val="lowerRoman"/>
      <w:lvlText w:val="%3."/>
      <w:lvlJc w:val="right"/>
      <w:pPr>
        <w:ind w:left="2160" w:hanging="180"/>
      </w:pPr>
    </w:lvl>
    <w:lvl w:ilvl="3" w:tplc="6F2C51E4">
      <w:start w:val="1"/>
      <w:numFmt w:val="decimal"/>
      <w:lvlText w:val="%4."/>
      <w:lvlJc w:val="left"/>
      <w:pPr>
        <w:ind w:left="2880" w:hanging="360"/>
      </w:pPr>
    </w:lvl>
    <w:lvl w:ilvl="4" w:tplc="1746551E">
      <w:start w:val="1"/>
      <w:numFmt w:val="lowerLetter"/>
      <w:lvlText w:val="%5."/>
      <w:lvlJc w:val="left"/>
      <w:pPr>
        <w:ind w:left="3600" w:hanging="360"/>
      </w:pPr>
    </w:lvl>
    <w:lvl w:ilvl="5" w:tplc="F65816C2">
      <w:start w:val="1"/>
      <w:numFmt w:val="lowerRoman"/>
      <w:lvlText w:val="%6."/>
      <w:lvlJc w:val="right"/>
      <w:pPr>
        <w:ind w:left="4320" w:hanging="180"/>
      </w:pPr>
    </w:lvl>
    <w:lvl w:ilvl="6" w:tplc="658880B0">
      <w:start w:val="1"/>
      <w:numFmt w:val="decimal"/>
      <w:lvlText w:val="%7."/>
      <w:lvlJc w:val="left"/>
      <w:pPr>
        <w:ind w:left="5040" w:hanging="360"/>
      </w:pPr>
    </w:lvl>
    <w:lvl w:ilvl="7" w:tplc="7286F03C">
      <w:start w:val="1"/>
      <w:numFmt w:val="lowerLetter"/>
      <w:lvlText w:val="%8."/>
      <w:lvlJc w:val="left"/>
      <w:pPr>
        <w:ind w:left="5760" w:hanging="360"/>
      </w:pPr>
    </w:lvl>
    <w:lvl w:ilvl="8" w:tplc="AC3A9F80">
      <w:start w:val="1"/>
      <w:numFmt w:val="lowerRoman"/>
      <w:lvlText w:val="%9."/>
      <w:lvlJc w:val="right"/>
      <w:pPr>
        <w:ind w:left="6480" w:hanging="180"/>
      </w:pPr>
    </w:lvl>
  </w:abstractNum>
  <w:abstractNum w:abstractNumId="4" w15:restartNumberingAfterBreak="0">
    <w:nsid w:val="07A738E3"/>
    <w:multiLevelType w:val="hybridMultilevel"/>
    <w:tmpl w:val="39C003D4"/>
    <w:lvl w:ilvl="0" w:tplc="D4788EDC">
      <w:start w:val="1"/>
      <w:numFmt w:val="decimal"/>
      <w:lvlText w:val="%1."/>
      <w:lvlJc w:val="left"/>
      <w:pPr>
        <w:ind w:left="1833" w:hanging="360"/>
      </w:pPr>
      <w:rPr>
        <w:rFonts w:hint="default"/>
        <w:b w:val="0"/>
        <w:i w:val="0"/>
        <w:color w:val="auto"/>
        <w:u w:val="none"/>
      </w:rPr>
    </w:lvl>
    <w:lvl w:ilvl="1" w:tplc="0C0C0019" w:tentative="1">
      <w:start w:val="1"/>
      <w:numFmt w:val="lowerLetter"/>
      <w:lvlText w:val="%2."/>
      <w:lvlJc w:val="left"/>
      <w:pPr>
        <w:ind w:left="1473" w:hanging="360"/>
      </w:pPr>
    </w:lvl>
    <w:lvl w:ilvl="2" w:tplc="0C0C001B" w:tentative="1">
      <w:start w:val="1"/>
      <w:numFmt w:val="lowerRoman"/>
      <w:lvlText w:val="%3."/>
      <w:lvlJc w:val="right"/>
      <w:pPr>
        <w:ind w:left="2193" w:hanging="180"/>
      </w:pPr>
    </w:lvl>
    <w:lvl w:ilvl="3" w:tplc="0C0C000F" w:tentative="1">
      <w:start w:val="1"/>
      <w:numFmt w:val="decimal"/>
      <w:lvlText w:val="%4."/>
      <w:lvlJc w:val="left"/>
      <w:pPr>
        <w:ind w:left="2913" w:hanging="360"/>
      </w:pPr>
    </w:lvl>
    <w:lvl w:ilvl="4" w:tplc="0C0C0019" w:tentative="1">
      <w:start w:val="1"/>
      <w:numFmt w:val="lowerLetter"/>
      <w:lvlText w:val="%5."/>
      <w:lvlJc w:val="left"/>
      <w:pPr>
        <w:ind w:left="3633" w:hanging="360"/>
      </w:pPr>
    </w:lvl>
    <w:lvl w:ilvl="5" w:tplc="0C0C001B" w:tentative="1">
      <w:start w:val="1"/>
      <w:numFmt w:val="lowerRoman"/>
      <w:lvlText w:val="%6."/>
      <w:lvlJc w:val="right"/>
      <w:pPr>
        <w:ind w:left="4353" w:hanging="180"/>
      </w:pPr>
    </w:lvl>
    <w:lvl w:ilvl="6" w:tplc="0C0C000F" w:tentative="1">
      <w:start w:val="1"/>
      <w:numFmt w:val="decimal"/>
      <w:lvlText w:val="%7."/>
      <w:lvlJc w:val="left"/>
      <w:pPr>
        <w:ind w:left="5073" w:hanging="360"/>
      </w:pPr>
    </w:lvl>
    <w:lvl w:ilvl="7" w:tplc="0C0C0019" w:tentative="1">
      <w:start w:val="1"/>
      <w:numFmt w:val="lowerLetter"/>
      <w:lvlText w:val="%8."/>
      <w:lvlJc w:val="left"/>
      <w:pPr>
        <w:ind w:left="5793" w:hanging="360"/>
      </w:pPr>
    </w:lvl>
    <w:lvl w:ilvl="8" w:tplc="0C0C001B" w:tentative="1">
      <w:start w:val="1"/>
      <w:numFmt w:val="lowerRoman"/>
      <w:lvlText w:val="%9."/>
      <w:lvlJc w:val="right"/>
      <w:pPr>
        <w:ind w:left="6513" w:hanging="180"/>
      </w:pPr>
    </w:lvl>
  </w:abstractNum>
  <w:abstractNum w:abstractNumId="5" w15:restartNumberingAfterBreak="0">
    <w:nsid w:val="086D6076"/>
    <w:multiLevelType w:val="hybridMultilevel"/>
    <w:tmpl w:val="F788C282"/>
    <w:lvl w:ilvl="0" w:tplc="0C0C000F">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0BB96494"/>
    <w:multiLevelType w:val="hybridMultilevel"/>
    <w:tmpl w:val="2068A1D6"/>
    <w:lvl w:ilvl="0" w:tplc="D4788EDC">
      <w:start w:val="1"/>
      <w:numFmt w:val="decimal"/>
      <w:lvlText w:val="%1."/>
      <w:lvlJc w:val="left"/>
      <w:pPr>
        <w:ind w:left="1800" w:hanging="360"/>
      </w:pPr>
      <w:rPr>
        <w:rFonts w:hint="default"/>
        <w:b w:val="0"/>
        <w:i w:val="0"/>
        <w:color w:val="auto"/>
        <w:u w:val="no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154C2DF8"/>
    <w:multiLevelType w:val="hybridMultilevel"/>
    <w:tmpl w:val="A27887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67F46E7"/>
    <w:multiLevelType w:val="hybridMultilevel"/>
    <w:tmpl w:val="90CC544C"/>
    <w:lvl w:ilvl="0" w:tplc="56D6AD78">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8035951"/>
    <w:multiLevelType w:val="hybridMultilevel"/>
    <w:tmpl w:val="76681158"/>
    <w:lvl w:ilvl="0" w:tplc="FFFFFFFF">
      <w:start w:val="1"/>
      <w:numFmt w:val="decimal"/>
      <w:lvlText w:val="%1."/>
      <w:lvlJc w:val="left"/>
      <w:pPr>
        <w:ind w:left="1800" w:hanging="360"/>
      </w:pPr>
      <w:rPr>
        <w:rFonts w:hint="default"/>
        <w:b w:val="0"/>
        <w:i w:val="0"/>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B15330"/>
    <w:multiLevelType w:val="hybridMultilevel"/>
    <w:tmpl w:val="28F24B62"/>
    <w:lvl w:ilvl="0" w:tplc="ED4063B4">
      <w:start w:val="1"/>
      <w:numFmt w:val="decimal"/>
      <w:lvlText w:val="%1."/>
      <w:lvlJc w:val="left"/>
      <w:pPr>
        <w:ind w:left="1495" w:hanging="360"/>
      </w:pPr>
      <w:rPr>
        <w:rFonts w:hint="default"/>
        <w:b w:val="0"/>
        <w:i w:val="0"/>
        <w:color w:val="auto"/>
        <w:u w:val="non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1" w15:restartNumberingAfterBreak="0">
    <w:nsid w:val="1D1B4AA2"/>
    <w:multiLevelType w:val="hybridMultilevel"/>
    <w:tmpl w:val="E856AAB4"/>
    <w:lvl w:ilvl="0" w:tplc="56D6AD78">
      <w:start w:val="1"/>
      <w:numFmt w:val="bullet"/>
      <w:lvlText w:val=""/>
      <w:lvlJc w:val="left"/>
      <w:pPr>
        <w:ind w:left="1068" w:hanging="708"/>
      </w:pPr>
      <w:rPr>
        <w:rFonts w:ascii="Symbol" w:hAnsi="Symbol" w:hint="default"/>
        <w:sz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235933A7"/>
    <w:multiLevelType w:val="hybridMultilevel"/>
    <w:tmpl w:val="A238E1B0"/>
    <w:lvl w:ilvl="0" w:tplc="ED4063B4">
      <w:start w:val="1"/>
      <w:numFmt w:val="decimal"/>
      <w:lvlText w:val="%1."/>
      <w:lvlJc w:val="left"/>
      <w:pPr>
        <w:ind w:left="1440" w:hanging="360"/>
      </w:pPr>
      <w:rPr>
        <w:rFonts w:hint="default"/>
        <w:b w:val="0"/>
        <w:i w:val="0"/>
        <w:color w:val="auto"/>
        <w:u w:val="no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235E7A8E"/>
    <w:multiLevelType w:val="hybridMultilevel"/>
    <w:tmpl w:val="F26CB5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A052AB8"/>
    <w:multiLevelType w:val="hybridMultilevel"/>
    <w:tmpl w:val="0A723C10"/>
    <w:lvl w:ilvl="0" w:tplc="ED4063B4">
      <w:start w:val="1"/>
      <w:numFmt w:val="decimal"/>
      <w:lvlText w:val="%1."/>
      <w:lvlJc w:val="left"/>
      <w:pPr>
        <w:ind w:left="1800" w:hanging="360"/>
      </w:pPr>
      <w:rPr>
        <w:rFonts w:hint="default"/>
        <w:b w:val="0"/>
        <w:i w:val="0"/>
        <w:color w:val="auto"/>
        <w:u w:val="non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5" w15:restartNumberingAfterBreak="0">
    <w:nsid w:val="2C9E7163"/>
    <w:multiLevelType w:val="hybridMultilevel"/>
    <w:tmpl w:val="49604988"/>
    <w:lvl w:ilvl="0" w:tplc="56D6AD78">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EDC6D64"/>
    <w:multiLevelType w:val="hybridMultilevel"/>
    <w:tmpl w:val="CF90739E"/>
    <w:lvl w:ilvl="0" w:tplc="56D6AD78">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5A40807"/>
    <w:multiLevelType w:val="hybridMultilevel"/>
    <w:tmpl w:val="036201A4"/>
    <w:lvl w:ilvl="0" w:tplc="4EDCE67E">
      <w:start w:val="1"/>
      <w:numFmt w:val="decimal"/>
      <w:lvlText w:val="%1."/>
      <w:lvlJc w:val="left"/>
      <w:pPr>
        <w:ind w:left="1080" w:hanging="360"/>
      </w:pPr>
      <w:rPr>
        <w:rFonts w:hint="default"/>
        <w:b w:val="0"/>
        <w:i w:val="0"/>
        <w:u w:val="none"/>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8" w15:restartNumberingAfterBreak="0">
    <w:nsid w:val="3D146FC9"/>
    <w:multiLevelType w:val="hybridMultilevel"/>
    <w:tmpl w:val="64489F1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1B57F88"/>
    <w:multiLevelType w:val="hybridMultilevel"/>
    <w:tmpl w:val="2DAA352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2AA34D5"/>
    <w:multiLevelType w:val="hybridMultilevel"/>
    <w:tmpl w:val="76681158"/>
    <w:lvl w:ilvl="0" w:tplc="FFFFFFFF">
      <w:start w:val="1"/>
      <w:numFmt w:val="decimal"/>
      <w:lvlText w:val="%1."/>
      <w:lvlJc w:val="left"/>
      <w:pPr>
        <w:ind w:left="1800" w:hanging="360"/>
      </w:pPr>
      <w:rPr>
        <w:rFonts w:hint="default"/>
        <w:b w:val="0"/>
        <w:i w:val="0"/>
        <w:color w:val="auto"/>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FA59EC"/>
    <w:multiLevelType w:val="hybridMultilevel"/>
    <w:tmpl w:val="F2F08FC4"/>
    <w:lvl w:ilvl="0" w:tplc="B61A9092">
      <w:start w:val="1"/>
      <w:numFmt w:val="decimal"/>
      <w:lvlText w:val="%1."/>
      <w:lvlJc w:val="left"/>
      <w:pPr>
        <w:ind w:left="720" w:hanging="360"/>
      </w:pPr>
    </w:lvl>
    <w:lvl w:ilvl="1" w:tplc="A9EE8892">
      <w:start w:val="1"/>
      <w:numFmt w:val="lowerLetter"/>
      <w:lvlText w:val="%2."/>
      <w:lvlJc w:val="left"/>
      <w:pPr>
        <w:ind w:left="1440" w:hanging="360"/>
      </w:pPr>
    </w:lvl>
    <w:lvl w:ilvl="2" w:tplc="E48212EC">
      <w:start w:val="1"/>
      <w:numFmt w:val="lowerRoman"/>
      <w:lvlText w:val="%3."/>
      <w:lvlJc w:val="right"/>
      <w:pPr>
        <w:ind w:left="2160" w:hanging="180"/>
      </w:pPr>
    </w:lvl>
    <w:lvl w:ilvl="3" w:tplc="28744B3C">
      <w:start w:val="1"/>
      <w:numFmt w:val="decimal"/>
      <w:lvlText w:val="%4."/>
      <w:lvlJc w:val="left"/>
      <w:pPr>
        <w:ind w:left="2880" w:hanging="360"/>
      </w:pPr>
    </w:lvl>
    <w:lvl w:ilvl="4" w:tplc="C0FE6C50">
      <w:start w:val="1"/>
      <w:numFmt w:val="lowerLetter"/>
      <w:lvlText w:val="%5."/>
      <w:lvlJc w:val="left"/>
      <w:pPr>
        <w:ind w:left="3600" w:hanging="360"/>
      </w:pPr>
    </w:lvl>
    <w:lvl w:ilvl="5" w:tplc="BD7262FA">
      <w:start w:val="1"/>
      <w:numFmt w:val="lowerRoman"/>
      <w:lvlText w:val="%6."/>
      <w:lvlJc w:val="right"/>
      <w:pPr>
        <w:ind w:left="4320" w:hanging="180"/>
      </w:pPr>
    </w:lvl>
    <w:lvl w:ilvl="6" w:tplc="9F8405E0">
      <w:start w:val="1"/>
      <w:numFmt w:val="decimal"/>
      <w:lvlText w:val="%7."/>
      <w:lvlJc w:val="left"/>
      <w:pPr>
        <w:ind w:left="5040" w:hanging="360"/>
      </w:pPr>
    </w:lvl>
    <w:lvl w:ilvl="7" w:tplc="C0F63600">
      <w:start w:val="1"/>
      <w:numFmt w:val="lowerLetter"/>
      <w:lvlText w:val="%8."/>
      <w:lvlJc w:val="left"/>
      <w:pPr>
        <w:ind w:left="5760" w:hanging="360"/>
      </w:pPr>
    </w:lvl>
    <w:lvl w:ilvl="8" w:tplc="EA3CAEDC">
      <w:start w:val="1"/>
      <w:numFmt w:val="lowerRoman"/>
      <w:lvlText w:val="%9."/>
      <w:lvlJc w:val="right"/>
      <w:pPr>
        <w:ind w:left="6480" w:hanging="180"/>
      </w:pPr>
    </w:lvl>
  </w:abstractNum>
  <w:abstractNum w:abstractNumId="22" w15:restartNumberingAfterBreak="0">
    <w:nsid w:val="4AF443FF"/>
    <w:multiLevelType w:val="multilevel"/>
    <w:tmpl w:val="E81C11DA"/>
    <w:lvl w:ilvl="0">
      <w:start w:val="1"/>
      <w:numFmt w:val="decimal"/>
      <w:lvlText w:val="%1."/>
      <w:lvlJc w:val="left"/>
      <w:pPr>
        <w:ind w:left="36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23" w15:restartNumberingAfterBreak="0">
    <w:nsid w:val="4CF634E1"/>
    <w:multiLevelType w:val="hybridMultilevel"/>
    <w:tmpl w:val="D0049EC8"/>
    <w:lvl w:ilvl="0" w:tplc="88B2AD7A">
      <w:numFmt w:val="decimal"/>
      <w:pStyle w:val="Titre2"/>
      <w:lvlText w:val="%1."/>
      <w:lvlJc w:val="left"/>
      <w:pPr>
        <w:ind w:left="5322"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4" w15:restartNumberingAfterBreak="0">
    <w:nsid w:val="4E944450"/>
    <w:multiLevelType w:val="multilevel"/>
    <w:tmpl w:val="0C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A7209B"/>
    <w:multiLevelType w:val="hybridMultilevel"/>
    <w:tmpl w:val="5958FFC8"/>
    <w:lvl w:ilvl="0" w:tplc="0C0C000F">
      <w:start w:val="1"/>
      <w:numFmt w:val="decimal"/>
      <w:lvlText w:val="%1."/>
      <w:lvlJc w:val="left"/>
      <w:pPr>
        <w:ind w:left="360" w:hanging="360"/>
      </w:pPr>
    </w:lvl>
    <w:lvl w:ilvl="1" w:tplc="0C0C0019">
      <w:start w:val="1"/>
      <w:numFmt w:val="lowerLetter"/>
      <w:lvlText w:val="%2."/>
      <w:lvlJc w:val="left"/>
      <w:pPr>
        <w:ind w:left="1080" w:hanging="360"/>
      </w:pPr>
    </w:lvl>
    <w:lvl w:ilvl="2" w:tplc="0C0C001B">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6" w15:restartNumberingAfterBreak="0">
    <w:nsid w:val="545A5368"/>
    <w:multiLevelType w:val="hybridMultilevel"/>
    <w:tmpl w:val="A24A95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5001D33"/>
    <w:multiLevelType w:val="multilevel"/>
    <w:tmpl w:val="9C6C424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53651D0"/>
    <w:multiLevelType w:val="hybridMultilevel"/>
    <w:tmpl w:val="BAC0F748"/>
    <w:lvl w:ilvl="0" w:tplc="56D6AD78">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56F5016"/>
    <w:multiLevelType w:val="hybridMultilevel"/>
    <w:tmpl w:val="4B103B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A275703"/>
    <w:multiLevelType w:val="hybridMultilevel"/>
    <w:tmpl w:val="8DC4FF32"/>
    <w:lvl w:ilvl="0" w:tplc="56D6AD78">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B2D122B"/>
    <w:multiLevelType w:val="hybridMultilevel"/>
    <w:tmpl w:val="41CCB86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5B99514F"/>
    <w:multiLevelType w:val="hybridMultilevel"/>
    <w:tmpl w:val="C7F80852"/>
    <w:lvl w:ilvl="0" w:tplc="47FCDC80">
      <w:start w:val="2"/>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15:restartNumberingAfterBreak="0">
    <w:nsid w:val="5D246EBC"/>
    <w:multiLevelType w:val="hybridMultilevel"/>
    <w:tmpl w:val="FD24E5B6"/>
    <w:lvl w:ilvl="0" w:tplc="0C0C0005">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4" w15:restartNumberingAfterBreak="0">
    <w:nsid w:val="5D252E51"/>
    <w:multiLevelType w:val="hybridMultilevel"/>
    <w:tmpl w:val="232A7FD4"/>
    <w:lvl w:ilvl="0" w:tplc="DDCA0CD8">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5" w15:restartNumberingAfterBreak="0">
    <w:nsid w:val="62063E64"/>
    <w:multiLevelType w:val="hybridMultilevel"/>
    <w:tmpl w:val="889079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15:restartNumberingAfterBreak="0">
    <w:nsid w:val="63074A32"/>
    <w:multiLevelType w:val="hybridMultilevel"/>
    <w:tmpl w:val="824E8EB0"/>
    <w:lvl w:ilvl="0" w:tplc="6406AB9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7" w15:restartNumberingAfterBreak="0">
    <w:nsid w:val="689271FC"/>
    <w:multiLevelType w:val="hybridMultilevel"/>
    <w:tmpl w:val="50484D3E"/>
    <w:lvl w:ilvl="0" w:tplc="A2761A36">
      <w:start w:val="1"/>
      <w:numFmt w:val="decimal"/>
      <w:lvlText w:val="%1."/>
      <w:lvlJc w:val="left"/>
      <w:pPr>
        <w:ind w:left="1080" w:hanging="360"/>
      </w:pPr>
      <w:rPr>
        <w:rFonts w:hint="default"/>
        <w:b w:val="0"/>
        <w:i w:val="0"/>
        <w:color w:val="auto"/>
        <w:u w:val="no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8" w15:restartNumberingAfterBreak="0">
    <w:nsid w:val="6C6475F1"/>
    <w:multiLevelType w:val="hybridMultilevel"/>
    <w:tmpl w:val="C45A24A8"/>
    <w:lvl w:ilvl="0" w:tplc="B5224BD8">
      <w:start w:val="1"/>
      <w:numFmt w:val="decimal"/>
      <w:lvlText w:val="%1."/>
      <w:lvlJc w:val="left"/>
      <w:pPr>
        <w:ind w:left="720" w:hanging="360"/>
      </w:pPr>
    </w:lvl>
    <w:lvl w:ilvl="1" w:tplc="F0C0B310">
      <w:start w:val="1"/>
      <w:numFmt w:val="lowerLetter"/>
      <w:lvlText w:val="%2."/>
      <w:lvlJc w:val="left"/>
      <w:pPr>
        <w:ind w:left="1440" w:hanging="360"/>
      </w:pPr>
    </w:lvl>
    <w:lvl w:ilvl="2" w:tplc="0AC23576">
      <w:start w:val="1"/>
      <w:numFmt w:val="lowerRoman"/>
      <w:lvlText w:val="%3."/>
      <w:lvlJc w:val="right"/>
      <w:pPr>
        <w:ind w:left="2160" w:hanging="180"/>
      </w:pPr>
    </w:lvl>
    <w:lvl w:ilvl="3" w:tplc="7292C24E">
      <w:start w:val="1"/>
      <w:numFmt w:val="decimal"/>
      <w:lvlText w:val="%4."/>
      <w:lvlJc w:val="left"/>
      <w:pPr>
        <w:ind w:left="2880" w:hanging="360"/>
      </w:pPr>
    </w:lvl>
    <w:lvl w:ilvl="4" w:tplc="D47E5D18">
      <w:start w:val="1"/>
      <w:numFmt w:val="lowerLetter"/>
      <w:lvlText w:val="%5."/>
      <w:lvlJc w:val="left"/>
      <w:pPr>
        <w:ind w:left="3600" w:hanging="360"/>
      </w:pPr>
    </w:lvl>
    <w:lvl w:ilvl="5" w:tplc="E36663C2">
      <w:start w:val="1"/>
      <w:numFmt w:val="lowerRoman"/>
      <w:lvlText w:val="%6."/>
      <w:lvlJc w:val="right"/>
      <w:pPr>
        <w:ind w:left="4320" w:hanging="180"/>
      </w:pPr>
    </w:lvl>
    <w:lvl w:ilvl="6" w:tplc="95627F16">
      <w:start w:val="1"/>
      <w:numFmt w:val="decimal"/>
      <w:lvlText w:val="%7."/>
      <w:lvlJc w:val="left"/>
      <w:pPr>
        <w:ind w:left="5040" w:hanging="360"/>
      </w:pPr>
    </w:lvl>
    <w:lvl w:ilvl="7" w:tplc="08B08870">
      <w:start w:val="1"/>
      <w:numFmt w:val="lowerLetter"/>
      <w:lvlText w:val="%8."/>
      <w:lvlJc w:val="left"/>
      <w:pPr>
        <w:ind w:left="5760" w:hanging="360"/>
      </w:pPr>
    </w:lvl>
    <w:lvl w:ilvl="8" w:tplc="BE488A32">
      <w:start w:val="1"/>
      <w:numFmt w:val="lowerRoman"/>
      <w:lvlText w:val="%9."/>
      <w:lvlJc w:val="right"/>
      <w:pPr>
        <w:ind w:left="6480" w:hanging="180"/>
      </w:pPr>
    </w:lvl>
  </w:abstractNum>
  <w:abstractNum w:abstractNumId="39" w15:restartNumberingAfterBreak="0">
    <w:nsid w:val="6E870D5B"/>
    <w:multiLevelType w:val="hybridMultilevel"/>
    <w:tmpl w:val="37983C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35D0860"/>
    <w:multiLevelType w:val="hybridMultilevel"/>
    <w:tmpl w:val="12A8F71A"/>
    <w:lvl w:ilvl="0" w:tplc="0C0C0005">
      <w:start w:val="1"/>
      <w:numFmt w:val="bullet"/>
      <w:lvlText w:val=""/>
      <w:lvlJc w:val="left"/>
      <w:pPr>
        <w:ind w:left="360" w:hanging="360"/>
      </w:pPr>
      <w:rPr>
        <w:rFonts w:ascii="Wingdings" w:hAnsi="Wingdings"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1" w15:restartNumberingAfterBreak="0">
    <w:nsid w:val="78564C77"/>
    <w:multiLevelType w:val="hybridMultilevel"/>
    <w:tmpl w:val="0A723C10"/>
    <w:lvl w:ilvl="0" w:tplc="FFFFFFFF">
      <w:start w:val="1"/>
      <w:numFmt w:val="decimal"/>
      <w:lvlText w:val="%1."/>
      <w:lvlJc w:val="left"/>
      <w:pPr>
        <w:ind w:left="1800" w:hanging="360"/>
      </w:pPr>
      <w:rPr>
        <w:rFonts w:hint="default"/>
        <w:b w:val="0"/>
        <w:i w:val="0"/>
        <w:color w:val="auto"/>
        <w:u w:val="no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998105C"/>
    <w:multiLevelType w:val="hybridMultilevel"/>
    <w:tmpl w:val="A6023F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15:restartNumberingAfterBreak="0">
    <w:nsid w:val="7F7A3EBB"/>
    <w:multiLevelType w:val="hybridMultilevel"/>
    <w:tmpl w:val="953C83F6"/>
    <w:lvl w:ilvl="0" w:tplc="AF0611BC">
      <w:start w:val="4"/>
      <w:numFmt w:val="decimal"/>
      <w:lvlText w:val="%1."/>
      <w:lvlJc w:val="left"/>
      <w:pPr>
        <w:ind w:left="360" w:hanging="360"/>
      </w:pPr>
      <w:rPr>
        <w:rFonts w:hint="default"/>
        <w:sz w:val="26"/>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16cid:durableId="106855037">
    <w:abstractNumId w:val="36"/>
  </w:num>
  <w:num w:numId="2" w16cid:durableId="943878734">
    <w:abstractNumId w:val="0"/>
  </w:num>
  <w:num w:numId="3" w16cid:durableId="512377315">
    <w:abstractNumId w:val="40"/>
  </w:num>
  <w:num w:numId="4" w16cid:durableId="801457780">
    <w:abstractNumId w:val="24"/>
  </w:num>
  <w:num w:numId="5" w16cid:durableId="407725663">
    <w:abstractNumId w:val="34"/>
  </w:num>
  <w:num w:numId="6" w16cid:durableId="1637565537">
    <w:abstractNumId w:val="43"/>
  </w:num>
  <w:num w:numId="7" w16cid:durableId="1518351599">
    <w:abstractNumId w:val="22"/>
  </w:num>
  <w:num w:numId="8" w16cid:durableId="1727990603">
    <w:abstractNumId w:val="27"/>
  </w:num>
  <w:num w:numId="9" w16cid:durableId="822159693">
    <w:abstractNumId w:val="23"/>
  </w:num>
  <w:num w:numId="10" w16cid:durableId="2044401551">
    <w:abstractNumId w:val="11"/>
  </w:num>
  <w:num w:numId="11" w16cid:durableId="1775249191">
    <w:abstractNumId w:val="29"/>
  </w:num>
  <w:num w:numId="12" w16cid:durableId="1466584058">
    <w:abstractNumId w:val="26"/>
  </w:num>
  <w:num w:numId="13" w16cid:durableId="1197618909">
    <w:abstractNumId w:val="16"/>
  </w:num>
  <w:num w:numId="14" w16cid:durableId="1629630580">
    <w:abstractNumId w:val="28"/>
  </w:num>
  <w:num w:numId="15" w16cid:durableId="406339245">
    <w:abstractNumId w:val="8"/>
  </w:num>
  <w:num w:numId="16" w16cid:durableId="1462961703">
    <w:abstractNumId w:val="39"/>
  </w:num>
  <w:num w:numId="17" w16cid:durableId="972826161">
    <w:abstractNumId w:val="22"/>
    <w:lvlOverride w:ilvl="0">
      <w:startOverride w:val="2"/>
    </w:lvlOverride>
    <w:lvlOverride w:ilvl="1">
      <w:startOverride w:val="1"/>
    </w:lvlOverride>
  </w:num>
  <w:num w:numId="18" w16cid:durableId="913004930">
    <w:abstractNumId w:val="30"/>
  </w:num>
  <w:num w:numId="19" w16cid:durableId="335428380">
    <w:abstractNumId w:val="13"/>
  </w:num>
  <w:num w:numId="20" w16cid:durableId="1237321890">
    <w:abstractNumId w:val="15"/>
  </w:num>
  <w:num w:numId="21" w16cid:durableId="1346245473">
    <w:abstractNumId w:val="32"/>
  </w:num>
  <w:num w:numId="22" w16cid:durableId="771777398">
    <w:abstractNumId w:val="25"/>
  </w:num>
  <w:num w:numId="23" w16cid:durableId="529562780">
    <w:abstractNumId w:val="1"/>
  </w:num>
  <w:num w:numId="24" w16cid:durableId="1600721127">
    <w:abstractNumId w:val="7"/>
  </w:num>
  <w:num w:numId="25" w16cid:durableId="2087606182">
    <w:abstractNumId w:val="33"/>
  </w:num>
  <w:num w:numId="26" w16cid:durableId="1785684467">
    <w:abstractNumId w:val="40"/>
  </w:num>
  <w:num w:numId="27" w16cid:durableId="869879464">
    <w:abstractNumId w:val="31"/>
  </w:num>
  <w:num w:numId="28" w16cid:durableId="1524977868">
    <w:abstractNumId w:val="18"/>
  </w:num>
  <w:num w:numId="29" w16cid:durableId="1555463530">
    <w:abstractNumId w:val="19"/>
  </w:num>
  <w:num w:numId="30" w16cid:durableId="311833744">
    <w:abstractNumId w:val="21"/>
  </w:num>
  <w:num w:numId="31" w16cid:durableId="1495535310">
    <w:abstractNumId w:val="38"/>
  </w:num>
  <w:num w:numId="32" w16cid:durableId="1288123598">
    <w:abstractNumId w:val="3"/>
  </w:num>
  <w:num w:numId="33" w16cid:durableId="1900751789">
    <w:abstractNumId w:val="35"/>
  </w:num>
  <w:num w:numId="34" w16cid:durableId="951595320">
    <w:abstractNumId w:val="42"/>
  </w:num>
  <w:num w:numId="35" w16cid:durableId="720441783">
    <w:abstractNumId w:val="17"/>
  </w:num>
  <w:num w:numId="36" w16cid:durableId="1921017330">
    <w:abstractNumId w:val="37"/>
  </w:num>
  <w:num w:numId="37" w16cid:durableId="1834563896">
    <w:abstractNumId w:val="12"/>
  </w:num>
  <w:num w:numId="38" w16cid:durableId="1058548877">
    <w:abstractNumId w:val="14"/>
  </w:num>
  <w:num w:numId="39" w16cid:durableId="1047945992">
    <w:abstractNumId w:val="10"/>
  </w:num>
  <w:num w:numId="40" w16cid:durableId="1632245615">
    <w:abstractNumId w:val="6"/>
  </w:num>
  <w:num w:numId="41" w16cid:durableId="991055501">
    <w:abstractNumId w:val="4"/>
  </w:num>
  <w:num w:numId="42" w16cid:durableId="2032874633">
    <w:abstractNumId w:val="20"/>
  </w:num>
  <w:num w:numId="43" w16cid:durableId="2045598590">
    <w:abstractNumId w:val="2"/>
  </w:num>
  <w:num w:numId="44" w16cid:durableId="774179127">
    <w:abstractNumId w:val="5"/>
  </w:num>
  <w:num w:numId="45" w16cid:durableId="1214194849">
    <w:abstractNumId w:val="8"/>
  </w:num>
  <w:num w:numId="46" w16cid:durableId="7946322">
    <w:abstractNumId w:val="9"/>
  </w:num>
  <w:num w:numId="47" w16cid:durableId="1369649806">
    <w:abstractNumId w:val="41"/>
  </w:num>
  <w:num w:numId="48" w16cid:durableId="10799849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548"/>
    <w:rsid w:val="00000A04"/>
    <w:rsid w:val="00000BE6"/>
    <w:rsid w:val="00001048"/>
    <w:rsid w:val="00001128"/>
    <w:rsid w:val="00002224"/>
    <w:rsid w:val="000028B7"/>
    <w:rsid w:val="00003042"/>
    <w:rsid w:val="00003321"/>
    <w:rsid w:val="00003447"/>
    <w:rsid w:val="00004A56"/>
    <w:rsid w:val="00005BAD"/>
    <w:rsid w:val="00006A50"/>
    <w:rsid w:val="00006FF3"/>
    <w:rsid w:val="0000727B"/>
    <w:rsid w:val="00007614"/>
    <w:rsid w:val="0000764C"/>
    <w:rsid w:val="00007E78"/>
    <w:rsid w:val="000102C7"/>
    <w:rsid w:val="00010B14"/>
    <w:rsid w:val="000117A9"/>
    <w:rsid w:val="00012E20"/>
    <w:rsid w:val="00012E38"/>
    <w:rsid w:val="00013E45"/>
    <w:rsid w:val="000143D6"/>
    <w:rsid w:val="000145AA"/>
    <w:rsid w:val="0001567C"/>
    <w:rsid w:val="00015DA6"/>
    <w:rsid w:val="000160F2"/>
    <w:rsid w:val="00016248"/>
    <w:rsid w:val="000167CE"/>
    <w:rsid w:val="00016BE9"/>
    <w:rsid w:val="00017AAC"/>
    <w:rsid w:val="000230C5"/>
    <w:rsid w:val="000232F2"/>
    <w:rsid w:val="00023903"/>
    <w:rsid w:val="00023A76"/>
    <w:rsid w:val="00023DC7"/>
    <w:rsid w:val="00024016"/>
    <w:rsid w:val="0002451D"/>
    <w:rsid w:val="0002473E"/>
    <w:rsid w:val="0002509E"/>
    <w:rsid w:val="00025223"/>
    <w:rsid w:val="0002531F"/>
    <w:rsid w:val="00025ADB"/>
    <w:rsid w:val="00027CDF"/>
    <w:rsid w:val="00027F02"/>
    <w:rsid w:val="000313F0"/>
    <w:rsid w:val="000319EF"/>
    <w:rsid w:val="00032F6D"/>
    <w:rsid w:val="000330E1"/>
    <w:rsid w:val="000338F1"/>
    <w:rsid w:val="00033B40"/>
    <w:rsid w:val="00033C67"/>
    <w:rsid w:val="00033FB8"/>
    <w:rsid w:val="0003611F"/>
    <w:rsid w:val="000368BB"/>
    <w:rsid w:val="0003708E"/>
    <w:rsid w:val="000372FD"/>
    <w:rsid w:val="00037864"/>
    <w:rsid w:val="0004130A"/>
    <w:rsid w:val="000427C3"/>
    <w:rsid w:val="000431AC"/>
    <w:rsid w:val="00043449"/>
    <w:rsid w:val="000438C4"/>
    <w:rsid w:val="00043E5F"/>
    <w:rsid w:val="00044AB8"/>
    <w:rsid w:val="00044D20"/>
    <w:rsid w:val="0004509C"/>
    <w:rsid w:val="00045222"/>
    <w:rsid w:val="0004573D"/>
    <w:rsid w:val="00045906"/>
    <w:rsid w:val="00045BFA"/>
    <w:rsid w:val="00046161"/>
    <w:rsid w:val="000461E7"/>
    <w:rsid w:val="00046217"/>
    <w:rsid w:val="00046AD2"/>
    <w:rsid w:val="000477CD"/>
    <w:rsid w:val="00047A0A"/>
    <w:rsid w:val="000500C9"/>
    <w:rsid w:val="000506EE"/>
    <w:rsid w:val="000509B6"/>
    <w:rsid w:val="00050CF4"/>
    <w:rsid w:val="0005142C"/>
    <w:rsid w:val="000514E8"/>
    <w:rsid w:val="0005193D"/>
    <w:rsid w:val="00051FEC"/>
    <w:rsid w:val="000521FB"/>
    <w:rsid w:val="00052492"/>
    <w:rsid w:val="00052C34"/>
    <w:rsid w:val="000532D2"/>
    <w:rsid w:val="00053952"/>
    <w:rsid w:val="0005403D"/>
    <w:rsid w:val="0005441C"/>
    <w:rsid w:val="000554F6"/>
    <w:rsid w:val="000568C3"/>
    <w:rsid w:val="00056CBA"/>
    <w:rsid w:val="00057A0F"/>
    <w:rsid w:val="000605BA"/>
    <w:rsid w:val="000618EA"/>
    <w:rsid w:val="00063E23"/>
    <w:rsid w:val="00064A5C"/>
    <w:rsid w:val="000658B2"/>
    <w:rsid w:val="000658C9"/>
    <w:rsid w:val="00066F2A"/>
    <w:rsid w:val="000705CF"/>
    <w:rsid w:val="00073DF0"/>
    <w:rsid w:val="00074402"/>
    <w:rsid w:val="00074DF6"/>
    <w:rsid w:val="00074EB8"/>
    <w:rsid w:val="000779EB"/>
    <w:rsid w:val="00077DF2"/>
    <w:rsid w:val="000805E8"/>
    <w:rsid w:val="000813AB"/>
    <w:rsid w:val="000819A2"/>
    <w:rsid w:val="00081A6A"/>
    <w:rsid w:val="00083071"/>
    <w:rsid w:val="00084EB4"/>
    <w:rsid w:val="0008501C"/>
    <w:rsid w:val="0008715A"/>
    <w:rsid w:val="00090544"/>
    <w:rsid w:val="00090CE8"/>
    <w:rsid w:val="00091085"/>
    <w:rsid w:val="00091166"/>
    <w:rsid w:val="00091215"/>
    <w:rsid w:val="0009201D"/>
    <w:rsid w:val="00092750"/>
    <w:rsid w:val="00092FDA"/>
    <w:rsid w:val="00094D67"/>
    <w:rsid w:val="00094EF5"/>
    <w:rsid w:val="00095260"/>
    <w:rsid w:val="00095624"/>
    <w:rsid w:val="000964F2"/>
    <w:rsid w:val="000A06B1"/>
    <w:rsid w:val="000A178E"/>
    <w:rsid w:val="000A17FF"/>
    <w:rsid w:val="000A212D"/>
    <w:rsid w:val="000A21E5"/>
    <w:rsid w:val="000A3B71"/>
    <w:rsid w:val="000A5145"/>
    <w:rsid w:val="000A59FA"/>
    <w:rsid w:val="000A6482"/>
    <w:rsid w:val="000A6E95"/>
    <w:rsid w:val="000A752E"/>
    <w:rsid w:val="000B050C"/>
    <w:rsid w:val="000B0C83"/>
    <w:rsid w:val="000B1E9B"/>
    <w:rsid w:val="000B27FB"/>
    <w:rsid w:val="000B2AF4"/>
    <w:rsid w:val="000B3015"/>
    <w:rsid w:val="000B4082"/>
    <w:rsid w:val="000B4201"/>
    <w:rsid w:val="000B4864"/>
    <w:rsid w:val="000B5444"/>
    <w:rsid w:val="000B5C84"/>
    <w:rsid w:val="000B6425"/>
    <w:rsid w:val="000B6428"/>
    <w:rsid w:val="000C0DE2"/>
    <w:rsid w:val="000C0E73"/>
    <w:rsid w:val="000C22D6"/>
    <w:rsid w:val="000C2D3C"/>
    <w:rsid w:val="000C2E04"/>
    <w:rsid w:val="000C303E"/>
    <w:rsid w:val="000C406A"/>
    <w:rsid w:val="000C50D6"/>
    <w:rsid w:val="000C60C7"/>
    <w:rsid w:val="000C6225"/>
    <w:rsid w:val="000C6A14"/>
    <w:rsid w:val="000C6D4B"/>
    <w:rsid w:val="000D0393"/>
    <w:rsid w:val="000D0D79"/>
    <w:rsid w:val="000D1324"/>
    <w:rsid w:val="000D292D"/>
    <w:rsid w:val="000D2EA5"/>
    <w:rsid w:val="000D3595"/>
    <w:rsid w:val="000D3751"/>
    <w:rsid w:val="000D41E6"/>
    <w:rsid w:val="000D42F4"/>
    <w:rsid w:val="000D5A65"/>
    <w:rsid w:val="000D5E5A"/>
    <w:rsid w:val="000D6AF4"/>
    <w:rsid w:val="000D713D"/>
    <w:rsid w:val="000D7AD8"/>
    <w:rsid w:val="000D7D71"/>
    <w:rsid w:val="000D7E1D"/>
    <w:rsid w:val="000E050B"/>
    <w:rsid w:val="000E0B86"/>
    <w:rsid w:val="000E118E"/>
    <w:rsid w:val="000E1B60"/>
    <w:rsid w:val="000E30C1"/>
    <w:rsid w:val="000E38D6"/>
    <w:rsid w:val="000E3CF1"/>
    <w:rsid w:val="000E4020"/>
    <w:rsid w:val="000E5405"/>
    <w:rsid w:val="000E65B3"/>
    <w:rsid w:val="000E6DA9"/>
    <w:rsid w:val="000E6F81"/>
    <w:rsid w:val="000F0BFD"/>
    <w:rsid w:val="000F3A58"/>
    <w:rsid w:val="000F421B"/>
    <w:rsid w:val="000F506D"/>
    <w:rsid w:val="000F594C"/>
    <w:rsid w:val="000F6BE1"/>
    <w:rsid w:val="00104C14"/>
    <w:rsid w:val="00104FB7"/>
    <w:rsid w:val="00107221"/>
    <w:rsid w:val="0010737A"/>
    <w:rsid w:val="00107922"/>
    <w:rsid w:val="001111A7"/>
    <w:rsid w:val="00112809"/>
    <w:rsid w:val="00112F13"/>
    <w:rsid w:val="0011325D"/>
    <w:rsid w:val="0011372C"/>
    <w:rsid w:val="00113B24"/>
    <w:rsid w:val="00113BFE"/>
    <w:rsid w:val="00115857"/>
    <w:rsid w:val="00115C91"/>
    <w:rsid w:val="001163AF"/>
    <w:rsid w:val="00116782"/>
    <w:rsid w:val="0011690E"/>
    <w:rsid w:val="00116BA1"/>
    <w:rsid w:val="001175BA"/>
    <w:rsid w:val="00120FCD"/>
    <w:rsid w:val="00121600"/>
    <w:rsid w:val="001217B5"/>
    <w:rsid w:val="00123ADA"/>
    <w:rsid w:val="00124444"/>
    <w:rsid w:val="00124A43"/>
    <w:rsid w:val="00125E81"/>
    <w:rsid w:val="00126302"/>
    <w:rsid w:val="00126390"/>
    <w:rsid w:val="00127214"/>
    <w:rsid w:val="0013037C"/>
    <w:rsid w:val="001309AE"/>
    <w:rsid w:val="00130CEC"/>
    <w:rsid w:val="00131484"/>
    <w:rsid w:val="00131671"/>
    <w:rsid w:val="00132A87"/>
    <w:rsid w:val="0013349E"/>
    <w:rsid w:val="00133933"/>
    <w:rsid w:val="0013464E"/>
    <w:rsid w:val="001352A3"/>
    <w:rsid w:val="00136255"/>
    <w:rsid w:val="001364E0"/>
    <w:rsid w:val="0013681B"/>
    <w:rsid w:val="00136AA3"/>
    <w:rsid w:val="00140388"/>
    <w:rsid w:val="00141402"/>
    <w:rsid w:val="001418EA"/>
    <w:rsid w:val="0014198D"/>
    <w:rsid w:val="001419D7"/>
    <w:rsid w:val="00141AD7"/>
    <w:rsid w:val="0014261A"/>
    <w:rsid w:val="001426FE"/>
    <w:rsid w:val="00142A7F"/>
    <w:rsid w:val="00143582"/>
    <w:rsid w:val="00143A00"/>
    <w:rsid w:val="001443C2"/>
    <w:rsid w:val="00145A6B"/>
    <w:rsid w:val="00146539"/>
    <w:rsid w:val="001465AA"/>
    <w:rsid w:val="00146A4F"/>
    <w:rsid w:val="0014739B"/>
    <w:rsid w:val="00147816"/>
    <w:rsid w:val="00147E13"/>
    <w:rsid w:val="001509F8"/>
    <w:rsid w:val="00150AD2"/>
    <w:rsid w:val="00150D4E"/>
    <w:rsid w:val="00150DBA"/>
    <w:rsid w:val="001513F7"/>
    <w:rsid w:val="00151A07"/>
    <w:rsid w:val="001521B6"/>
    <w:rsid w:val="0015360B"/>
    <w:rsid w:val="0015438F"/>
    <w:rsid w:val="00154B02"/>
    <w:rsid w:val="00154B64"/>
    <w:rsid w:val="00155B04"/>
    <w:rsid w:val="00156524"/>
    <w:rsid w:val="00156B0B"/>
    <w:rsid w:val="0015703E"/>
    <w:rsid w:val="001576A2"/>
    <w:rsid w:val="00157AE3"/>
    <w:rsid w:val="00160584"/>
    <w:rsid w:val="00161C97"/>
    <w:rsid w:val="00162469"/>
    <w:rsid w:val="001628F1"/>
    <w:rsid w:val="00162E5B"/>
    <w:rsid w:val="00163462"/>
    <w:rsid w:val="001638C7"/>
    <w:rsid w:val="00163940"/>
    <w:rsid w:val="00164DC6"/>
    <w:rsid w:val="001652DE"/>
    <w:rsid w:val="0016539E"/>
    <w:rsid w:val="001654D1"/>
    <w:rsid w:val="00166100"/>
    <w:rsid w:val="0016683D"/>
    <w:rsid w:val="00166C44"/>
    <w:rsid w:val="001706A1"/>
    <w:rsid w:val="00171398"/>
    <w:rsid w:val="00172833"/>
    <w:rsid w:val="00174A55"/>
    <w:rsid w:val="00174E6E"/>
    <w:rsid w:val="00175152"/>
    <w:rsid w:val="001752FC"/>
    <w:rsid w:val="0017553D"/>
    <w:rsid w:val="00176A70"/>
    <w:rsid w:val="00176F5F"/>
    <w:rsid w:val="001772A5"/>
    <w:rsid w:val="0017734E"/>
    <w:rsid w:val="00177674"/>
    <w:rsid w:val="00177C5D"/>
    <w:rsid w:val="00181907"/>
    <w:rsid w:val="001833A4"/>
    <w:rsid w:val="00183488"/>
    <w:rsid w:val="0018422F"/>
    <w:rsid w:val="00184D5F"/>
    <w:rsid w:val="00185473"/>
    <w:rsid w:val="00185DE7"/>
    <w:rsid w:val="00186966"/>
    <w:rsid w:val="00187A26"/>
    <w:rsid w:val="00191137"/>
    <w:rsid w:val="001916C1"/>
    <w:rsid w:val="0019173D"/>
    <w:rsid w:val="00192448"/>
    <w:rsid w:val="001926BE"/>
    <w:rsid w:val="001932C2"/>
    <w:rsid w:val="001951A5"/>
    <w:rsid w:val="00196183"/>
    <w:rsid w:val="001972C2"/>
    <w:rsid w:val="00197D78"/>
    <w:rsid w:val="001A023A"/>
    <w:rsid w:val="001A0AE7"/>
    <w:rsid w:val="001A1EDD"/>
    <w:rsid w:val="001A1F47"/>
    <w:rsid w:val="001A357F"/>
    <w:rsid w:val="001A398E"/>
    <w:rsid w:val="001A401A"/>
    <w:rsid w:val="001A40E9"/>
    <w:rsid w:val="001A44EF"/>
    <w:rsid w:val="001A6549"/>
    <w:rsid w:val="001A693D"/>
    <w:rsid w:val="001A6C9E"/>
    <w:rsid w:val="001A6F08"/>
    <w:rsid w:val="001A7006"/>
    <w:rsid w:val="001A701B"/>
    <w:rsid w:val="001A76AB"/>
    <w:rsid w:val="001A7A23"/>
    <w:rsid w:val="001A7D47"/>
    <w:rsid w:val="001B0988"/>
    <w:rsid w:val="001B0AE9"/>
    <w:rsid w:val="001B0C33"/>
    <w:rsid w:val="001B0D2D"/>
    <w:rsid w:val="001B1F03"/>
    <w:rsid w:val="001B29EB"/>
    <w:rsid w:val="001B2DBF"/>
    <w:rsid w:val="001B2EB3"/>
    <w:rsid w:val="001B36C7"/>
    <w:rsid w:val="001B6DD6"/>
    <w:rsid w:val="001B76B5"/>
    <w:rsid w:val="001C0843"/>
    <w:rsid w:val="001C0927"/>
    <w:rsid w:val="001C0E9D"/>
    <w:rsid w:val="001C23FC"/>
    <w:rsid w:val="001C2420"/>
    <w:rsid w:val="001C2446"/>
    <w:rsid w:val="001C34AF"/>
    <w:rsid w:val="001C3F90"/>
    <w:rsid w:val="001C4538"/>
    <w:rsid w:val="001C4A7A"/>
    <w:rsid w:val="001C4D92"/>
    <w:rsid w:val="001C5A46"/>
    <w:rsid w:val="001C5AAF"/>
    <w:rsid w:val="001C6757"/>
    <w:rsid w:val="001C71AA"/>
    <w:rsid w:val="001C720F"/>
    <w:rsid w:val="001C76F5"/>
    <w:rsid w:val="001D0169"/>
    <w:rsid w:val="001D1962"/>
    <w:rsid w:val="001D1D1E"/>
    <w:rsid w:val="001D24F0"/>
    <w:rsid w:val="001D2D94"/>
    <w:rsid w:val="001D40EA"/>
    <w:rsid w:val="001D4629"/>
    <w:rsid w:val="001D4D72"/>
    <w:rsid w:val="001D5233"/>
    <w:rsid w:val="001D54E2"/>
    <w:rsid w:val="001D55B5"/>
    <w:rsid w:val="001D6206"/>
    <w:rsid w:val="001D633E"/>
    <w:rsid w:val="001D72BD"/>
    <w:rsid w:val="001D7BF5"/>
    <w:rsid w:val="001D7D7F"/>
    <w:rsid w:val="001D7F22"/>
    <w:rsid w:val="001E139F"/>
    <w:rsid w:val="001E1C9D"/>
    <w:rsid w:val="001E265E"/>
    <w:rsid w:val="001E27B1"/>
    <w:rsid w:val="001E27C4"/>
    <w:rsid w:val="001E302A"/>
    <w:rsid w:val="001E3C3F"/>
    <w:rsid w:val="001E409C"/>
    <w:rsid w:val="001E4991"/>
    <w:rsid w:val="001E5154"/>
    <w:rsid w:val="001E6606"/>
    <w:rsid w:val="001E6CA8"/>
    <w:rsid w:val="001E7209"/>
    <w:rsid w:val="001E73D6"/>
    <w:rsid w:val="001E7563"/>
    <w:rsid w:val="001E78EC"/>
    <w:rsid w:val="001F0296"/>
    <w:rsid w:val="001F043D"/>
    <w:rsid w:val="001F2325"/>
    <w:rsid w:val="001F2481"/>
    <w:rsid w:val="001F2BB9"/>
    <w:rsid w:val="001F3176"/>
    <w:rsid w:val="001F3E7B"/>
    <w:rsid w:val="001F4B4E"/>
    <w:rsid w:val="001F4D64"/>
    <w:rsid w:val="001F685F"/>
    <w:rsid w:val="001F74B3"/>
    <w:rsid w:val="001F76B0"/>
    <w:rsid w:val="001F7EAF"/>
    <w:rsid w:val="002003EC"/>
    <w:rsid w:val="00200F2B"/>
    <w:rsid w:val="002013B9"/>
    <w:rsid w:val="0020188D"/>
    <w:rsid w:val="00201972"/>
    <w:rsid w:val="0020197E"/>
    <w:rsid w:val="00201CCB"/>
    <w:rsid w:val="00201D08"/>
    <w:rsid w:val="00201DDB"/>
    <w:rsid w:val="00201DFD"/>
    <w:rsid w:val="0020223E"/>
    <w:rsid w:val="0020359F"/>
    <w:rsid w:val="002037CC"/>
    <w:rsid w:val="00204222"/>
    <w:rsid w:val="002043CD"/>
    <w:rsid w:val="00205511"/>
    <w:rsid w:val="00205AA9"/>
    <w:rsid w:val="00206178"/>
    <w:rsid w:val="002062E8"/>
    <w:rsid w:val="00206778"/>
    <w:rsid w:val="00207B2C"/>
    <w:rsid w:val="00210A5A"/>
    <w:rsid w:val="002113B3"/>
    <w:rsid w:val="0021158C"/>
    <w:rsid w:val="002123A8"/>
    <w:rsid w:val="002126B3"/>
    <w:rsid w:val="0021370F"/>
    <w:rsid w:val="00213B69"/>
    <w:rsid w:val="00213DBC"/>
    <w:rsid w:val="00215F9B"/>
    <w:rsid w:val="0021632A"/>
    <w:rsid w:val="002170A2"/>
    <w:rsid w:val="00220CE3"/>
    <w:rsid w:val="0022124B"/>
    <w:rsid w:val="00221B0E"/>
    <w:rsid w:val="00221D16"/>
    <w:rsid w:val="002227A2"/>
    <w:rsid w:val="002227CA"/>
    <w:rsid w:val="002240BB"/>
    <w:rsid w:val="0022620F"/>
    <w:rsid w:val="002263D0"/>
    <w:rsid w:val="002264C1"/>
    <w:rsid w:val="0022739C"/>
    <w:rsid w:val="002276AC"/>
    <w:rsid w:val="0022774A"/>
    <w:rsid w:val="00230E0A"/>
    <w:rsid w:val="00230ED0"/>
    <w:rsid w:val="002317AE"/>
    <w:rsid w:val="002319C7"/>
    <w:rsid w:val="002330A3"/>
    <w:rsid w:val="00233235"/>
    <w:rsid w:val="00233B7F"/>
    <w:rsid w:val="00234214"/>
    <w:rsid w:val="00235337"/>
    <w:rsid w:val="00235472"/>
    <w:rsid w:val="00235DB0"/>
    <w:rsid w:val="002365E1"/>
    <w:rsid w:val="00237E2F"/>
    <w:rsid w:val="002400A1"/>
    <w:rsid w:val="002409D0"/>
    <w:rsid w:val="0024116E"/>
    <w:rsid w:val="00242021"/>
    <w:rsid w:val="002425AD"/>
    <w:rsid w:val="002428F5"/>
    <w:rsid w:val="00242E18"/>
    <w:rsid w:val="00243307"/>
    <w:rsid w:val="00243348"/>
    <w:rsid w:val="00243881"/>
    <w:rsid w:val="00244010"/>
    <w:rsid w:val="002449D1"/>
    <w:rsid w:val="00245072"/>
    <w:rsid w:val="00246877"/>
    <w:rsid w:val="00246BF7"/>
    <w:rsid w:val="00247647"/>
    <w:rsid w:val="002476E9"/>
    <w:rsid w:val="00247720"/>
    <w:rsid w:val="00250767"/>
    <w:rsid w:val="002509C2"/>
    <w:rsid w:val="00250DD0"/>
    <w:rsid w:val="0025290F"/>
    <w:rsid w:val="00252F00"/>
    <w:rsid w:val="00253894"/>
    <w:rsid w:val="00253EFD"/>
    <w:rsid w:val="00253FB0"/>
    <w:rsid w:val="00254353"/>
    <w:rsid w:val="00255EBE"/>
    <w:rsid w:val="00256EA9"/>
    <w:rsid w:val="00257530"/>
    <w:rsid w:val="00257995"/>
    <w:rsid w:val="00260973"/>
    <w:rsid w:val="00261275"/>
    <w:rsid w:val="00261EFD"/>
    <w:rsid w:val="00261F6B"/>
    <w:rsid w:val="002636E3"/>
    <w:rsid w:val="00263A68"/>
    <w:rsid w:val="0026576C"/>
    <w:rsid w:val="00265818"/>
    <w:rsid w:val="00265D10"/>
    <w:rsid w:val="00265D50"/>
    <w:rsid w:val="00265E25"/>
    <w:rsid w:val="00266ABF"/>
    <w:rsid w:val="002678EC"/>
    <w:rsid w:val="002700BF"/>
    <w:rsid w:val="002701E0"/>
    <w:rsid w:val="002704D7"/>
    <w:rsid w:val="00270AF4"/>
    <w:rsid w:val="00270BED"/>
    <w:rsid w:val="00270EA4"/>
    <w:rsid w:val="0027146F"/>
    <w:rsid w:val="0027169E"/>
    <w:rsid w:val="00272A02"/>
    <w:rsid w:val="00272D06"/>
    <w:rsid w:val="00272F5E"/>
    <w:rsid w:val="00273865"/>
    <w:rsid w:val="002738BD"/>
    <w:rsid w:val="00273910"/>
    <w:rsid w:val="00274862"/>
    <w:rsid w:val="00277340"/>
    <w:rsid w:val="002776AE"/>
    <w:rsid w:val="00280974"/>
    <w:rsid w:val="00280B26"/>
    <w:rsid w:val="00281222"/>
    <w:rsid w:val="00281993"/>
    <w:rsid w:val="002823B1"/>
    <w:rsid w:val="002829E8"/>
    <w:rsid w:val="00282E57"/>
    <w:rsid w:val="00283122"/>
    <w:rsid w:val="00283255"/>
    <w:rsid w:val="00283E5E"/>
    <w:rsid w:val="002843B9"/>
    <w:rsid w:val="00284495"/>
    <w:rsid w:val="00284829"/>
    <w:rsid w:val="00284BAE"/>
    <w:rsid w:val="00285C6D"/>
    <w:rsid w:val="00286109"/>
    <w:rsid w:val="002863C0"/>
    <w:rsid w:val="00286938"/>
    <w:rsid w:val="0028763A"/>
    <w:rsid w:val="0029015D"/>
    <w:rsid w:val="00290FA5"/>
    <w:rsid w:val="0029147D"/>
    <w:rsid w:val="002918A0"/>
    <w:rsid w:val="00291CBD"/>
    <w:rsid w:val="002929A3"/>
    <w:rsid w:val="00292EA9"/>
    <w:rsid w:val="00292FEE"/>
    <w:rsid w:val="00293AB8"/>
    <w:rsid w:val="00294EF3"/>
    <w:rsid w:val="002950EA"/>
    <w:rsid w:val="00295B07"/>
    <w:rsid w:val="00295B49"/>
    <w:rsid w:val="00295C9C"/>
    <w:rsid w:val="0029680A"/>
    <w:rsid w:val="00297795"/>
    <w:rsid w:val="00297C01"/>
    <w:rsid w:val="002A0028"/>
    <w:rsid w:val="002A060A"/>
    <w:rsid w:val="002A0DC2"/>
    <w:rsid w:val="002A1ABB"/>
    <w:rsid w:val="002A1EA6"/>
    <w:rsid w:val="002A243D"/>
    <w:rsid w:val="002A25C2"/>
    <w:rsid w:val="002A3F91"/>
    <w:rsid w:val="002A4DAB"/>
    <w:rsid w:val="002A5A95"/>
    <w:rsid w:val="002A5F71"/>
    <w:rsid w:val="002A70D4"/>
    <w:rsid w:val="002A74C9"/>
    <w:rsid w:val="002A7D6A"/>
    <w:rsid w:val="002B092F"/>
    <w:rsid w:val="002B3D63"/>
    <w:rsid w:val="002B4467"/>
    <w:rsid w:val="002B4820"/>
    <w:rsid w:val="002B4FE5"/>
    <w:rsid w:val="002B6E60"/>
    <w:rsid w:val="002B727D"/>
    <w:rsid w:val="002B79B2"/>
    <w:rsid w:val="002B7B1C"/>
    <w:rsid w:val="002B7DA6"/>
    <w:rsid w:val="002C0D32"/>
    <w:rsid w:val="002C1541"/>
    <w:rsid w:val="002C1931"/>
    <w:rsid w:val="002C1E22"/>
    <w:rsid w:val="002C35AD"/>
    <w:rsid w:val="002C4685"/>
    <w:rsid w:val="002C518F"/>
    <w:rsid w:val="002C644E"/>
    <w:rsid w:val="002C73BC"/>
    <w:rsid w:val="002C7EF2"/>
    <w:rsid w:val="002D17F6"/>
    <w:rsid w:val="002D21CC"/>
    <w:rsid w:val="002D23F9"/>
    <w:rsid w:val="002D3D9F"/>
    <w:rsid w:val="002D4DDB"/>
    <w:rsid w:val="002D5662"/>
    <w:rsid w:val="002D5C5E"/>
    <w:rsid w:val="002D5FDF"/>
    <w:rsid w:val="002D60FD"/>
    <w:rsid w:val="002D6174"/>
    <w:rsid w:val="002D654D"/>
    <w:rsid w:val="002D68F9"/>
    <w:rsid w:val="002D6E65"/>
    <w:rsid w:val="002D7AA4"/>
    <w:rsid w:val="002D7C94"/>
    <w:rsid w:val="002E0AB7"/>
    <w:rsid w:val="002E0DA2"/>
    <w:rsid w:val="002E10B0"/>
    <w:rsid w:val="002E1481"/>
    <w:rsid w:val="002E1AC3"/>
    <w:rsid w:val="002E1D56"/>
    <w:rsid w:val="002E1F11"/>
    <w:rsid w:val="002E2257"/>
    <w:rsid w:val="002E2405"/>
    <w:rsid w:val="002E24DD"/>
    <w:rsid w:val="002E4D46"/>
    <w:rsid w:val="002E4F14"/>
    <w:rsid w:val="002E58EA"/>
    <w:rsid w:val="002E5C60"/>
    <w:rsid w:val="002E68EC"/>
    <w:rsid w:val="002E6BC3"/>
    <w:rsid w:val="002E6D3E"/>
    <w:rsid w:val="002E6DF8"/>
    <w:rsid w:val="002E7691"/>
    <w:rsid w:val="002E7720"/>
    <w:rsid w:val="002F058F"/>
    <w:rsid w:val="002F05C5"/>
    <w:rsid w:val="002F0F61"/>
    <w:rsid w:val="002F1234"/>
    <w:rsid w:val="002F1437"/>
    <w:rsid w:val="002F16A8"/>
    <w:rsid w:val="002F2EE6"/>
    <w:rsid w:val="002F3A13"/>
    <w:rsid w:val="002F4365"/>
    <w:rsid w:val="002F4E20"/>
    <w:rsid w:val="002F5353"/>
    <w:rsid w:val="002F729B"/>
    <w:rsid w:val="002F744B"/>
    <w:rsid w:val="00301984"/>
    <w:rsid w:val="00302ABB"/>
    <w:rsid w:val="0030314E"/>
    <w:rsid w:val="00303327"/>
    <w:rsid w:val="003036F0"/>
    <w:rsid w:val="00303A00"/>
    <w:rsid w:val="00303F3A"/>
    <w:rsid w:val="00303F94"/>
    <w:rsid w:val="0030448C"/>
    <w:rsid w:val="00304F30"/>
    <w:rsid w:val="0030562E"/>
    <w:rsid w:val="00306594"/>
    <w:rsid w:val="0030665F"/>
    <w:rsid w:val="0030676E"/>
    <w:rsid w:val="003069EA"/>
    <w:rsid w:val="00306B40"/>
    <w:rsid w:val="00306C22"/>
    <w:rsid w:val="00307A6A"/>
    <w:rsid w:val="00307AF3"/>
    <w:rsid w:val="00311059"/>
    <w:rsid w:val="0031124A"/>
    <w:rsid w:val="00311257"/>
    <w:rsid w:val="0031186B"/>
    <w:rsid w:val="00312252"/>
    <w:rsid w:val="00312E4E"/>
    <w:rsid w:val="00313C2A"/>
    <w:rsid w:val="00313FFB"/>
    <w:rsid w:val="00314FD1"/>
    <w:rsid w:val="0031506D"/>
    <w:rsid w:val="00316753"/>
    <w:rsid w:val="0031713B"/>
    <w:rsid w:val="0031744F"/>
    <w:rsid w:val="00317B8E"/>
    <w:rsid w:val="0032065E"/>
    <w:rsid w:val="0032076B"/>
    <w:rsid w:val="00321059"/>
    <w:rsid w:val="00322B10"/>
    <w:rsid w:val="00322EBF"/>
    <w:rsid w:val="00323BCC"/>
    <w:rsid w:val="003249F5"/>
    <w:rsid w:val="00324F2D"/>
    <w:rsid w:val="00325A2C"/>
    <w:rsid w:val="00325FAC"/>
    <w:rsid w:val="0032614C"/>
    <w:rsid w:val="003273CB"/>
    <w:rsid w:val="00330741"/>
    <w:rsid w:val="0033130B"/>
    <w:rsid w:val="003314DE"/>
    <w:rsid w:val="00331856"/>
    <w:rsid w:val="0033215B"/>
    <w:rsid w:val="00332B8B"/>
    <w:rsid w:val="00333DB8"/>
    <w:rsid w:val="0033587D"/>
    <w:rsid w:val="00335A33"/>
    <w:rsid w:val="0033658A"/>
    <w:rsid w:val="00336B7D"/>
    <w:rsid w:val="00337991"/>
    <w:rsid w:val="003379F4"/>
    <w:rsid w:val="00337EBC"/>
    <w:rsid w:val="00340162"/>
    <w:rsid w:val="00341534"/>
    <w:rsid w:val="0034162E"/>
    <w:rsid w:val="003419A3"/>
    <w:rsid w:val="00341D72"/>
    <w:rsid w:val="0034221A"/>
    <w:rsid w:val="0034383D"/>
    <w:rsid w:val="0034492E"/>
    <w:rsid w:val="00345F5F"/>
    <w:rsid w:val="00346DC6"/>
    <w:rsid w:val="00346FE2"/>
    <w:rsid w:val="0035076C"/>
    <w:rsid w:val="00350886"/>
    <w:rsid w:val="00351505"/>
    <w:rsid w:val="00352E92"/>
    <w:rsid w:val="00353686"/>
    <w:rsid w:val="003550D6"/>
    <w:rsid w:val="003551FA"/>
    <w:rsid w:val="00355D41"/>
    <w:rsid w:val="00355DC0"/>
    <w:rsid w:val="00355E19"/>
    <w:rsid w:val="0035639E"/>
    <w:rsid w:val="003567A8"/>
    <w:rsid w:val="00357157"/>
    <w:rsid w:val="00357161"/>
    <w:rsid w:val="0035792F"/>
    <w:rsid w:val="00357E10"/>
    <w:rsid w:val="0036045D"/>
    <w:rsid w:val="00360478"/>
    <w:rsid w:val="00360D96"/>
    <w:rsid w:val="00361568"/>
    <w:rsid w:val="00362EB6"/>
    <w:rsid w:val="00363D58"/>
    <w:rsid w:val="00365B0F"/>
    <w:rsid w:val="00365FE5"/>
    <w:rsid w:val="00366C0A"/>
    <w:rsid w:val="003670F4"/>
    <w:rsid w:val="003675CE"/>
    <w:rsid w:val="0036777B"/>
    <w:rsid w:val="00367852"/>
    <w:rsid w:val="00367C13"/>
    <w:rsid w:val="003719F2"/>
    <w:rsid w:val="003728C0"/>
    <w:rsid w:val="00373164"/>
    <w:rsid w:val="003735C4"/>
    <w:rsid w:val="0037454D"/>
    <w:rsid w:val="00377340"/>
    <w:rsid w:val="003773DB"/>
    <w:rsid w:val="00377A1F"/>
    <w:rsid w:val="003807F6"/>
    <w:rsid w:val="00380953"/>
    <w:rsid w:val="00380B83"/>
    <w:rsid w:val="00381016"/>
    <w:rsid w:val="00381A5E"/>
    <w:rsid w:val="00381C53"/>
    <w:rsid w:val="00382011"/>
    <w:rsid w:val="0038262A"/>
    <w:rsid w:val="00382979"/>
    <w:rsid w:val="00382FA1"/>
    <w:rsid w:val="00383106"/>
    <w:rsid w:val="00384A03"/>
    <w:rsid w:val="00384A81"/>
    <w:rsid w:val="00384AD8"/>
    <w:rsid w:val="00385D2C"/>
    <w:rsid w:val="00385F8F"/>
    <w:rsid w:val="00387D6F"/>
    <w:rsid w:val="00387EBA"/>
    <w:rsid w:val="00390F11"/>
    <w:rsid w:val="00391F53"/>
    <w:rsid w:val="00392039"/>
    <w:rsid w:val="00392C04"/>
    <w:rsid w:val="00393215"/>
    <w:rsid w:val="00395B30"/>
    <w:rsid w:val="003960B6"/>
    <w:rsid w:val="00396395"/>
    <w:rsid w:val="00396E9B"/>
    <w:rsid w:val="003A0B4F"/>
    <w:rsid w:val="003A18E3"/>
    <w:rsid w:val="003A2050"/>
    <w:rsid w:val="003A267D"/>
    <w:rsid w:val="003A35C7"/>
    <w:rsid w:val="003A3C38"/>
    <w:rsid w:val="003A4BDB"/>
    <w:rsid w:val="003A4C30"/>
    <w:rsid w:val="003A5C2A"/>
    <w:rsid w:val="003A5C56"/>
    <w:rsid w:val="003A5D16"/>
    <w:rsid w:val="003A6661"/>
    <w:rsid w:val="003A7061"/>
    <w:rsid w:val="003B0640"/>
    <w:rsid w:val="003B06AB"/>
    <w:rsid w:val="003B1A8D"/>
    <w:rsid w:val="003B1E07"/>
    <w:rsid w:val="003B2E23"/>
    <w:rsid w:val="003B3019"/>
    <w:rsid w:val="003B585D"/>
    <w:rsid w:val="003B6EDC"/>
    <w:rsid w:val="003B7360"/>
    <w:rsid w:val="003B74DC"/>
    <w:rsid w:val="003B7702"/>
    <w:rsid w:val="003C01C9"/>
    <w:rsid w:val="003C028A"/>
    <w:rsid w:val="003C047B"/>
    <w:rsid w:val="003C064E"/>
    <w:rsid w:val="003C0B39"/>
    <w:rsid w:val="003C261F"/>
    <w:rsid w:val="003C398D"/>
    <w:rsid w:val="003C5587"/>
    <w:rsid w:val="003C67E0"/>
    <w:rsid w:val="003C706F"/>
    <w:rsid w:val="003D041A"/>
    <w:rsid w:val="003D05E1"/>
    <w:rsid w:val="003D0857"/>
    <w:rsid w:val="003D0A10"/>
    <w:rsid w:val="003D1CB1"/>
    <w:rsid w:val="003D21E5"/>
    <w:rsid w:val="003D2366"/>
    <w:rsid w:val="003D26DF"/>
    <w:rsid w:val="003D2AEF"/>
    <w:rsid w:val="003D3439"/>
    <w:rsid w:val="003D347D"/>
    <w:rsid w:val="003D3703"/>
    <w:rsid w:val="003D3A24"/>
    <w:rsid w:val="003D5FD1"/>
    <w:rsid w:val="003D70A6"/>
    <w:rsid w:val="003D73E8"/>
    <w:rsid w:val="003D746C"/>
    <w:rsid w:val="003D75BB"/>
    <w:rsid w:val="003D7B82"/>
    <w:rsid w:val="003D7C4B"/>
    <w:rsid w:val="003E0030"/>
    <w:rsid w:val="003E0764"/>
    <w:rsid w:val="003E0DBB"/>
    <w:rsid w:val="003E0E0F"/>
    <w:rsid w:val="003E181C"/>
    <w:rsid w:val="003E22CD"/>
    <w:rsid w:val="003E3987"/>
    <w:rsid w:val="003E3CE7"/>
    <w:rsid w:val="003E408B"/>
    <w:rsid w:val="003E4BA5"/>
    <w:rsid w:val="003E5A04"/>
    <w:rsid w:val="003E5FC6"/>
    <w:rsid w:val="003E644D"/>
    <w:rsid w:val="003E67F9"/>
    <w:rsid w:val="003E6FA1"/>
    <w:rsid w:val="003E745A"/>
    <w:rsid w:val="003E74A6"/>
    <w:rsid w:val="003E7614"/>
    <w:rsid w:val="003E7E50"/>
    <w:rsid w:val="003F108E"/>
    <w:rsid w:val="003F1A0E"/>
    <w:rsid w:val="003F21CF"/>
    <w:rsid w:val="003F2794"/>
    <w:rsid w:val="003F32E2"/>
    <w:rsid w:val="003F3737"/>
    <w:rsid w:val="003F46B8"/>
    <w:rsid w:val="003F4ED4"/>
    <w:rsid w:val="003F5126"/>
    <w:rsid w:val="003F5D68"/>
    <w:rsid w:val="003F5E2F"/>
    <w:rsid w:val="003F63D5"/>
    <w:rsid w:val="003F6CF3"/>
    <w:rsid w:val="003F7453"/>
    <w:rsid w:val="00400265"/>
    <w:rsid w:val="0040033E"/>
    <w:rsid w:val="004006DA"/>
    <w:rsid w:val="00400787"/>
    <w:rsid w:val="00400F4E"/>
    <w:rsid w:val="004018E2"/>
    <w:rsid w:val="00401EDC"/>
    <w:rsid w:val="004026FE"/>
    <w:rsid w:val="00402727"/>
    <w:rsid w:val="00402CA3"/>
    <w:rsid w:val="00403618"/>
    <w:rsid w:val="004041F8"/>
    <w:rsid w:val="00404ADB"/>
    <w:rsid w:val="00405A06"/>
    <w:rsid w:val="00405E8F"/>
    <w:rsid w:val="0040667A"/>
    <w:rsid w:val="00406D80"/>
    <w:rsid w:val="004077DB"/>
    <w:rsid w:val="0041028C"/>
    <w:rsid w:val="00410D0E"/>
    <w:rsid w:val="00411DB5"/>
    <w:rsid w:val="0041203C"/>
    <w:rsid w:val="0041214F"/>
    <w:rsid w:val="00412189"/>
    <w:rsid w:val="004122FF"/>
    <w:rsid w:val="0041235B"/>
    <w:rsid w:val="004126E4"/>
    <w:rsid w:val="0041438E"/>
    <w:rsid w:val="00414947"/>
    <w:rsid w:val="00414B9F"/>
    <w:rsid w:val="0041544E"/>
    <w:rsid w:val="004171B5"/>
    <w:rsid w:val="00417858"/>
    <w:rsid w:val="00420501"/>
    <w:rsid w:val="004210C0"/>
    <w:rsid w:val="00422038"/>
    <w:rsid w:val="00422098"/>
    <w:rsid w:val="004223E6"/>
    <w:rsid w:val="00422A5B"/>
    <w:rsid w:val="00423274"/>
    <w:rsid w:val="00423D56"/>
    <w:rsid w:val="004245E7"/>
    <w:rsid w:val="00424904"/>
    <w:rsid w:val="00424BFE"/>
    <w:rsid w:val="00425A11"/>
    <w:rsid w:val="00425C5A"/>
    <w:rsid w:val="0042643B"/>
    <w:rsid w:val="00426892"/>
    <w:rsid w:val="00427FDF"/>
    <w:rsid w:val="00430585"/>
    <w:rsid w:val="00431A4C"/>
    <w:rsid w:val="004323F3"/>
    <w:rsid w:val="00433373"/>
    <w:rsid w:val="004346D5"/>
    <w:rsid w:val="00434A8F"/>
    <w:rsid w:val="0043527B"/>
    <w:rsid w:val="0043598B"/>
    <w:rsid w:val="00435C80"/>
    <w:rsid w:val="004360DF"/>
    <w:rsid w:val="00436A24"/>
    <w:rsid w:val="00436CA8"/>
    <w:rsid w:val="00437C0C"/>
    <w:rsid w:val="00437CC2"/>
    <w:rsid w:val="0044055B"/>
    <w:rsid w:val="00440734"/>
    <w:rsid w:val="00440A37"/>
    <w:rsid w:val="00440CFE"/>
    <w:rsid w:val="00442D86"/>
    <w:rsid w:val="00444B6F"/>
    <w:rsid w:val="004454C8"/>
    <w:rsid w:val="00446957"/>
    <w:rsid w:val="0044787D"/>
    <w:rsid w:val="004501E6"/>
    <w:rsid w:val="004502DF"/>
    <w:rsid w:val="00451958"/>
    <w:rsid w:val="00451AD9"/>
    <w:rsid w:val="00451DE8"/>
    <w:rsid w:val="004520CA"/>
    <w:rsid w:val="00452BE9"/>
    <w:rsid w:val="00452DB1"/>
    <w:rsid w:val="00454599"/>
    <w:rsid w:val="00454F4A"/>
    <w:rsid w:val="004552DC"/>
    <w:rsid w:val="00455B40"/>
    <w:rsid w:val="00456632"/>
    <w:rsid w:val="004600A8"/>
    <w:rsid w:val="00460266"/>
    <w:rsid w:val="00460A28"/>
    <w:rsid w:val="004617AE"/>
    <w:rsid w:val="00461D09"/>
    <w:rsid w:val="0046210B"/>
    <w:rsid w:val="00462822"/>
    <w:rsid w:val="00462B79"/>
    <w:rsid w:val="0046310D"/>
    <w:rsid w:val="00463854"/>
    <w:rsid w:val="00464339"/>
    <w:rsid w:val="00465B94"/>
    <w:rsid w:val="00467AAD"/>
    <w:rsid w:val="00467F8E"/>
    <w:rsid w:val="004708F1"/>
    <w:rsid w:val="00470E57"/>
    <w:rsid w:val="00471352"/>
    <w:rsid w:val="00471680"/>
    <w:rsid w:val="00471DC9"/>
    <w:rsid w:val="00471E33"/>
    <w:rsid w:val="00472948"/>
    <w:rsid w:val="0047312F"/>
    <w:rsid w:val="0047390B"/>
    <w:rsid w:val="00473D22"/>
    <w:rsid w:val="00474EB8"/>
    <w:rsid w:val="004751C0"/>
    <w:rsid w:val="00475D58"/>
    <w:rsid w:val="00476295"/>
    <w:rsid w:val="0047721E"/>
    <w:rsid w:val="00477550"/>
    <w:rsid w:val="00480374"/>
    <w:rsid w:val="00481D39"/>
    <w:rsid w:val="004822AA"/>
    <w:rsid w:val="004822C6"/>
    <w:rsid w:val="0048231C"/>
    <w:rsid w:val="0048248B"/>
    <w:rsid w:val="00483630"/>
    <w:rsid w:val="004841F7"/>
    <w:rsid w:val="004846F2"/>
    <w:rsid w:val="00485348"/>
    <w:rsid w:val="00485393"/>
    <w:rsid w:val="00485B20"/>
    <w:rsid w:val="00485EC7"/>
    <w:rsid w:val="00487D8B"/>
    <w:rsid w:val="00491E0A"/>
    <w:rsid w:val="00492042"/>
    <w:rsid w:val="004926B9"/>
    <w:rsid w:val="004955FE"/>
    <w:rsid w:val="0049609E"/>
    <w:rsid w:val="00496A69"/>
    <w:rsid w:val="00497611"/>
    <w:rsid w:val="004A00AC"/>
    <w:rsid w:val="004A0F3B"/>
    <w:rsid w:val="004A1107"/>
    <w:rsid w:val="004A2B6B"/>
    <w:rsid w:val="004A340B"/>
    <w:rsid w:val="004A404F"/>
    <w:rsid w:val="004A4ED4"/>
    <w:rsid w:val="004A5881"/>
    <w:rsid w:val="004A5D1C"/>
    <w:rsid w:val="004A66AB"/>
    <w:rsid w:val="004A7656"/>
    <w:rsid w:val="004B0386"/>
    <w:rsid w:val="004B1663"/>
    <w:rsid w:val="004B2541"/>
    <w:rsid w:val="004B2636"/>
    <w:rsid w:val="004B3C93"/>
    <w:rsid w:val="004B403E"/>
    <w:rsid w:val="004B4441"/>
    <w:rsid w:val="004B4915"/>
    <w:rsid w:val="004B491B"/>
    <w:rsid w:val="004B4CF2"/>
    <w:rsid w:val="004B50BC"/>
    <w:rsid w:val="004B51F6"/>
    <w:rsid w:val="004B5B7A"/>
    <w:rsid w:val="004B6004"/>
    <w:rsid w:val="004B65ED"/>
    <w:rsid w:val="004B68BD"/>
    <w:rsid w:val="004B7753"/>
    <w:rsid w:val="004B79BC"/>
    <w:rsid w:val="004B7CF8"/>
    <w:rsid w:val="004B7D4A"/>
    <w:rsid w:val="004B7D8F"/>
    <w:rsid w:val="004C08D9"/>
    <w:rsid w:val="004C0EB3"/>
    <w:rsid w:val="004C1733"/>
    <w:rsid w:val="004C3E66"/>
    <w:rsid w:val="004C4535"/>
    <w:rsid w:val="004C4A55"/>
    <w:rsid w:val="004C58B4"/>
    <w:rsid w:val="004C621B"/>
    <w:rsid w:val="004C6AD8"/>
    <w:rsid w:val="004C6DC9"/>
    <w:rsid w:val="004C758C"/>
    <w:rsid w:val="004C77F4"/>
    <w:rsid w:val="004C7ACC"/>
    <w:rsid w:val="004D00D6"/>
    <w:rsid w:val="004D2404"/>
    <w:rsid w:val="004D35D0"/>
    <w:rsid w:val="004D422A"/>
    <w:rsid w:val="004D6B81"/>
    <w:rsid w:val="004D6CDD"/>
    <w:rsid w:val="004D6CF2"/>
    <w:rsid w:val="004D6FAE"/>
    <w:rsid w:val="004E0D84"/>
    <w:rsid w:val="004E13F8"/>
    <w:rsid w:val="004E16ED"/>
    <w:rsid w:val="004E2EDF"/>
    <w:rsid w:val="004E2F21"/>
    <w:rsid w:val="004E3381"/>
    <w:rsid w:val="004E36CE"/>
    <w:rsid w:val="004E3C7F"/>
    <w:rsid w:val="004E3ECE"/>
    <w:rsid w:val="004E423E"/>
    <w:rsid w:val="004E46AA"/>
    <w:rsid w:val="004E493C"/>
    <w:rsid w:val="004E4A10"/>
    <w:rsid w:val="004E4BB4"/>
    <w:rsid w:val="004E4CD2"/>
    <w:rsid w:val="004E5606"/>
    <w:rsid w:val="004E6E0F"/>
    <w:rsid w:val="004F0186"/>
    <w:rsid w:val="004F2B74"/>
    <w:rsid w:val="004F2E57"/>
    <w:rsid w:val="004F308C"/>
    <w:rsid w:val="004F3684"/>
    <w:rsid w:val="004F38B0"/>
    <w:rsid w:val="004F5C64"/>
    <w:rsid w:val="004F5D57"/>
    <w:rsid w:val="004F6E07"/>
    <w:rsid w:val="0050078E"/>
    <w:rsid w:val="005007FF"/>
    <w:rsid w:val="0050158F"/>
    <w:rsid w:val="00501DA1"/>
    <w:rsid w:val="0050240A"/>
    <w:rsid w:val="00502471"/>
    <w:rsid w:val="00502900"/>
    <w:rsid w:val="005032FC"/>
    <w:rsid w:val="00503D0F"/>
    <w:rsid w:val="005052F6"/>
    <w:rsid w:val="0050585E"/>
    <w:rsid w:val="00506E49"/>
    <w:rsid w:val="0050788C"/>
    <w:rsid w:val="005078B2"/>
    <w:rsid w:val="0051009E"/>
    <w:rsid w:val="005107A0"/>
    <w:rsid w:val="0051081D"/>
    <w:rsid w:val="005109FC"/>
    <w:rsid w:val="00512E9F"/>
    <w:rsid w:val="00513EFD"/>
    <w:rsid w:val="0051412C"/>
    <w:rsid w:val="00514D2A"/>
    <w:rsid w:val="00514DB7"/>
    <w:rsid w:val="00515B04"/>
    <w:rsid w:val="00515BEB"/>
    <w:rsid w:val="00516284"/>
    <w:rsid w:val="00516460"/>
    <w:rsid w:val="005173CF"/>
    <w:rsid w:val="0051777D"/>
    <w:rsid w:val="00517D58"/>
    <w:rsid w:val="00517F41"/>
    <w:rsid w:val="005219E2"/>
    <w:rsid w:val="00521F4C"/>
    <w:rsid w:val="00521F96"/>
    <w:rsid w:val="0052219D"/>
    <w:rsid w:val="00523179"/>
    <w:rsid w:val="005232C1"/>
    <w:rsid w:val="0052375F"/>
    <w:rsid w:val="00524491"/>
    <w:rsid w:val="00525930"/>
    <w:rsid w:val="00525BB1"/>
    <w:rsid w:val="00527A1F"/>
    <w:rsid w:val="0053046C"/>
    <w:rsid w:val="0053139E"/>
    <w:rsid w:val="0053184A"/>
    <w:rsid w:val="00531F60"/>
    <w:rsid w:val="00532043"/>
    <w:rsid w:val="0053221A"/>
    <w:rsid w:val="005341EF"/>
    <w:rsid w:val="00534385"/>
    <w:rsid w:val="00534CB7"/>
    <w:rsid w:val="005359C9"/>
    <w:rsid w:val="005368C4"/>
    <w:rsid w:val="00536E56"/>
    <w:rsid w:val="00537B21"/>
    <w:rsid w:val="00537DE0"/>
    <w:rsid w:val="00540CAA"/>
    <w:rsid w:val="005418C2"/>
    <w:rsid w:val="0054326C"/>
    <w:rsid w:val="00544446"/>
    <w:rsid w:val="005445D2"/>
    <w:rsid w:val="005447FA"/>
    <w:rsid w:val="00544A75"/>
    <w:rsid w:val="005462B1"/>
    <w:rsid w:val="00546724"/>
    <w:rsid w:val="00546F0F"/>
    <w:rsid w:val="00547F0C"/>
    <w:rsid w:val="0055000C"/>
    <w:rsid w:val="00550EC8"/>
    <w:rsid w:val="0055104C"/>
    <w:rsid w:val="00551830"/>
    <w:rsid w:val="00553511"/>
    <w:rsid w:val="0055375C"/>
    <w:rsid w:val="00553913"/>
    <w:rsid w:val="0055410F"/>
    <w:rsid w:val="0055463E"/>
    <w:rsid w:val="0055567B"/>
    <w:rsid w:val="00556A38"/>
    <w:rsid w:val="0055766D"/>
    <w:rsid w:val="005601C8"/>
    <w:rsid w:val="00561135"/>
    <w:rsid w:val="00561207"/>
    <w:rsid w:val="00561B40"/>
    <w:rsid w:val="0056202F"/>
    <w:rsid w:val="0056208E"/>
    <w:rsid w:val="00562E04"/>
    <w:rsid w:val="0056311D"/>
    <w:rsid w:val="0056339A"/>
    <w:rsid w:val="00563444"/>
    <w:rsid w:val="00563BEF"/>
    <w:rsid w:val="0056424B"/>
    <w:rsid w:val="0056514A"/>
    <w:rsid w:val="0056642A"/>
    <w:rsid w:val="0056684A"/>
    <w:rsid w:val="00566C84"/>
    <w:rsid w:val="00566DCD"/>
    <w:rsid w:val="005673CC"/>
    <w:rsid w:val="00567461"/>
    <w:rsid w:val="0056762A"/>
    <w:rsid w:val="00567806"/>
    <w:rsid w:val="005706C7"/>
    <w:rsid w:val="00571669"/>
    <w:rsid w:val="0057229C"/>
    <w:rsid w:val="00572BC0"/>
    <w:rsid w:val="00572DC0"/>
    <w:rsid w:val="00574671"/>
    <w:rsid w:val="00574B34"/>
    <w:rsid w:val="00576C89"/>
    <w:rsid w:val="00577D4E"/>
    <w:rsid w:val="005808D2"/>
    <w:rsid w:val="00580BF2"/>
    <w:rsid w:val="00581F8C"/>
    <w:rsid w:val="005828F9"/>
    <w:rsid w:val="00583B55"/>
    <w:rsid w:val="00583E09"/>
    <w:rsid w:val="00583E90"/>
    <w:rsid w:val="00583EF9"/>
    <w:rsid w:val="00584B07"/>
    <w:rsid w:val="005852C9"/>
    <w:rsid w:val="005862E8"/>
    <w:rsid w:val="00586696"/>
    <w:rsid w:val="00587772"/>
    <w:rsid w:val="00587BD4"/>
    <w:rsid w:val="00590FA6"/>
    <w:rsid w:val="00591D4C"/>
    <w:rsid w:val="0059236D"/>
    <w:rsid w:val="005925AF"/>
    <w:rsid w:val="00592F12"/>
    <w:rsid w:val="005935C7"/>
    <w:rsid w:val="00593B79"/>
    <w:rsid w:val="00593F87"/>
    <w:rsid w:val="005941B8"/>
    <w:rsid w:val="00594377"/>
    <w:rsid w:val="005948C9"/>
    <w:rsid w:val="00594E1B"/>
    <w:rsid w:val="005966D6"/>
    <w:rsid w:val="00597572"/>
    <w:rsid w:val="0059760A"/>
    <w:rsid w:val="00597B47"/>
    <w:rsid w:val="005A04F4"/>
    <w:rsid w:val="005A086D"/>
    <w:rsid w:val="005A09C3"/>
    <w:rsid w:val="005A29D3"/>
    <w:rsid w:val="005A2E44"/>
    <w:rsid w:val="005A2FF4"/>
    <w:rsid w:val="005A39FD"/>
    <w:rsid w:val="005A4288"/>
    <w:rsid w:val="005A681D"/>
    <w:rsid w:val="005A6965"/>
    <w:rsid w:val="005A6CCF"/>
    <w:rsid w:val="005A710F"/>
    <w:rsid w:val="005A7A13"/>
    <w:rsid w:val="005A7A6E"/>
    <w:rsid w:val="005A7A97"/>
    <w:rsid w:val="005A7D00"/>
    <w:rsid w:val="005B0579"/>
    <w:rsid w:val="005B0D7D"/>
    <w:rsid w:val="005B1BEE"/>
    <w:rsid w:val="005B1D21"/>
    <w:rsid w:val="005B2778"/>
    <w:rsid w:val="005B3654"/>
    <w:rsid w:val="005B4C3C"/>
    <w:rsid w:val="005B4C75"/>
    <w:rsid w:val="005B51DA"/>
    <w:rsid w:val="005B5D08"/>
    <w:rsid w:val="005B5DB9"/>
    <w:rsid w:val="005B5DF2"/>
    <w:rsid w:val="005B6F34"/>
    <w:rsid w:val="005B706D"/>
    <w:rsid w:val="005B724E"/>
    <w:rsid w:val="005B7479"/>
    <w:rsid w:val="005B798F"/>
    <w:rsid w:val="005B7E09"/>
    <w:rsid w:val="005C0650"/>
    <w:rsid w:val="005C1887"/>
    <w:rsid w:val="005C298E"/>
    <w:rsid w:val="005C2CDC"/>
    <w:rsid w:val="005C2EB0"/>
    <w:rsid w:val="005C3DFF"/>
    <w:rsid w:val="005C4105"/>
    <w:rsid w:val="005C496B"/>
    <w:rsid w:val="005C49C3"/>
    <w:rsid w:val="005C5489"/>
    <w:rsid w:val="005C57B8"/>
    <w:rsid w:val="005C6841"/>
    <w:rsid w:val="005C6902"/>
    <w:rsid w:val="005C713E"/>
    <w:rsid w:val="005D03E2"/>
    <w:rsid w:val="005D13A5"/>
    <w:rsid w:val="005D1472"/>
    <w:rsid w:val="005D1B04"/>
    <w:rsid w:val="005D2607"/>
    <w:rsid w:val="005D337C"/>
    <w:rsid w:val="005D3908"/>
    <w:rsid w:val="005D402A"/>
    <w:rsid w:val="005D5922"/>
    <w:rsid w:val="005D5969"/>
    <w:rsid w:val="005D5C69"/>
    <w:rsid w:val="005D5E6E"/>
    <w:rsid w:val="005D6097"/>
    <w:rsid w:val="005E0424"/>
    <w:rsid w:val="005E06E8"/>
    <w:rsid w:val="005E0AF5"/>
    <w:rsid w:val="005E0F0D"/>
    <w:rsid w:val="005E1032"/>
    <w:rsid w:val="005E1DD2"/>
    <w:rsid w:val="005E1DE0"/>
    <w:rsid w:val="005E1E8C"/>
    <w:rsid w:val="005E2050"/>
    <w:rsid w:val="005E30E6"/>
    <w:rsid w:val="005E3179"/>
    <w:rsid w:val="005E4D00"/>
    <w:rsid w:val="005E5DE9"/>
    <w:rsid w:val="005F1175"/>
    <w:rsid w:val="005F2A0B"/>
    <w:rsid w:val="005F38AB"/>
    <w:rsid w:val="005F38F7"/>
    <w:rsid w:val="005F3DEA"/>
    <w:rsid w:val="005F413B"/>
    <w:rsid w:val="005F446A"/>
    <w:rsid w:val="005F4AC0"/>
    <w:rsid w:val="005F50C0"/>
    <w:rsid w:val="005F54AA"/>
    <w:rsid w:val="005F62E9"/>
    <w:rsid w:val="005F6884"/>
    <w:rsid w:val="005F6E4F"/>
    <w:rsid w:val="005F7C57"/>
    <w:rsid w:val="006000A5"/>
    <w:rsid w:val="006018E6"/>
    <w:rsid w:val="0060424E"/>
    <w:rsid w:val="006049B9"/>
    <w:rsid w:val="00605498"/>
    <w:rsid w:val="00605EE9"/>
    <w:rsid w:val="0060604F"/>
    <w:rsid w:val="006065C3"/>
    <w:rsid w:val="00610980"/>
    <w:rsid w:val="00610A1B"/>
    <w:rsid w:val="00610C2C"/>
    <w:rsid w:val="00610CC7"/>
    <w:rsid w:val="006112E3"/>
    <w:rsid w:val="00611FD0"/>
    <w:rsid w:val="00612423"/>
    <w:rsid w:val="006128B8"/>
    <w:rsid w:val="0061301F"/>
    <w:rsid w:val="006132AB"/>
    <w:rsid w:val="00614067"/>
    <w:rsid w:val="0061436A"/>
    <w:rsid w:val="0061475A"/>
    <w:rsid w:val="00615E44"/>
    <w:rsid w:val="00616E90"/>
    <w:rsid w:val="00620947"/>
    <w:rsid w:val="006212AC"/>
    <w:rsid w:val="006213BA"/>
    <w:rsid w:val="0062244F"/>
    <w:rsid w:val="00622746"/>
    <w:rsid w:val="00623D6B"/>
    <w:rsid w:val="00623F57"/>
    <w:rsid w:val="0062406A"/>
    <w:rsid w:val="00624D69"/>
    <w:rsid w:val="00625B53"/>
    <w:rsid w:val="00625F3C"/>
    <w:rsid w:val="0062603B"/>
    <w:rsid w:val="0062617D"/>
    <w:rsid w:val="00630239"/>
    <w:rsid w:val="006314AC"/>
    <w:rsid w:val="00631555"/>
    <w:rsid w:val="00631A65"/>
    <w:rsid w:val="00631E76"/>
    <w:rsid w:val="00632DF5"/>
    <w:rsid w:val="00632E78"/>
    <w:rsid w:val="00633807"/>
    <w:rsid w:val="0063517E"/>
    <w:rsid w:val="00635401"/>
    <w:rsid w:val="006368A3"/>
    <w:rsid w:val="00640240"/>
    <w:rsid w:val="006424EA"/>
    <w:rsid w:val="006429F4"/>
    <w:rsid w:val="00644C9A"/>
    <w:rsid w:val="0064555C"/>
    <w:rsid w:val="00645CB0"/>
    <w:rsid w:val="00645EE8"/>
    <w:rsid w:val="0064608C"/>
    <w:rsid w:val="0064618D"/>
    <w:rsid w:val="00646220"/>
    <w:rsid w:val="00647B85"/>
    <w:rsid w:val="0065069E"/>
    <w:rsid w:val="0065131D"/>
    <w:rsid w:val="00652315"/>
    <w:rsid w:val="00652B76"/>
    <w:rsid w:val="006534AE"/>
    <w:rsid w:val="006538CC"/>
    <w:rsid w:val="00653B59"/>
    <w:rsid w:val="006543EA"/>
    <w:rsid w:val="0065457D"/>
    <w:rsid w:val="00654AB5"/>
    <w:rsid w:val="00655FC4"/>
    <w:rsid w:val="00656882"/>
    <w:rsid w:val="00657379"/>
    <w:rsid w:val="00661FA9"/>
    <w:rsid w:val="006624F9"/>
    <w:rsid w:val="0066250F"/>
    <w:rsid w:val="00662E60"/>
    <w:rsid w:val="006640A6"/>
    <w:rsid w:val="006642AD"/>
    <w:rsid w:val="006648BB"/>
    <w:rsid w:val="00664AF7"/>
    <w:rsid w:val="006654DB"/>
    <w:rsid w:val="006656B4"/>
    <w:rsid w:val="00665FCB"/>
    <w:rsid w:val="0066683C"/>
    <w:rsid w:val="00670301"/>
    <w:rsid w:val="00670792"/>
    <w:rsid w:val="006708AB"/>
    <w:rsid w:val="006710E5"/>
    <w:rsid w:val="0067114B"/>
    <w:rsid w:val="00671AEB"/>
    <w:rsid w:val="00671FBC"/>
    <w:rsid w:val="00672351"/>
    <w:rsid w:val="00672D5E"/>
    <w:rsid w:val="0067393A"/>
    <w:rsid w:val="00674811"/>
    <w:rsid w:val="00674B67"/>
    <w:rsid w:val="0067504F"/>
    <w:rsid w:val="00677833"/>
    <w:rsid w:val="00680245"/>
    <w:rsid w:val="00680620"/>
    <w:rsid w:val="00681997"/>
    <w:rsid w:val="006820E3"/>
    <w:rsid w:val="00682AC5"/>
    <w:rsid w:val="006834D3"/>
    <w:rsid w:val="006843AC"/>
    <w:rsid w:val="00685AAE"/>
    <w:rsid w:val="006867F6"/>
    <w:rsid w:val="0068697A"/>
    <w:rsid w:val="00686AF7"/>
    <w:rsid w:val="00686BB8"/>
    <w:rsid w:val="00687D40"/>
    <w:rsid w:val="00687D83"/>
    <w:rsid w:val="00687E8A"/>
    <w:rsid w:val="0069011E"/>
    <w:rsid w:val="00690B16"/>
    <w:rsid w:val="00692615"/>
    <w:rsid w:val="006931A0"/>
    <w:rsid w:val="006953EE"/>
    <w:rsid w:val="0069551B"/>
    <w:rsid w:val="00695680"/>
    <w:rsid w:val="00695741"/>
    <w:rsid w:val="00695DE6"/>
    <w:rsid w:val="0069754D"/>
    <w:rsid w:val="006A138D"/>
    <w:rsid w:val="006A150D"/>
    <w:rsid w:val="006A1B39"/>
    <w:rsid w:val="006A1E16"/>
    <w:rsid w:val="006A337E"/>
    <w:rsid w:val="006A3549"/>
    <w:rsid w:val="006A4062"/>
    <w:rsid w:val="006A4181"/>
    <w:rsid w:val="006A4D59"/>
    <w:rsid w:val="006A50C0"/>
    <w:rsid w:val="006A519F"/>
    <w:rsid w:val="006A51A7"/>
    <w:rsid w:val="006A55B0"/>
    <w:rsid w:val="006A5CC8"/>
    <w:rsid w:val="006A681C"/>
    <w:rsid w:val="006A6BF2"/>
    <w:rsid w:val="006A749C"/>
    <w:rsid w:val="006A78F3"/>
    <w:rsid w:val="006A7C6B"/>
    <w:rsid w:val="006B1270"/>
    <w:rsid w:val="006B1A34"/>
    <w:rsid w:val="006B1EC0"/>
    <w:rsid w:val="006B2904"/>
    <w:rsid w:val="006B3031"/>
    <w:rsid w:val="006B3315"/>
    <w:rsid w:val="006B396E"/>
    <w:rsid w:val="006B3F80"/>
    <w:rsid w:val="006B44C9"/>
    <w:rsid w:val="006B455F"/>
    <w:rsid w:val="006B46AC"/>
    <w:rsid w:val="006B4AC2"/>
    <w:rsid w:val="006B4E44"/>
    <w:rsid w:val="006B5542"/>
    <w:rsid w:val="006B5DA5"/>
    <w:rsid w:val="006B761B"/>
    <w:rsid w:val="006C0086"/>
    <w:rsid w:val="006C047B"/>
    <w:rsid w:val="006C0A06"/>
    <w:rsid w:val="006C1A24"/>
    <w:rsid w:val="006C1F39"/>
    <w:rsid w:val="006C2294"/>
    <w:rsid w:val="006C2D6B"/>
    <w:rsid w:val="006C3F1F"/>
    <w:rsid w:val="006C4233"/>
    <w:rsid w:val="006C4998"/>
    <w:rsid w:val="006C4FCF"/>
    <w:rsid w:val="006C6541"/>
    <w:rsid w:val="006C6BBB"/>
    <w:rsid w:val="006C7538"/>
    <w:rsid w:val="006C760E"/>
    <w:rsid w:val="006D03D1"/>
    <w:rsid w:val="006D0CA5"/>
    <w:rsid w:val="006D139C"/>
    <w:rsid w:val="006D2FB4"/>
    <w:rsid w:val="006D3E21"/>
    <w:rsid w:val="006D3E72"/>
    <w:rsid w:val="006D4927"/>
    <w:rsid w:val="006D4C91"/>
    <w:rsid w:val="006D4E3E"/>
    <w:rsid w:val="006D582D"/>
    <w:rsid w:val="006D5DAB"/>
    <w:rsid w:val="006D6516"/>
    <w:rsid w:val="006D788C"/>
    <w:rsid w:val="006E0266"/>
    <w:rsid w:val="006E02CF"/>
    <w:rsid w:val="006E2BC8"/>
    <w:rsid w:val="006E32BB"/>
    <w:rsid w:val="006E33E2"/>
    <w:rsid w:val="006E3814"/>
    <w:rsid w:val="006E3B1B"/>
    <w:rsid w:val="006E551E"/>
    <w:rsid w:val="006E577A"/>
    <w:rsid w:val="006E5F60"/>
    <w:rsid w:val="006E6439"/>
    <w:rsid w:val="006E6C5E"/>
    <w:rsid w:val="006E7276"/>
    <w:rsid w:val="006E73A8"/>
    <w:rsid w:val="006E7D23"/>
    <w:rsid w:val="006F0906"/>
    <w:rsid w:val="006F1345"/>
    <w:rsid w:val="006F13CC"/>
    <w:rsid w:val="006F14D9"/>
    <w:rsid w:val="006F2B6B"/>
    <w:rsid w:val="006F2E47"/>
    <w:rsid w:val="006F30A8"/>
    <w:rsid w:val="006F386C"/>
    <w:rsid w:val="006F410B"/>
    <w:rsid w:val="006F4B80"/>
    <w:rsid w:val="006F4E3F"/>
    <w:rsid w:val="006F4F5A"/>
    <w:rsid w:val="006F77EC"/>
    <w:rsid w:val="0070001A"/>
    <w:rsid w:val="007014DB"/>
    <w:rsid w:val="00701904"/>
    <w:rsid w:val="0070195A"/>
    <w:rsid w:val="00703992"/>
    <w:rsid w:val="00703FE1"/>
    <w:rsid w:val="00704138"/>
    <w:rsid w:val="00705893"/>
    <w:rsid w:val="00706376"/>
    <w:rsid w:val="00706D6D"/>
    <w:rsid w:val="007077AD"/>
    <w:rsid w:val="007077BB"/>
    <w:rsid w:val="00710F42"/>
    <w:rsid w:val="00711296"/>
    <w:rsid w:val="0071196E"/>
    <w:rsid w:val="00711CDA"/>
    <w:rsid w:val="00711EE3"/>
    <w:rsid w:val="00713597"/>
    <w:rsid w:val="007144EC"/>
    <w:rsid w:val="0071451F"/>
    <w:rsid w:val="007147F8"/>
    <w:rsid w:val="00714933"/>
    <w:rsid w:val="00714EEE"/>
    <w:rsid w:val="00714F2B"/>
    <w:rsid w:val="007155AB"/>
    <w:rsid w:val="00716259"/>
    <w:rsid w:val="00716FA9"/>
    <w:rsid w:val="00720035"/>
    <w:rsid w:val="0072064D"/>
    <w:rsid w:val="00720944"/>
    <w:rsid w:val="00720ADC"/>
    <w:rsid w:val="00721333"/>
    <w:rsid w:val="007219A9"/>
    <w:rsid w:val="00722F47"/>
    <w:rsid w:val="00723C3D"/>
    <w:rsid w:val="00723DE6"/>
    <w:rsid w:val="0072401F"/>
    <w:rsid w:val="00725D22"/>
    <w:rsid w:val="007267E1"/>
    <w:rsid w:val="00727612"/>
    <w:rsid w:val="007301E4"/>
    <w:rsid w:val="007315CD"/>
    <w:rsid w:val="00732004"/>
    <w:rsid w:val="007330FD"/>
    <w:rsid w:val="007333DF"/>
    <w:rsid w:val="0073348A"/>
    <w:rsid w:val="00733CBD"/>
    <w:rsid w:val="007342D2"/>
    <w:rsid w:val="0073473B"/>
    <w:rsid w:val="00734B9A"/>
    <w:rsid w:val="00735AAE"/>
    <w:rsid w:val="00735D6A"/>
    <w:rsid w:val="007360FF"/>
    <w:rsid w:val="00736C5B"/>
    <w:rsid w:val="007373E1"/>
    <w:rsid w:val="007379DB"/>
    <w:rsid w:val="00737C5E"/>
    <w:rsid w:val="00740039"/>
    <w:rsid w:val="0074063D"/>
    <w:rsid w:val="0074094B"/>
    <w:rsid w:val="0074101A"/>
    <w:rsid w:val="007419E2"/>
    <w:rsid w:val="00742B5F"/>
    <w:rsid w:val="00742D89"/>
    <w:rsid w:val="00743563"/>
    <w:rsid w:val="0074374F"/>
    <w:rsid w:val="00745951"/>
    <w:rsid w:val="00746CAB"/>
    <w:rsid w:val="00747CD7"/>
    <w:rsid w:val="00750002"/>
    <w:rsid w:val="00750F37"/>
    <w:rsid w:val="007511F1"/>
    <w:rsid w:val="00751C88"/>
    <w:rsid w:val="00751F9D"/>
    <w:rsid w:val="007523E4"/>
    <w:rsid w:val="00752507"/>
    <w:rsid w:val="007525BC"/>
    <w:rsid w:val="00752CF8"/>
    <w:rsid w:val="00752E64"/>
    <w:rsid w:val="0075378F"/>
    <w:rsid w:val="0075427C"/>
    <w:rsid w:val="007547F0"/>
    <w:rsid w:val="00754B91"/>
    <w:rsid w:val="00754E06"/>
    <w:rsid w:val="00755735"/>
    <w:rsid w:val="00756371"/>
    <w:rsid w:val="00756732"/>
    <w:rsid w:val="00756D86"/>
    <w:rsid w:val="007579C0"/>
    <w:rsid w:val="00760A76"/>
    <w:rsid w:val="007623E5"/>
    <w:rsid w:val="00763089"/>
    <w:rsid w:val="007641AB"/>
    <w:rsid w:val="007658E4"/>
    <w:rsid w:val="00765E7E"/>
    <w:rsid w:val="00765F55"/>
    <w:rsid w:val="0076680E"/>
    <w:rsid w:val="00771A7E"/>
    <w:rsid w:val="00772CDD"/>
    <w:rsid w:val="00772D47"/>
    <w:rsid w:val="0077343D"/>
    <w:rsid w:val="00773666"/>
    <w:rsid w:val="00775D8B"/>
    <w:rsid w:val="00776015"/>
    <w:rsid w:val="00776E6E"/>
    <w:rsid w:val="007776B3"/>
    <w:rsid w:val="007804AD"/>
    <w:rsid w:val="0078186F"/>
    <w:rsid w:val="007820CD"/>
    <w:rsid w:val="00782773"/>
    <w:rsid w:val="00782A42"/>
    <w:rsid w:val="007856BF"/>
    <w:rsid w:val="00786823"/>
    <w:rsid w:val="0078730A"/>
    <w:rsid w:val="007902D4"/>
    <w:rsid w:val="0079067E"/>
    <w:rsid w:val="00790C67"/>
    <w:rsid w:val="0079102E"/>
    <w:rsid w:val="00791C89"/>
    <w:rsid w:val="00792433"/>
    <w:rsid w:val="00792613"/>
    <w:rsid w:val="00794699"/>
    <w:rsid w:val="007946BC"/>
    <w:rsid w:val="00794838"/>
    <w:rsid w:val="007948A8"/>
    <w:rsid w:val="00794A59"/>
    <w:rsid w:val="00794DD3"/>
    <w:rsid w:val="007950A3"/>
    <w:rsid w:val="0079607D"/>
    <w:rsid w:val="007970F3"/>
    <w:rsid w:val="00797834"/>
    <w:rsid w:val="00797A0F"/>
    <w:rsid w:val="007A20B0"/>
    <w:rsid w:val="007A29FA"/>
    <w:rsid w:val="007A2ACD"/>
    <w:rsid w:val="007A4451"/>
    <w:rsid w:val="007A50CC"/>
    <w:rsid w:val="007A54BE"/>
    <w:rsid w:val="007A740B"/>
    <w:rsid w:val="007A79C0"/>
    <w:rsid w:val="007A7E6F"/>
    <w:rsid w:val="007A7F7E"/>
    <w:rsid w:val="007B01E1"/>
    <w:rsid w:val="007B0827"/>
    <w:rsid w:val="007B15EE"/>
    <w:rsid w:val="007B1E80"/>
    <w:rsid w:val="007B283E"/>
    <w:rsid w:val="007B31C9"/>
    <w:rsid w:val="007B3378"/>
    <w:rsid w:val="007B48E2"/>
    <w:rsid w:val="007B58CE"/>
    <w:rsid w:val="007B683E"/>
    <w:rsid w:val="007B6D73"/>
    <w:rsid w:val="007C087D"/>
    <w:rsid w:val="007C182E"/>
    <w:rsid w:val="007C1CBF"/>
    <w:rsid w:val="007C1E5F"/>
    <w:rsid w:val="007C2226"/>
    <w:rsid w:val="007C2C77"/>
    <w:rsid w:val="007C3315"/>
    <w:rsid w:val="007C33C5"/>
    <w:rsid w:val="007C3A42"/>
    <w:rsid w:val="007C4305"/>
    <w:rsid w:val="007C43A3"/>
    <w:rsid w:val="007C49A2"/>
    <w:rsid w:val="007C5869"/>
    <w:rsid w:val="007C6A4B"/>
    <w:rsid w:val="007C6FC7"/>
    <w:rsid w:val="007C74BD"/>
    <w:rsid w:val="007D13B1"/>
    <w:rsid w:val="007D13B7"/>
    <w:rsid w:val="007D2D8B"/>
    <w:rsid w:val="007D37F1"/>
    <w:rsid w:val="007D476D"/>
    <w:rsid w:val="007D4965"/>
    <w:rsid w:val="007D585D"/>
    <w:rsid w:val="007D5CBF"/>
    <w:rsid w:val="007D5D39"/>
    <w:rsid w:val="007D6759"/>
    <w:rsid w:val="007D7696"/>
    <w:rsid w:val="007E0EE2"/>
    <w:rsid w:val="007E14B9"/>
    <w:rsid w:val="007E24AD"/>
    <w:rsid w:val="007E3D14"/>
    <w:rsid w:val="007E4322"/>
    <w:rsid w:val="007E4C5C"/>
    <w:rsid w:val="007E5082"/>
    <w:rsid w:val="007E5348"/>
    <w:rsid w:val="007E5356"/>
    <w:rsid w:val="007E7690"/>
    <w:rsid w:val="007F0ADE"/>
    <w:rsid w:val="007F0D85"/>
    <w:rsid w:val="007F1A2E"/>
    <w:rsid w:val="007F2783"/>
    <w:rsid w:val="007F29C3"/>
    <w:rsid w:val="007F529D"/>
    <w:rsid w:val="007F5573"/>
    <w:rsid w:val="007F7502"/>
    <w:rsid w:val="007F7A47"/>
    <w:rsid w:val="007F7A5E"/>
    <w:rsid w:val="008010FA"/>
    <w:rsid w:val="008019E1"/>
    <w:rsid w:val="00802681"/>
    <w:rsid w:val="008035F6"/>
    <w:rsid w:val="00803BCA"/>
    <w:rsid w:val="00804041"/>
    <w:rsid w:val="008056A1"/>
    <w:rsid w:val="008073AC"/>
    <w:rsid w:val="0081097B"/>
    <w:rsid w:val="00810EFA"/>
    <w:rsid w:val="0081242B"/>
    <w:rsid w:val="00812C75"/>
    <w:rsid w:val="0081452B"/>
    <w:rsid w:val="00814D34"/>
    <w:rsid w:val="00814F17"/>
    <w:rsid w:val="00815C76"/>
    <w:rsid w:val="00816ADE"/>
    <w:rsid w:val="00817D29"/>
    <w:rsid w:val="008206B8"/>
    <w:rsid w:val="00821DC3"/>
    <w:rsid w:val="0082235D"/>
    <w:rsid w:val="00822636"/>
    <w:rsid w:val="008228BE"/>
    <w:rsid w:val="00823626"/>
    <w:rsid w:val="008251F9"/>
    <w:rsid w:val="00825897"/>
    <w:rsid w:val="00825D75"/>
    <w:rsid w:val="008261FB"/>
    <w:rsid w:val="00826720"/>
    <w:rsid w:val="008278DB"/>
    <w:rsid w:val="00827E90"/>
    <w:rsid w:val="0083089B"/>
    <w:rsid w:val="0083153F"/>
    <w:rsid w:val="0083171C"/>
    <w:rsid w:val="00831962"/>
    <w:rsid w:val="00831D4F"/>
    <w:rsid w:val="00834870"/>
    <w:rsid w:val="00835363"/>
    <w:rsid w:val="008354A8"/>
    <w:rsid w:val="00835C0A"/>
    <w:rsid w:val="00835DA8"/>
    <w:rsid w:val="0083633F"/>
    <w:rsid w:val="00837392"/>
    <w:rsid w:val="008409CC"/>
    <w:rsid w:val="00841329"/>
    <w:rsid w:val="00841EF5"/>
    <w:rsid w:val="00841F43"/>
    <w:rsid w:val="008422F4"/>
    <w:rsid w:val="00842A01"/>
    <w:rsid w:val="00842E99"/>
    <w:rsid w:val="00843E5A"/>
    <w:rsid w:val="008449A4"/>
    <w:rsid w:val="00844AD6"/>
    <w:rsid w:val="0084596A"/>
    <w:rsid w:val="00846293"/>
    <w:rsid w:val="008468DE"/>
    <w:rsid w:val="00846DFE"/>
    <w:rsid w:val="0085122E"/>
    <w:rsid w:val="008512F4"/>
    <w:rsid w:val="00851A30"/>
    <w:rsid w:val="00852184"/>
    <w:rsid w:val="0085228A"/>
    <w:rsid w:val="00852E42"/>
    <w:rsid w:val="008530D8"/>
    <w:rsid w:val="0085377B"/>
    <w:rsid w:val="00853B8C"/>
    <w:rsid w:val="00855F47"/>
    <w:rsid w:val="008568AC"/>
    <w:rsid w:val="008569B0"/>
    <w:rsid w:val="00857825"/>
    <w:rsid w:val="00857D5E"/>
    <w:rsid w:val="00857E3C"/>
    <w:rsid w:val="00861037"/>
    <w:rsid w:val="008614EE"/>
    <w:rsid w:val="008625F7"/>
    <w:rsid w:val="00862B74"/>
    <w:rsid w:val="00862CF1"/>
    <w:rsid w:val="00863727"/>
    <w:rsid w:val="00863CEA"/>
    <w:rsid w:val="00864974"/>
    <w:rsid w:val="008650FC"/>
    <w:rsid w:val="008656E9"/>
    <w:rsid w:val="008660E6"/>
    <w:rsid w:val="00866205"/>
    <w:rsid w:val="00866227"/>
    <w:rsid w:val="00870A65"/>
    <w:rsid w:val="00871623"/>
    <w:rsid w:val="00871831"/>
    <w:rsid w:val="00871F82"/>
    <w:rsid w:val="00872F09"/>
    <w:rsid w:val="0087370B"/>
    <w:rsid w:val="008742D0"/>
    <w:rsid w:val="00874678"/>
    <w:rsid w:val="00874B93"/>
    <w:rsid w:val="00874C97"/>
    <w:rsid w:val="00875B90"/>
    <w:rsid w:val="0087612D"/>
    <w:rsid w:val="00876EDE"/>
    <w:rsid w:val="00877772"/>
    <w:rsid w:val="00880882"/>
    <w:rsid w:val="008810A1"/>
    <w:rsid w:val="008812C8"/>
    <w:rsid w:val="00881714"/>
    <w:rsid w:val="00881813"/>
    <w:rsid w:val="00882184"/>
    <w:rsid w:val="00882798"/>
    <w:rsid w:val="00882A01"/>
    <w:rsid w:val="00883C07"/>
    <w:rsid w:val="00883CF4"/>
    <w:rsid w:val="00883F3E"/>
    <w:rsid w:val="00884591"/>
    <w:rsid w:val="008851C4"/>
    <w:rsid w:val="008861C1"/>
    <w:rsid w:val="00886870"/>
    <w:rsid w:val="00890394"/>
    <w:rsid w:val="008907A6"/>
    <w:rsid w:val="00890FCB"/>
    <w:rsid w:val="00891BB8"/>
    <w:rsid w:val="008938BE"/>
    <w:rsid w:val="008945D0"/>
    <w:rsid w:val="0089599D"/>
    <w:rsid w:val="00895F2E"/>
    <w:rsid w:val="0089610D"/>
    <w:rsid w:val="0089625E"/>
    <w:rsid w:val="00896BB4"/>
    <w:rsid w:val="0089708B"/>
    <w:rsid w:val="008976DF"/>
    <w:rsid w:val="008A0E99"/>
    <w:rsid w:val="008A2033"/>
    <w:rsid w:val="008A288D"/>
    <w:rsid w:val="008A2E5D"/>
    <w:rsid w:val="008A2EC2"/>
    <w:rsid w:val="008A3754"/>
    <w:rsid w:val="008A3C1F"/>
    <w:rsid w:val="008A3DDF"/>
    <w:rsid w:val="008A4C50"/>
    <w:rsid w:val="008A551B"/>
    <w:rsid w:val="008A5E4C"/>
    <w:rsid w:val="008A5E76"/>
    <w:rsid w:val="008A6A22"/>
    <w:rsid w:val="008B00FE"/>
    <w:rsid w:val="008B0157"/>
    <w:rsid w:val="008B01F6"/>
    <w:rsid w:val="008B07CB"/>
    <w:rsid w:val="008B0F3A"/>
    <w:rsid w:val="008B1311"/>
    <w:rsid w:val="008B20B4"/>
    <w:rsid w:val="008B20C2"/>
    <w:rsid w:val="008B22FF"/>
    <w:rsid w:val="008B310C"/>
    <w:rsid w:val="008B3A45"/>
    <w:rsid w:val="008B3F52"/>
    <w:rsid w:val="008B42FA"/>
    <w:rsid w:val="008B4323"/>
    <w:rsid w:val="008B5046"/>
    <w:rsid w:val="008B52DA"/>
    <w:rsid w:val="008B5A45"/>
    <w:rsid w:val="008B6F7A"/>
    <w:rsid w:val="008C09C5"/>
    <w:rsid w:val="008C1A5F"/>
    <w:rsid w:val="008C1FA1"/>
    <w:rsid w:val="008C3A8A"/>
    <w:rsid w:val="008C4680"/>
    <w:rsid w:val="008C4B96"/>
    <w:rsid w:val="008C5F9B"/>
    <w:rsid w:val="008C70A8"/>
    <w:rsid w:val="008C79F2"/>
    <w:rsid w:val="008D0558"/>
    <w:rsid w:val="008D0AA0"/>
    <w:rsid w:val="008D0B06"/>
    <w:rsid w:val="008D0F1B"/>
    <w:rsid w:val="008D1365"/>
    <w:rsid w:val="008D17A8"/>
    <w:rsid w:val="008D1B1F"/>
    <w:rsid w:val="008D1BB4"/>
    <w:rsid w:val="008D1D0E"/>
    <w:rsid w:val="008D2278"/>
    <w:rsid w:val="008D3366"/>
    <w:rsid w:val="008D33F4"/>
    <w:rsid w:val="008D3519"/>
    <w:rsid w:val="008D495C"/>
    <w:rsid w:val="008D52B7"/>
    <w:rsid w:val="008D55E5"/>
    <w:rsid w:val="008D58AF"/>
    <w:rsid w:val="008D5ABB"/>
    <w:rsid w:val="008D70FF"/>
    <w:rsid w:val="008D7756"/>
    <w:rsid w:val="008E0285"/>
    <w:rsid w:val="008E06F4"/>
    <w:rsid w:val="008E0D3D"/>
    <w:rsid w:val="008E0DC0"/>
    <w:rsid w:val="008E0F7A"/>
    <w:rsid w:val="008E212B"/>
    <w:rsid w:val="008E25AD"/>
    <w:rsid w:val="008E27B7"/>
    <w:rsid w:val="008E27C6"/>
    <w:rsid w:val="008E2ADF"/>
    <w:rsid w:val="008E3C38"/>
    <w:rsid w:val="008E45A1"/>
    <w:rsid w:val="008E6442"/>
    <w:rsid w:val="008E64FF"/>
    <w:rsid w:val="008E7B2B"/>
    <w:rsid w:val="008E7C05"/>
    <w:rsid w:val="008E7F33"/>
    <w:rsid w:val="008F1876"/>
    <w:rsid w:val="008F47BE"/>
    <w:rsid w:val="008F55BC"/>
    <w:rsid w:val="008F590A"/>
    <w:rsid w:val="008F61C9"/>
    <w:rsid w:val="008F6B45"/>
    <w:rsid w:val="008F6E56"/>
    <w:rsid w:val="008F72FF"/>
    <w:rsid w:val="008F79BD"/>
    <w:rsid w:val="00900070"/>
    <w:rsid w:val="00900857"/>
    <w:rsid w:val="009010C5"/>
    <w:rsid w:val="00901FA1"/>
    <w:rsid w:val="009021A7"/>
    <w:rsid w:val="00902EF7"/>
    <w:rsid w:val="00902FD4"/>
    <w:rsid w:val="00904232"/>
    <w:rsid w:val="00904395"/>
    <w:rsid w:val="009048A3"/>
    <w:rsid w:val="00905122"/>
    <w:rsid w:val="009055CF"/>
    <w:rsid w:val="0090655B"/>
    <w:rsid w:val="00906BB1"/>
    <w:rsid w:val="00906E5F"/>
    <w:rsid w:val="0090756E"/>
    <w:rsid w:val="00910272"/>
    <w:rsid w:val="00910D22"/>
    <w:rsid w:val="009118D2"/>
    <w:rsid w:val="00913130"/>
    <w:rsid w:val="0091320D"/>
    <w:rsid w:val="00913FB4"/>
    <w:rsid w:val="00915686"/>
    <w:rsid w:val="00915AC5"/>
    <w:rsid w:val="00915BBF"/>
    <w:rsid w:val="00915F93"/>
    <w:rsid w:val="00916005"/>
    <w:rsid w:val="0091666E"/>
    <w:rsid w:val="009166FA"/>
    <w:rsid w:val="009167BE"/>
    <w:rsid w:val="009171FC"/>
    <w:rsid w:val="009172DE"/>
    <w:rsid w:val="009172E8"/>
    <w:rsid w:val="0091775D"/>
    <w:rsid w:val="009178A4"/>
    <w:rsid w:val="009178E9"/>
    <w:rsid w:val="00920234"/>
    <w:rsid w:val="00921403"/>
    <w:rsid w:val="00922EFE"/>
    <w:rsid w:val="0092336E"/>
    <w:rsid w:val="00924417"/>
    <w:rsid w:val="00924D7C"/>
    <w:rsid w:val="009253F3"/>
    <w:rsid w:val="0092573C"/>
    <w:rsid w:val="00925B76"/>
    <w:rsid w:val="00925F7F"/>
    <w:rsid w:val="00926925"/>
    <w:rsid w:val="009272C3"/>
    <w:rsid w:val="009309AD"/>
    <w:rsid w:val="00930C40"/>
    <w:rsid w:val="00930EAF"/>
    <w:rsid w:val="00932085"/>
    <w:rsid w:val="00932549"/>
    <w:rsid w:val="009331D2"/>
    <w:rsid w:val="00933785"/>
    <w:rsid w:val="00935F56"/>
    <w:rsid w:val="009367E4"/>
    <w:rsid w:val="00936B56"/>
    <w:rsid w:val="00936EFF"/>
    <w:rsid w:val="009370F5"/>
    <w:rsid w:val="009371C1"/>
    <w:rsid w:val="009378F1"/>
    <w:rsid w:val="00937D92"/>
    <w:rsid w:val="00940B47"/>
    <w:rsid w:val="00941EFD"/>
    <w:rsid w:val="0094221C"/>
    <w:rsid w:val="009425DA"/>
    <w:rsid w:val="00942D5A"/>
    <w:rsid w:val="00944623"/>
    <w:rsid w:val="00944E7D"/>
    <w:rsid w:val="00946ED3"/>
    <w:rsid w:val="0094794C"/>
    <w:rsid w:val="009506E8"/>
    <w:rsid w:val="009507C7"/>
    <w:rsid w:val="00950B8B"/>
    <w:rsid w:val="0095113C"/>
    <w:rsid w:val="00951210"/>
    <w:rsid w:val="00951576"/>
    <w:rsid w:val="0095344E"/>
    <w:rsid w:val="009544C7"/>
    <w:rsid w:val="0095674B"/>
    <w:rsid w:val="00956D7E"/>
    <w:rsid w:val="00957264"/>
    <w:rsid w:val="00957B7A"/>
    <w:rsid w:val="009610A2"/>
    <w:rsid w:val="0096191B"/>
    <w:rsid w:val="0096320F"/>
    <w:rsid w:val="00963571"/>
    <w:rsid w:val="009637DF"/>
    <w:rsid w:val="009652EF"/>
    <w:rsid w:val="0096632F"/>
    <w:rsid w:val="00966530"/>
    <w:rsid w:val="00966C69"/>
    <w:rsid w:val="009672C5"/>
    <w:rsid w:val="00967EFF"/>
    <w:rsid w:val="009704A7"/>
    <w:rsid w:val="0097069E"/>
    <w:rsid w:val="00972A95"/>
    <w:rsid w:val="00972BE2"/>
    <w:rsid w:val="009739EA"/>
    <w:rsid w:val="00973A19"/>
    <w:rsid w:val="00973A6C"/>
    <w:rsid w:val="0097422F"/>
    <w:rsid w:val="00974273"/>
    <w:rsid w:val="00976AD9"/>
    <w:rsid w:val="009775EE"/>
    <w:rsid w:val="009804D4"/>
    <w:rsid w:val="00980C4D"/>
    <w:rsid w:val="00980F1D"/>
    <w:rsid w:val="00980FB2"/>
    <w:rsid w:val="00981CFD"/>
    <w:rsid w:val="00981E82"/>
    <w:rsid w:val="00982658"/>
    <w:rsid w:val="009826D4"/>
    <w:rsid w:val="00982C01"/>
    <w:rsid w:val="00982DD1"/>
    <w:rsid w:val="00983072"/>
    <w:rsid w:val="009830B4"/>
    <w:rsid w:val="009838EE"/>
    <w:rsid w:val="009841E7"/>
    <w:rsid w:val="00986BDF"/>
    <w:rsid w:val="00987325"/>
    <w:rsid w:val="00987498"/>
    <w:rsid w:val="00987764"/>
    <w:rsid w:val="009879A9"/>
    <w:rsid w:val="00987C84"/>
    <w:rsid w:val="00987C88"/>
    <w:rsid w:val="00987CC3"/>
    <w:rsid w:val="009904D5"/>
    <w:rsid w:val="00991A28"/>
    <w:rsid w:val="009920F7"/>
    <w:rsid w:val="0099285F"/>
    <w:rsid w:val="00992D9F"/>
    <w:rsid w:val="0099356E"/>
    <w:rsid w:val="00993793"/>
    <w:rsid w:val="0099406D"/>
    <w:rsid w:val="00995747"/>
    <w:rsid w:val="00995EF3"/>
    <w:rsid w:val="00997274"/>
    <w:rsid w:val="00997B40"/>
    <w:rsid w:val="00997CD9"/>
    <w:rsid w:val="00997EFD"/>
    <w:rsid w:val="009A182D"/>
    <w:rsid w:val="009A235F"/>
    <w:rsid w:val="009A2508"/>
    <w:rsid w:val="009A2CA4"/>
    <w:rsid w:val="009A3A65"/>
    <w:rsid w:val="009A5C2E"/>
    <w:rsid w:val="009A602F"/>
    <w:rsid w:val="009A69B8"/>
    <w:rsid w:val="009A6DA3"/>
    <w:rsid w:val="009A733C"/>
    <w:rsid w:val="009B01AE"/>
    <w:rsid w:val="009B1992"/>
    <w:rsid w:val="009B1A0C"/>
    <w:rsid w:val="009B20DD"/>
    <w:rsid w:val="009B2554"/>
    <w:rsid w:val="009B27E1"/>
    <w:rsid w:val="009B2C85"/>
    <w:rsid w:val="009B4BA7"/>
    <w:rsid w:val="009B5B2A"/>
    <w:rsid w:val="009B67E9"/>
    <w:rsid w:val="009B7310"/>
    <w:rsid w:val="009C1EE2"/>
    <w:rsid w:val="009C22B2"/>
    <w:rsid w:val="009C2E62"/>
    <w:rsid w:val="009C31EA"/>
    <w:rsid w:val="009C359A"/>
    <w:rsid w:val="009C3E13"/>
    <w:rsid w:val="009C4092"/>
    <w:rsid w:val="009C4A4E"/>
    <w:rsid w:val="009C5101"/>
    <w:rsid w:val="009C618A"/>
    <w:rsid w:val="009C6EA7"/>
    <w:rsid w:val="009D00B1"/>
    <w:rsid w:val="009D1D32"/>
    <w:rsid w:val="009D24EA"/>
    <w:rsid w:val="009D261F"/>
    <w:rsid w:val="009D3E3C"/>
    <w:rsid w:val="009D40A3"/>
    <w:rsid w:val="009D4324"/>
    <w:rsid w:val="009E0BFF"/>
    <w:rsid w:val="009E0EB9"/>
    <w:rsid w:val="009E28C4"/>
    <w:rsid w:val="009E34AC"/>
    <w:rsid w:val="009E35D9"/>
    <w:rsid w:val="009E36DE"/>
    <w:rsid w:val="009E380F"/>
    <w:rsid w:val="009E3A64"/>
    <w:rsid w:val="009E4E87"/>
    <w:rsid w:val="009E552B"/>
    <w:rsid w:val="009E58E5"/>
    <w:rsid w:val="009E5C96"/>
    <w:rsid w:val="009E5CC8"/>
    <w:rsid w:val="009E61D1"/>
    <w:rsid w:val="009E689E"/>
    <w:rsid w:val="009F0A95"/>
    <w:rsid w:val="009F0FAD"/>
    <w:rsid w:val="009F1183"/>
    <w:rsid w:val="009F125E"/>
    <w:rsid w:val="009F1718"/>
    <w:rsid w:val="009F220A"/>
    <w:rsid w:val="009F2490"/>
    <w:rsid w:val="009F2BD2"/>
    <w:rsid w:val="009F30C8"/>
    <w:rsid w:val="009F4674"/>
    <w:rsid w:val="009F528B"/>
    <w:rsid w:val="009F54A3"/>
    <w:rsid w:val="009F772F"/>
    <w:rsid w:val="00A01A49"/>
    <w:rsid w:val="00A01BDD"/>
    <w:rsid w:val="00A01FE0"/>
    <w:rsid w:val="00A0217A"/>
    <w:rsid w:val="00A03357"/>
    <w:rsid w:val="00A040F3"/>
    <w:rsid w:val="00A0413F"/>
    <w:rsid w:val="00A060D1"/>
    <w:rsid w:val="00A066BB"/>
    <w:rsid w:val="00A07247"/>
    <w:rsid w:val="00A07436"/>
    <w:rsid w:val="00A0757B"/>
    <w:rsid w:val="00A10199"/>
    <w:rsid w:val="00A11047"/>
    <w:rsid w:val="00A113E0"/>
    <w:rsid w:val="00A11744"/>
    <w:rsid w:val="00A125FE"/>
    <w:rsid w:val="00A12D32"/>
    <w:rsid w:val="00A12D3A"/>
    <w:rsid w:val="00A141F4"/>
    <w:rsid w:val="00A14AF8"/>
    <w:rsid w:val="00A14FA3"/>
    <w:rsid w:val="00A152F8"/>
    <w:rsid w:val="00A15740"/>
    <w:rsid w:val="00A159E6"/>
    <w:rsid w:val="00A17725"/>
    <w:rsid w:val="00A17D9C"/>
    <w:rsid w:val="00A17FC5"/>
    <w:rsid w:val="00A2046E"/>
    <w:rsid w:val="00A20641"/>
    <w:rsid w:val="00A20BEB"/>
    <w:rsid w:val="00A21D98"/>
    <w:rsid w:val="00A2257E"/>
    <w:rsid w:val="00A24203"/>
    <w:rsid w:val="00A245E7"/>
    <w:rsid w:val="00A248E7"/>
    <w:rsid w:val="00A2526C"/>
    <w:rsid w:val="00A2580E"/>
    <w:rsid w:val="00A26618"/>
    <w:rsid w:val="00A26B97"/>
    <w:rsid w:val="00A26F09"/>
    <w:rsid w:val="00A27B05"/>
    <w:rsid w:val="00A27B81"/>
    <w:rsid w:val="00A30C71"/>
    <w:rsid w:val="00A30CBF"/>
    <w:rsid w:val="00A31BDA"/>
    <w:rsid w:val="00A32068"/>
    <w:rsid w:val="00A32425"/>
    <w:rsid w:val="00A32799"/>
    <w:rsid w:val="00A327E1"/>
    <w:rsid w:val="00A3479A"/>
    <w:rsid w:val="00A34C17"/>
    <w:rsid w:val="00A3563D"/>
    <w:rsid w:val="00A35D46"/>
    <w:rsid w:val="00A35DEF"/>
    <w:rsid w:val="00A36A36"/>
    <w:rsid w:val="00A404F1"/>
    <w:rsid w:val="00A40E49"/>
    <w:rsid w:val="00A412A4"/>
    <w:rsid w:val="00A41D12"/>
    <w:rsid w:val="00A41F92"/>
    <w:rsid w:val="00A42CF7"/>
    <w:rsid w:val="00A42E54"/>
    <w:rsid w:val="00A433C9"/>
    <w:rsid w:val="00A4394C"/>
    <w:rsid w:val="00A44A8A"/>
    <w:rsid w:val="00A456B6"/>
    <w:rsid w:val="00A46FED"/>
    <w:rsid w:val="00A47393"/>
    <w:rsid w:val="00A502E2"/>
    <w:rsid w:val="00A5052F"/>
    <w:rsid w:val="00A50D14"/>
    <w:rsid w:val="00A50EA4"/>
    <w:rsid w:val="00A54021"/>
    <w:rsid w:val="00A54E72"/>
    <w:rsid w:val="00A54FB2"/>
    <w:rsid w:val="00A5589F"/>
    <w:rsid w:val="00A55CD4"/>
    <w:rsid w:val="00A56D71"/>
    <w:rsid w:val="00A57355"/>
    <w:rsid w:val="00A5758D"/>
    <w:rsid w:val="00A57B0B"/>
    <w:rsid w:val="00A57CEF"/>
    <w:rsid w:val="00A613B7"/>
    <w:rsid w:val="00A618B5"/>
    <w:rsid w:val="00A61CC7"/>
    <w:rsid w:val="00A6247C"/>
    <w:rsid w:val="00A6276A"/>
    <w:rsid w:val="00A642FD"/>
    <w:rsid w:val="00A64487"/>
    <w:rsid w:val="00A646D3"/>
    <w:rsid w:val="00A64F0E"/>
    <w:rsid w:val="00A65D8E"/>
    <w:rsid w:val="00A669CE"/>
    <w:rsid w:val="00A66BC5"/>
    <w:rsid w:val="00A66CE7"/>
    <w:rsid w:val="00A67573"/>
    <w:rsid w:val="00A67B27"/>
    <w:rsid w:val="00A67CF0"/>
    <w:rsid w:val="00A67E0D"/>
    <w:rsid w:val="00A722A0"/>
    <w:rsid w:val="00A730DF"/>
    <w:rsid w:val="00A74333"/>
    <w:rsid w:val="00A74342"/>
    <w:rsid w:val="00A74D9D"/>
    <w:rsid w:val="00A74FF0"/>
    <w:rsid w:val="00A75320"/>
    <w:rsid w:val="00A75FBA"/>
    <w:rsid w:val="00A7626A"/>
    <w:rsid w:val="00A762E6"/>
    <w:rsid w:val="00A77422"/>
    <w:rsid w:val="00A8081A"/>
    <w:rsid w:val="00A81E71"/>
    <w:rsid w:val="00A82DF0"/>
    <w:rsid w:val="00A82F88"/>
    <w:rsid w:val="00A83574"/>
    <w:rsid w:val="00A839B3"/>
    <w:rsid w:val="00A8473C"/>
    <w:rsid w:val="00A84B82"/>
    <w:rsid w:val="00A84F50"/>
    <w:rsid w:val="00A8698C"/>
    <w:rsid w:val="00A86E0B"/>
    <w:rsid w:val="00A870DA"/>
    <w:rsid w:val="00A87747"/>
    <w:rsid w:val="00A90718"/>
    <w:rsid w:val="00A90837"/>
    <w:rsid w:val="00A91CEC"/>
    <w:rsid w:val="00A929EB"/>
    <w:rsid w:val="00A935BD"/>
    <w:rsid w:val="00A967B3"/>
    <w:rsid w:val="00A96BB2"/>
    <w:rsid w:val="00A97A7D"/>
    <w:rsid w:val="00A97C45"/>
    <w:rsid w:val="00A97FA1"/>
    <w:rsid w:val="00AA0548"/>
    <w:rsid w:val="00AA1CA3"/>
    <w:rsid w:val="00AA2483"/>
    <w:rsid w:val="00AA284B"/>
    <w:rsid w:val="00AA32A2"/>
    <w:rsid w:val="00AA38BD"/>
    <w:rsid w:val="00AA410C"/>
    <w:rsid w:val="00AA4795"/>
    <w:rsid w:val="00AA4A29"/>
    <w:rsid w:val="00AA4E7C"/>
    <w:rsid w:val="00AA57DF"/>
    <w:rsid w:val="00AA5EFC"/>
    <w:rsid w:val="00AA5F7F"/>
    <w:rsid w:val="00AA62CB"/>
    <w:rsid w:val="00AA68E9"/>
    <w:rsid w:val="00AA6B52"/>
    <w:rsid w:val="00AA741D"/>
    <w:rsid w:val="00AA74A3"/>
    <w:rsid w:val="00AA76CA"/>
    <w:rsid w:val="00AA77EC"/>
    <w:rsid w:val="00AA7987"/>
    <w:rsid w:val="00AA7CE7"/>
    <w:rsid w:val="00AB00B8"/>
    <w:rsid w:val="00AB156A"/>
    <w:rsid w:val="00AB28F0"/>
    <w:rsid w:val="00AB2CCB"/>
    <w:rsid w:val="00AB2ECB"/>
    <w:rsid w:val="00AB3596"/>
    <w:rsid w:val="00AB38FE"/>
    <w:rsid w:val="00AB3931"/>
    <w:rsid w:val="00AB3EB8"/>
    <w:rsid w:val="00AB42C2"/>
    <w:rsid w:val="00AB44DD"/>
    <w:rsid w:val="00AB5420"/>
    <w:rsid w:val="00AB58E0"/>
    <w:rsid w:val="00AB66F0"/>
    <w:rsid w:val="00AB6B2E"/>
    <w:rsid w:val="00AB6DE2"/>
    <w:rsid w:val="00AC024C"/>
    <w:rsid w:val="00AC0A29"/>
    <w:rsid w:val="00AC16FD"/>
    <w:rsid w:val="00AC1C61"/>
    <w:rsid w:val="00AC285A"/>
    <w:rsid w:val="00AC2AFA"/>
    <w:rsid w:val="00AC30B6"/>
    <w:rsid w:val="00AC464A"/>
    <w:rsid w:val="00AD1A4C"/>
    <w:rsid w:val="00AD1B74"/>
    <w:rsid w:val="00AD1F55"/>
    <w:rsid w:val="00AD21CC"/>
    <w:rsid w:val="00AD245C"/>
    <w:rsid w:val="00AD26DD"/>
    <w:rsid w:val="00AD422F"/>
    <w:rsid w:val="00AD5216"/>
    <w:rsid w:val="00AD5563"/>
    <w:rsid w:val="00AD59DE"/>
    <w:rsid w:val="00AD684A"/>
    <w:rsid w:val="00AD685C"/>
    <w:rsid w:val="00AD7652"/>
    <w:rsid w:val="00AE04A7"/>
    <w:rsid w:val="00AE1D07"/>
    <w:rsid w:val="00AE28A4"/>
    <w:rsid w:val="00AE2B88"/>
    <w:rsid w:val="00AE2E93"/>
    <w:rsid w:val="00AE30D9"/>
    <w:rsid w:val="00AE4477"/>
    <w:rsid w:val="00AE5475"/>
    <w:rsid w:val="00AE59A2"/>
    <w:rsid w:val="00AE655B"/>
    <w:rsid w:val="00AE67AF"/>
    <w:rsid w:val="00AE729E"/>
    <w:rsid w:val="00AE75B0"/>
    <w:rsid w:val="00AE7921"/>
    <w:rsid w:val="00AE797B"/>
    <w:rsid w:val="00AF00E6"/>
    <w:rsid w:val="00AF0309"/>
    <w:rsid w:val="00AF041C"/>
    <w:rsid w:val="00AF069E"/>
    <w:rsid w:val="00AF0AEB"/>
    <w:rsid w:val="00AF2EA3"/>
    <w:rsid w:val="00AF31E3"/>
    <w:rsid w:val="00AF3C89"/>
    <w:rsid w:val="00AF4559"/>
    <w:rsid w:val="00AF4E67"/>
    <w:rsid w:val="00AF52F0"/>
    <w:rsid w:val="00AF79F2"/>
    <w:rsid w:val="00AF7A12"/>
    <w:rsid w:val="00B000F4"/>
    <w:rsid w:val="00B0146D"/>
    <w:rsid w:val="00B0158C"/>
    <w:rsid w:val="00B01849"/>
    <w:rsid w:val="00B01C4A"/>
    <w:rsid w:val="00B01ED3"/>
    <w:rsid w:val="00B02851"/>
    <w:rsid w:val="00B02D43"/>
    <w:rsid w:val="00B030AC"/>
    <w:rsid w:val="00B03417"/>
    <w:rsid w:val="00B03D90"/>
    <w:rsid w:val="00B03DE6"/>
    <w:rsid w:val="00B04F45"/>
    <w:rsid w:val="00B05613"/>
    <w:rsid w:val="00B068EF"/>
    <w:rsid w:val="00B06E7B"/>
    <w:rsid w:val="00B0735D"/>
    <w:rsid w:val="00B07A38"/>
    <w:rsid w:val="00B100A3"/>
    <w:rsid w:val="00B1163D"/>
    <w:rsid w:val="00B12DC9"/>
    <w:rsid w:val="00B13C9A"/>
    <w:rsid w:val="00B14122"/>
    <w:rsid w:val="00B1441F"/>
    <w:rsid w:val="00B149B5"/>
    <w:rsid w:val="00B1557C"/>
    <w:rsid w:val="00B1599B"/>
    <w:rsid w:val="00B16C00"/>
    <w:rsid w:val="00B17096"/>
    <w:rsid w:val="00B1728E"/>
    <w:rsid w:val="00B174D8"/>
    <w:rsid w:val="00B17809"/>
    <w:rsid w:val="00B17895"/>
    <w:rsid w:val="00B20268"/>
    <w:rsid w:val="00B21C95"/>
    <w:rsid w:val="00B21E1E"/>
    <w:rsid w:val="00B2271C"/>
    <w:rsid w:val="00B22E82"/>
    <w:rsid w:val="00B2341A"/>
    <w:rsid w:val="00B23A97"/>
    <w:rsid w:val="00B2442F"/>
    <w:rsid w:val="00B2443D"/>
    <w:rsid w:val="00B24C35"/>
    <w:rsid w:val="00B252CD"/>
    <w:rsid w:val="00B2581E"/>
    <w:rsid w:val="00B25E4A"/>
    <w:rsid w:val="00B26276"/>
    <w:rsid w:val="00B26C86"/>
    <w:rsid w:val="00B27521"/>
    <w:rsid w:val="00B278F8"/>
    <w:rsid w:val="00B27B34"/>
    <w:rsid w:val="00B27C28"/>
    <w:rsid w:val="00B27F5C"/>
    <w:rsid w:val="00B3032B"/>
    <w:rsid w:val="00B30F28"/>
    <w:rsid w:val="00B30FD3"/>
    <w:rsid w:val="00B31313"/>
    <w:rsid w:val="00B322C7"/>
    <w:rsid w:val="00B32548"/>
    <w:rsid w:val="00B32651"/>
    <w:rsid w:val="00B33651"/>
    <w:rsid w:val="00B33DE5"/>
    <w:rsid w:val="00B3404D"/>
    <w:rsid w:val="00B34D92"/>
    <w:rsid w:val="00B3516E"/>
    <w:rsid w:val="00B35AB1"/>
    <w:rsid w:val="00B35D0D"/>
    <w:rsid w:val="00B36D2D"/>
    <w:rsid w:val="00B404F4"/>
    <w:rsid w:val="00B40DA4"/>
    <w:rsid w:val="00B412D0"/>
    <w:rsid w:val="00B422B4"/>
    <w:rsid w:val="00B42377"/>
    <w:rsid w:val="00B42898"/>
    <w:rsid w:val="00B4318E"/>
    <w:rsid w:val="00B4461B"/>
    <w:rsid w:val="00B4527D"/>
    <w:rsid w:val="00B4597D"/>
    <w:rsid w:val="00B4737C"/>
    <w:rsid w:val="00B47A6D"/>
    <w:rsid w:val="00B50522"/>
    <w:rsid w:val="00B508A2"/>
    <w:rsid w:val="00B511EB"/>
    <w:rsid w:val="00B52ACF"/>
    <w:rsid w:val="00B53A13"/>
    <w:rsid w:val="00B546BB"/>
    <w:rsid w:val="00B5526C"/>
    <w:rsid w:val="00B56312"/>
    <w:rsid w:val="00B567CA"/>
    <w:rsid w:val="00B60293"/>
    <w:rsid w:val="00B6070E"/>
    <w:rsid w:val="00B60CAD"/>
    <w:rsid w:val="00B60DF2"/>
    <w:rsid w:val="00B60E8D"/>
    <w:rsid w:val="00B61BE4"/>
    <w:rsid w:val="00B62CC3"/>
    <w:rsid w:val="00B6329B"/>
    <w:rsid w:val="00B63388"/>
    <w:rsid w:val="00B63879"/>
    <w:rsid w:val="00B6389C"/>
    <w:rsid w:val="00B63C05"/>
    <w:rsid w:val="00B64BCF"/>
    <w:rsid w:val="00B652B2"/>
    <w:rsid w:val="00B65D48"/>
    <w:rsid w:val="00B67F19"/>
    <w:rsid w:val="00B70256"/>
    <w:rsid w:val="00B710E3"/>
    <w:rsid w:val="00B71528"/>
    <w:rsid w:val="00B719A6"/>
    <w:rsid w:val="00B728E1"/>
    <w:rsid w:val="00B72C75"/>
    <w:rsid w:val="00B735DE"/>
    <w:rsid w:val="00B741F2"/>
    <w:rsid w:val="00B746A7"/>
    <w:rsid w:val="00B74AA6"/>
    <w:rsid w:val="00B759BE"/>
    <w:rsid w:val="00B76CCE"/>
    <w:rsid w:val="00B7777E"/>
    <w:rsid w:val="00B80030"/>
    <w:rsid w:val="00B81052"/>
    <w:rsid w:val="00B81947"/>
    <w:rsid w:val="00B81D0D"/>
    <w:rsid w:val="00B81DDF"/>
    <w:rsid w:val="00B81F77"/>
    <w:rsid w:val="00B820AE"/>
    <w:rsid w:val="00B84622"/>
    <w:rsid w:val="00B85260"/>
    <w:rsid w:val="00B85457"/>
    <w:rsid w:val="00B85462"/>
    <w:rsid w:val="00B85CCE"/>
    <w:rsid w:val="00B85D88"/>
    <w:rsid w:val="00B87529"/>
    <w:rsid w:val="00B8776A"/>
    <w:rsid w:val="00B87896"/>
    <w:rsid w:val="00B906D6"/>
    <w:rsid w:val="00B90C97"/>
    <w:rsid w:val="00B90EB6"/>
    <w:rsid w:val="00B90F7D"/>
    <w:rsid w:val="00B94251"/>
    <w:rsid w:val="00B94478"/>
    <w:rsid w:val="00B9488E"/>
    <w:rsid w:val="00B94949"/>
    <w:rsid w:val="00B94EF9"/>
    <w:rsid w:val="00B9503C"/>
    <w:rsid w:val="00B957E9"/>
    <w:rsid w:val="00B95ABC"/>
    <w:rsid w:val="00B95ACE"/>
    <w:rsid w:val="00B97205"/>
    <w:rsid w:val="00BA0476"/>
    <w:rsid w:val="00BA0C9E"/>
    <w:rsid w:val="00BA1095"/>
    <w:rsid w:val="00BA1222"/>
    <w:rsid w:val="00BA1673"/>
    <w:rsid w:val="00BA2427"/>
    <w:rsid w:val="00BA2462"/>
    <w:rsid w:val="00BA24DF"/>
    <w:rsid w:val="00BA4A91"/>
    <w:rsid w:val="00BA4DC7"/>
    <w:rsid w:val="00BA5462"/>
    <w:rsid w:val="00BA6546"/>
    <w:rsid w:val="00BA7ABF"/>
    <w:rsid w:val="00BA7CD3"/>
    <w:rsid w:val="00BB0114"/>
    <w:rsid w:val="00BB0143"/>
    <w:rsid w:val="00BB10CA"/>
    <w:rsid w:val="00BB1874"/>
    <w:rsid w:val="00BB25B3"/>
    <w:rsid w:val="00BB2650"/>
    <w:rsid w:val="00BB35C0"/>
    <w:rsid w:val="00BB3673"/>
    <w:rsid w:val="00BB38FF"/>
    <w:rsid w:val="00BB4473"/>
    <w:rsid w:val="00BB4A9A"/>
    <w:rsid w:val="00BB5BD5"/>
    <w:rsid w:val="00BB6EAA"/>
    <w:rsid w:val="00BB7398"/>
    <w:rsid w:val="00BC037D"/>
    <w:rsid w:val="00BC0C20"/>
    <w:rsid w:val="00BC18E0"/>
    <w:rsid w:val="00BC2028"/>
    <w:rsid w:val="00BC20FC"/>
    <w:rsid w:val="00BC2820"/>
    <w:rsid w:val="00BC3744"/>
    <w:rsid w:val="00BC4739"/>
    <w:rsid w:val="00BC6329"/>
    <w:rsid w:val="00BC65A5"/>
    <w:rsid w:val="00BC6A82"/>
    <w:rsid w:val="00BC7B6E"/>
    <w:rsid w:val="00BD0C4F"/>
    <w:rsid w:val="00BD11B0"/>
    <w:rsid w:val="00BD169A"/>
    <w:rsid w:val="00BD2207"/>
    <w:rsid w:val="00BD229F"/>
    <w:rsid w:val="00BD29BA"/>
    <w:rsid w:val="00BD2F54"/>
    <w:rsid w:val="00BD39D6"/>
    <w:rsid w:val="00BD43C0"/>
    <w:rsid w:val="00BD4CB7"/>
    <w:rsid w:val="00BD4D24"/>
    <w:rsid w:val="00BD5422"/>
    <w:rsid w:val="00BD5537"/>
    <w:rsid w:val="00BD6D3A"/>
    <w:rsid w:val="00BD729F"/>
    <w:rsid w:val="00BD76A8"/>
    <w:rsid w:val="00BD7DCE"/>
    <w:rsid w:val="00BE043E"/>
    <w:rsid w:val="00BE1C0A"/>
    <w:rsid w:val="00BE1E50"/>
    <w:rsid w:val="00BE24BA"/>
    <w:rsid w:val="00BE3077"/>
    <w:rsid w:val="00BE3563"/>
    <w:rsid w:val="00BE48C4"/>
    <w:rsid w:val="00BE5928"/>
    <w:rsid w:val="00BE5A01"/>
    <w:rsid w:val="00BE678E"/>
    <w:rsid w:val="00BE7EBA"/>
    <w:rsid w:val="00BF02F2"/>
    <w:rsid w:val="00BF15C5"/>
    <w:rsid w:val="00BF18DA"/>
    <w:rsid w:val="00BF18E8"/>
    <w:rsid w:val="00BF2D2F"/>
    <w:rsid w:val="00BF2EE3"/>
    <w:rsid w:val="00BF5C1D"/>
    <w:rsid w:val="00BF5D32"/>
    <w:rsid w:val="00BF7029"/>
    <w:rsid w:val="00BF75C7"/>
    <w:rsid w:val="00C007D2"/>
    <w:rsid w:val="00C008CA"/>
    <w:rsid w:val="00C01034"/>
    <w:rsid w:val="00C01F60"/>
    <w:rsid w:val="00C02BE9"/>
    <w:rsid w:val="00C046A7"/>
    <w:rsid w:val="00C04DCD"/>
    <w:rsid w:val="00C05BDF"/>
    <w:rsid w:val="00C072F9"/>
    <w:rsid w:val="00C07D4B"/>
    <w:rsid w:val="00C10E94"/>
    <w:rsid w:val="00C120AB"/>
    <w:rsid w:val="00C12986"/>
    <w:rsid w:val="00C13ADA"/>
    <w:rsid w:val="00C13EF0"/>
    <w:rsid w:val="00C14164"/>
    <w:rsid w:val="00C14B1B"/>
    <w:rsid w:val="00C15D13"/>
    <w:rsid w:val="00C15E84"/>
    <w:rsid w:val="00C1637B"/>
    <w:rsid w:val="00C16884"/>
    <w:rsid w:val="00C172B7"/>
    <w:rsid w:val="00C1731C"/>
    <w:rsid w:val="00C17716"/>
    <w:rsid w:val="00C17BD3"/>
    <w:rsid w:val="00C17C32"/>
    <w:rsid w:val="00C17DC4"/>
    <w:rsid w:val="00C20E30"/>
    <w:rsid w:val="00C21202"/>
    <w:rsid w:val="00C22151"/>
    <w:rsid w:val="00C22442"/>
    <w:rsid w:val="00C22499"/>
    <w:rsid w:val="00C2305A"/>
    <w:rsid w:val="00C23645"/>
    <w:rsid w:val="00C23A76"/>
    <w:rsid w:val="00C2411D"/>
    <w:rsid w:val="00C24D81"/>
    <w:rsid w:val="00C25050"/>
    <w:rsid w:val="00C2553F"/>
    <w:rsid w:val="00C26F3C"/>
    <w:rsid w:val="00C26FDD"/>
    <w:rsid w:val="00C277C9"/>
    <w:rsid w:val="00C27869"/>
    <w:rsid w:val="00C27D14"/>
    <w:rsid w:val="00C30B5F"/>
    <w:rsid w:val="00C31059"/>
    <w:rsid w:val="00C315B4"/>
    <w:rsid w:val="00C32A49"/>
    <w:rsid w:val="00C333A3"/>
    <w:rsid w:val="00C33E0A"/>
    <w:rsid w:val="00C34579"/>
    <w:rsid w:val="00C3461C"/>
    <w:rsid w:val="00C34711"/>
    <w:rsid w:val="00C34721"/>
    <w:rsid w:val="00C34EAA"/>
    <w:rsid w:val="00C35024"/>
    <w:rsid w:val="00C36079"/>
    <w:rsid w:val="00C3614A"/>
    <w:rsid w:val="00C36322"/>
    <w:rsid w:val="00C37B07"/>
    <w:rsid w:val="00C37B11"/>
    <w:rsid w:val="00C37D92"/>
    <w:rsid w:val="00C4297E"/>
    <w:rsid w:val="00C44FFD"/>
    <w:rsid w:val="00C45FAF"/>
    <w:rsid w:val="00C46C36"/>
    <w:rsid w:val="00C46F57"/>
    <w:rsid w:val="00C47047"/>
    <w:rsid w:val="00C50075"/>
    <w:rsid w:val="00C511D0"/>
    <w:rsid w:val="00C5341A"/>
    <w:rsid w:val="00C537CE"/>
    <w:rsid w:val="00C53BB4"/>
    <w:rsid w:val="00C54571"/>
    <w:rsid w:val="00C54C54"/>
    <w:rsid w:val="00C54D81"/>
    <w:rsid w:val="00C55314"/>
    <w:rsid w:val="00C553D8"/>
    <w:rsid w:val="00C56144"/>
    <w:rsid w:val="00C5749E"/>
    <w:rsid w:val="00C57C93"/>
    <w:rsid w:val="00C57F07"/>
    <w:rsid w:val="00C606E4"/>
    <w:rsid w:val="00C61318"/>
    <w:rsid w:val="00C6134E"/>
    <w:rsid w:val="00C61C5E"/>
    <w:rsid w:val="00C61F59"/>
    <w:rsid w:val="00C6274B"/>
    <w:rsid w:val="00C62A01"/>
    <w:rsid w:val="00C636EB"/>
    <w:rsid w:val="00C63717"/>
    <w:rsid w:val="00C641B7"/>
    <w:rsid w:val="00C649DE"/>
    <w:rsid w:val="00C65719"/>
    <w:rsid w:val="00C65C1D"/>
    <w:rsid w:val="00C67825"/>
    <w:rsid w:val="00C67D9C"/>
    <w:rsid w:val="00C702A0"/>
    <w:rsid w:val="00C70D83"/>
    <w:rsid w:val="00C7162A"/>
    <w:rsid w:val="00C71CF0"/>
    <w:rsid w:val="00C7246A"/>
    <w:rsid w:val="00C727C6"/>
    <w:rsid w:val="00C731D8"/>
    <w:rsid w:val="00C7473A"/>
    <w:rsid w:val="00C7520E"/>
    <w:rsid w:val="00C75434"/>
    <w:rsid w:val="00C75974"/>
    <w:rsid w:val="00C76564"/>
    <w:rsid w:val="00C766DD"/>
    <w:rsid w:val="00C77587"/>
    <w:rsid w:val="00C77A1C"/>
    <w:rsid w:val="00C819A0"/>
    <w:rsid w:val="00C826F0"/>
    <w:rsid w:val="00C82900"/>
    <w:rsid w:val="00C831D4"/>
    <w:rsid w:val="00C84204"/>
    <w:rsid w:val="00C8423C"/>
    <w:rsid w:val="00C84E30"/>
    <w:rsid w:val="00C84F3E"/>
    <w:rsid w:val="00C85857"/>
    <w:rsid w:val="00C859FC"/>
    <w:rsid w:val="00C85A8A"/>
    <w:rsid w:val="00C871DC"/>
    <w:rsid w:val="00C87849"/>
    <w:rsid w:val="00C9064C"/>
    <w:rsid w:val="00C907EB"/>
    <w:rsid w:val="00C90C58"/>
    <w:rsid w:val="00C9106C"/>
    <w:rsid w:val="00C92BED"/>
    <w:rsid w:val="00C92EDE"/>
    <w:rsid w:val="00C936EC"/>
    <w:rsid w:val="00C94E96"/>
    <w:rsid w:val="00C954FD"/>
    <w:rsid w:val="00C96F2B"/>
    <w:rsid w:val="00C9781A"/>
    <w:rsid w:val="00C97BF1"/>
    <w:rsid w:val="00CA009B"/>
    <w:rsid w:val="00CA06F1"/>
    <w:rsid w:val="00CA06F8"/>
    <w:rsid w:val="00CA0E8F"/>
    <w:rsid w:val="00CA11A1"/>
    <w:rsid w:val="00CA1325"/>
    <w:rsid w:val="00CA167B"/>
    <w:rsid w:val="00CA218C"/>
    <w:rsid w:val="00CA393C"/>
    <w:rsid w:val="00CA423A"/>
    <w:rsid w:val="00CA42B4"/>
    <w:rsid w:val="00CA50CE"/>
    <w:rsid w:val="00CA5646"/>
    <w:rsid w:val="00CA7131"/>
    <w:rsid w:val="00CB079C"/>
    <w:rsid w:val="00CB0906"/>
    <w:rsid w:val="00CB0FA9"/>
    <w:rsid w:val="00CB131D"/>
    <w:rsid w:val="00CB1B1A"/>
    <w:rsid w:val="00CB2581"/>
    <w:rsid w:val="00CB334C"/>
    <w:rsid w:val="00CB3C2B"/>
    <w:rsid w:val="00CB4160"/>
    <w:rsid w:val="00CB53B9"/>
    <w:rsid w:val="00CB5ADA"/>
    <w:rsid w:val="00CB6141"/>
    <w:rsid w:val="00CB680C"/>
    <w:rsid w:val="00CB6C57"/>
    <w:rsid w:val="00CB6DE5"/>
    <w:rsid w:val="00CB6E03"/>
    <w:rsid w:val="00CB727A"/>
    <w:rsid w:val="00CB7842"/>
    <w:rsid w:val="00CB78C8"/>
    <w:rsid w:val="00CB79A0"/>
    <w:rsid w:val="00CC0315"/>
    <w:rsid w:val="00CC073B"/>
    <w:rsid w:val="00CC0B4E"/>
    <w:rsid w:val="00CC194C"/>
    <w:rsid w:val="00CC2E06"/>
    <w:rsid w:val="00CC5A89"/>
    <w:rsid w:val="00CC5ABA"/>
    <w:rsid w:val="00CC5FF3"/>
    <w:rsid w:val="00CC76DD"/>
    <w:rsid w:val="00CC7EB9"/>
    <w:rsid w:val="00CD0656"/>
    <w:rsid w:val="00CD0D0F"/>
    <w:rsid w:val="00CD0FC2"/>
    <w:rsid w:val="00CD125B"/>
    <w:rsid w:val="00CD1427"/>
    <w:rsid w:val="00CD214D"/>
    <w:rsid w:val="00CD256D"/>
    <w:rsid w:val="00CD3293"/>
    <w:rsid w:val="00CD3669"/>
    <w:rsid w:val="00CD37C5"/>
    <w:rsid w:val="00CD4433"/>
    <w:rsid w:val="00CD4B87"/>
    <w:rsid w:val="00CD4CC3"/>
    <w:rsid w:val="00CD50A8"/>
    <w:rsid w:val="00CD5ABB"/>
    <w:rsid w:val="00CD6C1F"/>
    <w:rsid w:val="00CD7186"/>
    <w:rsid w:val="00CE0956"/>
    <w:rsid w:val="00CE0E90"/>
    <w:rsid w:val="00CE2DC9"/>
    <w:rsid w:val="00CE31AD"/>
    <w:rsid w:val="00CE3B05"/>
    <w:rsid w:val="00CE3D7B"/>
    <w:rsid w:val="00CE3DC5"/>
    <w:rsid w:val="00CE5F70"/>
    <w:rsid w:val="00CE7005"/>
    <w:rsid w:val="00CE7009"/>
    <w:rsid w:val="00CE74BC"/>
    <w:rsid w:val="00CE7BBB"/>
    <w:rsid w:val="00CE7C34"/>
    <w:rsid w:val="00CE7ED8"/>
    <w:rsid w:val="00CF0780"/>
    <w:rsid w:val="00CF32B1"/>
    <w:rsid w:val="00CF3CEA"/>
    <w:rsid w:val="00CF472F"/>
    <w:rsid w:val="00CF4D17"/>
    <w:rsid w:val="00CF6C53"/>
    <w:rsid w:val="00D003DC"/>
    <w:rsid w:val="00D00435"/>
    <w:rsid w:val="00D008EA"/>
    <w:rsid w:val="00D00F77"/>
    <w:rsid w:val="00D01563"/>
    <w:rsid w:val="00D0163C"/>
    <w:rsid w:val="00D01BCA"/>
    <w:rsid w:val="00D01E99"/>
    <w:rsid w:val="00D02162"/>
    <w:rsid w:val="00D02A6A"/>
    <w:rsid w:val="00D02ACA"/>
    <w:rsid w:val="00D04C52"/>
    <w:rsid w:val="00D05B67"/>
    <w:rsid w:val="00D06165"/>
    <w:rsid w:val="00D0660F"/>
    <w:rsid w:val="00D07407"/>
    <w:rsid w:val="00D10C27"/>
    <w:rsid w:val="00D10EDC"/>
    <w:rsid w:val="00D125C4"/>
    <w:rsid w:val="00D13150"/>
    <w:rsid w:val="00D13904"/>
    <w:rsid w:val="00D13C30"/>
    <w:rsid w:val="00D16337"/>
    <w:rsid w:val="00D166C3"/>
    <w:rsid w:val="00D206D7"/>
    <w:rsid w:val="00D20C7E"/>
    <w:rsid w:val="00D22431"/>
    <w:rsid w:val="00D229B4"/>
    <w:rsid w:val="00D2444C"/>
    <w:rsid w:val="00D24C8B"/>
    <w:rsid w:val="00D257AB"/>
    <w:rsid w:val="00D26FED"/>
    <w:rsid w:val="00D27170"/>
    <w:rsid w:val="00D3037F"/>
    <w:rsid w:val="00D3085D"/>
    <w:rsid w:val="00D30B43"/>
    <w:rsid w:val="00D323C7"/>
    <w:rsid w:val="00D329CE"/>
    <w:rsid w:val="00D32D52"/>
    <w:rsid w:val="00D33548"/>
    <w:rsid w:val="00D337FB"/>
    <w:rsid w:val="00D34333"/>
    <w:rsid w:val="00D34445"/>
    <w:rsid w:val="00D34D14"/>
    <w:rsid w:val="00D34DA8"/>
    <w:rsid w:val="00D3541E"/>
    <w:rsid w:val="00D35429"/>
    <w:rsid w:val="00D3566A"/>
    <w:rsid w:val="00D3617C"/>
    <w:rsid w:val="00D3775F"/>
    <w:rsid w:val="00D401C2"/>
    <w:rsid w:val="00D40C2C"/>
    <w:rsid w:val="00D41D75"/>
    <w:rsid w:val="00D42384"/>
    <w:rsid w:val="00D42882"/>
    <w:rsid w:val="00D42F2D"/>
    <w:rsid w:val="00D42F51"/>
    <w:rsid w:val="00D42FD7"/>
    <w:rsid w:val="00D43034"/>
    <w:rsid w:val="00D430AE"/>
    <w:rsid w:val="00D4357D"/>
    <w:rsid w:val="00D43E54"/>
    <w:rsid w:val="00D44D71"/>
    <w:rsid w:val="00D450F8"/>
    <w:rsid w:val="00D45CB9"/>
    <w:rsid w:val="00D465D0"/>
    <w:rsid w:val="00D51057"/>
    <w:rsid w:val="00D51D9B"/>
    <w:rsid w:val="00D52918"/>
    <w:rsid w:val="00D53ECB"/>
    <w:rsid w:val="00D559FC"/>
    <w:rsid w:val="00D56B82"/>
    <w:rsid w:val="00D5795F"/>
    <w:rsid w:val="00D57B3F"/>
    <w:rsid w:val="00D57F5F"/>
    <w:rsid w:val="00D60D75"/>
    <w:rsid w:val="00D61831"/>
    <w:rsid w:val="00D61CC2"/>
    <w:rsid w:val="00D62508"/>
    <w:rsid w:val="00D62671"/>
    <w:rsid w:val="00D62AB8"/>
    <w:rsid w:val="00D633C1"/>
    <w:rsid w:val="00D6369D"/>
    <w:rsid w:val="00D63BC3"/>
    <w:rsid w:val="00D63E53"/>
    <w:rsid w:val="00D64431"/>
    <w:rsid w:val="00D64B02"/>
    <w:rsid w:val="00D66F5D"/>
    <w:rsid w:val="00D6726E"/>
    <w:rsid w:val="00D701EE"/>
    <w:rsid w:val="00D703F2"/>
    <w:rsid w:val="00D7063D"/>
    <w:rsid w:val="00D71E68"/>
    <w:rsid w:val="00D7221C"/>
    <w:rsid w:val="00D72543"/>
    <w:rsid w:val="00D72EBF"/>
    <w:rsid w:val="00D74063"/>
    <w:rsid w:val="00D74BC3"/>
    <w:rsid w:val="00D7564B"/>
    <w:rsid w:val="00D75AD5"/>
    <w:rsid w:val="00D76FA7"/>
    <w:rsid w:val="00D808D2"/>
    <w:rsid w:val="00D80955"/>
    <w:rsid w:val="00D80F74"/>
    <w:rsid w:val="00D818B4"/>
    <w:rsid w:val="00D81ED3"/>
    <w:rsid w:val="00D82808"/>
    <w:rsid w:val="00D82B14"/>
    <w:rsid w:val="00D840CC"/>
    <w:rsid w:val="00D84461"/>
    <w:rsid w:val="00D84876"/>
    <w:rsid w:val="00D85419"/>
    <w:rsid w:val="00D85B48"/>
    <w:rsid w:val="00D868DB"/>
    <w:rsid w:val="00D86DC7"/>
    <w:rsid w:val="00D87228"/>
    <w:rsid w:val="00D87A39"/>
    <w:rsid w:val="00D913A2"/>
    <w:rsid w:val="00D91FE4"/>
    <w:rsid w:val="00D9219B"/>
    <w:rsid w:val="00D9233A"/>
    <w:rsid w:val="00D92BA5"/>
    <w:rsid w:val="00D9302B"/>
    <w:rsid w:val="00D935BC"/>
    <w:rsid w:val="00D93A93"/>
    <w:rsid w:val="00D93E9B"/>
    <w:rsid w:val="00D944C4"/>
    <w:rsid w:val="00D94C29"/>
    <w:rsid w:val="00D94FBC"/>
    <w:rsid w:val="00D950FF"/>
    <w:rsid w:val="00D9525E"/>
    <w:rsid w:val="00D95AAB"/>
    <w:rsid w:val="00D95E80"/>
    <w:rsid w:val="00D95E9D"/>
    <w:rsid w:val="00D9628D"/>
    <w:rsid w:val="00D96390"/>
    <w:rsid w:val="00D965BF"/>
    <w:rsid w:val="00D96E69"/>
    <w:rsid w:val="00D96F70"/>
    <w:rsid w:val="00D970D1"/>
    <w:rsid w:val="00D97124"/>
    <w:rsid w:val="00D974D3"/>
    <w:rsid w:val="00DA0BB7"/>
    <w:rsid w:val="00DA0F5C"/>
    <w:rsid w:val="00DA1124"/>
    <w:rsid w:val="00DA1A4F"/>
    <w:rsid w:val="00DA3139"/>
    <w:rsid w:val="00DA33F4"/>
    <w:rsid w:val="00DA3CC6"/>
    <w:rsid w:val="00DA5490"/>
    <w:rsid w:val="00DA5FFC"/>
    <w:rsid w:val="00DA6291"/>
    <w:rsid w:val="00DB05DC"/>
    <w:rsid w:val="00DB0620"/>
    <w:rsid w:val="00DB0E09"/>
    <w:rsid w:val="00DB1160"/>
    <w:rsid w:val="00DB131B"/>
    <w:rsid w:val="00DB152D"/>
    <w:rsid w:val="00DB1669"/>
    <w:rsid w:val="00DB19EA"/>
    <w:rsid w:val="00DB1C74"/>
    <w:rsid w:val="00DB2E47"/>
    <w:rsid w:val="00DB4E6C"/>
    <w:rsid w:val="00DB4FB1"/>
    <w:rsid w:val="00DB5577"/>
    <w:rsid w:val="00DB5A2F"/>
    <w:rsid w:val="00DB692E"/>
    <w:rsid w:val="00DB6E5A"/>
    <w:rsid w:val="00DB7AB1"/>
    <w:rsid w:val="00DB7CC3"/>
    <w:rsid w:val="00DC02A5"/>
    <w:rsid w:val="00DC02F3"/>
    <w:rsid w:val="00DC0899"/>
    <w:rsid w:val="00DC0AFC"/>
    <w:rsid w:val="00DC1C00"/>
    <w:rsid w:val="00DC1F72"/>
    <w:rsid w:val="00DC35E7"/>
    <w:rsid w:val="00DC3D50"/>
    <w:rsid w:val="00DC3F6B"/>
    <w:rsid w:val="00DC552A"/>
    <w:rsid w:val="00DC5F27"/>
    <w:rsid w:val="00DC61B7"/>
    <w:rsid w:val="00DC7337"/>
    <w:rsid w:val="00DC7F81"/>
    <w:rsid w:val="00DD03E6"/>
    <w:rsid w:val="00DD1B00"/>
    <w:rsid w:val="00DD22C4"/>
    <w:rsid w:val="00DD27FC"/>
    <w:rsid w:val="00DD4217"/>
    <w:rsid w:val="00DD581E"/>
    <w:rsid w:val="00DD5939"/>
    <w:rsid w:val="00DD5FF5"/>
    <w:rsid w:val="00DD70D9"/>
    <w:rsid w:val="00DE02A9"/>
    <w:rsid w:val="00DE0FF5"/>
    <w:rsid w:val="00DE14C5"/>
    <w:rsid w:val="00DE2A79"/>
    <w:rsid w:val="00DE2B61"/>
    <w:rsid w:val="00DE2CDB"/>
    <w:rsid w:val="00DE3872"/>
    <w:rsid w:val="00DE412D"/>
    <w:rsid w:val="00DE4C5D"/>
    <w:rsid w:val="00DE4F09"/>
    <w:rsid w:val="00DE71DD"/>
    <w:rsid w:val="00DE7D3E"/>
    <w:rsid w:val="00DF040C"/>
    <w:rsid w:val="00DF0607"/>
    <w:rsid w:val="00DF09C2"/>
    <w:rsid w:val="00DF1297"/>
    <w:rsid w:val="00DF3283"/>
    <w:rsid w:val="00DF51C3"/>
    <w:rsid w:val="00DF7CE9"/>
    <w:rsid w:val="00DF7FEC"/>
    <w:rsid w:val="00E00119"/>
    <w:rsid w:val="00E004CC"/>
    <w:rsid w:val="00E00795"/>
    <w:rsid w:val="00E01362"/>
    <w:rsid w:val="00E01A94"/>
    <w:rsid w:val="00E01BF4"/>
    <w:rsid w:val="00E0215A"/>
    <w:rsid w:val="00E02279"/>
    <w:rsid w:val="00E040AB"/>
    <w:rsid w:val="00E040E8"/>
    <w:rsid w:val="00E0417E"/>
    <w:rsid w:val="00E0452B"/>
    <w:rsid w:val="00E07251"/>
    <w:rsid w:val="00E077A6"/>
    <w:rsid w:val="00E07D08"/>
    <w:rsid w:val="00E07FCF"/>
    <w:rsid w:val="00E10661"/>
    <w:rsid w:val="00E1068C"/>
    <w:rsid w:val="00E10699"/>
    <w:rsid w:val="00E1178D"/>
    <w:rsid w:val="00E11EF0"/>
    <w:rsid w:val="00E126F3"/>
    <w:rsid w:val="00E12B99"/>
    <w:rsid w:val="00E12C98"/>
    <w:rsid w:val="00E12D86"/>
    <w:rsid w:val="00E134F0"/>
    <w:rsid w:val="00E13660"/>
    <w:rsid w:val="00E136FC"/>
    <w:rsid w:val="00E13DE6"/>
    <w:rsid w:val="00E13F69"/>
    <w:rsid w:val="00E1485A"/>
    <w:rsid w:val="00E1496B"/>
    <w:rsid w:val="00E1569E"/>
    <w:rsid w:val="00E15E54"/>
    <w:rsid w:val="00E163D1"/>
    <w:rsid w:val="00E171F1"/>
    <w:rsid w:val="00E20517"/>
    <w:rsid w:val="00E22867"/>
    <w:rsid w:val="00E22B05"/>
    <w:rsid w:val="00E22DE2"/>
    <w:rsid w:val="00E25ED5"/>
    <w:rsid w:val="00E273A4"/>
    <w:rsid w:val="00E27A9C"/>
    <w:rsid w:val="00E30228"/>
    <w:rsid w:val="00E31604"/>
    <w:rsid w:val="00E319E4"/>
    <w:rsid w:val="00E32028"/>
    <w:rsid w:val="00E32465"/>
    <w:rsid w:val="00E325EE"/>
    <w:rsid w:val="00E33837"/>
    <w:rsid w:val="00E340BC"/>
    <w:rsid w:val="00E36152"/>
    <w:rsid w:val="00E36232"/>
    <w:rsid w:val="00E367E4"/>
    <w:rsid w:val="00E36AAF"/>
    <w:rsid w:val="00E37F0E"/>
    <w:rsid w:val="00E4035C"/>
    <w:rsid w:val="00E4103E"/>
    <w:rsid w:val="00E420C0"/>
    <w:rsid w:val="00E4247C"/>
    <w:rsid w:val="00E43A11"/>
    <w:rsid w:val="00E4479A"/>
    <w:rsid w:val="00E44D90"/>
    <w:rsid w:val="00E44EE7"/>
    <w:rsid w:val="00E4570D"/>
    <w:rsid w:val="00E45E03"/>
    <w:rsid w:val="00E45F06"/>
    <w:rsid w:val="00E46FEB"/>
    <w:rsid w:val="00E472CF"/>
    <w:rsid w:val="00E475EE"/>
    <w:rsid w:val="00E5011F"/>
    <w:rsid w:val="00E505B8"/>
    <w:rsid w:val="00E51597"/>
    <w:rsid w:val="00E51AE8"/>
    <w:rsid w:val="00E51DD3"/>
    <w:rsid w:val="00E525B3"/>
    <w:rsid w:val="00E52823"/>
    <w:rsid w:val="00E539CB"/>
    <w:rsid w:val="00E53A2D"/>
    <w:rsid w:val="00E57ED2"/>
    <w:rsid w:val="00E6015E"/>
    <w:rsid w:val="00E605F6"/>
    <w:rsid w:val="00E635A1"/>
    <w:rsid w:val="00E63EB0"/>
    <w:rsid w:val="00E64E58"/>
    <w:rsid w:val="00E65210"/>
    <w:rsid w:val="00E65404"/>
    <w:rsid w:val="00E65B97"/>
    <w:rsid w:val="00E66B21"/>
    <w:rsid w:val="00E66CB1"/>
    <w:rsid w:val="00E67616"/>
    <w:rsid w:val="00E67ED8"/>
    <w:rsid w:val="00E70531"/>
    <w:rsid w:val="00E706F0"/>
    <w:rsid w:val="00E71116"/>
    <w:rsid w:val="00E7123E"/>
    <w:rsid w:val="00E71B3E"/>
    <w:rsid w:val="00E741A9"/>
    <w:rsid w:val="00E755D2"/>
    <w:rsid w:val="00E7573F"/>
    <w:rsid w:val="00E77FEC"/>
    <w:rsid w:val="00E819EE"/>
    <w:rsid w:val="00E81A8C"/>
    <w:rsid w:val="00E81E20"/>
    <w:rsid w:val="00E82603"/>
    <w:rsid w:val="00E82CE2"/>
    <w:rsid w:val="00E8305E"/>
    <w:rsid w:val="00E83C4B"/>
    <w:rsid w:val="00E84562"/>
    <w:rsid w:val="00E85140"/>
    <w:rsid w:val="00E866DE"/>
    <w:rsid w:val="00E86EE8"/>
    <w:rsid w:val="00E874F6"/>
    <w:rsid w:val="00E875E8"/>
    <w:rsid w:val="00E87846"/>
    <w:rsid w:val="00E903EB"/>
    <w:rsid w:val="00E904B0"/>
    <w:rsid w:val="00E91781"/>
    <w:rsid w:val="00E91D92"/>
    <w:rsid w:val="00E92545"/>
    <w:rsid w:val="00E92B8D"/>
    <w:rsid w:val="00E92E05"/>
    <w:rsid w:val="00E931FC"/>
    <w:rsid w:val="00E935EF"/>
    <w:rsid w:val="00E9374E"/>
    <w:rsid w:val="00E937C0"/>
    <w:rsid w:val="00E93EC4"/>
    <w:rsid w:val="00E94F2A"/>
    <w:rsid w:val="00E954D6"/>
    <w:rsid w:val="00E9562D"/>
    <w:rsid w:val="00E95F0A"/>
    <w:rsid w:val="00E96009"/>
    <w:rsid w:val="00E9704F"/>
    <w:rsid w:val="00E97220"/>
    <w:rsid w:val="00E975A5"/>
    <w:rsid w:val="00E975C2"/>
    <w:rsid w:val="00EA032C"/>
    <w:rsid w:val="00EA0F99"/>
    <w:rsid w:val="00EA1F53"/>
    <w:rsid w:val="00EA2FCE"/>
    <w:rsid w:val="00EA4180"/>
    <w:rsid w:val="00EA43F0"/>
    <w:rsid w:val="00EA43F7"/>
    <w:rsid w:val="00EA4733"/>
    <w:rsid w:val="00EA5042"/>
    <w:rsid w:val="00EA6375"/>
    <w:rsid w:val="00EA6893"/>
    <w:rsid w:val="00EA6914"/>
    <w:rsid w:val="00EA6FC6"/>
    <w:rsid w:val="00EA735B"/>
    <w:rsid w:val="00EA74F2"/>
    <w:rsid w:val="00EB0164"/>
    <w:rsid w:val="00EB067F"/>
    <w:rsid w:val="00EB0692"/>
    <w:rsid w:val="00EB1838"/>
    <w:rsid w:val="00EB1A5D"/>
    <w:rsid w:val="00EB1AE9"/>
    <w:rsid w:val="00EB1C22"/>
    <w:rsid w:val="00EB2421"/>
    <w:rsid w:val="00EB25A4"/>
    <w:rsid w:val="00EB25C0"/>
    <w:rsid w:val="00EB292B"/>
    <w:rsid w:val="00EB2F77"/>
    <w:rsid w:val="00EB31ED"/>
    <w:rsid w:val="00EB341C"/>
    <w:rsid w:val="00EB36AD"/>
    <w:rsid w:val="00EB4CA5"/>
    <w:rsid w:val="00EB5179"/>
    <w:rsid w:val="00EB5C4C"/>
    <w:rsid w:val="00EB7036"/>
    <w:rsid w:val="00EC0C29"/>
    <w:rsid w:val="00EC16C2"/>
    <w:rsid w:val="00EC1994"/>
    <w:rsid w:val="00EC2531"/>
    <w:rsid w:val="00EC28E2"/>
    <w:rsid w:val="00EC322B"/>
    <w:rsid w:val="00EC5D2B"/>
    <w:rsid w:val="00EC5DE2"/>
    <w:rsid w:val="00EC69FE"/>
    <w:rsid w:val="00EC753E"/>
    <w:rsid w:val="00EC758E"/>
    <w:rsid w:val="00EC75E0"/>
    <w:rsid w:val="00EC7C4B"/>
    <w:rsid w:val="00ED044D"/>
    <w:rsid w:val="00ED2269"/>
    <w:rsid w:val="00ED2357"/>
    <w:rsid w:val="00ED2370"/>
    <w:rsid w:val="00ED25E0"/>
    <w:rsid w:val="00ED2C5C"/>
    <w:rsid w:val="00ED2E76"/>
    <w:rsid w:val="00ED3BE6"/>
    <w:rsid w:val="00ED52CC"/>
    <w:rsid w:val="00ED53B7"/>
    <w:rsid w:val="00ED59A3"/>
    <w:rsid w:val="00ED62CC"/>
    <w:rsid w:val="00ED6D79"/>
    <w:rsid w:val="00EE098A"/>
    <w:rsid w:val="00EE12C9"/>
    <w:rsid w:val="00EE221C"/>
    <w:rsid w:val="00EE46FE"/>
    <w:rsid w:val="00EE5165"/>
    <w:rsid w:val="00EE552E"/>
    <w:rsid w:val="00EE5B5A"/>
    <w:rsid w:val="00EE5CBE"/>
    <w:rsid w:val="00EE7A80"/>
    <w:rsid w:val="00EF09B9"/>
    <w:rsid w:val="00EF105A"/>
    <w:rsid w:val="00EF22AE"/>
    <w:rsid w:val="00EF24E6"/>
    <w:rsid w:val="00EF2ACF"/>
    <w:rsid w:val="00EF2DF6"/>
    <w:rsid w:val="00EF3D0F"/>
    <w:rsid w:val="00EF6030"/>
    <w:rsid w:val="00EF67FD"/>
    <w:rsid w:val="00EF6B65"/>
    <w:rsid w:val="00EF7EF0"/>
    <w:rsid w:val="00F006F8"/>
    <w:rsid w:val="00F00EA2"/>
    <w:rsid w:val="00F0100D"/>
    <w:rsid w:val="00F01DDA"/>
    <w:rsid w:val="00F01F9C"/>
    <w:rsid w:val="00F021D1"/>
    <w:rsid w:val="00F02D2B"/>
    <w:rsid w:val="00F04349"/>
    <w:rsid w:val="00F0511E"/>
    <w:rsid w:val="00F0729E"/>
    <w:rsid w:val="00F0752D"/>
    <w:rsid w:val="00F07E7C"/>
    <w:rsid w:val="00F10A73"/>
    <w:rsid w:val="00F113F6"/>
    <w:rsid w:val="00F11451"/>
    <w:rsid w:val="00F1172A"/>
    <w:rsid w:val="00F12A61"/>
    <w:rsid w:val="00F130ED"/>
    <w:rsid w:val="00F1367A"/>
    <w:rsid w:val="00F14145"/>
    <w:rsid w:val="00F1457A"/>
    <w:rsid w:val="00F14F9E"/>
    <w:rsid w:val="00F153DC"/>
    <w:rsid w:val="00F161D3"/>
    <w:rsid w:val="00F16D92"/>
    <w:rsid w:val="00F179EE"/>
    <w:rsid w:val="00F200FF"/>
    <w:rsid w:val="00F201FC"/>
    <w:rsid w:val="00F20F97"/>
    <w:rsid w:val="00F211A9"/>
    <w:rsid w:val="00F216FA"/>
    <w:rsid w:val="00F2242E"/>
    <w:rsid w:val="00F23E82"/>
    <w:rsid w:val="00F24608"/>
    <w:rsid w:val="00F24B0A"/>
    <w:rsid w:val="00F24B56"/>
    <w:rsid w:val="00F250EB"/>
    <w:rsid w:val="00F25CB4"/>
    <w:rsid w:val="00F2651B"/>
    <w:rsid w:val="00F267A9"/>
    <w:rsid w:val="00F306D8"/>
    <w:rsid w:val="00F3071C"/>
    <w:rsid w:val="00F3093B"/>
    <w:rsid w:val="00F30991"/>
    <w:rsid w:val="00F31004"/>
    <w:rsid w:val="00F3202E"/>
    <w:rsid w:val="00F3233F"/>
    <w:rsid w:val="00F3251D"/>
    <w:rsid w:val="00F33967"/>
    <w:rsid w:val="00F347FB"/>
    <w:rsid w:val="00F347FD"/>
    <w:rsid w:val="00F34BA8"/>
    <w:rsid w:val="00F34D0D"/>
    <w:rsid w:val="00F350B9"/>
    <w:rsid w:val="00F35797"/>
    <w:rsid w:val="00F361BA"/>
    <w:rsid w:val="00F3681C"/>
    <w:rsid w:val="00F371CB"/>
    <w:rsid w:val="00F376C4"/>
    <w:rsid w:val="00F408F9"/>
    <w:rsid w:val="00F41DD5"/>
    <w:rsid w:val="00F4211C"/>
    <w:rsid w:val="00F42993"/>
    <w:rsid w:val="00F4321B"/>
    <w:rsid w:val="00F43D1B"/>
    <w:rsid w:val="00F440CD"/>
    <w:rsid w:val="00F44318"/>
    <w:rsid w:val="00F446FC"/>
    <w:rsid w:val="00F45115"/>
    <w:rsid w:val="00F45321"/>
    <w:rsid w:val="00F46983"/>
    <w:rsid w:val="00F46BD7"/>
    <w:rsid w:val="00F46DFF"/>
    <w:rsid w:val="00F46E7C"/>
    <w:rsid w:val="00F47021"/>
    <w:rsid w:val="00F4799E"/>
    <w:rsid w:val="00F47DE6"/>
    <w:rsid w:val="00F5029D"/>
    <w:rsid w:val="00F519E2"/>
    <w:rsid w:val="00F522DA"/>
    <w:rsid w:val="00F52B76"/>
    <w:rsid w:val="00F53E5A"/>
    <w:rsid w:val="00F54046"/>
    <w:rsid w:val="00F54468"/>
    <w:rsid w:val="00F54A41"/>
    <w:rsid w:val="00F5530B"/>
    <w:rsid w:val="00F56101"/>
    <w:rsid w:val="00F5743E"/>
    <w:rsid w:val="00F57B08"/>
    <w:rsid w:val="00F611D4"/>
    <w:rsid w:val="00F6162C"/>
    <w:rsid w:val="00F618E3"/>
    <w:rsid w:val="00F62003"/>
    <w:rsid w:val="00F627AC"/>
    <w:rsid w:val="00F6419A"/>
    <w:rsid w:val="00F65026"/>
    <w:rsid w:val="00F65BFD"/>
    <w:rsid w:val="00F65D24"/>
    <w:rsid w:val="00F660DE"/>
    <w:rsid w:val="00F66AC9"/>
    <w:rsid w:val="00F66FC8"/>
    <w:rsid w:val="00F67925"/>
    <w:rsid w:val="00F704CA"/>
    <w:rsid w:val="00F706E6"/>
    <w:rsid w:val="00F70F5F"/>
    <w:rsid w:val="00F725EB"/>
    <w:rsid w:val="00F73832"/>
    <w:rsid w:val="00F73924"/>
    <w:rsid w:val="00F73EBF"/>
    <w:rsid w:val="00F7449C"/>
    <w:rsid w:val="00F7511D"/>
    <w:rsid w:val="00F775B6"/>
    <w:rsid w:val="00F77B30"/>
    <w:rsid w:val="00F8034F"/>
    <w:rsid w:val="00F804F1"/>
    <w:rsid w:val="00F80538"/>
    <w:rsid w:val="00F82321"/>
    <w:rsid w:val="00F832B2"/>
    <w:rsid w:val="00F841FF"/>
    <w:rsid w:val="00F84865"/>
    <w:rsid w:val="00F85072"/>
    <w:rsid w:val="00F85802"/>
    <w:rsid w:val="00F85990"/>
    <w:rsid w:val="00F85A7A"/>
    <w:rsid w:val="00F8625E"/>
    <w:rsid w:val="00F862AF"/>
    <w:rsid w:val="00F864F5"/>
    <w:rsid w:val="00F866BB"/>
    <w:rsid w:val="00F873F6"/>
    <w:rsid w:val="00F90F60"/>
    <w:rsid w:val="00F917F6"/>
    <w:rsid w:val="00F92652"/>
    <w:rsid w:val="00F92997"/>
    <w:rsid w:val="00F92EB9"/>
    <w:rsid w:val="00F9343E"/>
    <w:rsid w:val="00F93798"/>
    <w:rsid w:val="00F93CA2"/>
    <w:rsid w:val="00F947C0"/>
    <w:rsid w:val="00F94911"/>
    <w:rsid w:val="00F94B34"/>
    <w:rsid w:val="00F95173"/>
    <w:rsid w:val="00F958B1"/>
    <w:rsid w:val="00F9607E"/>
    <w:rsid w:val="00F96805"/>
    <w:rsid w:val="00F96C4E"/>
    <w:rsid w:val="00F96CDD"/>
    <w:rsid w:val="00F97034"/>
    <w:rsid w:val="00FA00A5"/>
    <w:rsid w:val="00FA0662"/>
    <w:rsid w:val="00FA06E4"/>
    <w:rsid w:val="00FA06FA"/>
    <w:rsid w:val="00FA24AA"/>
    <w:rsid w:val="00FA303C"/>
    <w:rsid w:val="00FA3D19"/>
    <w:rsid w:val="00FA41E1"/>
    <w:rsid w:val="00FA4A40"/>
    <w:rsid w:val="00FA5291"/>
    <w:rsid w:val="00FA5855"/>
    <w:rsid w:val="00FA71F3"/>
    <w:rsid w:val="00FA76CE"/>
    <w:rsid w:val="00FA7FD5"/>
    <w:rsid w:val="00FB0066"/>
    <w:rsid w:val="00FB02C2"/>
    <w:rsid w:val="00FB0EB0"/>
    <w:rsid w:val="00FB1263"/>
    <w:rsid w:val="00FB2132"/>
    <w:rsid w:val="00FB22E1"/>
    <w:rsid w:val="00FB2A5E"/>
    <w:rsid w:val="00FB3F62"/>
    <w:rsid w:val="00FB4BDB"/>
    <w:rsid w:val="00FB5465"/>
    <w:rsid w:val="00FB6092"/>
    <w:rsid w:val="00FB60A9"/>
    <w:rsid w:val="00FB70FC"/>
    <w:rsid w:val="00FC01A7"/>
    <w:rsid w:val="00FC053E"/>
    <w:rsid w:val="00FC0C89"/>
    <w:rsid w:val="00FC1528"/>
    <w:rsid w:val="00FC18CF"/>
    <w:rsid w:val="00FC2462"/>
    <w:rsid w:val="00FC456C"/>
    <w:rsid w:val="00FC47D5"/>
    <w:rsid w:val="00FC506D"/>
    <w:rsid w:val="00FC538F"/>
    <w:rsid w:val="00FC5557"/>
    <w:rsid w:val="00FC6388"/>
    <w:rsid w:val="00FC653A"/>
    <w:rsid w:val="00FC6B1E"/>
    <w:rsid w:val="00FD120F"/>
    <w:rsid w:val="00FD19B9"/>
    <w:rsid w:val="00FD1B97"/>
    <w:rsid w:val="00FD2BED"/>
    <w:rsid w:val="00FD337D"/>
    <w:rsid w:val="00FD37B8"/>
    <w:rsid w:val="00FD3CB8"/>
    <w:rsid w:val="00FD4385"/>
    <w:rsid w:val="00FD46CA"/>
    <w:rsid w:val="00FD4A64"/>
    <w:rsid w:val="00FD5781"/>
    <w:rsid w:val="00FD59A1"/>
    <w:rsid w:val="00FD5F58"/>
    <w:rsid w:val="00FD6EFF"/>
    <w:rsid w:val="00FD76C3"/>
    <w:rsid w:val="00FD7E26"/>
    <w:rsid w:val="00FE0071"/>
    <w:rsid w:val="00FE0085"/>
    <w:rsid w:val="00FE00D0"/>
    <w:rsid w:val="00FE0CB8"/>
    <w:rsid w:val="00FE0E8B"/>
    <w:rsid w:val="00FE1701"/>
    <w:rsid w:val="00FE173D"/>
    <w:rsid w:val="00FE176E"/>
    <w:rsid w:val="00FE209F"/>
    <w:rsid w:val="00FE20B7"/>
    <w:rsid w:val="00FE232E"/>
    <w:rsid w:val="00FE24D3"/>
    <w:rsid w:val="00FE3553"/>
    <w:rsid w:val="00FE4D6B"/>
    <w:rsid w:val="00FE53E7"/>
    <w:rsid w:val="00FE53F8"/>
    <w:rsid w:val="00FE59D5"/>
    <w:rsid w:val="00FE67F8"/>
    <w:rsid w:val="00FE75C6"/>
    <w:rsid w:val="00FE780D"/>
    <w:rsid w:val="00FE7E41"/>
    <w:rsid w:val="00FF09BF"/>
    <w:rsid w:val="00FF0B00"/>
    <w:rsid w:val="00FF19B8"/>
    <w:rsid w:val="00FF335B"/>
    <w:rsid w:val="00FF3745"/>
    <w:rsid w:val="00FF37E4"/>
    <w:rsid w:val="00FF44A8"/>
    <w:rsid w:val="00FF44A9"/>
    <w:rsid w:val="00FF4E93"/>
    <w:rsid w:val="00FF50EB"/>
    <w:rsid w:val="00FF56B4"/>
    <w:rsid w:val="00FF57DC"/>
    <w:rsid w:val="00FF5E13"/>
    <w:rsid w:val="00FF61B8"/>
    <w:rsid w:val="00FF7782"/>
    <w:rsid w:val="00FF786E"/>
    <w:rsid w:val="05A39F51"/>
    <w:rsid w:val="0607B6ED"/>
    <w:rsid w:val="0A86A93C"/>
    <w:rsid w:val="0C1C6341"/>
    <w:rsid w:val="17FB1089"/>
    <w:rsid w:val="1E865D78"/>
    <w:rsid w:val="1FD2065D"/>
    <w:rsid w:val="2761A3AF"/>
    <w:rsid w:val="2A897DEF"/>
    <w:rsid w:val="351EFB08"/>
    <w:rsid w:val="3534E5C9"/>
    <w:rsid w:val="3BD423C9"/>
    <w:rsid w:val="423A7110"/>
    <w:rsid w:val="42D867DA"/>
    <w:rsid w:val="501FBD7F"/>
    <w:rsid w:val="54EB159F"/>
    <w:rsid w:val="557353B0"/>
    <w:rsid w:val="594702AB"/>
    <w:rsid w:val="5AE2D30C"/>
    <w:rsid w:val="5F1062F0"/>
    <w:rsid w:val="621CC29A"/>
    <w:rsid w:val="6441FBDC"/>
    <w:rsid w:val="6F763633"/>
    <w:rsid w:val="73193FA1"/>
    <w:rsid w:val="736A51FB"/>
    <w:rsid w:val="76A1F2BD"/>
    <w:rsid w:val="7BA31835"/>
    <w:rsid w:val="7EC80F9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3A33E"/>
  <w15:chartTrackingRefBased/>
  <w15:docId w15:val="{683AF1BC-BDA5-4A57-AA9F-399003A8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3E"/>
  </w:style>
  <w:style w:type="paragraph" w:styleId="Titre1">
    <w:name w:val="heading 1"/>
    <w:aliases w:val="Titre A"/>
    <w:basedOn w:val="Normal"/>
    <w:next w:val="Normal"/>
    <w:link w:val="Titre1Car"/>
    <w:uiPriority w:val="9"/>
    <w:qFormat/>
    <w:rsid w:val="00116782"/>
    <w:pPr>
      <w:keepNext/>
      <w:keepLines/>
      <w:spacing w:before="360" w:after="240"/>
      <w:outlineLvl w:val="0"/>
    </w:pPr>
    <w:rPr>
      <w:rFonts w:ascii="Overpass" w:eastAsiaTheme="majorEastAsia" w:hAnsi="Overpass" w:cstheme="majorBidi"/>
      <w:b/>
      <w:sz w:val="28"/>
      <w:szCs w:val="32"/>
    </w:rPr>
  </w:style>
  <w:style w:type="paragraph" w:styleId="Titre2">
    <w:name w:val="heading 2"/>
    <w:aliases w:val="Titre C"/>
    <w:basedOn w:val="Titre1"/>
    <w:next w:val="Normal"/>
    <w:link w:val="Titre2Car"/>
    <w:uiPriority w:val="9"/>
    <w:unhideWhenUsed/>
    <w:qFormat/>
    <w:rsid w:val="00AB6B2E"/>
    <w:pPr>
      <w:numPr>
        <w:numId w:val="9"/>
      </w:numPr>
      <w:spacing w:before="600"/>
      <w:ind w:left="357" w:hanging="357"/>
      <w:outlineLvl w:val="1"/>
    </w:pPr>
  </w:style>
  <w:style w:type="paragraph" w:styleId="Titre3">
    <w:name w:val="heading 3"/>
    <w:aliases w:val="Titre B"/>
    <w:basedOn w:val="Titre2"/>
    <w:next w:val="Normal"/>
    <w:link w:val="Titre3Car"/>
    <w:uiPriority w:val="9"/>
    <w:unhideWhenUsed/>
    <w:qFormat/>
    <w:rsid w:val="00A11744"/>
    <w:pPr>
      <w:numPr>
        <w:numId w:val="0"/>
      </w:numPr>
      <w:spacing w:before="480"/>
      <w:ind w:left="357" w:hanging="357"/>
      <w:outlineLvl w:val="2"/>
    </w:pPr>
  </w:style>
  <w:style w:type="paragraph" w:styleId="Titre4">
    <w:name w:val="heading 4"/>
    <w:basedOn w:val="Normal"/>
    <w:next w:val="Normal"/>
    <w:link w:val="Titre4Car"/>
    <w:uiPriority w:val="9"/>
    <w:unhideWhenUsed/>
    <w:qFormat/>
    <w:rsid w:val="009877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D70A6"/>
    <w:pPr>
      <w:autoSpaceDE w:val="0"/>
      <w:autoSpaceDN w:val="0"/>
      <w:adjustRightInd w:val="0"/>
      <w:spacing w:after="0"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ED3BE6"/>
    <w:rPr>
      <w:sz w:val="16"/>
      <w:szCs w:val="16"/>
    </w:rPr>
  </w:style>
  <w:style w:type="paragraph" w:styleId="Commentaire">
    <w:name w:val="annotation text"/>
    <w:basedOn w:val="Normal"/>
    <w:link w:val="CommentaireCar"/>
    <w:uiPriority w:val="99"/>
    <w:unhideWhenUsed/>
    <w:rsid w:val="00ED3BE6"/>
    <w:pPr>
      <w:spacing w:line="240" w:lineRule="auto"/>
    </w:pPr>
    <w:rPr>
      <w:sz w:val="20"/>
      <w:szCs w:val="20"/>
    </w:rPr>
  </w:style>
  <w:style w:type="character" w:customStyle="1" w:styleId="CommentaireCar">
    <w:name w:val="Commentaire Car"/>
    <w:basedOn w:val="Policepardfaut"/>
    <w:link w:val="Commentaire"/>
    <w:uiPriority w:val="99"/>
    <w:rsid w:val="00ED3BE6"/>
    <w:rPr>
      <w:sz w:val="20"/>
      <w:szCs w:val="20"/>
    </w:rPr>
  </w:style>
  <w:style w:type="paragraph" w:styleId="Objetducommentaire">
    <w:name w:val="annotation subject"/>
    <w:basedOn w:val="Commentaire"/>
    <w:next w:val="Commentaire"/>
    <w:link w:val="ObjetducommentaireCar"/>
    <w:uiPriority w:val="99"/>
    <w:semiHidden/>
    <w:unhideWhenUsed/>
    <w:rsid w:val="00ED3BE6"/>
    <w:rPr>
      <w:b/>
      <w:bCs/>
    </w:rPr>
  </w:style>
  <w:style w:type="character" w:customStyle="1" w:styleId="ObjetducommentaireCar">
    <w:name w:val="Objet du commentaire Car"/>
    <w:basedOn w:val="CommentaireCar"/>
    <w:link w:val="Objetducommentaire"/>
    <w:uiPriority w:val="99"/>
    <w:semiHidden/>
    <w:rsid w:val="00ED3BE6"/>
    <w:rPr>
      <w:b/>
      <w:bCs/>
      <w:sz w:val="20"/>
      <w:szCs w:val="20"/>
    </w:rPr>
  </w:style>
  <w:style w:type="paragraph" w:styleId="Textedebulles">
    <w:name w:val="Balloon Text"/>
    <w:basedOn w:val="Normal"/>
    <w:link w:val="TextedebullesCar"/>
    <w:uiPriority w:val="99"/>
    <w:semiHidden/>
    <w:unhideWhenUsed/>
    <w:rsid w:val="00ED3BE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3BE6"/>
    <w:rPr>
      <w:rFonts w:ascii="Segoe UI" w:hAnsi="Segoe UI" w:cs="Segoe UI"/>
      <w:sz w:val="18"/>
      <w:szCs w:val="18"/>
    </w:rPr>
  </w:style>
  <w:style w:type="paragraph" w:styleId="Paragraphedeliste">
    <w:name w:val="List Paragraph"/>
    <w:basedOn w:val="Normal"/>
    <w:uiPriority w:val="34"/>
    <w:qFormat/>
    <w:rsid w:val="00E13660"/>
    <w:pPr>
      <w:ind w:left="720"/>
      <w:contextualSpacing/>
    </w:pPr>
  </w:style>
  <w:style w:type="character" w:styleId="Lienhypertexte">
    <w:name w:val="Hyperlink"/>
    <w:basedOn w:val="Policepardfaut"/>
    <w:uiPriority w:val="99"/>
    <w:unhideWhenUsed/>
    <w:rsid w:val="00CB6141"/>
    <w:rPr>
      <w:color w:val="0563C1" w:themeColor="hyperlink"/>
      <w:u w:val="single"/>
    </w:rPr>
  </w:style>
  <w:style w:type="character" w:styleId="Mentionnonrsolue">
    <w:name w:val="Unresolved Mention"/>
    <w:basedOn w:val="Policepardfaut"/>
    <w:uiPriority w:val="99"/>
    <w:semiHidden/>
    <w:unhideWhenUsed/>
    <w:rsid w:val="00CB6141"/>
    <w:rPr>
      <w:color w:val="605E5C"/>
      <w:shd w:val="clear" w:color="auto" w:fill="E1DFDD"/>
    </w:rPr>
  </w:style>
  <w:style w:type="character" w:customStyle="1" w:styleId="Titre1Car">
    <w:name w:val="Titre 1 Car"/>
    <w:aliases w:val="Titre A Car"/>
    <w:basedOn w:val="Policepardfaut"/>
    <w:link w:val="Titre1"/>
    <w:uiPriority w:val="9"/>
    <w:rsid w:val="00116782"/>
    <w:rPr>
      <w:rFonts w:ascii="Overpass" w:eastAsiaTheme="majorEastAsia" w:hAnsi="Overpass" w:cstheme="majorBidi"/>
      <w:b/>
      <w:sz w:val="28"/>
      <w:szCs w:val="32"/>
    </w:rPr>
  </w:style>
  <w:style w:type="character" w:customStyle="1" w:styleId="Titre2Car">
    <w:name w:val="Titre 2 Car"/>
    <w:aliases w:val="Titre C Car"/>
    <w:basedOn w:val="Policepardfaut"/>
    <w:link w:val="Titre2"/>
    <w:uiPriority w:val="9"/>
    <w:rsid w:val="00AB6B2E"/>
    <w:rPr>
      <w:rFonts w:ascii="Overpass" w:eastAsiaTheme="majorEastAsia" w:hAnsi="Overpass" w:cstheme="majorBidi"/>
      <w:b/>
      <w:sz w:val="28"/>
      <w:szCs w:val="32"/>
    </w:rPr>
  </w:style>
  <w:style w:type="character" w:customStyle="1" w:styleId="Titre3Car">
    <w:name w:val="Titre 3 Car"/>
    <w:aliases w:val="Titre B Car"/>
    <w:basedOn w:val="Policepardfaut"/>
    <w:link w:val="Titre3"/>
    <w:uiPriority w:val="9"/>
    <w:rsid w:val="00A11744"/>
    <w:rPr>
      <w:rFonts w:ascii="Overpass" w:eastAsiaTheme="majorEastAsia" w:hAnsi="Overpass" w:cstheme="majorBidi"/>
      <w:b/>
      <w:sz w:val="28"/>
      <w:szCs w:val="32"/>
    </w:rPr>
  </w:style>
  <w:style w:type="character" w:customStyle="1" w:styleId="Titre4Car">
    <w:name w:val="Titre 4 Car"/>
    <w:basedOn w:val="Policepardfaut"/>
    <w:link w:val="Titre4"/>
    <w:uiPriority w:val="9"/>
    <w:rsid w:val="00987764"/>
    <w:rPr>
      <w:rFonts w:asciiTheme="majorHAnsi" w:eastAsiaTheme="majorEastAsia" w:hAnsiTheme="majorHAnsi" w:cstheme="majorBidi"/>
      <w:i/>
      <w:iCs/>
      <w:color w:val="2F5496" w:themeColor="accent1" w:themeShade="BF"/>
    </w:rPr>
  </w:style>
  <w:style w:type="paragraph" w:styleId="En-tte">
    <w:name w:val="header"/>
    <w:basedOn w:val="Normal"/>
    <w:link w:val="En-tteCar"/>
    <w:uiPriority w:val="99"/>
    <w:unhideWhenUsed/>
    <w:rsid w:val="005F62E9"/>
    <w:pPr>
      <w:tabs>
        <w:tab w:val="center" w:pos="4320"/>
        <w:tab w:val="right" w:pos="8640"/>
      </w:tabs>
      <w:spacing w:after="0" w:line="240" w:lineRule="auto"/>
    </w:pPr>
  </w:style>
  <w:style w:type="character" w:customStyle="1" w:styleId="En-tteCar">
    <w:name w:val="En-tête Car"/>
    <w:basedOn w:val="Policepardfaut"/>
    <w:link w:val="En-tte"/>
    <w:uiPriority w:val="99"/>
    <w:rsid w:val="005F62E9"/>
  </w:style>
  <w:style w:type="paragraph" w:styleId="Pieddepage">
    <w:name w:val="footer"/>
    <w:basedOn w:val="Normal"/>
    <w:link w:val="PieddepageCar"/>
    <w:uiPriority w:val="99"/>
    <w:unhideWhenUsed/>
    <w:rsid w:val="005F62E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F62E9"/>
  </w:style>
  <w:style w:type="paragraph" w:styleId="Rvision">
    <w:name w:val="Revision"/>
    <w:hidden/>
    <w:uiPriority w:val="99"/>
    <w:semiHidden/>
    <w:rsid w:val="009544C7"/>
    <w:pPr>
      <w:spacing w:after="0" w:line="240" w:lineRule="auto"/>
    </w:pPr>
  </w:style>
  <w:style w:type="paragraph" w:styleId="NormalWeb">
    <w:name w:val="Normal (Web)"/>
    <w:basedOn w:val="Normal"/>
    <w:uiPriority w:val="99"/>
    <w:semiHidden/>
    <w:unhideWhenUsed/>
    <w:rsid w:val="00411DB5"/>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enacontenusitecontent">
    <w:name w:val="ena_contenusite_content"/>
    <w:basedOn w:val="Policepardfaut"/>
    <w:rsid w:val="0002473E"/>
  </w:style>
  <w:style w:type="character" w:styleId="Lienhypertextesuivivisit">
    <w:name w:val="FollowedHyperlink"/>
    <w:basedOn w:val="Policepardfaut"/>
    <w:uiPriority w:val="99"/>
    <w:semiHidden/>
    <w:unhideWhenUsed/>
    <w:rsid w:val="006642AD"/>
    <w:rPr>
      <w:color w:val="954F72" w:themeColor="followedHyperlink"/>
      <w:u w:val="single"/>
    </w:rPr>
  </w:style>
  <w:style w:type="table" w:styleId="Grilledutableau">
    <w:name w:val="Table Grid"/>
    <w:basedOn w:val="TableauNormal"/>
    <w:uiPriority w:val="39"/>
    <w:rsid w:val="0037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56514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tedebasdepage">
    <w:name w:val="footnote text"/>
    <w:basedOn w:val="Normal"/>
    <w:link w:val="NotedebasdepageCar"/>
    <w:uiPriority w:val="99"/>
    <w:semiHidden/>
    <w:unhideWhenUsed/>
    <w:rsid w:val="005706C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706C7"/>
    <w:rPr>
      <w:sz w:val="20"/>
      <w:szCs w:val="20"/>
    </w:rPr>
  </w:style>
  <w:style w:type="character" w:styleId="Appelnotedebasdep">
    <w:name w:val="footnote reference"/>
    <w:basedOn w:val="Policepardfaut"/>
    <w:uiPriority w:val="99"/>
    <w:semiHidden/>
    <w:unhideWhenUsed/>
    <w:rsid w:val="005706C7"/>
    <w:rPr>
      <w:vertAlign w:val="superscript"/>
    </w:rPr>
  </w:style>
  <w:style w:type="character" w:customStyle="1" w:styleId="markedcontent">
    <w:name w:val="markedcontent"/>
    <w:basedOn w:val="Policepardfaut"/>
    <w:rsid w:val="00F11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53778">
      <w:bodyDiv w:val="1"/>
      <w:marLeft w:val="0"/>
      <w:marRight w:val="0"/>
      <w:marTop w:val="0"/>
      <w:marBottom w:val="0"/>
      <w:divBdr>
        <w:top w:val="none" w:sz="0" w:space="0" w:color="auto"/>
        <w:left w:val="none" w:sz="0" w:space="0" w:color="auto"/>
        <w:bottom w:val="none" w:sz="0" w:space="0" w:color="auto"/>
        <w:right w:val="none" w:sz="0" w:space="0" w:color="auto"/>
      </w:divBdr>
      <w:divsChild>
        <w:div w:id="619608570">
          <w:marLeft w:val="0"/>
          <w:marRight w:val="0"/>
          <w:marTop w:val="0"/>
          <w:marBottom w:val="0"/>
          <w:divBdr>
            <w:top w:val="none" w:sz="0" w:space="0" w:color="auto"/>
            <w:left w:val="none" w:sz="0" w:space="0" w:color="auto"/>
            <w:bottom w:val="none" w:sz="0" w:space="0" w:color="auto"/>
            <w:right w:val="none" w:sz="0" w:space="0" w:color="auto"/>
          </w:divBdr>
          <w:divsChild>
            <w:div w:id="425931123">
              <w:marLeft w:val="0"/>
              <w:marRight w:val="0"/>
              <w:marTop w:val="0"/>
              <w:marBottom w:val="0"/>
              <w:divBdr>
                <w:top w:val="none" w:sz="0" w:space="0" w:color="auto"/>
                <w:left w:val="none" w:sz="0" w:space="0" w:color="auto"/>
                <w:bottom w:val="none" w:sz="0" w:space="0" w:color="auto"/>
                <w:right w:val="none" w:sz="0" w:space="0" w:color="auto"/>
              </w:divBdr>
              <w:divsChild>
                <w:div w:id="1880892416">
                  <w:marLeft w:val="0"/>
                  <w:marRight w:val="0"/>
                  <w:marTop w:val="0"/>
                  <w:marBottom w:val="0"/>
                  <w:divBdr>
                    <w:top w:val="none" w:sz="0" w:space="0" w:color="auto"/>
                    <w:left w:val="none" w:sz="0" w:space="0" w:color="auto"/>
                    <w:bottom w:val="none" w:sz="0" w:space="0" w:color="auto"/>
                    <w:right w:val="none" w:sz="0" w:space="0" w:color="auto"/>
                  </w:divBdr>
                  <w:divsChild>
                    <w:div w:id="1736273987">
                      <w:marLeft w:val="0"/>
                      <w:marRight w:val="0"/>
                      <w:marTop w:val="0"/>
                      <w:marBottom w:val="0"/>
                      <w:divBdr>
                        <w:top w:val="none" w:sz="0" w:space="0" w:color="auto"/>
                        <w:left w:val="none" w:sz="0" w:space="0" w:color="auto"/>
                        <w:bottom w:val="none" w:sz="0" w:space="0" w:color="auto"/>
                        <w:right w:val="none" w:sz="0" w:space="0" w:color="auto"/>
                      </w:divBdr>
                      <w:divsChild>
                        <w:div w:id="45260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068565">
      <w:bodyDiv w:val="1"/>
      <w:marLeft w:val="0"/>
      <w:marRight w:val="0"/>
      <w:marTop w:val="0"/>
      <w:marBottom w:val="0"/>
      <w:divBdr>
        <w:top w:val="none" w:sz="0" w:space="0" w:color="auto"/>
        <w:left w:val="none" w:sz="0" w:space="0" w:color="auto"/>
        <w:bottom w:val="none" w:sz="0" w:space="0" w:color="auto"/>
        <w:right w:val="none" w:sz="0" w:space="0" w:color="auto"/>
      </w:divBdr>
    </w:div>
    <w:div w:id="625084200">
      <w:bodyDiv w:val="1"/>
      <w:marLeft w:val="0"/>
      <w:marRight w:val="0"/>
      <w:marTop w:val="0"/>
      <w:marBottom w:val="0"/>
      <w:divBdr>
        <w:top w:val="none" w:sz="0" w:space="0" w:color="auto"/>
        <w:left w:val="none" w:sz="0" w:space="0" w:color="auto"/>
        <w:bottom w:val="none" w:sz="0" w:space="0" w:color="auto"/>
        <w:right w:val="none" w:sz="0" w:space="0" w:color="auto"/>
      </w:divBdr>
    </w:div>
    <w:div w:id="690029811">
      <w:bodyDiv w:val="1"/>
      <w:marLeft w:val="0"/>
      <w:marRight w:val="0"/>
      <w:marTop w:val="0"/>
      <w:marBottom w:val="0"/>
      <w:divBdr>
        <w:top w:val="none" w:sz="0" w:space="0" w:color="auto"/>
        <w:left w:val="none" w:sz="0" w:space="0" w:color="auto"/>
        <w:bottom w:val="none" w:sz="0" w:space="0" w:color="auto"/>
        <w:right w:val="none" w:sz="0" w:space="0" w:color="auto"/>
      </w:divBdr>
      <w:divsChild>
        <w:div w:id="1457793428">
          <w:marLeft w:val="0"/>
          <w:marRight w:val="0"/>
          <w:marTop w:val="0"/>
          <w:marBottom w:val="0"/>
          <w:divBdr>
            <w:top w:val="none" w:sz="0" w:space="0" w:color="auto"/>
            <w:left w:val="none" w:sz="0" w:space="0" w:color="auto"/>
            <w:bottom w:val="none" w:sz="0" w:space="0" w:color="auto"/>
            <w:right w:val="none" w:sz="0" w:space="0" w:color="auto"/>
          </w:divBdr>
        </w:div>
      </w:divsChild>
    </w:div>
    <w:div w:id="709183705">
      <w:bodyDiv w:val="1"/>
      <w:marLeft w:val="0"/>
      <w:marRight w:val="0"/>
      <w:marTop w:val="0"/>
      <w:marBottom w:val="0"/>
      <w:divBdr>
        <w:top w:val="none" w:sz="0" w:space="0" w:color="auto"/>
        <w:left w:val="none" w:sz="0" w:space="0" w:color="auto"/>
        <w:bottom w:val="none" w:sz="0" w:space="0" w:color="auto"/>
        <w:right w:val="none" w:sz="0" w:space="0" w:color="auto"/>
      </w:divBdr>
    </w:div>
    <w:div w:id="878206583">
      <w:bodyDiv w:val="1"/>
      <w:marLeft w:val="0"/>
      <w:marRight w:val="0"/>
      <w:marTop w:val="0"/>
      <w:marBottom w:val="0"/>
      <w:divBdr>
        <w:top w:val="none" w:sz="0" w:space="0" w:color="auto"/>
        <w:left w:val="none" w:sz="0" w:space="0" w:color="auto"/>
        <w:bottom w:val="none" w:sz="0" w:space="0" w:color="auto"/>
        <w:right w:val="none" w:sz="0" w:space="0" w:color="auto"/>
      </w:divBdr>
      <w:divsChild>
        <w:div w:id="511380649">
          <w:marLeft w:val="0"/>
          <w:marRight w:val="0"/>
          <w:marTop w:val="0"/>
          <w:marBottom w:val="0"/>
          <w:divBdr>
            <w:top w:val="none" w:sz="0" w:space="0" w:color="auto"/>
            <w:left w:val="none" w:sz="0" w:space="0" w:color="auto"/>
            <w:bottom w:val="none" w:sz="0" w:space="0" w:color="auto"/>
            <w:right w:val="none" w:sz="0" w:space="0" w:color="auto"/>
          </w:divBdr>
        </w:div>
      </w:divsChild>
    </w:div>
    <w:div w:id="980422112">
      <w:bodyDiv w:val="1"/>
      <w:marLeft w:val="0"/>
      <w:marRight w:val="0"/>
      <w:marTop w:val="0"/>
      <w:marBottom w:val="0"/>
      <w:divBdr>
        <w:top w:val="none" w:sz="0" w:space="0" w:color="auto"/>
        <w:left w:val="none" w:sz="0" w:space="0" w:color="auto"/>
        <w:bottom w:val="none" w:sz="0" w:space="0" w:color="auto"/>
        <w:right w:val="none" w:sz="0" w:space="0" w:color="auto"/>
      </w:divBdr>
    </w:div>
    <w:div w:id="1019116327">
      <w:bodyDiv w:val="1"/>
      <w:marLeft w:val="0"/>
      <w:marRight w:val="0"/>
      <w:marTop w:val="0"/>
      <w:marBottom w:val="0"/>
      <w:divBdr>
        <w:top w:val="none" w:sz="0" w:space="0" w:color="auto"/>
        <w:left w:val="none" w:sz="0" w:space="0" w:color="auto"/>
        <w:bottom w:val="none" w:sz="0" w:space="0" w:color="auto"/>
        <w:right w:val="none" w:sz="0" w:space="0" w:color="auto"/>
      </w:divBdr>
    </w:div>
    <w:div w:id="1140075955">
      <w:bodyDiv w:val="1"/>
      <w:marLeft w:val="0"/>
      <w:marRight w:val="0"/>
      <w:marTop w:val="0"/>
      <w:marBottom w:val="0"/>
      <w:divBdr>
        <w:top w:val="none" w:sz="0" w:space="0" w:color="auto"/>
        <w:left w:val="none" w:sz="0" w:space="0" w:color="auto"/>
        <w:bottom w:val="none" w:sz="0" w:space="0" w:color="auto"/>
        <w:right w:val="none" w:sz="0" w:space="0" w:color="auto"/>
      </w:divBdr>
      <w:divsChild>
        <w:div w:id="1720785190">
          <w:marLeft w:val="0"/>
          <w:marRight w:val="0"/>
          <w:marTop w:val="0"/>
          <w:marBottom w:val="0"/>
          <w:divBdr>
            <w:top w:val="none" w:sz="0" w:space="0" w:color="auto"/>
            <w:left w:val="none" w:sz="0" w:space="0" w:color="auto"/>
            <w:bottom w:val="none" w:sz="0" w:space="0" w:color="auto"/>
            <w:right w:val="none" w:sz="0" w:space="0" w:color="auto"/>
          </w:divBdr>
          <w:divsChild>
            <w:div w:id="1683631814">
              <w:marLeft w:val="0"/>
              <w:marRight w:val="0"/>
              <w:marTop w:val="0"/>
              <w:marBottom w:val="0"/>
              <w:divBdr>
                <w:top w:val="none" w:sz="0" w:space="0" w:color="auto"/>
                <w:left w:val="none" w:sz="0" w:space="0" w:color="auto"/>
                <w:bottom w:val="none" w:sz="0" w:space="0" w:color="auto"/>
                <w:right w:val="none" w:sz="0" w:space="0" w:color="auto"/>
              </w:divBdr>
              <w:divsChild>
                <w:div w:id="1887639426">
                  <w:marLeft w:val="0"/>
                  <w:marRight w:val="0"/>
                  <w:marTop w:val="0"/>
                  <w:marBottom w:val="0"/>
                  <w:divBdr>
                    <w:top w:val="none" w:sz="0" w:space="0" w:color="auto"/>
                    <w:left w:val="none" w:sz="0" w:space="0" w:color="auto"/>
                    <w:bottom w:val="none" w:sz="0" w:space="0" w:color="auto"/>
                    <w:right w:val="none" w:sz="0" w:space="0" w:color="auto"/>
                  </w:divBdr>
                  <w:divsChild>
                    <w:div w:id="1328094510">
                      <w:marLeft w:val="0"/>
                      <w:marRight w:val="0"/>
                      <w:marTop w:val="0"/>
                      <w:marBottom w:val="0"/>
                      <w:divBdr>
                        <w:top w:val="none" w:sz="0" w:space="0" w:color="auto"/>
                        <w:left w:val="none" w:sz="0" w:space="0" w:color="auto"/>
                        <w:bottom w:val="none" w:sz="0" w:space="0" w:color="auto"/>
                        <w:right w:val="none" w:sz="0" w:space="0" w:color="auto"/>
                      </w:divBdr>
                      <w:divsChild>
                        <w:div w:id="755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733674">
      <w:bodyDiv w:val="1"/>
      <w:marLeft w:val="0"/>
      <w:marRight w:val="0"/>
      <w:marTop w:val="0"/>
      <w:marBottom w:val="0"/>
      <w:divBdr>
        <w:top w:val="none" w:sz="0" w:space="0" w:color="auto"/>
        <w:left w:val="none" w:sz="0" w:space="0" w:color="auto"/>
        <w:bottom w:val="none" w:sz="0" w:space="0" w:color="auto"/>
        <w:right w:val="none" w:sz="0" w:space="0" w:color="auto"/>
      </w:divBdr>
    </w:div>
    <w:div w:id="1408306059">
      <w:bodyDiv w:val="1"/>
      <w:marLeft w:val="0"/>
      <w:marRight w:val="0"/>
      <w:marTop w:val="0"/>
      <w:marBottom w:val="0"/>
      <w:divBdr>
        <w:top w:val="none" w:sz="0" w:space="0" w:color="auto"/>
        <w:left w:val="none" w:sz="0" w:space="0" w:color="auto"/>
        <w:bottom w:val="none" w:sz="0" w:space="0" w:color="auto"/>
        <w:right w:val="none" w:sz="0" w:space="0" w:color="auto"/>
      </w:divBdr>
      <w:divsChild>
        <w:div w:id="1344623634">
          <w:marLeft w:val="0"/>
          <w:marRight w:val="0"/>
          <w:marTop w:val="0"/>
          <w:marBottom w:val="0"/>
          <w:divBdr>
            <w:top w:val="none" w:sz="0" w:space="0" w:color="auto"/>
            <w:left w:val="none" w:sz="0" w:space="0" w:color="auto"/>
            <w:bottom w:val="none" w:sz="0" w:space="0" w:color="auto"/>
            <w:right w:val="none" w:sz="0" w:space="0" w:color="auto"/>
          </w:divBdr>
        </w:div>
      </w:divsChild>
    </w:div>
    <w:div w:id="1613048670">
      <w:bodyDiv w:val="1"/>
      <w:marLeft w:val="0"/>
      <w:marRight w:val="0"/>
      <w:marTop w:val="0"/>
      <w:marBottom w:val="0"/>
      <w:divBdr>
        <w:top w:val="none" w:sz="0" w:space="0" w:color="auto"/>
        <w:left w:val="none" w:sz="0" w:space="0" w:color="auto"/>
        <w:bottom w:val="none" w:sz="0" w:space="0" w:color="auto"/>
        <w:right w:val="none" w:sz="0" w:space="0" w:color="auto"/>
      </w:divBdr>
    </w:div>
    <w:div w:id="204860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www.education.gouv.qc.ca/fileadmin/site_web/documents/ministere/Cadre-reference-competence-num.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education.gouv.qc.ca/fileadmin/site_web/documents/ministere/Cadre-reference-competence-num.pdf" TargetMode="External"/><Relationship Id="rId17" Type="http://schemas.openxmlformats.org/officeDocument/2006/relationships/hyperlink" Target="http://ptc.uquebec.ca/pdci/system/files/documents/administration/referentiel_acrl_2016-vf_0.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esp.ulaval.ca/sites/default/files/avis_-_guide_de_reference_sur_les_competences_a_developper_a_la_maitrise_et_au_doctorat_cu2015-115_.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n-contenu.quebec.ca/cdn-contenu/adm/min/education/publications-adm/enseignement-superieur/plan-action_reussite-ens-sup.pdf?1631554079"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technocompetences.qc.ca/wp-content/uploads/2021/05/TC_Profil-Main-Doeuvre_Page_18052021.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cache.media.eduscol.education.fr/file/CRCNum/45/3/Reperes_progressivite_accessible_112545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sa.uqam.ca/fichier/document/Programmes/Rapport_Comite_de_travail_competences-FINALE.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ADED027200104BA46FD0FE82E51CA3" ma:contentTypeVersion="7" ma:contentTypeDescription="Crée un document." ma:contentTypeScope="" ma:versionID="7d5fae4a75e672ba2f381085cf2f5150">
  <xsd:schema xmlns:xsd="http://www.w3.org/2001/XMLSchema" xmlns:xs="http://www.w3.org/2001/XMLSchema" xmlns:p="http://schemas.microsoft.com/office/2006/metadata/properties" xmlns:ns2="c2e90e95-79ab-402f-a1a5-c86076c300a3" xmlns:ns3="16a0e688-9f18-4aa3-8a66-48c609159fdf" targetNamespace="http://schemas.microsoft.com/office/2006/metadata/properties" ma:root="true" ma:fieldsID="0904c8448ba71613203f814ebbb4437d" ns2:_="" ns3:_="">
    <xsd:import namespace="c2e90e95-79ab-402f-a1a5-c86076c300a3"/>
    <xsd:import namespace="16a0e688-9f18-4aa3-8a66-48c609159f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90e95-79ab-402f-a1a5-c86076c30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a0e688-9f18-4aa3-8a66-48c609159fd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A69883-BE4D-4274-BB7E-8D72735A073B}">
  <ds:schemaRefs>
    <ds:schemaRef ds:uri="c2e90e95-79ab-402f-a1a5-c86076c300a3"/>
    <ds:schemaRef ds:uri="http://schemas.microsoft.com/office/infopath/2007/PartnerControl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16a0e688-9f18-4aa3-8a66-48c609159fdf"/>
    <ds:schemaRef ds:uri="http://www.w3.org/XML/1998/namespace"/>
  </ds:schemaRefs>
</ds:datastoreItem>
</file>

<file path=customXml/itemProps2.xml><?xml version="1.0" encoding="utf-8"?>
<ds:datastoreItem xmlns:ds="http://schemas.openxmlformats.org/officeDocument/2006/customXml" ds:itemID="{BDFF00B3-847F-4CDB-9EB8-C60824D3021E}">
  <ds:schemaRefs>
    <ds:schemaRef ds:uri="http://schemas.openxmlformats.org/officeDocument/2006/bibliography"/>
  </ds:schemaRefs>
</ds:datastoreItem>
</file>

<file path=customXml/itemProps3.xml><?xml version="1.0" encoding="utf-8"?>
<ds:datastoreItem xmlns:ds="http://schemas.openxmlformats.org/officeDocument/2006/customXml" ds:itemID="{A1C8DFDC-BDFE-4CB9-997E-7F337F440F12}">
  <ds:schemaRefs>
    <ds:schemaRef ds:uri="http://schemas.microsoft.com/sharepoint/v3/contenttype/forms"/>
  </ds:schemaRefs>
</ds:datastoreItem>
</file>

<file path=customXml/itemProps4.xml><?xml version="1.0" encoding="utf-8"?>
<ds:datastoreItem xmlns:ds="http://schemas.openxmlformats.org/officeDocument/2006/customXml" ds:itemID="{6AE0C1DA-362D-43ED-BDC9-AADF681AD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90e95-79ab-402f-a1a5-c86076c300a3"/>
    <ds:schemaRef ds:uri="16a0e688-9f18-4aa3-8a66-48c609159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3724</Words>
  <Characters>20482</Characters>
  <Application>Microsoft Office Word</Application>
  <DocSecurity>0</DocSecurity>
  <Lines>170</Lines>
  <Paragraphs>48</Paragraphs>
  <ScaleCrop>false</ScaleCrop>
  <Company/>
  <LinksUpToDate>false</LinksUpToDate>
  <CharactersWithSpaces>24158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Lamy</dc:creator>
  <cp:keywords/>
  <dc:description/>
  <cp:lastModifiedBy>Nadia Villeneuve</cp:lastModifiedBy>
  <cp:revision>2</cp:revision>
  <cp:lastPrinted>2022-11-03T15:37:00Z</cp:lastPrinted>
  <dcterms:created xsi:type="dcterms:W3CDTF">2024-09-03T12:37:00Z</dcterms:created>
  <dcterms:modified xsi:type="dcterms:W3CDTF">2024-09-03T12:37:00Z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0x01010018ADED027200104BA46FD0FE82E51CA3</vt:lpwstr>
  </property>
</Properties>
</file>