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69D0E6" w14:textId="1BCB1556" w:rsidR="0080506B" w:rsidRDefault="005E1438" w:rsidP="007426C8">
      <w:pPr>
        <w:jc w:val="center"/>
        <w:rPr>
          <w:b/>
          <w:u w:val="single"/>
        </w:rPr>
      </w:pPr>
      <w:r>
        <w:rPr>
          <w:b/>
          <w:u w:val="single"/>
        </w:rPr>
        <w:t>Large</w:t>
      </w:r>
      <w:r w:rsidR="007426C8" w:rsidRPr="007426C8">
        <w:rPr>
          <w:b/>
          <w:u w:val="single"/>
        </w:rPr>
        <w:t xml:space="preserve"> scale expression </w:t>
      </w:r>
      <w:r>
        <w:rPr>
          <w:b/>
          <w:u w:val="single"/>
        </w:rPr>
        <w:t xml:space="preserve">and purification </w:t>
      </w:r>
      <w:r w:rsidR="007426C8" w:rsidRPr="007426C8">
        <w:rPr>
          <w:b/>
          <w:u w:val="single"/>
        </w:rPr>
        <w:t>of full-len</w:t>
      </w:r>
      <w:r>
        <w:rPr>
          <w:b/>
          <w:u w:val="single"/>
        </w:rPr>
        <w:t>gth huntingtin Q23 with HAP40 from</w:t>
      </w:r>
      <w:r w:rsidR="007426C8" w:rsidRPr="007426C8">
        <w:rPr>
          <w:b/>
          <w:u w:val="single"/>
        </w:rPr>
        <w:t xml:space="preserve"> baculoviral expression system production in sf9 insect cells</w:t>
      </w:r>
      <w:r>
        <w:rPr>
          <w:b/>
          <w:u w:val="single"/>
        </w:rPr>
        <w:t xml:space="preserve"> – 2018/05/28</w:t>
      </w:r>
    </w:p>
    <w:p w14:paraId="407FDA80" w14:textId="77777777" w:rsidR="007426C8" w:rsidRDefault="007426C8" w:rsidP="007426C8">
      <w:pPr>
        <w:jc w:val="center"/>
        <w:rPr>
          <w:b/>
          <w:u w:val="single"/>
        </w:rPr>
      </w:pPr>
    </w:p>
    <w:p w14:paraId="03EE3D44" w14:textId="77777777" w:rsidR="007426C8" w:rsidRPr="002A6923" w:rsidRDefault="007426C8" w:rsidP="005E1438">
      <w:pPr>
        <w:outlineLvl w:val="0"/>
        <w:rPr>
          <w:b/>
        </w:rPr>
      </w:pPr>
      <w:r w:rsidRPr="002A6923">
        <w:rPr>
          <w:b/>
        </w:rPr>
        <w:t>Rationale</w:t>
      </w:r>
    </w:p>
    <w:p w14:paraId="65B1083B" w14:textId="77777777" w:rsidR="007426C8" w:rsidRDefault="007426C8" w:rsidP="007426C8"/>
    <w:p w14:paraId="5395B7EB" w14:textId="6FF72AD0" w:rsidR="007426C8" w:rsidRDefault="002A6923" w:rsidP="007426C8">
      <w:r>
        <w:t xml:space="preserve">To validate our insect cell production system for the generation of physiologically relevant huntingtin constructs, HTT and HAP40 will be co-expressed and purified from sf9 culture. </w:t>
      </w:r>
      <w:r w:rsidR="005E1438">
        <w:t xml:space="preserve">Previously the small-scale culture (~100 mL) promisingly indicated 3:1, 4:1 and 5:1 viral titre ratios of HTT:HAP40 all permitted purification of a complex but insufficient material was obtained to proceed beyond the FLAG tag affinity purification step </w:t>
      </w:r>
      <w:hyperlink r:id="rId5" w:history="1">
        <w:r w:rsidR="005E1438" w:rsidRPr="0050668A">
          <w:rPr>
            <w:rStyle w:val="Hyperlink"/>
          </w:rPr>
          <w:t>https://zenodo.org/record/1248166</w:t>
        </w:r>
      </w:hyperlink>
      <w:r w:rsidR="005E1438">
        <w:t xml:space="preserve">. Therefore 4 L of production will be harvested and HTT:HAP40 purified. </w:t>
      </w:r>
    </w:p>
    <w:p w14:paraId="31BD8F35" w14:textId="1B8BC7E6" w:rsidR="002D2DBF" w:rsidRDefault="005E1438" w:rsidP="005E1438">
      <w:pPr>
        <w:tabs>
          <w:tab w:val="left" w:pos="1200"/>
        </w:tabs>
      </w:pPr>
      <w:r>
        <w:tab/>
      </w:r>
    </w:p>
    <w:p w14:paraId="502BC01E" w14:textId="77777777" w:rsidR="002D2DBF" w:rsidRPr="002D2DBF" w:rsidRDefault="002D2DBF" w:rsidP="005E1438">
      <w:pPr>
        <w:outlineLvl w:val="0"/>
        <w:rPr>
          <w:b/>
        </w:rPr>
      </w:pPr>
      <w:r w:rsidRPr="002D2DBF">
        <w:rPr>
          <w:b/>
        </w:rPr>
        <w:t xml:space="preserve">Experiments </w:t>
      </w:r>
    </w:p>
    <w:p w14:paraId="39760CE6" w14:textId="77777777" w:rsidR="0061746E" w:rsidRDefault="0061746E" w:rsidP="0061746E"/>
    <w:p w14:paraId="00D9B0C5" w14:textId="41031173" w:rsidR="0061746E" w:rsidRDefault="0061746E" w:rsidP="0061746E">
      <w:pPr>
        <w:pStyle w:val="ListParagraph"/>
        <w:numPr>
          <w:ilvl w:val="0"/>
          <w:numId w:val="2"/>
        </w:numPr>
      </w:pPr>
      <w:r>
        <w:t xml:space="preserve">HAP40 </w:t>
      </w:r>
      <w:r w:rsidR="005E1438">
        <w:t xml:space="preserve">and HTT </w:t>
      </w:r>
      <w:r>
        <w:t>construct clone</w:t>
      </w:r>
      <w:r w:rsidR="005E1438">
        <w:t>s</w:t>
      </w:r>
    </w:p>
    <w:p w14:paraId="3A5F278B" w14:textId="77777777" w:rsidR="0061746E" w:rsidRDefault="0061746E" w:rsidP="0061746E"/>
    <w:p w14:paraId="71161753" w14:textId="5260BB2E" w:rsidR="0061746E" w:rsidRDefault="005E1438" w:rsidP="0061746E">
      <w:r w:rsidRPr="005E1438">
        <w:drawing>
          <wp:inline distT="0" distB="0" distL="0" distR="0" wp14:anchorId="63F9B471" wp14:editId="6C2E574F">
            <wp:extent cx="6887397" cy="49293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95573" cy="493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9CDC0" w14:textId="3D337C73" w:rsidR="0061746E" w:rsidRDefault="0061746E" w:rsidP="0061746E"/>
    <w:p w14:paraId="7CA72FAA" w14:textId="3E1361BD" w:rsidR="00736B60" w:rsidRDefault="005E1438" w:rsidP="0061746E">
      <w:pPr>
        <w:pStyle w:val="ListParagraph"/>
        <w:numPr>
          <w:ilvl w:val="0"/>
          <w:numId w:val="2"/>
        </w:numPr>
      </w:pPr>
      <w:r>
        <w:t>Protein expression and purification</w:t>
      </w:r>
      <w:r w:rsidR="0061746E">
        <w:t>:</w:t>
      </w:r>
    </w:p>
    <w:p w14:paraId="34DC82C5" w14:textId="77777777" w:rsidR="0061746E" w:rsidRDefault="0061746E" w:rsidP="007426C8"/>
    <w:p w14:paraId="0A919CB5" w14:textId="77777777" w:rsidR="0061746E" w:rsidRDefault="0061746E" w:rsidP="005E1438">
      <w:pPr>
        <w:outlineLvl w:val="0"/>
      </w:pPr>
      <w:r>
        <w:t xml:space="preserve">Full BVES methods can be found here: </w:t>
      </w:r>
      <w:hyperlink r:id="rId7" w:history="1">
        <w:r w:rsidRPr="00312466">
          <w:rPr>
            <w:rStyle w:val="Hyperlink"/>
          </w:rPr>
          <w:t>https://zenodo.org/record/154611</w:t>
        </w:r>
      </w:hyperlink>
      <w:r>
        <w:t xml:space="preserve"> in file BVES_protocols.docx</w:t>
      </w:r>
    </w:p>
    <w:p w14:paraId="0F3576C4" w14:textId="77777777" w:rsidR="0061746E" w:rsidRDefault="0061746E" w:rsidP="007426C8"/>
    <w:p w14:paraId="0E0DFEC5" w14:textId="77777777" w:rsidR="009E0789" w:rsidRDefault="009E0789" w:rsidP="009E0789">
      <w:pPr>
        <w:rPr>
          <w:lang w:val="en-US"/>
        </w:rPr>
      </w:pPr>
      <w:r w:rsidRPr="009E0789">
        <w:rPr>
          <w:lang w:val="en-US"/>
        </w:rPr>
        <w:lastRenderedPageBreak/>
        <w:t xml:space="preserve">3:1 HTT Q23 (FLAG-tagged, TOC009:D01) to HAP40 (His-tagged, TOC011:C01) virus ratios used for 4 L BVES sf9 production. Cells were harvested by centrifugation, resuspended in ~200 mL 50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Tris pH 8, 300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</w:t>
      </w:r>
      <w:proofErr w:type="spellStart"/>
      <w:r w:rsidRPr="009E0789">
        <w:rPr>
          <w:lang w:val="en-US"/>
        </w:rPr>
        <w:t>NaCl</w:t>
      </w:r>
      <w:proofErr w:type="spellEnd"/>
      <w:r w:rsidRPr="009E0789">
        <w:rPr>
          <w:lang w:val="en-US"/>
        </w:rPr>
        <w:t xml:space="preserve"> and were stored at -80 ˚C prior to purification. </w:t>
      </w:r>
    </w:p>
    <w:p w14:paraId="0410DEF1" w14:textId="77777777" w:rsidR="009E0789" w:rsidRPr="009E0789" w:rsidRDefault="009E0789" w:rsidP="009E0789"/>
    <w:p w14:paraId="49F393E0" w14:textId="77777777" w:rsidR="009E0789" w:rsidRDefault="009E0789" w:rsidP="009E0789">
      <w:pPr>
        <w:rPr>
          <w:lang w:val="en-US"/>
        </w:rPr>
      </w:pPr>
      <w:r w:rsidRPr="009E0789">
        <w:rPr>
          <w:lang w:val="en-US"/>
        </w:rPr>
        <w:t xml:space="preserve">Cell pastes were thawed and resuspended in ~400 mL total 50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Tris pH 8, 300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</w:t>
      </w:r>
      <w:proofErr w:type="spellStart"/>
      <w:r w:rsidRPr="009E0789">
        <w:rPr>
          <w:lang w:val="en-US"/>
        </w:rPr>
        <w:t>NaCl</w:t>
      </w:r>
      <w:proofErr w:type="spellEnd"/>
      <w:r w:rsidRPr="009E0789">
        <w:rPr>
          <w:lang w:val="en-US"/>
        </w:rPr>
        <w:t xml:space="preserve">, 0.5 % (v/v) Tween-20 supplemented with 1 x protease inhibitors supplemented with </w:t>
      </w:r>
      <w:proofErr w:type="spellStart"/>
      <w:r w:rsidRPr="009E0789">
        <w:rPr>
          <w:lang w:val="en-US"/>
        </w:rPr>
        <w:t>benzonase</w:t>
      </w:r>
      <w:proofErr w:type="spellEnd"/>
      <w:r w:rsidRPr="009E0789">
        <w:rPr>
          <w:lang w:val="en-US"/>
        </w:rPr>
        <w:t xml:space="preserve">. The lysate was clarified by centrifugation at 15,000 rpm for 1 hour (JLA16.2500) and then bound to 2 mL anti-FLAG resin (Sigma M2) at 4 ˚C with rocking for 2 hours (flow through – FT). Resin was washed with 2 x 250 mL 50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Tris pH 8, 300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</w:t>
      </w:r>
      <w:proofErr w:type="spellStart"/>
      <w:r w:rsidRPr="009E0789">
        <w:rPr>
          <w:lang w:val="en-US"/>
        </w:rPr>
        <w:t>NaCl</w:t>
      </w:r>
      <w:proofErr w:type="spellEnd"/>
      <w:r w:rsidRPr="009E0789">
        <w:rPr>
          <w:lang w:val="en-US"/>
        </w:rPr>
        <w:t xml:space="preserve"> (wash 1 and 2 – W1 and W2). HTT-HAP40 protein was eluted with ~12 mL resuspension buffer supplemented with 200 µg/mL 3xFLAG peptide (elution – E). </w:t>
      </w:r>
    </w:p>
    <w:p w14:paraId="164573F5" w14:textId="77777777" w:rsidR="009E0789" w:rsidRPr="009E0789" w:rsidRDefault="009E0789" w:rsidP="009E0789"/>
    <w:p w14:paraId="017E3E85" w14:textId="77777777" w:rsidR="009E0789" w:rsidRDefault="009E0789" w:rsidP="009E0789">
      <w:pPr>
        <w:rPr>
          <w:lang w:val="en-US"/>
        </w:rPr>
      </w:pPr>
      <w:r w:rsidRPr="009E0789">
        <w:rPr>
          <w:lang w:val="en-US"/>
        </w:rPr>
        <w:t xml:space="preserve">The sample was then rocked with 1 mL Ni-NTA at 4 ˚C with rocking for 30 mins. Ni-NTA beads were washed with 50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Tris pH 8, 300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</w:t>
      </w:r>
      <w:proofErr w:type="spellStart"/>
      <w:r w:rsidRPr="009E0789">
        <w:rPr>
          <w:lang w:val="en-US"/>
        </w:rPr>
        <w:t>NaCl</w:t>
      </w:r>
      <w:proofErr w:type="spellEnd"/>
      <w:r w:rsidRPr="009E0789">
        <w:rPr>
          <w:lang w:val="en-US"/>
        </w:rPr>
        <w:t xml:space="preserve">, 15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imidazole and then eluted with 50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Tris pH 8, 300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</w:t>
      </w:r>
      <w:proofErr w:type="spellStart"/>
      <w:r w:rsidRPr="009E0789">
        <w:rPr>
          <w:lang w:val="en-US"/>
        </w:rPr>
        <w:t>NaCl</w:t>
      </w:r>
      <w:proofErr w:type="spellEnd"/>
      <w:r w:rsidRPr="009E0789">
        <w:rPr>
          <w:lang w:val="en-US"/>
        </w:rPr>
        <w:t xml:space="preserve">, 300 </w:t>
      </w:r>
      <w:proofErr w:type="spellStart"/>
      <w:r w:rsidRPr="009E0789">
        <w:rPr>
          <w:lang w:val="en-US"/>
        </w:rPr>
        <w:t>mM</w:t>
      </w:r>
      <w:proofErr w:type="spellEnd"/>
      <w:r w:rsidRPr="009E0789">
        <w:rPr>
          <w:lang w:val="en-US"/>
        </w:rPr>
        <w:t xml:space="preserve"> imidazole. </w:t>
      </w:r>
    </w:p>
    <w:p w14:paraId="72122E6C" w14:textId="77777777" w:rsidR="009E0789" w:rsidRDefault="009E0789" w:rsidP="009E0789">
      <w:pPr>
        <w:rPr>
          <w:lang w:val="en-US"/>
        </w:rPr>
      </w:pPr>
    </w:p>
    <w:p w14:paraId="3E8BD9C0" w14:textId="77777777" w:rsidR="009E0789" w:rsidRDefault="009E0789" w:rsidP="009E0789">
      <w:pPr>
        <w:rPr>
          <w:lang w:val="en-US"/>
        </w:rPr>
      </w:pPr>
      <w:r w:rsidRPr="009E0789">
        <w:rPr>
          <w:lang w:val="en-US"/>
        </w:rPr>
        <w:t xml:space="preserve">The elution was concentrated to 1 mL (elution concentrated – EC) and run on Superose6 column. </w:t>
      </w:r>
    </w:p>
    <w:p w14:paraId="2F141DAA" w14:textId="77777777" w:rsidR="009E0789" w:rsidRDefault="009E0789" w:rsidP="009E0789">
      <w:pPr>
        <w:rPr>
          <w:lang w:val="en-US"/>
        </w:rPr>
      </w:pPr>
    </w:p>
    <w:p w14:paraId="2CEBB47C" w14:textId="77777777" w:rsidR="009E0789" w:rsidRDefault="009E0789" w:rsidP="009E0789">
      <w:pPr>
        <w:keepNext/>
      </w:pPr>
      <w:r w:rsidRPr="009E0789">
        <w:drawing>
          <wp:inline distT="0" distB="0" distL="0" distR="0" wp14:anchorId="0FA69163" wp14:editId="04243373">
            <wp:extent cx="5602014" cy="2275259"/>
            <wp:effectExtent l="0" t="0" r="0" b="0"/>
            <wp:docPr id="17" name="Picture 16">
              <a:extLst xmlns:a="http://schemas.openxmlformats.org/drawingml/2006/main">
                <a:ext uri="{FF2B5EF4-FFF2-40B4-BE49-F238E27FC236}">
                  <a16:creationId xmlns:a16="http://schemas.microsoft.com/office/drawing/2014/main" id="{C39C3462-BA95-D042-9BAB-2AFF0F19157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6">
                      <a:extLst>
                        <a:ext uri="{FF2B5EF4-FFF2-40B4-BE49-F238E27FC236}">
                          <a16:creationId xmlns:a16="http://schemas.microsoft.com/office/drawing/2014/main" id="{C39C3462-BA95-D042-9BAB-2AFF0F191579}"/>
                        </a:ext>
                      </a:extLst>
                    </pic:cNvPr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25"/>
                    <a:stretch/>
                  </pic:blipFill>
                  <pic:spPr bwMode="auto">
                    <a:xfrm>
                      <a:off x="0" y="0"/>
                      <a:ext cx="5602014" cy="2275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9BABD" w14:textId="378982D6" w:rsidR="009E0789" w:rsidRDefault="009E0789" w:rsidP="009E0789">
      <w:pPr>
        <w:pStyle w:val="Caption"/>
        <w:rPr>
          <w:lang w:val="en-US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 xml:space="preserve"> - Single peak seen on analytical gel filtration indicating sample is monodisperse</w:t>
      </w:r>
    </w:p>
    <w:p w14:paraId="207CC238" w14:textId="162D5F9D" w:rsidR="009E0789" w:rsidRPr="009E0789" w:rsidRDefault="009E0789" w:rsidP="009E0789">
      <w:r w:rsidRPr="009E0789">
        <w:rPr>
          <w:lang w:val="en-US"/>
        </w:rPr>
        <w:t xml:space="preserve">Samples were run on SDS-PAGE 4-20 % tris-glycine gel of the purification process.  </w:t>
      </w:r>
    </w:p>
    <w:p w14:paraId="0A2B7DF0" w14:textId="77777777" w:rsidR="00466057" w:rsidRDefault="00466057" w:rsidP="00E221D4"/>
    <w:p w14:paraId="4C0A9680" w14:textId="77777777" w:rsidR="009E0789" w:rsidRDefault="009E0789" w:rsidP="009E0789">
      <w:pPr>
        <w:keepNext/>
      </w:pPr>
      <w:r w:rsidRPr="009E0789">
        <w:lastRenderedPageBreak/>
        <w:drawing>
          <wp:inline distT="0" distB="0" distL="0" distR="0" wp14:anchorId="694090F4" wp14:editId="15DB611C">
            <wp:extent cx="4536580" cy="3173506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2895" cy="3177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BAC86" w14:textId="6111D5BD" w:rsidR="009E0789" w:rsidRDefault="009E0789" w:rsidP="009E0789">
      <w:pPr>
        <w:pStyle w:val="Caption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2</w:t>
      </w:r>
      <w:r>
        <w:fldChar w:fldCharType="end"/>
      </w:r>
      <w:r>
        <w:t xml:space="preserve"> - SDS-PAGE of fractions taken throughout purification process.</w:t>
      </w:r>
    </w:p>
    <w:p w14:paraId="47465CCF" w14:textId="77777777" w:rsidR="009E0789" w:rsidRDefault="009E0789" w:rsidP="00E221D4"/>
    <w:p w14:paraId="3612D1CF" w14:textId="77777777" w:rsidR="003B23A1" w:rsidRPr="00BA3A98" w:rsidRDefault="00BA3A98" w:rsidP="005E1438">
      <w:pPr>
        <w:outlineLvl w:val="0"/>
        <w:rPr>
          <w:b/>
        </w:rPr>
      </w:pPr>
      <w:r w:rsidRPr="00BA3A98">
        <w:rPr>
          <w:b/>
        </w:rPr>
        <w:t>Conclusions</w:t>
      </w:r>
    </w:p>
    <w:p w14:paraId="0B07B171" w14:textId="77777777" w:rsidR="00BA3A98" w:rsidRDefault="00BA3A98" w:rsidP="000C13CD"/>
    <w:p w14:paraId="65118156" w14:textId="5DF8B7E0" w:rsidR="009E0789" w:rsidRDefault="009E0789" w:rsidP="009E0789">
      <w:r w:rsidRPr="009E0789">
        <w:t xml:space="preserve">Peak shape from elution is NOT </w:t>
      </w:r>
      <w:r>
        <w:t xml:space="preserve">typical huntingtin distribution indicating stable HTT-HAP40 complex has formed. SDS-PAGE shows bands ~350 </w:t>
      </w:r>
      <w:proofErr w:type="spellStart"/>
      <w:r>
        <w:t>kDa</w:t>
      </w:r>
      <w:proofErr w:type="spellEnd"/>
      <w:r>
        <w:t xml:space="preserve"> and ~40 </w:t>
      </w:r>
      <w:proofErr w:type="spellStart"/>
      <w:r>
        <w:t>kDa</w:t>
      </w:r>
      <w:proofErr w:type="spellEnd"/>
      <w:r>
        <w:t xml:space="preserve"> likely corresponding to HTT and HAP40 respectively. As HTT is ~8-9 times larger than HAP40, the band will be 8-9 times more intense, this is observed in the gel filtration fractions. </w:t>
      </w:r>
    </w:p>
    <w:p w14:paraId="3A0999CA" w14:textId="77777777" w:rsidR="009E0789" w:rsidRPr="009E0789" w:rsidRDefault="009E0789" w:rsidP="009E0789"/>
    <w:p w14:paraId="6B9BBF8B" w14:textId="4ECF224F" w:rsidR="009E0789" w:rsidRPr="009E0789" w:rsidRDefault="009E0789" w:rsidP="009E0789">
      <w:r w:rsidRPr="009E0789">
        <w:t xml:space="preserve">Yields good and sample clean </w:t>
      </w:r>
      <w:r>
        <w:rPr>
          <w:lang w:val="en-US"/>
        </w:rPr>
        <w:t xml:space="preserve">-&gt; 3.0 mg/mL – ~100 </w:t>
      </w:r>
      <w:r>
        <w:rPr>
          <w:rFonts w:ascii="Calibri" w:hAnsi="Calibri" w:cs="Calibri"/>
          <w:lang w:val="en-US"/>
        </w:rPr>
        <w:t>µ</w:t>
      </w:r>
      <w:r w:rsidRPr="009E0789">
        <w:rPr>
          <w:lang w:val="en-US"/>
        </w:rPr>
        <w:t>L aliquots</w:t>
      </w:r>
      <w:r>
        <w:rPr>
          <w:lang w:val="en-US"/>
        </w:rPr>
        <w:t xml:space="preserve">. </w:t>
      </w:r>
      <w:bookmarkStart w:id="0" w:name="_GoBack"/>
      <w:bookmarkEnd w:id="0"/>
      <w:r>
        <w:rPr>
          <w:lang w:val="en-US"/>
        </w:rPr>
        <w:t xml:space="preserve"> </w:t>
      </w:r>
    </w:p>
    <w:p w14:paraId="412EFB37" w14:textId="6572180C" w:rsidR="00BA3A98" w:rsidRPr="007426C8" w:rsidRDefault="00BA3A98" w:rsidP="009E0789"/>
    <w:sectPr w:rsidR="00BA3A98" w:rsidRPr="007426C8" w:rsidSect="00AC0369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5B24E7"/>
    <w:multiLevelType w:val="hybridMultilevel"/>
    <w:tmpl w:val="D472C2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FAA13EC"/>
    <w:multiLevelType w:val="hybridMultilevel"/>
    <w:tmpl w:val="B2866D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6C8"/>
    <w:rsid w:val="000C13CD"/>
    <w:rsid w:val="00195850"/>
    <w:rsid w:val="00251325"/>
    <w:rsid w:val="002A6923"/>
    <w:rsid w:val="002D2DBF"/>
    <w:rsid w:val="003743FC"/>
    <w:rsid w:val="003B23A1"/>
    <w:rsid w:val="00466057"/>
    <w:rsid w:val="005E1438"/>
    <w:rsid w:val="0061746E"/>
    <w:rsid w:val="00736B60"/>
    <w:rsid w:val="007426C8"/>
    <w:rsid w:val="007C281F"/>
    <w:rsid w:val="009E0789"/>
    <w:rsid w:val="009F6808"/>
    <w:rsid w:val="00AC0369"/>
    <w:rsid w:val="00B62D51"/>
    <w:rsid w:val="00BA3A98"/>
    <w:rsid w:val="00D46217"/>
    <w:rsid w:val="00E221D4"/>
    <w:rsid w:val="00E3338C"/>
    <w:rsid w:val="00F9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B402D4"/>
  <w15:chartTrackingRefBased/>
  <w15:docId w15:val="{80031A5D-4D4C-9A4E-B012-8E2CC209B4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746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1746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1746E"/>
    <w:rPr>
      <w:color w:val="808080"/>
      <w:shd w:val="clear" w:color="auto" w:fill="E6E6E6"/>
    </w:rPr>
  </w:style>
  <w:style w:type="table" w:styleId="TableGrid">
    <w:name w:val="Table Grid"/>
    <w:basedOn w:val="TableNormal"/>
    <w:uiPriority w:val="39"/>
    <w:rsid w:val="005E14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9E0789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378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2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hyperlink" Target="https://zenodo.org/record/154611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hyperlink" Target="https://zenodo.org/record/1248166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429</Words>
  <Characters>2448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Harding</dc:creator>
  <cp:keywords/>
  <dc:description/>
  <cp:lastModifiedBy>Rachel Harding</cp:lastModifiedBy>
  <cp:revision>2</cp:revision>
  <dcterms:created xsi:type="dcterms:W3CDTF">2018-06-27T20:48:00Z</dcterms:created>
  <dcterms:modified xsi:type="dcterms:W3CDTF">2018-06-27T20:48:00Z</dcterms:modified>
</cp:coreProperties>
</file>