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17CF4D" w14:textId="77777777" w:rsidR="00EC7C85" w:rsidRDefault="00EC7C85" w:rsidP="00F125EE">
      <w:pPr>
        <w:rPr>
          <w:sz w:val="36"/>
          <w:szCs w:val="36"/>
        </w:rPr>
      </w:pPr>
      <w:bookmarkStart w:id="0" w:name="_GoBack"/>
      <w:bookmarkEnd w:id="0"/>
    </w:p>
    <w:p w14:paraId="53B0A160" w14:textId="77777777" w:rsidR="00393BAB" w:rsidRDefault="00393BAB" w:rsidP="00FA1481">
      <w:pPr>
        <w:jc w:val="center"/>
        <w:rPr>
          <w:sz w:val="36"/>
          <w:szCs w:val="36"/>
        </w:rPr>
      </w:pPr>
    </w:p>
    <w:p w14:paraId="31C337D1" w14:textId="77777777" w:rsidR="00D04BCF" w:rsidRPr="003B40E6" w:rsidRDefault="00BB2D2A" w:rsidP="00FA1481">
      <w:pPr>
        <w:jc w:val="center"/>
        <w:rPr>
          <w:sz w:val="36"/>
          <w:szCs w:val="36"/>
        </w:rPr>
      </w:pPr>
      <w:r>
        <w:rPr>
          <w:sz w:val="36"/>
          <w:szCs w:val="36"/>
        </w:rPr>
        <w:t>Supplementary Materials</w:t>
      </w:r>
      <w:r w:rsidR="009743A9">
        <w:rPr>
          <w:sz w:val="36"/>
          <w:szCs w:val="36"/>
        </w:rPr>
        <w:t xml:space="preserve"> for</w:t>
      </w:r>
    </w:p>
    <w:p w14:paraId="29411C5A" w14:textId="77777777" w:rsidR="005001AC" w:rsidRDefault="005001AC"/>
    <w:p w14:paraId="41E970DA" w14:textId="346C7221" w:rsidR="002C030F" w:rsidRDefault="00A50ACB" w:rsidP="003B40E6">
      <w:pPr>
        <w:jc w:val="center"/>
        <w:rPr>
          <w:sz w:val="28"/>
          <w:szCs w:val="28"/>
        </w:rPr>
      </w:pPr>
      <w:r w:rsidRPr="00A50ACB">
        <w:rPr>
          <w:b/>
          <w:bCs/>
          <w:sz w:val="28"/>
          <w:szCs w:val="28"/>
        </w:rPr>
        <w:t>•</w:t>
      </w:r>
      <w:r w:rsidRPr="00A50ACB">
        <w:rPr>
          <w:b/>
          <w:bCs/>
          <w:sz w:val="28"/>
          <w:szCs w:val="28"/>
        </w:rPr>
        <w:tab/>
        <w:t>Experimental evidence for short term directional selection of epigenetic trait variation</w:t>
      </w:r>
    </w:p>
    <w:p w14:paraId="339B31F7" w14:textId="77777777" w:rsidR="00015F74" w:rsidRPr="007108F5" w:rsidRDefault="00015F74" w:rsidP="003B40E6">
      <w:pPr>
        <w:jc w:val="center"/>
        <w:rPr>
          <w:sz w:val="28"/>
          <w:szCs w:val="28"/>
        </w:rPr>
      </w:pPr>
    </w:p>
    <w:p w14:paraId="63D8913E" w14:textId="36991164" w:rsidR="00067BDC" w:rsidRPr="007C45B3" w:rsidRDefault="00067BDC" w:rsidP="00067BDC">
      <w:pPr>
        <w:jc w:val="center"/>
        <w:rPr>
          <w:i/>
          <w:iCs/>
          <w:szCs w:val="24"/>
        </w:rPr>
      </w:pPr>
      <w:r>
        <w:rPr>
          <w:szCs w:val="24"/>
        </w:rPr>
        <w:t xml:space="preserve">Benoit Pujol </w:t>
      </w:r>
      <w:r w:rsidR="007C45B3" w:rsidRPr="007C45B3">
        <w:rPr>
          <w:i/>
          <w:iCs/>
          <w:szCs w:val="24"/>
        </w:rPr>
        <w:t>et al.</w:t>
      </w:r>
      <w:r w:rsidR="007C45B3">
        <w:rPr>
          <w:szCs w:val="24"/>
        </w:rPr>
        <w:t xml:space="preserve"> </w:t>
      </w:r>
    </w:p>
    <w:p w14:paraId="6665D463" w14:textId="0CF37E41" w:rsidR="007C45B3" w:rsidRPr="007C45B3" w:rsidRDefault="007C45B3" w:rsidP="005001AC">
      <w:pPr>
        <w:jc w:val="center"/>
        <w:rPr>
          <w:i/>
          <w:iCs/>
          <w:szCs w:val="24"/>
        </w:rPr>
      </w:pPr>
    </w:p>
    <w:p w14:paraId="0648E06D" w14:textId="77777777" w:rsidR="000F0DCE" w:rsidRDefault="000F0DCE" w:rsidP="005001AC">
      <w:pPr>
        <w:jc w:val="center"/>
        <w:rPr>
          <w:szCs w:val="24"/>
        </w:rPr>
      </w:pPr>
    </w:p>
    <w:p w14:paraId="34D67477" w14:textId="73E55B5E" w:rsidR="004779CB" w:rsidRPr="00ED2CBE" w:rsidRDefault="00533910" w:rsidP="005001AC">
      <w:pPr>
        <w:jc w:val="center"/>
        <w:rPr>
          <w:sz w:val="20"/>
        </w:rPr>
      </w:pPr>
      <w:r w:rsidRPr="00ED2CBE">
        <w:rPr>
          <w:sz w:val="20"/>
        </w:rPr>
        <w:t>*</w:t>
      </w:r>
      <w:r w:rsidR="00E4519A" w:rsidRPr="00ED2CBE">
        <w:rPr>
          <w:sz w:val="20"/>
        </w:rPr>
        <w:t>Correspond</w:t>
      </w:r>
      <w:r w:rsidRPr="00ED2CBE">
        <w:rPr>
          <w:sz w:val="20"/>
        </w:rPr>
        <w:t>ing author</w:t>
      </w:r>
      <w:r w:rsidR="00392402" w:rsidRPr="00ED2CBE">
        <w:rPr>
          <w:sz w:val="20"/>
        </w:rPr>
        <w:t>. Email</w:t>
      </w:r>
      <w:r w:rsidR="004779CB" w:rsidRPr="00ED2CBE">
        <w:rPr>
          <w:sz w:val="20"/>
        </w:rPr>
        <w:t>:</w:t>
      </w:r>
      <w:r w:rsidR="00BC3E04" w:rsidRPr="00ED2CBE">
        <w:rPr>
          <w:sz w:val="20"/>
        </w:rPr>
        <w:t xml:space="preserve"> </w:t>
      </w:r>
      <w:hyperlink r:id="rId10" w:history="1">
        <w:r w:rsidR="00067BDC" w:rsidRPr="003E3619">
          <w:rPr>
            <w:rStyle w:val="Lienhypertexte"/>
            <w:sz w:val="20"/>
          </w:rPr>
          <w:t>benoit.pujol@univ-perp.fr</w:t>
        </w:r>
      </w:hyperlink>
    </w:p>
    <w:p w14:paraId="050BA42C" w14:textId="77777777" w:rsidR="00ED2CBE" w:rsidRDefault="00ED2CBE" w:rsidP="00533910">
      <w:pPr>
        <w:pStyle w:val="PubInfo"/>
      </w:pPr>
    </w:p>
    <w:p w14:paraId="71939F02" w14:textId="77777777" w:rsidR="00533910" w:rsidRPr="00EE59BE" w:rsidRDefault="00533910" w:rsidP="00533910">
      <w:pPr>
        <w:jc w:val="center"/>
      </w:pPr>
    </w:p>
    <w:p w14:paraId="3A1047ED" w14:textId="77777777" w:rsidR="00533910" w:rsidRDefault="00533910" w:rsidP="005001AC">
      <w:pPr>
        <w:jc w:val="center"/>
        <w:rPr>
          <w:szCs w:val="24"/>
        </w:rPr>
      </w:pPr>
    </w:p>
    <w:p w14:paraId="223EBBEB" w14:textId="77777777" w:rsidR="002C030F" w:rsidRDefault="002C030F"/>
    <w:p w14:paraId="5BBBF32C" w14:textId="77777777" w:rsidR="00015F74" w:rsidRDefault="00015F74">
      <w:pPr>
        <w:rPr>
          <w:b/>
        </w:rPr>
      </w:pPr>
    </w:p>
    <w:p w14:paraId="546CBFCA" w14:textId="77777777" w:rsidR="002C030F" w:rsidRPr="00262D72" w:rsidRDefault="009743A9">
      <w:pPr>
        <w:rPr>
          <w:b/>
        </w:rPr>
      </w:pPr>
      <w:r>
        <w:rPr>
          <w:b/>
        </w:rPr>
        <w:t xml:space="preserve">This PDF file </w:t>
      </w:r>
      <w:r w:rsidR="002C030F" w:rsidRPr="00262D72">
        <w:rPr>
          <w:b/>
        </w:rPr>
        <w:t>includes:</w:t>
      </w:r>
    </w:p>
    <w:p w14:paraId="6B069C4B" w14:textId="77777777" w:rsidR="002C030F" w:rsidRDefault="002C030F"/>
    <w:p w14:paraId="7FC81517" w14:textId="4A95128E" w:rsidR="002C030F" w:rsidRDefault="002C030F" w:rsidP="00262D72">
      <w:pPr>
        <w:ind w:left="720"/>
      </w:pPr>
      <w:r>
        <w:t>Fig</w:t>
      </w:r>
      <w:r w:rsidR="00A3403B">
        <w:t xml:space="preserve">s. </w:t>
      </w:r>
      <w:r>
        <w:t>S1</w:t>
      </w:r>
      <w:r w:rsidR="00A3403B">
        <w:t xml:space="preserve"> to </w:t>
      </w:r>
      <w:r>
        <w:t>S</w:t>
      </w:r>
      <w:r w:rsidR="008C65C8">
        <w:t>2</w:t>
      </w:r>
    </w:p>
    <w:p w14:paraId="39DE064C" w14:textId="1E6EB0AB" w:rsidR="002C030F" w:rsidRDefault="002C030F" w:rsidP="00262D72">
      <w:pPr>
        <w:ind w:left="720"/>
      </w:pPr>
      <w:r>
        <w:t>Tables S1</w:t>
      </w:r>
      <w:r w:rsidR="00A3403B">
        <w:t xml:space="preserve"> to </w:t>
      </w:r>
      <w:r>
        <w:t>S</w:t>
      </w:r>
      <w:r w:rsidR="008C65C8">
        <w:t>6</w:t>
      </w:r>
    </w:p>
    <w:p w14:paraId="23718CE0" w14:textId="5DFFE1F4" w:rsidR="00015F74" w:rsidRDefault="00015F74" w:rsidP="00262D72">
      <w:pPr>
        <w:ind w:left="720"/>
      </w:pPr>
    </w:p>
    <w:p w14:paraId="7F6E0C41" w14:textId="03BC466D" w:rsidR="00355362" w:rsidRDefault="00015F74" w:rsidP="009A7C5F">
      <w:pPr>
        <w:pStyle w:val="SMHeading"/>
      </w:pPr>
      <w:r>
        <w:br w:type="page"/>
      </w:r>
      <w:bookmarkStart w:id="1" w:name="Tables"/>
      <w:bookmarkStart w:id="2" w:name="MaterialsMethods"/>
      <w:bookmarkEnd w:id="1"/>
      <w:bookmarkEnd w:id="2"/>
    </w:p>
    <w:p w14:paraId="56F29DC2" w14:textId="77777777" w:rsidR="008218C4" w:rsidRDefault="008218C4" w:rsidP="009A5287">
      <w:pPr>
        <w:pStyle w:val="SMText"/>
        <w:ind w:firstLine="0"/>
      </w:pPr>
    </w:p>
    <w:p w14:paraId="61F9C0C1" w14:textId="21F00814" w:rsidR="005A6286" w:rsidRDefault="005A6286" w:rsidP="009A5287">
      <w:pPr>
        <w:pStyle w:val="SMcaption"/>
      </w:pPr>
      <w:r>
        <w:rPr>
          <w:noProof/>
          <w:lang w:val="fr-FR" w:eastAsia="fr-FR"/>
        </w:rPr>
        <w:drawing>
          <wp:inline distT="0" distB="0" distL="0" distR="0" wp14:anchorId="66118864" wp14:editId="754C8B58">
            <wp:extent cx="5943600" cy="2711651"/>
            <wp:effectExtent l="0" t="0" r="0" b="0"/>
            <wp:docPr id="4" name="Image 4" descr="Une image contenant diagram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diagramme&#10;&#10;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43600" cy="2711651"/>
                    </a:xfrm>
                    <a:prstGeom prst="rect">
                      <a:avLst/>
                    </a:prstGeom>
                  </pic:spPr>
                </pic:pic>
              </a:graphicData>
            </a:graphic>
          </wp:inline>
        </w:drawing>
      </w:r>
    </w:p>
    <w:p w14:paraId="6D50BBEF" w14:textId="21FF9E40" w:rsidR="00015F74" w:rsidRPr="00355362" w:rsidRDefault="007411A1" w:rsidP="005A6286">
      <w:pPr>
        <w:pStyle w:val="SMHeading"/>
      </w:pPr>
      <w:r w:rsidRPr="00355362">
        <w:t>Fig. S1.</w:t>
      </w:r>
      <w:r w:rsidR="005A6286" w:rsidRPr="003316E6">
        <w:t xml:space="preserve"> </w:t>
      </w:r>
      <w:r w:rsidR="005A6286" w:rsidRPr="003316E6">
        <w:rPr>
          <w:lang w:val="en-GB"/>
        </w:rPr>
        <w:t>Partitioning of the methylation status of the 126 DMRs established by the overlapping probe classification approach based on EM-</w:t>
      </w:r>
      <w:proofErr w:type="spellStart"/>
      <w:r w:rsidR="005A6286" w:rsidRPr="003316E6">
        <w:rPr>
          <w:lang w:val="en-GB"/>
        </w:rPr>
        <w:t>seq</w:t>
      </w:r>
      <w:proofErr w:type="spellEnd"/>
      <w:r w:rsidR="005A6286" w:rsidRPr="003316E6">
        <w:rPr>
          <w:lang w:val="en-GB"/>
        </w:rPr>
        <w:t xml:space="preserve"> data from 24 </w:t>
      </w:r>
      <w:proofErr w:type="spellStart"/>
      <w:r w:rsidR="005A6286" w:rsidRPr="003316E6">
        <w:rPr>
          <w:lang w:val="en-GB"/>
        </w:rPr>
        <w:t>EpiRILs</w:t>
      </w:r>
      <w:proofErr w:type="spellEnd"/>
      <w:r w:rsidR="005A6286" w:rsidRPr="003316E6">
        <w:rPr>
          <w:lang w:val="en-GB"/>
        </w:rPr>
        <w:t xml:space="preserve">. </w:t>
      </w:r>
      <w:r w:rsidR="005A6286" w:rsidRPr="003316E6">
        <w:rPr>
          <w:b w:val="0"/>
          <w:lang w:val="en-GB"/>
        </w:rPr>
        <w:t xml:space="preserve">U: </w:t>
      </w:r>
      <w:proofErr w:type="spellStart"/>
      <w:r w:rsidR="005A6286" w:rsidRPr="003316E6">
        <w:rPr>
          <w:b w:val="0"/>
          <w:lang w:val="en-GB"/>
        </w:rPr>
        <w:t>unmethylated</w:t>
      </w:r>
      <w:proofErr w:type="spellEnd"/>
      <w:r w:rsidR="005A6286" w:rsidRPr="003316E6">
        <w:rPr>
          <w:b w:val="0"/>
          <w:lang w:val="en-GB"/>
        </w:rPr>
        <w:t xml:space="preserve"> or M: methylated </w:t>
      </w:r>
      <w:proofErr w:type="spellStart"/>
      <w:r w:rsidR="005A6286" w:rsidRPr="003316E6">
        <w:rPr>
          <w:b w:val="0"/>
          <w:lang w:val="en-GB"/>
        </w:rPr>
        <w:t>bisulfite</w:t>
      </w:r>
      <w:proofErr w:type="spellEnd"/>
      <w:r w:rsidR="005A6286" w:rsidRPr="003316E6">
        <w:rPr>
          <w:b w:val="0"/>
          <w:lang w:val="en-GB"/>
        </w:rPr>
        <w:t xml:space="preserve"> sequence signal HMM: overlapping probe classification approach developed by </w:t>
      </w:r>
      <w:proofErr w:type="spellStart"/>
      <w:r w:rsidR="005A6286" w:rsidRPr="003316E6">
        <w:rPr>
          <w:b w:val="0"/>
          <w:lang w:val="en-GB"/>
        </w:rPr>
        <w:t>Colomé-Tatché</w:t>
      </w:r>
      <w:proofErr w:type="spellEnd"/>
      <w:r w:rsidR="005A6286" w:rsidRPr="003316E6">
        <w:rPr>
          <w:b w:val="0"/>
          <w:lang w:val="en-GB"/>
        </w:rPr>
        <w:t xml:space="preserve"> et al. (</w:t>
      </w:r>
      <w:r w:rsidR="005A6286" w:rsidRPr="003E389D">
        <w:rPr>
          <w:b w:val="0"/>
          <w:lang w:val="en-GB"/>
        </w:rPr>
        <w:t>25</w:t>
      </w:r>
      <w:r w:rsidR="005A6286" w:rsidRPr="003316E6">
        <w:rPr>
          <w:b w:val="0"/>
          <w:lang w:val="en-GB"/>
        </w:rPr>
        <w:t>). Rectangles represent the interquartile range (IQR), the white square with a cross represents the mean value, whiskers extend to ± 1.5 IQR to show variability outside the upper and lower quantiles, black dots beyond the end of the whiskers are outliers.</w:t>
      </w:r>
    </w:p>
    <w:p w14:paraId="2AD205DD" w14:textId="77777777" w:rsidR="009A5287" w:rsidRDefault="009A5287" w:rsidP="00B9440A">
      <w:pPr>
        <w:pStyle w:val="SMcaption"/>
      </w:pPr>
    </w:p>
    <w:p w14:paraId="385F8FA4" w14:textId="77777777" w:rsidR="005A6286" w:rsidRDefault="005A6286">
      <w:r>
        <w:br w:type="page"/>
      </w:r>
    </w:p>
    <w:p w14:paraId="257A1813" w14:textId="4C56C8BB" w:rsidR="005A6286" w:rsidRDefault="005A6286" w:rsidP="00B9440A">
      <w:pPr>
        <w:pStyle w:val="SMcaption"/>
      </w:pPr>
      <w:r>
        <w:rPr>
          <w:noProof/>
          <w:lang w:val="fr-FR" w:eastAsia="fr-FR"/>
        </w:rPr>
        <w:lastRenderedPageBreak/>
        <w:drawing>
          <wp:inline distT="0" distB="0" distL="0" distR="0" wp14:anchorId="39D4C7EA" wp14:editId="205C530C">
            <wp:extent cx="5943600" cy="3344859"/>
            <wp:effectExtent l="0" t="0" r="0" b="8255"/>
            <wp:docPr id="8" name="Image 8" descr="Une image contenant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descr="Une image contenant graphique&#10;&#10;Description générée automatiquemen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3344859"/>
                    </a:xfrm>
                    <a:prstGeom prst="rect">
                      <a:avLst/>
                    </a:prstGeom>
                    <a:noFill/>
                    <a:ln>
                      <a:noFill/>
                    </a:ln>
                  </pic:spPr>
                </pic:pic>
              </a:graphicData>
            </a:graphic>
          </wp:inline>
        </w:drawing>
      </w:r>
    </w:p>
    <w:p w14:paraId="3567FF95" w14:textId="61AF56D2" w:rsidR="00112C5B" w:rsidRPr="00355362" w:rsidRDefault="00112C5B" w:rsidP="00B9440A">
      <w:pPr>
        <w:pStyle w:val="SMHeading"/>
      </w:pPr>
      <w:r w:rsidRPr="00355362">
        <w:t>Fig. S2</w:t>
      </w:r>
      <w:r w:rsidR="008218C4">
        <w:t>.</w:t>
      </w:r>
      <w:r w:rsidR="005A6286">
        <w:t xml:space="preserve"> </w:t>
      </w:r>
      <w:r w:rsidR="005A6286" w:rsidRPr="005A6286">
        <w:t xml:space="preserve">Hierarchical clustering analysis supports molecular correspondence between reference </w:t>
      </w:r>
      <w:proofErr w:type="spellStart"/>
      <w:r w:rsidR="005A6286" w:rsidRPr="005A6286">
        <w:t>epiRILs</w:t>
      </w:r>
      <w:proofErr w:type="spellEnd"/>
      <w:r w:rsidR="005A6286" w:rsidRPr="005A6286">
        <w:t xml:space="preserve"> and the same </w:t>
      </w:r>
      <w:proofErr w:type="spellStart"/>
      <w:r w:rsidR="005A6286" w:rsidRPr="005A6286">
        <w:t>epiRILs</w:t>
      </w:r>
      <w:proofErr w:type="spellEnd"/>
      <w:r w:rsidR="005A6286" w:rsidRPr="005A6286">
        <w:t xml:space="preserve"> used in our selection experiments.</w:t>
      </w:r>
    </w:p>
    <w:p w14:paraId="2507BD7C" w14:textId="7A151198" w:rsidR="00670299" w:rsidRDefault="005A6286" w:rsidP="00670299">
      <w:pPr>
        <w:pStyle w:val="SMcaption"/>
      </w:pPr>
      <w:r w:rsidRPr="005A6286">
        <w:t>Col-</w:t>
      </w:r>
      <w:proofErr w:type="spellStart"/>
      <w:r w:rsidRPr="005A6286">
        <w:t>wt</w:t>
      </w:r>
      <w:proofErr w:type="spellEnd"/>
      <w:r w:rsidRPr="005A6286">
        <w:t xml:space="preserve"> and eight </w:t>
      </w:r>
      <w:proofErr w:type="spellStart"/>
      <w:r w:rsidRPr="005A6286">
        <w:t>epiRILs</w:t>
      </w:r>
      <w:proofErr w:type="spellEnd"/>
      <w:r w:rsidRPr="005A6286">
        <w:t xml:space="preserve"> used in our selection experiments sequenced by using an EM-</w:t>
      </w:r>
      <w:proofErr w:type="spellStart"/>
      <w:r w:rsidRPr="005A6286">
        <w:t>seq</w:t>
      </w:r>
      <w:proofErr w:type="spellEnd"/>
      <w:r w:rsidRPr="005A6286">
        <w:t xml:space="preserve"> approach are on the left and reference </w:t>
      </w:r>
      <w:proofErr w:type="spellStart"/>
      <w:r w:rsidRPr="005A6286">
        <w:t>epiRILs</w:t>
      </w:r>
      <w:proofErr w:type="spellEnd"/>
      <w:r w:rsidRPr="005A6286">
        <w:t xml:space="preserve"> for which WGBS data have been published are on the right. The </w:t>
      </w:r>
      <w:proofErr w:type="spellStart"/>
      <w:r w:rsidRPr="005A6286">
        <w:t>cophenetic</w:t>
      </w:r>
      <w:proofErr w:type="spellEnd"/>
      <w:r w:rsidRPr="005A6286">
        <w:t xml:space="preserve"> correlation coefficient between the two hierarchical clusters is 0.89. The slight modification that we found was in the control </w:t>
      </w:r>
      <w:proofErr w:type="spellStart"/>
      <w:r w:rsidRPr="005A6286">
        <w:t>wt</w:t>
      </w:r>
      <w:proofErr w:type="spellEnd"/>
      <w:r w:rsidRPr="005A6286">
        <w:t xml:space="preserve"> rather than the </w:t>
      </w:r>
      <w:proofErr w:type="spellStart"/>
      <w:r w:rsidRPr="005A6286">
        <w:t>epiRILs</w:t>
      </w:r>
      <w:proofErr w:type="spellEnd"/>
      <w:r w:rsidRPr="005A6286">
        <w:t>, likely because the sequence coverage was higher in our data.</w:t>
      </w:r>
    </w:p>
    <w:p w14:paraId="1550F759" w14:textId="77777777" w:rsidR="005A6286" w:rsidRDefault="005A6286" w:rsidP="00670299">
      <w:pPr>
        <w:pStyle w:val="SMcaption"/>
      </w:pPr>
    </w:p>
    <w:p w14:paraId="3FF03D25" w14:textId="368762F6" w:rsidR="00824C23" w:rsidRDefault="00824C23">
      <w:r>
        <w:br w:type="page"/>
      </w:r>
    </w:p>
    <w:p w14:paraId="6D940256" w14:textId="77777777" w:rsidR="00FB40AA" w:rsidRDefault="00015F74" w:rsidP="00FB40AA">
      <w:pPr>
        <w:pStyle w:val="SMHeading"/>
      </w:pPr>
      <w:r>
        <w:lastRenderedPageBreak/>
        <w:t>Table S1.</w:t>
      </w:r>
      <w:r w:rsidR="00824C23">
        <w:t xml:space="preserve"> </w:t>
      </w:r>
      <w:r w:rsidR="00036B78" w:rsidRPr="00036B78">
        <w:t xml:space="preserve">Characteristics of the 126 DMRs used as markers in the </w:t>
      </w:r>
      <w:proofErr w:type="spellStart"/>
      <w:r w:rsidR="00036B78" w:rsidRPr="00036B78">
        <w:t>epiRILs</w:t>
      </w:r>
      <w:proofErr w:type="spellEnd"/>
      <w:r w:rsidR="0050762E" w:rsidRPr="0050762E">
        <w:t xml:space="preserve"> </w:t>
      </w:r>
      <w:r w:rsidR="0050762E" w:rsidRPr="00036B78">
        <w:t xml:space="preserve">in the </w:t>
      </w:r>
      <w:proofErr w:type="spellStart"/>
      <w:r w:rsidR="0050762E" w:rsidRPr="00036B78">
        <w:t>CpG</w:t>
      </w:r>
      <w:proofErr w:type="spellEnd"/>
      <w:r w:rsidR="0050762E" w:rsidRPr="00036B78">
        <w:t xml:space="preserve"> context</w:t>
      </w:r>
      <w:r w:rsidR="00036B78" w:rsidRPr="00036B78">
        <w:t>.</w:t>
      </w:r>
      <w:r w:rsidR="00FB40AA">
        <w:t xml:space="preserve"> </w:t>
      </w:r>
    </w:p>
    <w:p w14:paraId="63AE175F" w14:textId="589F77AF" w:rsidR="00FB40AA" w:rsidRDefault="00FB40AA" w:rsidP="00FB40AA">
      <w:pPr>
        <w:pStyle w:val="SMHeading"/>
      </w:pPr>
      <w:r w:rsidRPr="00FB40AA">
        <w:rPr>
          <w:b w:val="0"/>
        </w:rPr>
        <w:t xml:space="preserve">For each </w:t>
      </w:r>
      <w:proofErr w:type="spellStart"/>
      <w:r w:rsidRPr="00FB40AA">
        <w:rPr>
          <w:b w:val="0"/>
        </w:rPr>
        <w:t>epiRIL</w:t>
      </w:r>
      <w:proofErr w:type="spellEnd"/>
      <w:r w:rsidRPr="00FB40AA">
        <w:rPr>
          <w:b w:val="0"/>
        </w:rPr>
        <w:t xml:space="preserve"> (column one) the number of published DMR markers 22 are divided into those inherited from the ddm1 mutant (</w:t>
      </w:r>
      <w:proofErr w:type="spellStart"/>
      <w:r w:rsidRPr="00FB40AA">
        <w:rPr>
          <w:b w:val="0"/>
        </w:rPr>
        <w:t>hypomethylated</w:t>
      </w:r>
      <w:proofErr w:type="spellEnd"/>
      <w:r w:rsidRPr="00FB40AA">
        <w:rPr>
          <w:b w:val="0"/>
        </w:rPr>
        <w:t>) (column two) and those inherited from the Columbia wild type (Col-</w:t>
      </w:r>
      <w:proofErr w:type="spellStart"/>
      <w:r w:rsidRPr="00FB40AA">
        <w:rPr>
          <w:b w:val="0"/>
        </w:rPr>
        <w:t>wt</w:t>
      </w:r>
      <w:proofErr w:type="spellEnd"/>
      <w:r w:rsidRPr="00FB40AA">
        <w:rPr>
          <w:b w:val="0"/>
        </w:rPr>
        <w:t>) (methylated), which are in column three. In column four, we display the number of ddm1 markers found in our analysis of EM-</w:t>
      </w:r>
      <w:proofErr w:type="spellStart"/>
      <w:r w:rsidRPr="00FB40AA">
        <w:rPr>
          <w:b w:val="0"/>
        </w:rPr>
        <w:t>seq</w:t>
      </w:r>
      <w:proofErr w:type="spellEnd"/>
      <w:r w:rsidRPr="00FB40AA">
        <w:rPr>
          <w:b w:val="0"/>
        </w:rPr>
        <w:t xml:space="preserve"> data that were called “verified ddm1 markers” and in the column five, we show the number of verified Col-</w:t>
      </w:r>
      <w:proofErr w:type="spellStart"/>
      <w:r w:rsidRPr="00FB40AA">
        <w:rPr>
          <w:b w:val="0"/>
        </w:rPr>
        <w:t>wt</w:t>
      </w:r>
      <w:proofErr w:type="spellEnd"/>
      <w:r w:rsidRPr="00FB40AA">
        <w:rPr>
          <w:b w:val="0"/>
        </w:rPr>
        <w:t xml:space="preserve"> markers. Column six presents the sum of verified ddm1 and Col-</w:t>
      </w:r>
      <w:proofErr w:type="spellStart"/>
      <w:r w:rsidRPr="00FB40AA">
        <w:rPr>
          <w:b w:val="0"/>
        </w:rPr>
        <w:t>wt</w:t>
      </w:r>
      <w:proofErr w:type="spellEnd"/>
      <w:r w:rsidRPr="00FB40AA">
        <w:rPr>
          <w:b w:val="0"/>
        </w:rPr>
        <w:t xml:space="preserve"> markers, which we called “total verified markers”. Then, using this number we calculated the percentage similarity with the published data, which is shown in column seven. In column eight, we display the number of markers that changed. In column nine we detail the number of ddm1 markers that switched from </w:t>
      </w:r>
      <w:proofErr w:type="spellStart"/>
      <w:r w:rsidRPr="00FB40AA">
        <w:rPr>
          <w:b w:val="0"/>
        </w:rPr>
        <w:t>hypomethylated</w:t>
      </w:r>
      <w:proofErr w:type="spellEnd"/>
      <w:r w:rsidRPr="00FB40AA">
        <w:rPr>
          <w:b w:val="0"/>
        </w:rPr>
        <w:t xml:space="preserve"> back to methylated as in Col-</w:t>
      </w:r>
      <w:proofErr w:type="spellStart"/>
      <w:r w:rsidRPr="00FB40AA">
        <w:rPr>
          <w:b w:val="0"/>
        </w:rPr>
        <w:t>wt</w:t>
      </w:r>
      <w:proofErr w:type="spellEnd"/>
      <w:r w:rsidRPr="00FB40AA">
        <w:rPr>
          <w:b w:val="0"/>
        </w:rPr>
        <w:t xml:space="preserve"> (whose names are shown in column twelve); in column ten we show the Col-</w:t>
      </w:r>
      <w:proofErr w:type="spellStart"/>
      <w:r w:rsidRPr="00FB40AA">
        <w:rPr>
          <w:b w:val="0"/>
        </w:rPr>
        <w:t>wt</w:t>
      </w:r>
      <w:proofErr w:type="spellEnd"/>
      <w:r w:rsidRPr="00FB40AA">
        <w:rPr>
          <w:b w:val="0"/>
        </w:rPr>
        <w:t xml:space="preserve"> markers that switched to </w:t>
      </w:r>
      <w:proofErr w:type="spellStart"/>
      <w:r w:rsidRPr="00FB40AA">
        <w:rPr>
          <w:b w:val="0"/>
        </w:rPr>
        <w:t>hypomethylated</w:t>
      </w:r>
      <w:proofErr w:type="spellEnd"/>
      <w:r w:rsidRPr="00FB40AA">
        <w:rPr>
          <w:b w:val="0"/>
        </w:rPr>
        <w:t xml:space="preserve"> (whose names are shown in column thirteen); and in column eleven we show the markers that switched to </w:t>
      </w:r>
      <w:proofErr w:type="spellStart"/>
      <w:r w:rsidRPr="00FB40AA">
        <w:rPr>
          <w:b w:val="0"/>
        </w:rPr>
        <w:t>hypermethylated</w:t>
      </w:r>
      <w:proofErr w:type="spellEnd"/>
      <w:r w:rsidRPr="00FB40AA">
        <w:rPr>
          <w:b w:val="0"/>
        </w:rPr>
        <w:t xml:space="preserve"> and became different from Col-</w:t>
      </w:r>
      <w:proofErr w:type="spellStart"/>
      <w:r w:rsidRPr="00FB40AA">
        <w:rPr>
          <w:b w:val="0"/>
        </w:rPr>
        <w:t>wt</w:t>
      </w:r>
      <w:proofErr w:type="spellEnd"/>
      <w:r w:rsidRPr="00FB40AA">
        <w:rPr>
          <w:b w:val="0"/>
        </w:rPr>
        <w:t xml:space="preserve"> (whose names are shown in column fourteen). *Markers shown in blue are those that contain a potentially mobile transposable element, according to </w:t>
      </w:r>
      <w:proofErr w:type="spellStart"/>
      <w:r w:rsidRPr="00FB40AA">
        <w:rPr>
          <w:b w:val="0"/>
        </w:rPr>
        <w:t>Colomé-Tatché</w:t>
      </w:r>
      <w:proofErr w:type="spellEnd"/>
      <w:r w:rsidRPr="00FB40AA">
        <w:rPr>
          <w:b w:val="0"/>
        </w:rPr>
        <w:t xml:space="preserve"> et al. </w:t>
      </w:r>
      <w:r w:rsidR="0085664B">
        <w:rPr>
          <w:b w:val="0"/>
        </w:rPr>
        <w:t>(</w:t>
      </w:r>
      <w:r w:rsidRPr="00FB40AA">
        <w:rPr>
          <w:b w:val="0"/>
        </w:rPr>
        <w:t>25</w:t>
      </w:r>
      <w:r w:rsidR="0085664B">
        <w:rPr>
          <w:b w:val="0"/>
        </w:rPr>
        <w:t>)</w:t>
      </w:r>
      <w:r w:rsidRPr="00FB40AA">
        <w:rPr>
          <w:b w:val="0"/>
        </w:rPr>
        <w:t>.</w:t>
      </w:r>
    </w:p>
    <w:p w14:paraId="353EAD0F" w14:textId="77777777" w:rsidR="00FB40AA" w:rsidRDefault="00FB40AA" w:rsidP="00477182">
      <w:pPr>
        <w:pStyle w:val="SMcaption"/>
      </w:pPr>
    </w:p>
    <w:p w14:paraId="2109D379" w14:textId="77777777" w:rsidR="00FB40AA" w:rsidRDefault="00FB40AA" w:rsidP="00477182">
      <w:pPr>
        <w:pStyle w:val="SMcaption"/>
      </w:pPr>
    </w:p>
    <w:p w14:paraId="16966F07" w14:textId="64DA2D54" w:rsidR="009A5287" w:rsidRDefault="008C51F3" w:rsidP="00477182">
      <w:pPr>
        <w:pStyle w:val="SMcaption"/>
      </w:pPr>
      <w:r>
        <w:t>Excel file (suppl</w:t>
      </w:r>
      <w:r w:rsidR="00036B78">
        <w:t>ementary</w:t>
      </w:r>
      <w:r>
        <w:t xml:space="preserve"> Table </w:t>
      </w:r>
      <w:r w:rsidR="00036B78">
        <w:t>S</w:t>
      </w:r>
      <w:r>
        <w:t>1)</w:t>
      </w:r>
    </w:p>
    <w:p w14:paraId="242E16FE" w14:textId="77777777" w:rsidR="009A5287" w:rsidRDefault="009A5287" w:rsidP="00477182">
      <w:pPr>
        <w:pStyle w:val="SMcaption"/>
      </w:pPr>
    </w:p>
    <w:p w14:paraId="1734D1A3" w14:textId="1D290557" w:rsidR="00824C23" w:rsidRDefault="00824C23" w:rsidP="00477182">
      <w:pPr>
        <w:pStyle w:val="SMcaption"/>
      </w:pPr>
    </w:p>
    <w:p w14:paraId="49BE9AE5" w14:textId="1BA79D66" w:rsidR="00824C23" w:rsidRDefault="00824C23">
      <w:r>
        <w:br w:type="page"/>
      </w:r>
    </w:p>
    <w:p w14:paraId="6161FFEB" w14:textId="029CB26A" w:rsidR="008C51F3" w:rsidRPr="00824C23" w:rsidRDefault="008C51F3" w:rsidP="008C51F3">
      <w:pPr>
        <w:pStyle w:val="SMHeading"/>
      </w:pPr>
      <w:r>
        <w:lastRenderedPageBreak/>
        <w:t xml:space="preserve">Table S2. </w:t>
      </w:r>
      <w:r w:rsidR="00036B78" w:rsidRPr="00036B78">
        <w:t xml:space="preserve">Characteristics in the CHG context of the 126 DMRs used as markers in the </w:t>
      </w:r>
      <w:proofErr w:type="spellStart"/>
      <w:r w:rsidR="00036B78" w:rsidRPr="00036B78">
        <w:t>epiRILs</w:t>
      </w:r>
      <w:proofErr w:type="spellEnd"/>
      <w:r w:rsidR="00036B78" w:rsidRPr="00036B78">
        <w:t>.</w:t>
      </w:r>
    </w:p>
    <w:p w14:paraId="25AAC594" w14:textId="2B7C7FA2" w:rsidR="0085664B" w:rsidRDefault="0085664B" w:rsidP="0085664B">
      <w:pPr>
        <w:pStyle w:val="SMcaption"/>
      </w:pPr>
      <w:r>
        <w:t xml:space="preserve">For each </w:t>
      </w:r>
      <w:proofErr w:type="spellStart"/>
      <w:r>
        <w:t>epiRIL</w:t>
      </w:r>
      <w:proofErr w:type="spellEnd"/>
      <w:r>
        <w:t xml:space="preserve"> (column one) the number of published DMR markers 22 are divided into those inherited from the ddm1 mutant (</w:t>
      </w:r>
      <w:proofErr w:type="spellStart"/>
      <w:r>
        <w:t>hypomethylated</w:t>
      </w:r>
      <w:proofErr w:type="spellEnd"/>
      <w:r>
        <w:t>) (column two) and those inherited from the Columbia wild type (Col-</w:t>
      </w:r>
      <w:proofErr w:type="spellStart"/>
      <w:r>
        <w:t>wt</w:t>
      </w:r>
      <w:proofErr w:type="spellEnd"/>
      <w:r>
        <w:t xml:space="preserve">) (methylated), which are in column three. In column four, we display the number of ddm1 markers found in our analysis of </w:t>
      </w:r>
      <w:proofErr w:type="spellStart"/>
      <w:r>
        <w:t>EMseq</w:t>
      </w:r>
      <w:proofErr w:type="spellEnd"/>
      <w:r>
        <w:t xml:space="preserve"> data that were called “verified ddm1 markers” and in the column five, we show the number of verified Col-</w:t>
      </w:r>
      <w:proofErr w:type="spellStart"/>
      <w:r>
        <w:t>wt</w:t>
      </w:r>
      <w:proofErr w:type="spellEnd"/>
      <w:r>
        <w:t xml:space="preserve"> markers. Column six presents the sum of verified ddm1 and Col-</w:t>
      </w:r>
      <w:proofErr w:type="spellStart"/>
      <w:r>
        <w:t>wt</w:t>
      </w:r>
      <w:proofErr w:type="spellEnd"/>
      <w:r>
        <w:t xml:space="preserve"> markers, which we called “total verified markers”. Then, using this number we calculated the percentage similarity with the published data, which is shown in column seven. In column eight, we display the number of markers that changed. In column nine we detail the number of ddm1 markers that switched from </w:t>
      </w:r>
      <w:proofErr w:type="spellStart"/>
      <w:r>
        <w:t>hypomethylated</w:t>
      </w:r>
      <w:proofErr w:type="spellEnd"/>
      <w:r>
        <w:t xml:space="preserve"> back to methylated as in Col-</w:t>
      </w:r>
      <w:proofErr w:type="spellStart"/>
      <w:r>
        <w:t>wt</w:t>
      </w:r>
      <w:proofErr w:type="spellEnd"/>
      <w:r>
        <w:t xml:space="preserve"> (whose names are shown in column twelve); in column ten we show the Col-</w:t>
      </w:r>
      <w:proofErr w:type="spellStart"/>
      <w:r>
        <w:t>wt</w:t>
      </w:r>
      <w:proofErr w:type="spellEnd"/>
      <w:r>
        <w:t xml:space="preserve"> markers that switched to </w:t>
      </w:r>
      <w:proofErr w:type="spellStart"/>
      <w:r>
        <w:t>hypomethylated</w:t>
      </w:r>
      <w:proofErr w:type="spellEnd"/>
      <w:r>
        <w:t xml:space="preserve"> (whose names are shown in column thirteen); and in column eleven we show the markers that switched to </w:t>
      </w:r>
      <w:proofErr w:type="spellStart"/>
      <w:r>
        <w:t>hypermethylated</w:t>
      </w:r>
      <w:proofErr w:type="spellEnd"/>
      <w:r>
        <w:t xml:space="preserve"> and became different from Col-</w:t>
      </w:r>
      <w:proofErr w:type="spellStart"/>
      <w:r>
        <w:t>wt</w:t>
      </w:r>
      <w:proofErr w:type="spellEnd"/>
      <w:r>
        <w:t xml:space="preserve"> (whose names are shown in column fourteen). *Markers shown in blue are those that contain a potentially mobile transposable element, according to </w:t>
      </w:r>
      <w:proofErr w:type="spellStart"/>
      <w:r>
        <w:t>Colomé-Tatché</w:t>
      </w:r>
      <w:proofErr w:type="spellEnd"/>
      <w:r>
        <w:t xml:space="preserve"> et al. (25).</w:t>
      </w:r>
    </w:p>
    <w:p w14:paraId="5416CFBA" w14:textId="77777777" w:rsidR="0085664B" w:rsidRDefault="0085664B" w:rsidP="008C51F3">
      <w:pPr>
        <w:pStyle w:val="SMcaption"/>
      </w:pPr>
    </w:p>
    <w:p w14:paraId="07A3CC1E" w14:textId="2FB529F1" w:rsidR="008C51F3" w:rsidRDefault="008C51F3" w:rsidP="008C51F3">
      <w:pPr>
        <w:pStyle w:val="SMcaption"/>
      </w:pPr>
      <w:r>
        <w:t>Excel file (suppl</w:t>
      </w:r>
      <w:r w:rsidR="0050762E">
        <w:t>ementary</w:t>
      </w:r>
      <w:r>
        <w:t xml:space="preserve"> Table </w:t>
      </w:r>
      <w:r w:rsidR="0050762E">
        <w:t>S</w:t>
      </w:r>
      <w:r>
        <w:t>2)</w:t>
      </w:r>
    </w:p>
    <w:p w14:paraId="31DA4409" w14:textId="77777777" w:rsidR="008C51F3" w:rsidRDefault="008C51F3" w:rsidP="008C51F3">
      <w:pPr>
        <w:pStyle w:val="SMcaption"/>
      </w:pPr>
    </w:p>
    <w:p w14:paraId="1D70DC65" w14:textId="77777777" w:rsidR="008C51F3" w:rsidRDefault="008C51F3" w:rsidP="008C51F3">
      <w:pPr>
        <w:pStyle w:val="SMcaption"/>
      </w:pPr>
    </w:p>
    <w:p w14:paraId="0DC3E157" w14:textId="77777777" w:rsidR="008C51F3" w:rsidRDefault="008C51F3" w:rsidP="008C51F3">
      <w:r>
        <w:br w:type="page"/>
      </w:r>
    </w:p>
    <w:p w14:paraId="5D7C5ECE" w14:textId="24A53AFE" w:rsidR="008C51F3" w:rsidRPr="00824C23" w:rsidRDefault="008C51F3" w:rsidP="008C51F3">
      <w:pPr>
        <w:pStyle w:val="SMHeading"/>
      </w:pPr>
      <w:r>
        <w:lastRenderedPageBreak/>
        <w:t xml:space="preserve">Table S3. </w:t>
      </w:r>
      <w:r w:rsidRPr="00824C23">
        <w:t>Whole genome bisulfite sequence mapping (BSMAP) percentage of aligned pairs.</w:t>
      </w:r>
    </w:p>
    <w:p w14:paraId="074DEDE4" w14:textId="77777777" w:rsidR="008C51F3" w:rsidRDefault="008C51F3" w:rsidP="008C51F3">
      <w:pPr>
        <w:pStyle w:val="SMcaption"/>
      </w:pPr>
      <w:r w:rsidRPr="00824C23">
        <w:t xml:space="preserve">BSMAP percentages of aligned pairs are presented for each </w:t>
      </w:r>
      <w:proofErr w:type="spellStart"/>
      <w:r w:rsidRPr="00824C23">
        <w:t>epiRIL</w:t>
      </w:r>
      <w:proofErr w:type="spellEnd"/>
      <w:r w:rsidRPr="00824C23">
        <w:t xml:space="preserve"> (identified in the left column) and the wild type genome (Col-</w:t>
      </w:r>
      <w:proofErr w:type="spellStart"/>
      <w:r w:rsidRPr="00824C23">
        <w:t>wt</w:t>
      </w:r>
      <w:proofErr w:type="spellEnd"/>
      <w:r w:rsidRPr="00824C23">
        <w:t>) resulting from the enzymatic methyl sequencing (EM-</w:t>
      </w:r>
      <w:proofErr w:type="spellStart"/>
      <w:r w:rsidRPr="00824C23">
        <w:t>seq</w:t>
      </w:r>
      <w:proofErr w:type="spellEnd"/>
      <w:r w:rsidRPr="00824C23">
        <w:t>) approach that we conducted and from available published data from whole genome sequencing bisulfite sequencing (WGBS).</w:t>
      </w:r>
    </w:p>
    <w:p w14:paraId="53ABEA44" w14:textId="77777777" w:rsidR="008C51F3" w:rsidRDefault="008C51F3" w:rsidP="008C51F3">
      <w:pPr>
        <w:pStyle w:val="SMcaption"/>
      </w:pPr>
    </w:p>
    <w:tbl>
      <w:tblPr>
        <w:tblStyle w:val="Tableausimple3"/>
        <w:tblW w:w="0" w:type="auto"/>
        <w:jc w:val="center"/>
        <w:tblLook w:val="04A0" w:firstRow="1" w:lastRow="0" w:firstColumn="1" w:lastColumn="0" w:noHBand="0" w:noVBand="1"/>
      </w:tblPr>
      <w:tblGrid>
        <w:gridCol w:w="2265"/>
        <w:gridCol w:w="2265"/>
        <w:gridCol w:w="2266"/>
      </w:tblGrid>
      <w:tr w:rsidR="008C51F3" w:rsidRPr="003316E6" w14:paraId="7FA7352B" w14:textId="77777777" w:rsidTr="0050762E">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2265" w:type="dxa"/>
          </w:tcPr>
          <w:p w14:paraId="05471384" w14:textId="77777777" w:rsidR="008C51F3" w:rsidRPr="003316E6" w:rsidRDefault="008C51F3" w:rsidP="0050762E">
            <w:pPr>
              <w:jc w:val="center"/>
              <w:rPr>
                <w:szCs w:val="24"/>
              </w:rPr>
            </w:pPr>
            <w:r w:rsidRPr="003316E6">
              <w:rPr>
                <w:szCs w:val="24"/>
                <w:lang w:val="en-GB"/>
              </w:rPr>
              <w:t>epiRIL</w:t>
            </w:r>
          </w:p>
        </w:tc>
        <w:tc>
          <w:tcPr>
            <w:tcW w:w="2265" w:type="dxa"/>
          </w:tcPr>
          <w:p w14:paraId="12C45625" w14:textId="77777777" w:rsidR="008C51F3" w:rsidRPr="003316E6" w:rsidRDefault="008C51F3" w:rsidP="0050762E">
            <w:pPr>
              <w:jc w:val="center"/>
              <w:cnfStyle w:val="100000000000" w:firstRow="1" w:lastRow="0" w:firstColumn="0" w:lastColumn="0" w:oddVBand="0" w:evenVBand="0" w:oddHBand="0" w:evenHBand="0" w:firstRowFirstColumn="0" w:firstRowLastColumn="0" w:lastRowFirstColumn="0" w:lastRowLastColumn="0"/>
              <w:rPr>
                <w:szCs w:val="24"/>
                <w:lang w:val="en-GB"/>
              </w:rPr>
            </w:pPr>
            <w:r w:rsidRPr="003316E6">
              <w:rPr>
                <w:szCs w:val="24"/>
                <w:lang w:val="en-GB"/>
              </w:rPr>
              <w:t>EM-seq</w:t>
            </w:r>
          </w:p>
        </w:tc>
        <w:tc>
          <w:tcPr>
            <w:tcW w:w="2266" w:type="dxa"/>
          </w:tcPr>
          <w:p w14:paraId="11297CD8" w14:textId="77777777" w:rsidR="008C51F3" w:rsidRPr="003316E6" w:rsidRDefault="008C51F3" w:rsidP="0050762E">
            <w:pPr>
              <w:jc w:val="center"/>
              <w:cnfStyle w:val="100000000000" w:firstRow="1" w:lastRow="0" w:firstColumn="0" w:lastColumn="0" w:oddVBand="0" w:evenVBand="0" w:oddHBand="0" w:evenHBand="0" w:firstRowFirstColumn="0" w:firstRowLastColumn="0" w:lastRowFirstColumn="0" w:lastRowLastColumn="0"/>
              <w:rPr>
                <w:szCs w:val="24"/>
                <w:lang w:val="en-GB"/>
              </w:rPr>
            </w:pPr>
            <w:r w:rsidRPr="003316E6">
              <w:rPr>
                <w:szCs w:val="24"/>
                <w:lang w:val="en-GB"/>
              </w:rPr>
              <w:t>WGBS</w:t>
            </w:r>
          </w:p>
        </w:tc>
      </w:tr>
      <w:tr w:rsidR="008C51F3" w:rsidRPr="003316E6" w14:paraId="02D4EBA9" w14:textId="77777777" w:rsidTr="0050762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5" w:type="dxa"/>
          </w:tcPr>
          <w:p w14:paraId="4CAFB67F" w14:textId="77777777" w:rsidR="008C51F3" w:rsidRPr="003316E6" w:rsidRDefault="008C51F3" w:rsidP="0050762E">
            <w:pPr>
              <w:jc w:val="center"/>
              <w:rPr>
                <w:szCs w:val="24"/>
                <w:lang w:val="en-GB"/>
              </w:rPr>
            </w:pPr>
            <w:r w:rsidRPr="003316E6">
              <w:rPr>
                <w:szCs w:val="24"/>
              </w:rPr>
              <w:t>11</w:t>
            </w:r>
          </w:p>
        </w:tc>
        <w:tc>
          <w:tcPr>
            <w:tcW w:w="2265" w:type="dxa"/>
          </w:tcPr>
          <w:p w14:paraId="0BF8F3FE" w14:textId="77777777" w:rsidR="008C51F3" w:rsidRPr="003316E6" w:rsidRDefault="008C51F3" w:rsidP="0050762E">
            <w:pPr>
              <w:jc w:val="center"/>
              <w:cnfStyle w:val="000000100000" w:firstRow="0" w:lastRow="0" w:firstColumn="0" w:lastColumn="0" w:oddVBand="0" w:evenVBand="0" w:oddHBand="1" w:evenHBand="0" w:firstRowFirstColumn="0" w:firstRowLastColumn="0" w:lastRowFirstColumn="0" w:lastRowLastColumn="0"/>
              <w:rPr>
                <w:szCs w:val="24"/>
                <w:lang w:val="en-GB"/>
              </w:rPr>
            </w:pPr>
            <w:r w:rsidRPr="003316E6">
              <w:rPr>
                <w:szCs w:val="24"/>
              </w:rPr>
              <w:t>73 .7</w:t>
            </w:r>
          </w:p>
        </w:tc>
        <w:tc>
          <w:tcPr>
            <w:tcW w:w="2266" w:type="dxa"/>
          </w:tcPr>
          <w:p w14:paraId="68B5002F" w14:textId="77777777" w:rsidR="008C51F3" w:rsidRPr="003316E6" w:rsidRDefault="008C51F3" w:rsidP="0050762E">
            <w:pPr>
              <w:jc w:val="center"/>
              <w:cnfStyle w:val="000000100000" w:firstRow="0" w:lastRow="0" w:firstColumn="0" w:lastColumn="0" w:oddVBand="0" w:evenVBand="0" w:oddHBand="1" w:evenHBand="0" w:firstRowFirstColumn="0" w:firstRowLastColumn="0" w:lastRowFirstColumn="0" w:lastRowLastColumn="0"/>
              <w:rPr>
                <w:szCs w:val="24"/>
                <w:lang w:val="en-GB"/>
              </w:rPr>
            </w:pPr>
            <w:r w:rsidRPr="003316E6">
              <w:rPr>
                <w:szCs w:val="24"/>
                <w:lang w:val="en-GB"/>
              </w:rPr>
              <w:t>-</w:t>
            </w:r>
          </w:p>
        </w:tc>
      </w:tr>
      <w:tr w:rsidR="008C51F3" w:rsidRPr="003316E6" w14:paraId="727B873E" w14:textId="77777777" w:rsidTr="0050762E">
        <w:trPr>
          <w:jc w:val="center"/>
        </w:trPr>
        <w:tc>
          <w:tcPr>
            <w:cnfStyle w:val="001000000000" w:firstRow="0" w:lastRow="0" w:firstColumn="1" w:lastColumn="0" w:oddVBand="0" w:evenVBand="0" w:oddHBand="0" w:evenHBand="0" w:firstRowFirstColumn="0" w:firstRowLastColumn="0" w:lastRowFirstColumn="0" w:lastRowLastColumn="0"/>
            <w:tcW w:w="2265" w:type="dxa"/>
          </w:tcPr>
          <w:p w14:paraId="3D616B0A" w14:textId="77777777" w:rsidR="008C51F3" w:rsidRPr="003316E6" w:rsidRDefault="008C51F3" w:rsidP="0050762E">
            <w:pPr>
              <w:jc w:val="center"/>
              <w:rPr>
                <w:szCs w:val="24"/>
                <w:lang w:val="en-GB"/>
              </w:rPr>
            </w:pPr>
            <w:r w:rsidRPr="003316E6">
              <w:rPr>
                <w:szCs w:val="24"/>
              </w:rPr>
              <w:t>24</w:t>
            </w:r>
          </w:p>
        </w:tc>
        <w:tc>
          <w:tcPr>
            <w:tcW w:w="2265" w:type="dxa"/>
          </w:tcPr>
          <w:p w14:paraId="5D5444C3" w14:textId="77777777" w:rsidR="008C51F3" w:rsidRPr="003316E6" w:rsidRDefault="008C51F3" w:rsidP="0050762E">
            <w:pPr>
              <w:jc w:val="center"/>
              <w:cnfStyle w:val="000000000000" w:firstRow="0" w:lastRow="0" w:firstColumn="0" w:lastColumn="0" w:oddVBand="0" w:evenVBand="0" w:oddHBand="0" w:evenHBand="0" w:firstRowFirstColumn="0" w:firstRowLastColumn="0" w:lastRowFirstColumn="0" w:lastRowLastColumn="0"/>
              <w:rPr>
                <w:szCs w:val="24"/>
                <w:lang w:val="en-GB"/>
              </w:rPr>
            </w:pPr>
            <w:r w:rsidRPr="003316E6">
              <w:rPr>
                <w:szCs w:val="24"/>
              </w:rPr>
              <w:t>71.8</w:t>
            </w:r>
          </w:p>
        </w:tc>
        <w:tc>
          <w:tcPr>
            <w:tcW w:w="2266" w:type="dxa"/>
          </w:tcPr>
          <w:p w14:paraId="04DECD6D" w14:textId="77777777" w:rsidR="008C51F3" w:rsidRPr="003316E6" w:rsidRDefault="008C51F3" w:rsidP="0050762E">
            <w:pPr>
              <w:jc w:val="center"/>
              <w:cnfStyle w:val="000000000000" w:firstRow="0" w:lastRow="0" w:firstColumn="0" w:lastColumn="0" w:oddVBand="0" w:evenVBand="0" w:oddHBand="0" w:evenHBand="0" w:firstRowFirstColumn="0" w:firstRowLastColumn="0" w:lastRowFirstColumn="0" w:lastRowLastColumn="0"/>
              <w:rPr>
                <w:szCs w:val="24"/>
                <w:lang w:val="en-GB"/>
              </w:rPr>
            </w:pPr>
            <w:r w:rsidRPr="003316E6">
              <w:rPr>
                <w:szCs w:val="24"/>
                <w:lang w:val="en-GB"/>
              </w:rPr>
              <w:t>-</w:t>
            </w:r>
          </w:p>
        </w:tc>
      </w:tr>
      <w:tr w:rsidR="008C51F3" w:rsidRPr="003316E6" w14:paraId="13FF9B90" w14:textId="77777777" w:rsidTr="0050762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5" w:type="dxa"/>
          </w:tcPr>
          <w:p w14:paraId="08003BA8" w14:textId="77777777" w:rsidR="008C51F3" w:rsidRPr="003316E6" w:rsidRDefault="008C51F3" w:rsidP="0050762E">
            <w:pPr>
              <w:jc w:val="center"/>
              <w:rPr>
                <w:szCs w:val="24"/>
                <w:lang w:val="en-GB"/>
              </w:rPr>
            </w:pPr>
            <w:r w:rsidRPr="003316E6">
              <w:rPr>
                <w:szCs w:val="24"/>
              </w:rPr>
              <w:t>60</w:t>
            </w:r>
          </w:p>
        </w:tc>
        <w:tc>
          <w:tcPr>
            <w:tcW w:w="2265" w:type="dxa"/>
          </w:tcPr>
          <w:p w14:paraId="0BFD3F53" w14:textId="77777777" w:rsidR="008C51F3" w:rsidRPr="003316E6" w:rsidRDefault="008C51F3" w:rsidP="0050762E">
            <w:pPr>
              <w:jc w:val="center"/>
              <w:cnfStyle w:val="000000100000" w:firstRow="0" w:lastRow="0" w:firstColumn="0" w:lastColumn="0" w:oddVBand="0" w:evenVBand="0" w:oddHBand="1" w:evenHBand="0" w:firstRowFirstColumn="0" w:firstRowLastColumn="0" w:lastRowFirstColumn="0" w:lastRowLastColumn="0"/>
              <w:rPr>
                <w:szCs w:val="24"/>
                <w:lang w:val="en-GB"/>
              </w:rPr>
            </w:pPr>
            <w:r w:rsidRPr="003316E6">
              <w:rPr>
                <w:szCs w:val="24"/>
              </w:rPr>
              <w:t>75.1</w:t>
            </w:r>
          </w:p>
        </w:tc>
        <w:tc>
          <w:tcPr>
            <w:tcW w:w="2266" w:type="dxa"/>
          </w:tcPr>
          <w:p w14:paraId="0D731BD6" w14:textId="77777777" w:rsidR="008C51F3" w:rsidRPr="003316E6" w:rsidRDefault="008C51F3" w:rsidP="0050762E">
            <w:pPr>
              <w:jc w:val="center"/>
              <w:cnfStyle w:val="000000100000" w:firstRow="0" w:lastRow="0" w:firstColumn="0" w:lastColumn="0" w:oddVBand="0" w:evenVBand="0" w:oddHBand="1" w:evenHBand="0" w:firstRowFirstColumn="0" w:firstRowLastColumn="0" w:lastRowFirstColumn="0" w:lastRowLastColumn="0"/>
              <w:rPr>
                <w:szCs w:val="24"/>
                <w:lang w:val="en-GB"/>
              </w:rPr>
            </w:pPr>
            <w:r w:rsidRPr="003316E6">
              <w:rPr>
                <w:szCs w:val="24"/>
              </w:rPr>
              <w:t>71.8</w:t>
            </w:r>
          </w:p>
        </w:tc>
      </w:tr>
      <w:tr w:rsidR="008C51F3" w:rsidRPr="003316E6" w14:paraId="35314A94" w14:textId="77777777" w:rsidTr="0050762E">
        <w:trPr>
          <w:jc w:val="center"/>
        </w:trPr>
        <w:tc>
          <w:tcPr>
            <w:cnfStyle w:val="001000000000" w:firstRow="0" w:lastRow="0" w:firstColumn="1" w:lastColumn="0" w:oddVBand="0" w:evenVBand="0" w:oddHBand="0" w:evenHBand="0" w:firstRowFirstColumn="0" w:firstRowLastColumn="0" w:lastRowFirstColumn="0" w:lastRowLastColumn="0"/>
            <w:tcW w:w="2265" w:type="dxa"/>
          </w:tcPr>
          <w:p w14:paraId="4FFFAD57" w14:textId="77777777" w:rsidR="008C51F3" w:rsidRPr="003316E6" w:rsidRDefault="008C51F3" w:rsidP="0050762E">
            <w:pPr>
              <w:jc w:val="center"/>
              <w:rPr>
                <w:szCs w:val="24"/>
                <w:lang w:val="en-GB"/>
              </w:rPr>
            </w:pPr>
            <w:r w:rsidRPr="003316E6">
              <w:rPr>
                <w:szCs w:val="24"/>
              </w:rPr>
              <w:t>73</w:t>
            </w:r>
          </w:p>
        </w:tc>
        <w:tc>
          <w:tcPr>
            <w:tcW w:w="2265" w:type="dxa"/>
          </w:tcPr>
          <w:p w14:paraId="1EA9CE21" w14:textId="77777777" w:rsidR="008C51F3" w:rsidRPr="003316E6" w:rsidRDefault="008C51F3" w:rsidP="0050762E">
            <w:pPr>
              <w:jc w:val="center"/>
              <w:cnfStyle w:val="000000000000" w:firstRow="0" w:lastRow="0" w:firstColumn="0" w:lastColumn="0" w:oddVBand="0" w:evenVBand="0" w:oddHBand="0" w:evenHBand="0" w:firstRowFirstColumn="0" w:firstRowLastColumn="0" w:lastRowFirstColumn="0" w:lastRowLastColumn="0"/>
              <w:rPr>
                <w:szCs w:val="24"/>
                <w:lang w:val="en-GB"/>
              </w:rPr>
            </w:pPr>
            <w:r w:rsidRPr="003316E6">
              <w:rPr>
                <w:szCs w:val="24"/>
              </w:rPr>
              <w:t>73.5</w:t>
            </w:r>
          </w:p>
        </w:tc>
        <w:tc>
          <w:tcPr>
            <w:tcW w:w="2266" w:type="dxa"/>
          </w:tcPr>
          <w:p w14:paraId="73559490" w14:textId="77777777" w:rsidR="008C51F3" w:rsidRPr="003316E6" w:rsidRDefault="008C51F3" w:rsidP="0050762E">
            <w:pPr>
              <w:jc w:val="center"/>
              <w:cnfStyle w:val="000000000000" w:firstRow="0" w:lastRow="0" w:firstColumn="0" w:lastColumn="0" w:oddVBand="0" w:evenVBand="0" w:oddHBand="0" w:evenHBand="0" w:firstRowFirstColumn="0" w:firstRowLastColumn="0" w:lastRowFirstColumn="0" w:lastRowLastColumn="0"/>
              <w:rPr>
                <w:szCs w:val="24"/>
                <w:lang w:val="en-GB"/>
              </w:rPr>
            </w:pPr>
            <w:r w:rsidRPr="003316E6">
              <w:rPr>
                <w:szCs w:val="24"/>
                <w:lang w:val="en-GB"/>
              </w:rPr>
              <w:t>-</w:t>
            </w:r>
          </w:p>
        </w:tc>
      </w:tr>
      <w:tr w:rsidR="008C51F3" w:rsidRPr="003316E6" w14:paraId="4D2A8408" w14:textId="77777777" w:rsidTr="0050762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5" w:type="dxa"/>
          </w:tcPr>
          <w:p w14:paraId="3F06E9C1" w14:textId="77777777" w:rsidR="008C51F3" w:rsidRPr="003316E6" w:rsidRDefault="008C51F3" w:rsidP="0050762E">
            <w:pPr>
              <w:jc w:val="center"/>
              <w:rPr>
                <w:szCs w:val="24"/>
                <w:lang w:val="en-GB"/>
              </w:rPr>
            </w:pPr>
            <w:r w:rsidRPr="003316E6">
              <w:rPr>
                <w:szCs w:val="24"/>
              </w:rPr>
              <w:t>92</w:t>
            </w:r>
          </w:p>
        </w:tc>
        <w:tc>
          <w:tcPr>
            <w:tcW w:w="2265" w:type="dxa"/>
          </w:tcPr>
          <w:p w14:paraId="074270BA" w14:textId="77777777" w:rsidR="008C51F3" w:rsidRPr="003316E6" w:rsidRDefault="008C51F3" w:rsidP="0050762E">
            <w:pPr>
              <w:jc w:val="center"/>
              <w:cnfStyle w:val="000000100000" w:firstRow="0" w:lastRow="0" w:firstColumn="0" w:lastColumn="0" w:oddVBand="0" w:evenVBand="0" w:oddHBand="1" w:evenHBand="0" w:firstRowFirstColumn="0" w:firstRowLastColumn="0" w:lastRowFirstColumn="0" w:lastRowLastColumn="0"/>
              <w:rPr>
                <w:szCs w:val="24"/>
                <w:lang w:val="en-GB"/>
              </w:rPr>
            </w:pPr>
            <w:r w:rsidRPr="003316E6">
              <w:rPr>
                <w:szCs w:val="24"/>
              </w:rPr>
              <w:t>74.4</w:t>
            </w:r>
          </w:p>
        </w:tc>
        <w:tc>
          <w:tcPr>
            <w:tcW w:w="2266" w:type="dxa"/>
          </w:tcPr>
          <w:p w14:paraId="1AEB3A5B" w14:textId="77777777" w:rsidR="008C51F3" w:rsidRPr="003316E6" w:rsidRDefault="008C51F3" w:rsidP="0050762E">
            <w:pPr>
              <w:jc w:val="center"/>
              <w:cnfStyle w:val="000000100000" w:firstRow="0" w:lastRow="0" w:firstColumn="0" w:lastColumn="0" w:oddVBand="0" w:evenVBand="0" w:oddHBand="1" w:evenHBand="0" w:firstRowFirstColumn="0" w:firstRowLastColumn="0" w:lastRowFirstColumn="0" w:lastRowLastColumn="0"/>
              <w:rPr>
                <w:szCs w:val="24"/>
                <w:lang w:val="en-GB"/>
              </w:rPr>
            </w:pPr>
            <w:r w:rsidRPr="003316E6">
              <w:rPr>
                <w:szCs w:val="24"/>
                <w:lang w:val="en-GB"/>
              </w:rPr>
              <w:t>-</w:t>
            </w:r>
          </w:p>
        </w:tc>
      </w:tr>
      <w:tr w:rsidR="008C51F3" w:rsidRPr="003316E6" w14:paraId="5E37860A" w14:textId="77777777" w:rsidTr="0050762E">
        <w:trPr>
          <w:jc w:val="center"/>
        </w:trPr>
        <w:tc>
          <w:tcPr>
            <w:cnfStyle w:val="001000000000" w:firstRow="0" w:lastRow="0" w:firstColumn="1" w:lastColumn="0" w:oddVBand="0" w:evenVBand="0" w:oddHBand="0" w:evenHBand="0" w:firstRowFirstColumn="0" w:firstRowLastColumn="0" w:lastRowFirstColumn="0" w:lastRowLastColumn="0"/>
            <w:tcW w:w="2265" w:type="dxa"/>
          </w:tcPr>
          <w:p w14:paraId="731811FA" w14:textId="77777777" w:rsidR="008C51F3" w:rsidRPr="003316E6" w:rsidRDefault="008C51F3" w:rsidP="0050762E">
            <w:pPr>
              <w:jc w:val="center"/>
              <w:rPr>
                <w:szCs w:val="24"/>
                <w:lang w:val="en-GB"/>
              </w:rPr>
            </w:pPr>
            <w:r w:rsidRPr="003316E6">
              <w:rPr>
                <w:szCs w:val="24"/>
              </w:rPr>
              <w:t>95</w:t>
            </w:r>
          </w:p>
        </w:tc>
        <w:tc>
          <w:tcPr>
            <w:tcW w:w="2265" w:type="dxa"/>
          </w:tcPr>
          <w:p w14:paraId="7D76934F" w14:textId="77777777" w:rsidR="008C51F3" w:rsidRPr="003316E6" w:rsidRDefault="008C51F3" w:rsidP="0050762E">
            <w:pPr>
              <w:jc w:val="center"/>
              <w:cnfStyle w:val="000000000000" w:firstRow="0" w:lastRow="0" w:firstColumn="0" w:lastColumn="0" w:oddVBand="0" w:evenVBand="0" w:oddHBand="0" w:evenHBand="0" w:firstRowFirstColumn="0" w:firstRowLastColumn="0" w:lastRowFirstColumn="0" w:lastRowLastColumn="0"/>
              <w:rPr>
                <w:szCs w:val="24"/>
                <w:lang w:val="en-GB"/>
              </w:rPr>
            </w:pPr>
            <w:r w:rsidRPr="003316E6">
              <w:rPr>
                <w:szCs w:val="24"/>
              </w:rPr>
              <w:t>72.9</w:t>
            </w:r>
          </w:p>
        </w:tc>
        <w:tc>
          <w:tcPr>
            <w:tcW w:w="2266" w:type="dxa"/>
          </w:tcPr>
          <w:p w14:paraId="48FE48B1" w14:textId="77777777" w:rsidR="008C51F3" w:rsidRPr="003316E6" w:rsidRDefault="008C51F3" w:rsidP="0050762E">
            <w:pPr>
              <w:jc w:val="center"/>
              <w:cnfStyle w:val="000000000000" w:firstRow="0" w:lastRow="0" w:firstColumn="0" w:lastColumn="0" w:oddVBand="0" w:evenVBand="0" w:oddHBand="0" w:evenHBand="0" w:firstRowFirstColumn="0" w:firstRowLastColumn="0" w:lastRowFirstColumn="0" w:lastRowLastColumn="0"/>
              <w:rPr>
                <w:szCs w:val="24"/>
                <w:lang w:val="en-GB"/>
              </w:rPr>
            </w:pPr>
            <w:r w:rsidRPr="003316E6">
              <w:rPr>
                <w:szCs w:val="24"/>
                <w:lang w:val="en-GB"/>
              </w:rPr>
              <w:t>-</w:t>
            </w:r>
          </w:p>
        </w:tc>
      </w:tr>
      <w:tr w:rsidR="008C51F3" w:rsidRPr="003316E6" w14:paraId="205961C2" w14:textId="77777777" w:rsidTr="0050762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5" w:type="dxa"/>
          </w:tcPr>
          <w:p w14:paraId="131E2260" w14:textId="77777777" w:rsidR="008C51F3" w:rsidRPr="003316E6" w:rsidRDefault="008C51F3" w:rsidP="0050762E">
            <w:pPr>
              <w:jc w:val="center"/>
              <w:rPr>
                <w:szCs w:val="24"/>
                <w:lang w:val="en-GB"/>
              </w:rPr>
            </w:pPr>
            <w:r w:rsidRPr="003316E6">
              <w:rPr>
                <w:szCs w:val="24"/>
              </w:rPr>
              <w:t>101</w:t>
            </w:r>
          </w:p>
        </w:tc>
        <w:tc>
          <w:tcPr>
            <w:tcW w:w="2265" w:type="dxa"/>
          </w:tcPr>
          <w:p w14:paraId="06197034" w14:textId="77777777" w:rsidR="008C51F3" w:rsidRPr="003316E6" w:rsidRDefault="008C51F3" w:rsidP="0050762E">
            <w:pPr>
              <w:jc w:val="center"/>
              <w:cnfStyle w:val="000000100000" w:firstRow="0" w:lastRow="0" w:firstColumn="0" w:lastColumn="0" w:oddVBand="0" w:evenVBand="0" w:oddHBand="1" w:evenHBand="0" w:firstRowFirstColumn="0" w:firstRowLastColumn="0" w:lastRowFirstColumn="0" w:lastRowLastColumn="0"/>
              <w:rPr>
                <w:szCs w:val="24"/>
                <w:lang w:val="en-GB"/>
              </w:rPr>
            </w:pPr>
            <w:r w:rsidRPr="003316E6">
              <w:rPr>
                <w:szCs w:val="24"/>
              </w:rPr>
              <w:t>72</w:t>
            </w:r>
          </w:p>
        </w:tc>
        <w:tc>
          <w:tcPr>
            <w:tcW w:w="2266" w:type="dxa"/>
          </w:tcPr>
          <w:p w14:paraId="18F23EA1" w14:textId="77777777" w:rsidR="008C51F3" w:rsidRPr="003316E6" w:rsidRDefault="008C51F3" w:rsidP="0050762E">
            <w:pPr>
              <w:jc w:val="center"/>
              <w:cnfStyle w:val="000000100000" w:firstRow="0" w:lastRow="0" w:firstColumn="0" w:lastColumn="0" w:oddVBand="0" w:evenVBand="0" w:oddHBand="1" w:evenHBand="0" w:firstRowFirstColumn="0" w:firstRowLastColumn="0" w:lastRowFirstColumn="0" w:lastRowLastColumn="0"/>
              <w:rPr>
                <w:szCs w:val="24"/>
                <w:lang w:val="en-GB"/>
              </w:rPr>
            </w:pPr>
            <w:r w:rsidRPr="003316E6">
              <w:rPr>
                <w:szCs w:val="24"/>
                <w:lang w:val="en-GB"/>
              </w:rPr>
              <w:t>-</w:t>
            </w:r>
          </w:p>
        </w:tc>
      </w:tr>
      <w:tr w:rsidR="008C51F3" w:rsidRPr="003316E6" w14:paraId="1030A0BB" w14:textId="77777777" w:rsidTr="0050762E">
        <w:trPr>
          <w:jc w:val="center"/>
        </w:trPr>
        <w:tc>
          <w:tcPr>
            <w:cnfStyle w:val="001000000000" w:firstRow="0" w:lastRow="0" w:firstColumn="1" w:lastColumn="0" w:oddVBand="0" w:evenVBand="0" w:oddHBand="0" w:evenHBand="0" w:firstRowFirstColumn="0" w:firstRowLastColumn="0" w:lastRowFirstColumn="0" w:lastRowLastColumn="0"/>
            <w:tcW w:w="2265" w:type="dxa"/>
          </w:tcPr>
          <w:p w14:paraId="20081CF4" w14:textId="77777777" w:rsidR="008C51F3" w:rsidRPr="003316E6" w:rsidRDefault="008C51F3" w:rsidP="0050762E">
            <w:pPr>
              <w:jc w:val="center"/>
              <w:rPr>
                <w:szCs w:val="24"/>
                <w:lang w:val="en-GB"/>
              </w:rPr>
            </w:pPr>
            <w:r w:rsidRPr="003316E6">
              <w:rPr>
                <w:szCs w:val="24"/>
              </w:rPr>
              <w:t>108</w:t>
            </w:r>
          </w:p>
        </w:tc>
        <w:tc>
          <w:tcPr>
            <w:tcW w:w="2265" w:type="dxa"/>
          </w:tcPr>
          <w:p w14:paraId="724B8F6F" w14:textId="77777777" w:rsidR="008C51F3" w:rsidRPr="003316E6" w:rsidRDefault="008C51F3" w:rsidP="0050762E">
            <w:pPr>
              <w:jc w:val="center"/>
              <w:cnfStyle w:val="000000000000" w:firstRow="0" w:lastRow="0" w:firstColumn="0" w:lastColumn="0" w:oddVBand="0" w:evenVBand="0" w:oddHBand="0" w:evenHBand="0" w:firstRowFirstColumn="0" w:firstRowLastColumn="0" w:lastRowFirstColumn="0" w:lastRowLastColumn="0"/>
              <w:rPr>
                <w:szCs w:val="24"/>
                <w:lang w:val="en-GB"/>
              </w:rPr>
            </w:pPr>
            <w:r w:rsidRPr="003316E6">
              <w:rPr>
                <w:szCs w:val="24"/>
              </w:rPr>
              <w:t>75.5</w:t>
            </w:r>
          </w:p>
        </w:tc>
        <w:tc>
          <w:tcPr>
            <w:tcW w:w="2266" w:type="dxa"/>
          </w:tcPr>
          <w:p w14:paraId="57CA8A83" w14:textId="77777777" w:rsidR="008C51F3" w:rsidRPr="003316E6" w:rsidRDefault="008C51F3" w:rsidP="0050762E">
            <w:pPr>
              <w:jc w:val="center"/>
              <w:cnfStyle w:val="000000000000" w:firstRow="0" w:lastRow="0" w:firstColumn="0" w:lastColumn="0" w:oddVBand="0" w:evenVBand="0" w:oddHBand="0" w:evenHBand="0" w:firstRowFirstColumn="0" w:firstRowLastColumn="0" w:lastRowFirstColumn="0" w:lastRowLastColumn="0"/>
              <w:rPr>
                <w:szCs w:val="24"/>
                <w:lang w:val="en-GB"/>
              </w:rPr>
            </w:pPr>
            <w:r w:rsidRPr="003316E6">
              <w:rPr>
                <w:szCs w:val="24"/>
                <w:lang w:val="en-GB"/>
              </w:rPr>
              <w:t>-</w:t>
            </w:r>
          </w:p>
        </w:tc>
      </w:tr>
      <w:tr w:rsidR="008C51F3" w:rsidRPr="003316E6" w14:paraId="3FC11BBD" w14:textId="77777777" w:rsidTr="0050762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5" w:type="dxa"/>
          </w:tcPr>
          <w:p w14:paraId="3492D0F2" w14:textId="77777777" w:rsidR="008C51F3" w:rsidRPr="003316E6" w:rsidRDefault="008C51F3" w:rsidP="0050762E">
            <w:pPr>
              <w:jc w:val="center"/>
              <w:rPr>
                <w:szCs w:val="24"/>
                <w:lang w:val="en-GB"/>
              </w:rPr>
            </w:pPr>
            <w:r w:rsidRPr="003316E6">
              <w:rPr>
                <w:szCs w:val="24"/>
              </w:rPr>
              <w:t>118</w:t>
            </w:r>
          </w:p>
        </w:tc>
        <w:tc>
          <w:tcPr>
            <w:tcW w:w="2265" w:type="dxa"/>
          </w:tcPr>
          <w:p w14:paraId="7F66916D" w14:textId="77777777" w:rsidR="008C51F3" w:rsidRPr="003316E6" w:rsidRDefault="008C51F3" w:rsidP="0050762E">
            <w:pPr>
              <w:jc w:val="center"/>
              <w:cnfStyle w:val="000000100000" w:firstRow="0" w:lastRow="0" w:firstColumn="0" w:lastColumn="0" w:oddVBand="0" w:evenVBand="0" w:oddHBand="1" w:evenHBand="0" w:firstRowFirstColumn="0" w:firstRowLastColumn="0" w:lastRowFirstColumn="0" w:lastRowLastColumn="0"/>
              <w:rPr>
                <w:szCs w:val="24"/>
                <w:lang w:val="en-GB"/>
              </w:rPr>
            </w:pPr>
            <w:r w:rsidRPr="003316E6">
              <w:rPr>
                <w:szCs w:val="24"/>
              </w:rPr>
              <w:t>73.2</w:t>
            </w:r>
          </w:p>
        </w:tc>
        <w:tc>
          <w:tcPr>
            <w:tcW w:w="2266" w:type="dxa"/>
          </w:tcPr>
          <w:p w14:paraId="1CE607AC" w14:textId="77777777" w:rsidR="008C51F3" w:rsidRPr="003316E6" w:rsidRDefault="008C51F3" w:rsidP="0050762E">
            <w:pPr>
              <w:jc w:val="center"/>
              <w:cnfStyle w:val="000000100000" w:firstRow="0" w:lastRow="0" w:firstColumn="0" w:lastColumn="0" w:oddVBand="0" w:evenVBand="0" w:oddHBand="1" w:evenHBand="0" w:firstRowFirstColumn="0" w:firstRowLastColumn="0" w:lastRowFirstColumn="0" w:lastRowLastColumn="0"/>
              <w:rPr>
                <w:szCs w:val="24"/>
                <w:lang w:val="en-GB"/>
              </w:rPr>
            </w:pPr>
            <w:r w:rsidRPr="003316E6">
              <w:rPr>
                <w:szCs w:val="24"/>
                <w:lang w:val="en-GB"/>
              </w:rPr>
              <w:t>-</w:t>
            </w:r>
          </w:p>
        </w:tc>
      </w:tr>
      <w:tr w:rsidR="008C51F3" w:rsidRPr="003316E6" w14:paraId="5EAAF594" w14:textId="77777777" w:rsidTr="0050762E">
        <w:trPr>
          <w:jc w:val="center"/>
        </w:trPr>
        <w:tc>
          <w:tcPr>
            <w:cnfStyle w:val="001000000000" w:firstRow="0" w:lastRow="0" w:firstColumn="1" w:lastColumn="0" w:oddVBand="0" w:evenVBand="0" w:oddHBand="0" w:evenHBand="0" w:firstRowFirstColumn="0" w:firstRowLastColumn="0" w:lastRowFirstColumn="0" w:lastRowLastColumn="0"/>
            <w:tcW w:w="2265" w:type="dxa"/>
          </w:tcPr>
          <w:p w14:paraId="6E51FBB9" w14:textId="77777777" w:rsidR="008C51F3" w:rsidRPr="003316E6" w:rsidRDefault="008C51F3" w:rsidP="0050762E">
            <w:pPr>
              <w:jc w:val="center"/>
              <w:rPr>
                <w:szCs w:val="24"/>
                <w:lang w:val="en-GB"/>
              </w:rPr>
            </w:pPr>
            <w:r w:rsidRPr="003316E6">
              <w:rPr>
                <w:szCs w:val="24"/>
              </w:rPr>
              <w:t>150</w:t>
            </w:r>
          </w:p>
        </w:tc>
        <w:tc>
          <w:tcPr>
            <w:tcW w:w="2265" w:type="dxa"/>
          </w:tcPr>
          <w:p w14:paraId="5A32CEC8" w14:textId="77777777" w:rsidR="008C51F3" w:rsidRPr="003316E6" w:rsidRDefault="008C51F3" w:rsidP="0050762E">
            <w:pPr>
              <w:jc w:val="center"/>
              <w:cnfStyle w:val="000000000000" w:firstRow="0" w:lastRow="0" w:firstColumn="0" w:lastColumn="0" w:oddVBand="0" w:evenVBand="0" w:oddHBand="0" w:evenHBand="0" w:firstRowFirstColumn="0" w:firstRowLastColumn="0" w:lastRowFirstColumn="0" w:lastRowLastColumn="0"/>
              <w:rPr>
                <w:szCs w:val="24"/>
                <w:lang w:val="en-GB"/>
              </w:rPr>
            </w:pPr>
            <w:r w:rsidRPr="003316E6">
              <w:rPr>
                <w:szCs w:val="24"/>
              </w:rPr>
              <w:t>70</w:t>
            </w:r>
          </w:p>
        </w:tc>
        <w:tc>
          <w:tcPr>
            <w:tcW w:w="2266" w:type="dxa"/>
          </w:tcPr>
          <w:p w14:paraId="6A33C21E" w14:textId="77777777" w:rsidR="008C51F3" w:rsidRPr="003316E6" w:rsidRDefault="008C51F3" w:rsidP="0050762E">
            <w:pPr>
              <w:jc w:val="center"/>
              <w:cnfStyle w:val="000000000000" w:firstRow="0" w:lastRow="0" w:firstColumn="0" w:lastColumn="0" w:oddVBand="0" w:evenVBand="0" w:oddHBand="0" w:evenHBand="0" w:firstRowFirstColumn="0" w:firstRowLastColumn="0" w:lastRowFirstColumn="0" w:lastRowLastColumn="0"/>
              <w:rPr>
                <w:szCs w:val="24"/>
                <w:lang w:val="en-GB"/>
              </w:rPr>
            </w:pPr>
            <w:r w:rsidRPr="003316E6">
              <w:rPr>
                <w:szCs w:val="24"/>
              </w:rPr>
              <w:t>62.8</w:t>
            </w:r>
          </w:p>
        </w:tc>
      </w:tr>
      <w:tr w:rsidR="008C51F3" w:rsidRPr="003316E6" w14:paraId="1CDB9896" w14:textId="77777777" w:rsidTr="0050762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5" w:type="dxa"/>
          </w:tcPr>
          <w:p w14:paraId="5F9C1232" w14:textId="77777777" w:rsidR="008C51F3" w:rsidRPr="003316E6" w:rsidRDefault="008C51F3" w:rsidP="0050762E">
            <w:pPr>
              <w:jc w:val="center"/>
              <w:rPr>
                <w:szCs w:val="24"/>
                <w:lang w:val="en-GB"/>
              </w:rPr>
            </w:pPr>
            <w:r w:rsidRPr="003316E6">
              <w:rPr>
                <w:szCs w:val="24"/>
              </w:rPr>
              <w:t>193</w:t>
            </w:r>
          </w:p>
        </w:tc>
        <w:tc>
          <w:tcPr>
            <w:tcW w:w="2265" w:type="dxa"/>
          </w:tcPr>
          <w:p w14:paraId="0172E36E" w14:textId="77777777" w:rsidR="008C51F3" w:rsidRPr="003316E6" w:rsidRDefault="008C51F3" w:rsidP="0050762E">
            <w:pPr>
              <w:jc w:val="center"/>
              <w:cnfStyle w:val="000000100000" w:firstRow="0" w:lastRow="0" w:firstColumn="0" w:lastColumn="0" w:oddVBand="0" w:evenVBand="0" w:oddHBand="1" w:evenHBand="0" w:firstRowFirstColumn="0" w:firstRowLastColumn="0" w:lastRowFirstColumn="0" w:lastRowLastColumn="0"/>
              <w:rPr>
                <w:szCs w:val="24"/>
                <w:lang w:val="en-GB"/>
              </w:rPr>
            </w:pPr>
            <w:r w:rsidRPr="003316E6">
              <w:rPr>
                <w:szCs w:val="24"/>
              </w:rPr>
              <w:t>74.7</w:t>
            </w:r>
          </w:p>
        </w:tc>
        <w:tc>
          <w:tcPr>
            <w:tcW w:w="2266" w:type="dxa"/>
          </w:tcPr>
          <w:p w14:paraId="2F8BAF94" w14:textId="77777777" w:rsidR="008C51F3" w:rsidRPr="003316E6" w:rsidRDefault="008C51F3" w:rsidP="0050762E">
            <w:pPr>
              <w:jc w:val="center"/>
              <w:cnfStyle w:val="000000100000" w:firstRow="0" w:lastRow="0" w:firstColumn="0" w:lastColumn="0" w:oddVBand="0" w:evenVBand="0" w:oddHBand="1" w:evenHBand="0" w:firstRowFirstColumn="0" w:firstRowLastColumn="0" w:lastRowFirstColumn="0" w:lastRowLastColumn="0"/>
              <w:rPr>
                <w:szCs w:val="24"/>
                <w:lang w:val="en-GB"/>
              </w:rPr>
            </w:pPr>
            <w:r w:rsidRPr="003316E6">
              <w:rPr>
                <w:szCs w:val="24"/>
              </w:rPr>
              <w:t>69.8</w:t>
            </w:r>
          </w:p>
        </w:tc>
      </w:tr>
      <w:tr w:rsidR="008C51F3" w:rsidRPr="003316E6" w14:paraId="3AFD4471" w14:textId="77777777" w:rsidTr="0050762E">
        <w:trPr>
          <w:jc w:val="center"/>
        </w:trPr>
        <w:tc>
          <w:tcPr>
            <w:cnfStyle w:val="001000000000" w:firstRow="0" w:lastRow="0" w:firstColumn="1" w:lastColumn="0" w:oddVBand="0" w:evenVBand="0" w:oddHBand="0" w:evenHBand="0" w:firstRowFirstColumn="0" w:firstRowLastColumn="0" w:lastRowFirstColumn="0" w:lastRowLastColumn="0"/>
            <w:tcW w:w="2265" w:type="dxa"/>
          </w:tcPr>
          <w:p w14:paraId="2F796CFA" w14:textId="77777777" w:rsidR="008C51F3" w:rsidRPr="003316E6" w:rsidRDefault="008C51F3" w:rsidP="0050762E">
            <w:pPr>
              <w:jc w:val="center"/>
              <w:rPr>
                <w:szCs w:val="24"/>
                <w:lang w:val="en-GB"/>
              </w:rPr>
            </w:pPr>
            <w:r w:rsidRPr="003316E6">
              <w:rPr>
                <w:szCs w:val="24"/>
              </w:rPr>
              <w:t>195</w:t>
            </w:r>
          </w:p>
        </w:tc>
        <w:tc>
          <w:tcPr>
            <w:tcW w:w="2265" w:type="dxa"/>
          </w:tcPr>
          <w:p w14:paraId="605670AC" w14:textId="77777777" w:rsidR="008C51F3" w:rsidRPr="003316E6" w:rsidRDefault="008C51F3" w:rsidP="0050762E">
            <w:pPr>
              <w:jc w:val="center"/>
              <w:cnfStyle w:val="000000000000" w:firstRow="0" w:lastRow="0" w:firstColumn="0" w:lastColumn="0" w:oddVBand="0" w:evenVBand="0" w:oddHBand="0" w:evenHBand="0" w:firstRowFirstColumn="0" w:firstRowLastColumn="0" w:lastRowFirstColumn="0" w:lastRowLastColumn="0"/>
              <w:rPr>
                <w:szCs w:val="24"/>
                <w:lang w:val="en-GB"/>
              </w:rPr>
            </w:pPr>
            <w:r w:rsidRPr="003316E6">
              <w:rPr>
                <w:szCs w:val="24"/>
              </w:rPr>
              <w:t>76</w:t>
            </w:r>
          </w:p>
        </w:tc>
        <w:tc>
          <w:tcPr>
            <w:tcW w:w="2266" w:type="dxa"/>
          </w:tcPr>
          <w:p w14:paraId="6F2D615E" w14:textId="77777777" w:rsidR="008C51F3" w:rsidRPr="003316E6" w:rsidRDefault="008C51F3" w:rsidP="0050762E">
            <w:pPr>
              <w:jc w:val="center"/>
              <w:cnfStyle w:val="000000000000" w:firstRow="0" w:lastRow="0" w:firstColumn="0" w:lastColumn="0" w:oddVBand="0" w:evenVBand="0" w:oddHBand="0" w:evenHBand="0" w:firstRowFirstColumn="0" w:firstRowLastColumn="0" w:lastRowFirstColumn="0" w:lastRowLastColumn="0"/>
              <w:rPr>
                <w:szCs w:val="24"/>
                <w:lang w:val="en-GB"/>
              </w:rPr>
            </w:pPr>
            <w:r w:rsidRPr="003316E6">
              <w:rPr>
                <w:szCs w:val="24"/>
                <w:lang w:val="en-GB"/>
              </w:rPr>
              <w:t>-</w:t>
            </w:r>
          </w:p>
        </w:tc>
      </w:tr>
      <w:tr w:rsidR="008C51F3" w:rsidRPr="003316E6" w14:paraId="16E726BF" w14:textId="77777777" w:rsidTr="0050762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5" w:type="dxa"/>
          </w:tcPr>
          <w:p w14:paraId="21376F1B" w14:textId="77777777" w:rsidR="008C51F3" w:rsidRPr="003316E6" w:rsidRDefault="008C51F3" w:rsidP="0050762E">
            <w:pPr>
              <w:jc w:val="center"/>
              <w:rPr>
                <w:szCs w:val="24"/>
                <w:lang w:val="en-GB"/>
              </w:rPr>
            </w:pPr>
            <w:r w:rsidRPr="003316E6">
              <w:rPr>
                <w:szCs w:val="24"/>
              </w:rPr>
              <w:t>202</w:t>
            </w:r>
          </w:p>
        </w:tc>
        <w:tc>
          <w:tcPr>
            <w:tcW w:w="2265" w:type="dxa"/>
          </w:tcPr>
          <w:p w14:paraId="66AE204B" w14:textId="77777777" w:rsidR="008C51F3" w:rsidRPr="003316E6" w:rsidRDefault="008C51F3" w:rsidP="0050762E">
            <w:pPr>
              <w:jc w:val="center"/>
              <w:cnfStyle w:val="000000100000" w:firstRow="0" w:lastRow="0" w:firstColumn="0" w:lastColumn="0" w:oddVBand="0" w:evenVBand="0" w:oddHBand="1" w:evenHBand="0" w:firstRowFirstColumn="0" w:firstRowLastColumn="0" w:lastRowFirstColumn="0" w:lastRowLastColumn="0"/>
              <w:rPr>
                <w:szCs w:val="24"/>
                <w:lang w:val="en-GB"/>
              </w:rPr>
            </w:pPr>
            <w:r w:rsidRPr="003316E6">
              <w:rPr>
                <w:szCs w:val="24"/>
              </w:rPr>
              <w:t>72.3</w:t>
            </w:r>
          </w:p>
        </w:tc>
        <w:tc>
          <w:tcPr>
            <w:tcW w:w="2266" w:type="dxa"/>
          </w:tcPr>
          <w:p w14:paraId="4119D402" w14:textId="77777777" w:rsidR="008C51F3" w:rsidRPr="003316E6" w:rsidRDefault="008C51F3" w:rsidP="0050762E">
            <w:pPr>
              <w:jc w:val="center"/>
              <w:cnfStyle w:val="000000100000" w:firstRow="0" w:lastRow="0" w:firstColumn="0" w:lastColumn="0" w:oddVBand="0" w:evenVBand="0" w:oddHBand="1" w:evenHBand="0" w:firstRowFirstColumn="0" w:firstRowLastColumn="0" w:lastRowFirstColumn="0" w:lastRowLastColumn="0"/>
              <w:rPr>
                <w:szCs w:val="24"/>
                <w:lang w:val="en-GB"/>
              </w:rPr>
            </w:pPr>
            <w:r w:rsidRPr="003316E6">
              <w:rPr>
                <w:szCs w:val="24"/>
              </w:rPr>
              <w:t>71.8</w:t>
            </w:r>
          </w:p>
        </w:tc>
      </w:tr>
      <w:tr w:rsidR="008C51F3" w:rsidRPr="003316E6" w14:paraId="35C37E42" w14:textId="77777777" w:rsidTr="0050762E">
        <w:trPr>
          <w:jc w:val="center"/>
        </w:trPr>
        <w:tc>
          <w:tcPr>
            <w:cnfStyle w:val="001000000000" w:firstRow="0" w:lastRow="0" w:firstColumn="1" w:lastColumn="0" w:oddVBand="0" w:evenVBand="0" w:oddHBand="0" w:evenHBand="0" w:firstRowFirstColumn="0" w:firstRowLastColumn="0" w:lastRowFirstColumn="0" w:lastRowLastColumn="0"/>
            <w:tcW w:w="2265" w:type="dxa"/>
          </w:tcPr>
          <w:p w14:paraId="3CC634F2" w14:textId="77777777" w:rsidR="008C51F3" w:rsidRPr="003316E6" w:rsidRDefault="008C51F3" w:rsidP="0050762E">
            <w:pPr>
              <w:jc w:val="center"/>
              <w:rPr>
                <w:szCs w:val="24"/>
                <w:lang w:val="en-GB"/>
              </w:rPr>
            </w:pPr>
            <w:r w:rsidRPr="003316E6">
              <w:rPr>
                <w:szCs w:val="24"/>
              </w:rPr>
              <w:t>215</w:t>
            </w:r>
          </w:p>
        </w:tc>
        <w:tc>
          <w:tcPr>
            <w:tcW w:w="2265" w:type="dxa"/>
          </w:tcPr>
          <w:p w14:paraId="1AE9ED4D" w14:textId="77777777" w:rsidR="008C51F3" w:rsidRPr="003316E6" w:rsidRDefault="008C51F3" w:rsidP="0050762E">
            <w:pPr>
              <w:jc w:val="center"/>
              <w:cnfStyle w:val="000000000000" w:firstRow="0" w:lastRow="0" w:firstColumn="0" w:lastColumn="0" w:oddVBand="0" w:evenVBand="0" w:oddHBand="0" w:evenHBand="0" w:firstRowFirstColumn="0" w:firstRowLastColumn="0" w:lastRowFirstColumn="0" w:lastRowLastColumn="0"/>
              <w:rPr>
                <w:szCs w:val="24"/>
                <w:lang w:val="en-GB"/>
              </w:rPr>
            </w:pPr>
            <w:r w:rsidRPr="003316E6">
              <w:rPr>
                <w:szCs w:val="24"/>
              </w:rPr>
              <w:t>70.1</w:t>
            </w:r>
          </w:p>
        </w:tc>
        <w:tc>
          <w:tcPr>
            <w:tcW w:w="2266" w:type="dxa"/>
          </w:tcPr>
          <w:p w14:paraId="1B415E18" w14:textId="77777777" w:rsidR="008C51F3" w:rsidRPr="003316E6" w:rsidRDefault="008C51F3" w:rsidP="0050762E">
            <w:pPr>
              <w:jc w:val="center"/>
              <w:cnfStyle w:val="000000000000" w:firstRow="0" w:lastRow="0" w:firstColumn="0" w:lastColumn="0" w:oddVBand="0" w:evenVBand="0" w:oddHBand="0" w:evenHBand="0" w:firstRowFirstColumn="0" w:firstRowLastColumn="0" w:lastRowFirstColumn="0" w:lastRowLastColumn="0"/>
              <w:rPr>
                <w:szCs w:val="24"/>
                <w:lang w:val="en-GB"/>
              </w:rPr>
            </w:pPr>
            <w:r w:rsidRPr="003316E6">
              <w:rPr>
                <w:szCs w:val="24"/>
                <w:lang w:val="en-GB"/>
              </w:rPr>
              <w:t>-</w:t>
            </w:r>
          </w:p>
        </w:tc>
      </w:tr>
      <w:tr w:rsidR="008C51F3" w:rsidRPr="003316E6" w14:paraId="623E19ED" w14:textId="77777777" w:rsidTr="0050762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5" w:type="dxa"/>
          </w:tcPr>
          <w:p w14:paraId="27CF8504" w14:textId="77777777" w:rsidR="008C51F3" w:rsidRPr="003316E6" w:rsidRDefault="008C51F3" w:rsidP="0050762E">
            <w:pPr>
              <w:jc w:val="center"/>
              <w:rPr>
                <w:szCs w:val="24"/>
                <w:lang w:val="en-GB"/>
              </w:rPr>
            </w:pPr>
            <w:r w:rsidRPr="003316E6">
              <w:rPr>
                <w:szCs w:val="24"/>
              </w:rPr>
              <w:t>232</w:t>
            </w:r>
          </w:p>
        </w:tc>
        <w:tc>
          <w:tcPr>
            <w:tcW w:w="2265" w:type="dxa"/>
          </w:tcPr>
          <w:p w14:paraId="5F2EB887" w14:textId="77777777" w:rsidR="008C51F3" w:rsidRPr="003316E6" w:rsidRDefault="008C51F3" w:rsidP="0050762E">
            <w:pPr>
              <w:jc w:val="center"/>
              <w:cnfStyle w:val="000000100000" w:firstRow="0" w:lastRow="0" w:firstColumn="0" w:lastColumn="0" w:oddVBand="0" w:evenVBand="0" w:oddHBand="1" w:evenHBand="0" w:firstRowFirstColumn="0" w:firstRowLastColumn="0" w:lastRowFirstColumn="0" w:lastRowLastColumn="0"/>
              <w:rPr>
                <w:szCs w:val="24"/>
                <w:lang w:val="en-GB"/>
              </w:rPr>
            </w:pPr>
            <w:r w:rsidRPr="003316E6">
              <w:rPr>
                <w:szCs w:val="24"/>
              </w:rPr>
              <w:t>73.5</w:t>
            </w:r>
          </w:p>
        </w:tc>
        <w:tc>
          <w:tcPr>
            <w:tcW w:w="2266" w:type="dxa"/>
          </w:tcPr>
          <w:p w14:paraId="1E69F739" w14:textId="77777777" w:rsidR="008C51F3" w:rsidRPr="003316E6" w:rsidRDefault="008C51F3" w:rsidP="0050762E">
            <w:pPr>
              <w:jc w:val="center"/>
              <w:cnfStyle w:val="000000100000" w:firstRow="0" w:lastRow="0" w:firstColumn="0" w:lastColumn="0" w:oddVBand="0" w:evenVBand="0" w:oddHBand="1" w:evenHBand="0" w:firstRowFirstColumn="0" w:firstRowLastColumn="0" w:lastRowFirstColumn="0" w:lastRowLastColumn="0"/>
              <w:rPr>
                <w:szCs w:val="24"/>
                <w:lang w:val="en-GB"/>
              </w:rPr>
            </w:pPr>
            <w:r w:rsidRPr="003316E6">
              <w:rPr>
                <w:szCs w:val="24"/>
              </w:rPr>
              <w:t>77.7</w:t>
            </w:r>
          </w:p>
        </w:tc>
      </w:tr>
      <w:tr w:rsidR="008C51F3" w:rsidRPr="003316E6" w14:paraId="3A1E4B52" w14:textId="77777777" w:rsidTr="0050762E">
        <w:trPr>
          <w:jc w:val="center"/>
        </w:trPr>
        <w:tc>
          <w:tcPr>
            <w:cnfStyle w:val="001000000000" w:firstRow="0" w:lastRow="0" w:firstColumn="1" w:lastColumn="0" w:oddVBand="0" w:evenVBand="0" w:oddHBand="0" w:evenHBand="0" w:firstRowFirstColumn="0" w:firstRowLastColumn="0" w:lastRowFirstColumn="0" w:lastRowLastColumn="0"/>
            <w:tcW w:w="2265" w:type="dxa"/>
          </w:tcPr>
          <w:p w14:paraId="0375793C" w14:textId="77777777" w:rsidR="008C51F3" w:rsidRPr="003316E6" w:rsidRDefault="008C51F3" w:rsidP="0050762E">
            <w:pPr>
              <w:jc w:val="center"/>
              <w:rPr>
                <w:szCs w:val="24"/>
                <w:lang w:val="en-GB"/>
              </w:rPr>
            </w:pPr>
            <w:r w:rsidRPr="003316E6">
              <w:rPr>
                <w:szCs w:val="24"/>
              </w:rPr>
              <w:t>257</w:t>
            </w:r>
          </w:p>
        </w:tc>
        <w:tc>
          <w:tcPr>
            <w:tcW w:w="2265" w:type="dxa"/>
          </w:tcPr>
          <w:p w14:paraId="4CB8A7FF" w14:textId="77777777" w:rsidR="008C51F3" w:rsidRPr="003316E6" w:rsidRDefault="008C51F3" w:rsidP="0050762E">
            <w:pPr>
              <w:jc w:val="center"/>
              <w:cnfStyle w:val="000000000000" w:firstRow="0" w:lastRow="0" w:firstColumn="0" w:lastColumn="0" w:oddVBand="0" w:evenVBand="0" w:oddHBand="0" w:evenHBand="0" w:firstRowFirstColumn="0" w:firstRowLastColumn="0" w:lastRowFirstColumn="0" w:lastRowLastColumn="0"/>
              <w:rPr>
                <w:szCs w:val="24"/>
                <w:lang w:val="en-GB"/>
              </w:rPr>
            </w:pPr>
            <w:r w:rsidRPr="003316E6">
              <w:rPr>
                <w:szCs w:val="24"/>
              </w:rPr>
              <w:t>72.6</w:t>
            </w:r>
          </w:p>
        </w:tc>
        <w:tc>
          <w:tcPr>
            <w:tcW w:w="2266" w:type="dxa"/>
          </w:tcPr>
          <w:p w14:paraId="6311BA20" w14:textId="77777777" w:rsidR="008C51F3" w:rsidRPr="003316E6" w:rsidRDefault="008C51F3" w:rsidP="0050762E">
            <w:pPr>
              <w:jc w:val="center"/>
              <w:cnfStyle w:val="000000000000" w:firstRow="0" w:lastRow="0" w:firstColumn="0" w:lastColumn="0" w:oddVBand="0" w:evenVBand="0" w:oddHBand="0" w:evenHBand="0" w:firstRowFirstColumn="0" w:firstRowLastColumn="0" w:lastRowFirstColumn="0" w:lastRowLastColumn="0"/>
              <w:rPr>
                <w:szCs w:val="24"/>
                <w:lang w:val="en-GB"/>
              </w:rPr>
            </w:pPr>
            <w:r w:rsidRPr="003316E6">
              <w:rPr>
                <w:szCs w:val="24"/>
                <w:lang w:val="en-GB"/>
              </w:rPr>
              <w:t>-</w:t>
            </w:r>
          </w:p>
        </w:tc>
      </w:tr>
      <w:tr w:rsidR="008C51F3" w:rsidRPr="003316E6" w14:paraId="6A2F68A2" w14:textId="77777777" w:rsidTr="0050762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5" w:type="dxa"/>
          </w:tcPr>
          <w:p w14:paraId="373C5FA2" w14:textId="77777777" w:rsidR="008C51F3" w:rsidRPr="003316E6" w:rsidRDefault="008C51F3" w:rsidP="0050762E">
            <w:pPr>
              <w:jc w:val="center"/>
              <w:rPr>
                <w:szCs w:val="24"/>
                <w:lang w:val="en-GB"/>
              </w:rPr>
            </w:pPr>
            <w:r w:rsidRPr="003316E6">
              <w:rPr>
                <w:szCs w:val="24"/>
              </w:rPr>
              <w:t>260</w:t>
            </w:r>
          </w:p>
        </w:tc>
        <w:tc>
          <w:tcPr>
            <w:tcW w:w="2265" w:type="dxa"/>
          </w:tcPr>
          <w:p w14:paraId="222D9156" w14:textId="77777777" w:rsidR="008C51F3" w:rsidRPr="003316E6" w:rsidRDefault="008C51F3" w:rsidP="0050762E">
            <w:pPr>
              <w:jc w:val="center"/>
              <w:cnfStyle w:val="000000100000" w:firstRow="0" w:lastRow="0" w:firstColumn="0" w:lastColumn="0" w:oddVBand="0" w:evenVBand="0" w:oddHBand="1" w:evenHBand="0" w:firstRowFirstColumn="0" w:firstRowLastColumn="0" w:lastRowFirstColumn="0" w:lastRowLastColumn="0"/>
              <w:rPr>
                <w:szCs w:val="24"/>
                <w:lang w:val="en-GB"/>
              </w:rPr>
            </w:pPr>
            <w:r w:rsidRPr="003316E6">
              <w:rPr>
                <w:szCs w:val="24"/>
              </w:rPr>
              <w:t>76.7</w:t>
            </w:r>
          </w:p>
        </w:tc>
        <w:tc>
          <w:tcPr>
            <w:tcW w:w="2266" w:type="dxa"/>
          </w:tcPr>
          <w:p w14:paraId="492D4EA8" w14:textId="77777777" w:rsidR="008C51F3" w:rsidRPr="003316E6" w:rsidRDefault="008C51F3" w:rsidP="0050762E">
            <w:pPr>
              <w:jc w:val="center"/>
              <w:cnfStyle w:val="000000100000" w:firstRow="0" w:lastRow="0" w:firstColumn="0" w:lastColumn="0" w:oddVBand="0" w:evenVBand="0" w:oddHBand="1" w:evenHBand="0" w:firstRowFirstColumn="0" w:firstRowLastColumn="0" w:lastRowFirstColumn="0" w:lastRowLastColumn="0"/>
              <w:rPr>
                <w:szCs w:val="24"/>
                <w:lang w:val="en-GB"/>
              </w:rPr>
            </w:pPr>
            <w:r w:rsidRPr="003316E6">
              <w:rPr>
                <w:szCs w:val="24"/>
              </w:rPr>
              <w:t>72.2</w:t>
            </w:r>
          </w:p>
        </w:tc>
      </w:tr>
      <w:tr w:rsidR="008C51F3" w:rsidRPr="003316E6" w14:paraId="6360EEC3" w14:textId="77777777" w:rsidTr="0050762E">
        <w:trPr>
          <w:jc w:val="center"/>
        </w:trPr>
        <w:tc>
          <w:tcPr>
            <w:cnfStyle w:val="001000000000" w:firstRow="0" w:lastRow="0" w:firstColumn="1" w:lastColumn="0" w:oddVBand="0" w:evenVBand="0" w:oddHBand="0" w:evenHBand="0" w:firstRowFirstColumn="0" w:firstRowLastColumn="0" w:lastRowFirstColumn="0" w:lastRowLastColumn="0"/>
            <w:tcW w:w="2265" w:type="dxa"/>
          </w:tcPr>
          <w:p w14:paraId="37CDF461" w14:textId="77777777" w:rsidR="008C51F3" w:rsidRPr="003316E6" w:rsidRDefault="008C51F3" w:rsidP="0050762E">
            <w:pPr>
              <w:jc w:val="center"/>
              <w:rPr>
                <w:szCs w:val="24"/>
                <w:lang w:val="en-GB"/>
              </w:rPr>
            </w:pPr>
            <w:r w:rsidRPr="003316E6">
              <w:rPr>
                <w:szCs w:val="24"/>
              </w:rPr>
              <w:t>333</w:t>
            </w:r>
          </w:p>
        </w:tc>
        <w:tc>
          <w:tcPr>
            <w:tcW w:w="2265" w:type="dxa"/>
          </w:tcPr>
          <w:p w14:paraId="73250BCC" w14:textId="77777777" w:rsidR="008C51F3" w:rsidRPr="003316E6" w:rsidRDefault="008C51F3" w:rsidP="0050762E">
            <w:pPr>
              <w:jc w:val="center"/>
              <w:cnfStyle w:val="000000000000" w:firstRow="0" w:lastRow="0" w:firstColumn="0" w:lastColumn="0" w:oddVBand="0" w:evenVBand="0" w:oddHBand="0" w:evenHBand="0" w:firstRowFirstColumn="0" w:firstRowLastColumn="0" w:lastRowFirstColumn="0" w:lastRowLastColumn="0"/>
              <w:rPr>
                <w:szCs w:val="24"/>
                <w:lang w:val="en-GB"/>
              </w:rPr>
            </w:pPr>
            <w:r w:rsidRPr="003316E6">
              <w:rPr>
                <w:szCs w:val="24"/>
              </w:rPr>
              <w:t>74.5</w:t>
            </w:r>
          </w:p>
        </w:tc>
        <w:tc>
          <w:tcPr>
            <w:tcW w:w="2266" w:type="dxa"/>
          </w:tcPr>
          <w:p w14:paraId="6F4273CA" w14:textId="77777777" w:rsidR="008C51F3" w:rsidRPr="003316E6" w:rsidRDefault="008C51F3" w:rsidP="0050762E">
            <w:pPr>
              <w:jc w:val="center"/>
              <w:cnfStyle w:val="000000000000" w:firstRow="0" w:lastRow="0" w:firstColumn="0" w:lastColumn="0" w:oddVBand="0" w:evenVBand="0" w:oddHBand="0" w:evenHBand="0" w:firstRowFirstColumn="0" w:firstRowLastColumn="0" w:lastRowFirstColumn="0" w:lastRowLastColumn="0"/>
              <w:rPr>
                <w:szCs w:val="24"/>
                <w:lang w:val="en-GB"/>
              </w:rPr>
            </w:pPr>
            <w:r w:rsidRPr="003316E6">
              <w:rPr>
                <w:szCs w:val="24"/>
                <w:lang w:val="en-GB"/>
              </w:rPr>
              <w:t>-</w:t>
            </w:r>
          </w:p>
        </w:tc>
      </w:tr>
      <w:tr w:rsidR="008C51F3" w:rsidRPr="003316E6" w14:paraId="719D6A80" w14:textId="77777777" w:rsidTr="0050762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5" w:type="dxa"/>
          </w:tcPr>
          <w:p w14:paraId="18B49BB7" w14:textId="77777777" w:rsidR="008C51F3" w:rsidRPr="003316E6" w:rsidRDefault="008C51F3" w:rsidP="0050762E">
            <w:pPr>
              <w:jc w:val="center"/>
              <w:rPr>
                <w:szCs w:val="24"/>
                <w:lang w:val="en-GB"/>
              </w:rPr>
            </w:pPr>
            <w:r w:rsidRPr="003316E6">
              <w:rPr>
                <w:szCs w:val="24"/>
              </w:rPr>
              <w:t>350</w:t>
            </w:r>
          </w:p>
        </w:tc>
        <w:tc>
          <w:tcPr>
            <w:tcW w:w="2265" w:type="dxa"/>
          </w:tcPr>
          <w:p w14:paraId="63C66C08" w14:textId="77777777" w:rsidR="008C51F3" w:rsidRPr="003316E6" w:rsidRDefault="008C51F3" w:rsidP="0050762E">
            <w:pPr>
              <w:jc w:val="center"/>
              <w:cnfStyle w:val="000000100000" w:firstRow="0" w:lastRow="0" w:firstColumn="0" w:lastColumn="0" w:oddVBand="0" w:evenVBand="0" w:oddHBand="1" w:evenHBand="0" w:firstRowFirstColumn="0" w:firstRowLastColumn="0" w:lastRowFirstColumn="0" w:lastRowLastColumn="0"/>
              <w:rPr>
                <w:szCs w:val="24"/>
                <w:lang w:val="en-GB"/>
              </w:rPr>
            </w:pPr>
            <w:r w:rsidRPr="003316E6">
              <w:rPr>
                <w:szCs w:val="24"/>
              </w:rPr>
              <w:t>72.1</w:t>
            </w:r>
          </w:p>
        </w:tc>
        <w:tc>
          <w:tcPr>
            <w:tcW w:w="2266" w:type="dxa"/>
          </w:tcPr>
          <w:p w14:paraId="4E2B63B8" w14:textId="77777777" w:rsidR="008C51F3" w:rsidRPr="003316E6" w:rsidRDefault="008C51F3" w:rsidP="0050762E">
            <w:pPr>
              <w:jc w:val="center"/>
              <w:cnfStyle w:val="000000100000" w:firstRow="0" w:lastRow="0" w:firstColumn="0" w:lastColumn="0" w:oddVBand="0" w:evenVBand="0" w:oddHBand="1" w:evenHBand="0" w:firstRowFirstColumn="0" w:firstRowLastColumn="0" w:lastRowFirstColumn="0" w:lastRowLastColumn="0"/>
              <w:rPr>
                <w:szCs w:val="24"/>
                <w:lang w:val="en-GB"/>
              </w:rPr>
            </w:pPr>
            <w:r w:rsidRPr="003316E6">
              <w:rPr>
                <w:szCs w:val="24"/>
                <w:lang w:val="en-GB"/>
              </w:rPr>
              <w:t>-</w:t>
            </w:r>
          </w:p>
        </w:tc>
      </w:tr>
      <w:tr w:rsidR="008C51F3" w:rsidRPr="003316E6" w14:paraId="33C1120A" w14:textId="77777777" w:rsidTr="0050762E">
        <w:trPr>
          <w:jc w:val="center"/>
        </w:trPr>
        <w:tc>
          <w:tcPr>
            <w:cnfStyle w:val="001000000000" w:firstRow="0" w:lastRow="0" w:firstColumn="1" w:lastColumn="0" w:oddVBand="0" w:evenVBand="0" w:oddHBand="0" w:evenHBand="0" w:firstRowFirstColumn="0" w:firstRowLastColumn="0" w:lastRowFirstColumn="0" w:lastRowLastColumn="0"/>
            <w:tcW w:w="2265" w:type="dxa"/>
          </w:tcPr>
          <w:p w14:paraId="3F0B967A" w14:textId="77777777" w:rsidR="008C51F3" w:rsidRPr="003316E6" w:rsidRDefault="008C51F3" w:rsidP="0050762E">
            <w:pPr>
              <w:jc w:val="center"/>
              <w:rPr>
                <w:szCs w:val="24"/>
                <w:lang w:val="en-GB"/>
              </w:rPr>
            </w:pPr>
            <w:r w:rsidRPr="003316E6">
              <w:rPr>
                <w:szCs w:val="24"/>
              </w:rPr>
              <w:t>361</w:t>
            </w:r>
          </w:p>
        </w:tc>
        <w:tc>
          <w:tcPr>
            <w:tcW w:w="2265" w:type="dxa"/>
          </w:tcPr>
          <w:p w14:paraId="3A98A867" w14:textId="77777777" w:rsidR="008C51F3" w:rsidRPr="003316E6" w:rsidRDefault="008C51F3" w:rsidP="0050762E">
            <w:pPr>
              <w:jc w:val="center"/>
              <w:cnfStyle w:val="000000000000" w:firstRow="0" w:lastRow="0" w:firstColumn="0" w:lastColumn="0" w:oddVBand="0" w:evenVBand="0" w:oddHBand="0" w:evenHBand="0" w:firstRowFirstColumn="0" w:firstRowLastColumn="0" w:lastRowFirstColumn="0" w:lastRowLastColumn="0"/>
              <w:rPr>
                <w:szCs w:val="24"/>
                <w:lang w:val="en-GB"/>
              </w:rPr>
            </w:pPr>
            <w:r w:rsidRPr="003316E6">
              <w:rPr>
                <w:szCs w:val="24"/>
              </w:rPr>
              <w:t>74.2</w:t>
            </w:r>
          </w:p>
        </w:tc>
        <w:tc>
          <w:tcPr>
            <w:tcW w:w="2266" w:type="dxa"/>
          </w:tcPr>
          <w:p w14:paraId="0D814858" w14:textId="77777777" w:rsidR="008C51F3" w:rsidRPr="003316E6" w:rsidRDefault="008C51F3" w:rsidP="0050762E">
            <w:pPr>
              <w:jc w:val="center"/>
              <w:cnfStyle w:val="000000000000" w:firstRow="0" w:lastRow="0" w:firstColumn="0" w:lastColumn="0" w:oddVBand="0" w:evenVBand="0" w:oddHBand="0" w:evenHBand="0" w:firstRowFirstColumn="0" w:firstRowLastColumn="0" w:lastRowFirstColumn="0" w:lastRowLastColumn="0"/>
              <w:rPr>
                <w:szCs w:val="24"/>
                <w:lang w:val="en-GB"/>
              </w:rPr>
            </w:pPr>
            <w:r w:rsidRPr="003316E6">
              <w:rPr>
                <w:szCs w:val="24"/>
                <w:lang w:val="en-GB"/>
              </w:rPr>
              <w:t>-</w:t>
            </w:r>
          </w:p>
        </w:tc>
      </w:tr>
      <w:tr w:rsidR="008C51F3" w:rsidRPr="003316E6" w14:paraId="2B138D3E" w14:textId="77777777" w:rsidTr="0050762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5" w:type="dxa"/>
          </w:tcPr>
          <w:p w14:paraId="10DDDAB5" w14:textId="77777777" w:rsidR="008C51F3" w:rsidRPr="003316E6" w:rsidRDefault="008C51F3" w:rsidP="0050762E">
            <w:pPr>
              <w:jc w:val="center"/>
              <w:rPr>
                <w:szCs w:val="24"/>
              </w:rPr>
            </w:pPr>
            <w:r w:rsidRPr="003316E6">
              <w:rPr>
                <w:szCs w:val="24"/>
              </w:rPr>
              <w:t>366</w:t>
            </w:r>
          </w:p>
        </w:tc>
        <w:tc>
          <w:tcPr>
            <w:tcW w:w="2265" w:type="dxa"/>
          </w:tcPr>
          <w:p w14:paraId="2A1C19C3" w14:textId="77777777" w:rsidR="008C51F3" w:rsidRPr="003316E6" w:rsidRDefault="008C51F3" w:rsidP="0050762E">
            <w:pPr>
              <w:jc w:val="center"/>
              <w:cnfStyle w:val="000000100000" w:firstRow="0" w:lastRow="0" w:firstColumn="0" w:lastColumn="0" w:oddVBand="0" w:evenVBand="0" w:oddHBand="1" w:evenHBand="0" w:firstRowFirstColumn="0" w:firstRowLastColumn="0" w:lastRowFirstColumn="0" w:lastRowLastColumn="0"/>
              <w:rPr>
                <w:szCs w:val="24"/>
                <w:lang w:val="en-GB"/>
              </w:rPr>
            </w:pPr>
            <w:r w:rsidRPr="003316E6">
              <w:rPr>
                <w:szCs w:val="24"/>
              </w:rPr>
              <w:t>74</w:t>
            </w:r>
          </w:p>
        </w:tc>
        <w:tc>
          <w:tcPr>
            <w:tcW w:w="2266" w:type="dxa"/>
          </w:tcPr>
          <w:p w14:paraId="131516AC" w14:textId="77777777" w:rsidR="008C51F3" w:rsidRPr="003316E6" w:rsidRDefault="008C51F3" w:rsidP="0050762E">
            <w:pPr>
              <w:jc w:val="center"/>
              <w:cnfStyle w:val="000000100000" w:firstRow="0" w:lastRow="0" w:firstColumn="0" w:lastColumn="0" w:oddVBand="0" w:evenVBand="0" w:oddHBand="1" w:evenHBand="0" w:firstRowFirstColumn="0" w:firstRowLastColumn="0" w:lastRowFirstColumn="0" w:lastRowLastColumn="0"/>
              <w:rPr>
                <w:szCs w:val="24"/>
                <w:lang w:val="en-GB"/>
              </w:rPr>
            </w:pPr>
            <w:r w:rsidRPr="003316E6">
              <w:rPr>
                <w:szCs w:val="24"/>
                <w:lang w:val="en-GB"/>
              </w:rPr>
              <w:t>-</w:t>
            </w:r>
          </w:p>
        </w:tc>
      </w:tr>
      <w:tr w:rsidR="008C51F3" w:rsidRPr="003316E6" w14:paraId="04AC2555" w14:textId="77777777" w:rsidTr="0050762E">
        <w:trPr>
          <w:jc w:val="center"/>
        </w:trPr>
        <w:tc>
          <w:tcPr>
            <w:cnfStyle w:val="001000000000" w:firstRow="0" w:lastRow="0" w:firstColumn="1" w:lastColumn="0" w:oddVBand="0" w:evenVBand="0" w:oddHBand="0" w:evenHBand="0" w:firstRowFirstColumn="0" w:firstRowLastColumn="0" w:lastRowFirstColumn="0" w:lastRowLastColumn="0"/>
            <w:tcW w:w="2265" w:type="dxa"/>
          </w:tcPr>
          <w:p w14:paraId="281E4550" w14:textId="77777777" w:rsidR="008C51F3" w:rsidRPr="003316E6" w:rsidRDefault="008C51F3" w:rsidP="0050762E">
            <w:pPr>
              <w:jc w:val="center"/>
              <w:rPr>
                <w:szCs w:val="24"/>
              </w:rPr>
            </w:pPr>
            <w:r w:rsidRPr="003316E6">
              <w:rPr>
                <w:szCs w:val="24"/>
              </w:rPr>
              <w:t>371</w:t>
            </w:r>
          </w:p>
        </w:tc>
        <w:tc>
          <w:tcPr>
            <w:tcW w:w="2265" w:type="dxa"/>
          </w:tcPr>
          <w:p w14:paraId="2C55D3F9" w14:textId="77777777" w:rsidR="008C51F3" w:rsidRPr="003316E6" w:rsidRDefault="008C51F3" w:rsidP="0050762E">
            <w:pPr>
              <w:jc w:val="center"/>
              <w:cnfStyle w:val="000000000000" w:firstRow="0" w:lastRow="0" w:firstColumn="0" w:lastColumn="0" w:oddVBand="0" w:evenVBand="0" w:oddHBand="0" w:evenHBand="0" w:firstRowFirstColumn="0" w:firstRowLastColumn="0" w:lastRowFirstColumn="0" w:lastRowLastColumn="0"/>
              <w:rPr>
                <w:szCs w:val="24"/>
                <w:lang w:val="en-GB"/>
              </w:rPr>
            </w:pPr>
            <w:r w:rsidRPr="003316E6">
              <w:rPr>
                <w:szCs w:val="24"/>
              </w:rPr>
              <w:t>72.6</w:t>
            </w:r>
          </w:p>
        </w:tc>
        <w:tc>
          <w:tcPr>
            <w:tcW w:w="2266" w:type="dxa"/>
          </w:tcPr>
          <w:p w14:paraId="73B1BCFD" w14:textId="77777777" w:rsidR="008C51F3" w:rsidRPr="003316E6" w:rsidRDefault="008C51F3" w:rsidP="0050762E">
            <w:pPr>
              <w:jc w:val="center"/>
              <w:cnfStyle w:val="000000000000" w:firstRow="0" w:lastRow="0" w:firstColumn="0" w:lastColumn="0" w:oddVBand="0" w:evenVBand="0" w:oddHBand="0" w:evenHBand="0" w:firstRowFirstColumn="0" w:firstRowLastColumn="0" w:lastRowFirstColumn="0" w:lastRowLastColumn="0"/>
              <w:rPr>
                <w:szCs w:val="24"/>
                <w:lang w:val="en-GB"/>
              </w:rPr>
            </w:pPr>
            <w:r w:rsidRPr="003316E6">
              <w:rPr>
                <w:szCs w:val="24"/>
                <w:lang w:val="en-GB"/>
              </w:rPr>
              <w:t>-</w:t>
            </w:r>
          </w:p>
        </w:tc>
      </w:tr>
      <w:tr w:rsidR="008C51F3" w:rsidRPr="003316E6" w14:paraId="7B6204EB" w14:textId="77777777" w:rsidTr="0050762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5" w:type="dxa"/>
          </w:tcPr>
          <w:p w14:paraId="5B20E540" w14:textId="77777777" w:rsidR="008C51F3" w:rsidRPr="003316E6" w:rsidRDefault="008C51F3" w:rsidP="0050762E">
            <w:pPr>
              <w:jc w:val="center"/>
              <w:rPr>
                <w:szCs w:val="24"/>
                <w:lang w:val="en-GB"/>
              </w:rPr>
            </w:pPr>
            <w:r w:rsidRPr="003316E6">
              <w:rPr>
                <w:szCs w:val="24"/>
              </w:rPr>
              <w:t>480</w:t>
            </w:r>
          </w:p>
        </w:tc>
        <w:tc>
          <w:tcPr>
            <w:tcW w:w="2265" w:type="dxa"/>
          </w:tcPr>
          <w:p w14:paraId="1807AB02" w14:textId="77777777" w:rsidR="008C51F3" w:rsidRPr="003316E6" w:rsidRDefault="008C51F3" w:rsidP="0050762E">
            <w:pPr>
              <w:jc w:val="center"/>
              <w:cnfStyle w:val="000000100000" w:firstRow="0" w:lastRow="0" w:firstColumn="0" w:lastColumn="0" w:oddVBand="0" w:evenVBand="0" w:oddHBand="1" w:evenHBand="0" w:firstRowFirstColumn="0" w:firstRowLastColumn="0" w:lastRowFirstColumn="0" w:lastRowLastColumn="0"/>
              <w:rPr>
                <w:szCs w:val="24"/>
                <w:lang w:val="en-GB"/>
              </w:rPr>
            </w:pPr>
            <w:r w:rsidRPr="003316E6">
              <w:rPr>
                <w:szCs w:val="24"/>
              </w:rPr>
              <w:t>77.1</w:t>
            </w:r>
          </w:p>
        </w:tc>
        <w:tc>
          <w:tcPr>
            <w:tcW w:w="2266" w:type="dxa"/>
          </w:tcPr>
          <w:p w14:paraId="79382EA2" w14:textId="77777777" w:rsidR="008C51F3" w:rsidRPr="003316E6" w:rsidRDefault="008C51F3" w:rsidP="0050762E">
            <w:pPr>
              <w:jc w:val="center"/>
              <w:cnfStyle w:val="000000100000" w:firstRow="0" w:lastRow="0" w:firstColumn="0" w:lastColumn="0" w:oddVBand="0" w:evenVBand="0" w:oddHBand="1" w:evenHBand="0" w:firstRowFirstColumn="0" w:firstRowLastColumn="0" w:lastRowFirstColumn="0" w:lastRowLastColumn="0"/>
              <w:rPr>
                <w:szCs w:val="24"/>
                <w:lang w:val="en-GB"/>
              </w:rPr>
            </w:pPr>
            <w:r w:rsidRPr="003316E6">
              <w:rPr>
                <w:szCs w:val="24"/>
              </w:rPr>
              <w:t>71.3</w:t>
            </w:r>
          </w:p>
        </w:tc>
      </w:tr>
      <w:tr w:rsidR="008C51F3" w:rsidRPr="003316E6" w14:paraId="672628A2" w14:textId="77777777" w:rsidTr="0050762E">
        <w:trPr>
          <w:jc w:val="center"/>
        </w:trPr>
        <w:tc>
          <w:tcPr>
            <w:cnfStyle w:val="001000000000" w:firstRow="0" w:lastRow="0" w:firstColumn="1" w:lastColumn="0" w:oddVBand="0" w:evenVBand="0" w:oddHBand="0" w:evenHBand="0" w:firstRowFirstColumn="0" w:firstRowLastColumn="0" w:lastRowFirstColumn="0" w:lastRowLastColumn="0"/>
            <w:tcW w:w="2265" w:type="dxa"/>
          </w:tcPr>
          <w:p w14:paraId="7A63A62D" w14:textId="77777777" w:rsidR="008C51F3" w:rsidRPr="003316E6" w:rsidRDefault="008C51F3" w:rsidP="0050762E">
            <w:pPr>
              <w:jc w:val="center"/>
              <w:rPr>
                <w:szCs w:val="24"/>
                <w:lang w:val="en-GB"/>
              </w:rPr>
            </w:pPr>
            <w:r w:rsidRPr="003316E6">
              <w:rPr>
                <w:szCs w:val="24"/>
              </w:rPr>
              <w:t>495</w:t>
            </w:r>
          </w:p>
        </w:tc>
        <w:tc>
          <w:tcPr>
            <w:tcW w:w="2265" w:type="dxa"/>
          </w:tcPr>
          <w:p w14:paraId="5BEB0176" w14:textId="77777777" w:rsidR="008C51F3" w:rsidRPr="003316E6" w:rsidRDefault="008C51F3" w:rsidP="0050762E">
            <w:pPr>
              <w:jc w:val="center"/>
              <w:cnfStyle w:val="000000000000" w:firstRow="0" w:lastRow="0" w:firstColumn="0" w:lastColumn="0" w:oddVBand="0" w:evenVBand="0" w:oddHBand="0" w:evenHBand="0" w:firstRowFirstColumn="0" w:firstRowLastColumn="0" w:lastRowFirstColumn="0" w:lastRowLastColumn="0"/>
              <w:rPr>
                <w:szCs w:val="24"/>
                <w:lang w:val="en-GB"/>
              </w:rPr>
            </w:pPr>
            <w:r w:rsidRPr="003316E6">
              <w:rPr>
                <w:szCs w:val="24"/>
              </w:rPr>
              <w:t>73</w:t>
            </w:r>
          </w:p>
        </w:tc>
        <w:tc>
          <w:tcPr>
            <w:tcW w:w="2266" w:type="dxa"/>
          </w:tcPr>
          <w:p w14:paraId="61A3E21C" w14:textId="77777777" w:rsidR="008C51F3" w:rsidRPr="003316E6" w:rsidRDefault="008C51F3" w:rsidP="0050762E">
            <w:pPr>
              <w:jc w:val="center"/>
              <w:cnfStyle w:val="000000000000" w:firstRow="0" w:lastRow="0" w:firstColumn="0" w:lastColumn="0" w:oddVBand="0" w:evenVBand="0" w:oddHBand="0" w:evenHBand="0" w:firstRowFirstColumn="0" w:firstRowLastColumn="0" w:lastRowFirstColumn="0" w:lastRowLastColumn="0"/>
              <w:rPr>
                <w:szCs w:val="24"/>
                <w:lang w:val="en-GB"/>
              </w:rPr>
            </w:pPr>
            <w:r w:rsidRPr="003316E6">
              <w:rPr>
                <w:szCs w:val="24"/>
                <w:lang w:val="en-GB"/>
              </w:rPr>
              <w:t>-</w:t>
            </w:r>
          </w:p>
        </w:tc>
      </w:tr>
      <w:tr w:rsidR="008C51F3" w:rsidRPr="003316E6" w14:paraId="21A1FE24" w14:textId="77777777" w:rsidTr="0050762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5" w:type="dxa"/>
          </w:tcPr>
          <w:p w14:paraId="3DF1AE3C" w14:textId="77777777" w:rsidR="008C51F3" w:rsidRPr="003316E6" w:rsidRDefault="008C51F3" w:rsidP="0050762E">
            <w:pPr>
              <w:jc w:val="center"/>
              <w:rPr>
                <w:szCs w:val="24"/>
                <w:lang w:val="en-GB"/>
              </w:rPr>
            </w:pPr>
            <w:r w:rsidRPr="003316E6">
              <w:rPr>
                <w:szCs w:val="24"/>
              </w:rPr>
              <w:t>Col-wt</w:t>
            </w:r>
          </w:p>
        </w:tc>
        <w:tc>
          <w:tcPr>
            <w:tcW w:w="2265" w:type="dxa"/>
          </w:tcPr>
          <w:p w14:paraId="7BB61666" w14:textId="77777777" w:rsidR="008C51F3" w:rsidRPr="003316E6" w:rsidRDefault="008C51F3" w:rsidP="0050762E">
            <w:pPr>
              <w:jc w:val="center"/>
              <w:cnfStyle w:val="000000100000" w:firstRow="0" w:lastRow="0" w:firstColumn="0" w:lastColumn="0" w:oddVBand="0" w:evenVBand="0" w:oddHBand="1" w:evenHBand="0" w:firstRowFirstColumn="0" w:firstRowLastColumn="0" w:lastRowFirstColumn="0" w:lastRowLastColumn="0"/>
              <w:rPr>
                <w:szCs w:val="24"/>
                <w:lang w:val="en-GB"/>
              </w:rPr>
            </w:pPr>
            <w:r w:rsidRPr="003316E6">
              <w:rPr>
                <w:szCs w:val="24"/>
              </w:rPr>
              <w:t>76</w:t>
            </w:r>
          </w:p>
        </w:tc>
        <w:tc>
          <w:tcPr>
            <w:tcW w:w="2266" w:type="dxa"/>
          </w:tcPr>
          <w:p w14:paraId="138648C2" w14:textId="77777777" w:rsidR="008C51F3" w:rsidRPr="003316E6" w:rsidRDefault="008C51F3" w:rsidP="0050762E">
            <w:pPr>
              <w:jc w:val="center"/>
              <w:cnfStyle w:val="000000100000" w:firstRow="0" w:lastRow="0" w:firstColumn="0" w:lastColumn="0" w:oddVBand="0" w:evenVBand="0" w:oddHBand="1" w:evenHBand="0" w:firstRowFirstColumn="0" w:firstRowLastColumn="0" w:lastRowFirstColumn="0" w:lastRowLastColumn="0"/>
              <w:rPr>
                <w:szCs w:val="24"/>
                <w:lang w:val="en-GB"/>
              </w:rPr>
            </w:pPr>
            <w:r w:rsidRPr="003316E6">
              <w:rPr>
                <w:szCs w:val="24"/>
              </w:rPr>
              <w:t>37.4</w:t>
            </w:r>
          </w:p>
        </w:tc>
      </w:tr>
    </w:tbl>
    <w:p w14:paraId="5E9F5F60" w14:textId="77777777" w:rsidR="008C51F3" w:rsidRDefault="008C51F3" w:rsidP="008C51F3">
      <w:pPr>
        <w:pStyle w:val="SMcaption"/>
      </w:pPr>
    </w:p>
    <w:p w14:paraId="231ADDD6" w14:textId="77777777" w:rsidR="008C51F3" w:rsidRDefault="008C51F3" w:rsidP="008C51F3">
      <w:r>
        <w:br w:type="page"/>
      </w:r>
    </w:p>
    <w:p w14:paraId="14CE36B9" w14:textId="71157C00" w:rsidR="003E5A21" w:rsidRDefault="003E5A21" w:rsidP="003E5A21">
      <w:pPr>
        <w:pStyle w:val="SMHeading"/>
      </w:pPr>
      <w:r>
        <w:lastRenderedPageBreak/>
        <w:t xml:space="preserve">Table S4. </w:t>
      </w:r>
      <w:r w:rsidRPr="00824C23">
        <w:t xml:space="preserve">Assessment of the correlation between the published WGBS data of reference </w:t>
      </w:r>
      <w:proofErr w:type="spellStart"/>
      <w:r w:rsidRPr="00824C23">
        <w:t>epiRILs</w:t>
      </w:r>
      <w:proofErr w:type="spellEnd"/>
      <w:r w:rsidRPr="00824C23">
        <w:t xml:space="preserve"> and the EM-</w:t>
      </w:r>
      <w:proofErr w:type="spellStart"/>
      <w:r w:rsidRPr="00824C23">
        <w:t>seq</w:t>
      </w:r>
      <w:proofErr w:type="spellEnd"/>
      <w:r w:rsidRPr="00824C23">
        <w:t xml:space="preserve"> data of the same </w:t>
      </w:r>
      <w:proofErr w:type="spellStart"/>
      <w:r w:rsidRPr="00824C23">
        <w:t>epiRILs</w:t>
      </w:r>
      <w:proofErr w:type="spellEnd"/>
      <w:r w:rsidRPr="00824C23">
        <w:t xml:space="preserve"> used in our selection experiments</w:t>
      </w:r>
    </w:p>
    <w:p w14:paraId="46160404" w14:textId="77777777" w:rsidR="003E5A21" w:rsidRDefault="003E5A21" w:rsidP="003E5A21">
      <w:pPr>
        <w:pStyle w:val="SMcaption"/>
      </w:pPr>
      <w:r w:rsidRPr="00824C23">
        <w:t xml:space="preserve">Kendall rank correlation coefficients (R) and their associated p-values (p) between the Bisulfite Sequencing signal of the 126 DMRs for </w:t>
      </w:r>
      <w:proofErr w:type="spellStart"/>
      <w:r w:rsidRPr="00824C23">
        <w:t>epiRILs</w:t>
      </w:r>
      <w:proofErr w:type="spellEnd"/>
      <w:r w:rsidRPr="00824C23">
        <w:t xml:space="preserve"> used in our experiment sequenced by using an EM-</w:t>
      </w:r>
      <w:proofErr w:type="spellStart"/>
      <w:r w:rsidRPr="00824C23">
        <w:t>seq</w:t>
      </w:r>
      <w:proofErr w:type="spellEnd"/>
      <w:r w:rsidRPr="00824C23">
        <w:t xml:space="preserve"> approach and the published WGBS data of reference </w:t>
      </w:r>
      <w:proofErr w:type="spellStart"/>
      <w:r w:rsidRPr="00824C23">
        <w:t>epiRILs</w:t>
      </w:r>
      <w:proofErr w:type="spellEnd"/>
      <w:r w:rsidRPr="00824C23">
        <w:t>. Correlations are shown for all contexts and then separately per methylation context. For all correlations, p-values were lower than 0.05.</w:t>
      </w:r>
    </w:p>
    <w:p w14:paraId="55A4D8C1" w14:textId="77777777" w:rsidR="003E5A21" w:rsidRDefault="003E5A21" w:rsidP="003E5A21">
      <w:pPr>
        <w:pStyle w:val="SMcaption"/>
      </w:pPr>
    </w:p>
    <w:tbl>
      <w:tblPr>
        <w:tblStyle w:val="Tableausimple5"/>
        <w:tblW w:w="9063" w:type="dxa"/>
        <w:jc w:val="center"/>
        <w:tblLook w:val="0420" w:firstRow="1" w:lastRow="0" w:firstColumn="0" w:lastColumn="0" w:noHBand="0" w:noVBand="1"/>
      </w:tblPr>
      <w:tblGrid>
        <w:gridCol w:w="914"/>
        <w:gridCol w:w="2337"/>
        <w:gridCol w:w="2977"/>
        <w:gridCol w:w="2835"/>
      </w:tblGrid>
      <w:tr w:rsidR="003E5A21" w:rsidRPr="003316E6" w14:paraId="235C75AA" w14:textId="77777777" w:rsidTr="00591EA8">
        <w:trPr>
          <w:cnfStyle w:val="100000000000" w:firstRow="1" w:lastRow="0" w:firstColumn="0" w:lastColumn="0" w:oddVBand="0" w:evenVBand="0" w:oddHBand="0" w:evenHBand="0" w:firstRowFirstColumn="0" w:firstRowLastColumn="0" w:lastRowFirstColumn="0" w:lastRowLastColumn="0"/>
          <w:trHeight w:val="311"/>
          <w:jc w:val="center"/>
        </w:trPr>
        <w:tc>
          <w:tcPr>
            <w:tcW w:w="914" w:type="dxa"/>
            <w:noWrap/>
          </w:tcPr>
          <w:p w14:paraId="301C5302" w14:textId="77777777" w:rsidR="003E5A21" w:rsidRPr="003316E6" w:rsidRDefault="003E5A21" w:rsidP="00591EA8">
            <w:pPr>
              <w:jc w:val="center"/>
              <w:rPr>
                <w:rFonts w:eastAsia="Times New Roman"/>
                <w:color w:val="000000"/>
                <w:szCs w:val="24"/>
                <w:lang w:eastAsia="fr-FR"/>
              </w:rPr>
            </w:pPr>
            <w:proofErr w:type="spellStart"/>
            <w:r w:rsidRPr="003316E6">
              <w:rPr>
                <w:rFonts w:eastAsia="Times New Roman"/>
                <w:color w:val="000000"/>
                <w:szCs w:val="24"/>
                <w:lang w:eastAsia="fr-FR"/>
              </w:rPr>
              <w:t>epiRIL</w:t>
            </w:r>
            <w:proofErr w:type="spellEnd"/>
          </w:p>
        </w:tc>
        <w:tc>
          <w:tcPr>
            <w:tcW w:w="2337" w:type="dxa"/>
            <w:noWrap/>
          </w:tcPr>
          <w:p w14:paraId="49A946F9" w14:textId="77777777" w:rsidR="003E5A21" w:rsidRPr="003316E6" w:rsidRDefault="003E5A21" w:rsidP="00591EA8">
            <w:pPr>
              <w:jc w:val="center"/>
              <w:rPr>
                <w:rFonts w:eastAsia="Times New Roman"/>
                <w:color w:val="000000"/>
                <w:szCs w:val="24"/>
                <w:lang w:eastAsia="fr-FR"/>
              </w:rPr>
            </w:pPr>
            <w:r w:rsidRPr="003316E6">
              <w:rPr>
                <w:rFonts w:eastAsia="Times New Roman"/>
                <w:color w:val="000000"/>
                <w:szCs w:val="24"/>
                <w:lang w:eastAsia="fr-FR"/>
              </w:rPr>
              <w:t>All contexts</w:t>
            </w:r>
          </w:p>
        </w:tc>
        <w:tc>
          <w:tcPr>
            <w:tcW w:w="2977" w:type="dxa"/>
            <w:noWrap/>
          </w:tcPr>
          <w:p w14:paraId="7E1490BA" w14:textId="77777777" w:rsidR="003E5A21" w:rsidRPr="003316E6" w:rsidRDefault="003E5A21" w:rsidP="00591EA8">
            <w:pPr>
              <w:jc w:val="center"/>
              <w:rPr>
                <w:rFonts w:eastAsia="Times New Roman"/>
                <w:color w:val="000000"/>
                <w:szCs w:val="24"/>
                <w:lang w:eastAsia="fr-FR"/>
              </w:rPr>
            </w:pPr>
            <w:r w:rsidRPr="003316E6">
              <w:rPr>
                <w:rFonts w:eastAsia="Times New Roman"/>
                <w:color w:val="000000"/>
                <w:szCs w:val="24"/>
                <w:lang w:eastAsia="fr-FR"/>
              </w:rPr>
              <w:t>CG context</w:t>
            </w:r>
          </w:p>
        </w:tc>
        <w:tc>
          <w:tcPr>
            <w:tcW w:w="2835" w:type="dxa"/>
            <w:noWrap/>
          </w:tcPr>
          <w:p w14:paraId="76011A57" w14:textId="77777777" w:rsidR="003E5A21" w:rsidRPr="003316E6" w:rsidRDefault="003E5A21" w:rsidP="00591EA8">
            <w:pPr>
              <w:jc w:val="center"/>
              <w:rPr>
                <w:rFonts w:eastAsia="Times New Roman"/>
                <w:color w:val="000000"/>
                <w:szCs w:val="24"/>
                <w:lang w:eastAsia="fr-FR"/>
              </w:rPr>
            </w:pPr>
            <w:r w:rsidRPr="003316E6">
              <w:rPr>
                <w:rFonts w:eastAsia="Times New Roman"/>
                <w:color w:val="000000"/>
                <w:szCs w:val="24"/>
                <w:lang w:eastAsia="fr-FR"/>
              </w:rPr>
              <w:t>CHG context</w:t>
            </w:r>
          </w:p>
        </w:tc>
      </w:tr>
      <w:tr w:rsidR="003E5A21" w:rsidRPr="003316E6" w14:paraId="107AE08E" w14:textId="77777777" w:rsidTr="00591EA8">
        <w:trPr>
          <w:cnfStyle w:val="000000100000" w:firstRow="0" w:lastRow="0" w:firstColumn="0" w:lastColumn="0" w:oddVBand="0" w:evenVBand="0" w:oddHBand="1" w:evenHBand="0" w:firstRowFirstColumn="0" w:firstRowLastColumn="0" w:lastRowFirstColumn="0" w:lastRowLastColumn="0"/>
          <w:trHeight w:val="303"/>
          <w:jc w:val="center"/>
        </w:trPr>
        <w:tc>
          <w:tcPr>
            <w:tcW w:w="914" w:type="dxa"/>
            <w:noWrap/>
            <w:hideMark/>
          </w:tcPr>
          <w:p w14:paraId="2D1AD08D" w14:textId="77777777" w:rsidR="003E5A21" w:rsidRPr="003316E6" w:rsidRDefault="003E5A21" w:rsidP="00591EA8">
            <w:pPr>
              <w:jc w:val="center"/>
              <w:rPr>
                <w:color w:val="000000"/>
                <w:szCs w:val="24"/>
                <w:lang w:eastAsia="fr-FR"/>
              </w:rPr>
            </w:pPr>
            <w:r w:rsidRPr="003316E6">
              <w:rPr>
                <w:color w:val="000000"/>
                <w:szCs w:val="24"/>
                <w:lang w:eastAsia="fr-FR"/>
              </w:rPr>
              <w:t>Col-</w:t>
            </w:r>
            <w:proofErr w:type="spellStart"/>
            <w:r w:rsidRPr="003316E6">
              <w:rPr>
                <w:color w:val="000000"/>
                <w:szCs w:val="24"/>
                <w:lang w:eastAsia="fr-FR"/>
              </w:rPr>
              <w:t>wt</w:t>
            </w:r>
            <w:proofErr w:type="spellEnd"/>
          </w:p>
        </w:tc>
        <w:tc>
          <w:tcPr>
            <w:tcW w:w="2337" w:type="dxa"/>
            <w:noWrap/>
            <w:hideMark/>
          </w:tcPr>
          <w:p w14:paraId="78BF8A3C" w14:textId="77777777" w:rsidR="003E5A21" w:rsidRPr="003316E6" w:rsidRDefault="003E5A21" w:rsidP="00591EA8">
            <w:pPr>
              <w:jc w:val="center"/>
              <w:rPr>
                <w:color w:val="000000"/>
                <w:szCs w:val="24"/>
                <w:lang w:eastAsia="fr-FR"/>
              </w:rPr>
            </w:pPr>
            <w:r w:rsidRPr="003316E6">
              <w:rPr>
                <w:color w:val="000000"/>
                <w:szCs w:val="24"/>
                <w:lang w:eastAsia="fr-FR"/>
              </w:rPr>
              <w:t>R = 0.79</w:t>
            </w:r>
          </w:p>
        </w:tc>
        <w:tc>
          <w:tcPr>
            <w:tcW w:w="2977" w:type="dxa"/>
            <w:noWrap/>
            <w:hideMark/>
          </w:tcPr>
          <w:p w14:paraId="672717E8" w14:textId="77777777" w:rsidR="003E5A21" w:rsidRPr="003316E6" w:rsidRDefault="003E5A21" w:rsidP="00591EA8">
            <w:pPr>
              <w:jc w:val="center"/>
              <w:rPr>
                <w:color w:val="000000"/>
                <w:szCs w:val="24"/>
                <w:lang w:eastAsia="fr-FR"/>
              </w:rPr>
            </w:pPr>
            <w:r w:rsidRPr="003316E6">
              <w:rPr>
                <w:color w:val="000000"/>
                <w:szCs w:val="24"/>
                <w:lang w:eastAsia="fr-FR"/>
              </w:rPr>
              <w:t>R = 0.46</w:t>
            </w:r>
          </w:p>
        </w:tc>
        <w:tc>
          <w:tcPr>
            <w:tcW w:w="2835" w:type="dxa"/>
            <w:noWrap/>
            <w:hideMark/>
          </w:tcPr>
          <w:p w14:paraId="61CCFFB6" w14:textId="77777777" w:rsidR="003E5A21" w:rsidRPr="003316E6" w:rsidRDefault="003E5A21" w:rsidP="00591EA8">
            <w:pPr>
              <w:jc w:val="center"/>
              <w:rPr>
                <w:color w:val="000000"/>
                <w:szCs w:val="24"/>
                <w:lang w:eastAsia="fr-FR"/>
              </w:rPr>
            </w:pPr>
            <w:r w:rsidRPr="003316E6">
              <w:rPr>
                <w:color w:val="000000"/>
                <w:szCs w:val="24"/>
                <w:lang w:eastAsia="fr-FR"/>
              </w:rPr>
              <w:t>R = 0.64</w:t>
            </w:r>
          </w:p>
        </w:tc>
      </w:tr>
      <w:tr w:rsidR="003E5A21" w:rsidRPr="003316E6" w14:paraId="337D99DE" w14:textId="77777777" w:rsidTr="00591EA8">
        <w:trPr>
          <w:trHeight w:val="303"/>
          <w:jc w:val="center"/>
        </w:trPr>
        <w:tc>
          <w:tcPr>
            <w:tcW w:w="914" w:type="dxa"/>
            <w:noWrap/>
            <w:hideMark/>
          </w:tcPr>
          <w:p w14:paraId="55056F97" w14:textId="77777777" w:rsidR="003E5A21" w:rsidRPr="003316E6" w:rsidRDefault="003E5A21" w:rsidP="00591EA8">
            <w:pPr>
              <w:jc w:val="center"/>
              <w:rPr>
                <w:color w:val="000000"/>
                <w:szCs w:val="24"/>
                <w:lang w:eastAsia="fr-FR"/>
              </w:rPr>
            </w:pPr>
            <w:r w:rsidRPr="003316E6">
              <w:rPr>
                <w:color w:val="000000"/>
                <w:szCs w:val="24"/>
                <w:lang w:eastAsia="fr-FR"/>
              </w:rPr>
              <w:t>60</w:t>
            </w:r>
          </w:p>
        </w:tc>
        <w:tc>
          <w:tcPr>
            <w:tcW w:w="2337" w:type="dxa"/>
            <w:noWrap/>
            <w:hideMark/>
          </w:tcPr>
          <w:p w14:paraId="4C96E30C" w14:textId="77777777" w:rsidR="003E5A21" w:rsidRPr="003316E6" w:rsidRDefault="003E5A21" w:rsidP="00591EA8">
            <w:pPr>
              <w:jc w:val="center"/>
              <w:rPr>
                <w:color w:val="000000"/>
                <w:szCs w:val="24"/>
                <w:lang w:eastAsia="fr-FR"/>
              </w:rPr>
            </w:pPr>
            <w:r w:rsidRPr="003316E6">
              <w:rPr>
                <w:color w:val="000000"/>
                <w:szCs w:val="24"/>
                <w:lang w:eastAsia="fr-FR"/>
              </w:rPr>
              <w:t>R = 0.79</w:t>
            </w:r>
          </w:p>
        </w:tc>
        <w:tc>
          <w:tcPr>
            <w:tcW w:w="2977" w:type="dxa"/>
            <w:noWrap/>
            <w:hideMark/>
          </w:tcPr>
          <w:p w14:paraId="5391327A" w14:textId="77777777" w:rsidR="003E5A21" w:rsidRPr="003316E6" w:rsidRDefault="003E5A21" w:rsidP="00591EA8">
            <w:pPr>
              <w:jc w:val="center"/>
              <w:rPr>
                <w:color w:val="000000"/>
                <w:szCs w:val="24"/>
                <w:lang w:eastAsia="fr-FR"/>
              </w:rPr>
            </w:pPr>
            <w:r w:rsidRPr="003316E6">
              <w:rPr>
                <w:color w:val="000000"/>
                <w:szCs w:val="24"/>
                <w:lang w:eastAsia="fr-FR"/>
              </w:rPr>
              <w:t>R = 0.72</w:t>
            </w:r>
          </w:p>
        </w:tc>
        <w:tc>
          <w:tcPr>
            <w:tcW w:w="2835" w:type="dxa"/>
            <w:noWrap/>
            <w:hideMark/>
          </w:tcPr>
          <w:p w14:paraId="044A5A79" w14:textId="77777777" w:rsidR="003E5A21" w:rsidRPr="003316E6" w:rsidRDefault="003E5A21" w:rsidP="00591EA8">
            <w:pPr>
              <w:jc w:val="center"/>
              <w:rPr>
                <w:color w:val="000000"/>
                <w:szCs w:val="24"/>
                <w:lang w:eastAsia="fr-FR"/>
              </w:rPr>
            </w:pPr>
            <w:r w:rsidRPr="003316E6">
              <w:rPr>
                <w:color w:val="000000"/>
                <w:szCs w:val="24"/>
                <w:lang w:eastAsia="fr-FR"/>
              </w:rPr>
              <w:t>R = 0.77</w:t>
            </w:r>
          </w:p>
        </w:tc>
      </w:tr>
      <w:tr w:rsidR="003E5A21" w:rsidRPr="003316E6" w14:paraId="75048FA3" w14:textId="77777777" w:rsidTr="00591EA8">
        <w:trPr>
          <w:cnfStyle w:val="000000100000" w:firstRow="0" w:lastRow="0" w:firstColumn="0" w:lastColumn="0" w:oddVBand="0" w:evenVBand="0" w:oddHBand="1" w:evenHBand="0" w:firstRowFirstColumn="0" w:firstRowLastColumn="0" w:lastRowFirstColumn="0" w:lastRowLastColumn="0"/>
          <w:trHeight w:val="303"/>
          <w:jc w:val="center"/>
        </w:trPr>
        <w:tc>
          <w:tcPr>
            <w:tcW w:w="914" w:type="dxa"/>
            <w:noWrap/>
            <w:hideMark/>
          </w:tcPr>
          <w:p w14:paraId="74849F2E" w14:textId="77777777" w:rsidR="003E5A21" w:rsidRPr="003316E6" w:rsidRDefault="003E5A21" w:rsidP="00591EA8">
            <w:pPr>
              <w:jc w:val="center"/>
              <w:rPr>
                <w:color w:val="000000"/>
                <w:szCs w:val="24"/>
                <w:lang w:eastAsia="fr-FR"/>
              </w:rPr>
            </w:pPr>
            <w:r w:rsidRPr="003316E6">
              <w:rPr>
                <w:color w:val="000000"/>
                <w:szCs w:val="24"/>
                <w:lang w:eastAsia="fr-FR"/>
              </w:rPr>
              <w:t>92</w:t>
            </w:r>
          </w:p>
        </w:tc>
        <w:tc>
          <w:tcPr>
            <w:tcW w:w="2337" w:type="dxa"/>
            <w:noWrap/>
            <w:hideMark/>
          </w:tcPr>
          <w:p w14:paraId="1EDB9722" w14:textId="77777777" w:rsidR="003E5A21" w:rsidRPr="003316E6" w:rsidRDefault="003E5A21" w:rsidP="00591EA8">
            <w:pPr>
              <w:jc w:val="center"/>
              <w:rPr>
                <w:color w:val="000000"/>
                <w:szCs w:val="24"/>
                <w:lang w:eastAsia="fr-FR"/>
              </w:rPr>
            </w:pPr>
            <w:r w:rsidRPr="003316E6">
              <w:rPr>
                <w:color w:val="000000"/>
                <w:szCs w:val="24"/>
                <w:lang w:eastAsia="fr-FR"/>
              </w:rPr>
              <w:t>R = 0.75</w:t>
            </w:r>
          </w:p>
        </w:tc>
        <w:tc>
          <w:tcPr>
            <w:tcW w:w="2977" w:type="dxa"/>
            <w:noWrap/>
            <w:hideMark/>
          </w:tcPr>
          <w:p w14:paraId="6941AAB9" w14:textId="77777777" w:rsidR="003E5A21" w:rsidRPr="003316E6" w:rsidRDefault="003E5A21" w:rsidP="00591EA8">
            <w:pPr>
              <w:jc w:val="center"/>
              <w:rPr>
                <w:color w:val="000000"/>
                <w:szCs w:val="24"/>
                <w:lang w:eastAsia="fr-FR"/>
              </w:rPr>
            </w:pPr>
            <w:r w:rsidRPr="003316E6">
              <w:rPr>
                <w:color w:val="000000"/>
                <w:szCs w:val="24"/>
                <w:lang w:eastAsia="fr-FR"/>
              </w:rPr>
              <w:t>R = 0.74</w:t>
            </w:r>
          </w:p>
        </w:tc>
        <w:tc>
          <w:tcPr>
            <w:tcW w:w="2835" w:type="dxa"/>
            <w:noWrap/>
            <w:hideMark/>
          </w:tcPr>
          <w:p w14:paraId="173F5DF7" w14:textId="77777777" w:rsidR="003E5A21" w:rsidRPr="003316E6" w:rsidRDefault="003E5A21" w:rsidP="00591EA8">
            <w:pPr>
              <w:jc w:val="center"/>
              <w:rPr>
                <w:color w:val="000000"/>
                <w:szCs w:val="24"/>
                <w:lang w:eastAsia="fr-FR"/>
              </w:rPr>
            </w:pPr>
            <w:r w:rsidRPr="003316E6">
              <w:rPr>
                <w:color w:val="000000"/>
                <w:szCs w:val="24"/>
                <w:lang w:eastAsia="fr-FR"/>
              </w:rPr>
              <w:t>R = 0.74</w:t>
            </w:r>
          </w:p>
        </w:tc>
      </w:tr>
      <w:tr w:rsidR="003E5A21" w:rsidRPr="003316E6" w14:paraId="5C03289D" w14:textId="77777777" w:rsidTr="00591EA8">
        <w:trPr>
          <w:trHeight w:val="303"/>
          <w:jc w:val="center"/>
        </w:trPr>
        <w:tc>
          <w:tcPr>
            <w:tcW w:w="914" w:type="dxa"/>
            <w:noWrap/>
            <w:hideMark/>
          </w:tcPr>
          <w:p w14:paraId="4B076849" w14:textId="77777777" w:rsidR="003E5A21" w:rsidRPr="003316E6" w:rsidRDefault="003E5A21" w:rsidP="00591EA8">
            <w:pPr>
              <w:jc w:val="center"/>
              <w:rPr>
                <w:color w:val="000000"/>
                <w:szCs w:val="24"/>
                <w:lang w:eastAsia="fr-FR"/>
              </w:rPr>
            </w:pPr>
            <w:r w:rsidRPr="003316E6">
              <w:rPr>
                <w:color w:val="000000"/>
                <w:szCs w:val="24"/>
                <w:lang w:eastAsia="fr-FR"/>
              </w:rPr>
              <w:t>150</w:t>
            </w:r>
          </w:p>
        </w:tc>
        <w:tc>
          <w:tcPr>
            <w:tcW w:w="2337" w:type="dxa"/>
            <w:noWrap/>
            <w:hideMark/>
          </w:tcPr>
          <w:p w14:paraId="76388CF6" w14:textId="77777777" w:rsidR="003E5A21" w:rsidRPr="003316E6" w:rsidRDefault="003E5A21" w:rsidP="00591EA8">
            <w:pPr>
              <w:jc w:val="center"/>
              <w:rPr>
                <w:color w:val="000000"/>
                <w:szCs w:val="24"/>
                <w:lang w:eastAsia="fr-FR"/>
              </w:rPr>
            </w:pPr>
            <w:r w:rsidRPr="003316E6">
              <w:rPr>
                <w:color w:val="000000"/>
                <w:szCs w:val="24"/>
                <w:lang w:eastAsia="fr-FR"/>
              </w:rPr>
              <w:t>R = 0.83</w:t>
            </w:r>
          </w:p>
        </w:tc>
        <w:tc>
          <w:tcPr>
            <w:tcW w:w="2977" w:type="dxa"/>
            <w:noWrap/>
            <w:hideMark/>
          </w:tcPr>
          <w:p w14:paraId="7284AE67" w14:textId="77777777" w:rsidR="003E5A21" w:rsidRPr="003316E6" w:rsidRDefault="003E5A21" w:rsidP="00591EA8">
            <w:pPr>
              <w:jc w:val="center"/>
              <w:rPr>
                <w:color w:val="000000"/>
                <w:szCs w:val="24"/>
                <w:lang w:eastAsia="fr-FR"/>
              </w:rPr>
            </w:pPr>
            <w:r w:rsidRPr="003316E6">
              <w:rPr>
                <w:color w:val="000000"/>
                <w:szCs w:val="24"/>
                <w:lang w:eastAsia="fr-FR"/>
              </w:rPr>
              <w:t xml:space="preserve">R = 0.69 </w:t>
            </w:r>
          </w:p>
        </w:tc>
        <w:tc>
          <w:tcPr>
            <w:tcW w:w="2835" w:type="dxa"/>
            <w:noWrap/>
            <w:hideMark/>
          </w:tcPr>
          <w:p w14:paraId="67239B21" w14:textId="77777777" w:rsidR="003E5A21" w:rsidRPr="003316E6" w:rsidRDefault="003E5A21" w:rsidP="00591EA8">
            <w:pPr>
              <w:jc w:val="center"/>
              <w:rPr>
                <w:color w:val="000000"/>
                <w:szCs w:val="24"/>
                <w:lang w:eastAsia="fr-FR"/>
              </w:rPr>
            </w:pPr>
            <w:r w:rsidRPr="003316E6">
              <w:rPr>
                <w:color w:val="000000"/>
                <w:szCs w:val="24"/>
                <w:lang w:eastAsia="fr-FR"/>
              </w:rPr>
              <w:t xml:space="preserve">R = 0.76 </w:t>
            </w:r>
          </w:p>
        </w:tc>
      </w:tr>
      <w:tr w:rsidR="003E5A21" w:rsidRPr="003316E6" w14:paraId="6FAF794C" w14:textId="77777777" w:rsidTr="00591EA8">
        <w:trPr>
          <w:cnfStyle w:val="000000100000" w:firstRow="0" w:lastRow="0" w:firstColumn="0" w:lastColumn="0" w:oddVBand="0" w:evenVBand="0" w:oddHBand="1" w:evenHBand="0" w:firstRowFirstColumn="0" w:firstRowLastColumn="0" w:lastRowFirstColumn="0" w:lastRowLastColumn="0"/>
          <w:trHeight w:val="303"/>
          <w:jc w:val="center"/>
        </w:trPr>
        <w:tc>
          <w:tcPr>
            <w:tcW w:w="914" w:type="dxa"/>
            <w:noWrap/>
            <w:hideMark/>
          </w:tcPr>
          <w:p w14:paraId="0039F0E5" w14:textId="77777777" w:rsidR="003E5A21" w:rsidRPr="003316E6" w:rsidRDefault="003E5A21" w:rsidP="00591EA8">
            <w:pPr>
              <w:jc w:val="center"/>
              <w:rPr>
                <w:color w:val="000000"/>
                <w:szCs w:val="24"/>
                <w:lang w:eastAsia="fr-FR"/>
              </w:rPr>
            </w:pPr>
            <w:r w:rsidRPr="003316E6">
              <w:rPr>
                <w:color w:val="000000"/>
                <w:szCs w:val="24"/>
                <w:lang w:eastAsia="fr-FR"/>
              </w:rPr>
              <w:t>193</w:t>
            </w:r>
          </w:p>
        </w:tc>
        <w:tc>
          <w:tcPr>
            <w:tcW w:w="2337" w:type="dxa"/>
            <w:noWrap/>
            <w:hideMark/>
          </w:tcPr>
          <w:p w14:paraId="49DB3D35" w14:textId="77777777" w:rsidR="003E5A21" w:rsidRPr="003316E6" w:rsidRDefault="003E5A21" w:rsidP="00591EA8">
            <w:pPr>
              <w:jc w:val="center"/>
              <w:rPr>
                <w:color w:val="000000"/>
                <w:szCs w:val="24"/>
                <w:lang w:eastAsia="fr-FR"/>
              </w:rPr>
            </w:pPr>
            <w:r w:rsidRPr="003316E6">
              <w:rPr>
                <w:color w:val="000000"/>
                <w:szCs w:val="24"/>
                <w:lang w:eastAsia="fr-FR"/>
              </w:rPr>
              <w:t>R = 0.81</w:t>
            </w:r>
          </w:p>
        </w:tc>
        <w:tc>
          <w:tcPr>
            <w:tcW w:w="2977" w:type="dxa"/>
            <w:noWrap/>
            <w:hideMark/>
          </w:tcPr>
          <w:p w14:paraId="7AC8070C" w14:textId="77777777" w:rsidR="003E5A21" w:rsidRPr="003316E6" w:rsidRDefault="003E5A21" w:rsidP="00591EA8">
            <w:pPr>
              <w:jc w:val="center"/>
              <w:rPr>
                <w:color w:val="000000"/>
                <w:szCs w:val="24"/>
                <w:lang w:eastAsia="fr-FR"/>
              </w:rPr>
            </w:pPr>
            <w:r w:rsidRPr="003316E6">
              <w:rPr>
                <w:color w:val="000000"/>
                <w:szCs w:val="24"/>
                <w:lang w:eastAsia="fr-FR"/>
              </w:rPr>
              <w:t>R = 0.70</w:t>
            </w:r>
          </w:p>
        </w:tc>
        <w:tc>
          <w:tcPr>
            <w:tcW w:w="2835" w:type="dxa"/>
            <w:noWrap/>
            <w:hideMark/>
          </w:tcPr>
          <w:p w14:paraId="66C35C0E" w14:textId="77777777" w:rsidR="003E5A21" w:rsidRPr="003316E6" w:rsidRDefault="003E5A21" w:rsidP="00591EA8">
            <w:pPr>
              <w:jc w:val="center"/>
              <w:rPr>
                <w:color w:val="000000"/>
                <w:szCs w:val="24"/>
                <w:lang w:eastAsia="fr-FR"/>
              </w:rPr>
            </w:pPr>
            <w:r w:rsidRPr="003316E6">
              <w:rPr>
                <w:color w:val="000000"/>
                <w:szCs w:val="24"/>
                <w:lang w:eastAsia="fr-FR"/>
              </w:rPr>
              <w:t>R = 0.78</w:t>
            </w:r>
          </w:p>
        </w:tc>
      </w:tr>
      <w:tr w:rsidR="003E5A21" w:rsidRPr="003316E6" w14:paraId="51B781E3" w14:textId="77777777" w:rsidTr="00591EA8">
        <w:trPr>
          <w:trHeight w:val="303"/>
          <w:jc w:val="center"/>
        </w:trPr>
        <w:tc>
          <w:tcPr>
            <w:tcW w:w="914" w:type="dxa"/>
            <w:noWrap/>
            <w:hideMark/>
          </w:tcPr>
          <w:p w14:paraId="39CD4E3F" w14:textId="77777777" w:rsidR="003E5A21" w:rsidRPr="003316E6" w:rsidRDefault="003E5A21" w:rsidP="00591EA8">
            <w:pPr>
              <w:jc w:val="center"/>
              <w:rPr>
                <w:color w:val="000000"/>
                <w:szCs w:val="24"/>
                <w:lang w:eastAsia="fr-FR"/>
              </w:rPr>
            </w:pPr>
            <w:r w:rsidRPr="003316E6">
              <w:rPr>
                <w:color w:val="000000"/>
                <w:szCs w:val="24"/>
                <w:lang w:eastAsia="fr-FR"/>
              </w:rPr>
              <w:t>202</w:t>
            </w:r>
          </w:p>
        </w:tc>
        <w:tc>
          <w:tcPr>
            <w:tcW w:w="2337" w:type="dxa"/>
            <w:noWrap/>
            <w:hideMark/>
          </w:tcPr>
          <w:p w14:paraId="143FA79F" w14:textId="77777777" w:rsidR="003E5A21" w:rsidRPr="003316E6" w:rsidRDefault="003E5A21" w:rsidP="00591EA8">
            <w:pPr>
              <w:jc w:val="center"/>
              <w:rPr>
                <w:color w:val="000000"/>
                <w:szCs w:val="24"/>
                <w:lang w:eastAsia="fr-FR"/>
              </w:rPr>
            </w:pPr>
            <w:r w:rsidRPr="003316E6">
              <w:rPr>
                <w:color w:val="000000"/>
                <w:szCs w:val="24"/>
                <w:lang w:eastAsia="fr-FR"/>
              </w:rPr>
              <w:t>R = 0.79</w:t>
            </w:r>
          </w:p>
        </w:tc>
        <w:tc>
          <w:tcPr>
            <w:tcW w:w="2977" w:type="dxa"/>
            <w:noWrap/>
            <w:hideMark/>
          </w:tcPr>
          <w:p w14:paraId="690E4558" w14:textId="77777777" w:rsidR="003E5A21" w:rsidRPr="003316E6" w:rsidRDefault="003E5A21" w:rsidP="00591EA8">
            <w:pPr>
              <w:jc w:val="center"/>
              <w:rPr>
                <w:color w:val="000000"/>
                <w:szCs w:val="24"/>
                <w:lang w:eastAsia="fr-FR"/>
              </w:rPr>
            </w:pPr>
            <w:r w:rsidRPr="003316E6">
              <w:rPr>
                <w:color w:val="000000"/>
                <w:szCs w:val="24"/>
                <w:lang w:eastAsia="fr-FR"/>
              </w:rPr>
              <w:t>R = 0.71</w:t>
            </w:r>
          </w:p>
        </w:tc>
        <w:tc>
          <w:tcPr>
            <w:tcW w:w="2835" w:type="dxa"/>
            <w:noWrap/>
            <w:hideMark/>
          </w:tcPr>
          <w:p w14:paraId="63871EDA" w14:textId="77777777" w:rsidR="003E5A21" w:rsidRPr="003316E6" w:rsidRDefault="003E5A21" w:rsidP="00591EA8">
            <w:pPr>
              <w:jc w:val="center"/>
              <w:rPr>
                <w:color w:val="000000"/>
                <w:szCs w:val="24"/>
                <w:lang w:eastAsia="fr-FR"/>
              </w:rPr>
            </w:pPr>
            <w:r w:rsidRPr="003316E6">
              <w:rPr>
                <w:color w:val="000000"/>
                <w:szCs w:val="24"/>
                <w:lang w:eastAsia="fr-FR"/>
              </w:rPr>
              <w:t>R  =0.77</w:t>
            </w:r>
          </w:p>
        </w:tc>
      </w:tr>
      <w:tr w:rsidR="003E5A21" w:rsidRPr="003316E6" w14:paraId="01B85ECE" w14:textId="77777777" w:rsidTr="00591EA8">
        <w:trPr>
          <w:cnfStyle w:val="000000100000" w:firstRow="0" w:lastRow="0" w:firstColumn="0" w:lastColumn="0" w:oddVBand="0" w:evenVBand="0" w:oddHBand="1" w:evenHBand="0" w:firstRowFirstColumn="0" w:firstRowLastColumn="0" w:lastRowFirstColumn="0" w:lastRowLastColumn="0"/>
          <w:trHeight w:val="303"/>
          <w:jc w:val="center"/>
        </w:trPr>
        <w:tc>
          <w:tcPr>
            <w:tcW w:w="914" w:type="dxa"/>
            <w:noWrap/>
            <w:hideMark/>
          </w:tcPr>
          <w:p w14:paraId="07FEC280" w14:textId="77777777" w:rsidR="003E5A21" w:rsidRPr="003316E6" w:rsidRDefault="003E5A21" w:rsidP="00591EA8">
            <w:pPr>
              <w:jc w:val="center"/>
              <w:rPr>
                <w:color w:val="000000"/>
                <w:szCs w:val="24"/>
                <w:lang w:eastAsia="fr-FR"/>
              </w:rPr>
            </w:pPr>
            <w:r w:rsidRPr="003316E6">
              <w:rPr>
                <w:color w:val="000000"/>
                <w:szCs w:val="24"/>
                <w:lang w:eastAsia="fr-FR"/>
              </w:rPr>
              <w:t>232</w:t>
            </w:r>
          </w:p>
        </w:tc>
        <w:tc>
          <w:tcPr>
            <w:tcW w:w="2337" w:type="dxa"/>
            <w:noWrap/>
            <w:hideMark/>
          </w:tcPr>
          <w:p w14:paraId="53786497" w14:textId="77777777" w:rsidR="003E5A21" w:rsidRPr="003316E6" w:rsidRDefault="003E5A21" w:rsidP="00591EA8">
            <w:pPr>
              <w:jc w:val="center"/>
              <w:rPr>
                <w:color w:val="000000"/>
                <w:szCs w:val="24"/>
                <w:lang w:eastAsia="fr-FR"/>
              </w:rPr>
            </w:pPr>
            <w:r w:rsidRPr="003316E6">
              <w:rPr>
                <w:color w:val="000000"/>
                <w:szCs w:val="24"/>
                <w:lang w:eastAsia="fr-FR"/>
              </w:rPr>
              <w:t>R = 0.77</w:t>
            </w:r>
          </w:p>
        </w:tc>
        <w:tc>
          <w:tcPr>
            <w:tcW w:w="2977" w:type="dxa"/>
            <w:noWrap/>
            <w:hideMark/>
          </w:tcPr>
          <w:p w14:paraId="4CB7E89F" w14:textId="77777777" w:rsidR="003E5A21" w:rsidRPr="003316E6" w:rsidRDefault="003E5A21" w:rsidP="00591EA8">
            <w:pPr>
              <w:jc w:val="center"/>
              <w:rPr>
                <w:color w:val="000000"/>
                <w:szCs w:val="24"/>
                <w:lang w:eastAsia="fr-FR"/>
              </w:rPr>
            </w:pPr>
            <w:r w:rsidRPr="003316E6">
              <w:rPr>
                <w:color w:val="000000"/>
                <w:szCs w:val="24"/>
                <w:lang w:eastAsia="fr-FR"/>
              </w:rPr>
              <w:t>R = 0.79</w:t>
            </w:r>
          </w:p>
        </w:tc>
        <w:tc>
          <w:tcPr>
            <w:tcW w:w="2835" w:type="dxa"/>
            <w:noWrap/>
            <w:hideMark/>
          </w:tcPr>
          <w:p w14:paraId="4663E797" w14:textId="77777777" w:rsidR="003E5A21" w:rsidRPr="003316E6" w:rsidRDefault="003E5A21" w:rsidP="00591EA8">
            <w:pPr>
              <w:jc w:val="center"/>
              <w:rPr>
                <w:color w:val="000000"/>
                <w:szCs w:val="24"/>
                <w:lang w:eastAsia="fr-FR"/>
              </w:rPr>
            </w:pPr>
            <w:r w:rsidRPr="003316E6">
              <w:rPr>
                <w:color w:val="000000"/>
                <w:szCs w:val="24"/>
                <w:lang w:eastAsia="fr-FR"/>
              </w:rPr>
              <w:t>R = 0.79</w:t>
            </w:r>
          </w:p>
        </w:tc>
      </w:tr>
      <w:tr w:rsidR="003E5A21" w:rsidRPr="003316E6" w14:paraId="6A6DC3D5" w14:textId="77777777" w:rsidTr="00591EA8">
        <w:trPr>
          <w:trHeight w:val="303"/>
          <w:jc w:val="center"/>
        </w:trPr>
        <w:tc>
          <w:tcPr>
            <w:tcW w:w="914" w:type="dxa"/>
            <w:noWrap/>
            <w:hideMark/>
          </w:tcPr>
          <w:p w14:paraId="1919BB3D" w14:textId="77777777" w:rsidR="003E5A21" w:rsidRPr="003316E6" w:rsidRDefault="003E5A21" w:rsidP="00591EA8">
            <w:pPr>
              <w:jc w:val="center"/>
              <w:rPr>
                <w:color w:val="000000"/>
                <w:szCs w:val="24"/>
                <w:lang w:eastAsia="fr-FR"/>
              </w:rPr>
            </w:pPr>
            <w:r w:rsidRPr="003316E6">
              <w:rPr>
                <w:color w:val="000000"/>
                <w:szCs w:val="24"/>
                <w:lang w:eastAsia="fr-FR"/>
              </w:rPr>
              <w:t>260</w:t>
            </w:r>
          </w:p>
        </w:tc>
        <w:tc>
          <w:tcPr>
            <w:tcW w:w="2337" w:type="dxa"/>
            <w:noWrap/>
            <w:hideMark/>
          </w:tcPr>
          <w:p w14:paraId="0B30C1B2" w14:textId="77777777" w:rsidR="003E5A21" w:rsidRPr="003316E6" w:rsidRDefault="003E5A21" w:rsidP="00591EA8">
            <w:pPr>
              <w:jc w:val="center"/>
              <w:rPr>
                <w:color w:val="000000"/>
                <w:szCs w:val="24"/>
                <w:lang w:eastAsia="fr-FR"/>
              </w:rPr>
            </w:pPr>
            <w:r w:rsidRPr="003316E6">
              <w:rPr>
                <w:color w:val="000000"/>
                <w:szCs w:val="24"/>
                <w:lang w:eastAsia="fr-FR"/>
              </w:rPr>
              <w:t>R = 0.79</w:t>
            </w:r>
          </w:p>
        </w:tc>
        <w:tc>
          <w:tcPr>
            <w:tcW w:w="2977" w:type="dxa"/>
            <w:noWrap/>
            <w:hideMark/>
          </w:tcPr>
          <w:p w14:paraId="68838C6C" w14:textId="77777777" w:rsidR="003E5A21" w:rsidRPr="003316E6" w:rsidRDefault="003E5A21" w:rsidP="00591EA8">
            <w:pPr>
              <w:jc w:val="center"/>
              <w:rPr>
                <w:color w:val="000000"/>
                <w:szCs w:val="24"/>
                <w:lang w:eastAsia="fr-FR"/>
              </w:rPr>
            </w:pPr>
            <w:r w:rsidRPr="003316E6">
              <w:rPr>
                <w:color w:val="000000"/>
                <w:szCs w:val="24"/>
                <w:lang w:eastAsia="fr-FR"/>
              </w:rPr>
              <w:t>R = 0.54</w:t>
            </w:r>
          </w:p>
        </w:tc>
        <w:tc>
          <w:tcPr>
            <w:tcW w:w="2835" w:type="dxa"/>
            <w:noWrap/>
            <w:hideMark/>
          </w:tcPr>
          <w:p w14:paraId="19AF055F" w14:textId="77777777" w:rsidR="003E5A21" w:rsidRPr="003316E6" w:rsidRDefault="003E5A21" w:rsidP="00591EA8">
            <w:pPr>
              <w:jc w:val="center"/>
              <w:rPr>
                <w:color w:val="000000"/>
                <w:szCs w:val="24"/>
                <w:lang w:eastAsia="fr-FR"/>
              </w:rPr>
            </w:pPr>
            <w:r w:rsidRPr="003316E6">
              <w:rPr>
                <w:color w:val="000000"/>
                <w:szCs w:val="24"/>
                <w:lang w:eastAsia="fr-FR"/>
              </w:rPr>
              <w:t>R = 0.71</w:t>
            </w:r>
          </w:p>
        </w:tc>
      </w:tr>
      <w:tr w:rsidR="003E5A21" w:rsidRPr="003316E6" w14:paraId="26D559AD" w14:textId="77777777" w:rsidTr="00591EA8">
        <w:trPr>
          <w:cnfStyle w:val="000000100000" w:firstRow="0" w:lastRow="0" w:firstColumn="0" w:lastColumn="0" w:oddVBand="0" w:evenVBand="0" w:oddHBand="1" w:evenHBand="0" w:firstRowFirstColumn="0" w:firstRowLastColumn="0" w:lastRowFirstColumn="0" w:lastRowLastColumn="0"/>
          <w:trHeight w:val="303"/>
          <w:jc w:val="center"/>
        </w:trPr>
        <w:tc>
          <w:tcPr>
            <w:tcW w:w="914" w:type="dxa"/>
            <w:noWrap/>
            <w:hideMark/>
          </w:tcPr>
          <w:p w14:paraId="0FFEB6AC" w14:textId="77777777" w:rsidR="003E5A21" w:rsidRPr="003316E6" w:rsidRDefault="003E5A21" w:rsidP="00591EA8">
            <w:pPr>
              <w:jc w:val="center"/>
              <w:rPr>
                <w:color w:val="000000"/>
                <w:szCs w:val="24"/>
                <w:lang w:eastAsia="fr-FR"/>
              </w:rPr>
            </w:pPr>
            <w:r w:rsidRPr="003316E6">
              <w:rPr>
                <w:color w:val="000000"/>
                <w:szCs w:val="24"/>
                <w:lang w:eastAsia="fr-FR"/>
              </w:rPr>
              <w:t>480</w:t>
            </w:r>
          </w:p>
        </w:tc>
        <w:tc>
          <w:tcPr>
            <w:tcW w:w="2337" w:type="dxa"/>
            <w:noWrap/>
            <w:hideMark/>
          </w:tcPr>
          <w:p w14:paraId="39B2945D" w14:textId="77777777" w:rsidR="003E5A21" w:rsidRPr="003316E6" w:rsidRDefault="003E5A21" w:rsidP="00591EA8">
            <w:pPr>
              <w:jc w:val="center"/>
              <w:rPr>
                <w:color w:val="000000"/>
                <w:szCs w:val="24"/>
                <w:lang w:eastAsia="fr-FR"/>
              </w:rPr>
            </w:pPr>
            <w:r w:rsidRPr="003316E6">
              <w:rPr>
                <w:color w:val="000000"/>
                <w:szCs w:val="24"/>
                <w:lang w:eastAsia="fr-FR"/>
              </w:rPr>
              <w:t>R = 0.70</w:t>
            </w:r>
          </w:p>
        </w:tc>
        <w:tc>
          <w:tcPr>
            <w:tcW w:w="2977" w:type="dxa"/>
            <w:noWrap/>
            <w:hideMark/>
          </w:tcPr>
          <w:p w14:paraId="12F29040" w14:textId="77777777" w:rsidR="003E5A21" w:rsidRPr="003316E6" w:rsidRDefault="003E5A21" w:rsidP="00591EA8">
            <w:pPr>
              <w:jc w:val="center"/>
              <w:rPr>
                <w:color w:val="000000"/>
                <w:szCs w:val="24"/>
                <w:lang w:eastAsia="fr-FR"/>
              </w:rPr>
            </w:pPr>
            <w:r w:rsidRPr="003316E6">
              <w:rPr>
                <w:color w:val="000000"/>
                <w:szCs w:val="24"/>
                <w:lang w:eastAsia="fr-FR"/>
              </w:rPr>
              <w:t>R = 0.49</w:t>
            </w:r>
          </w:p>
        </w:tc>
        <w:tc>
          <w:tcPr>
            <w:tcW w:w="2835" w:type="dxa"/>
            <w:noWrap/>
            <w:hideMark/>
          </w:tcPr>
          <w:p w14:paraId="7E94A044" w14:textId="77777777" w:rsidR="003E5A21" w:rsidRPr="003316E6" w:rsidRDefault="003E5A21" w:rsidP="00591EA8">
            <w:pPr>
              <w:jc w:val="center"/>
              <w:rPr>
                <w:color w:val="000000"/>
                <w:szCs w:val="24"/>
                <w:lang w:eastAsia="fr-FR"/>
              </w:rPr>
            </w:pPr>
            <w:r w:rsidRPr="003316E6">
              <w:rPr>
                <w:color w:val="000000"/>
                <w:szCs w:val="24"/>
                <w:lang w:eastAsia="fr-FR"/>
              </w:rPr>
              <w:t>R = 0.66</w:t>
            </w:r>
          </w:p>
        </w:tc>
      </w:tr>
    </w:tbl>
    <w:p w14:paraId="61DDF6D2" w14:textId="77777777" w:rsidR="003E5A21" w:rsidRDefault="003E5A21" w:rsidP="003E5A21">
      <w:pPr>
        <w:pStyle w:val="SMcaption"/>
      </w:pPr>
    </w:p>
    <w:p w14:paraId="1B52C03D" w14:textId="77777777" w:rsidR="003E5A21" w:rsidRDefault="003E5A21" w:rsidP="003E5A21">
      <w:r>
        <w:br w:type="page"/>
      </w:r>
    </w:p>
    <w:p w14:paraId="6BADCEE9" w14:textId="78BFA1A2" w:rsidR="008C51F3" w:rsidRPr="00824C23" w:rsidRDefault="008C51F3" w:rsidP="008C51F3">
      <w:pPr>
        <w:pStyle w:val="SMHeading"/>
      </w:pPr>
      <w:r>
        <w:lastRenderedPageBreak/>
        <w:t>Table S</w:t>
      </w:r>
      <w:r w:rsidR="003E5A21">
        <w:t>5</w:t>
      </w:r>
      <w:r>
        <w:t xml:space="preserve">. </w:t>
      </w:r>
      <w:r w:rsidR="00036B78" w:rsidRPr="00036B78">
        <w:t xml:space="preserve">Genomic annotation of the 126 DMR non redundant markers (Assembly version: </w:t>
      </w:r>
      <w:proofErr w:type="spellStart"/>
      <w:r w:rsidR="00036B78" w:rsidRPr="00036B78">
        <w:t>AtGDB</w:t>
      </w:r>
      <w:proofErr w:type="spellEnd"/>
      <w:r w:rsidR="00036B78" w:rsidRPr="00036B78">
        <w:t xml:space="preserve"> TAIR9/10 v171)</w:t>
      </w:r>
    </w:p>
    <w:p w14:paraId="2E369C62" w14:textId="77777777" w:rsidR="0085664B" w:rsidRDefault="0085664B" w:rsidP="008C51F3">
      <w:pPr>
        <w:pStyle w:val="SMcaption"/>
      </w:pPr>
    </w:p>
    <w:p w14:paraId="58C1EEDD" w14:textId="77777777" w:rsidR="0085664B" w:rsidRDefault="0085664B" w:rsidP="008C51F3">
      <w:pPr>
        <w:pStyle w:val="SMcaption"/>
      </w:pPr>
    </w:p>
    <w:p w14:paraId="05E7BF94" w14:textId="6AEB1CEF" w:rsidR="008C51F3" w:rsidRDefault="008C51F3" w:rsidP="008C51F3">
      <w:pPr>
        <w:pStyle w:val="SMcaption"/>
      </w:pPr>
      <w:r>
        <w:t>Excel file (suppl</w:t>
      </w:r>
      <w:r w:rsidR="00744746">
        <w:t>ementary</w:t>
      </w:r>
      <w:r>
        <w:t xml:space="preserve"> Table </w:t>
      </w:r>
      <w:r w:rsidR="00744746">
        <w:t>S</w:t>
      </w:r>
      <w:r w:rsidR="003E5A21">
        <w:t>5</w:t>
      </w:r>
      <w:r>
        <w:t>)</w:t>
      </w:r>
    </w:p>
    <w:p w14:paraId="26AD38DB" w14:textId="77777777" w:rsidR="008C51F3" w:rsidRDefault="008C51F3" w:rsidP="008C51F3">
      <w:pPr>
        <w:pStyle w:val="SMcaption"/>
      </w:pPr>
    </w:p>
    <w:p w14:paraId="5E6AE3DA" w14:textId="77777777" w:rsidR="008C51F3" w:rsidRDefault="008C51F3" w:rsidP="008C51F3">
      <w:pPr>
        <w:pStyle w:val="SMcaption"/>
      </w:pPr>
    </w:p>
    <w:p w14:paraId="45B4082C" w14:textId="69657F0D" w:rsidR="008C51F3" w:rsidRDefault="008C51F3" w:rsidP="008C51F3">
      <w:r>
        <w:br w:type="page"/>
      </w:r>
    </w:p>
    <w:p w14:paraId="00E15C55" w14:textId="6E39EE25" w:rsidR="00824C23" w:rsidRDefault="00824C23" w:rsidP="00824C23">
      <w:pPr>
        <w:pStyle w:val="SMHeading"/>
      </w:pPr>
      <w:r>
        <w:lastRenderedPageBreak/>
        <w:t>Table S</w:t>
      </w:r>
      <w:r w:rsidR="003E5A21">
        <w:t>6</w:t>
      </w:r>
      <w:r>
        <w:t xml:space="preserve">. </w:t>
      </w:r>
      <w:r w:rsidRPr="00824C23">
        <w:t>Trait values before and after selection.</w:t>
      </w:r>
    </w:p>
    <w:p w14:paraId="609FE5F2" w14:textId="78AAD97B" w:rsidR="00824C23" w:rsidRPr="00824C23" w:rsidRDefault="00824C23" w:rsidP="00824C23">
      <w:pPr>
        <w:pStyle w:val="SMcaption"/>
      </w:pPr>
      <w:r w:rsidRPr="00824C23">
        <w:t>Control treatment (CTRL): random selection of plants. Weak selection: selection by truncation of the upper and the lower third (n = 60 for each) of plants ranked by trait values to compose high and low selection lines (HSL and LSL, respectively). Strong selection: same method but selecting by truncation of the upper and lower ca.11% (n = 20 for each) of plants. G0: generation of plants before selection, G1: generation of plants after selection. Average trait values, their standard error and 95% Confidence intervals are given for each population, trait and selection intensity and line. Average values were estimated on the basis of 1000 bootstraps of random samples established without replacement, and the associated lines of selected individuals. This method avoids potential sampling bias of the results.</w:t>
      </w:r>
    </w:p>
    <w:tbl>
      <w:tblPr>
        <w:tblW w:w="9923" w:type="dxa"/>
        <w:tblLayout w:type="fixed"/>
        <w:tblCellMar>
          <w:left w:w="70" w:type="dxa"/>
          <w:right w:w="70" w:type="dxa"/>
        </w:tblCellMar>
        <w:tblLook w:val="04A0" w:firstRow="1" w:lastRow="0" w:firstColumn="1" w:lastColumn="0" w:noHBand="0" w:noVBand="1"/>
      </w:tblPr>
      <w:tblGrid>
        <w:gridCol w:w="840"/>
        <w:gridCol w:w="1145"/>
        <w:gridCol w:w="850"/>
        <w:gridCol w:w="851"/>
        <w:gridCol w:w="709"/>
        <w:gridCol w:w="663"/>
        <w:gridCol w:w="783"/>
        <w:gridCol w:w="822"/>
        <w:gridCol w:w="748"/>
        <w:gridCol w:w="784"/>
        <w:gridCol w:w="783"/>
        <w:gridCol w:w="945"/>
      </w:tblGrid>
      <w:tr w:rsidR="00BF6570" w:rsidRPr="003316E6" w14:paraId="634F5CB6" w14:textId="77777777" w:rsidTr="0050762E">
        <w:trPr>
          <w:trHeight w:val="278"/>
        </w:trPr>
        <w:tc>
          <w:tcPr>
            <w:tcW w:w="840" w:type="dxa"/>
            <w:tcBorders>
              <w:top w:val="nil"/>
              <w:left w:val="nil"/>
              <w:bottom w:val="nil"/>
              <w:right w:val="nil"/>
            </w:tcBorders>
            <w:shd w:val="clear" w:color="auto" w:fill="auto"/>
            <w:noWrap/>
            <w:vAlign w:val="bottom"/>
            <w:hideMark/>
          </w:tcPr>
          <w:p w14:paraId="3A3CC392" w14:textId="77777777" w:rsidR="00BF6570" w:rsidRPr="003316E6" w:rsidRDefault="00BF6570" w:rsidP="0050762E">
            <w:pPr>
              <w:rPr>
                <w:szCs w:val="24"/>
                <w:lang w:val="en-GB" w:eastAsia="fr-FR"/>
              </w:rPr>
            </w:pPr>
          </w:p>
        </w:tc>
        <w:tc>
          <w:tcPr>
            <w:tcW w:w="1145" w:type="dxa"/>
            <w:tcBorders>
              <w:top w:val="nil"/>
              <w:left w:val="nil"/>
              <w:bottom w:val="nil"/>
              <w:right w:val="nil"/>
            </w:tcBorders>
            <w:shd w:val="clear" w:color="auto" w:fill="auto"/>
            <w:noWrap/>
            <w:vAlign w:val="bottom"/>
            <w:hideMark/>
          </w:tcPr>
          <w:p w14:paraId="482779C1" w14:textId="77777777" w:rsidR="00BF6570" w:rsidRPr="003316E6" w:rsidRDefault="00BF6570" w:rsidP="0050762E">
            <w:pPr>
              <w:jc w:val="center"/>
              <w:rPr>
                <w:szCs w:val="24"/>
                <w:lang w:val="en-GB" w:eastAsia="fr-FR"/>
              </w:rPr>
            </w:pPr>
          </w:p>
        </w:tc>
        <w:tc>
          <w:tcPr>
            <w:tcW w:w="850" w:type="dxa"/>
            <w:tcBorders>
              <w:top w:val="nil"/>
              <w:left w:val="nil"/>
              <w:bottom w:val="nil"/>
              <w:right w:val="nil"/>
            </w:tcBorders>
            <w:shd w:val="clear" w:color="auto" w:fill="auto"/>
            <w:noWrap/>
            <w:vAlign w:val="bottom"/>
            <w:hideMark/>
          </w:tcPr>
          <w:p w14:paraId="2D76B70F" w14:textId="77777777" w:rsidR="00BF6570" w:rsidRPr="003316E6" w:rsidRDefault="00BF6570" w:rsidP="0050762E">
            <w:pPr>
              <w:jc w:val="center"/>
              <w:rPr>
                <w:szCs w:val="24"/>
                <w:lang w:val="en-GB" w:eastAsia="fr-FR"/>
              </w:rPr>
            </w:pPr>
          </w:p>
        </w:tc>
        <w:tc>
          <w:tcPr>
            <w:tcW w:w="851" w:type="dxa"/>
            <w:tcBorders>
              <w:top w:val="nil"/>
              <w:left w:val="nil"/>
              <w:bottom w:val="nil"/>
              <w:right w:val="nil"/>
            </w:tcBorders>
            <w:shd w:val="clear" w:color="auto" w:fill="auto"/>
            <w:noWrap/>
            <w:vAlign w:val="bottom"/>
            <w:hideMark/>
          </w:tcPr>
          <w:p w14:paraId="3E597B0A" w14:textId="77777777" w:rsidR="00BF6570" w:rsidRPr="003316E6" w:rsidRDefault="00BF6570" w:rsidP="0050762E">
            <w:pPr>
              <w:jc w:val="center"/>
              <w:rPr>
                <w:szCs w:val="24"/>
                <w:lang w:val="en-GB" w:eastAsia="fr-FR"/>
              </w:rPr>
            </w:pPr>
          </w:p>
        </w:tc>
        <w:tc>
          <w:tcPr>
            <w:tcW w:w="2977" w:type="dxa"/>
            <w:gridSpan w:val="4"/>
            <w:tcBorders>
              <w:top w:val="single" w:sz="4" w:space="0" w:color="auto"/>
              <w:left w:val="single" w:sz="4" w:space="0" w:color="auto"/>
              <w:bottom w:val="nil"/>
              <w:right w:val="single" w:sz="4" w:space="0" w:color="auto"/>
            </w:tcBorders>
            <w:shd w:val="clear" w:color="auto" w:fill="auto"/>
            <w:noWrap/>
            <w:vAlign w:val="bottom"/>
            <w:hideMark/>
          </w:tcPr>
          <w:p w14:paraId="09D1F824" w14:textId="77777777" w:rsidR="00BF6570" w:rsidRPr="003316E6" w:rsidRDefault="00BF6570" w:rsidP="0050762E">
            <w:pPr>
              <w:jc w:val="center"/>
              <w:rPr>
                <w:color w:val="000000"/>
                <w:szCs w:val="24"/>
                <w:lang w:val="en-GB" w:eastAsia="fr-FR"/>
              </w:rPr>
            </w:pPr>
            <w:r w:rsidRPr="003316E6">
              <w:rPr>
                <w:color w:val="000000"/>
                <w:szCs w:val="24"/>
                <w:lang w:val="en-GB" w:eastAsia="fr-FR"/>
              </w:rPr>
              <w:t> Population 1</w:t>
            </w:r>
          </w:p>
        </w:tc>
        <w:tc>
          <w:tcPr>
            <w:tcW w:w="3260" w:type="dxa"/>
            <w:gridSpan w:val="4"/>
            <w:tcBorders>
              <w:top w:val="single" w:sz="4" w:space="0" w:color="auto"/>
              <w:left w:val="nil"/>
              <w:bottom w:val="nil"/>
              <w:right w:val="single" w:sz="4" w:space="0" w:color="auto"/>
            </w:tcBorders>
            <w:shd w:val="clear" w:color="auto" w:fill="auto"/>
            <w:noWrap/>
            <w:vAlign w:val="bottom"/>
            <w:hideMark/>
          </w:tcPr>
          <w:p w14:paraId="572937D2" w14:textId="77777777" w:rsidR="00BF6570" w:rsidRPr="003316E6" w:rsidRDefault="00BF6570" w:rsidP="0050762E">
            <w:pPr>
              <w:jc w:val="center"/>
              <w:rPr>
                <w:color w:val="000000"/>
                <w:szCs w:val="24"/>
                <w:lang w:val="en-GB" w:eastAsia="fr-FR"/>
              </w:rPr>
            </w:pPr>
            <w:r w:rsidRPr="003316E6">
              <w:rPr>
                <w:color w:val="000000"/>
                <w:szCs w:val="24"/>
                <w:lang w:val="en-GB" w:eastAsia="fr-FR"/>
              </w:rPr>
              <w:t>Population 2 </w:t>
            </w:r>
          </w:p>
        </w:tc>
      </w:tr>
      <w:tr w:rsidR="00BF6570" w:rsidRPr="003316E6" w14:paraId="4BFEAAC3" w14:textId="77777777" w:rsidTr="0050762E">
        <w:trPr>
          <w:trHeight w:val="256"/>
        </w:trPr>
        <w:tc>
          <w:tcPr>
            <w:tcW w:w="840" w:type="dxa"/>
            <w:tcBorders>
              <w:top w:val="single" w:sz="4" w:space="0" w:color="auto"/>
              <w:left w:val="single" w:sz="4" w:space="0" w:color="auto"/>
              <w:bottom w:val="single" w:sz="4" w:space="0" w:color="auto"/>
              <w:right w:val="nil"/>
            </w:tcBorders>
            <w:shd w:val="clear" w:color="auto" w:fill="auto"/>
            <w:noWrap/>
            <w:vAlign w:val="bottom"/>
            <w:hideMark/>
          </w:tcPr>
          <w:p w14:paraId="76A4A1C2" w14:textId="77777777" w:rsidR="00BF6570" w:rsidRPr="003316E6" w:rsidRDefault="00BF6570" w:rsidP="0050762E">
            <w:pPr>
              <w:jc w:val="center"/>
              <w:rPr>
                <w:color w:val="000000"/>
                <w:szCs w:val="24"/>
                <w:lang w:val="en-GB" w:eastAsia="fr-FR"/>
              </w:rPr>
            </w:pPr>
            <w:r w:rsidRPr="003316E6">
              <w:rPr>
                <w:color w:val="000000"/>
                <w:szCs w:val="24"/>
                <w:lang w:val="en-GB" w:eastAsia="fr-FR"/>
              </w:rPr>
              <w:t>Trait</w:t>
            </w:r>
          </w:p>
        </w:tc>
        <w:tc>
          <w:tcPr>
            <w:tcW w:w="1145" w:type="dxa"/>
            <w:tcBorders>
              <w:top w:val="single" w:sz="4" w:space="0" w:color="auto"/>
              <w:left w:val="single" w:sz="4" w:space="0" w:color="auto"/>
              <w:bottom w:val="single" w:sz="4" w:space="0" w:color="auto"/>
              <w:right w:val="nil"/>
            </w:tcBorders>
            <w:shd w:val="clear" w:color="auto" w:fill="auto"/>
            <w:noWrap/>
            <w:vAlign w:val="bottom"/>
            <w:hideMark/>
          </w:tcPr>
          <w:p w14:paraId="24DE820B" w14:textId="77777777" w:rsidR="00BF6570" w:rsidRPr="003316E6" w:rsidRDefault="00BF6570" w:rsidP="0050762E">
            <w:pPr>
              <w:jc w:val="center"/>
              <w:rPr>
                <w:color w:val="000000"/>
                <w:szCs w:val="24"/>
                <w:lang w:val="en-GB" w:eastAsia="fr-FR"/>
              </w:rPr>
            </w:pPr>
            <w:r w:rsidRPr="003316E6">
              <w:rPr>
                <w:color w:val="000000"/>
                <w:szCs w:val="24"/>
                <w:lang w:val="en-GB" w:eastAsia="fr-FR"/>
              </w:rPr>
              <w:t>Selection</w:t>
            </w:r>
          </w:p>
        </w:tc>
        <w:tc>
          <w:tcPr>
            <w:tcW w:w="850" w:type="dxa"/>
            <w:tcBorders>
              <w:top w:val="single" w:sz="4" w:space="0" w:color="auto"/>
              <w:left w:val="nil"/>
              <w:bottom w:val="single" w:sz="4" w:space="0" w:color="auto"/>
              <w:right w:val="nil"/>
            </w:tcBorders>
            <w:shd w:val="clear" w:color="auto" w:fill="auto"/>
            <w:noWrap/>
            <w:vAlign w:val="bottom"/>
            <w:hideMark/>
          </w:tcPr>
          <w:p w14:paraId="072FAF80" w14:textId="77777777" w:rsidR="00BF6570" w:rsidRPr="003316E6" w:rsidRDefault="00BF6570" w:rsidP="0050762E">
            <w:pPr>
              <w:jc w:val="center"/>
              <w:rPr>
                <w:color w:val="000000"/>
                <w:szCs w:val="24"/>
                <w:lang w:val="en-GB" w:eastAsia="fr-FR"/>
              </w:rPr>
            </w:pPr>
            <w:r w:rsidRPr="003316E6">
              <w:rPr>
                <w:color w:val="000000"/>
                <w:szCs w:val="24"/>
                <w:lang w:val="en-GB" w:eastAsia="fr-FR"/>
              </w:rPr>
              <w:t>line</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4B6C6A43" w14:textId="77777777" w:rsidR="00BF6570" w:rsidRPr="003316E6" w:rsidRDefault="00BF6570" w:rsidP="0050762E">
            <w:pPr>
              <w:jc w:val="center"/>
              <w:rPr>
                <w:color w:val="000000"/>
                <w:szCs w:val="24"/>
                <w:lang w:val="en-GB" w:eastAsia="fr-FR"/>
              </w:rPr>
            </w:pPr>
            <w:r w:rsidRPr="003316E6">
              <w:rPr>
                <w:color w:val="000000"/>
                <w:szCs w:val="24"/>
                <w:lang w:val="en-GB" w:eastAsia="fr-FR"/>
              </w:rPr>
              <w:t>Gene</w:t>
            </w:r>
            <w:r>
              <w:rPr>
                <w:color w:val="000000"/>
                <w:szCs w:val="24"/>
                <w:lang w:val="en-GB" w:eastAsia="fr-FR"/>
              </w:rPr>
              <w:t>-</w:t>
            </w:r>
            <w:r w:rsidRPr="003316E6">
              <w:rPr>
                <w:color w:val="000000"/>
                <w:szCs w:val="24"/>
                <w:lang w:val="en-GB" w:eastAsia="fr-FR"/>
              </w:rPr>
              <w:t>ration</w:t>
            </w:r>
          </w:p>
        </w:tc>
        <w:tc>
          <w:tcPr>
            <w:tcW w:w="709" w:type="dxa"/>
            <w:tcBorders>
              <w:top w:val="single" w:sz="4" w:space="0" w:color="auto"/>
              <w:left w:val="nil"/>
              <w:bottom w:val="single" w:sz="4" w:space="0" w:color="auto"/>
              <w:right w:val="nil"/>
            </w:tcBorders>
            <w:shd w:val="clear" w:color="auto" w:fill="auto"/>
            <w:noWrap/>
            <w:vAlign w:val="bottom"/>
            <w:hideMark/>
          </w:tcPr>
          <w:p w14:paraId="19355EFD" w14:textId="77777777" w:rsidR="00BF6570" w:rsidRPr="003316E6" w:rsidRDefault="00BF6570" w:rsidP="0050762E">
            <w:pPr>
              <w:jc w:val="center"/>
              <w:rPr>
                <w:color w:val="000000"/>
                <w:szCs w:val="24"/>
                <w:lang w:val="en-GB" w:eastAsia="fr-FR"/>
              </w:rPr>
            </w:pPr>
            <w:r w:rsidRPr="003316E6">
              <w:rPr>
                <w:color w:val="000000"/>
                <w:szCs w:val="24"/>
                <w:lang w:val="en-GB" w:eastAsia="fr-FR"/>
              </w:rPr>
              <w:t>Mean</w:t>
            </w:r>
          </w:p>
        </w:tc>
        <w:tc>
          <w:tcPr>
            <w:tcW w:w="663" w:type="dxa"/>
            <w:tcBorders>
              <w:top w:val="single" w:sz="4" w:space="0" w:color="auto"/>
              <w:left w:val="nil"/>
              <w:bottom w:val="single" w:sz="4" w:space="0" w:color="auto"/>
              <w:right w:val="nil"/>
            </w:tcBorders>
            <w:shd w:val="clear" w:color="auto" w:fill="auto"/>
            <w:noWrap/>
            <w:vAlign w:val="bottom"/>
            <w:hideMark/>
          </w:tcPr>
          <w:p w14:paraId="2F89D0CD" w14:textId="77777777" w:rsidR="00BF6570" w:rsidRPr="003316E6" w:rsidRDefault="00BF6570" w:rsidP="0050762E">
            <w:pPr>
              <w:jc w:val="center"/>
              <w:rPr>
                <w:color w:val="000000"/>
                <w:szCs w:val="24"/>
                <w:lang w:val="en-GB" w:eastAsia="fr-FR"/>
              </w:rPr>
            </w:pPr>
            <w:r w:rsidRPr="003316E6">
              <w:rPr>
                <w:color w:val="000000"/>
                <w:szCs w:val="24"/>
                <w:lang w:val="en-GB" w:eastAsia="fr-FR"/>
              </w:rPr>
              <w:t>SE</w:t>
            </w:r>
          </w:p>
        </w:tc>
        <w:tc>
          <w:tcPr>
            <w:tcW w:w="783" w:type="dxa"/>
            <w:tcBorders>
              <w:top w:val="single" w:sz="4" w:space="0" w:color="auto"/>
              <w:left w:val="nil"/>
              <w:bottom w:val="single" w:sz="4" w:space="0" w:color="auto"/>
              <w:right w:val="nil"/>
            </w:tcBorders>
            <w:shd w:val="clear" w:color="auto" w:fill="auto"/>
            <w:noWrap/>
            <w:vAlign w:val="bottom"/>
            <w:hideMark/>
          </w:tcPr>
          <w:p w14:paraId="551C077D" w14:textId="77777777" w:rsidR="00BF6570" w:rsidRPr="003316E6" w:rsidRDefault="00BF6570" w:rsidP="0050762E">
            <w:pPr>
              <w:jc w:val="center"/>
              <w:rPr>
                <w:color w:val="000000"/>
                <w:szCs w:val="24"/>
                <w:lang w:val="en-GB" w:eastAsia="fr-FR"/>
              </w:rPr>
            </w:pPr>
            <w:r w:rsidRPr="003316E6">
              <w:rPr>
                <w:color w:val="000000"/>
                <w:szCs w:val="24"/>
                <w:lang w:val="en-GB" w:eastAsia="fr-FR"/>
              </w:rPr>
              <w:t>CImin</w:t>
            </w:r>
          </w:p>
        </w:tc>
        <w:tc>
          <w:tcPr>
            <w:tcW w:w="822" w:type="dxa"/>
            <w:tcBorders>
              <w:top w:val="single" w:sz="4" w:space="0" w:color="auto"/>
              <w:left w:val="nil"/>
              <w:bottom w:val="single" w:sz="4" w:space="0" w:color="auto"/>
              <w:right w:val="single" w:sz="4" w:space="0" w:color="auto"/>
            </w:tcBorders>
            <w:shd w:val="clear" w:color="auto" w:fill="auto"/>
            <w:noWrap/>
            <w:vAlign w:val="bottom"/>
            <w:hideMark/>
          </w:tcPr>
          <w:p w14:paraId="2F581709" w14:textId="77777777" w:rsidR="00BF6570" w:rsidRPr="003316E6" w:rsidRDefault="00BF6570" w:rsidP="0050762E">
            <w:pPr>
              <w:jc w:val="center"/>
              <w:rPr>
                <w:color w:val="000000"/>
                <w:szCs w:val="24"/>
                <w:lang w:val="en-GB" w:eastAsia="fr-FR"/>
              </w:rPr>
            </w:pPr>
            <w:proofErr w:type="spellStart"/>
            <w:r w:rsidRPr="003316E6">
              <w:rPr>
                <w:color w:val="000000"/>
                <w:szCs w:val="24"/>
                <w:lang w:val="en-GB" w:eastAsia="fr-FR"/>
              </w:rPr>
              <w:t>CImax</w:t>
            </w:r>
            <w:proofErr w:type="spellEnd"/>
          </w:p>
        </w:tc>
        <w:tc>
          <w:tcPr>
            <w:tcW w:w="748" w:type="dxa"/>
            <w:tcBorders>
              <w:top w:val="single" w:sz="4" w:space="0" w:color="auto"/>
              <w:left w:val="nil"/>
              <w:bottom w:val="single" w:sz="4" w:space="0" w:color="auto"/>
              <w:right w:val="nil"/>
            </w:tcBorders>
            <w:shd w:val="clear" w:color="auto" w:fill="auto"/>
            <w:noWrap/>
            <w:vAlign w:val="bottom"/>
            <w:hideMark/>
          </w:tcPr>
          <w:p w14:paraId="617878D4" w14:textId="77777777" w:rsidR="00BF6570" w:rsidRPr="003316E6" w:rsidRDefault="00BF6570" w:rsidP="0050762E">
            <w:pPr>
              <w:jc w:val="center"/>
              <w:rPr>
                <w:color w:val="000000"/>
                <w:szCs w:val="24"/>
                <w:lang w:val="en-GB" w:eastAsia="fr-FR"/>
              </w:rPr>
            </w:pPr>
            <w:r w:rsidRPr="003316E6">
              <w:rPr>
                <w:color w:val="000000"/>
                <w:szCs w:val="24"/>
                <w:lang w:val="en-GB" w:eastAsia="fr-FR"/>
              </w:rPr>
              <w:t>Mean</w:t>
            </w:r>
          </w:p>
        </w:tc>
        <w:tc>
          <w:tcPr>
            <w:tcW w:w="784" w:type="dxa"/>
            <w:tcBorders>
              <w:top w:val="single" w:sz="4" w:space="0" w:color="auto"/>
              <w:left w:val="nil"/>
              <w:bottom w:val="single" w:sz="4" w:space="0" w:color="auto"/>
              <w:right w:val="nil"/>
            </w:tcBorders>
            <w:shd w:val="clear" w:color="auto" w:fill="auto"/>
            <w:noWrap/>
            <w:vAlign w:val="bottom"/>
            <w:hideMark/>
          </w:tcPr>
          <w:p w14:paraId="65C03E92" w14:textId="77777777" w:rsidR="00BF6570" w:rsidRPr="003316E6" w:rsidRDefault="00BF6570" w:rsidP="0050762E">
            <w:pPr>
              <w:jc w:val="center"/>
              <w:rPr>
                <w:color w:val="000000"/>
                <w:szCs w:val="24"/>
                <w:lang w:val="en-GB" w:eastAsia="fr-FR"/>
              </w:rPr>
            </w:pPr>
            <w:r w:rsidRPr="003316E6">
              <w:rPr>
                <w:color w:val="000000"/>
                <w:szCs w:val="24"/>
                <w:lang w:val="en-GB" w:eastAsia="fr-FR"/>
              </w:rPr>
              <w:t>SE</w:t>
            </w:r>
          </w:p>
        </w:tc>
        <w:tc>
          <w:tcPr>
            <w:tcW w:w="783" w:type="dxa"/>
            <w:tcBorders>
              <w:top w:val="single" w:sz="4" w:space="0" w:color="auto"/>
              <w:left w:val="nil"/>
              <w:bottom w:val="single" w:sz="4" w:space="0" w:color="auto"/>
              <w:right w:val="nil"/>
            </w:tcBorders>
            <w:shd w:val="clear" w:color="auto" w:fill="auto"/>
            <w:noWrap/>
            <w:vAlign w:val="bottom"/>
            <w:hideMark/>
          </w:tcPr>
          <w:p w14:paraId="1B2D53EA" w14:textId="77777777" w:rsidR="00BF6570" w:rsidRPr="003316E6" w:rsidRDefault="00BF6570" w:rsidP="0050762E">
            <w:pPr>
              <w:jc w:val="center"/>
              <w:rPr>
                <w:color w:val="000000"/>
                <w:szCs w:val="24"/>
                <w:lang w:val="en-GB" w:eastAsia="fr-FR"/>
              </w:rPr>
            </w:pPr>
            <w:proofErr w:type="spellStart"/>
            <w:r w:rsidRPr="003316E6">
              <w:rPr>
                <w:color w:val="000000"/>
                <w:szCs w:val="24"/>
                <w:lang w:val="en-GB" w:eastAsia="fr-FR"/>
              </w:rPr>
              <w:t>CImin</w:t>
            </w:r>
            <w:proofErr w:type="spellEnd"/>
          </w:p>
        </w:tc>
        <w:tc>
          <w:tcPr>
            <w:tcW w:w="945" w:type="dxa"/>
            <w:tcBorders>
              <w:top w:val="single" w:sz="4" w:space="0" w:color="auto"/>
              <w:left w:val="nil"/>
              <w:bottom w:val="single" w:sz="4" w:space="0" w:color="auto"/>
              <w:right w:val="single" w:sz="4" w:space="0" w:color="auto"/>
            </w:tcBorders>
            <w:shd w:val="clear" w:color="auto" w:fill="auto"/>
            <w:noWrap/>
            <w:vAlign w:val="bottom"/>
            <w:hideMark/>
          </w:tcPr>
          <w:p w14:paraId="34F8E890" w14:textId="77777777" w:rsidR="00BF6570" w:rsidRPr="003316E6" w:rsidRDefault="00BF6570" w:rsidP="0050762E">
            <w:pPr>
              <w:jc w:val="center"/>
              <w:rPr>
                <w:color w:val="000000"/>
                <w:szCs w:val="24"/>
                <w:lang w:val="en-GB" w:eastAsia="fr-FR"/>
              </w:rPr>
            </w:pPr>
            <w:proofErr w:type="spellStart"/>
            <w:r w:rsidRPr="003316E6">
              <w:rPr>
                <w:color w:val="000000"/>
                <w:szCs w:val="24"/>
                <w:lang w:val="en-GB" w:eastAsia="fr-FR"/>
              </w:rPr>
              <w:t>CImax</w:t>
            </w:r>
            <w:proofErr w:type="spellEnd"/>
          </w:p>
        </w:tc>
      </w:tr>
      <w:tr w:rsidR="00BF6570" w:rsidRPr="003316E6" w14:paraId="12AACB0A" w14:textId="77777777" w:rsidTr="0050762E">
        <w:trPr>
          <w:trHeight w:val="278"/>
        </w:trPr>
        <w:tc>
          <w:tcPr>
            <w:tcW w:w="840" w:type="dxa"/>
            <w:vMerge w:val="restart"/>
            <w:tcBorders>
              <w:top w:val="nil"/>
              <w:left w:val="single" w:sz="4" w:space="0" w:color="auto"/>
              <w:right w:val="single" w:sz="4" w:space="0" w:color="auto"/>
            </w:tcBorders>
            <w:shd w:val="clear" w:color="auto" w:fill="auto"/>
            <w:noWrap/>
            <w:textDirection w:val="btLr"/>
            <w:vAlign w:val="center"/>
            <w:hideMark/>
          </w:tcPr>
          <w:p w14:paraId="03E9DB80" w14:textId="77777777" w:rsidR="00BF6570" w:rsidRPr="003316E6" w:rsidRDefault="00BF6570" w:rsidP="0050762E">
            <w:pPr>
              <w:ind w:left="113" w:right="113"/>
              <w:jc w:val="center"/>
              <w:rPr>
                <w:color w:val="000000"/>
                <w:szCs w:val="24"/>
                <w:lang w:val="en-GB" w:eastAsia="fr-FR"/>
              </w:rPr>
            </w:pPr>
            <w:r w:rsidRPr="003316E6">
              <w:rPr>
                <w:color w:val="000000"/>
                <w:szCs w:val="24"/>
                <w:lang w:val="en-GB" w:eastAsia="fr-FR"/>
              </w:rPr>
              <w:t>Above ground dry biomass (g)</w:t>
            </w:r>
          </w:p>
        </w:tc>
        <w:tc>
          <w:tcPr>
            <w:tcW w:w="1145" w:type="dxa"/>
            <w:tcBorders>
              <w:top w:val="nil"/>
              <w:left w:val="nil"/>
              <w:bottom w:val="nil"/>
              <w:right w:val="nil"/>
            </w:tcBorders>
            <w:shd w:val="clear" w:color="auto" w:fill="auto"/>
            <w:noWrap/>
            <w:vAlign w:val="bottom"/>
            <w:hideMark/>
          </w:tcPr>
          <w:p w14:paraId="3D967D1D" w14:textId="77777777" w:rsidR="00BF6570" w:rsidRPr="003316E6" w:rsidRDefault="00BF6570" w:rsidP="0050762E">
            <w:pPr>
              <w:jc w:val="center"/>
              <w:rPr>
                <w:color w:val="000000"/>
                <w:szCs w:val="24"/>
                <w:lang w:val="en-GB" w:eastAsia="fr-FR"/>
              </w:rPr>
            </w:pPr>
            <w:r w:rsidRPr="003316E6">
              <w:rPr>
                <w:color w:val="000000"/>
                <w:szCs w:val="24"/>
                <w:lang w:val="en-GB" w:eastAsia="fr-FR"/>
              </w:rPr>
              <w:t>Weak</w:t>
            </w:r>
          </w:p>
        </w:tc>
        <w:tc>
          <w:tcPr>
            <w:tcW w:w="850" w:type="dxa"/>
            <w:tcBorders>
              <w:top w:val="nil"/>
              <w:left w:val="nil"/>
              <w:bottom w:val="nil"/>
              <w:right w:val="nil"/>
            </w:tcBorders>
            <w:shd w:val="clear" w:color="auto" w:fill="auto"/>
            <w:noWrap/>
            <w:vAlign w:val="bottom"/>
            <w:hideMark/>
          </w:tcPr>
          <w:p w14:paraId="514AA38A" w14:textId="77777777" w:rsidR="00BF6570" w:rsidRPr="003316E6" w:rsidRDefault="00BF6570" w:rsidP="0050762E">
            <w:pPr>
              <w:jc w:val="center"/>
              <w:rPr>
                <w:color w:val="000000"/>
                <w:szCs w:val="24"/>
                <w:lang w:val="en-GB" w:eastAsia="fr-FR"/>
              </w:rPr>
            </w:pPr>
            <w:r w:rsidRPr="003316E6">
              <w:rPr>
                <w:color w:val="000000"/>
                <w:szCs w:val="24"/>
                <w:lang w:val="en-GB" w:eastAsia="fr-FR"/>
              </w:rPr>
              <w:t>LSL</w:t>
            </w:r>
          </w:p>
        </w:tc>
        <w:tc>
          <w:tcPr>
            <w:tcW w:w="851" w:type="dxa"/>
            <w:tcBorders>
              <w:top w:val="nil"/>
              <w:left w:val="nil"/>
              <w:bottom w:val="nil"/>
              <w:right w:val="single" w:sz="4" w:space="0" w:color="auto"/>
            </w:tcBorders>
            <w:shd w:val="clear" w:color="auto" w:fill="auto"/>
            <w:noWrap/>
            <w:vAlign w:val="bottom"/>
            <w:hideMark/>
          </w:tcPr>
          <w:p w14:paraId="3770D573" w14:textId="77777777" w:rsidR="00BF6570" w:rsidRPr="003316E6" w:rsidRDefault="00BF6570" w:rsidP="0050762E">
            <w:pPr>
              <w:jc w:val="center"/>
              <w:rPr>
                <w:color w:val="000000"/>
                <w:szCs w:val="24"/>
                <w:lang w:val="en-GB" w:eastAsia="fr-FR"/>
              </w:rPr>
            </w:pPr>
            <w:r w:rsidRPr="003316E6">
              <w:rPr>
                <w:color w:val="000000"/>
                <w:szCs w:val="24"/>
                <w:lang w:val="en-GB" w:eastAsia="fr-FR"/>
              </w:rPr>
              <w:t>G0</w:t>
            </w:r>
          </w:p>
        </w:tc>
        <w:tc>
          <w:tcPr>
            <w:tcW w:w="709" w:type="dxa"/>
            <w:tcBorders>
              <w:top w:val="nil"/>
              <w:left w:val="nil"/>
              <w:bottom w:val="nil"/>
              <w:right w:val="nil"/>
            </w:tcBorders>
            <w:shd w:val="clear" w:color="auto" w:fill="auto"/>
            <w:noWrap/>
            <w:vAlign w:val="bottom"/>
            <w:hideMark/>
          </w:tcPr>
          <w:p w14:paraId="7EB98154" w14:textId="77777777" w:rsidR="00BF6570" w:rsidRPr="003316E6" w:rsidRDefault="00BF6570" w:rsidP="0050762E">
            <w:pPr>
              <w:jc w:val="center"/>
              <w:rPr>
                <w:color w:val="000000"/>
                <w:szCs w:val="24"/>
                <w:lang w:val="en-GB" w:eastAsia="fr-FR"/>
              </w:rPr>
            </w:pPr>
            <w:r w:rsidRPr="003316E6">
              <w:rPr>
                <w:color w:val="000000"/>
                <w:szCs w:val="24"/>
                <w:lang w:val="en-GB" w:eastAsia="fr-FR"/>
              </w:rPr>
              <w:t>0.57</w:t>
            </w:r>
          </w:p>
        </w:tc>
        <w:tc>
          <w:tcPr>
            <w:tcW w:w="663" w:type="dxa"/>
            <w:tcBorders>
              <w:top w:val="nil"/>
              <w:left w:val="nil"/>
              <w:bottom w:val="nil"/>
              <w:right w:val="nil"/>
            </w:tcBorders>
            <w:shd w:val="clear" w:color="auto" w:fill="auto"/>
            <w:noWrap/>
            <w:vAlign w:val="bottom"/>
            <w:hideMark/>
          </w:tcPr>
          <w:p w14:paraId="2DA36A94" w14:textId="77777777" w:rsidR="00BF6570" w:rsidRPr="003316E6" w:rsidRDefault="00BF6570" w:rsidP="0050762E">
            <w:pPr>
              <w:jc w:val="center"/>
              <w:rPr>
                <w:color w:val="000000"/>
                <w:szCs w:val="24"/>
                <w:lang w:val="en-GB" w:eastAsia="fr-FR"/>
              </w:rPr>
            </w:pPr>
            <w:r w:rsidRPr="003316E6">
              <w:rPr>
                <w:color w:val="000000"/>
                <w:szCs w:val="24"/>
                <w:lang w:val="en-GB" w:eastAsia="fr-FR"/>
              </w:rPr>
              <w:t>0.01</w:t>
            </w:r>
          </w:p>
        </w:tc>
        <w:tc>
          <w:tcPr>
            <w:tcW w:w="783" w:type="dxa"/>
            <w:tcBorders>
              <w:top w:val="nil"/>
              <w:left w:val="nil"/>
              <w:bottom w:val="nil"/>
              <w:right w:val="nil"/>
            </w:tcBorders>
            <w:shd w:val="clear" w:color="auto" w:fill="auto"/>
            <w:noWrap/>
            <w:vAlign w:val="bottom"/>
            <w:hideMark/>
          </w:tcPr>
          <w:p w14:paraId="713C7B5E" w14:textId="77777777" w:rsidR="00BF6570" w:rsidRPr="003316E6" w:rsidRDefault="00BF6570" w:rsidP="0050762E">
            <w:pPr>
              <w:jc w:val="center"/>
              <w:rPr>
                <w:color w:val="000000"/>
                <w:szCs w:val="24"/>
                <w:lang w:val="en-GB" w:eastAsia="fr-FR"/>
              </w:rPr>
            </w:pPr>
            <w:r w:rsidRPr="003316E6">
              <w:rPr>
                <w:color w:val="000000"/>
                <w:szCs w:val="24"/>
                <w:lang w:val="en-GB" w:eastAsia="fr-FR"/>
              </w:rPr>
              <w:t>0.55</w:t>
            </w:r>
          </w:p>
        </w:tc>
        <w:tc>
          <w:tcPr>
            <w:tcW w:w="822" w:type="dxa"/>
            <w:tcBorders>
              <w:top w:val="nil"/>
              <w:left w:val="nil"/>
              <w:bottom w:val="nil"/>
              <w:right w:val="single" w:sz="4" w:space="0" w:color="auto"/>
            </w:tcBorders>
            <w:shd w:val="clear" w:color="auto" w:fill="auto"/>
            <w:noWrap/>
            <w:vAlign w:val="bottom"/>
            <w:hideMark/>
          </w:tcPr>
          <w:p w14:paraId="3855A98E" w14:textId="77777777" w:rsidR="00BF6570" w:rsidRPr="003316E6" w:rsidRDefault="00BF6570" w:rsidP="0050762E">
            <w:pPr>
              <w:jc w:val="center"/>
              <w:rPr>
                <w:color w:val="000000"/>
                <w:szCs w:val="24"/>
                <w:lang w:val="en-GB" w:eastAsia="fr-FR"/>
              </w:rPr>
            </w:pPr>
            <w:r w:rsidRPr="003316E6">
              <w:rPr>
                <w:color w:val="000000"/>
                <w:szCs w:val="24"/>
                <w:lang w:val="en-GB" w:eastAsia="fr-FR"/>
              </w:rPr>
              <w:t>0.58</w:t>
            </w:r>
          </w:p>
        </w:tc>
        <w:tc>
          <w:tcPr>
            <w:tcW w:w="748" w:type="dxa"/>
            <w:tcBorders>
              <w:top w:val="nil"/>
              <w:left w:val="nil"/>
              <w:bottom w:val="nil"/>
              <w:right w:val="nil"/>
            </w:tcBorders>
            <w:shd w:val="clear" w:color="auto" w:fill="auto"/>
            <w:noWrap/>
            <w:vAlign w:val="bottom"/>
            <w:hideMark/>
          </w:tcPr>
          <w:p w14:paraId="49566F59" w14:textId="77777777" w:rsidR="00BF6570" w:rsidRPr="003316E6" w:rsidRDefault="00BF6570" w:rsidP="0050762E">
            <w:pPr>
              <w:jc w:val="center"/>
              <w:rPr>
                <w:color w:val="000000"/>
                <w:szCs w:val="24"/>
                <w:lang w:val="en-GB" w:eastAsia="fr-FR"/>
              </w:rPr>
            </w:pPr>
            <w:r w:rsidRPr="003316E6">
              <w:rPr>
                <w:color w:val="000000"/>
                <w:szCs w:val="24"/>
                <w:lang w:val="en-GB" w:eastAsia="fr-FR"/>
              </w:rPr>
              <w:t>0.49</w:t>
            </w:r>
          </w:p>
        </w:tc>
        <w:tc>
          <w:tcPr>
            <w:tcW w:w="784" w:type="dxa"/>
            <w:tcBorders>
              <w:top w:val="nil"/>
              <w:left w:val="nil"/>
              <w:bottom w:val="nil"/>
              <w:right w:val="nil"/>
            </w:tcBorders>
            <w:shd w:val="clear" w:color="auto" w:fill="auto"/>
            <w:noWrap/>
            <w:vAlign w:val="bottom"/>
            <w:hideMark/>
          </w:tcPr>
          <w:p w14:paraId="13FA7D1B" w14:textId="77777777" w:rsidR="00BF6570" w:rsidRPr="003316E6" w:rsidRDefault="00BF6570" w:rsidP="0050762E">
            <w:pPr>
              <w:jc w:val="center"/>
              <w:rPr>
                <w:color w:val="000000"/>
                <w:szCs w:val="24"/>
                <w:lang w:val="en-GB" w:eastAsia="fr-FR"/>
              </w:rPr>
            </w:pPr>
            <w:r w:rsidRPr="003316E6">
              <w:rPr>
                <w:color w:val="000000"/>
                <w:szCs w:val="24"/>
                <w:lang w:val="en-GB" w:eastAsia="fr-FR"/>
              </w:rPr>
              <w:t>0.01</w:t>
            </w:r>
          </w:p>
        </w:tc>
        <w:tc>
          <w:tcPr>
            <w:tcW w:w="783" w:type="dxa"/>
            <w:tcBorders>
              <w:top w:val="nil"/>
              <w:left w:val="nil"/>
              <w:bottom w:val="nil"/>
              <w:right w:val="nil"/>
            </w:tcBorders>
            <w:shd w:val="clear" w:color="auto" w:fill="auto"/>
            <w:noWrap/>
            <w:vAlign w:val="bottom"/>
            <w:hideMark/>
          </w:tcPr>
          <w:p w14:paraId="0B9E2B23" w14:textId="77777777" w:rsidR="00BF6570" w:rsidRPr="003316E6" w:rsidRDefault="00BF6570" w:rsidP="0050762E">
            <w:pPr>
              <w:jc w:val="center"/>
              <w:rPr>
                <w:color w:val="000000"/>
                <w:szCs w:val="24"/>
                <w:lang w:val="en-GB" w:eastAsia="fr-FR"/>
              </w:rPr>
            </w:pPr>
            <w:r w:rsidRPr="003316E6">
              <w:rPr>
                <w:color w:val="000000"/>
                <w:szCs w:val="24"/>
                <w:lang w:val="en-GB" w:eastAsia="fr-FR"/>
              </w:rPr>
              <w:t>0,47</w:t>
            </w:r>
          </w:p>
        </w:tc>
        <w:tc>
          <w:tcPr>
            <w:tcW w:w="945" w:type="dxa"/>
            <w:tcBorders>
              <w:top w:val="nil"/>
              <w:left w:val="nil"/>
              <w:bottom w:val="nil"/>
              <w:right w:val="single" w:sz="4" w:space="0" w:color="auto"/>
            </w:tcBorders>
            <w:shd w:val="clear" w:color="auto" w:fill="auto"/>
            <w:noWrap/>
            <w:vAlign w:val="bottom"/>
            <w:hideMark/>
          </w:tcPr>
          <w:p w14:paraId="4DE98547" w14:textId="77777777" w:rsidR="00BF6570" w:rsidRPr="003316E6" w:rsidRDefault="00BF6570" w:rsidP="0050762E">
            <w:pPr>
              <w:jc w:val="center"/>
              <w:rPr>
                <w:color w:val="000000"/>
                <w:szCs w:val="24"/>
                <w:lang w:val="en-GB" w:eastAsia="fr-FR"/>
              </w:rPr>
            </w:pPr>
            <w:r w:rsidRPr="003316E6">
              <w:rPr>
                <w:color w:val="000000"/>
                <w:szCs w:val="24"/>
                <w:lang w:val="en-GB" w:eastAsia="fr-FR"/>
              </w:rPr>
              <w:t>0,51</w:t>
            </w:r>
          </w:p>
        </w:tc>
      </w:tr>
      <w:tr w:rsidR="00BF6570" w:rsidRPr="003316E6" w14:paraId="0F82EC2E" w14:textId="77777777" w:rsidTr="0050762E">
        <w:trPr>
          <w:trHeight w:val="278"/>
        </w:trPr>
        <w:tc>
          <w:tcPr>
            <w:tcW w:w="840" w:type="dxa"/>
            <w:vMerge/>
            <w:tcBorders>
              <w:left w:val="single" w:sz="4" w:space="0" w:color="auto"/>
              <w:right w:val="single" w:sz="4" w:space="0" w:color="auto"/>
            </w:tcBorders>
            <w:shd w:val="clear" w:color="auto" w:fill="auto"/>
            <w:noWrap/>
            <w:vAlign w:val="center"/>
            <w:hideMark/>
          </w:tcPr>
          <w:p w14:paraId="3D3BF4BB" w14:textId="77777777" w:rsidR="00BF6570" w:rsidRPr="003316E6" w:rsidRDefault="00BF6570" w:rsidP="0050762E">
            <w:pPr>
              <w:jc w:val="center"/>
              <w:rPr>
                <w:color w:val="000000"/>
                <w:szCs w:val="24"/>
                <w:lang w:val="en-GB" w:eastAsia="fr-FR"/>
              </w:rPr>
            </w:pPr>
          </w:p>
        </w:tc>
        <w:tc>
          <w:tcPr>
            <w:tcW w:w="1145" w:type="dxa"/>
            <w:tcBorders>
              <w:top w:val="nil"/>
              <w:left w:val="nil"/>
              <w:bottom w:val="nil"/>
              <w:right w:val="nil"/>
            </w:tcBorders>
            <w:shd w:val="clear" w:color="auto" w:fill="auto"/>
            <w:noWrap/>
            <w:vAlign w:val="bottom"/>
            <w:hideMark/>
          </w:tcPr>
          <w:p w14:paraId="40288951" w14:textId="77777777" w:rsidR="00BF6570" w:rsidRPr="003316E6" w:rsidRDefault="00BF6570" w:rsidP="0050762E">
            <w:pPr>
              <w:jc w:val="center"/>
              <w:rPr>
                <w:color w:val="000000"/>
                <w:szCs w:val="24"/>
                <w:lang w:val="en-GB" w:eastAsia="fr-FR"/>
              </w:rPr>
            </w:pPr>
            <w:r w:rsidRPr="003316E6">
              <w:rPr>
                <w:color w:val="000000"/>
                <w:szCs w:val="24"/>
                <w:lang w:val="en-GB" w:eastAsia="fr-FR"/>
              </w:rPr>
              <w:t>Weak</w:t>
            </w:r>
          </w:p>
        </w:tc>
        <w:tc>
          <w:tcPr>
            <w:tcW w:w="850" w:type="dxa"/>
            <w:tcBorders>
              <w:top w:val="nil"/>
              <w:left w:val="nil"/>
              <w:bottom w:val="nil"/>
              <w:right w:val="nil"/>
            </w:tcBorders>
            <w:shd w:val="clear" w:color="auto" w:fill="auto"/>
            <w:noWrap/>
            <w:vAlign w:val="bottom"/>
            <w:hideMark/>
          </w:tcPr>
          <w:p w14:paraId="6E28CB07" w14:textId="77777777" w:rsidR="00BF6570" w:rsidRPr="003316E6" w:rsidRDefault="00BF6570" w:rsidP="0050762E">
            <w:pPr>
              <w:jc w:val="center"/>
              <w:rPr>
                <w:color w:val="000000"/>
                <w:szCs w:val="24"/>
                <w:lang w:val="en-GB" w:eastAsia="fr-FR"/>
              </w:rPr>
            </w:pPr>
            <w:r w:rsidRPr="003316E6">
              <w:rPr>
                <w:color w:val="000000"/>
                <w:szCs w:val="24"/>
                <w:lang w:val="en-GB" w:eastAsia="fr-FR"/>
              </w:rPr>
              <w:t>CTRL</w:t>
            </w:r>
          </w:p>
        </w:tc>
        <w:tc>
          <w:tcPr>
            <w:tcW w:w="851" w:type="dxa"/>
            <w:tcBorders>
              <w:top w:val="nil"/>
              <w:left w:val="nil"/>
              <w:bottom w:val="nil"/>
              <w:right w:val="single" w:sz="4" w:space="0" w:color="auto"/>
            </w:tcBorders>
            <w:shd w:val="clear" w:color="auto" w:fill="auto"/>
            <w:noWrap/>
            <w:vAlign w:val="bottom"/>
            <w:hideMark/>
          </w:tcPr>
          <w:p w14:paraId="2E01CD3F" w14:textId="77777777" w:rsidR="00BF6570" w:rsidRPr="003316E6" w:rsidRDefault="00BF6570" w:rsidP="0050762E">
            <w:pPr>
              <w:jc w:val="center"/>
              <w:rPr>
                <w:color w:val="000000"/>
                <w:szCs w:val="24"/>
                <w:lang w:val="en-GB" w:eastAsia="fr-FR"/>
              </w:rPr>
            </w:pPr>
            <w:r w:rsidRPr="003316E6">
              <w:rPr>
                <w:color w:val="000000"/>
                <w:szCs w:val="24"/>
                <w:lang w:val="en-GB" w:eastAsia="fr-FR"/>
              </w:rPr>
              <w:t>G0</w:t>
            </w:r>
          </w:p>
        </w:tc>
        <w:tc>
          <w:tcPr>
            <w:tcW w:w="709" w:type="dxa"/>
            <w:tcBorders>
              <w:top w:val="nil"/>
              <w:left w:val="nil"/>
              <w:bottom w:val="nil"/>
              <w:right w:val="nil"/>
            </w:tcBorders>
            <w:shd w:val="clear" w:color="auto" w:fill="auto"/>
            <w:noWrap/>
            <w:vAlign w:val="bottom"/>
            <w:hideMark/>
          </w:tcPr>
          <w:p w14:paraId="162BAD8D" w14:textId="77777777" w:rsidR="00BF6570" w:rsidRPr="003316E6" w:rsidRDefault="00BF6570" w:rsidP="0050762E">
            <w:pPr>
              <w:jc w:val="center"/>
              <w:rPr>
                <w:color w:val="000000"/>
                <w:szCs w:val="24"/>
                <w:lang w:val="en-GB" w:eastAsia="fr-FR"/>
              </w:rPr>
            </w:pPr>
            <w:r w:rsidRPr="003316E6">
              <w:rPr>
                <w:color w:val="000000"/>
                <w:szCs w:val="24"/>
                <w:lang w:val="en-GB" w:eastAsia="fr-FR"/>
              </w:rPr>
              <w:t>0.64</w:t>
            </w:r>
          </w:p>
        </w:tc>
        <w:tc>
          <w:tcPr>
            <w:tcW w:w="663" w:type="dxa"/>
            <w:tcBorders>
              <w:top w:val="nil"/>
              <w:left w:val="nil"/>
              <w:bottom w:val="nil"/>
              <w:right w:val="nil"/>
            </w:tcBorders>
            <w:shd w:val="clear" w:color="auto" w:fill="auto"/>
            <w:noWrap/>
            <w:vAlign w:val="bottom"/>
            <w:hideMark/>
          </w:tcPr>
          <w:p w14:paraId="24ADAE86" w14:textId="77777777" w:rsidR="00BF6570" w:rsidRPr="003316E6" w:rsidRDefault="00BF6570" w:rsidP="0050762E">
            <w:pPr>
              <w:jc w:val="center"/>
              <w:rPr>
                <w:color w:val="000000"/>
                <w:szCs w:val="24"/>
                <w:lang w:val="en-GB" w:eastAsia="fr-FR"/>
              </w:rPr>
            </w:pPr>
            <w:r w:rsidRPr="003316E6">
              <w:rPr>
                <w:color w:val="000000"/>
                <w:szCs w:val="24"/>
                <w:lang w:val="en-GB" w:eastAsia="fr-FR"/>
              </w:rPr>
              <w:t>0.01</w:t>
            </w:r>
          </w:p>
        </w:tc>
        <w:tc>
          <w:tcPr>
            <w:tcW w:w="783" w:type="dxa"/>
            <w:tcBorders>
              <w:top w:val="nil"/>
              <w:left w:val="nil"/>
              <w:bottom w:val="nil"/>
              <w:right w:val="nil"/>
            </w:tcBorders>
            <w:shd w:val="clear" w:color="auto" w:fill="auto"/>
            <w:noWrap/>
            <w:vAlign w:val="bottom"/>
            <w:hideMark/>
          </w:tcPr>
          <w:p w14:paraId="360D1C47" w14:textId="77777777" w:rsidR="00BF6570" w:rsidRPr="003316E6" w:rsidRDefault="00BF6570" w:rsidP="0050762E">
            <w:pPr>
              <w:jc w:val="center"/>
              <w:rPr>
                <w:color w:val="000000"/>
                <w:szCs w:val="24"/>
                <w:lang w:val="en-GB" w:eastAsia="fr-FR"/>
              </w:rPr>
            </w:pPr>
            <w:r w:rsidRPr="003316E6">
              <w:rPr>
                <w:color w:val="000000"/>
                <w:szCs w:val="24"/>
                <w:lang w:val="en-GB" w:eastAsia="fr-FR"/>
              </w:rPr>
              <w:t>0.61</w:t>
            </w:r>
          </w:p>
        </w:tc>
        <w:tc>
          <w:tcPr>
            <w:tcW w:w="822" w:type="dxa"/>
            <w:tcBorders>
              <w:top w:val="nil"/>
              <w:left w:val="nil"/>
              <w:bottom w:val="nil"/>
              <w:right w:val="single" w:sz="4" w:space="0" w:color="auto"/>
            </w:tcBorders>
            <w:shd w:val="clear" w:color="auto" w:fill="auto"/>
            <w:noWrap/>
            <w:vAlign w:val="bottom"/>
            <w:hideMark/>
          </w:tcPr>
          <w:p w14:paraId="3002A237" w14:textId="77777777" w:rsidR="00BF6570" w:rsidRPr="003316E6" w:rsidRDefault="00BF6570" w:rsidP="0050762E">
            <w:pPr>
              <w:jc w:val="center"/>
              <w:rPr>
                <w:color w:val="000000"/>
                <w:szCs w:val="24"/>
                <w:lang w:val="en-GB" w:eastAsia="fr-FR"/>
              </w:rPr>
            </w:pPr>
            <w:r w:rsidRPr="003316E6">
              <w:rPr>
                <w:color w:val="000000"/>
                <w:szCs w:val="24"/>
                <w:lang w:val="en-GB" w:eastAsia="fr-FR"/>
              </w:rPr>
              <w:t>0.66</w:t>
            </w:r>
          </w:p>
        </w:tc>
        <w:tc>
          <w:tcPr>
            <w:tcW w:w="748" w:type="dxa"/>
            <w:tcBorders>
              <w:top w:val="nil"/>
              <w:left w:val="nil"/>
              <w:bottom w:val="nil"/>
              <w:right w:val="nil"/>
            </w:tcBorders>
            <w:shd w:val="clear" w:color="auto" w:fill="auto"/>
            <w:noWrap/>
            <w:vAlign w:val="bottom"/>
            <w:hideMark/>
          </w:tcPr>
          <w:p w14:paraId="7015EA53" w14:textId="77777777" w:rsidR="00BF6570" w:rsidRPr="003316E6" w:rsidRDefault="00BF6570" w:rsidP="0050762E">
            <w:pPr>
              <w:jc w:val="center"/>
              <w:rPr>
                <w:color w:val="000000"/>
                <w:szCs w:val="24"/>
                <w:lang w:val="en-GB" w:eastAsia="fr-FR"/>
              </w:rPr>
            </w:pPr>
            <w:r w:rsidRPr="003316E6">
              <w:rPr>
                <w:color w:val="000000"/>
                <w:szCs w:val="24"/>
                <w:lang w:val="en-GB" w:eastAsia="fr-FR"/>
              </w:rPr>
              <w:t>0.60</w:t>
            </w:r>
          </w:p>
        </w:tc>
        <w:tc>
          <w:tcPr>
            <w:tcW w:w="784" w:type="dxa"/>
            <w:tcBorders>
              <w:top w:val="nil"/>
              <w:left w:val="nil"/>
              <w:bottom w:val="nil"/>
              <w:right w:val="nil"/>
            </w:tcBorders>
            <w:shd w:val="clear" w:color="auto" w:fill="auto"/>
            <w:noWrap/>
            <w:vAlign w:val="bottom"/>
            <w:hideMark/>
          </w:tcPr>
          <w:p w14:paraId="13CB63E6" w14:textId="77777777" w:rsidR="00BF6570" w:rsidRPr="003316E6" w:rsidRDefault="00BF6570" w:rsidP="0050762E">
            <w:pPr>
              <w:jc w:val="center"/>
              <w:rPr>
                <w:color w:val="000000"/>
                <w:szCs w:val="24"/>
                <w:lang w:val="en-GB" w:eastAsia="fr-FR"/>
              </w:rPr>
            </w:pPr>
            <w:r w:rsidRPr="003316E6">
              <w:rPr>
                <w:color w:val="000000"/>
                <w:szCs w:val="24"/>
                <w:lang w:val="en-GB" w:eastAsia="fr-FR"/>
              </w:rPr>
              <w:t>0.02</w:t>
            </w:r>
          </w:p>
        </w:tc>
        <w:tc>
          <w:tcPr>
            <w:tcW w:w="783" w:type="dxa"/>
            <w:tcBorders>
              <w:top w:val="nil"/>
              <w:left w:val="nil"/>
              <w:bottom w:val="nil"/>
              <w:right w:val="nil"/>
            </w:tcBorders>
            <w:shd w:val="clear" w:color="auto" w:fill="auto"/>
            <w:noWrap/>
            <w:vAlign w:val="bottom"/>
            <w:hideMark/>
          </w:tcPr>
          <w:p w14:paraId="7CC417D6" w14:textId="77777777" w:rsidR="00BF6570" w:rsidRPr="003316E6" w:rsidRDefault="00BF6570" w:rsidP="0050762E">
            <w:pPr>
              <w:jc w:val="center"/>
              <w:rPr>
                <w:color w:val="000000"/>
                <w:szCs w:val="24"/>
                <w:lang w:val="en-GB" w:eastAsia="fr-FR"/>
              </w:rPr>
            </w:pPr>
            <w:r w:rsidRPr="003316E6">
              <w:rPr>
                <w:color w:val="000000"/>
                <w:szCs w:val="24"/>
                <w:lang w:val="en-GB" w:eastAsia="fr-FR"/>
              </w:rPr>
              <w:t>0,57</w:t>
            </w:r>
          </w:p>
        </w:tc>
        <w:tc>
          <w:tcPr>
            <w:tcW w:w="945" w:type="dxa"/>
            <w:tcBorders>
              <w:top w:val="nil"/>
              <w:left w:val="nil"/>
              <w:bottom w:val="nil"/>
              <w:right w:val="single" w:sz="4" w:space="0" w:color="auto"/>
            </w:tcBorders>
            <w:shd w:val="clear" w:color="auto" w:fill="auto"/>
            <w:noWrap/>
            <w:vAlign w:val="bottom"/>
            <w:hideMark/>
          </w:tcPr>
          <w:p w14:paraId="09D3702C" w14:textId="77777777" w:rsidR="00BF6570" w:rsidRPr="003316E6" w:rsidRDefault="00BF6570" w:rsidP="0050762E">
            <w:pPr>
              <w:jc w:val="center"/>
              <w:rPr>
                <w:color w:val="000000"/>
                <w:szCs w:val="24"/>
                <w:lang w:val="en-GB" w:eastAsia="fr-FR"/>
              </w:rPr>
            </w:pPr>
            <w:r w:rsidRPr="003316E6">
              <w:rPr>
                <w:color w:val="000000"/>
                <w:szCs w:val="24"/>
                <w:lang w:val="en-GB" w:eastAsia="fr-FR"/>
              </w:rPr>
              <w:t>0,64</w:t>
            </w:r>
          </w:p>
        </w:tc>
      </w:tr>
      <w:tr w:rsidR="00BF6570" w:rsidRPr="003316E6" w14:paraId="74F5C594" w14:textId="77777777" w:rsidTr="0050762E">
        <w:trPr>
          <w:trHeight w:val="278"/>
        </w:trPr>
        <w:tc>
          <w:tcPr>
            <w:tcW w:w="840" w:type="dxa"/>
            <w:vMerge/>
            <w:tcBorders>
              <w:left w:val="single" w:sz="4" w:space="0" w:color="auto"/>
              <w:right w:val="single" w:sz="4" w:space="0" w:color="auto"/>
            </w:tcBorders>
            <w:shd w:val="clear" w:color="auto" w:fill="auto"/>
            <w:noWrap/>
            <w:vAlign w:val="center"/>
            <w:hideMark/>
          </w:tcPr>
          <w:p w14:paraId="2CAB49EC" w14:textId="77777777" w:rsidR="00BF6570" w:rsidRPr="003316E6" w:rsidRDefault="00BF6570" w:rsidP="0050762E">
            <w:pPr>
              <w:jc w:val="center"/>
              <w:rPr>
                <w:color w:val="000000"/>
                <w:szCs w:val="24"/>
                <w:lang w:val="en-GB" w:eastAsia="fr-FR"/>
              </w:rPr>
            </w:pPr>
          </w:p>
        </w:tc>
        <w:tc>
          <w:tcPr>
            <w:tcW w:w="1145" w:type="dxa"/>
            <w:tcBorders>
              <w:top w:val="nil"/>
              <w:left w:val="nil"/>
              <w:bottom w:val="nil"/>
              <w:right w:val="nil"/>
            </w:tcBorders>
            <w:shd w:val="clear" w:color="auto" w:fill="auto"/>
            <w:noWrap/>
            <w:vAlign w:val="bottom"/>
            <w:hideMark/>
          </w:tcPr>
          <w:p w14:paraId="423FB8D4" w14:textId="77777777" w:rsidR="00BF6570" w:rsidRPr="003316E6" w:rsidRDefault="00BF6570" w:rsidP="0050762E">
            <w:pPr>
              <w:jc w:val="center"/>
              <w:rPr>
                <w:color w:val="000000"/>
                <w:szCs w:val="24"/>
                <w:lang w:val="en-GB" w:eastAsia="fr-FR"/>
              </w:rPr>
            </w:pPr>
            <w:r w:rsidRPr="003316E6">
              <w:rPr>
                <w:color w:val="000000"/>
                <w:szCs w:val="24"/>
                <w:lang w:val="en-GB" w:eastAsia="fr-FR"/>
              </w:rPr>
              <w:t>Weak</w:t>
            </w:r>
          </w:p>
        </w:tc>
        <w:tc>
          <w:tcPr>
            <w:tcW w:w="850" w:type="dxa"/>
            <w:tcBorders>
              <w:top w:val="nil"/>
              <w:left w:val="nil"/>
              <w:bottom w:val="nil"/>
              <w:right w:val="nil"/>
            </w:tcBorders>
            <w:shd w:val="clear" w:color="auto" w:fill="auto"/>
            <w:noWrap/>
            <w:vAlign w:val="bottom"/>
            <w:hideMark/>
          </w:tcPr>
          <w:p w14:paraId="21A26B8B" w14:textId="77777777" w:rsidR="00BF6570" w:rsidRPr="003316E6" w:rsidRDefault="00BF6570" w:rsidP="0050762E">
            <w:pPr>
              <w:jc w:val="center"/>
              <w:rPr>
                <w:color w:val="000000"/>
                <w:szCs w:val="24"/>
                <w:lang w:val="en-GB" w:eastAsia="fr-FR"/>
              </w:rPr>
            </w:pPr>
            <w:r w:rsidRPr="003316E6">
              <w:rPr>
                <w:color w:val="000000"/>
                <w:szCs w:val="24"/>
                <w:lang w:val="en-GB" w:eastAsia="fr-FR"/>
              </w:rPr>
              <w:t>HSL</w:t>
            </w:r>
          </w:p>
        </w:tc>
        <w:tc>
          <w:tcPr>
            <w:tcW w:w="851" w:type="dxa"/>
            <w:tcBorders>
              <w:top w:val="nil"/>
              <w:left w:val="nil"/>
              <w:bottom w:val="nil"/>
              <w:right w:val="single" w:sz="4" w:space="0" w:color="auto"/>
            </w:tcBorders>
            <w:shd w:val="clear" w:color="auto" w:fill="auto"/>
            <w:noWrap/>
            <w:vAlign w:val="bottom"/>
            <w:hideMark/>
          </w:tcPr>
          <w:p w14:paraId="6F0474C2" w14:textId="77777777" w:rsidR="00BF6570" w:rsidRPr="003316E6" w:rsidRDefault="00BF6570" w:rsidP="0050762E">
            <w:pPr>
              <w:jc w:val="center"/>
              <w:rPr>
                <w:color w:val="000000"/>
                <w:szCs w:val="24"/>
                <w:lang w:val="en-GB" w:eastAsia="fr-FR"/>
              </w:rPr>
            </w:pPr>
            <w:r w:rsidRPr="003316E6">
              <w:rPr>
                <w:color w:val="000000"/>
                <w:szCs w:val="24"/>
                <w:lang w:val="en-GB" w:eastAsia="fr-FR"/>
              </w:rPr>
              <w:t>G0</w:t>
            </w:r>
          </w:p>
        </w:tc>
        <w:tc>
          <w:tcPr>
            <w:tcW w:w="709" w:type="dxa"/>
            <w:tcBorders>
              <w:top w:val="nil"/>
              <w:left w:val="nil"/>
              <w:bottom w:val="nil"/>
              <w:right w:val="nil"/>
            </w:tcBorders>
            <w:shd w:val="clear" w:color="auto" w:fill="auto"/>
            <w:noWrap/>
            <w:vAlign w:val="bottom"/>
            <w:hideMark/>
          </w:tcPr>
          <w:p w14:paraId="19001856" w14:textId="77777777" w:rsidR="00BF6570" w:rsidRPr="003316E6" w:rsidRDefault="00BF6570" w:rsidP="0050762E">
            <w:pPr>
              <w:jc w:val="center"/>
              <w:rPr>
                <w:color w:val="000000"/>
                <w:szCs w:val="24"/>
                <w:lang w:val="en-GB" w:eastAsia="fr-FR"/>
              </w:rPr>
            </w:pPr>
            <w:r w:rsidRPr="003316E6">
              <w:rPr>
                <w:color w:val="000000"/>
                <w:szCs w:val="24"/>
                <w:lang w:val="en-GB" w:eastAsia="fr-FR"/>
              </w:rPr>
              <w:t>0.71</w:t>
            </w:r>
          </w:p>
        </w:tc>
        <w:tc>
          <w:tcPr>
            <w:tcW w:w="663" w:type="dxa"/>
            <w:tcBorders>
              <w:top w:val="nil"/>
              <w:left w:val="nil"/>
              <w:bottom w:val="nil"/>
              <w:right w:val="nil"/>
            </w:tcBorders>
            <w:shd w:val="clear" w:color="auto" w:fill="auto"/>
            <w:noWrap/>
            <w:vAlign w:val="bottom"/>
            <w:hideMark/>
          </w:tcPr>
          <w:p w14:paraId="33B25769" w14:textId="77777777" w:rsidR="00BF6570" w:rsidRPr="003316E6" w:rsidRDefault="00BF6570" w:rsidP="0050762E">
            <w:pPr>
              <w:jc w:val="center"/>
              <w:rPr>
                <w:color w:val="000000"/>
                <w:szCs w:val="24"/>
                <w:lang w:val="en-GB" w:eastAsia="fr-FR"/>
              </w:rPr>
            </w:pPr>
            <w:r w:rsidRPr="003316E6">
              <w:rPr>
                <w:color w:val="000000"/>
                <w:szCs w:val="24"/>
                <w:lang w:val="en-GB" w:eastAsia="fr-FR"/>
              </w:rPr>
              <w:t>0.01</w:t>
            </w:r>
          </w:p>
        </w:tc>
        <w:tc>
          <w:tcPr>
            <w:tcW w:w="783" w:type="dxa"/>
            <w:tcBorders>
              <w:top w:val="nil"/>
              <w:left w:val="nil"/>
              <w:bottom w:val="nil"/>
              <w:right w:val="nil"/>
            </w:tcBorders>
            <w:shd w:val="clear" w:color="auto" w:fill="auto"/>
            <w:noWrap/>
            <w:vAlign w:val="bottom"/>
            <w:hideMark/>
          </w:tcPr>
          <w:p w14:paraId="5BD02B83" w14:textId="77777777" w:rsidR="00BF6570" w:rsidRPr="003316E6" w:rsidRDefault="00BF6570" w:rsidP="0050762E">
            <w:pPr>
              <w:jc w:val="center"/>
              <w:rPr>
                <w:color w:val="000000"/>
                <w:szCs w:val="24"/>
                <w:lang w:val="en-GB" w:eastAsia="fr-FR"/>
              </w:rPr>
            </w:pPr>
            <w:r w:rsidRPr="003316E6">
              <w:rPr>
                <w:color w:val="000000"/>
                <w:szCs w:val="24"/>
                <w:lang w:val="en-GB" w:eastAsia="fr-FR"/>
              </w:rPr>
              <w:t>0.70</w:t>
            </w:r>
          </w:p>
        </w:tc>
        <w:tc>
          <w:tcPr>
            <w:tcW w:w="822" w:type="dxa"/>
            <w:tcBorders>
              <w:top w:val="nil"/>
              <w:left w:val="nil"/>
              <w:bottom w:val="nil"/>
              <w:right w:val="single" w:sz="4" w:space="0" w:color="auto"/>
            </w:tcBorders>
            <w:shd w:val="clear" w:color="auto" w:fill="auto"/>
            <w:noWrap/>
            <w:vAlign w:val="bottom"/>
            <w:hideMark/>
          </w:tcPr>
          <w:p w14:paraId="5C222EA8" w14:textId="77777777" w:rsidR="00BF6570" w:rsidRPr="003316E6" w:rsidRDefault="00BF6570" w:rsidP="0050762E">
            <w:pPr>
              <w:jc w:val="center"/>
              <w:rPr>
                <w:color w:val="000000"/>
                <w:szCs w:val="24"/>
                <w:lang w:val="en-GB" w:eastAsia="fr-FR"/>
              </w:rPr>
            </w:pPr>
            <w:r w:rsidRPr="003316E6">
              <w:rPr>
                <w:color w:val="000000"/>
                <w:szCs w:val="24"/>
                <w:lang w:val="en-GB" w:eastAsia="fr-FR"/>
              </w:rPr>
              <w:t>0.72</w:t>
            </w:r>
          </w:p>
        </w:tc>
        <w:tc>
          <w:tcPr>
            <w:tcW w:w="748" w:type="dxa"/>
            <w:tcBorders>
              <w:top w:val="nil"/>
              <w:left w:val="nil"/>
              <w:bottom w:val="nil"/>
              <w:right w:val="nil"/>
            </w:tcBorders>
            <w:shd w:val="clear" w:color="auto" w:fill="auto"/>
            <w:noWrap/>
            <w:vAlign w:val="bottom"/>
            <w:hideMark/>
          </w:tcPr>
          <w:p w14:paraId="2664DCB7" w14:textId="77777777" w:rsidR="00BF6570" w:rsidRPr="003316E6" w:rsidRDefault="00BF6570" w:rsidP="0050762E">
            <w:pPr>
              <w:jc w:val="center"/>
              <w:rPr>
                <w:color w:val="000000"/>
                <w:szCs w:val="24"/>
                <w:lang w:val="en-GB" w:eastAsia="fr-FR"/>
              </w:rPr>
            </w:pPr>
            <w:r w:rsidRPr="003316E6">
              <w:rPr>
                <w:color w:val="000000"/>
                <w:szCs w:val="24"/>
                <w:lang w:val="en-GB" w:eastAsia="fr-FR"/>
              </w:rPr>
              <w:t>0.72</w:t>
            </w:r>
          </w:p>
        </w:tc>
        <w:tc>
          <w:tcPr>
            <w:tcW w:w="784" w:type="dxa"/>
            <w:tcBorders>
              <w:top w:val="nil"/>
              <w:left w:val="nil"/>
              <w:bottom w:val="nil"/>
              <w:right w:val="nil"/>
            </w:tcBorders>
            <w:shd w:val="clear" w:color="auto" w:fill="auto"/>
            <w:noWrap/>
            <w:vAlign w:val="bottom"/>
            <w:hideMark/>
          </w:tcPr>
          <w:p w14:paraId="067431B9" w14:textId="77777777" w:rsidR="00BF6570" w:rsidRPr="003316E6" w:rsidRDefault="00BF6570" w:rsidP="0050762E">
            <w:pPr>
              <w:jc w:val="center"/>
              <w:rPr>
                <w:color w:val="000000"/>
                <w:szCs w:val="24"/>
                <w:lang w:val="en-GB" w:eastAsia="fr-FR"/>
              </w:rPr>
            </w:pPr>
            <w:r w:rsidRPr="003316E6">
              <w:rPr>
                <w:color w:val="000000"/>
                <w:szCs w:val="24"/>
                <w:lang w:val="en-GB" w:eastAsia="fr-FR"/>
              </w:rPr>
              <w:t>0.01</w:t>
            </w:r>
          </w:p>
        </w:tc>
        <w:tc>
          <w:tcPr>
            <w:tcW w:w="783" w:type="dxa"/>
            <w:tcBorders>
              <w:top w:val="nil"/>
              <w:left w:val="nil"/>
              <w:bottom w:val="nil"/>
              <w:right w:val="nil"/>
            </w:tcBorders>
            <w:shd w:val="clear" w:color="auto" w:fill="auto"/>
            <w:noWrap/>
            <w:vAlign w:val="bottom"/>
            <w:hideMark/>
          </w:tcPr>
          <w:p w14:paraId="32A4467F" w14:textId="77777777" w:rsidR="00BF6570" w:rsidRPr="003316E6" w:rsidRDefault="00BF6570" w:rsidP="0050762E">
            <w:pPr>
              <w:jc w:val="center"/>
              <w:rPr>
                <w:color w:val="000000"/>
                <w:szCs w:val="24"/>
                <w:lang w:val="en-GB" w:eastAsia="fr-FR"/>
              </w:rPr>
            </w:pPr>
            <w:r w:rsidRPr="003316E6">
              <w:rPr>
                <w:color w:val="000000"/>
                <w:szCs w:val="24"/>
                <w:lang w:val="en-GB" w:eastAsia="fr-FR"/>
              </w:rPr>
              <w:t>0,70</w:t>
            </w:r>
          </w:p>
        </w:tc>
        <w:tc>
          <w:tcPr>
            <w:tcW w:w="945" w:type="dxa"/>
            <w:tcBorders>
              <w:top w:val="nil"/>
              <w:left w:val="nil"/>
              <w:bottom w:val="nil"/>
              <w:right w:val="single" w:sz="4" w:space="0" w:color="auto"/>
            </w:tcBorders>
            <w:shd w:val="clear" w:color="auto" w:fill="auto"/>
            <w:noWrap/>
            <w:vAlign w:val="bottom"/>
            <w:hideMark/>
          </w:tcPr>
          <w:p w14:paraId="63314A21" w14:textId="77777777" w:rsidR="00BF6570" w:rsidRPr="003316E6" w:rsidRDefault="00BF6570" w:rsidP="0050762E">
            <w:pPr>
              <w:jc w:val="center"/>
              <w:rPr>
                <w:color w:val="000000"/>
                <w:szCs w:val="24"/>
                <w:lang w:val="en-GB" w:eastAsia="fr-FR"/>
              </w:rPr>
            </w:pPr>
            <w:r w:rsidRPr="003316E6">
              <w:rPr>
                <w:color w:val="000000"/>
                <w:szCs w:val="24"/>
                <w:lang w:val="en-GB" w:eastAsia="fr-FR"/>
              </w:rPr>
              <w:t>0,74</w:t>
            </w:r>
          </w:p>
        </w:tc>
      </w:tr>
      <w:tr w:rsidR="00BF6570" w:rsidRPr="003316E6" w14:paraId="428E433E" w14:textId="77777777" w:rsidTr="0050762E">
        <w:trPr>
          <w:trHeight w:val="278"/>
        </w:trPr>
        <w:tc>
          <w:tcPr>
            <w:tcW w:w="840" w:type="dxa"/>
            <w:vMerge/>
            <w:tcBorders>
              <w:left w:val="single" w:sz="4" w:space="0" w:color="auto"/>
              <w:right w:val="single" w:sz="4" w:space="0" w:color="auto"/>
            </w:tcBorders>
            <w:shd w:val="clear" w:color="auto" w:fill="auto"/>
            <w:noWrap/>
            <w:vAlign w:val="center"/>
            <w:hideMark/>
          </w:tcPr>
          <w:p w14:paraId="13A9A6B2" w14:textId="77777777" w:rsidR="00BF6570" w:rsidRPr="003316E6" w:rsidRDefault="00BF6570" w:rsidP="0050762E">
            <w:pPr>
              <w:jc w:val="center"/>
              <w:rPr>
                <w:color w:val="000000"/>
                <w:szCs w:val="24"/>
                <w:lang w:val="en-GB" w:eastAsia="fr-FR"/>
              </w:rPr>
            </w:pPr>
          </w:p>
        </w:tc>
        <w:tc>
          <w:tcPr>
            <w:tcW w:w="1145" w:type="dxa"/>
            <w:tcBorders>
              <w:top w:val="nil"/>
              <w:left w:val="nil"/>
              <w:bottom w:val="nil"/>
              <w:right w:val="nil"/>
            </w:tcBorders>
            <w:shd w:val="clear" w:color="auto" w:fill="auto"/>
            <w:noWrap/>
            <w:vAlign w:val="bottom"/>
            <w:hideMark/>
          </w:tcPr>
          <w:p w14:paraId="6E6CABBD" w14:textId="77777777" w:rsidR="00BF6570" w:rsidRPr="003316E6" w:rsidRDefault="00BF6570" w:rsidP="0050762E">
            <w:pPr>
              <w:jc w:val="center"/>
              <w:rPr>
                <w:color w:val="000000"/>
                <w:szCs w:val="24"/>
                <w:lang w:val="en-GB" w:eastAsia="fr-FR"/>
              </w:rPr>
            </w:pPr>
            <w:r w:rsidRPr="003316E6">
              <w:rPr>
                <w:color w:val="000000"/>
                <w:szCs w:val="24"/>
                <w:lang w:val="en-GB" w:eastAsia="fr-FR"/>
              </w:rPr>
              <w:t>Strong</w:t>
            </w:r>
          </w:p>
        </w:tc>
        <w:tc>
          <w:tcPr>
            <w:tcW w:w="850" w:type="dxa"/>
            <w:tcBorders>
              <w:top w:val="nil"/>
              <w:left w:val="nil"/>
              <w:bottom w:val="nil"/>
              <w:right w:val="nil"/>
            </w:tcBorders>
            <w:shd w:val="clear" w:color="auto" w:fill="auto"/>
            <w:noWrap/>
            <w:vAlign w:val="bottom"/>
            <w:hideMark/>
          </w:tcPr>
          <w:p w14:paraId="5A0570E3" w14:textId="77777777" w:rsidR="00BF6570" w:rsidRPr="003316E6" w:rsidRDefault="00BF6570" w:rsidP="0050762E">
            <w:pPr>
              <w:jc w:val="center"/>
              <w:rPr>
                <w:color w:val="000000"/>
                <w:szCs w:val="24"/>
                <w:lang w:val="en-GB" w:eastAsia="fr-FR"/>
              </w:rPr>
            </w:pPr>
            <w:r w:rsidRPr="003316E6">
              <w:rPr>
                <w:color w:val="000000"/>
                <w:szCs w:val="24"/>
                <w:lang w:val="en-GB" w:eastAsia="fr-FR"/>
              </w:rPr>
              <w:t>LSL</w:t>
            </w:r>
          </w:p>
        </w:tc>
        <w:tc>
          <w:tcPr>
            <w:tcW w:w="851" w:type="dxa"/>
            <w:tcBorders>
              <w:top w:val="nil"/>
              <w:left w:val="nil"/>
              <w:bottom w:val="nil"/>
              <w:right w:val="single" w:sz="4" w:space="0" w:color="auto"/>
            </w:tcBorders>
            <w:shd w:val="clear" w:color="auto" w:fill="auto"/>
            <w:noWrap/>
            <w:vAlign w:val="bottom"/>
            <w:hideMark/>
          </w:tcPr>
          <w:p w14:paraId="1DC89ECA" w14:textId="77777777" w:rsidR="00BF6570" w:rsidRPr="003316E6" w:rsidRDefault="00BF6570" w:rsidP="0050762E">
            <w:pPr>
              <w:jc w:val="center"/>
              <w:rPr>
                <w:color w:val="000000"/>
                <w:szCs w:val="24"/>
                <w:lang w:val="en-GB" w:eastAsia="fr-FR"/>
              </w:rPr>
            </w:pPr>
            <w:r w:rsidRPr="003316E6">
              <w:rPr>
                <w:color w:val="000000"/>
                <w:szCs w:val="24"/>
                <w:lang w:val="en-GB" w:eastAsia="fr-FR"/>
              </w:rPr>
              <w:t>G0</w:t>
            </w:r>
          </w:p>
        </w:tc>
        <w:tc>
          <w:tcPr>
            <w:tcW w:w="709" w:type="dxa"/>
            <w:tcBorders>
              <w:top w:val="nil"/>
              <w:left w:val="nil"/>
              <w:bottom w:val="nil"/>
              <w:right w:val="nil"/>
            </w:tcBorders>
            <w:shd w:val="clear" w:color="auto" w:fill="auto"/>
            <w:noWrap/>
            <w:vAlign w:val="bottom"/>
            <w:hideMark/>
          </w:tcPr>
          <w:p w14:paraId="34807B8F" w14:textId="77777777" w:rsidR="00BF6570" w:rsidRPr="003316E6" w:rsidRDefault="00BF6570" w:rsidP="0050762E">
            <w:pPr>
              <w:jc w:val="center"/>
              <w:rPr>
                <w:color w:val="000000"/>
                <w:szCs w:val="24"/>
                <w:lang w:val="en-GB" w:eastAsia="fr-FR"/>
              </w:rPr>
            </w:pPr>
            <w:r w:rsidRPr="003316E6">
              <w:rPr>
                <w:color w:val="000000"/>
                <w:szCs w:val="24"/>
                <w:lang w:val="en-GB" w:eastAsia="fr-FR"/>
              </w:rPr>
              <w:t>0.48</w:t>
            </w:r>
          </w:p>
        </w:tc>
        <w:tc>
          <w:tcPr>
            <w:tcW w:w="663" w:type="dxa"/>
            <w:tcBorders>
              <w:top w:val="nil"/>
              <w:left w:val="nil"/>
              <w:bottom w:val="nil"/>
              <w:right w:val="nil"/>
            </w:tcBorders>
            <w:shd w:val="clear" w:color="auto" w:fill="auto"/>
            <w:noWrap/>
            <w:vAlign w:val="bottom"/>
            <w:hideMark/>
          </w:tcPr>
          <w:p w14:paraId="4010DE10" w14:textId="77777777" w:rsidR="00BF6570" w:rsidRPr="003316E6" w:rsidRDefault="00BF6570" w:rsidP="0050762E">
            <w:pPr>
              <w:jc w:val="center"/>
              <w:rPr>
                <w:color w:val="000000"/>
                <w:szCs w:val="24"/>
                <w:lang w:val="en-GB" w:eastAsia="fr-FR"/>
              </w:rPr>
            </w:pPr>
            <w:r w:rsidRPr="003316E6">
              <w:rPr>
                <w:color w:val="000000"/>
                <w:szCs w:val="24"/>
                <w:lang w:val="en-GB" w:eastAsia="fr-FR"/>
              </w:rPr>
              <w:t>0.01</w:t>
            </w:r>
          </w:p>
        </w:tc>
        <w:tc>
          <w:tcPr>
            <w:tcW w:w="783" w:type="dxa"/>
            <w:tcBorders>
              <w:top w:val="nil"/>
              <w:left w:val="nil"/>
              <w:bottom w:val="nil"/>
              <w:right w:val="nil"/>
            </w:tcBorders>
            <w:shd w:val="clear" w:color="auto" w:fill="auto"/>
            <w:noWrap/>
            <w:vAlign w:val="bottom"/>
            <w:hideMark/>
          </w:tcPr>
          <w:p w14:paraId="6223DFBB" w14:textId="77777777" w:rsidR="00BF6570" w:rsidRPr="003316E6" w:rsidRDefault="00BF6570" w:rsidP="0050762E">
            <w:pPr>
              <w:jc w:val="center"/>
              <w:rPr>
                <w:color w:val="000000"/>
                <w:szCs w:val="24"/>
                <w:lang w:val="en-GB" w:eastAsia="fr-FR"/>
              </w:rPr>
            </w:pPr>
            <w:r w:rsidRPr="003316E6">
              <w:rPr>
                <w:color w:val="000000"/>
                <w:szCs w:val="24"/>
                <w:lang w:val="en-GB" w:eastAsia="fr-FR"/>
              </w:rPr>
              <w:t>0.46</w:t>
            </w:r>
          </w:p>
        </w:tc>
        <w:tc>
          <w:tcPr>
            <w:tcW w:w="822" w:type="dxa"/>
            <w:tcBorders>
              <w:top w:val="nil"/>
              <w:left w:val="nil"/>
              <w:bottom w:val="nil"/>
              <w:right w:val="single" w:sz="4" w:space="0" w:color="auto"/>
            </w:tcBorders>
            <w:shd w:val="clear" w:color="auto" w:fill="auto"/>
            <w:noWrap/>
            <w:vAlign w:val="bottom"/>
            <w:hideMark/>
          </w:tcPr>
          <w:p w14:paraId="154AF38F" w14:textId="77777777" w:rsidR="00BF6570" w:rsidRPr="003316E6" w:rsidRDefault="00BF6570" w:rsidP="0050762E">
            <w:pPr>
              <w:jc w:val="center"/>
              <w:rPr>
                <w:color w:val="000000"/>
                <w:szCs w:val="24"/>
                <w:lang w:val="en-GB" w:eastAsia="fr-FR"/>
              </w:rPr>
            </w:pPr>
            <w:r w:rsidRPr="003316E6">
              <w:rPr>
                <w:color w:val="000000"/>
                <w:szCs w:val="24"/>
                <w:lang w:val="en-GB" w:eastAsia="fr-FR"/>
              </w:rPr>
              <w:t>0.50</w:t>
            </w:r>
          </w:p>
        </w:tc>
        <w:tc>
          <w:tcPr>
            <w:tcW w:w="748" w:type="dxa"/>
            <w:tcBorders>
              <w:top w:val="nil"/>
              <w:left w:val="nil"/>
              <w:bottom w:val="nil"/>
              <w:right w:val="nil"/>
            </w:tcBorders>
            <w:shd w:val="clear" w:color="auto" w:fill="auto"/>
            <w:noWrap/>
            <w:vAlign w:val="bottom"/>
            <w:hideMark/>
          </w:tcPr>
          <w:p w14:paraId="776E7AA1" w14:textId="77777777" w:rsidR="00BF6570" w:rsidRPr="003316E6" w:rsidRDefault="00BF6570" w:rsidP="0050762E">
            <w:pPr>
              <w:jc w:val="center"/>
              <w:rPr>
                <w:color w:val="000000"/>
                <w:szCs w:val="24"/>
                <w:lang w:val="en-GB" w:eastAsia="fr-FR"/>
              </w:rPr>
            </w:pPr>
            <w:r w:rsidRPr="003316E6">
              <w:rPr>
                <w:color w:val="000000"/>
                <w:szCs w:val="24"/>
                <w:lang w:val="en-GB" w:eastAsia="fr-FR"/>
              </w:rPr>
              <w:t>0.36</w:t>
            </w:r>
          </w:p>
        </w:tc>
        <w:tc>
          <w:tcPr>
            <w:tcW w:w="784" w:type="dxa"/>
            <w:tcBorders>
              <w:top w:val="nil"/>
              <w:left w:val="nil"/>
              <w:bottom w:val="nil"/>
              <w:right w:val="nil"/>
            </w:tcBorders>
            <w:shd w:val="clear" w:color="auto" w:fill="auto"/>
            <w:noWrap/>
            <w:vAlign w:val="bottom"/>
            <w:hideMark/>
          </w:tcPr>
          <w:p w14:paraId="64636FD7" w14:textId="77777777" w:rsidR="00BF6570" w:rsidRPr="003316E6" w:rsidRDefault="00BF6570" w:rsidP="0050762E">
            <w:pPr>
              <w:jc w:val="center"/>
              <w:rPr>
                <w:color w:val="000000"/>
                <w:szCs w:val="24"/>
                <w:lang w:val="en-GB" w:eastAsia="fr-FR"/>
              </w:rPr>
            </w:pPr>
            <w:r w:rsidRPr="003316E6">
              <w:rPr>
                <w:color w:val="000000"/>
                <w:szCs w:val="24"/>
                <w:lang w:val="en-GB" w:eastAsia="fr-FR"/>
              </w:rPr>
              <w:t>0.02</w:t>
            </w:r>
          </w:p>
        </w:tc>
        <w:tc>
          <w:tcPr>
            <w:tcW w:w="783" w:type="dxa"/>
            <w:tcBorders>
              <w:top w:val="nil"/>
              <w:left w:val="nil"/>
              <w:bottom w:val="nil"/>
              <w:right w:val="nil"/>
            </w:tcBorders>
            <w:shd w:val="clear" w:color="auto" w:fill="auto"/>
            <w:noWrap/>
            <w:vAlign w:val="bottom"/>
            <w:hideMark/>
          </w:tcPr>
          <w:p w14:paraId="55C686F6" w14:textId="77777777" w:rsidR="00BF6570" w:rsidRPr="003316E6" w:rsidRDefault="00BF6570" w:rsidP="0050762E">
            <w:pPr>
              <w:jc w:val="center"/>
              <w:rPr>
                <w:color w:val="000000"/>
                <w:szCs w:val="24"/>
                <w:lang w:val="en-GB" w:eastAsia="fr-FR"/>
              </w:rPr>
            </w:pPr>
            <w:r w:rsidRPr="003316E6">
              <w:rPr>
                <w:color w:val="000000"/>
                <w:szCs w:val="24"/>
                <w:lang w:val="en-GB" w:eastAsia="fr-FR"/>
              </w:rPr>
              <w:t>0,32</w:t>
            </w:r>
          </w:p>
        </w:tc>
        <w:tc>
          <w:tcPr>
            <w:tcW w:w="945" w:type="dxa"/>
            <w:tcBorders>
              <w:top w:val="nil"/>
              <w:left w:val="nil"/>
              <w:bottom w:val="nil"/>
              <w:right w:val="single" w:sz="4" w:space="0" w:color="auto"/>
            </w:tcBorders>
            <w:shd w:val="clear" w:color="auto" w:fill="auto"/>
            <w:noWrap/>
            <w:vAlign w:val="bottom"/>
            <w:hideMark/>
          </w:tcPr>
          <w:p w14:paraId="3C346EDF" w14:textId="77777777" w:rsidR="00BF6570" w:rsidRPr="003316E6" w:rsidRDefault="00BF6570" w:rsidP="0050762E">
            <w:pPr>
              <w:jc w:val="center"/>
              <w:rPr>
                <w:color w:val="000000"/>
                <w:szCs w:val="24"/>
                <w:lang w:val="en-GB" w:eastAsia="fr-FR"/>
              </w:rPr>
            </w:pPr>
            <w:r w:rsidRPr="003316E6">
              <w:rPr>
                <w:color w:val="000000"/>
                <w:szCs w:val="24"/>
                <w:lang w:val="en-GB" w:eastAsia="fr-FR"/>
              </w:rPr>
              <w:t>0,40</w:t>
            </w:r>
          </w:p>
        </w:tc>
      </w:tr>
      <w:tr w:rsidR="00BF6570" w:rsidRPr="003316E6" w14:paraId="63927A81" w14:textId="77777777" w:rsidTr="0050762E">
        <w:trPr>
          <w:trHeight w:val="278"/>
        </w:trPr>
        <w:tc>
          <w:tcPr>
            <w:tcW w:w="840" w:type="dxa"/>
            <w:vMerge/>
            <w:tcBorders>
              <w:left w:val="single" w:sz="4" w:space="0" w:color="auto"/>
              <w:right w:val="single" w:sz="4" w:space="0" w:color="auto"/>
            </w:tcBorders>
            <w:shd w:val="clear" w:color="auto" w:fill="auto"/>
            <w:noWrap/>
            <w:vAlign w:val="center"/>
            <w:hideMark/>
          </w:tcPr>
          <w:p w14:paraId="66B68061" w14:textId="77777777" w:rsidR="00BF6570" w:rsidRPr="003316E6" w:rsidRDefault="00BF6570" w:rsidP="0050762E">
            <w:pPr>
              <w:jc w:val="center"/>
              <w:rPr>
                <w:color w:val="000000"/>
                <w:szCs w:val="24"/>
                <w:lang w:val="en-GB" w:eastAsia="fr-FR"/>
              </w:rPr>
            </w:pPr>
          </w:p>
        </w:tc>
        <w:tc>
          <w:tcPr>
            <w:tcW w:w="1145" w:type="dxa"/>
            <w:tcBorders>
              <w:top w:val="nil"/>
              <w:left w:val="nil"/>
              <w:bottom w:val="nil"/>
              <w:right w:val="nil"/>
            </w:tcBorders>
            <w:shd w:val="clear" w:color="auto" w:fill="auto"/>
            <w:noWrap/>
            <w:vAlign w:val="bottom"/>
            <w:hideMark/>
          </w:tcPr>
          <w:p w14:paraId="026807CC" w14:textId="77777777" w:rsidR="00BF6570" w:rsidRPr="003316E6" w:rsidRDefault="00BF6570" w:rsidP="0050762E">
            <w:pPr>
              <w:jc w:val="center"/>
              <w:rPr>
                <w:color w:val="000000"/>
                <w:szCs w:val="24"/>
                <w:lang w:val="en-GB" w:eastAsia="fr-FR"/>
              </w:rPr>
            </w:pPr>
            <w:r w:rsidRPr="003316E6">
              <w:rPr>
                <w:color w:val="000000"/>
                <w:szCs w:val="24"/>
                <w:lang w:val="en-GB" w:eastAsia="fr-FR"/>
              </w:rPr>
              <w:t>Strong</w:t>
            </w:r>
          </w:p>
        </w:tc>
        <w:tc>
          <w:tcPr>
            <w:tcW w:w="850" w:type="dxa"/>
            <w:tcBorders>
              <w:top w:val="nil"/>
              <w:left w:val="nil"/>
              <w:bottom w:val="nil"/>
              <w:right w:val="nil"/>
            </w:tcBorders>
            <w:shd w:val="clear" w:color="auto" w:fill="auto"/>
            <w:noWrap/>
            <w:vAlign w:val="bottom"/>
            <w:hideMark/>
          </w:tcPr>
          <w:p w14:paraId="6BFFC891" w14:textId="77777777" w:rsidR="00BF6570" w:rsidRPr="003316E6" w:rsidRDefault="00BF6570" w:rsidP="0050762E">
            <w:pPr>
              <w:jc w:val="center"/>
              <w:rPr>
                <w:color w:val="000000"/>
                <w:szCs w:val="24"/>
                <w:lang w:val="en-GB" w:eastAsia="fr-FR"/>
              </w:rPr>
            </w:pPr>
            <w:r w:rsidRPr="003316E6">
              <w:rPr>
                <w:color w:val="000000"/>
                <w:szCs w:val="24"/>
                <w:lang w:val="en-GB" w:eastAsia="fr-FR"/>
              </w:rPr>
              <w:t>CTRL</w:t>
            </w:r>
          </w:p>
        </w:tc>
        <w:tc>
          <w:tcPr>
            <w:tcW w:w="851" w:type="dxa"/>
            <w:tcBorders>
              <w:top w:val="nil"/>
              <w:left w:val="nil"/>
              <w:bottom w:val="nil"/>
              <w:right w:val="single" w:sz="4" w:space="0" w:color="auto"/>
            </w:tcBorders>
            <w:shd w:val="clear" w:color="auto" w:fill="auto"/>
            <w:noWrap/>
            <w:vAlign w:val="bottom"/>
            <w:hideMark/>
          </w:tcPr>
          <w:p w14:paraId="4EBE4A01" w14:textId="77777777" w:rsidR="00BF6570" w:rsidRPr="003316E6" w:rsidRDefault="00BF6570" w:rsidP="0050762E">
            <w:pPr>
              <w:jc w:val="center"/>
              <w:rPr>
                <w:color w:val="000000"/>
                <w:szCs w:val="24"/>
                <w:lang w:val="en-GB" w:eastAsia="fr-FR"/>
              </w:rPr>
            </w:pPr>
            <w:r w:rsidRPr="003316E6">
              <w:rPr>
                <w:color w:val="000000"/>
                <w:szCs w:val="24"/>
                <w:lang w:val="en-GB" w:eastAsia="fr-FR"/>
              </w:rPr>
              <w:t>G0</w:t>
            </w:r>
          </w:p>
        </w:tc>
        <w:tc>
          <w:tcPr>
            <w:tcW w:w="709" w:type="dxa"/>
            <w:tcBorders>
              <w:top w:val="nil"/>
              <w:left w:val="nil"/>
              <w:bottom w:val="nil"/>
              <w:right w:val="nil"/>
            </w:tcBorders>
            <w:shd w:val="clear" w:color="auto" w:fill="auto"/>
            <w:noWrap/>
            <w:vAlign w:val="bottom"/>
            <w:hideMark/>
          </w:tcPr>
          <w:p w14:paraId="7529E559" w14:textId="77777777" w:rsidR="00BF6570" w:rsidRPr="003316E6" w:rsidRDefault="00BF6570" w:rsidP="0050762E">
            <w:pPr>
              <w:jc w:val="center"/>
              <w:rPr>
                <w:color w:val="000000"/>
                <w:szCs w:val="24"/>
                <w:lang w:val="en-GB" w:eastAsia="fr-FR"/>
              </w:rPr>
            </w:pPr>
            <w:r w:rsidRPr="003316E6">
              <w:rPr>
                <w:color w:val="000000"/>
                <w:szCs w:val="24"/>
                <w:lang w:val="en-GB" w:eastAsia="fr-FR"/>
              </w:rPr>
              <w:t>0.64</w:t>
            </w:r>
          </w:p>
        </w:tc>
        <w:tc>
          <w:tcPr>
            <w:tcW w:w="663" w:type="dxa"/>
            <w:tcBorders>
              <w:top w:val="nil"/>
              <w:left w:val="nil"/>
              <w:bottom w:val="nil"/>
              <w:right w:val="nil"/>
            </w:tcBorders>
            <w:shd w:val="clear" w:color="auto" w:fill="auto"/>
            <w:noWrap/>
            <w:vAlign w:val="bottom"/>
            <w:hideMark/>
          </w:tcPr>
          <w:p w14:paraId="63507121" w14:textId="77777777" w:rsidR="00BF6570" w:rsidRPr="003316E6" w:rsidRDefault="00BF6570" w:rsidP="0050762E">
            <w:pPr>
              <w:jc w:val="center"/>
              <w:rPr>
                <w:color w:val="000000"/>
                <w:szCs w:val="24"/>
                <w:lang w:val="en-GB" w:eastAsia="fr-FR"/>
              </w:rPr>
            </w:pPr>
            <w:r w:rsidRPr="003316E6">
              <w:rPr>
                <w:color w:val="000000"/>
                <w:szCs w:val="24"/>
                <w:lang w:val="en-GB" w:eastAsia="fr-FR"/>
              </w:rPr>
              <w:t>0.02</w:t>
            </w:r>
          </w:p>
        </w:tc>
        <w:tc>
          <w:tcPr>
            <w:tcW w:w="783" w:type="dxa"/>
            <w:tcBorders>
              <w:top w:val="nil"/>
              <w:left w:val="nil"/>
              <w:bottom w:val="nil"/>
              <w:right w:val="nil"/>
            </w:tcBorders>
            <w:shd w:val="clear" w:color="auto" w:fill="auto"/>
            <w:noWrap/>
            <w:vAlign w:val="bottom"/>
            <w:hideMark/>
          </w:tcPr>
          <w:p w14:paraId="2010EB1D" w14:textId="77777777" w:rsidR="00BF6570" w:rsidRPr="003316E6" w:rsidRDefault="00BF6570" w:rsidP="0050762E">
            <w:pPr>
              <w:jc w:val="center"/>
              <w:rPr>
                <w:color w:val="000000"/>
                <w:szCs w:val="24"/>
                <w:lang w:val="en-GB" w:eastAsia="fr-FR"/>
              </w:rPr>
            </w:pPr>
            <w:r w:rsidRPr="003316E6">
              <w:rPr>
                <w:color w:val="000000"/>
                <w:szCs w:val="24"/>
                <w:lang w:val="en-GB" w:eastAsia="fr-FR"/>
              </w:rPr>
              <w:t>0.60</w:t>
            </w:r>
          </w:p>
        </w:tc>
        <w:tc>
          <w:tcPr>
            <w:tcW w:w="822" w:type="dxa"/>
            <w:tcBorders>
              <w:top w:val="nil"/>
              <w:left w:val="nil"/>
              <w:bottom w:val="nil"/>
              <w:right w:val="single" w:sz="4" w:space="0" w:color="auto"/>
            </w:tcBorders>
            <w:shd w:val="clear" w:color="auto" w:fill="auto"/>
            <w:noWrap/>
            <w:vAlign w:val="bottom"/>
            <w:hideMark/>
          </w:tcPr>
          <w:p w14:paraId="44186F22" w14:textId="77777777" w:rsidR="00BF6570" w:rsidRPr="003316E6" w:rsidRDefault="00BF6570" w:rsidP="0050762E">
            <w:pPr>
              <w:jc w:val="center"/>
              <w:rPr>
                <w:color w:val="000000"/>
                <w:szCs w:val="24"/>
                <w:lang w:val="en-GB" w:eastAsia="fr-FR"/>
              </w:rPr>
            </w:pPr>
            <w:r w:rsidRPr="003316E6">
              <w:rPr>
                <w:color w:val="000000"/>
                <w:szCs w:val="24"/>
                <w:lang w:val="en-GB" w:eastAsia="fr-FR"/>
              </w:rPr>
              <w:t>0.68</w:t>
            </w:r>
          </w:p>
        </w:tc>
        <w:tc>
          <w:tcPr>
            <w:tcW w:w="748" w:type="dxa"/>
            <w:tcBorders>
              <w:top w:val="nil"/>
              <w:left w:val="nil"/>
              <w:bottom w:val="nil"/>
              <w:right w:val="nil"/>
            </w:tcBorders>
            <w:shd w:val="clear" w:color="auto" w:fill="auto"/>
            <w:noWrap/>
            <w:vAlign w:val="bottom"/>
            <w:hideMark/>
          </w:tcPr>
          <w:p w14:paraId="786C3CA5" w14:textId="77777777" w:rsidR="00BF6570" w:rsidRPr="003316E6" w:rsidRDefault="00BF6570" w:rsidP="0050762E">
            <w:pPr>
              <w:jc w:val="center"/>
              <w:rPr>
                <w:color w:val="000000"/>
                <w:szCs w:val="24"/>
                <w:lang w:val="en-GB" w:eastAsia="fr-FR"/>
              </w:rPr>
            </w:pPr>
            <w:r w:rsidRPr="003316E6">
              <w:rPr>
                <w:color w:val="000000"/>
                <w:szCs w:val="24"/>
                <w:lang w:val="en-GB" w:eastAsia="fr-FR"/>
              </w:rPr>
              <w:t>0.60</w:t>
            </w:r>
          </w:p>
        </w:tc>
        <w:tc>
          <w:tcPr>
            <w:tcW w:w="784" w:type="dxa"/>
            <w:tcBorders>
              <w:top w:val="nil"/>
              <w:left w:val="nil"/>
              <w:bottom w:val="nil"/>
              <w:right w:val="nil"/>
            </w:tcBorders>
            <w:shd w:val="clear" w:color="auto" w:fill="auto"/>
            <w:noWrap/>
            <w:vAlign w:val="bottom"/>
            <w:hideMark/>
          </w:tcPr>
          <w:p w14:paraId="6B5F8937" w14:textId="77777777" w:rsidR="00BF6570" w:rsidRPr="003316E6" w:rsidRDefault="00BF6570" w:rsidP="0050762E">
            <w:pPr>
              <w:jc w:val="center"/>
              <w:rPr>
                <w:color w:val="000000"/>
                <w:szCs w:val="24"/>
                <w:lang w:val="en-GB" w:eastAsia="fr-FR"/>
              </w:rPr>
            </w:pPr>
            <w:r w:rsidRPr="003316E6">
              <w:rPr>
                <w:color w:val="000000"/>
                <w:szCs w:val="24"/>
                <w:lang w:val="en-GB" w:eastAsia="fr-FR"/>
              </w:rPr>
              <w:t>0.03</w:t>
            </w:r>
          </w:p>
        </w:tc>
        <w:tc>
          <w:tcPr>
            <w:tcW w:w="783" w:type="dxa"/>
            <w:tcBorders>
              <w:top w:val="nil"/>
              <w:left w:val="nil"/>
              <w:bottom w:val="nil"/>
              <w:right w:val="nil"/>
            </w:tcBorders>
            <w:shd w:val="clear" w:color="auto" w:fill="auto"/>
            <w:noWrap/>
            <w:vAlign w:val="bottom"/>
            <w:hideMark/>
          </w:tcPr>
          <w:p w14:paraId="4B1FE5CF" w14:textId="77777777" w:rsidR="00BF6570" w:rsidRPr="003316E6" w:rsidRDefault="00BF6570" w:rsidP="0050762E">
            <w:pPr>
              <w:jc w:val="center"/>
              <w:rPr>
                <w:color w:val="000000"/>
                <w:szCs w:val="24"/>
                <w:lang w:val="en-GB" w:eastAsia="fr-FR"/>
              </w:rPr>
            </w:pPr>
            <w:r w:rsidRPr="003316E6">
              <w:rPr>
                <w:color w:val="000000"/>
                <w:szCs w:val="24"/>
                <w:lang w:val="en-GB" w:eastAsia="fr-FR"/>
              </w:rPr>
              <w:t>0,54</w:t>
            </w:r>
          </w:p>
        </w:tc>
        <w:tc>
          <w:tcPr>
            <w:tcW w:w="945" w:type="dxa"/>
            <w:tcBorders>
              <w:top w:val="nil"/>
              <w:left w:val="nil"/>
              <w:bottom w:val="nil"/>
              <w:right w:val="single" w:sz="4" w:space="0" w:color="auto"/>
            </w:tcBorders>
            <w:shd w:val="clear" w:color="auto" w:fill="auto"/>
            <w:noWrap/>
            <w:vAlign w:val="bottom"/>
            <w:hideMark/>
          </w:tcPr>
          <w:p w14:paraId="21C02685" w14:textId="77777777" w:rsidR="00BF6570" w:rsidRPr="003316E6" w:rsidRDefault="00BF6570" w:rsidP="0050762E">
            <w:pPr>
              <w:jc w:val="center"/>
              <w:rPr>
                <w:color w:val="000000"/>
                <w:szCs w:val="24"/>
                <w:lang w:val="en-GB" w:eastAsia="fr-FR"/>
              </w:rPr>
            </w:pPr>
            <w:r w:rsidRPr="003316E6">
              <w:rPr>
                <w:color w:val="000000"/>
                <w:szCs w:val="24"/>
                <w:lang w:val="en-GB" w:eastAsia="fr-FR"/>
              </w:rPr>
              <w:t>0,67</w:t>
            </w:r>
          </w:p>
        </w:tc>
      </w:tr>
      <w:tr w:rsidR="00BF6570" w:rsidRPr="003316E6" w14:paraId="3A23C55D" w14:textId="77777777" w:rsidTr="0050762E">
        <w:trPr>
          <w:trHeight w:val="278"/>
        </w:trPr>
        <w:tc>
          <w:tcPr>
            <w:tcW w:w="840" w:type="dxa"/>
            <w:vMerge/>
            <w:tcBorders>
              <w:left w:val="single" w:sz="4" w:space="0" w:color="auto"/>
              <w:right w:val="single" w:sz="4" w:space="0" w:color="auto"/>
            </w:tcBorders>
            <w:shd w:val="clear" w:color="auto" w:fill="auto"/>
            <w:noWrap/>
            <w:vAlign w:val="center"/>
            <w:hideMark/>
          </w:tcPr>
          <w:p w14:paraId="05729DEE" w14:textId="77777777" w:rsidR="00BF6570" w:rsidRPr="003316E6" w:rsidRDefault="00BF6570" w:rsidP="0050762E">
            <w:pPr>
              <w:jc w:val="center"/>
              <w:rPr>
                <w:color w:val="000000"/>
                <w:szCs w:val="24"/>
                <w:lang w:val="en-GB" w:eastAsia="fr-FR"/>
              </w:rPr>
            </w:pPr>
          </w:p>
        </w:tc>
        <w:tc>
          <w:tcPr>
            <w:tcW w:w="1145" w:type="dxa"/>
            <w:tcBorders>
              <w:top w:val="nil"/>
              <w:left w:val="nil"/>
              <w:bottom w:val="nil"/>
              <w:right w:val="nil"/>
            </w:tcBorders>
            <w:shd w:val="clear" w:color="auto" w:fill="auto"/>
            <w:noWrap/>
            <w:vAlign w:val="bottom"/>
            <w:hideMark/>
          </w:tcPr>
          <w:p w14:paraId="192158A1" w14:textId="77777777" w:rsidR="00BF6570" w:rsidRPr="003316E6" w:rsidRDefault="00BF6570" w:rsidP="0050762E">
            <w:pPr>
              <w:jc w:val="center"/>
              <w:rPr>
                <w:color w:val="000000"/>
                <w:szCs w:val="24"/>
                <w:lang w:val="en-GB" w:eastAsia="fr-FR"/>
              </w:rPr>
            </w:pPr>
            <w:r w:rsidRPr="003316E6">
              <w:rPr>
                <w:color w:val="000000"/>
                <w:szCs w:val="24"/>
                <w:lang w:val="en-GB" w:eastAsia="fr-FR"/>
              </w:rPr>
              <w:t>Strong</w:t>
            </w:r>
          </w:p>
        </w:tc>
        <w:tc>
          <w:tcPr>
            <w:tcW w:w="850" w:type="dxa"/>
            <w:tcBorders>
              <w:top w:val="nil"/>
              <w:left w:val="nil"/>
              <w:bottom w:val="nil"/>
              <w:right w:val="nil"/>
            </w:tcBorders>
            <w:shd w:val="clear" w:color="auto" w:fill="auto"/>
            <w:noWrap/>
            <w:vAlign w:val="bottom"/>
            <w:hideMark/>
          </w:tcPr>
          <w:p w14:paraId="2F51CF90" w14:textId="77777777" w:rsidR="00BF6570" w:rsidRPr="003316E6" w:rsidRDefault="00BF6570" w:rsidP="0050762E">
            <w:pPr>
              <w:jc w:val="center"/>
              <w:rPr>
                <w:color w:val="000000"/>
                <w:szCs w:val="24"/>
                <w:lang w:val="en-GB" w:eastAsia="fr-FR"/>
              </w:rPr>
            </w:pPr>
            <w:r w:rsidRPr="003316E6">
              <w:rPr>
                <w:color w:val="000000"/>
                <w:szCs w:val="24"/>
                <w:lang w:val="en-GB" w:eastAsia="fr-FR"/>
              </w:rPr>
              <w:t>HSL</w:t>
            </w:r>
          </w:p>
        </w:tc>
        <w:tc>
          <w:tcPr>
            <w:tcW w:w="851" w:type="dxa"/>
            <w:tcBorders>
              <w:top w:val="nil"/>
              <w:left w:val="nil"/>
              <w:bottom w:val="nil"/>
              <w:right w:val="single" w:sz="4" w:space="0" w:color="auto"/>
            </w:tcBorders>
            <w:shd w:val="clear" w:color="auto" w:fill="auto"/>
            <w:noWrap/>
            <w:vAlign w:val="bottom"/>
            <w:hideMark/>
          </w:tcPr>
          <w:p w14:paraId="70948E31" w14:textId="77777777" w:rsidR="00BF6570" w:rsidRPr="003316E6" w:rsidRDefault="00BF6570" w:rsidP="0050762E">
            <w:pPr>
              <w:jc w:val="center"/>
              <w:rPr>
                <w:color w:val="000000"/>
                <w:szCs w:val="24"/>
                <w:lang w:val="en-GB" w:eastAsia="fr-FR"/>
              </w:rPr>
            </w:pPr>
            <w:r w:rsidRPr="003316E6">
              <w:rPr>
                <w:color w:val="000000"/>
                <w:szCs w:val="24"/>
                <w:lang w:val="en-GB" w:eastAsia="fr-FR"/>
              </w:rPr>
              <w:t>G0</w:t>
            </w:r>
          </w:p>
        </w:tc>
        <w:tc>
          <w:tcPr>
            <w:tcW w:w="709" w:type="dxa"/>
            <w:tcBorders>
              <w:top w:val="nil"/>
              <w:left w:val="nil"/>
              <w:bottom w:val="nil"/>
              <w:right w:val="nil"/>
            </w:tcBorders>
            <w:shd w:val="clear" w:color="auto" w:fill="auto"/>
            <w:noWrap/>
            <w:vAlign w:val="bottom"/>
            <w:hideMark/>
          </w:tcPr>
          <w:p w14:paraId="0E1FE790" w14:textId="77777777" w:rsidR="00BF6570" w:rsidRPr="003316E6" w:rsidRDefault="00BF6570" w:rsidP="0050762E">
            <w:pPr>
              <w:jc w:val="center"/>
              <w:rPr>
                <w:color w:val="000000"/>
                <w:szCs w:val="24"/>
                <w:lang w:val="en-GB" w:eastAsia="fr-FR"/>
              </w:rPr>
            </w:pPr>
            <w:r w:rsidRPr="003316E6">
              <w:rPr>
                <w:color w:val="000000"/>
                <w:szCs w:val="24"/>
                <w:lang w:val="en-GB" w:eastAsia="fr-FR"/>
              </w:rPr>
              <w:t>0.77</w:t>
            </w:r>
          </w:p>
        </w:tc>
        <w:tc>
          <w:tcPr>
            <w:tcW w:w="663" w:type="dxa"/>
            <w:tcBorders>
              <w:top w:val="nil"/>
              <w:left w:val="nil"/>
              <w:bottom w:val="nil"/>
              <w:right w:val="nil"/>
            </w:tcBorders>
            <w:shd w:val="clear" w:color="auto" w:fill="auto"/>
            <w:noWrap/>
            <w:vAlign w:val="bottom"/>
            <w:hideMark/>
          </w:tcPr>
          <w:p w14:paraId="7903393B" w14:textId="77777777" w:rsidR="00BF6570" w:rsidRPr="003316E6" w:rsidRDefault="00BF6570" w:rsidP="0050762E">
            <w:pPr>
              <w:jc w:val="center"/>
              <w:rPr>
                <w:color w:val="000000"/>
                <w:szCs w:val="24"/>
                <w:lang w:val="en-GB" w:eastAsia="fr-FR"/>
              </w:rPr>
            </w:pPr>
            <w:r w:rsidRPr="003316E6">
              <w:rPr>
                <w:color w:val="000000"/>
                <w:szCs w:val="24"/>
                <w:lang w:val="en-GB" w:eastAsia="fr-FR"/>
              </w:rPr>
              <w:t>0.01</w:t>
            </w:r>
          </w:p>
        </w:tc>
        <w:tc>
          <w:tcPr>
            <w:tcW w:w="783" w:type="dxa"/>
            <w:tcBorders>
              <w:top w:val="nil"/>
              <w:left w:val="nil"/>
              <w:bottom w:val="nil"/>
              <w:right w:val="nil"/>
            </w:tcBorders>
            <w:shd w:val="clear" w:color="auto" w:fill="auto"/>
            <w:noWrap/>
            <w:vAlign w:val="bottom"/>
            <w:hideMark/>
          </w:tcPr>
          <w:p w14:paraId="0BB775F0" w14:textId="77777777" w:rsidR="00BF6570" w:rsidRPr="003316E6" w:rsidRDefault="00BF6570" w:rsidP="0050762E">
            <w:pPr>
              <w:jc w:val="center"/>
              <w:rPr>
                <w:color w:val="000000"/>
                <w:szCs w:val="24"/>
                <w:lang w:val="en-GB" w:eastAsia="fr-FR"/>
              </w:rPr>
            </w:pPr>
            <w:r w:rsidRPr="003316E6">
              <w:rPr>
                <w:color w:val="000000"/>
                <w:szCs w:val="24"/>
                <w:lang w:val="en-GB" w:eastAsia="fr-FR"/>
              </w:rPr>
              <w:t>0.76</w:t>
            </w:r>
          </w:p>
        </w:tc>
        <w:tc>
          <w:tcPr>
            <w:tcW w:w="822" w:type="dxa"/>
            <w:tcBorders>
              <w:top w:val="nil"/>
              <w:left w:val="nil"/>
              <w:bottom w:val="nil"/>
              <w:right w:val="single" w:sz="4" w:space="0" w:color="auto"/>
            </w:tcBorders>
            <w:shd w:val="clear" w:color="auto" w:fill="auto"/>
            <w:noWrap/>
            <w:vAlign w:val="bottom"/>
            <w:hideMark/>
          </w:tcPr>
          <w:p w14:paraId="18342213" w14:textId="77777777" w:rsidR="00BF6570" w:rsidRPr="003316E6" w:rsidRDefault="00BF6570" w:rsidP="0050762E">
            <w:pPr>
              <w:jc w:val="center"/>
              <w:rPr>
                <w:color w:val="000000"/>
                <w:szCs w:val="24"/>
                <w:lang w:val="en-GB" w:eastAsia="fr-FR"/>
              </w:rPr>
            </w:pPr>
            <w:r w:rsidRPr="003316E6">
              <w:rPr>
                <w:color w:val="000000"/>
                <w:szCs w:val="24"/>
                <w:lang w:val="en-GB" w:eastAsia="fr-FR"/>
              </w:rPr>
              <w:t>0.79</w:t>
            </w:r>
          </w:p>
        </w:tc>
        <w:tc>
          <w:tcPr>
            <w:tcW w:w="748" w:type="dxa"/>
            <w:tcBorders>
              <w:top w:val="nil"/>
              <w:left w:val="nil"/>
              <w:bottom w:val="nil"/>
              <w:right w:val="nil"/>
            </w:tcBorders>
            <w:shd w:val="clear" w:color="auto" w:fill="auto"/>
            <w:noWrap/>
            <w:vAlign w:val="bottom"/>
            <w:hideMark/>
          </w:tcPr>
          <w:p w14:paraId="230BFAFC" w14:textId="77777777" w:rsidR="00BF6570" w:rsidRPr="003316E6" w:rsidRDefault="00BF6570" w:rsidP="0050762E">
            <w:pPr>
              <w:jc w:val="center"/>
              <w:rPr>
                <w:color w:val="000000"/>
                <w:szCs w:val="24"/>
                <w:lang w:val="en-GB" w:eastAsia="fr-FR"/>
              </w:rPr>
            </w:pPr>
            <w:r w:rsidRPr="003316E6">
              <w:rPr>
                <w:color w:val="000000"/>
                <w:szCs w:val="24"/>
                <w:lang w:val="en-GB" w:eastAsia="fr-FR"/>
              </w:rPr>
              <w:t>0.83</w:t>
            </w:r>
          </w:p>
        </w:tc>
        <w:tc>
          <w:tcPr>
            <w:tcW w:w="784" w:type="dxa"/>
            <w:tcBorders>
              <w:top w:val="nil"/>
              <w:left w:val="nil"/>
              <w:bottom w:val="nil"/>
              <w:right w:val="nil"/>
            </w:tcBorders>
            <w:shd w:val="clear" w:color="auto" w:fill="auto"/>
            <w:noWrap/>
            <w:vAlign w:val="bottom"/>
            <w:hideMark/>
          </w:tcPr>
          <w:p w14:paraId="1DA86559" w14:textId="77777777" w:rsidR="00BF6570" w:rsidRPr="003316E6" w:rsidRDefault="00BF6570" w:rsidP="0050762E">
            <w:pPr>
              <w:jc w:val="center"/>
              <w:rPr>
                <w:color w:val="000000"/>
                <w:szCs w:val="24"/>
                <w:lang w:val="en-GB" w:eastAsia="fr-FR"/>
              </w:rPr>
            </w:pPr>
            <w:r w:rsidRPr="003316E6">
              <w:rPr>
                <w:color w:val="000000"/>
                <w:szCs w:val="24"/>
                <w:lang w:val="en-GB" w:eastAsia="fr-FR"/>
              </w:rPr>
              <w:t>0.01</w:t>
            </w:r>
          </w:p>
        </w:tc>
        <w:tc>
          <w:tcPr>
            <w:tcW w:w="783" w:type="dxa"/>
            <w:tcBorders>
              <w:top w:val="nil"/>
              <w:left w:val="nil"/>
              <w:bottom w:val="nil"/>
              <w:right w:val="nil"/>
            </w:tcBorders>
            <w:shd w:val="clear" w:color="auto" w:fill="auto"/>
            <w:noWrap/>
            <w:vAlign w:val="bottom"/>
            <w:hideMark/>
          </w:tcPr>
          <w:p w14:paraId="6044CBF7" w14:textId="77777777" w:rsidR="00BF6570" w:rsidRPr="003316E6" w:rsidRDefault="00BF6570" w:rsidP="0050762E">
            <w:pPr>
              <w:jc w:val="center"/>
              <w:rPr>
                <w:color w:val="000000"/>
                <w:szCs w:val="24"/>
                <w:lang w:val="en-GB" w:eastAsia="fr-FR"/>
              </w:rPr>
            </w:pPr>
            <w:r w:rsidRPr="003316E6">
              <w:rPr>
                <w:color w:val="000000"/>
                <w:szCs w:val="24"/>
                <w:lang w:val="en-GB" w:eastAsia="fr-FR"/>
              </w:rPr>
              <w:t>0,81</w:t>
            </w:r>
          </w:p>
        </w:tc>
        <w:tc>
          <w:tcPr>
            <w:tcW w:w="945" w:type="dxa"/>
            <w:tcBorders>
              <w:top w:val="nil"/>
              <w:left w:val="nil"/>
              <w:bottom w:val="nil"/>
              <w:right w:val="single" w:sz="4" w:space="0" w:color="auto"/>
            </w:tcBorders>
            <w:shd w:val="clear" w:color="auto" w:fill="auto"/>
            <w:noWrap/>
            <w:vAlign w:val="bottom"/>
            <w:hideMark/>
          </w:tcPr>
          <w:p w14:paraId="4A51AB41" w14:textId="77777777" w:rsidR="00BF6570" w:rsidRPr="003316E6" w:rsidRDefault="00BF6570" w:rsidP="0050762E">
            <w:pPr>
              <w:jc w:val="center"/>
              <w:rPr>
                <w:color w:val="000000"/>
                <w:szCs w:val="24"/>
                <w:lang w:val="en-GB" w:eastAsia="fr-FR"/>
              </w:rPr>
            </w:pPr>
            <w:r w:rsidRPr="003316E6">
              <w:rPr>
                <w:color w:val="000000"/>
                <w:szCs w:val="24"/>
                <w:lang w:val="en-GB" w:eastAsia="fr-FR"/>
              </w:rPr>
              <w:t>0,86</w:t>
            </w:r>
          </w:p>
        </w:tc>
      </w:tr>
      <w:tr w:rsidR="00BF6570" w:rsidRPr="003316E6" w14:paraId="463A9D7C" w14:textId="77777777" w:rsidTr="0050762E">
        <w:trPr>
          <w:trHeight w:val="278"/>
        </w:trPr>
        <w:tc>
          <w:tcPr>
            <w:tcW w:w="840" w:type="dxa"/>
            <w:vMerge/>
            <w:tcBorders>
              <w:left w:val="single" w:sz="4" w:space="0" w:color="auto"/>
              <w:right w:val="single" w:sz="4" w:space="0" w:color="auto"/>
            </w:tcBorders>
            <w:shd w:val="clear" w:color="auto" w:fill="auto"/>
            <w:noWrap/>
            <w:vAlign w:val="center"/>
            <w:hideMark/>
          </w:tcPr>
          <w:p w14:paraId="09575815" w14:textId="77777777" w:rsidR="00BF6570" w:rsidRPr="003316E6" w:rsidRDefault="00BF6570" w:rsidP="0050762E">
            <w:pPr>
              <w:jc w:val="center"/>
              <w:rPr>
                <w:color w:val="000000"/>
                <w:szCs w:val="24"/>
                <w:lang w:val="en-GB" w:eastAsia="fr-FR"/>
              </w:rPr>
            </w:pPr>
          </w:p>
        </w:tc>
        <w:tc>
          <w:tcPr>
            <w:tcW w:w="1145" w:type="dxa"/>
            <w:tcBorders>
              <w:top w:val="nil"/>
              <w:left w:val="nil"/>
              <w:bottom w:val="nil"/>
              <w:right w:val="nil"/>
            </w:tcBorders>
            <w:shd w:val="clear" w:color="auto" w:fill="EEECE1" w:themeFill="background2"/>
            <w:noWrap/>
            <w:vAlign w:val="bottom"/>
            <w:hideMark/>
          </w:tcPr>
          <w:p w14:paraId="76DAC231" w14:textId="77777777" w:rsidR="00BF6570" w:rsidRPr="003316E6" w:rsidRDefault="00BF6570" w:rsidP="0050762E">
            <w:pPr>
              <w:jc w:val="center"/>
              <w:rPr>
                <w:color w:val="000000"/>
                <w:szCs w:val="24"/>
                <w:lang w:val="en-GB" w:eastAsia="fr-FR"/>
              </w:rPr>
            </w:pPr>
            <w:r w:rsidRPr="003316E6">
              <w:rPr>
                <w:color w:val="000000"/>
                <w:szCs w:val="24"/>
                <w:lang w:val="en-GB" w:eastAsia="fr-FR"/>
              </w:rPr>
              <w:t>Weak</w:t>
            </w:r>
          </w:p>
        </w:tc>
        <w:tc>
          <w:tcPr>
            <w:tcW w:w="850" w:type="dxa"/>
            <w:tcBorders>
              <w:top w:val="nil"/>
              <w:left w:val="nil"/>
              <w:bottom w:val="nil"/>
              <w:right w:val="nil"/>
            </w:tcBorders>
            <w:shd w:val="clear" w:color="auto" w:fill="EEECE1" w:themeFill="background2"/>
            <w:noWrap/>
            <w:vAlign w:val="bottom"/>
            <w:hideMark/>
          </w:tcPr>
          <w:p w14:paraId="4158C437" w14:textId="77777777" w:rsidR="00BF6570" w:rsidRPr="003316E6" w:rsidRDefault="00BF6570" w:rsidP="0050762E">
            <w:pPr>
              <w:jc w:val="center"/>
              <w:rPr>
                <w:color w:val="000000"/>
                <w:szCs w:val="24"/>
                <w:lang w:val="en-GB" w:eastAsia="fr-FR"/>
              </w:rPr>
            </w:pPr>
            <w:r w:rsidRPr="003316E6">
              <w:rPr>
                <w:color w:val="000000"/>
                <w:szCs w:val="24"/>
                <w:lang w:val="en-GB" w:eastAsia="fr-FR"/>
              </w:rPr>
              <w:t>LSL</w:t>
            </w:r>
          </w:p>
        </w:tc>
        <w:tc>
          <w:tcPr>
            <w:tcW w:w="851" w:type="dxa"/>
            <w:tcBorders>
              <w:top w:val="nil"/>
              <w:left w:val="nil"/>
              <w:bottom w:val="nil"/>
              <w:right w:val="single" w:sz="4" w:space="0" w:color="auto"/>
            </w:tcBorders>
            <w:shd w:val="clear" w:color="auto" w:fill="EEECE1" w:themeFill="background2"/>
            <w:noWrap/>
            <w:vAlign w:val="bottom"/>
            <w:hideMark/>
          </w:tcPr>
          <w:p w14:paraId="056C59E9" w14:textId="77777777" w:rsidR="00BF6570" w:rsidRPr="003316E6" w:rsidRDefault="00BF6570" w:rsidP="0050762E">
            <w:pPr>
              <w:jc w:val="center"/>
              <w:rPr>
                <w:color w:val="000000"/>
                <w:szCs w:val="24"/>
                <w:lang w:val="en-GB" w:eastAsia="fr-FR"/>
              </w:rPr>
            </w:pPr>
            <w:r w:rsidRPr="003316E6">
              <w:rPr>
                <w:color w:val="000000"/>
                <w:szCs w:val="24"/>
                <w:lang w:val="en-GB" w:eastAsia="fr-FR"/>
              </w:rPr>
              <w:t>G1</w:t>
            </w:r>
          </w:p>
        </w:tc>
        <w:tc>
          <w:tcPr>
            <w:tcW w:w="709" w:type="dxa"/>
            <w:tcBorders>
              <w:top w:val="nil"/>
              <w:left w:val="nil"/>
              <w:bottom w:val="nil"/>
              <w:right w:val="nil"/>
            </w:tcBorders>
            <w:shd w:val="clear" w:color="auto" w:fill="EEECE1" w:themeFill="background2"/>
            <w:noWrap/>
            <w:vAlign w:val="bottom"/>
            <w:hideMark/>
          </w:tcPr>
          <w:p w14:paraId="28C1F0A6" w14:textId="77777777" w:rsidR="00BF6570" w:rsidRPr="003316E6" w:rsidRDefault="00BF6570" w:rsidP="0050762E">
            <w:pPr>
              <w:jc w:val="center"/>
              <w:rPr>
                <w:color w:val="000000"/>
                <w:szCs w:val="24"/>
                <w:lang w:val="en-GB" w:eastAsia="fr-FR"/>
              </w:rPr>
            </w:pPr>
            <w:r w:rsidRPr="003316E6">
              <w:rPr>
                <w:color w:val="000000"/>
                <w:szCs w:val="24"/>
                <w:lang w:val="en-GB" w:eastAsia="fr-FR"/>
              </w:rPr>
              <w:t>0.69</w:t>
            </w:r>
          </w:p>
        </w:tc>
        <w:tc>
          <w:tcPr>
            <w:tcW w:w="663" w:type="dxa"/>
            <w:tcBorders>
              <w:top w:val="nil"/>
              <w:left w:val="nil"/>
              <w:bottom w:val="nil"/>
              <w:right w:val="nil"/>
            </w:tcBorders>
            <w:shd w:val="clear" w:color="auto" w:fill="EEECE1" w:themeFill="background2"/>
            <w:noWrap/>
            <w:vAlign w:val="bottom"/>
            <w:hideMark/>
          </w:tcPr>
          <w:p w14:paraId="3339E234" w14:textId="77777777" w:rsidR="00BF6570" w:rsidRPr="003316E6" w:rsidRDefault="00BF6570" w:rsidP="0050762E">
            <w:pPr>
              <w:jc w:val="center"/>
              <w:rPr>
                <w:color w:val="000000"/>
                <w:szCs w:val="24"/>
                <w:lang w:val="en-GB" w:eastAsia="fr-FR"/>
              </w:rPr>
            </w:pPr>
            <w:r w:rsidRPr="003316E6">
              <w:rPr>
                <w:color w:val="000000"/>
                <w:szCs w:val="24"/>
                <w:lang w:val="en-GB" w:eastAsia="fr-FR"/>
              </w:rPr>
              <w:t>0.01</w:t>
            </w:r>
          </w:p>
        </w:tc>
        <w:tc>
          <w:tcPr>
            <w:tcW w:w="783" w:type="dxa"/>
            <w:tcBorders>
              <w:top w:val="nil"/>
              <w:left w:val="nil"/>
              <w:bottom w:val="nil"/>
              <w:right w:val="nil"/>
            </w:tcBorders>
            <w:shd w:val="clear" w:color="auto" w:fill="EEECE1" w:themeFill="background2"/>
            <w:noWrap/>
            <w:vAlign w:val="bottom"/>
            <w:hideMark/>
          </w:tcPr>
          <w:p w14:paraId="4EA7ACD2" w14:textId="77777777" w:rsidR="00BF6570" w:rsidRPr="003316E6" w:rsidRDefault="00BF6570" w:rsidP="0050762E">
            <w:pPr>
              <w:jc w:val="center"/>
              <w:rPr>
                <w:color w:val="000000"/>
                <w:szCs w:val="24"/>
                <w:lang w:val="en-GB" w:eastAsia="fr-FR"/>
              </w:rPr>
            </w:pPr>
            <w:r w:rsidRPr="003316E6">
              <w:rPr>
                <w:color w:val="000000"/>
                <w:szCs w:val="24"/>
                <w:lang w:val="en-GB" w:eastAsia="fr-FR"/>
              </w:rPr>
              <w:t>0.67</w:t>
            </w:r>
          </w:p>
        </w:tc>
        <w:tc>
          <w:tcPr>
            <w:tcW w:w="822" w:type="dxa"/>
            <w:tcBorders>
              <w:top w:val="nil"/>
              <w:left w:val="nil"/>
              <w:bottom w:val="nil"/>
              <w:right w:val="single" w:sz="4" w:space="0" w:color="auto"/>
            </w:tcBorders>
            <w:shd w:val="clear" w:color="auto" w:fill="EEECE1" w:themeFill="background2"/>
            <w:noWrap/>
            <w:vAlign w:val="bottom"/>
            <w:hideMark/>
          </w:tcPr>
          <w:p w14:paraId="119DDC84" w14:textId="77777777" w:rsidR="00BF6570" w:rsidRPr="003316E6" w:rsidRDefault="00BF6570" w:rsidP="0050762E">
            <w:pPr>
              <w:jc w:val="center"/>
              <w:rPr>
                <w:color w:val="000000"/>
                <w:szCs w:val="24"/>
                <w:lang w:val="en-GB" w:eastAsia="fr-FR"/>
              </w:rPr>
            </w:pPr>
            <w:r w:rsidRPr="003316E6">
              <w:rPr>
                <w:color w:val="000000"/>
                <w:szCs w:val="24"/>
                <w:lang w:val="en-GB" w:eastAsia="fr-FR"/>
              </w:rPr>
              <w:t>0.71</w:t>
            </w:r>
          </w:p>
        </w:tc>
        <w:tc>
          <w:tcPr>
            <w:tcW w:w="748" w:type="dxa"/>
            <w:tcBorders>
              <w:top w:val="nil"/>
              <w:left w:val="nil"/>
              <w:bottom w:val="nil"/>
              <w:right w:val="nil"/>
            </w:tcBorders>
            <w:shd w:val="clear" w:color="auto" w:fill="EEECE1" w:themeFill="background2"/>
            <w:noWrap/>
            <w:vAlign w:val="bottom"/>
            <w:hideMark/>
          </w:tcPr>
          <w:p w14:paraId="702180D4" w14:textId="77777777" w:rsidR="00BF6570" w:rsidRPr="003316E6" w:rsidRDefault="00BF6570" w:rsidP="0050762E">
            <w:pPr>
              <w:jc w:val="center"/>
              <w:rPr>
                <w:color w:val="000000"/>
                <w:szCs w:val="24"/>
                <w:lang w:val="en-GB" w:eastAsia="fr-FR"/>
              </w:rPr>
            </w:pPr>
            <w:r w:rsidRPr="003316E6">
              <w:rPr>
                <w:color w:val="000000"/>
                <w:szCs w:val="24"/>
                <w:lang w:val="en-GB" w:eastAsia="fr-FR"/>
              </w:rPr>
              <w:t>0.72</w:t>
            </w:r>
          </w:p>
        </w:tc>
        <w:tc>
          <w:tcPr>
            <w:tcW w:w="784" w:type="dxa"/>
            <w:tcBorders>
              <w:top w:val="nil"/>
              <w:left w:val="nil"/>
              <w:bottom w:val="nil"/>
              <w:right w:val="nil"/>
            </w:tcBorders>
            <w:shd w:val="clear" w:color="auto" w:fill="EEECE1" w:themeFill="background2"/>
            <w:noWrap/>
            <w:vAlign w:val="bottom"/>
            <w:hideMark/>
          </w:tcPr>
          <w:p w14:paraId="50582CCA" w14:textId="77777777" w:rsidR="00BF6570" w:rsidRPr="003316E6" w:rsidRDefault="00BF6570" w:rsidP="0050762E">
            <w:pPr>
              <w:jc w:val="center"/>
              <w:rPr>
                <w:color w:val="000000"/>
                <w:szCs w:val="24"/>
                <w:lang w:val="en-GB" w:eastAsia="fr-FR"/>
              </w:rPr>
            </w:pPr>
            <w:r w:rsidRPr="003316E6">
              <w:rPr>
                <w:color w:val="000000"/>
                <w:szCs w:val="24"/>
                <w:lang w:val="en-GB" w:eastAsia="fr-FR"/>
              </w:rPr>
              <w:t>0.01</w:t>
            </w:r>
          </w:p>
        </w:tc>
        <w:tc>
          <w:tcPr>
            <w:tcW w:w="783" w:type="dxa"/>
            <w:tcBorders>
              <w:top w:val="nil"/>
              <w:left w:val="nil"/>
              <w:bottom w:val="nil"/>
              <w:right w:val="nil"/>
            </w:tcBorders>
            <w:shd w:val="clear" w:color="auto" w:fill="EEECE1" w:themeFill="background2"/>
            <w:noWrap/>
            <w:vAlign w:val="bottom"/>
            <w:hideMark/>
          </w:tcPr>
          <w:p w14:paraId="61BB3140" w14:textId="77777777" w:rsidR="00BF6570" w:rsidRPr="003316E6" w:rsidRDefault="00BF6570" w:rsidP="0050762E">
            <w:pPr>
              <w:jc w:val="center"/>
              <w:rPr>
                <w:color w:val="000000"/>
                <w:szCs w:val="24"/>
                <w:lang w:val="en-GB" w:eastAsia="fr-FR"/>
              </w:rPr>
            </w:pPr>
            <w:r w:rsidRPr="003316E6">
              <w:rPr>
                <w:color w:val="000000"/>
                <w:szCs w:val="24"/>
                <w:lang w:val="en-GB" w:eastAsia="fr-FR"/>
              </w:rPr>
              <w:t>0,70</w:t>
            </w:r>
          </w:p>
        </w:tc>
        <w:tc>
          <w:tcPr>
            <w:tcW w:w="945" w:type="dxa"/>
            <w:tcBorders>
              <w:top w:val="nil"/>
              <w:left w:val="nil"/>
              <w:bottom w:val="nil"/>
              <w:right w:val="single" w:sz="4" w:space="0" w:color="auto"/>
            </w:tcBorders>
            <w:shd w:val="clear" w:color="auto" w:fill="EEECE1" w:themeFill="background2"/>
            <w:noWrap/>
            <w:vAlign w:val="bottom"/>
            <w:hideMark/>
          </w:tcPr>
          <w:p w14:paraId="655D455B" w14:textId="77777777" w:rsidR="00BF6570" w:rsidRPr="003316E6" w:rsidRDefault="00BF6570" w:rsidP="0050762E">
            <w:pPr>
              <w:jc w:val="center"/>
              <w:rPr>
                <w:color w:val="000000"/>
                <w:szCs w:val="24"/>
                <w:lang w:val="en-GB" w:eastAsia="fr-FR"/>
              </w:rPr>
            </w:pPr>
            <w:r w:rsidRPr="003316E6">
              <w:rPr>
                <w:color w:val="000000"/>
                <w:szCs w:val="24"/>
                <w:lang w:val="en-GB" w:eastAsia="fr-FR"/>
              </w:rPr>
              <w:t>0,75</w:t>
            </w:r>
          </w:p>
        </w:tc>
      </w:tr>
      <w:tr w:rsidR="00BF6570" w:rsidRPr="003316E6" w14:paraId="0DBA7056" w14:textId="77777777" w:rsidTr="0050762E">
        <w:trPr>
          <w:trHeight w:val="278"/>
        </w:trPr>
        <w:tc>
          <w:tcPr>
            <w:tcW w:w="840" w:type="dxa"/>
            <w:vMerge/>
            <w:tcBorders>
              <w:left w:val="single" w:sz="4" w:space="0" w:color="auto"/>
              <w:right w:val="single" w:sz="4" w:space="0" w:color="auto"/>
            </w:tcBorders>
            <w:shd w:val="clear" w:color="auto" w:fill="auto"/>
            <w:noWrap/>
            <w:vAlign w:val="center"/>
            <w:hideMark/>
          </w:tcPr>
          <w:p w14:paraId="51B86753" w14:textId="77777777" w:rsidR="00BF6570" w:rsidRPr="003316E6" w:rsidRDefault="00BF6570" w:rsidP="0050762E">
            <w:pPr>
              <w:jc w:val="center"/>
              <w:rPr>
                <w:color w:val="000000"/>
                <w:szCs w:val="24"/>
                <w:lang w:val="en-GB" w:eastAsia="fr-FR"/>
              </w:rPr>
            </w:pPr>
          </w:p>
        </w:tc>
        <w:tc>
          <w:tcPr>
            <w:tcW w:w="1145" w:type="dxa"/>
            <w:tcBorders>
              <w:top w:val="nil"/>
              <w:left w:val="nil"/>
              <w:bottom w:val="nil"/>
              <w:right w:val="nil"/>
            </w:tcBorders>
            <w:shd w:val="clear" w:color="auto" w:fill="EEECE1" w:themeFill="background2"/>
            <w:noWrap/>
            <w:vAlign w:val="bottom"/>
            <w:hideMark/>
          </w:tcPr>
          <w:p w14:paraId="2A60CDB8" w14:textId="77777777" w:rsidR="00BF6570" w:rsidRPr="003316E6" w:rsidRDefault="00BF6570" w:rsidP="0050762E">
            <w:pPr>
              <w:jc w:val="center"/>
              <w:rPr>
                <w:color w:val="000000"/>
                <w:szCs w:val="24"/>
                <w:lang w:val="en-GB" w:eastAsia="fr-FR"/>
              </w:rPr>
            </w:pPr>
            <w:r w:rsidRPr="003316E6">
              <w:rPr>
                <w:color w:val="000000"/>
                <w:szCs w:val="24"/>
                <w:lang w:val="en-GB" w:eastAsia="fr-FR"/>
              </w:rPr>
              <w:t>Weak</w:t>
            </w:r>
          </w:p>
        </w:tc>
        <w:tc>
          <w:tcPr>
            <w:tcW w:w="850" w:type="dxa"/>
            <w:tcBorders>
              <w:top w:val="nil"/>
              <w:left w:val="nil"/>
              <w:bottom w:val="nil"/>
              <w:right w:val="nil"/>
            </w:tcBorders>
            <w:shd w:val="clear" w:color="auto" w:fill="EEECE1" w:themeFill="background2"/>
            <w:noWrap/>
            <w:vAlign w:val="bottom"/>
            <w:hideMark/>
          </w:tcPr>
          <w:p w14:paraId="5EC0DB44" w14:textId="77777777" w:rsidR="00BF6570" w:rsidRPr="003316E6" w:rsidRDefault="00BF6570" w:rsidP="0050762E">
            <w:pPr>
              <w:jc w:val="center"/>
              <w:rPr>
                <w:color w:val="000000"/>
                <w:szCs w:val="24"/>
                <w:lang w:val="en-GB" w:eastAsia="fr-FR"/>
              </w:rPr>
            </w:pPr>
            <w:r w:rsidRPr="003316E6">
              <w:rPr>
                <w:color w:val="000000"/>
                <w:szCs w:val="24"/>
                <w:lang w:val="en-GB" w:eastAsia="fr-FR"/>
              </w:rPr>
              <w:t>CTRL</w:t>
            </w:r>
          </w:p>
        </w:tc>
        <w:tc>
          <w:tcPr>
            <w:tcW w:w="851" w:type="dxa"/>
            <w:tcBorders>
              <w:top w:val="nil"/>
              <w:left w:val="nil"/>
              <w:bottom w:val="nil"/>
              <w:right w:val="single" w:sz="4" w:space="0" w:color="auto"/>
            </w:tcBorders>
            <w:shd w:val="clear" w:color="auto" w:fill="EEECE1" w:themeFill="background2"/>
            <w:noWrap/>
            <w:vAlign w:val="bottom"/>
            <w:hideMark/>
          </w:tcPr>
          <w:p w14:paraId="27A8AE39" w14:textId="77777777" w:rsidR="00BF6570" w:rsidRPr="003316E6" w:rsidRDefault="00BF6570" w:rsidP="0050762E">
            <w:pPr>
              <w:jc w:val="center"/>
              <w:rPr>
                <w:color w:val="000000"/>
                <w:szCs w:val="24"/>
                <w:lang w:val="en-GB" w:eastAsia="fr-FR"/>
              </w:rPr>
            </w:pPr>
            <w:r w:rsidRPr="003316E6">
              <w:rPr>
                <w:color w:val="000000"/>
                <w:szCs w:val="24"/>
                <w:lang w:val="en-GB" w:eastAsia="fr-FR"/>
              </w:rPr>
              <w:t>G1</w:t>
            </w:r>
          </w:p>
        </w:tc>
        <w:tc>
          <w:tcPr>
            <w:tcW w:w="709" w:type="dxa"/>
            <w:tcBorders>
              <w:top w:val="nil"/>
              <w:left w:val="nil"/>
              <w:bottom w:val="nil"/>
              <w:right w:val="nil"/>
            </w:tcBorders>
            <w:shd w:val="clear" w:color="auto" w:fill="EEECE1" w:themeFill="background2"/>
            <w:noWrap/>
            <w:vAlign w:val="bottom"/>
            <w:hideMark/>
          </w:tcPr>
          <w:p w14:paraId="0D30977A" w14:textId="77777777" w:rsidR="00BF6570" w:rsidRPr="003316E6" w:rsidRDefault="00BF6570" w:rsidP="0050762E">
            <w:pPr>
              <w:jc w:val="center"/>
              <w:rPr>
                <w:color w:val="000000"/>
                <w:szCs w:val="24"/>
                <w:lang w:val="en-GB" w:eastAsia="fr-FR"/>
              </w:rPr>
            </w:pPr>
            <w:r w:rsidRPr="003316E6">
              <w:rPr>
                <w:color w:val="000000"/>
                <w:szCs w:val="24"/>
                <w:lang w:val="en-GB" w:eastAsia="fr-FR"/>
              </w:rPr>
              <w:t>0.70</w:t>
            </w:r>
          </w:p>
        </w:tc>
        <w:tc>
          <w:tcPr>
            <w:tcW w:w="663" w:type="dxa"/>
            <w:tcBorders>
              <w:top w:val="nil"/>
              <w:left w:val="nil"/>
              <w:bottom w:val="nil"/>
              <w:right w:val="nil"/>
            </w:tcBorders>
            <w:shd w:val="clear" w:color="auto" w:fill="EEECE1" w:themeFill="background2"/>
            <w:noWrap/>
            <w:vAlign w:val="bottom"/>
            <w:hideMark/>
          </w:tcPr>
          <w:p w14:paraId="1C2FE3D6" w14:textId="77777777" w:rsidR="00BF6570" w:rsidRPr="003316E6" w:rsidRDefault="00BF6570" w:rsidP="0050762E">
            <w:pPr>
              <w:jc w:val="center"/>
              <w:rPr>
                <w:color w:val="000000"/>
                <w:szCs w:val="24"/>
                <w:lang w:val="en-GB" w:eastAsia="fr-FR"/>
              </w:rPr>
            </w:pPr>
            <w:r w:rsidRPr="003316E6">
              <w:rPr>
                <w:color w:val="000000"/>
                <w:szCs w:val="24"/>
                <w:lang w:val="en-GB" w:eastAsia="fr-FR"/>
              </w:rPr>
              <w:t>0.01</w:t>
            </w:r>
          </w:p>
        </w:tc>
        <w:tc>
          <w:tcPr>
            <w:tcW w:w="783" w:type="dxa"/>
            <w:tcBorders>
              <w:top w:val="nil"/>
              <w:left w:val="nil"/>
              <w:bottom w:val="nil"/>
              <w:right w:val="nil"/>
            </w:tcBorders>
            <w:shd w:val="clear" w:color="auto" w:fill="EEECE1" w:themeFill="background2"/>
            <w:noWrap/>
            <w:vAlign w:val="bottom"/>
            <w:hideMark/>
          </w:tcPr>
          <w:p w14:paraId="74444B47" w14:textId="77777777" w:rsidR="00BF6570" w:rsidRPr="003316E6" w:rsidRDefault="00BF6570" w:rsidP="0050762E">
            <w:pPr>
              <w:jc w:val="center"/>
              <w:rPr>
                <w:color w:val="000000"/>
                <w:szCs w:val="24"/>
                <w:lang w:val="en-GB" w:eastAsia="fr-FR"/>
              </w:rPr>
            </w:pPr>
            <w:r w:rsidRPr="003316E6">
              <w:rPr>
                <w:color w:val="000000"/>
                <w:szCs w:val="24"/>
                <w:lang w:val="en-GB" w:eastAsia="fr-FR"/>
              </w:rPr>
              <w:t>0.67</w:t>
            </w:r>
          </w:p>
        </w:tc>
        <w:tc>
          <w:tcPr>
            <w:tcW w:w="822" w:type="dxa"/>
            <w:tcBorders>
              <w:top w:val="nil"/>
              <w:left w:val="nil"/>
              <w:bottom w:val="nil"/>
              <w:right w:val="single" w:sz="4" w:space="0" w:color="auto"/>
            </w:tcBorders>
            <w:shd w:val="clear" w:color="auto" w:fill="EEECE1" w:themeFill="background2"/>
            <w:noWrap/>
            <w:vAlign w:val="bottom"/>
            <w:hideMark/>
          </w:tcPr>
          <w:p w14:paraId="7B08C805" w14:textId="77777777" w:rsidR="00BF6570" w:rsidRPr="003316E6" w:rsidRDefault="00BF6570" w:rsidP="0050762E">
            <w:pPr>
              <w:jc w:val="center"/>
              <w:rPr>
                <w:color w:val="000000"/>
                <w:szCs w:val="24"/>
                <w:lang w:val="en-GB" w:eastAsia="fr-FR"/>
              </w:rPr>
            </w:pPr>
            <w:r w:rsidRPr="003316E6">
              <w:rPr>
                <w:color w:val="000000"/>
                <w:szCs w:val="24"/>
                <w:lang w:val="en-GB" w:eastAsia="fr-FR"/>
              </w:rPr>
              <w:t>0.72</w:t>
            </w:r>
          </w:p>
        </w:tc>
        <w:tc>
          <w:tcPr>
            <w:tcW w:w="748" w:type="dxa"/>
            <w:tcBorders>
              <w:top w:val="nil"/>
              <w:left w:val="nil"/>
              <w:bottom w:val="nil"/>
              <w:right w:val="nil"/>
            </w:tcBorders>
            <w:shd w:val="clear" w:color="auto" w:fill="EEECE1" w:themeFill="background2"/>
            <w:noWrap/>
            <w:vAlign w:val="bottom"/>
            <w:hideMark/>
          </w:tcPr>
          <w:p w14:paraId="1AEE50F2" w14:textId="77777777" w:rsidR="00BF6570" w:rsidRPr="003316E6" w:rsidRDefault="00BF6570" w:rsidP="0050762E">
            <w:pPr>
              <w:jc w:val="center"/>
              <w:rPr>
                <w:color w:val="000000"/>
                <w:szCs w:val="24"/>
                <w:lang w:val="en-GB" w:eastAsia="fr-FR"/>
              </w:rPr>
            </w:pPr>
            <w:r w:rsidRPr="003316E6">
              <w:rPr>
                <w:color w:val="000000"/>
                <w:szCs w:val="24"/>
                <w:lang w:val="en-GB" w:eastAsia="fr-FR"/>
              </w:rPr>
              <w:t>0.74</w:t>
            </w:r>
          </w:p>
        </w:tc>
        <w:tc>
          <w:tcPr>
            <w:tcW w:w="784" w:type="dxa"/>
            <w:tcBorders>
              <w:top w:val="nil"/>
              <w:left w:val="nil"/>
              <w:bottom w:val="nil"/>
              <w:right w:val="nil"/>
            </w:tcBorders>
            <w:shd w:val="clear" w:color="auto" w:fill="EEECE1" w:themeFill="background2"/>
            <w:noWrap/>
            <w:vAlign w:val="bottom"/>
            <w:hideMark/>
          </w:tcPr>
          <w:p w14:paraId="43A40165" w14:textId="77777777" w:rsidR="00BF6570" w:rsidRPr="003316E6" w:rsidRDefault="00BF6570" w:rsidP="0050762E">
            <w:pPr>
              <w:jc w:val="center"/>
              <w:rPr>
                <w:color w:val="000000"/>
                <w:szCs w:val="24"/>
                <w:lang w:val="en-GB" w:eastAsia="fr-FR"/>
              </w:rPr>
            </w:pPr>
            <w:r w:rsidRPr="003316E6">
              <w:rPr>
                <w:color w:val="000000"/>
                <w:szCs w:val="24"/>
                <w:lang w:val="en-GB" w:eastAsia="fr-FR"/>
              </w:rPr>
              <w:t>0.01</w:t>
            </w:r>
          </w:p>
        </w:tc>
        <w:tc>
          <w:tcPr>
            <w:tcW w:w="783" w:type="dxa"/>
            <w:tcBorders>
              <w:top w:val="nil"/>
              <w:left w:val="nil"/>
              <w:bottom w:val="nil"/>
              <w:right w:val="nil"/>
            </w:tcBorders>
            <w:shd w:val="clear" w:color="auto" w:fill="EEECE1" w:themeFill="background2"/>
            <w:noWrap/>
            <w:vAlign w:val="bottom"/>
            <w:hideMark/>
          </w:tcPr>
          <w:p w14:paraId="05D6635A" w14:textId="77777777" w:rsidR="00BF6570" w:rsidRPr="003316E6" w:rsidRDefault="00BF6570" w:rsidP="0050762E">
            <w:pPr>
              <w:jc w:val="center"/>
              <w:rPr>
                <w:color w:val="000000"/>
                <w:szCs w:val="24"/>
                <w:lang w:val="en-GB" w:eastAsia="fr-FR"/>
              </w:rPr>
            </w:pPr>
            <w:r w:rsidRPr="003316E6">
              <w:rPr>
                <w:color w:val="000000"/>
                <w:szCs w:val="24"/>
                <w:lang w:val="en-GB" w:eastAsia="fr-FR"/>
              </w:rPr>
              <w:t>0,72</w:t>
            </w:r>
          </w:p>
        </w:tc>
        <w:tc>
          <w:tcPr>
            <w:tcW w:w="945" w:type="dxa"/>
            <w:tcBorders>
              <w:top w:val="nil"/>
              <w:left w:val="nil"/>
              <w:bottom w:val="nil"/>
              <w:right w:val="single" w:sz="4" w:space="0" w:color="auto"/>
            </w:tcBorders>
            <w:shd w:val="clear" w:color="auto" w:fill="EEECE1" w:themeFill="background2"/>
            <w:noWrap/>
            <w:vAlign w:val="bottom"/>
            <w:hideMark/>
          </w:tcPr>
          <w:p w14:paraId="0CAE1724" w14:textId="77777777" w:rsidR="00BF6570" w:rsidRPr="003316E6" w:rsidRDefault="00BF6570" w:rsidP="0050762E">
            <w:pPr>
              <w:jc w:val="center"/>
              <w:rPr>
                <w:color w:val="000000"/>
                <w:szCs w:val="24"/>
                <w:lang w:val="en-GB" w:eastAsia="fr-FR"/>
              </w:rPr>
            </w:pPr>
            <w:r w:rsidRPr="003316E6">
              <w:rPr>
                <w:color w:val="000000"/>
                <w:szCs w:val="24"/>
                <w:lang w:val="en-GB" w:eastAsia="fr-FR"/>
              </w:rPr>
              <w:t>0,77</w:t>
            </w:r>
          </w:p>
        </w:tc>
      </w:tr>
      <w:tr w:rsidR="00BF6570" w:rsidRPr="003316E6" w14:paraId="413BA065" w14:textId="77777777" w:rsidTr="0050762E">
        <w:trPr>
          <w:trHeight w:val="278"/>
        </w:trPr>
        <w:tc>
          <w:tcPr>
            <w:tcW w:w="840" w:type="dxa"/>
            <w:vMerge/>
            <w:tcBorders>
              <w:left w:val="single" w:sz="4" w:space="0" w:color="auto"/>
              <w:right w:val="single" w:sz="4" w:space="0" w:color="auto"/>
            </w:tcBorders>
            <w:shd w:val="clear" w:color="auto" w:fill="auto"/>
            <w:noWrap/>
            <w:vAlign w:val="center"/>
            <w:hideMark/>
          </w:tcPr>
          <w:p w14:paraId="447445D2" w14:textId="77777777" w:rsidR="00BF6570" w:rsidRPr="003316E6" w:rsidRDefault="00BF6570" w:rsidP="0050762E">
            <w:pPr>
              <w:jc w:val="center"/>
              <w:rPr>
                <w:color w:val="000000"/>
                <w:szCs w:val="24"/>
                <w:lang w:val="en-GB" w:eastAsia="fr-FR"/>
              </w:rPr>
            </w:pPr>
          </w:p>
        </w:tc>
        <w:tc>
          <w:tcPr>
            <w:tcW w:w="1145" w:type="dxa"/>
            <w:tcBorders>
              <w:top w:val="nil"/>
              <w:left w:val="nil"/>
              <w:bottom w:val="nil"/>
              <w:right w:val="nil"/>
            </w:tcBorders>
            <w:shd w:val="clear" w:color="auto" w:fill="EEECE1" w:themeFill="background2"/>
            <w:noWrap/>
            <w:vAlign w:val="bottom"/>
            <w:hideMark/>
          </w:tcPr>
          <w:p w14:paraId="3BA75411" w14:textId="77777777" w:rsidR="00BF6570" w:rsidRPr="003316E6" w:rsidRDefault="00BF6570" w:rsidP="0050762E">
            <w:pPr>
              <w:jc w:val="center"/>
              <w:rPr>
                <w:color w:val="000000"/>
                <w:szCs w:val="24"/>
                <w:lang w:val="en-GB" w:eastAsia="fr-FR"/>
              </w:rPr>
            </w:pPr>
            <w:r w:rsidRPr="003316E6">
              <w:rPr>
                <w:color w:val="000000"/>
                <w:szCs w:val="24"/>
                <w:lang w:val="en-GB" w:eastAsia="fr-FR"/>
              </w:rPr>
              <w:t>Weak</w:t>
            </w:r>
          </w:p>
        </w:tc>
        <w:tc>
          <w:tcPr>
            <w:tcW w:w="850" w:type="dxa"/>
            <w:tcBorders>
              <w:top w:val="nil"/>
              <w:left w:val="nil"/>
              <w:bottom w:val="nil"/>
              <w:right w:val="nil"/>
            </w:tcBorders>
            <w:shd w:val="clear" w:color="auto" w:fill="EEECE1" w:themeFill="background2"/>
            <w:noWrap/>
            <w:vAlign w:val="bottom"/>
            <w:hideMark/>
          </w:tcPr>
          <w:p w14:paraId="1D50F4A8" w14:textId="77777777" w:rsidR="00BF6570" w:rsidRPr="003316E6" w:rsidRDefault="00BF6570" w:rsidP="0050762E">
            <w:pPr>
              <w:jc w:val="center"/>
              <w:rPr>
                <w:color w:val="000000"/>
                <w:szCs w:val="24"/>
                <w:lang w:val="en-GB" w:eastAsia="fr-FR"/>
              </w:rPr>
            </w:pPr>
            <w:r w:rsidRPr="003316E6">
              <w:rPr>
                <w:color w:val="000000"/>
                <w:szCs w:val="24"/>
                <w:lang w:val="en-GB" w:eastAsia="fr-FR"/>
              </w:rPr>
              <w:t>HSL</w:t>
            </w:r>
          </w:p>
        </w:tc>
        <w:tc>
          <w:tcPr>
            <w:tcW w:w="851" w:type="dxa"/>
            <w:tcBorders>
              <w:top w:val="nil"/>
              <w:left w:val="nil"/>
              <w:bottom w:val="nil"/>
              <w:right w:val="single" w:sz="4" w:space="0" w:color="auto"/>
            </w:tcBorders>
            <w:shd w:val="clear" w:color="auto" w:fill="EEECE1" w:themeFill="background2"/>
            <w:noWrap/>
            <w:vAlign w:val="bottom"/>
            <w:hideMark/>
          </w:tcPr>
          <w:p w14:paraId="45C69AC3" w14:textId="77777777" w:rsidR="00BF6570" w:rsidRPr="003316E6" w:rsidRDefault="00BF6570" w:rsidP="0050762E">
            <w:pPr>
              <w:jc w:val="center"/>
              <w:rPr>
                <w:color w:val="000000"/>
                <w:szCs w:val="24"/>
                <w:lang w:val="en-GB" w:eastAsia="fr-FR"/>
              </w:rPr>
            </w:pPr>
            <w:r w:rsidRPr="003316E6">
              <w:rPr>
                <w:color w:val="000000"/>
                <w:szCs w:val="24"/>
                <w:lang w:val="en-GB" w:eastAsia="fr-FR"/>
              </w:rPr>
              <w:t>G1</w:t>
            </w:r>
          </w:p>
        </w:tc>
        <w:tc>
          <w:tcPr>
            <w:tcW w:w="709" w:type="dxa"/>
            <w:tcBorders>
              <w:top w:val="nil"/>
              <w:left w:val="nil"/>
              <w:bottom w:val="nil"/>
              <w:right w:val="nil"/>
            </w:tcBorders>
            <w:shd w:val="clear" w:color="auto" w:fill="EEECE1" w:themeFill="background2"/>
            <w:noWrap/>
            <w:vAlign w:val="bottom"/>
            <w:hideMark/>
          </w:tcPr>
          <w:p w14:paraId="6F2BFA7C" w14:textId="77777777" w:rsidR="00BF6570" w:rsidRPr="003316E6" w:rsidRDefault="00BF6570" w:rsidP="0050762E">
            <w:pPr>
              <w:jc w:val="center"/>
              <w:rPr>
                <w:color w:val="000000"/>
                <w:szCs w:val="24"/>
                <w:lang w:val="en-GB" w:eastAsia="fr-FR"/>
              </w:rPr>
            </w:pPr>
            <w:r w:rsidRPr="003316E6">
              <w:rPr>
                <w:color w:val="000000"/>
                <w:szCs w:val="24"/>
                <w:lang w:val="en-GB" w:eastAsia="fr-FR"/>
              </w:rPr>
              <w:t>0.70</w:t>
            </w:r>
          </w:p>
        </w:tc>
        <w:tc>
          <w:tcPr>
            <w:tcW w:w="663" w:type="dxa"/>
            <w:tcBorders>
              <w:top w:val="nil"/>
              <w:left w:val="nil"/>
              <w:bottom w:val="nil"/>
              <w:right w:val="nil"/>
            </w:tcBorders>
            <w:shd w:val="clear" w:color="auto" w:fill="EEECE1" w:themeFill="background2"/>
            <w:noWrap/>
            <w:vAlign w:val="bottom"/>
            <w:hideMark/>
          </w:tcPr>
          <w:p w14:paraId="05356A7A" w14:textId="77777777" w:rsidR="00BF6570" w:rsidRPr="003316E6" w:rsidRDefault="00BF6570" w:rsidP="0050762E">
            <w:pPr>
              <w:jc w:val="center"/>
              <w:rPr>
                <w:color w:val="000000"/>
                <w:szCs w:val="24"/>
                <w:lang w:val="en-GB" w:eastAsia="fr-FR"/>
              </w:rPr>
            </w:pPr>
            <w:r w:rsidRPr="003316E6">
              <w:rPr>
                <w:color w:val="000000"/>
                <w:szCs w:val="24"/>
                <w:lang w:val="en-GB" w:eastAsia="fr-FR"/>
              </w:rPr>
              <w:t>0.01</w:t>
            </w:r>
          </w:p>
        </w:tc>
        <w:tc>
          <w:tcPr>
            <w:tcW w:w="783" w:type="dxa"/>
            <w:tcBorders>
              <w:top w:val="nil"/>
              <w:left w:val="nil"/>
              <w:bottom w:val="nil"/>
              <w:right w:val="nil"/>
            </w:tcBorders>
            <w:shd w:val="clear" w:color="auto" w:fill="EEECE1" w:themeFill="background2"/>
            <w:noWrap/>
            <w:vAlign w:val="bottom"/>
            <w:hideMark/>
          </w:tcPr>
          <w:p w14:paraId="6D426E82" w14:textId="77777777" w:rsidR="00BF6570" w:rsidRPr="003316E6" w:rsidRDefault="00BF6570" w:rsidP="0050762E">
            <w:pPr>
              <w:jc w:val="center"/>
              <w:rPr>
                <w:color w:val="000000"/>
                <w:szCs w:val="24"/>
                <w:lang w:val="en-GB" w:eastAsia="fr-FR"/>
              </w:rPr>
            </w:pPr>
            <w:r w:rsidRPr="003316E6">
              <w:rPr>
                <w:color w:val="000000"/>
                <w:szCs w:val="24"/>
                <w:lang w:val="en-GB" w:eastAsia="fr-FR"/>
              </w:rPr>
              <w:t>0.68</w:t>
            </w:r>
          </w:p>
        </w:tc>
        <w:tc>
          <w:tcPr>
            <w:tcW w:w="822" w:type="dxa"/>
            <w:tcBorders>
              <w:top w:val="nil"/>
              <w:left w:val="nil"/>
              <w:bottom w:val="nil"/>
              <w:right w:val="single" w:sz="4" w:space="0" w:color="auto"/>
            </w:tcBorders>
            <w:shd w:val="clear" w:color="auto" w:fill="EEECE1" w:themeFill="background2"/>
            <w:noWrap/>
            <w:vAlign w:val="bottom"/>
            <w:hideMark/>
          </w:tcPr>
          <w:p w14:paraId="2896672A" w14:textId="77777777" w:rsidR="00BF6570" w:rsidRPr="003316E6" w:rsidRDefault="00BF6570" w:rsidP="0050762E">
            <w:pPr>
              <w:jc w:val="center"/>
              <w:rPr>
                <w:color w:val="000000"/>
                <w:szCs w:val="24"/>
                <w:lang w:val="en-GB" w:eastAsia="fr-FR"/>
              </w:rPr>
            </w:pPr>
            <w:r w:rsidRPr="003316E6">
              <w:rPr>
                <w:color w:val="000000"/>
                <w:szCs w:val="24"/>
                <w:lang w:val="en-GB" w:eastAsia="fr-FR"/>
              </w:rPr>
              <w:t>0.73</w:t>
            </w:r>
          </w:p>
        </w:tc>
        <w:tc>
          <w:tcPr>
            <w:tcW w:w="748" w:type="dxa"/>
            <w:tcBorders>
              <w:top w:val="nil"/>
              <w:left w:val="nil"/>
              <w:bottom w:val="nil"/>
              <w:right w:val="nil"/>
            </w:tcBorders>
            <w:shd w:val="clear" w:color="auto" w:fill="EEECE1" w:themeFill="background2"/>
            <w:noWrap/>
            <w:vAlign w:val="bottom"/>
            <w:hideMark/>
          </w:tcPr>
          <w:p w14:paraId="2D008C80" w14:textId="77777777" w:rsidR="00BF6570" w:rsidRPr="003316E6" w:rsidRDefault="00BF6570" w:rsidP="0050762E">
            <w:pPr>
              <w:jc w:val="center"/>
              <w:rPr>
                <w:color w:val="000000"/>
                <w:szCs w:val="24"/>
                <w:lang w:val="en-GB" w:eastAsia="fr-FR"/>
              </w:rPr>
            </w:pPr>
            <w:r w:rsidRPr="003316E6">
              <w:rPr>
                <w:color w:val="000000"/>
                <w:szCs w:val="24"/>
                <w:lang w:val="en-GB" w:eastAsia="fr-FR"/>
              </w:rPr>
              <w:t>0.77</w:t>
            </w:r>
          </w:p>
        </w:tc>
        <w:tc>
          <w:tcPr>
            <w:tcW w:w="784" w:type="dxa"/>
            <w:tcBorders>
              <w:top w:val="nil"/>
              <w:left w:val="nil"/>
              <w:bottom w:val="nil"/>
              <w:right w:val="nil"/>
            </w:tcBorders>
            <w:shd w:val="clear" w:color="auto" w:fill="EEECE1" w:themeFill="background2"/>
            <w:noWrap/>
            <w:vAlign w:val="bottom"/>
            <w:hideMark/>
          </w:tcPr>
          <w:p w14:paraId="091AE6F7" w14:textId="77777777" w:rsidR="00BF6570" w:rsidRPr="003316E6" w:rsidRDefault="00BF6570" w:rsidP="0050762E">
            <w:pPr>
              <w:jc w:val="center"/>
              <w:rPr>
                <w:color w:val="000000"/>
                <w:szCs w:val="24"/>
                <w:lang w:val="en-GB" w:eastAsia="fr-FR"/>
              </w:rPr>
            </w:pPr>
            <w:r w:rsidRPr="003316E6">
              <w:rPr>
                <w:color w:val="000000"/>
                <w:szCs w:val="24"/>
                <w:lang w:val="en-GB" w:eastAsia="fr-FR"/>
              </w:rPr>
              <w:t>0.01</w:t>
            </w:r>
          </w:p>
        </w:tc>
        <w:tc>
          <w:tcPr>
            <w:tcW w:w="783" w:type="dxa"/>
            <w:tcBorders>
              <w:top w:val="nil"/>
              <w:left w:val="nil"/>
              <w:bottom w:val="nil"/>
              <w:right w:val="nil"/>
            </w:tcBorders>
            <w:shd w:val="clear" w:color="auto" w:fill="EEECE1" w:themeFill="background2"/>
            <w:noWrap/>
            <w:vAlign w:val="bottom"/>
            <w:hideMark/>
          </w:tcPr>
          <w:p w14:paraId="681B4AC0" w14:textId="77777777" w:rsidR="00BF6570" w:rsidRPr="003316E6" w:rsidRDefault="00BF6570" w:rsidP="0050762E">
            <w:pPr>
              <w:jc w:val="center"/>
              <w:rPr>
                <w:color w:val="000000"/>
                <w:szCs w:val="24"/>
                <w:lang w:val="en-GB" w:eastAsia="fr-FR"/>
              </w:rPr>
            </w:pPr>
            <w:r w:rsidRPr="003316E6">
              <w:rPr>
                <w:color w:val="000000"/>
                <w:szCs w:val="24"/>
                <w:lang w:val="en-GB" w:eastAsia="fr-FR"/>
              </w:rPr>
              <w:t>0,74</w:t>
            </w:r>
          </w:p>
        </w:tc>
        <w:tc>
          <w:tcPr>
            <w:tcW w:w="945" w:type="dxa"/>
            <w:tcBorders>
              <w:top w:val="nil"/>
              <w:left w:val="nil"/>
              <w:bottom w:val="nil"/>
              <w:right w:val="single" w:sz="4" w:space="0" w:color="auto"/>
            </w:tcBorders>
            <w:shd w:val="clear" w:color="auto" w:fill="EEECE1" w:themeFill="background2"/>
            <w:noWrap/>
            <w:vAlign w:val="bottom"/>
            <w:hideMark/>
          </w:tcPr>
          <w:p w14:paraId="7A0F8A5A" w14:textId="77777777" w:rsidR="00BF6570" w:rsidRPr="003316E6" w:rsidRDefault="00BF6570" w:rsidP="0050762E">
            <w:pPr>
              <w:jc w:val="center"/>
              <w:rPr>
                <w:color w:val="000000"/>
                <w:szCs w:val="24"/>
                <w:lang w:val="en-GB" w:eastAsia="fr-FR"/>
              </w:rPr>
            </w:pPr>
            <w:r w:rsidRPr="003316E6">
              <w:rPr>
                <w:color w:val="000000"/>
                <w:szCs w:val="24"/>
                <w:lang w:val="en-GB" w:eastAsia="fr-FR"/>
              </w:rPr>
              <w:t>0,79</w:t>
            </w:r>
          </w:p>
        </w:tc>
      </w:tr>
      <w:tr w:rsidR="00BF6570" w:rsidRPr="003316E6" w14:paraId="03499DB2" w14:textId="77777777" w:rsidTr="0050762E">
        <w:trPr>
          <w:trHeight w:val="278"/>
        </w:trPr>
        <w:tc>
          <w:tcPr>
            <w:tcW w:w="840" w:type="dxa"/>
            <w:vMerge/>
            <w:tcBorders>
              <w:left w:val="single" w:sz="4" w:space="0" w:color="auto"/>
              <w:right w:val="single" w:sz="4" w:space="0" w:color="auto"/>
            </w:tcBorders>
            <w:shd w:val="clear" w:color="auto" w:fill="auto"/>
            <w:noWrap/>
            <w:vAlign w:val="center"/>
            <w:hideMark/>
          </w:tcPr>
          <w:p w14:paraId="27852CB7" w14:textId="77777777" w:rsidR="00BF6570" w:rsidRPr="003316E6" w:rsidRDefault="00BF6570" w:rsidP="0050762E">
            <w:pPr>
              <w:jc w:val="center"/>
              <w:rPr>
                <w:color w:val="000000"/>
                <w:szCs w:val="24"/>
                <w:lang w:val="en-GB" w:eastAsia="fr-FR"/>
              </w:rPr>
            </w:pPr>
          </w:p>
        </w:tc>
        <w:tc>
          <w:tcPr>
            <w:tcW w:w="1145" w:type="dxa"/>
            <w:tcBorders>
              <w:top w:val="nil"/>
              <w:left w:val="nil"/>
              <w:bottom w:val="nil"/>
              <w:right w:val="nil"/>
            </w:tcBorders>
            <w:shd w:val="clear" w:color="auto" w:fill="EEECE1" w:themeFill="background2"/>
            <w:noWrap/>
            <w:vAlign w:val="bottom"/>
            <w:hideMark/>
          </w:tcPr>
          <w:p w14:paraId="3B114325" w14:textId="77777777" w:rsidR="00BF6570" w:rsidRPr="003316E6" w:rsidRDefault="00BF6570" w:rsidP="0050762E">
            <w:pPr>
              <w:jc w:val="center"/>
              <w:rPr>
                <w:color w:val="000000"/>
                <w:szCs w:val="24"/>
                <w:lang w:val="en-GB" w:eastAsia="fr-FR"/>
              </w:rPr>
            </w:pPr>
            <w:r w:rsidRPr="003316E6">
              <w:rPr>
                <w:color w:val="000000"/>
                <w:szCs w:val="24"/>
                <w:lang w:val="en-GB" w:eastAsia="fr-FR"/>
              </w:rPr>
              <w:t>Strong</w:t>
            </w:r>
          </w:p>
        </w:tc>
        <w:tc>
          <w:tcPr>
            <w:tcW w:w="850" w:type="dxa"/>
            <w:tcBorders>
              <w:top w:val="nil"/>
              <w:left w:val="nil"/>
              <w:bottom w:val="nil"/>
              <w:right w:val="nil"/>
            </w:tcBorders>
            <w:shd w:val="clear" w:color="auto" w:fill="EEECE1" w:themeFill="background2"/>
            <w:noWrap/>
            <w:vAlign w:val="bottom"/>
            <w:hideMark/>
          </w:tcPr>
          <w:p w14:paraId="2049B40A" w14:textId="77777777" w:rsidR="00BF6570" w:rsidRPr="003316E6" w:rsidRDefault="00BF6570" w:rsidP="0050762E">
            <w:pPr>
              <w:jc w:val="center"/>
              <w:rPr>
                <w:color w:val="000000"/>
                <w:szCs w:val="24"/>
                <w:lang w:val="en-GB" w:eastAsia="fr-FR"/>
              </w:rPr>
            </w:pPr>
            <w:r w:rsidRPr="003316E6">
              <w:rPr>
                <w:color w:val="000000"/>
                <w:szCs w:val="24"/>
                <w:lang w:val="en-GB" w:eastAsia="fr-FR"/>
              </w:rPr>
              <w:t>LSL</w:t>
            </w:r>
          </w:p>
        </w:tc>
        <w:tc>
          <w:tcPr>
            <w:tcW w:w="851" w:type="dxa"/>
            <w:tcBorders>
              <w:top w:val="nil"/>
              <w:left w:val="nil"/>
              <w:bottom w:val="nil"/>
              <w:right w:val="single" w:sz="4" w:space="0" w:color="auto"/>
            </w:tcBorders>
            <w:shd w:val="clear" w:color="auto" w:fill="EEECE1" w:themeFill="background2"/>
            <w:noWrap/>
            <w:vAlign w:val="bottom"/>
            <w:hideMark/>
          </w:tcPr>
          <w:p w14:paraId="468CB60E" w14:textId="77777777" w:rsidR="00BF6570" w:rsidRPr="003316E6" w:rsidRDefault="00BF6570" w:rsidP="0050762E">
            <w:pPr>
              <w:jc w:val="center"/>
              <w:rPr>
                <w:color w:val="000000"/>
                <w:szCs w:val="24"/>
                <w:lang w:val="en-GB" w:eastAsia="fr-FR"/>
              </w:rPr>
            </w:pPr>
            <w:r w:rsidRPr="003316E6">
              <w:rPr>
                <w:color w:val="000000"/>
                <w:szCs w:val="24"/>
                <w:lang w:val="en-GB" w:eastAsia="fr-FR"/>
              </w:rPr>
              <w:t>G1</w:t>
            </w:r>
          </w:p>
        </w:tc>
        <w:tc>
          <w:tcPr>
            <w:tcW w:w="709" w:type="dxa"/>
            <w:tcBorders>
              <w:top w:val="nil"/>
              <w:left w:val="nil"/>
              <w:bottom w:val="nil"/>
              <w:right w:val="nil"/>
            </w:tcBorders>
            <w:shd w:val="clear" w:color="auto" w:fill="EEECE1" w:themeFill="background2"/>
            <w:noWrap/>
            <w:vAlign w:val="bottom"/>
            <w:hideMark/>
          </w:tcPr>
          <w:p w14:paraId="1F31096F" w14:textId="77777777" w:rsidR="00BF6570" w:rsidRPr="003316E6" w:rsidRDefault="00BF6570" w:rsidP="0050762E">
            <w:pPr>
              <w:jc w:val="center"/>
              <w:rPr>
                <w:color w:val="000000"/>
                <w:szCs w:val="24"/>
                <w:lang w:val="en-GB" w:eastAsia="fr-FR"/>
              </w:rPr>
            </w:pPr>
            <w:r w:rsidRPr="003316E6">
              <w:rPr>
                <w:color w:val="000000"/>
                <w:szCs w:val="24"/>
                <w:lang w:val="en-GB" w:eastAsia="fr-FR"/>
              </w:rPr>
              <w:t>0.68</w:t>
            </w:r>
          </w:p>
        </w:tc>
        <w:tc>
          <w:tcPr>
            <w:tcW w:w="663" w:type="dxa"/>
            <w:tcBorders>
              <w:top w:val="nil"/>
              <w:left w:val="nil"/>
              <w:bottom w:val="nil"/>
              <w:right w:val="nil"/>
            </w:tcBorders>
            <w:shd w:val="clear" w:color="auto" w:fill="EEECE1" w:themeFill="background2"/>
            <w:noWrap/>
            <w:vAlign w:val="bottom"/>
            <w:hideMark/>
          </w:tcPr>
          <w:p w14:paraId="3743B2B4" w14:textId="77777777" w:rsidR="00BF6570" w:rsidRPr="003316E6" w:rsidRDefault="00BF6570" w:rsidP="0050762E">
            <w:pPr>
              <w:jc w:val="center"/>
              <w:rPr>
                <w:color w:val="000000"/>
                <w:szCs w:val="24"/>
                <w:lang w:val="en-GB" w:eastAsia="fr-FR"/>
              </w:rPr>
            </w:pPr>
            <w:r w:rsidRPr="003316E6">
              <w:rPr>
                <w:color w:val="000000"/>
                <w:szCs w:val="24"/>
                <w:lang w:val="en-GB" w:eastAsia="fr-FR"/>
              </w:rPr>
              <w:t>0.02</w:t>
            </w:r>
          </w:p>
        </w:tc>
        <w:tc>
          <w:tcPr>
            <w:tcW w:w="783" w:type="dxa"/>
            <w:tcBorders>
              <w:top w:val="nil"/>
              <w:left w:val="nil"/>
              <w:bottom w:val="nil"/>
              <w:right w:val="nil"/>
            </w:tcBorders>
            <w:shd w:val="clear" w:color="auto" w:fill="EEECE1" w:themeFill="background2"/>
            <w:noWrap/>
            <w:vAlign w:val="bottom"/>
            <w:hideMark/>
          </w:tcPr>
          <w:p w14:paraId="3B2B72E4" w14:textId="77777777" w:rsidR="00BF6570" w:rsidRPr="003316E6" w:rsidRDefault="00BF6570" w:rsidP="0050762E">
            <w:pPr>
              <w:jc w:val="center"/>
              <w:rPr>
                <w:color w:val="000000"/>
                <w:szCs w:val="24"/>
                <w:lang w:val="en-GB" w:eastAsia="fr-FR"/>
              </w:rPr>
            </w:pPr>
            <w:r w:rsidRPr="003316E6">
              <w:rPr>
                <w:color w:val="000000"/>
                <w:szCs w:val="24"/>
                <w:lang w:val="en-GB" w:eastAsia="fr-FR"/>
              </w:rPr>
              <w:t>0.64</w:t>
            </w:r>
          </w:p>
        </w:tc>
        <w:tc>
          <w:tcPr>
            <w:tcW w:w="822" w:type="dxa"/>
            <w:tcBorders>
              <w:top w:val="nil"/>
              <w:left w:val="nil"/>
              <w:bottom w:val="nil"/>
              <w:right w:val="single" w:sz="4" w:space="0" w:color="auto"/>
            </w:tcBorders>
            <w:shd w:val="clear" w:color="auto" w:fill="EEECE1" w:themeFill="background2"/>
            <w:noWrap/>
            <w:vAlign w:val="bottom"/>
            <w:hideMark/>
          </w:tcPr>
          <w:p w14:paraId="0CE363F5" w14:textId="77777777" w:rsidR="00BF6570" w:rsidRPr="003316E6" w:rsidRDefault="00BF6570" w:rsidP="0050762E">
            <w:pPr>
              <w:jc w:val="center"/>
              <w:rPr>
                <w:color w:val="000000"/>
                <w:szCs w:val="24"/>
                <w:lang w:val="en-GB" w:eastAsia="fr-FR"/>
              </w:rPr>
            </w:pPr>
            <w:r w:rsidRPr="003316E6">
              <w:rPr>
                <w:color w:val="000000"/>
                <w:szCs w:val="24"/>
                <w:lang w:val="en-GB" w:eastAsia="fr-FR"/>
              </w:rPr>
              <w:t>0.72</w:t>
            </w:r>
          </w:p>
        </w:tc>
        <w:tc>
          <w:tcPr>
            <w:tcW w:w="748" w:type="dxa"/>
            <w:tcBorders>
              <w:top w:val="nil"/>
              <w:left w:val="nil"/>
              <w:bottom w:val="nil"/>
              <w:right w:val="nil"/>
            </w:tcBorders>
            <w:shd w:val="clear" w:color="auto" w:fill="EEECE1" w:themeFill="background2"/>
            <w:noWrap/>
            <w:vAlign w:val="bottom"/>
            <w:hideMark/>
          </w:tcPr>
          <w:p w14:paraId="0A7E5A4A" w14:textId="77777777" w:rsidR="00BF6570" w:rsidRPr="003316E6" w:rsidRDefault="00BF6570" w:rsidP="0050762E">
            <w:pPr>
              <w:jc w:val="center"/>
              <w:rPr>
                <w:color w:val="000000"/>
                <w:szCs w:val="24"/>
                <w:lang w:val="en-GB" w:eastAsia="fr-FR"/>
              </w:rPr>
            </w:pPr>
            <w:r w:rsidRPr="003316E6">
              <w:rPr>
                <w:color w:val="000000"/>
                <w:szCs w:val="24"/>
                <w:lang w:val="en-GB" w:eastAsia="fr-FR"/>
              </w:rPr>
              <w:t>0.72</w:t>
            </w:r>
          </w:p>
        </w:tc>
        <w:tc>
          <w:tcPr>
            <w:tcW w:w="784" w:type="dxa"/>
            <w:tcBorders>
              <w:top w:val="nil"/>
              <w:left w:val="nil"/>
              <w:bottom w:val="nil"/>
              <w:right w:val="nil"/>
            </w:tcBorders>
            <w:shd w:val="clear" w:color="auto" w:fill="EEECE1" w:themeFill="background2"/>
            <w:noWrap/>
            <w:vAlign w:val="bottom"/>
            <w:hideMark/>
          </w:tcPr>
          <w:p w14:paraId="2C5A89C6" w14:textId="77777777" w:rsidR="00BF6570" w:rsidRPr="003316E6" w:rsidRDefault="00BF6570" w:rsidP="0050762E">
            <w:pPr>
              <w:jc w:val="center"/>
              <w:rPr>
                <w:color w:val="000000"/>
                <w:szCs w:val="24"/>
                <w:lang w:val="en-GB" w:eastAsia="fr-FR"/>
              </w:rPr>
            </w:pPr>
            <w:r w:rsidRPr="003316E6">
              <w:rPr>
                <w:color w:val="000000"/>
                <w:szCs w:val="24"/>
                <w:lang w:val="en-GB" w:eastAsia="fr-FR"/>
              </w:rPr>
              <w:t>0.02</w:t>
            </w:r>
          </w:p>
        </w:tc>
        <w:tc>
          <w:tcPr>
            <w:tcW w:w="783" w:type="dxa"/>
            <w:tcBorders>
              <w:top w:val="nil"/>
              <w:left w:val="nil"/>
              <w:bottom w:val="nil"/>
              <w:right w:val="nil"/>
            </w:tcBorders>
            <w:shd w:val="clear" w:color="auto" w:fill="EEECE1" w:themeFill="background2"/>
            <w:noWrap/>
            <w:vAlign w:val="bottom"/>
            <w:hideMark/>
          </w:tcPr>
          <w:p w14:paraId="28642FF2" w14:textId="77777777" w:rsidR="00BF6570" w:rsidRPr="003316E6" w:rsidRDefault="00BF6570" w:rsidP="0050762E">
            <w:pPr>
              <w:jc w:val="center"/>
              <w:rPr>
                <w:color w:val="000000"/>
                <w:szCs w:val="24"/>
                <w:lang w:val="en-GB" w:eastAsia="fr-FR"/>
              </w:rPr>
            </w:pPr>
            <w:r w:rsidRPr="003316E6">
              <w:rPr>
                <w:color w:val="000000"/>
                <w:szCs w:val="24"/>
                <w:lang w:val="en-GB" w:eastAsia="fr-FR"/>
              </w:rPr>
              <w:t>0,67</w:t>
            </w:r>
          </w:p>
        </w:tc>
        <w:tc>
          <w:tcPr>
            <w:tcW w:w="945" w:type="dxa"/>
            <w:tcBorders>
              <w:top w:val="nil"/>
              <w:left w:val="nil"/>
              <w:bottom w:val="nil"/>
              <w:right w:val="single" w:sz="4" w:space="0" w:color="auto"/>
            </w:tcBorders>
            <w:shd w:val="clear" w:color="auto" w:fill="EEECE1" w:themeFill="background2"/>
            <w:noWrap/>
            <w:vAlign w:val="bottom"/>
            <w:hideMark/>
          </w:tcPr>
          <w:p w14:paraId="2690278A" w14:textId="77777777" w:rsidR="00BF6570" w:rsidRPr="003316E6" w:rsidRDefault="00BF6570" w:rsidP="0050762E">
            <w:pPr>
              <w:jc w:val="center"/>
              <w:rPr>
                <w:color w:val="000000"/>
                <w:szCs w:val="24"/>
                <w:lang w:val="en-GB" w:eastAsia="fr-FR"/>
              </w:rPr>
            </w:pPr>
            <w:r w:rsidRPr="003316E6">
              <w:rPr>
                <w:color w:val="000000"/>
                <w:szCs w:val="24"/>
                <w:lang w:val="en-GB" w:eastAsia="fr-FR"/>
              </w:rPr>
              <w:t>0,76</w:t>
            </w:r>
          </w:p>
        </w:tc>
      </w:tr>
      <w:tr w:rsidR="00BF6570" w:rsidRPr="003316E6" w14:paraId="675F7FDF" w14:textId="77777777" w:rsidTr="0050762E">
        <w:trPr>
          <w:trHeight w:val="278"/>
        </w:trPr>
        <w:tc>
          <w:tcPr>
            <w:tcW w:w="840" w:type="dxa"/>
            <w:vMerge/>
            <w:tcBorders>
              <w:left w:val="single" w:sz="4" w:space="0" w:color="auto"/>
              <w:right w:val="single" w:sz="4" w:space="0" w:color="auto"/>
            </w:tcBorders>
            <w:shd w:val="clear" w:color="auto" w:fill="auto"/>
            <w:noWrap/>
            <w:vAlign w:val="center"/>
            <w:hideMark/>
          </w:tcPr>
          <w:p w14:paraId="3A3370DC" w14:textId="77777777" w:rsidR="00BF6570" w:rsidRPr="003316E6" w:rsidRDefault="00BF6570" w:rsidP="0050762E">
            <w:pPr>
              <w:jc w:val="center"/>
              <w:rPr>
                <w:color w:val="000000"/>
                <w:szCs w:val="24"/>
                <w:lang w:val="en-GB" w:eastAsia="fr-FR"/>
              </w:rPr>
            </w:pPr>
          </w:p>
        </w:tc>
        <w:tc>
          <w:tcPr>
            <w:tcW w:w="1145" w:type="dxa"/>
            <w:tcBorders>
              <w:top w:val="nil"/>
              <w:left w:val="nil"/>
              <w:bottom w:val="nil"/>
              <w:right w:val="nil"/>
            </w:tcBorders>
            <w:shd w:val="clear" w:color="auto" w:fill="EEECE1" w:themeFill="background2"/>
            <w:noWrap/>
            <w:vAlign w:val="bottom"/>
            <w:hideMark/>
          </w:tcPr>
          <w:p w14:paraId="627D6E6E" w14:textId="77777777" w:rsidR="00BF6570" w:rsidRPr="003316E6" w:rsidRDefault="00BF6570" w:rsidP="0050762E">
            <w:pPr>
              <w:jc w:val="center"/>
              <w:rPr>
                <w:color w:val="000000"/>
                <w:szCs w:val="24"/>
                <w:lang w:val="en-GB" w:eastAsia="fr-FR"/>
              </w:rPr>
            </w:pPr>
            <w:r w:rsidRPr="003316E6">
              <w:rPr>
                <w:color w:val="000000"/>
                <w:szCs w:val="24"/>
                <w:lang w:val="en-GB" w:eastAsia="fr-FR"/>
              </w:rPr>
              <w:t>Strong</w:t>
            </w:r>
          </w:p>
        </w:tc>
        <w:tc>
          <w:tcPr>
            <w:tcW w:w="850" w:type="dxa"/>
            <w:tcBorders>
              <w:top w:val="nil"/>
              <w:left w:val="nil"/>
              <w:bottom w:val="nil"/>
              <w:right w:val="nil"/>
            </w:tcBorders>
            <w:shd w:val="clear" w:color="auto" w:fill="EEECE1" w:themeFill="background2"/>
            <w:noWrap/>
            <w:vAlign w:val="bottom"/>
            <w:hideMark/>
          </w:tcPr>
          <w:p w14:paraId="01025FE3" w14:textId="77777777" w:rsidR="00BF6570" w:rsidRPr="003316E6" w:rsidRDefault="00BF6570" w:rsidP="0050762E">
            <w:pPr>
              <w:jc w:val="center"/>
              <w:rPr>
                <w:color w:val="000000"/>
                <w:szCs w:val="24"/>
                <w:lang w:val="en-GB" w:eastAsia="fr-FR"/>
              </w:rPr>
            </w:pPr>
            <w:r w:rsidRPr="003316E6">
              <w:rPr>
                <w:color w:val="000000"/>
                <w:szCs w:val="24"/>
                <w:lang w:val="en-GB" w:eastAsia="fr-FR"/>
              </w:rPr>
              <w:t>CTRL</w:t>
            </w:r>
          </w:p>
        </w:tc>
        <w:tc>
          <w:tcPr>
            <w:tcW w:w="851" w:type="dxa"/>
            <w:tcBorders>
              <w:top w:val="nil"/>
              <w:left w:val="nil"/>
              <w:bottom w:val="nil"/>
              <w:right w:val="single" w:sz="4" w:space="0" w:color="auto"/>
            </w:tcBorders>
            <w:shd w:val="clear" w:color="auto" w:fill="EEECE1" w:themeFill="background2"/>
            <w:noWrap/>
            <w:vAlign w:val="bottom"/>
            <w:hideMark/>
          </w:tcPr>
          <w:p w14:paraId="5325267C" w14:textId="77777777" w:rsidR="00BF6570" w:rsidRPr="003316E6" w:rsidRDefault="00BF6570" w:rsidP="0050762E">
            <w:pPr>
              <w:jc w:val="center"/>
              <w:rPr>
                <w:color w:val="000000"/>
                <w:szCs w:val="24"/>
                <w:lang w:val="en-GB" w:eastAsia="fr-FR"/>
              </w:rPr>
            </w:pPr>
            <w:r w:rsidRPr="003316E6">
              <w:rPr>
                <w:color w:val="000000"/>
                <w:szCs w:val="24"/>
                <w:lang w:val="en-GB" w:eastAsia="fr-FR"/>
              </w:rPr>
              <w:t>G1</w:t>
            </w:r>
          </w:p>
        </w:tc>
        <w:tc>
          <w:tcPr>
            <w:tcW w:w="709" w:type="dxa"/>
            <w:tcBorders>
              <w:top w:val="nil"/>
              <w:left w:val="nil"/>
              <w:bottom w:val="nil"/>
              <w:right w:val="nil"/>
            </w:tcBorders>
            <w:shd w:val="clear" w:color="auto" w:fill="EEECE1" w:themeFill="background2"/>
            <w:noWrap/>
            <w:vAlign w:val="bottom"/>
            <w:hideMark/>
          </w:tcPr>
          <w:p w14:paraId="53424487" w14:textId="77777777" w:rsidR="00BF6570" w:rsidRPr="003316E6" w:rsidRDefault="00BF6570" w:rsidP="0050762E">
            <w:pPr>
              <w:jc w:val="center"/>
              <w:rPr>
                <w:color w:val="000000"/>
                <w:szCs w:val="24"/>
                <w:lang w:val="en-GB" w:eastAsia="fr-FR"/>
              </w:rPr>
            </w:pPr>
            <w:r w:rsidRPr="003316E6">
              <w:rPr>
                <w:color w:val="000000"/>
                <w:szCs w:val="24"/>
                <w:lang w:val="en-GB" w:eastAsia="fr-FR"/>
              </w:rPr>
              <w:t>0.70</w:t>
            </w:r>
          </w:p>
        </w:tc>
        <w:tc>
          <w:tcPr>
            <w:tcW w:w="663" w:type="dxa"/>
            <w:tcBorders>
              <w:top w:val="nil"/>
              <w:left w:val="nil"/>
              <w:bottom w:val="nil"/>
              <w:right w:val="nil"/>
            </w:tcBorders>
            <w:shd w:val="clear" w:color="auto" w:fill="EEECE1" w:themeFill="background2"/>
            <w:noWrap/>
            <w:vAlign w:val="bottom"/>
            <w:hideMark/>
          </w:tcPr>
          <w:p w14:paraId="304BE069" w14:textId="77777777" w:rsidR="00BF6570" w:rsidRPr="003316E6" w:rsidRDefault="00BF6570" w:rsidP="0050762E">
            <w:pPr>
              <w:jc w:val="center"/>
              <w:rPr>
                <w:color w:val="000000"/>
                <w:szCs w:val="24"/>
                <w:lang w:val="en-GB" w:eastAsia="fr-FR"/>
              </w:rPr>
            </w:pPr>
            <w:r w:rsidRPr="003316E6">
              <w:rPr>
                <w:color w:val="000000"/>
                <w:szCs w:val="24"/>
                <w:lang w:val="en-GB" w:eastAsia="fr-FR"/>
              </w:rPr>
              <w:t>0.02</w:t>
            </w:r>
          </w:p>
        </w:tc>
        <w:tc>
          <w:tcPr>
            <w:tcW w:w="783" w:type="dxa"/>
            <w:tcBorders>
              <w:top w:val="nil"/>
              <w:left w:val="nil"/>
              <w:bottom w:val="nil"/>
              <w:right w:val="nil"/>
            </w:tcBorders>
            <w:shd w:val="clear" w:color="auto" w:fill="EEECE1" w:themeFill="background2"/>
            <w:noWrap/>
            <w:vAlign w:val="bottom"/>
            <w:hideMark/>
          </w:tcPr>
          <w:p w14:paraId="69ECEF2A" w14:textId="77777777" w:rsidR="00BF6570" w:rsidRPr="003316E6" w:rsidRDefault="00BF6570" w:rsidP="0050762E">
            <w:pPr>
              <w:jc w:val="center"/>
              <w:rPr>
                <w:color w:val="000000"/>
                <w:szCs w:val="24"/>
                <w:lang w:val="en-GB" w:eastAsia="fr-FR"/>
              </w:rPr>
            </w:pPr>
            <w:r w:rsidRPr="003316E6">
              <w:rPr>
                <w:color w:val="000000"/>
                <w:szCs w:val="24"/>
                <w:lang w:val="en-GB" w:eastAsia="fr-FR"/>
              </w:rPr>
              <w:t>0.66</w:t>
            </w:r>
          </w:p>
        </w:tc>
        <w:tc>
          <w:tcPr>
            <w:tcW w:w="822" w:type="dxa"/>
            <w:tcBorders>
              <w:top w:val="nil"/>
              <w:left w:val="nil"/>
              <w:bottom w:val="nil"/>
              <w:right w:val="single" w:sz="4" w:space="0" w:color="auto"/>
            </w:tcBorders>
            <w:shd w:val="clear" w:color="auto" w:fill="EEECE1" w:themeFill="background2"/>
            <w:noWrap/>
            <w:vAlign w:val="bottom"/>
            <w:hideMark/>
          </w:tcPr>
          <w:p w14:paraId="41A001FD" w14:textId="77777777" w:rsidR="00BF6570" w:rsidRPr="003316E6" w:rsidRDefault="00BF6570" w:rsidP="0050762E">
            <w:pPr>
              <w:jc w:val="center"/>
              <w:rPr>
                <w:color w:val="000000"/>
                <w:szCs w:val="24"/>
                <w:lang w:val="en-GB" w:eastAsia="fr-FR"/>
              </w:rPr>
            </w:pPr>
            <w:r w:rsidRPr="003316E6">
              <w:rPr>
                <w:color w:val="000000"/>
                <w:szCs w:val="24"/>
                <w:lang w:val="en-GB" w:eastAsia="fr-FR"/>
              </w:rPr>
              <w:t>0.73</w:t>
            </w:r>
          </w:p>
        </w:tc>
        <w:tc>
          <w:tcPr>
            <w:tcW w:w="748" w:type="dxa"/>
            <w:tcBorders>
              <w:top w:val="nil"/>
              <w:left w:val="nil"/>
              <w:bottom w:val="nil"/>
              <w:right w:val="nil"/>
            </w:tcBorders>
            <w:shd w:val="clear" w:color="auto" w:fill="EEECE1" w:themeFill="background2"/>
            <w:noWrap/>
            <w:vAlign w:val="bottom"/>
            <w:hideMark/>
          </w:tcPr>
          <w:p w14:paraId="327917AF" w14:textId="77777777" w:rsidR="00BF6570" w:rsidRPr="003316E6" w:rsidRDefault="00BF6570" w:rsidP="0050762E">
            <w:pPr>
              <w:jc w:val="center"/>
              <w:rPr>
                <w:color w:val="000000"/>
                <w:szCs w:val="24"/>
                <w:lang w:val="en-GB" w:eastAsia="fr-FR"/>
              </w:rPr>
            </w:pPr>
            <w:r w:rsidRPr="003316E6">
              <w:rPr>
                <w:color w:val="000000"/>
                <w:szCs w:val="24"/>
                <w:lang w:val="en-GB" w:eastAsia="fr-FR"/>
              </w:rPr>
              <w:t>0.74</w:t>
            </w:r>
          </w:p>
        </w:tc>
        <w:tc>
          <w:tcPr>
            <w:tcW w:w="784" w:type="dxa"/>
            <w:tcBorders>
              <w:top w:val="nil"/>
              <w:left w:val="nil"/>
              <w:bottom w:val="nil"/>
              <w:right w:val="nil"/>
            </w:tcBorders>
            <w:shd w:val="clear" w:color="auto" w:fill="EEECE1" w:themeFill="background2"/>
            <w:noWrap/>
            <w:vAlign w:val="bottom"/>
            <w:hideMark/>
          </w:tcPr>
          <w:p w14:paraId="6A8E6711" w14:textId="77777777" w:rsidR="00BF6570" w:rsidRPr="003316E6" w:rsidRDefault="00BF6570" w:rsidP="0050762E">
            <w:pPr>
              <w:jc w:val="center"/>
              <w:rPr>
                <w:color w:val="000000"/>
                <w:szCs w:val="24"/>
                <w:lang w:val="en-GB" w:eastAsia="fr-FR"/>
              </w:rPr>
            </w:pPr>
            <w:r w:rsidRPr="003316E6">
              <w:rPr>
                <w:color w:val="000000"/>
                <w:szCs w:val="24"/>
                <w:lang w:val="en-GB" w:eastAsia="fr-FR"/>
              </w:rPr>
              <w:t>0.02</w:t>
            </w:r>
          </w:p>
        </w:tc>
        <w:tc>
          <w:tcPr>
            <w:tcW w:w="783" w:type="dxa"/>
            <w:tcBorders>
              <w:top w:val="nil"/>
              <w:left w:val="nil"/>
              <w:bottom w:val="nil"/>
              <w:right w:val="nil"/>
            </w:tcBorders>
            <w:shd w:val="clear" w:color="auto" w:fill="EEECE1" w:themeFill="background2"/>
            <w:noWrap/>
            <w:vAlign w:val="bottom"/>
            <w:hideMark/>
          </w:tcPr>
          <w:p w14:paraId="7414F6DA" w14:textId="77777777" w:rsidR="00BF6570" w:rsidRPr="003316E6" w:rsidRDefault="00BF6570" w:rsidP="0050762E">
            <w:pPr>
              <w:jc w:val="center"/>
              <w:rPr>
                <w:color w:val="000000"/>
                <w:szCs w:val="24"/>
                <w:lang w:val="en-GB" w:eastAsia="fr-FR"/>
              </w:rPr>
            </w:pPr>
            <w:r w:rsidRPr="003316E6">
              <w:rPr>
                <w:color w:val="000000"/>
                <w:szCs w:val="24"/>
                <w:lang w:val="en-GB" w:eastAsia="fr-FR"/>
              </w:rPr>
              <w:t>0,70</w:t>
            </w:r>
          </w:p>
        </w:tc>
        <w:tc>
          <w:tcPr>
            <w:tcW w:w="945" w:type="dxa"/>
            <w:tcBorders>
              <w:top w:val="nil"/>
              <w:left w:val="nil"/>
              <w:bottom w:val="nil"/>
              <w:right w:val="single" w:sz="4" w:space="0" w:color="auto"/>
            </w:tcBorders>
            <w:shd w:val="clear" w:color="auto" w:fill="EEECE1" w:themeFill="background2"/>
            <w:noWrap/>
            <w:vAlign w:val="bottom"/>
            <w:hideMark/>
          </w:tcPr>
          <w:p w14:paraId="634EF6D0" w14:textId="77777777" w:rsidR="00BF6570" w:rsidRPr="003316E6" w:rsidRDefault="00BF6570" w:rsidP="0050762E">
            <w:pPr>
              <w:jc w:val="center"/>
              <w:rPr>
                <w:color w:val="000000"/>
                <w:szCs w:val="24"/>
                <w:lang w:val="en-GB" w:eastAsia="fr-FR"/>
              </w:rPr>
            </w:pPr>
            <w:r w:rsidRPr="003316E6">
              <w:rPr>
                <w:color w:val="000000"/>
                <w:szCs w:val="24"/>
                <w:lang w:val="en-GB" w:eastAsia="fr-FR"/>
              </w:rPr>
              <w:t>0,79</w:t>
            </w:r>
          </w:p>
        </w:tc>
      </w:tr>
      <w:tr w:rsidR="00BF6570" w:rsidRPr="003316E6" w14:paraId="533E5A88" w14:textId="77777777" w:rsidTr="0050762E">
        <w:trPr>
          <w:trHeight w:val="278"/>
        </w:trPr>
        <w:tc>
          <w:tcPr>
            <w:tcW w:w="840" w:type="dxa"/>
            <w:vMerge/>
            <w:tcBorders>
              <w:left w:val="single" w:sz="4" w:space="0" w:color="auto"/>
              <w:bottom w:val="nil"/>
              <w:right w:val="single" w:sz="4" w:space="0" w:color="auto"/>
            </w:tcBorders>
            <w:shd w:val="clear" w:color="auto" w:fill="auto"/>
            <w:noWrap/>
            <w:vAlign w:val="center"/>
            <w:hideMark/>
          </w:tcPr>
          <w:p w14:paraId="55B986F2" w14:textId="77777777" w:rsidR="00BF6570" w:rsidRPr="003316E6" w:rsidRDefault="00BF6570" w:rsidP="0050762E">
            <w:pPr>
              <w:jc w:val="center"/>
              <w:rPr>
                <w:color w:val="000000"/>
                <w:szCs w:val="24"/>
                <w:lang w:val="en-GB" w:eastAsia="fr-FR"/>
              </w:rPr>
            </w:pPr>
          </w:p>
        </w:tc>
        <w:tc>
          <w:tcPr>
            <w:tcW w:w="1145" w:type="dxa"/>
            <w:tcBorders>
              <w:top w:val="nil"/>
              <w:left w:val="nil"/>
              <w:bottom w:val="nil"/>
              <w:right w:val="nil"/>
            </w:tcBorders>
            <w:shd w:val="clear" w:color="auto" w:fill="EEECE1" w:themeFill="background2"/>
            <w:noWrap/>
            <w:vAlign w:val="bottom"/>
            <w:hideMark/>
          </w:tcPr>
          <w:p w14:paraId="497AD232" w14:textId="77777777" w:rsidR="00BF6570" w:rsidRPr="003316E6" w:rsidRDefault="00BF6570" w:rsidP="0050762E">
            <w:pPr>
              <w:jc w:val="center"/>
              <w:rPr>
                <w:color w:val="000000"/>
                <w:szCs w:val="24"/>
                <w:lang w:val="en-GB" w:eastAsia="fr-FR"/>
              </w:rPr>
            </w:pPr>
            <w:r w:rsidRPr="003316E6">
              <w:rPr>
                <w:color w:val="000000"/>
                <w:szCs w:val="24"/>
                <w:lang w:val="en-GB" w:eastAsia="fr-FR"/>
              </w:rPr>
              <w:t>Strong</w:t>
            </w:r>
          </w:p>
        </w:tc>
        <w:tc>
          <w:tcPr>
            <w:tcW w:w="850" w:type="dxa"/>
            <w:tcBorders>
              <w:top w:val="nil"/>
              <w:left w:val="nil"/>
              <w:bottom w:val="nil"/>
              <w:right w:val="nil"/>
            </w:tcBorders>
            <w:shd w:val="clear" w:color="auto" w:fill="EEECE1" w:themeFill="background2"/>
            <w:noWrap/>
            <w:vAlign w:val="bottom"/>
            <w:hideMark/>
          </w:tcPr>
          <w:p w14:paraId="07DEB1AB" w14:textId="77777777" w:rsidR="00BF6570" w:rsidRPr="003316E6" w:rsidRDefault="00BF6570" w:rsidP="0050762E">
            <w:pPr>
              <w:jc w:val="center"/>
              <w:rPr>
                <w:color w:val="000000"/>
                <w:szCs w:val="24"/>
                <w:lang w:val="en-GB" w:eastAsia="fr-FR"/>
              </w:rPr>
            </w:pPr>
            <w:r w:rsidRPr="003316E6">
              <w:rPr>
                <w:color w:val="000000"/>
                <w:szCs w:val="24"/>
                <w:lang w:val="en-GB" w:eastAsia="fr-FR"/>
              </w:rPr>
              <w:t>HSL</w:t>
            </w:r>
          </w:p>
        </w:tc>
        <w:tc>
          <w:tcPr>
            <w:tcW w:w="851" w:type="dxa"/>
            <w:tcBorders>
              <w:top w:val="nil"/>
              <w:left w:val="nil"/>
              <w:bottom w:val="nil"/>
              <w:right w:val="single" w:sz="4" w:space="0" w:color="auto"/>
            </w:tcBorders>
            <w:shd w:val="clear" w:color="auto" w:fill="EEECE1" w:themeFill="background2"/>
            <w:noWrap/>
            <w:vAlign w:val="bottom"/>
            <w:hideMark/>
          </w:tcPr>
          <w:p w14:paraId="05529703" w14:textId="77777777" w:rsidR="00BF6570" w:rsidRPr="003316E6" w:rsidRDefault="00BF6570" w:rsidP="0050762E">
            <w:pPr>
              <w:jc w:val="center"/>
              <w:rPr>
                <w:color w:val="000000"/>
                <w:szCs w:val="24"/>
                <w:lang w:val="en-GB" w:eastAsia="fr-FR"/>
              </w:rPr>
            </w:pPr>
            <w:r w:rsidRPr="003316E6">
              <w:rPr>
                <w:color w:val="000000"/>
                <w:szCs w:val="24"/>
                <w:lang w:val="en-GB" w:eastAsia="fr-FR"/>
              </w:rPr>
              <w:t>G1</w:t>
            </w:r>
          </w:p>
        </w:tc>
        <w:tc>
          <w:tcPr>
            <w:tcW w:w="709" w:type="dxa"/>
            <w:tcBorders>
              <w:top w:val="nil"/>
              <w:left w:val="nil"/>
              <w:bottom w:val="nil"/>
              <w:right w:val="nil"/>
            </w:tcBorders>
            <w:shd w:val="clear" w:color="auto" w:fill="EEECE1" w:themeFill="background2"/>
            <w:noWrap/>
            <w:vAlign w:val="bottom"/>
            <w:hideMark/>
          </w:tcPr>
          <w:p w14:paraId="4C77EFCF" w14:textId="77777777" w:rsidR="00BF6570" w:rsidRPr="003316E6" w:rsidRDefault="00BF6570" w:rsidP="0050762E">
            <w:pPr>
              <w:jc w:val="center"/>
              <w:rPr>
                <w:color w:val="000000"/>
                <w:szCs w:val="24"/>
                <w:lang w:val="en-GB" w:eastAsia="fr-FR"/>
              </w:rPr>
            </w:pPr>
            <w:r w:rsidRPr="003316E6">
              <w:rPr>
                <w:color w:val="000000"/>
                <w:szCs w:val="24"/>
                <w:lang w:val="en-GB" w:eastAsia="fr-FR"/>
              </w:rPr>
              <w:t>0.70</w:t>
            </w:r>
          </w:p>
        </w:tc>
        <w:tc>
          <w:tcPr>
            <w:tcW w:w="663" w:type="dxa"/>
            <w:tcBorders>
              <w:top w:val="nil"/>
              <w:left w:val="nil"/>
              <w:bottom w:val="nil"/>
              <w:right w:val="nil"/>
            </w:tcBorders>
            <w:shd w:val="clear" w:color="auto" w:fill="EEECE1" w:themeFill="background2"/>
            <w:noWrap/>
            <w:vAlign w:val="bottom"/>
            <w:hideMark/>
          </w:tcPr>
          <w:p w14:paraId="3037A800" w14:textId="77777777" w:rsidR="00BF6570" w:rsidRPr="003316E6" w:rsidRDefault="00BF6570" w:rsidP="0050762E">
            <w:pPr>
              <w:jc w:val="center"/>
              <w:rPr>
                <w:color w:val="000000"/>
                <w:szCs w:val="24"/>
                <w:lang w:val="en-GB" w:eastAsia="fr-FR"/>
              </w:rPr>
            </w:pPr>
            <w:r w:rsidRPr="003316E6">
              <w:rPr>
                <w:color w:val="000000"/>
                <w:szCs w:val="24"/>
                <w:lang w:val="en-GB" w:eastAsia="fr-FR"/>
              </w:rPr>
              <w:t>0.02</w:t>
            </w:r>
          </w:p>
        </w:tc>
        <w:tc>
          <w:tcPr>
            <w:tcW w:w="783" w:type="dxa"/>
            <w:tcBorders>
              <w:top w:val="nil"/>
              <w:left w:val="nil"/>
              <w:bottom w:val="nil"/>
              <w:right w:val="nil"/>
            </w:tcBorders>
            <w:shd w:val="clear" w:color="auto" w:fill="EEECE1" w:themeFill="background2"/>
            <w:noWrap/>
            <w:vAlign w:val="bottom"/>
            <w:hideMark/>
          </w:tcPr>
          <w:p w14:paraId="6234CCA2" w14:textId="77777777" w:rsidR="00BF6570" w:rsidRPr="003316E6" w:rsidRDefault="00BF6570" w:rsidP="0050762E">
            <w:pPr>
              <w:jc w:val="center"/>
              <w:rPr>
                <w:color w:val="000000"/>
                <w:szCs w:val="24"/>
                <w:lang w:val="en-GB" w:eastAsia="fr-FR"/>
              </w:rPr>
            </w:pPr>
            <w:r w:rsidRPr="003316E6">
              <w:rPr>
                <w:color w:val="000000"/>
                <w:szCs w:val="24"/>
                <w:lang w:val="en-GB" w:eastAsia="fr-FR"/>
              </w:rPr>
              <w:t>0.67</w:t>
            </w:r>
          </w:p>
        </w:tc>
        <w:tc>
          <w:tcPr>
            <w:tcW w:w="822" w:type="dxa"/>
            <w:tcBorders>
              <w:top w:val="nil"/>
              <w:left w:val="nil"/>
              <w:bottom w:val="nil"/>
              <w:right w:val="single" w:sz="4" w:space="0" w:color="auto"/>
            </w:tcBorders>
            <w:shd w:val="clear" w:color="auto" w:fill="EEECE1" w:themeFill="background2"/>
            <w:noWrap/>
            <w:vAlign w:val="bottom"/>
            <w:hideMark/>
          </w:tcPr>
          <w:p w14:paraId="1E9B4B61" w14:textId="77777777" w:rsidR="00BF6570" w:rsidRPr="003316E6" w:rsidRDefault="00BF6570" w:rsidP="0050762E">
            <w:pPr>
              <w:jc w:val="center"/>
              <w:rPr>
                <w:color w:val="000000"/>
                <w:szCs w:val="24"/>
                <w:lang w:val="en-GB" w:eastAsia="fr-FR"/>
              </w:rPr>
            </w:pPr>
            <w:r w:rsidRPr="003316E6">
              <w:rPr>
                <w:color w:val="000000"/>
                <w:szCs w:val="24"/>
                <w:lang w:val="en-GB" w:eastAsia="fr-FR"/>
              </w:rPr>
              <w:t>0.74</w:t>
            </w:r>
          </w:p>
        </w:tc>
        <w:tc>
          <w:tcPr>
            <w:tcW w:w="748" w:type="dxa"/>
            <w:tcBorders>
              <w:top w:val="nil"/>
              <w:left w:val="nil"/>
              <w:bottom w:val="nil"/>
              <w:right w:val="nil"/>
            </w:tcBorders>
            <w:shd w:val="clear" w:color="auto" w:fill="EEECE1" w:themeFill="background2"/>
            <w:noWrap/>
            <w:vAlign w:val="bottom"/>
            <w:hideMark/>
          </w:tcPr>
          <w:p w14:paraId="46A78AA0" w14:textId="77777777" w:rsidR="00BF6570" w:rsidRPr="003316E6" w:rsidRDefault="00BF6570" w:rsidP="0050762E">
            <w:pPr>
              <w:jc w:val="center"/>
              <w:rPr>
                <w:color w:val="000000"/>
                <w:szCs w:val="24"/>
                <w:lang w:val="en-GB" w:eastAsia="fr-FR"/>
              </w:rPr>
            </w:pPr>
            <w:r w:rsidRPr="003316E6">
              <w:rPr>
                <w:color w:val="000000"/>
                <w:szCs w:val="24"/>
                <w:lang w:val="en-GB" w:eastAsia="fr-FR"/>
              </w:rPr>
              <w:t>0.79</w:t>
            </w:r>
          </w:p>
        </w:tc>
        <w:tc>
          <w:tcPr>
            <w:tcW w:w="784" w:type="dxa"/>
            <w:tcBorders>
              <w:top w:val="nil"/>
              <w:left w:val="nil"/>
              <w:bottom w:val="nil"/>
              <w:right w:val="nil"/>
            </w:tcBorders>
            <w:shd w:val="clear" w:color="auto" w:fill="EEECE1" w:themeFill="background2"/>
            <w:noWrap/>
            <w:vAlign w:val="bottom"/>
            <w:hideMark/>
          </w:tcPr>
          <w:p w14:paraId="247DF36B" w14:textId="77777777" w:rsidR="00BF6570" w:rsidRPr="003316E6" w:rsidRDefault="00BF6570" w:rsidP="0050762E">
            <w:pPr>
              <w:jc w:val="center"/>
              <w:rPr>
                <w:color w:val="000000"/>
                <w:szCs w:val="24"/>
                <w:lang w:val="en-GB" w:eastAsia="fr-FR"/>
              </w:rPr>
            </w:pPr>
            <w:r w:rsidRPr="003316E6">
              <w:rPr>
                <w:color w:val="000000"/>
                <w:szCs w:val="24"/>
                <w:lang w:val="en-GB" w:eastAsia="fr-FR"/>
              </w:rPr>
              <w:t>0.02</w:t>
            </w:r>
          </w:p>
        </w:tc>
        <w:tc>
          <w:tcPr>
            <w:tcW w:w="783" w:type="dxa"/>
            <w:tcBorders>
              <w:top w:val="nil"/>
              <w:left w:val="nil"/>
              <w:bottom w:val="nil"/>
              <w:right w:val="nil"/>
            </w:tcBorders>
            <w:shd w:val="clear" w:color="auto" w:fill="EEECE1" w:themeFill="background2"/>
            <w:noWrap/>
            <w:vAlign w:val="bottom"/>
            <w:hideMark/>
          </w:tcPr>
          <w:p w14:paraId="0EF01ACD" w14:textId="77777777" w:rsidR="00BF6570" w:rsidRPr="003316E6" w:rsidRDefault="00BF6570" w:rsidP="0050762E">
            <w:pPr>
              <w:jc w:val="center"/>
              <w:rPr>
                <w:color w:val="000000"/>
                <w:szCs w:val="24"/>
                <w:lang w:val="en-GB" w:eastAsia="fr-FR"/>
              </w:rPr>
            </w:pPr>
            <w:r w:rsidRPr="003316E6">
              <w:rPr>
                <w:color w:val="000000"/>
                <w:szCs w:val="24"/>
                <w:lang w:val="en-GB" w:eastAsia="fr-FR"/>
              </w:rPr>
              <w:t>0,75</w:t>
            </w:r>
          </w:p>
        </w:tc>
        <w:tc>
          <w:tcPr>
            <w:tcW w:w="945" w:type="dxa"/>
            <w:tcBorders>
              <w:top w:val="nil"/>
              <w:left w:val="nil"/>
              <w:bottom w:val="nil"/>
              <w:right w:val="single" w:sz="4" w:space="0" w:color="auto"/>
            </w:tcBorders>
            <w:shd w:val="clear" w:color="auto" w:fill="EEECE1" w:themeFill="background2"/>
            <w:noWrap/>
            <w:vAlign w:val="bottom"/>
            <w:hideMark/>
          </w:tcPr>
          <w:p w14:paraId="2C40F687" w14:textId="77777777" w:rsidR="00BF6570" w:rsidRPr="003316E6" w:rsidRDefault="00BF6570" w:rsidP="0050762E">
            <w:pPr>
              <w:jc w:val="center"/>
              <w:rPr>
                <w:color w:val="000000"/>
                <w:szCs w:val="24"/>
                <w:lang w:val="en-GB" w:eastAsia="fr-FR"/>
              </w:rPr>
            </w:pPr>
            <w:r w:rsidRPr="003316E6">
              <w:rPr>
                <w:color w:val="000000"/>
                <w:szCs w:val="24"/>
                <w:lang w:val="en-GB" w:eastAsia="fr-FR"/>
              </w:rPr>
              <w:t>0,84</w:t>
            </w:r>
          </w:p>
        </w:tc>
      </w:tr>
      <w:tr w:rsidR="00BF6570" w:rsidRPr="003316E6" w14:paraId="4F7597A6" w14:textId="77777777" w:rsidTr="0050762E">
        <w:trPr>
          <w:trHeight w:val="278"/>
        </w:trPr>
        <w:tc>
          <w:tcPr>
            <w:tcW w:w="840" w:type="dxa"/>
            <w:vMerge w:val="restart"/>
            <w:tcBorders>
              <w:top w:val="single" w:sz="4" w:space="0" w:color="auto"/>
              <w:left w:val="single" w:sz="4" w:space="0" w:color="auto"/>
              <w:right w:val="single" w:sz="4" w:space="0" w:color="auto"/>
            </w:tcBorders>
            <w:shd w:val="clear" w:color="auto" w:fill="auto"/>
            <w:noWrap/>
            <w:textDirection w:val="btLr"/>
            <w:vAlign w:val="center"/>
            <w:hideMark/>
          </w:tcPr>
          <w:p w14:paraId="1A23E3CF" w14:textId="77777777" w:rsidR="00BF6570" w:rsidRPr="003316E6" w:rsidRDefault="00BF6570" w:rsidP="0050762E">
            <w:pPr>
              <w:ind w:left="113" w:right="113"/>
              <w:jc w:val="center"/>
              <w:rPr>
                <w:color w:val="000000"/>
                <w:szCs w:val="24"/>
                <w:lang w:val="en-GB" w:eastAsia="fr-FR"/>
              </w:rPr>
            </w:pPr>
            <w:r w:rsidRPr="003316E6">
              <w:rPr>
                <w:color w:val="000000"/>
                <w:szCs w:val="24"/>
                <w:lang w:val="en-GB" w:eastAsia="fr-FR"/>
              </w:rPr>
              <w:t>Rosette diameter (cm)</w:t>
            </w:r>
          </w:p>
        </w:tc>
        <w:tc>
          <w:tcPr>
            <w:tcW w:w="1145" w:type="dxa"/>
            <w:tcBorders>
              <w:top w:val="single" w:sz="4" w:space="0" w:color="auto"/>
              <w:left w:val="nil"/>
              <w:bottom w:val="nil"/>
              <w:right w:val="nil"/>
            </w:tcBorders>
            <w:shd w:val="clear" w:color="auto" w:fill="auto"/>
            <w:noWrap/>
            <w:vAlign w:val="bottom"/>
            <w:hideMark/>
          </w:tcPr>
          <w:p w14:paraId="6DE72BDA" w14:textId="77777777" w:rsidR="00BF6570" w:rsidRPr="003316E6" w:rsidRDefault="00BF6570" w:rsidP="0050762E">
            <w:pPr>
              <w:jc w:val="center"/>
              <w:rPr>
                <w:color w:val="000000"/>
                <w:szCs w:val="24"/>
                <w:lang w:val="en-GB" w:eastAsia="fr-FR"/>
              </w:rPr>
            </w:pPr>
            <w:r w:rsidRPr="003316E6">
              <w:rPr>
                <w:color w:val="000000"/>
                <w:szCs w:val="24"/>
                <w:lang w:val="en-GB" w:eastAsia="fr-FR"/>
              </w:rPr>
              <w:t>Weak</w:t>
            </w:r>
          </w:p>
        </w:tc>
        <w:tc>
          <w:tcPr>
            <w:tcW w:w="850" w:type="dxa"/>
            <w:tcBorders>
              <w:top w:val="single" w:sz="4" w:space="0" w:color="auto"/>
              <w:left w:val="nil"/>
              <w:bottom w:val="nil"/>
              <w:right w:val="nil"/>
            </w:tcBorders>
            <w:shd w:val="clear" w:color="auto" w:fill="auto"/>
            <w:noWrap/>
            <w:vAlign w:val="bottom"/>
            <w:hideMark/>
          </w:tcPr>
          <w:p w14:paraId="588A381D" w14:textId="77777777" w:rsidR="00BF6570" w:rsidRPr="003316E6" w:rsidRDefault="00BF6570" w:rsidP="0050762E">
            <w:pPr>
              <w:jc w:val="center"/>
              <w:rPr>
                <w:color w:val="000000"/>
                <w:szCs w:val="24"/>
                <w:lang w:val="en-GB" w:eastAsia="fr-FR"/>
              </w:rPr>
            </w:pPr>
            <w:r w:rsidRPr="003316E6">
              <w:rPr>
                <w:color w:val="000000"/>
                <w:szCs w:val="24"/>
                <w:lang w:val="en-GB" w:eastAsia="fr-FR"/>
              </w:rPr>
              <w:t>LSL</w:t>
            </w:r>
          </w:p>
        </w:tc>
        <w:tc>
          <w:tcPr>
            <w:tcW w:w="851" w:type="dxa"/>
            <w:tcBorders>
              <w:top w:val="single" w:sz="4" w:space="0" w:color="auto"/>
              <w:left w:val="nil"/>
              <w:bottom w:val="nil"/>
              <w:right w:val="single" w:sz="4" w:space="0" w:color="auto"/>
            </w:tcBorders>
            <w:shd w:val="clear" w:color="auto" w:fill="auto"/>
            <w:noWrap/>
            <w:vAlign w:val="bottom"/>
            <w:hideMark/>
          </w:tcPr>
          <w:p w14:paraId="49979C5B" w14:textId="77777777" w:rsidR="00BF6570" w:rsidRPr="003316E6" w:rsidRDefault="00BF6570" w:rsidP="0050762E">
            <w:pPr>
              <w:jc w:val="center"/>
              <w:rPr>
                <w:color w:val="000000"/>
                <w:szCs w:val="24"/>
                <w:lang w:val="en-GB" w:eastAsia="fr-FR"/>
              </w:rPr>
            </w:pPr>
            <w:r w:rsidRPr="003316E6">
              <w:rPr>
                <w:color w:val="000000"/>
                <w:szCs w:val="24"/>
                <w:lang w:val="en-GB" w:eastAsia="fr-FR"/>
              </w:rPr>
              <w:t>G0</w:t>
            </w:r>
          </w:p>
        </w:tc>
        <w:tc>
          <w:tcPr>
            <w:tcW w:w="709" w:type="dxa"/>
            <w:tcBorders>
              <w:top w:val="single" w:sz="4" w:space="0" w:color="auto"/>
              <w:left w:val="nil"/>
              <w:bottom w:val="nil"/>
              <w:right w:val="nil"/>
            </w:tcBorders>
            <w:shd w:val="clear" w:color="auto" w:fill="auto"/>
            <w:noWrap/>
            <w:vAlign w:val="bottom"/>
            <w:hideMark/>
          </w:tcPr>
          <w:p w14:paraId="58563782" w14:textId="77777777" w:rsidR="00BF6570" w:rsidRPr="003316E6" w:rsidRDefault="00BF6570" w:rsidP="0050762E">
            <w:pPr>
              <w:jc w:val="center"/>
              <w:rPr>
                <w:color w:val="000000"/>
                <w:szCs w:val="24"/>
                <w:lang w:val="en-GB" w:eastAsia="fr-FR"/>
              </w:rPr>
            </w:pPr>
            <w:r w:rsidRPr="003316E6">
              <w:rPr>
                <w:color w:val="000000"/>
                <w:szCs w:val="24"/>
                <w:lang w:val="en-GB" w:eastAsia="fr-FR"/>
              </w:rPr>
              <w:t>8.80</w:t>
            </w:r>
          </w:p>
        </w:tc>
        <w:tc>
          <w:tcPr>
            <w:tcW w:w="663" w:type="dxa"/>
            <w:tcBorders>
              <w:top w:val="single" w:sz="4" w:space="0" w:color="auto"/>
              <w:left w:val="nil"/>
              <w:bottom w:val="nil"/>
              <w:right w:val="nil"/>
            </w:tcBorders>
            <w:shd w:val="clear" w:color="auto" w:fill="auto"/>
            <w:noWrap/>
            <w:vAlign w:val="bottom"/>
            <w:hideMark/>
          </w:tcPr>
          <w:p w14:paraId="7E9C5801" w14:textId="77777777" w:rsidR="00BF6570" w:rsidRPr="003316E6" w:rsidRDefault="00BF6570" w:rsidP="0050762E">
            <w:pPr>
              <w:jc w:val="center"/>
              <w:rPr>
                <w:color w:val="000000"/>
                <w:szCs w:val="24"/>
                <w:lang w:val="en-GB" w:eastAsia="fr-FR"/>
              </w:rPr>
            </w:pPr>
            <w:r w:rsidRPr="003316E6">
              <w:rPr>
                <w:color w:val="000000"/>
                <w:szCs w:val="24"/>
                <w:lang w:val="en-GB" w:eastAsia="fr-FR"/>
              </w:rPr>
              <w:t>0.09</w:t>
            </w:r>
          </w:p>
        </w:tc>
        <w:tc>
          <w:tcPr>
            <w:tcW w:w="783" w:type="dxa"/>
            <w:tcBorders>
              <w:top w:val="single" w:sz="4" w:space="0" w:color="auto"/>
              <w:left w:val="nil"/>
              <w:bottom w:val="nil"/>
              <w:right w:val="nil"/>
            </w:tcBorders>
            <w:shd w:val="clear" w:color="auto" w:fill="auto"/>
            <w:noWrap/>
            <w:vAlign w:val="bottom"/>
            <w:hideMark/>
          </w:tcPr>
          <w:p w14:paraId="4EE92023" w14:textId="77777777" w:rsidR="00BF6570" w:rsidRPr="003316E6" w:rsidRDefault="00BF6570" w:rsidP="0050762E">
            <w:pPr>
              <w:jc w:val="center"/>
              <w:rPr>
                <w:color w:val="000000"/>
                <w:szCs w:val="24"/>
                <w:lang w:val="en-GB" w:eastAsia="fr-FR"/>
              </w:rPr>
            </w:pPr>
            <w:r w:rsidRPr="003316E6">
              <w:rPr>
                <w:color w:val="000000"/>
                <w:szCs w:val="24"/>
                <w:lang w:val="en-GB" w:eastAsia="fr-FR"/>
              </w:rPr>
              <w:t>8.62</w:t>
            </w:r>
          </w:p>
        </w:tc>
        <w:tc>
          <w:tcPr>
            <w:tcW w:w="822" w:type="dxa"/>
            <w:tcBorders>
              <w:top w:val="single" w:sz="4" w:space="0" w:color="auto"/>
              <w:left w:val="nil"/>
              <w:bottom w:val="nil"/>
              <w:right w:val="single" w:sz="4" w:space="0" w:color="auto"/>
            </w:tcBorders>
            <w:shd w:val="clear" w:color="auto" w:fill="auto"/>
            <w:noWrap/>
            <w:vAlign w:val="bottom"/>
            <w:hideMark/>
          </w:tcPr>
          <w:p w14:paraId="6082CFA1" w14:textId="77777777" w:rsidR="00BF6570" w:rsidRPr="003316E6" w:rsidRDefault="00BF6570" w:rsidP="0050762E">
            <w:pPr>
              <w:jc w:val="center"/>
              <w:rPr>
                <w:color w:val="000000"/>
                <w:szCs w:val="24"/>
                <w:lang w:val="en-GB" w:eastAsia="fr-FR"/>
              </w:rPr>
            </w:pPr>
            <w:r w:rsidRPr="003316E6">
              <w:rPr>
                <w:color w:val="000000"/>
                <w:szCs w:val="24"/>
                <w:lang w:val="en-GB" w:eastAsia="fr-FR"/>
              </w:rPr>
              <w:t>8.99</w:t>
            </w:r>
          </w:p>
        </w:tc>
        <w:tc>
          <w:tcPr>
            <w:tcW w:w="748" w:type="dxa"/>
            <w:tcBorders>
              <w:top w:val="single" w:sz="4" w:space="0" w:color="auto"/>
              <w:left w:val="nil"/>
              <w:bottom w:val="nil"/>
              <w:right w:val="nil"/>
            </w:tcBorders>
            <w:shd w:val="clear" w:color="auto" w:fill="auto"/>
            <w:noWrap/>
            <w:vAlign w:val="bottom"/>
            <w:hideMark/>
          </w:tcPr>
          <w:p w14:paraId="1564496E" w14:textId="77777777" w:rsidR="00BF6570" w:rsidRPr="003316E6" w:rsidRDefault="00BF6570" w:rsidP="0050762E">
            <w:pPr>
              <w:jc w:val="center"/>
              <w:rPr>
                <w:color w:val="000000"/>
                <w:szCs w:val="24"/>
                <w:lang w:val="en-GB" w:eastAsia="fr-FR"/>
              </w:rPr>
            </w:pPr>
            <w:r w:rsidRPr="003316E6">
              <w:rPr>
                <w:color w:val="000000"/>
                <w:szCs w:val="24"/>
                <w:lang w:val="en-GB" w:eastAsia="fr-FR"/>
              </w:rPr>
              <w:t>6.73</w:t>
            </w:r>
          </w:p>
        </w:tc>
        <w:tc>
          <w:tcPr>
            <w:tcW w:w="784" w:type="dxa"/>
            <w:tcBorders>
              <w:top w:val="single" w:sz="4" w:space="0" w:color="auto"/>
              <w:left w:val="nil"/>
              <w:bottom w:val="nil"/>
              <w:right w:val="nil"/>
            </w:tcBorders>
            <w:shd w:val="clear" w:color="auto" w:fill="auto"/>
            <w:noWrap/>
            <w:vAlign w:val="bottom"/>
            <w:hideMark/>
          </w:tcPr>
          <w:p w14:paraId="4361B0B1" w14:textId="77777777" w:rsidR="00BF6570" w:rsidRPr="003316E6" w:rsidRDefault="00BF6570" w:rsidP="0050762E">
            <w:pPr>
              <w:jc w:val="center"/>
              <w:rPr>
                <w:color w:val="000000"/>
                <w:szCs w:val="24"/>
                <w:lang w:val="en-GB" w:eastAsia="fr-FR"/>
              </w:rPr>
            </w:pPr>
            <w:r w:rsidRPr="003316E6">
              <w:rPr>
                <w:color w:val="000000"/>
                <w:szCs w:val="24"/>
                <w:lang w:val="en-GB" w:eastAsia="fr-FR"/>
              </w:rPr>
              <w:t>0.08</w:t>
            </w:r>
          </w:p>
        </w:tc>
        <w:tc>
          <w:tcPr>
            <w:tcW w:w="783" w:type="dxa"/>
            <w:tcBorders>
              <w:top w:val="single" w:sz="4" w:space="0" w:color="auto"/>
              <w:left w:val="nil"/>
              <w:bottom w:val="nil"/>
              <w:right w:val="nil"/>
            </w:tcBorders>
            <w:shd w:val="clear" w:color="auto" w:fill="auto"/>
            <w:noWrap/>
            <w:vAlign w:val="bottom"/>
            <w:hideMark/>
          </w:tcPr>
          <w:p w14:paraId="15C444D4" w14:textId="77777777" w:rsidR="00BF6570" w:rsidRPr="003316E6" w:rsidRDefault="00BF6570" w:rsidP="0050762E">
            <w:pPr>
              <w:jc w:val="center"/>
              <w:rPr>
                <w:color w:val="000000"/>
                <w:szCs w:val="24"/>
                <w:lang w:val="en-GB" w:eastAsia="fr-FR"/>
              </w:rPr>
            </w:pPr>
            <w:r w:rsidRPr="003316E6">
              <w:rPr>
                <w:color w:val="000000"/>
                <w:szCs w:val="24"/>
                <w:lang w:val="en-GB" w:eastAsia="fr-FR"/>
              </w:rPr>
              <w:t>6,58</w:t>
            </w:r>
          </w:p>
        </w:tc>
        <w:tc>
          <w:tcPr>
            <w:tcW w:w="945" w:type="dxa"/>
            <w:tcBorders>
              <w:top w:val="single" w:sz="4" w:space="0" w:color="auto"/>
              <w:left w:val="nil"/>
              <w:bottom w:val="nil"/>
              <w:right w:val="single" w:sz="4" w:space="0" w:color="auto"/>
            </w:tcBorders>
            <w:shd w:val="clear" w:color="auto" w:fill="auto"/>
            <w:noWrap/>
            <w:vAlign w:val="bottom"/>
            <w:hideMark/>
          </w:tcPr>
          <w:p w14:paraId="25913A48" w14:textId="77777777" w:rsidR="00BF6570" w:rsidRPr="003316E6" w:rsidRDefault="00BF6570" w:rsidP="0050762E">
            <w:pPr>
              <w:jc w:val="center"/>
              <w:rPr>
                <w:color w:val="000000"/>
                <w:szCs w:val="24"/>
                <w:lang w:val="en-GB" w:eastAsia="fr-FR"/>
              </w:rPr>
            </w:pPr>
            <w:r w:rsidRPr="003316E6">
              <w:rPr>
                <w:color w:val="000000"/>
                <w:szCs w:val="24"/>
                <w:lang w:val="en-GB" w:eastAsia="fr-FR"/>
              </w:rPr>
              <w:t>6,88</w:t>
            </w:r>
          </w:p>
        </w:tc>
      </w:tr>
      <w:tr w:rsidR="00BF6570" w:rsidRPr="003316E6" w14:paraId="6FD9966A" w14:textId="77777777" w:rsidTr="0050762E">
        <w:trPr>
          <w:trHeight w:val="278"/>
        </w:trPr>
        <w:tc>
          <w:tcPr>
            <w:tcW w:w="840" w:type="dxa"/>
            <w:vMerge/>
            <w:tcBorders>
              <w:left w:val="single" w:sz="4" w:space="0" w:color="auto"/>
              <w:right w:val="single" w:sz="4" w:space="0" w:color="auto"/>
            </w:tcBorders>
            <w:shd w:val="clear" w:color="auto" w:fill="auto"/>
            <w:noWrap/>
            <w:vAlign w:val="center"/>
            <w:hideMark/>
          </w:tcPr>
          <w:p w14:paraId="6D479DAF" w14:textId="77777777" w:rsidR="00BF6570" w:rsidRPr="003316E6" w:rsidRDefault="00BF6570" w:rsidP="0050762E">
            <w:pPr>
              <w:jc w:val="center"/>
              <w:rPr>
                <w:color w:val="000000"/>
                <w:szCs w:val="24"/>
                <w:lang w:val="en-GB" w:eastAsia="fr-FR"/>
              </w:rPr>
            </w:pPr>
          </w:p>
        </w:tc>
        <w:tc>
          <w:tcPr>
            <w:tcW w:w="1145" w:type="dxa"/>
            <w:tcBorders>
              <w:top w:val="nil"/>
              <w:left w:val="nil"/>
              <w:bottom w:val="nil"/>
              <w:right w:val="nil"/>
            </w:tcBorders>
            <w:shd w:val="clear" w:color="auto" w:fill="auto"/>
            <w:noWrap/>
            <w:vAlign w:val="bottom"/>
            <w:hideMark/>
          </w:tcPr>
          <w:p w14:paraId="6F792F5E" w14:textId="77777777" w:rsidR="00BF6570" w:rsidRPr="003316E6" w:rsidRDefault="00BF6570" w:rsidP="0050762E">
            <w:pPr>
              <w:jc w:val="center"/>
              <w:rPr>
                <w:color w:val="000000"/>
                <w:szCs w:val="24"/>
                <w:lang w:val="en-GB" w:eastAsia="fr-FR"/>
              </w:rPr>
            </w:pPr>
            <w:r w:rsidRPr="003316E6">
              <w:rPr>
                <w:color w:val="000000"/>
                <w:szCs w:val="24"/>
                <w:lang w:val="en-GB" w:eastAsia="fr-FR"/>
              </w:rPr>
              <w:t>Weak</w:t>
            </w:r>
          </w:p>
        </w:tc>
        <w:tc>
          <w:tcPr>
            <w:tcW w:w="850" w:type="dxa"/>
            <w:tcBorders>
              <w:top w:val="nil"/>
              <w:left w:val="nil"/>
              <w:bottom w:val="nil"/>
              <w:right w:val="nil"/>
            </w:tcBorders>
            <w:shd w:val="clear" w:color="auto" w:fill="auto"/>
            <w:noWrap/>
            <w:vAlign w:val="bottom"/>
            <w:hideMark/>
          </w:tcPr>
          <w:p w14:paraId="171B1F77" w14:textId="77777777" w:rsidR="00BF6570" w:rsidRPr="003316E6" w:rsidRDefault="00BF6570" w:rsidP="0050762E">
            <w:pPr>
              <w:jc w:val="center"/>
              <w:rPr>
                <w:color w:val="000000"/>
                <w:szCs w:val="24"/>
                <w:lang w:val="en-GB" w:eastAsia="fr-FR"/>
              </w:rPr>
            </w:pPr>
            <w:r w:rsidRPr="003316E6">
              <w:rPr>
                <w:color w:val="000000"/>
                <w:szCs w:val="24"/>
                <w:lang w:val="en-GB" w:eastAsia="fr-FR"/>
              </w:rPr>
              <w:t>CTRL</w:t>
            </w:r>
          </w:p>
        </w:tc>
        <w:tc>
          <w:tcPr>
            <w:tcW w:w="851" w:type="dxa"/>
            <w:tcBorders>
              <w:top w:val="nil"/>
              <w:left w:val="nil"/>
              <w:bottom w:val="nil"/>
              <w:right w:val="single" w:sz="4" w:space="0" w:color="auto"/>
            </w:tcBorders>
            <w:shd w:val="clear" w:color="auto" w:fill="auto"/>
            <w:noWrap/>
            <w:vAlign w:val="bottom"/>
            <w:hideMark/>
          </w:tcPr>
          <w:p w14:paraId="0692C484" w14:textId="77777777" w:rsidR="00BF6570" w:rsidRPr="003316E6" w:rsidRDefault="00BF6570" w:rsidP="0050762E">
            <w:pPr>
              <w:jc w:val="center"/>
              <w:rPr>
                <w:color w:val="000000"/>
                <w:szCs w:val="24"/>
                <w:lang w:val="en-GB" w:eastAsia="fr-FR"/>
              </w:rPr>
            </w:pPr>
            <w:r w:rsidRPr="003316E6">
              <w:rPr>
                <w:color w:val="000000"/>
                <w:szCs w:val="24"/>
                <w:lang w:val="en-GB" w:eastAsia="fr-FR"/>
              </w:rPr>
              <w:t>G0</w:t>
            </w:r>
          </w:p>
        </w:tc>
        <w:tc>
          <w:tcPr>
            <w:tcW w:w="709" w:type="dxa"/>
            <w:tcBorders>
              <w:top w:val="nil"/>
              <w:left w:val="nil"/>
              <w:bottom w:val="nil"/>
              <w:right w:val="nil"/>
            </w:tcBorders>
            <w:shd w:val="clear" w:color="auto" w:fill="auto"/>
            <w:noWrap/>
            <w:vAlign w:val="bottom"/>
            <w:hideMark/>
          </w:tcPr>
          <w:p w14:paraId="4789BCD7" w14:textId="77777777" w:rsidR="00BF6570" w:rsidRPr="003316E6" w:rsidRDefault="00BF6570" w:rsidP="0050762E">
            <w:pPr>
              <w:jc w:val="center"/>
              <w:rPr>
                <w:color w:val="000000"/>
                <w:szCs w:val="24"/>
                <w:lang w:val="en-GB" w:eastAsia="fr-FR"/>
              </w:rPr>
            </w:pPr>
            <w:r w:rsidRPr="003316E6">
              <w:rPr>
                <w:color w:val="000000"/>
                <w:szCs w:val="24"/>
                <w:lang w:val="en-GB" w:eastAsia="fr-FR"/>
              </w:rPr>
              <w:t>9.68</w:t>
            </w:r>
          </w:p>
        </w:tc>
        <w:tc>
          <w:tcPr>
            <w:tcW w:w="663" w:type="dxa"/>
            <w:tcBorders>
              <w:top w:val="nil"/>
              <w:left w:val="nil"/>
              <w:bottom w:val="nil"/>
              <w:right w:val="nil"/>
            </w:tcBorders>
            <w:shd w:val="clear" w:color="auto" w:fill="auto"/>
            <w:noWrap/>
            <w:vAlign w:val="bottom"/>
            <w:hideMark/>
          </w:tcPr>
          <w:p w14:paraId="0A1E697D" w14:textId="77777777" w:rsidR="00BF6570" w:rsidRPr="003316E6" w:rsidRDefault="00BF6570" w:rsidP="0050762E">
            <w:pPr>
              <w:jc w:val="center"/>
              <w:rPr>
                <w:color w:val="000000"/>
                <w:szCs w:val="24"/>
                <w:lang w:val="en-GB" w:eastAsia="fr-FR"/>
              </w:rPr>
            </w:pPr>
            <w:r w:rsidRPr="003316E6">
              <w:rPr>
                <w:color w:val="000000"/>
                <w:szCs w:val="24"/>
                <w:lang w:val="en-GB" w:eastAsia="fr-FR"/>
              </w:rPr>
              <w:t>0.14</w:t>
            </w:r>
          </w:p>
        </w:tc>
        <w:tc>
          <w:tcPr>
            <w:tcW w:w="783" w:type="dxa"/>
            <w:tcBorders>
              <w:top w:val="nil"/>
              <w:left w:val="nil"/>
              <w:bottom w:val="nil"/>
              <w:right w:val="nil"/>
            </w:tcBorders>
            <w:shd w:val="clear" w:color="auto" w:fill="auto"/>
            <w:noWrap/>
            <w:vAlign w:val="bottom"/>
            <w:hideMark/>
          </w:tcPr>
          <w:p w14:paraId="4BC18AAB" w14:textId="77777777" w:rsidR="00BF6570" w:rsidRPr="003316E6" w:rsidRDefault="00BF6570" w:rsidP="0050762E">
            <w:pPr>
              <w:jc w:val="center"/>
              <w:rPr>
                <w:color w:val="000000"/>
                <w:szCs w:val="24"/>
                <w:lang w:val="en-GB" w:eastAsia="fr-FR"/>
              </w:rPr>
            </w:pPr>
            <w:r w:rsidRPr="003316E6">
              <w:rPr>
                <w:color w:val="000000"/>
                <w:szCs w:val="24"/>
                <w:lang w:val="en-GB" w:eastAsia="fr-FR"/>
              </w:rPr>
              <w:t>9.39</w:t>
            </w:r>
          </w:p>
        </w:tc>
        <w:tc>
          <w:tcPr>
            <w:tcW w:w="822" w:type="dxa"/>
            <w:tcBorders>
              <w:top w:val="nil"/>
              <w:left w:val="nil"/>
              <w:bottom w:val="nil"/>
              <w:right w:val="single" w:sz="4" w:space="0" w:color="auto"/>
            </w:tcBorders>
            <w:shd w:val="clear" w:color="auto" w:fill="auto"/>
            <w:noWrap/>
            <w:vAlign w:val="bottom"/>
            <w:hideMark/>
          </w:tcPr>
          <w:p w14:paraId="5AF1AD0B" w14:textId="77777777" w:rsidR="00BF6570" w:rsidRPr="003316E6" w:rsidRDefault="00BF6570" w:rsidP="0050762E">
            <w:pPr>
              <w:jc w:val="center"/>
              <w:rPr>
                <w:color w:val="000000"/>
                <w:szCs w:val="24"/>
                <w:lang w:val="en-GB" w:eastAsia="fr-FR"/>
              </w:rPr>
            </w:pPr>
            <w:r w:rsidRPr="003316E6">
              <w:rPr>
                <w:color w:val="000000"/>
                <w:szCs w:val="24"/>
                <w:lang w:val="en-GB" w:eastAsia="fr-FR"/>
              </w:rPr>
              <w:t>9.96</w:t>
            </w:r>
          </w:p>
        </w:tc>
        <w:tc>
          <w:tcPr>
            <w:tcW w:w="748" w:type="dxa"/>
            <w:tcBorders>
              <w:top w:val="nil"/>
              <w:left w:val="nil"/>
              <w:bottom w:val="nil"/>
              <w:right w:val="nil"/>
            </w:tcBorders>
            <w:shd w:val="clear" w:color="auto" w:fill="auto"/>
            <w:noWrap/>
            <w:vAlign w:val="bottom"/>
            <w:hideMark/>
          </w:tcPr>
          <w:p w14:paraId="0488608F" w14:textId="77777777" w:rsidR="00BF6570" w:rsidRPr="003316E6" w:rsidRDefault="00BF6570" w:rsidP="0050762E">
            <w:pPr>
              <w:jc w:val="center"/>
              <w:rPr>
                <w:color w:val="000000"/>
                <w:szCs w:val="24"/>
                <w:lang w:val="en-GB" w:eastAsia="fr-FR"/>
              </w:rPr>
            </w:pPr>
            <w:r w:rsidRPr="003316E6">
              <w:rPr>
                <w:color w:val="000000"/>
                <w:szCs w:val="24"/>
                <w:lang w:val="en-GB" w:eastAsia="fr-FR"/>
              </w:rPr>
              <w:t>7.70</w:t>
            </w:r>
          </w:p>
        </w:tc>
        <w:tc>
          <w:tcPr>
            <w:tcW w:w="784" w:type="dxa"/>
            <w:tcBorders>
              <w:top w:val="nil"/>
              <w:left w:val="nil"/>
              <w:bottom w:val="nil"/>
              <w:right w:val="nil"/>
            </w:tcBorders>
            <w:shd w:val="clear" w:color="auto" w:fill="auto"/>
            <w:noWrap/>
            <w:vAlign w:val="bottom"/>
            <w:hideMark/>
          </w:tcPr>
          <w:p w14:paraId="7EECEE17" w14:textId="77777777" w:rsidR="00BF6570" w:rsidRPr="003316E6" w:rsidRDefault="00BF6570" w:rsidP="0050762E">
            <w:pPr>
              <w:jc w:val="center"/>
              <w:rPr>
                <w:color w:val="000000"/>
                <w:szCs w:val="24"/>
                <w:lang w:val="en-GB" w:eastAsia="fr-FR"/>
              </w:rPr>
            </w:pPr>
            <w:r w:rsidRPr="003316E6">
              <w:rPr>
                <w:color w:val="000000"/>
                <w:szCs w:val="24"/>
                <w:lang w:val="en-GB" w:eastAsia="fr-FR"/>
              </w:rPr>
              <w:t>0.17</w:t>
            </w:r>
          </w:p>
        </w:tc>
        <w:tc>
          <w:tcPr>
            <w:tcW w:w="783" w:type="dxa"/>
            <w:tcBorders>
              <w:top w:val="nil"/>
              <w:left w:val="nil"/>
              <w:bottom w:val="nil"/>
              <w:right w:val="nil"/>
            </w:tcBorders>
            <w:shd w:val="clear" w:color="auto" w:fill="auto"/>
            <w:noWrap/>
            <w:vAlign w:val="bottom"/>
            <w:hideMark/>
          </w:tcPr>
          <w:p w14:paraId="6276E5A2" w14:textId="77777777" w:rsidR="00BF6570" w:rsidRPr="003316E6" w:rsidRDefault="00BF6570" w:rsidP="0050762E">
            <w:pPr>
              <w:jc w:val="center"/>
              <w:rPr>
                <w:color w:val="000000"/>
                <w:szCs w:val="24"/>
                <w:lang w:val="en-GB" w:eastAsia="fr-FR"/>
              </w:rPr>
            </w:pPr>
            <w:r w:rsidRPr="003316E6">
              <w:rPr>
                <w:color w:val="000000"/>
                <w:szCs w:val="24"/>
                <w:lang w:val="en-GB" w:eastAsia="fr-FR"/>
              </w:rPr>
              <w:t>7,36</w:t>
            </w:r>
          </w:p>
        </w:tc>
        <w:tc>
          <w:tcPr>
            <w:tcW w:w="945" w:type="dxa"/>
            <w:tcBorders>
              <w:top w:val="nil"/>
              <w:left w:val="nil"/>
              <w:bottom w:val="nil"/>
              <w:right w:val="single" w:sz="4" w:space="0" w:color="auto"/>
            </w:tcBorders>
            <w:shd w:val="clear" w:color="auto" w:fill="auto"/>
            <w:noWrap/>
            <w:vAlign w:val="bottom"/>
            <w:hideMark/>
          </w:tcPr>
          <w:p w14:paraId="06546CAB" w14:textId="77777777" w:rsidR="00BF6570" w:rsidRPr="003316E6" w:rsidRDefault="00BF6570" w:rsidP="0050762E">
            <w:pPr>
              <w:jc w:val="center"/>
              <w:rPr>
                <w:color w:val="000000"/>
                <w:szCs w:val="24"/>
                <w:lang w:val="en-GB" w:eastAsia="fr-FR"/>
              </w:rPr>
            </w:pPr>
            <w:r w:rsidRPr="003316E6">
              <w:rPr>
                <w:color w:val="000000"/>
                <w:szCs w:val="24"/>
                <w:lang w:val="en-GB" w:eastAsia="fr-FR"/>
              </w:rPr>
              <w:t>8,04</w:t>
            </w:r>
          </w:p>
        </w:tc>
      </w:tr>
      <w:tr w:rsidR="00BF6570" w:rsidRPr="003316E6" w14:paraId="2DA76B86" w14:textId="77777777" w:rsidTr="0050762E">
        <w:trPr>
          <w:trHeight w:val="278"/>
        </w:trPr>
        <w:tc>
          <w:tcPr>
            <w:tcW w:w="840" w:type="dxa"/>
            <w:vMerge/>
            <w:tcBorders>
              <w:left w:val="single" w:sz="4" w:space="0" w:color="auto"/>
              <w:right w:val="single" w:sz="4" w:space="0" w:color="auto"/>
            </w:tcBorders>
            <w:shd w:val="clear" w:color="auto" w:fill="auto"/>
            <w:noWrap/>
            <w:vAlign w:val="center"/>
            <w:hideMark/>
          </w:tcPr>
          <w:p w14:paraId="096C467D" w14:textId="77777777" w:rsidR="00BF6570" w:rsidRPr="003316E6" w:rsidRDefault="00BF6570" w:rsidP="0050762E">
            <w:pPr>
              <w:jc w:val="center"/>
              <w:rPr>
                <w:color w:val="000000"/>
                <w:szCs w:val="24"/>
                <w:lang w:val="en-GB" w:eastAsia="fr-FR"/>
              </w:rPr>
            </w:pPr>
          </w:p>
        </w:tc>
        <w:tc>
          <w:tcPr>
            <w:tcW w:w="1145" w:type="dxa"/>
            <w:tcBorders>
              <w:top w:val="nil"/>
              <w:left w:val="nil"/>
              <w:bottom w:val="nil"/>
              <w:right w:val="nil"/>
            </w:tcBorders>
            <w:shd w:val="clear" w:color="auto" w:fill="auto"/>
            <w:noWrap/>
            <w:vAlign w:val="bottom"/>
            <w:hideMark/>
          </w:tcPr>
          <w:p w14:paraId="19D8E521" w14:textId="77777777" w:rsidR="00BF6570" w:rsidRPr="003316E6" w:rsidRDefault="00BF6570" w:rsidP="0050762E">
            <w:pPr>
              <w:jc w:val="center"/>
              <w:rPr>
                <w:color w:val="000000"/>
                <w:szCs w:val="24"/>
                <w:lang w:val="en-GB" w:eastAsia="fr-FR"/>
              </w:rPr>
            </w:pPr>
            <w:r w:rsidRPr="003316E6">
              <w:rPr>
                <w:color w:val="000000"/>
                <w:szCs w:val="24"/>
                <w:lang w:val="en-GB" w:eastAsia="fr-FR"/>
              </w:rPr>
              <w:t>Weak</w:t>
            </w:r>
          </w:p>
        </w:tc>
        <w:tc>
          <w:tcPr>
            <w:tcW w:w="850" w:type="dxa"/>
            <w:tcBorders>
              <w:top w:val="nil"/>
              <w:left w:val="nil"/>
              <w:bottom w:val="nil"/>
              <w:right w:val="nil"/>
            </w:tcBorders>
            <w:shd w:val="clear" w:color="auto" w:fill="auto"/>
            <w:noWrap/>
            <w:vAlign w:val="bottom"/>
            <w:hideMark/>
          </w:tcPr>
          <w:p w14:paraId="30DAF3E9" w14:textId="77777777" w:rsidR="00BF6570" w:rsidRPr="003316E6" w:rsidRDefault="00BF6570" w:rsidP="0050762E">
            <w:pPr>
              <w:jc w:val="center"/>
              <w:rPr>
                <w:color w:val="000000"/>
                <w:szCs w:val="24"/>
                <w:lang w:val="en-GB" w:eastAsia="fr-FR"/>
              </w:rPr>
            </w:pPr>
            <w:r w:rsidRPr="003316E6">
              <w:rPr>
                <w:color w:val="000000"/>
                <w:szCs w:val="24"/>
                <w:lang w:val="en-GB" w:eastAsia="fr-FR"/>
              </w:rPr>
              <w:t>HSL</w:t>
            </w:r>
          </w:p>
        </w:tc>
        <w:tc>
          <w:tcPr>
            <w:tcW w:w="851" w:type="dxa"/>
            <w:tcBorders>
              <w:top w:val="nil"/>
              <w:left w:val="nil"/>
              <w:bottom w:val="nil"/>
              <w:right w:val="single" w:sz="4" w:space="0" w:color="auto"/>
            </w:tcBorders>
            <w:shd w:val="clear" w:color="auto" w:fill="auto"/>
            <w:noWrap/>
            <w:vAlign w:val="bottom"/>
            <w:hideMark/>
          </w:tcPr>
          <w:p w14:paraId="5ACC1213" w14:textId="77777777" w:rsidR="00BF6570" w:rsidRPr="003316E6" w:rsidRDefault="00BF6570" w:rsidP="0050762E">
            <w:pPr>
              <w:jc w:val="center"/>
              <w:rPr>
                <w:color w:val="000000"/>
                <w:szCs w:val="24"/>
                <w:lang w:val="en-GB" w:eastAsia="fr-FR"/>
              </w:rPr>
            </w:pPr>
            <w:r w:rsidRPr="003316E6">
              <w:rPr>
                <w:color w:val="000000"/>
                <w:szCs w:val="24"/>
                <w:lang w:val="en-GB" w:eastAsia="fr-FR"/>
              </w:rPr>
              <w:t>G0</w:t>
            </w:r>
          </w:p>
        </w:tc>
        <w:tc>
          <w:tcPr>
            <w:tcW w:w="709" w:type="dxa"/>
            <w:tcBorders>
              <w:top w:val="nil"/>
              <w:left w:val="nil"/>
              <w:bottom w:val="nil"/>
              <w:right w:val="nil"/>
            </w:tcBorders>
            <w:shd w:val="clear" w:color="auto" w:fill="auto"/>
            <w:noWrap/>
            <w:vAlign w:val="bottom"/>
            <w:hideMark/>
          </w:tcPr>
          <w:p w14:paraId="61DE5A56" w14:textId="77777777" w:rsidR="00BF6570" w:rsidRPr="003316E6" w:rsidRDefault="00BF6570" w:rsidP="0050762E">
            <w:pPr>
              <w:jc w:val="center"/>
              <w:rPr>
                <w:color w:val="000000"/>
                <w:szCs w:val="24"/>
                <w:lang w:val="en-GB" w:eastAsia="fr-FR"/>
              </w:rPr>
            </w:pPr>
            <w:r w:rsidRPr="003316E6">
              <w:rPr>
                <w:color w:val="000000"/>
                <w:szCs w:val="24"/>
                <w:lang w:val="en-GB" w:eastAsia="fr-FR"/>
              </w:rPr>
              <w:t>10.56</w:t>
            </w:r>
          </w:p>
        </w:tc>
        <w:tc>
          <w:tcPr>
            <w:tcW w:w="663" w:type="dxa"/>
            <w:tcBorders>
              <w:top w:val="nil"/>
              <w:left w:val="nil"/>
              <w:bottom w:val="nil"/>
              <w:right w:val="nil"/>
            </w:tcBorders>
            <w:shd w:val="clear" w:color="auto" w:fill="auto"/>
            <w:noWrap/>
            <w:vAlign w:val="bottom"/>
            <w:hideMark/>
          </w:tcPr>
          <w:p w14:paraId="2A3C839D" w14:textId="77777777" w:rsidR="00BF6570" w:rsidRPr="003316E6" w:rsidRDefault="00BF6570" w:rsidP="0050762E">
            <w:pPr>
              <w:jc w:val="center"/>
              <w:rPr>
                <w:color w:val="000000"/>
                <w:szCs w:val="24"/>
                <w:lang w:val="en-GB" w:eastAsia="fr-FR"/>
              </w:rPr>
            </w:pPr>
            <w:r w:rsidRPr="003316E6">
              <w:rPr>
                <w:color w:val="000000"/>
                <w:szCs w:val="24"/>
                <w:lang w:val="en-GB" w:eastAsia="fr-FR"/>
              </w:rPr>
              <w:t>0.08</w:t>
            </w:r>
          </w:p>
        </w:tc>
        <w:tc>
          <w:tcPr>
            <w:tcW w:w="783" w:type="dxa"/>
            <w:tcBorders>
              <w:top w:val="nil"/>
              <w:left w:val="nil"/>
              <w:bottom w:val="nil"/>
              <w:right w:val="nil"/>
            </w:tcBorders>
            <w:shd w:val="clear" w:color="auto" w:fill="auto"/>
            <w:noWrap/>
            <w:vAlign w:val="bottom"/>
            <w:hideMark/>
          </w:tcPr>
          <w:p w14:paraId="6E91E6DD" w14:textId="77777777" w:rsidR="00BF6570" w:rsidRPr="003316E6" w:rsidRDefault="00BF6570" w:rsidP="0050762E">
            <w:pPr>
              <w:jc w:val="center"/>
              <w:rPr>
                <w:color w:val="000000"/>
                <w:szCs w:val="24"/>
                <w:lang w:val="en-GB" w:eastAsia="fr-FR"/>
              </w:rPr>
            </w:pPr>
            <w:r w:rsidRPr="003316E6">
              <w:rPr>
                <w:color w:val="000000"/>
                <w:szCs w:val="24"/>
                <w:lang w:val="en-GB" w:eastAsia="fr-FR"/>
              </w:rPr>
              <w:t>10.41</w:t>
            </w:r>
          </w:p>
        </w:tc>
        <w:tc>
          <w:tcPr>
            <w:tcW w:w="822" w:type="dxa"/>
            <w:tcBorders>
              <w:top w:val="nil"/>
              <w:left w:val="nil"/>
              <w:bottom w:val="nil"/>
              <w:right w:val="single" w:sz="4" w:space="0" w:color="auto"/>
            </w:tcBorders>
            <w:shd w:val="clear" w:color="auto" w:fill="auto"/>
            <w:noWrap/>
            <w:vAlign w:val="bottom"/>
            <w:hideMark/>
          </w:tcPr>
          <w:p w14:paraId="6E529B67" w14:textId="77777777" w:rsidR="00BF6570" w:rsidRPr="003316E6" w:rsidRDefault="00BF6570" w:rsidP="0050762E">
            <w:pPr>
              <w:jc w:val="center"/>
              <w:rPr>
                <w:color w:val="000000"/>
                <w:szCs w:val="24"/>
                <w:lang w:val="en-GB" w:eastAsia="fr-FR"/>
              </w:rPr>
            </w:pPr>
            <w:r w:rsidRPr="003316E6">
              <w:rPr>
                <w:color w:val="000000"/>
                <w:szCs w:val="24"/>
                <w:lang w:val="en-GB" w:eastAsia="fr-FR"/>
              </w:rPr>
              <w:t>10.71</w:t>
            </w:r>
          </w:p>
        </w:tc>
        <w:tc>
          <w:tcPr>
            <w:tcW w:w="748" w:type="dxa"/>
            <w:tcBorders>
              <w:top w:val="nil"/>
              <w:left w:val="nil"/>
              <w:bottom w:val="nil"/>
              <w:right w:val="nil"/>
            </w:tcBorders>
            <w:shd w:val="clear" w:color="auto" w:fill="auto"/>
            <w:noWrap/>
            <w:vAlign w:val="bottom"/>
            <w:hideMark/>
          </w:tcPr>
          <w:p w14:paraId="7220A6A4" w14:textId="77777777" w:rsidR="00BF6570" w:rsidRPr="003316E6" w:rsidRDefault="00BF6570" w:rsidP="0050762E">
            <w:pPr>
              <w:jc w:val="center"/>
              <w:rPr>
                <w:color w:val="000000"/>
                <w:szCs w:val="24"/>
                <w:lang w:val="en-GB" w:eastAsia="fr-FR"/>
              </w:rPr>
            </w:pPr>
            <w:r w:rsidRPr="003316E6">
              <w:rPr>
                <w:color w:val="000000"/>
                <w:szCs w:val="24"/>
                <w:lang w:val="en-GB" w:eastAsia="fr-FR"/>
              </w:rPr>
              <w:t>9.38</w:t>
            </w:r>
          </w:p>
        </w:tc>
        <w:tc>
          <w:tcPr>
            <w:tcW w:w="784" w:type="dxa"/>
            <w:tcBorders>
              <w:top w:val="nil"/>
              <w:left w:val="nil"/>
              <w:bottom w:val="nil"/>
              <w:right w:val="nil"/>
            </w:tcBorders>
            <w:shd w:val="clear" w:color="auto" w:fill="auto"/>
            <w:noWrap/>
            <w:vAlign w:val="bottom"/>
            <w:hideMark/>
          </w:tcPr>
          <w:p w14:paraId="69A5D4E4" w14:textId="77777777" w:rsidR="00BF6570" w:rsidRPr="003316E6" w:rsidRDefault="00BF6570" w:rsidP="0050762E">
            <w:pPr>
              <w:jc w:val="center"/>
              <w:rPr>
                <w:color w:val="000000"/>
                <w:szCs w:val="24"/>
                <w:lang w:val="en-GB" w:eastAsia="fr-FR"/>
              </w:rPr>
            </w:pPr>
            <w:r w:rsidRPr="003316E6">
              <w:rPr>
                <w:color w:val="000000"/>
                <w:szCs w:val="24"/>
                <w:lang w:val="en-GB" w:eastAsia="fr-FR"/>
              </w:rPr>
              <w:t>0.23</w:t>
            </w:r>
          </w:p>
        </w:tc>
        <w:tc>
          <w:tcPr>
            <w:tcW w:w="783" w:type="dxa"/>
            <w:tcBorders>
              <w:top w:val="nil"/>
              <w:left w:val="nil"/>
              <w:bottom w:val="nil"/>
              <w:right w:val="nil"/>
            </w:tcBorders>
            <w:shd w:val="clear" w:color="auto" w:fill="auto"/>
            <w:noWrap/>
            <w:vAlign w:val="bottom"/>
            <w:hideMark/>
          </w:tcPr>
          <w:p w14:paraId="19E51DA6" w14:textId="77777777" w:rsidR="00BF6570" w:rsidRPr="003316E6" w:rsidRDefault="00BF6570" w:rsidP="0050762E">
            <w:pPr>
              <w:jc w:val="center"/>
              <w:rPr>
                <w:color w:val="000000"/>
                <w:szCs w:val="24"/>
                <w:lang w:val="en-GB" w:eastAsia="fr-FR"/>
              </w:rPr>
            </w:pPr>
            <w:r w:rsidRPr="003316E6">
              <w:rPr>
                <w:color w:val="000000"/>
                <w:szCs w:val="24"/>
                <w:lang w:val="en-GB" w:eastAsia="fr-FR"/>
              </w:rPr>
              <w:t>8,93</w:t>
            </w:r>
          </w:p>
        </w:tc>
        <w:tc>
          <w:tcPr>
            <w:tcW w:w="945" w:type="dxa"/>
            <w:tcBorders>
              <w:top w:val="nil"/>
              <w:left w:val="nil"/>
              <w:bottom w:val="nil"/>
              <w:right w:val="single" w:sz="4" w:space="0" w:color="auto"/>
            </w:tcBorders>
            <w:shd w:val="clear" w:color="auto" w:fill="auto"/>
            <w:noWrap/>
            <w:vAlign w:val="bottom"/>
            <w:hideMark/>
          </w:tcPr>
          <w:p w14:paraId="05AF3596" w14:textId="77777777" w:rsidR="00BF6570" w:rsidRPr="003316E6" w:rsidRDefault="00BF6570" w:rsidP="0050762E">
            <w:pPr>
              <w:jc w:val="center"/>
              <w:rPr>
                <w:color w:val="000000"/>
                <w:szCs w:val="24"/>
                <w:lang w:val="en-GB" w:eastAsia="fr-FR"/>
              </w:rPr>
            </w:pPr>
            <w:r w:rsidRPr="003316E6">
              <w:rPr>
                <w:color w:val="000000"/>
                <w:szCs w:val="24"/>
                <w:lang w:val="en-GB" w:eastAsia="fr-FR"/>
              </w:rPr>
              <w:t>9,83</w:t>
            </w:r>
          </w:p>
        </w:tc>
      </w:tr>
      <w:tr w:rsidR="00BF6570" w:rsidRPr="003316E6" w14:paraId="2104B9AD" w14:textId="77777777" w:rsidTr="0050762E">
        <w:trPr>
          <w:trHeight w:val="278"/>
        </w:trPr>
        <w:tc>
          <w:tcPr>
            <w:tcW w:w="840" w:type="dxa"/>
            <w:vMerge/>
            <w:tcBorders>
              <w:left w:val="single" w:sz="4" w:space="0" w:color="auto"/>
              <w:right w:val="single" w:sz="4" w:space="0" w:color="auto"/>
            </w:tcBorders>
            <w:shd w:val="clear" w:color="auto" w:fill="auto"/>
            <w:noWrap/>
            <w:vAlign w:val="center"/>
            <w:hideMark/>
          </w:tcPr>
          <w:p w14:paraId="0AD4B7B8" w14:textId="77777777" w:rsidR="00BF6570" w:rsidRPr="003316E6" w:rsidRDefault="00BF6570" w:rsidP="0050762E">
            <w:pPr>
              <w:jc w:val="center"/>
              <w:rPr>
                <w:color w:val="000000"/>
                <w:szCs w:val="24"/>
                <w:lang w:val="en-GB" w:eastAsia="fr-FR"/>
              </w:rPr>
            </w:pPr>
          </w:p>
        </w:tc>
        <w:tc>
          <w:tcPr>
            <w:tcW w:w="1145" w:type="dxa"/>
            <w:tcBorders>
              <w:top w:val="nil"/>
              <w:left w:val="nil"/>
              <w:bottom w:val="nil"/>
              <w:right w:val="nil"/>
            </w:tcBorders>
            <w:shd w:val="clear" w:color="auto" w:fill="auto"/>
            <w:noWrap/>
            <w:vAlign w:val="bottom"/>
            <w:hideMark/>
          </w:tcPr>
          <w:p w14:paraId="1D98BEA0" w14:textId="77777777" w:rsidR="00BF6570" w:rsidRPr="003316E6" w:rsidRDefault="00BF6570" w:rsidP="0050762E">
            <w:pPr>
              <w:jc w:val="center"/>
              <w:rPr>
                <w:color w:val="000000"/>
                <w:szCs w:val="24"/>
                <w:lang w:val="en-GB" w:eastAsia="fr-FR"/>
              </w:rPr>
            </w:pPr>
            <w:r w:rsidRPr="003316E6">
              <w:rPr>
                <w:color w:val="000000"/>
                <w:szCs w:val="24"/>
                <w:lang w:val="en-GB" w:eastAsia="fr-FR"/>
              </w:rPr>
              <w:t>Strong</w:t>
            </w:r>
          </w:p>
        </w:tc>
        <w:tc>
          <w:tcPr>
            <w:tcW w:w="850" w:type="dxa"/>
            <w:tcBorders>
              <w:top w:val="nil"/>
              <w:left w:val="nil"/>
              <w:bottom w:val="nil"/>
              <w:right w:val="nil"/>
            </w:tcBorders>
            <w:shd w:val="clear" w:color="auto" w:fill="auto"/>
            <w:noWrap/>
            <w:vAlign w:val="bottom"/>
            <w:hideMark/>
          </w:tcPr>
          <w:p w14:paraId="07D5BD1F" w14:textId="77777777" w:rsidR="00BF6570" w:rsidRPr="003316E6" w:rsidRDefault="00BF6570" w:rsidP="0050762E">
            <w:pPr>
              <w:jc w:val="center"/>
              <w:rPr>
                <w:color w:val="000000"/>
                <w:szCs w:val="24"/>
                <w:lang w:val="en-GB" w:eastAsia="fr-FR"/>
              </w:rPr>
            </w:pPr>
            <w:r w:rsidRPr="003316E6">
              <w:rPr>
                <w:color w:val="000000"/>
                <w:szCs w:val="24"/>
                <w:lang w:val="en-GB" w:eastAsia="fr-FR"/>
              </w:rPr>
              <w:t>LSL</w:t>
            </w:r>
          </w:p>
        </w:tc>
        <w:tc>
          <w:tcPr>
            <w:tcW w:w="851" w:type="dxa"/>
            <w:tcBorders>
              <w:top w:val="nil"/>
              <w:left w:val="nil"/>
              <w:bottom w:val="nil"/>
              <w:right w:val="single" w:sz="4" w:space="0" w:color="auto"/>
            </w:tcBorders>
            <w:shd w:val="clear" w:color="auto" w:fill="auto"/>
            <w:noWrap/>
            <w:vAlign w:val="bottom"/>
            <w:hideMark/>
          </w:tcPr>
          <w:p w14:paraId="2DC4FC32" w14:textId="77777777" w:rsidR="00BF6570" w:rsidRPr="003316E6" w:rsidRDefault="00BF6570" w:rsidP="0050762E">
            <w:pPr>
              <w:jc w:val="center"/>
              <w:rPr>
                <w:color w:val="000000"/>
                <w:szCs w:val="24"/>
                <w:lang w:val="en-GB" w:eastAsia="fr-FR"/>
              </w:rPr>
            </w:pPr>
            <w:r w:rsidRPr="003316E6">
              <w:rPr>
                <w:color w:val="000000"/>
                <w:szCs w:val="24"/>
                <w:lang w:val="en-GB" w:eastAsia="fr-FR"/>
              </w:rPr>
              <w:t>G0</w:t>
            </w:r>
          </w:p>
        </w:tc>
        <w:tc>
          <w:tcPr>
            <w:tcW w:w="709" w:type="dxa"/>
            <w:tcBorders>
              <w:top w:val="nil"/>
              <w:left w:val="nil"/>
              <w:bottom w:val="nil"/>
              <w:right w:val="nil"/>
            </w:tcBorders>
            <w:shd w:val="clear" w:color="auto" w:fill="auto"/>
            <w:noWrap/>
            <w:vAlign w:val="bottom"/>
            <w:hideMark/>
          </w:tcPr>
          <w:p w14:paraId="790BCAE6" w14:textId="77777777" w:rsidR="00BF6570" w:rsidRPr="003316E6" w:rsidRDefault="00BF6570" w:rsidP="0050762E">
            <w:pPr>
              <w:jc w:val="center"/>
              <w:rPr>
                <w:color w:val="000000"/>
                <w:szCs w:val="24"/>
                <w:lang w:val="en-GB" w:eastAsia="fr-FR"/>
              </w:rPr>
            </w:pPr>
            <w:r w:rsidRPr="003316E6">
              <w:rPr>
                <w:color w:val="000000"/>
                <w:szCs w:val="24"/>
                <w:lang w:val="en-GB" w:eastAsia="fr-FR"/>
              </w:rPr>
              <w:t>7.78</w:t>
            </w:r>
          </w:p>
        </w:tc>
        <w:tc>
          <w:tcPr>
            <w:tcW w:w="663" w:type="dxa"/>
            <w:tcBorders>
              <w:top w:val="nil"/>
              <w:left w:val="nil"/>
              <w:bottom w:val="nil"/>
              <w:right w:val="nil"/>
            </w:tcBorders>
            <w:shd w:val="clear" w:color="auto" w:fill="auto"/>
            <w:noWrap/>
            <w:vAlign w:val="bottom"/>
            <w:hideMark/>
          </w:tcPr>
          <w:p w14:paraId="5473D75C" w14:textId="77777777" w:rsidR="00BF6570" w:rsidRPr="003316E6" w:rsidRDefault="00BF6570" w:rsidP="0050762E">
            <w:pPr>
              <w:jc w:val="center"/>
              <w:rPr>
                <w:color w:val="000000"/>
                <w:szCs w:val="24"/>
                <w:lang w:val="en-GB" w:eastAsia="fr-FR"/>
              </w:rPr>
            </w:pPr>
            <w:r w:rsidRPr="003316E6">
              <w:rPr>
                <w:color w:val="000000"/>
                <w:szCs w:val="24"/>
                <w:lang w:val="en-GB" w:eastAsia="fr-FR"/>
              </w:rPr>
              <w:t>0.08</w:t>
            </w:r>
          </w:p>
        </w:tc>
        <w:tc>
          <w:tcPr>
            <w:tcW w:w="783" w:type="dxa"/>
            <w:tcBorders>
              <w:top w:val="nil"/>
              <w:left w:val="nil"/>
              <w:bottom w:val="nil"/>
              <w:right w:val="nil"/>
            </w:tcBorders>
            <w:shd w:val="clear" w:color="auto" w:fill="auto"/>
            <w:noWrap/>
            <w:vAlign w:val="bottom"/>
            <w:hideMark/>
          </w:tcPr>
          <w:p w14:paraId="7B19BD5C" w14:textId="77777777" w:rsidR="00BF6570" w:rsidRPr="003316E6" w:rsidRDefault="00BF6570" w:rsidP="0050762E">
            <w:pPr>
              <w:jc w:val="center"/>
              <w:rPr>
                <w:color w:val="000000"/>
                <w:szCs w:val="24"/>
                <w:lang w:val="en-GB" w:eastAsia="fr-FR"/>
              </w:rPr>
            </w:pPr>
            <w:r w:rsidRPr="003316E6">
              <w:rPr>
                <w:color w:val="000000"/>
                <w:szCs w:val="24"/>
                <w:lang w:val="en-GB" w:eastAsia="fr-FR"/>
              </w:rPr>
              <w:t>7.63</w:t>
            </w:r>
          </w:p>
        </w:tc>
        <w:tc>
          <w:tcPr>
            <w:tcW w:w="822" w:type="dxa"/>
            <w:tcBorders>
              <w:top w:val="nil"/>
              <w:left w:val="nil"/>
              <w:bottom w:val="nil"/>
              <w:right w:val="single" w:sz="4" w:space="0" w:color="auto"/>
            </w:tcBorders>
            <w:shd w:val="clear" w:color="auto" w:fill="auto"/>
            <w:noWrap/>
            <w:vAlign w:val="bottom"/>
            <w:hideMark/>
          </w:tcPr>
          <w:p w14:paraId="25826391" w14:textId="77777777" w:rsidR="00BF6570" w:rsidRPr="003316E6" w:rsidRDefault="00BF6570" w:rsidP="0050762E">
            <w:pPr>
              <w:jc w:val="center"/>
              <w:rPr>
                <w:color w:val="000000"/>
                <w:szCs w:val="24"/>
                <w:lang w:val="en-GB" w:eastAsia="fr-FR"/>
              </w:rPr>
            </w:pPr>
            <w:r w:rsidRPr="003316E6">
              <w:rPr>
                <w:color w:val="000000"/>
                <w:szCs w:val="24"/>
                <w:lang w:val="en-GB" w:eastAsia="fr-FR"/>
              </w:rPr>
              <w:t>7.93</w:t>
            </w:r>
          </w:p>
        </w:tc>
        <w:tc>
          <w:tcPr>
            <w:tcW w:w="748" w:type="dxa"/>
            <w:tcBorders>
              <w:top w:val="nil"/>
              <w:left w:val="nil"/>
              <w:bottom w:val="nil"/>
              <w:right w:val="nil"/>
            </w:tcBorders>
            <w:shd w:val="clear" w:color="auto" w:fill="auto"/>
            <w:noWrap/>
            <w:vAlign w:val="bottom"/>
            <w:hideMark/>
          </w:tcPr>
          <w:p w14:paraId="16326FF2" w14:textId="77777777" w:rsidR="00BF6570" w:rsidRPr="003316E6" w:rsidRDefault="00BF6570" w:rsidP="0050762E">
            <w:pPr>
              <w:jc w:val="center"/>
              <w:rPr>
                <w:color w:val="000000"/>
                <w:szCs w:val="24"/>
                <w:lang w:val="en-GB" w:eastAsia="fr-FR"/>
              </w:rPr>
            </w:pPr>
            <w:r w:rsidRPr="003316E6">
              <w:rPr>
                <w:color w:val="000000"/>
                <w:szCs w:val="24"/>
                <w:lang w:val="en-GB" w:eastAsia="fr-FR"/>
              </w:rPr>
              <w:t>5.93</w:t>
            </w:r>
          </w:p>
        </w:tc>
        <w:tc>
          <w:tcPr>
            <w:tcW w:w="784" w:type="dxa"/>
            <w:tcBorders>
              <w:top w:val="nil"/>
              <w:left w:val="nil"/>
              <w:bottom w:val="nil"/>
              <w:right w:val="nil"/>
            </w:tcBorders>
            <w:shd w:val="clear" w:color="auto" w:fill="auto"/>
            <w:noWrap/>
            <w:vAlign w:val="bottom"/>
            <w:hideMark/>
          </w:tcPr>
          <w:p w14:paraId="27FD4838" w14:textId="77777777" w:rsidR="00BF6570" w:rsidRPr="003316E6" w:rsidRDefault="00BF6570" w:rsidP="0050762E">
            <w:pPr>
              <w:jc w:val="center"/>
              <w:rPr>
                <w:color w:val="000000"/>
                <w:szCs w:val="24"/>
                <w:lang w:val="en-GB" w:eastAsia="fr-FR"/>
              </w:rPr>
            </w:pPr>
            <w:r w:rsidRPr="003316E6">
              <w:rPr>
                <w:color w:val="000000"/>
                <w:szCs w:val="24"/>
                <w:lang w:val="en-GB" w:eastAsia="fr-FR"/>
              </w:rPr>
              <w:t>0.09</w:t>
            </w:r>
          </w:p>
        </w:tc>
        <w:tc>
          <w:tcPr>
            <w:tcW w:w="783" w:type="dxa"/>
            <w:tcBorders>
              <w:top w:val="nil"/>
              <w:left w:val="nil"/>
              <w:bottom w:val="nil"/>
              <w:right w:val="nil"/>
            </w:tcBorders>
            <w:shd w:val="clear" w:color="auto" w:fill="auto"/>
            <w:noWrap/>
            <w:vAlign w:val="bottom"/>
            <w:hideMark/>
          </w:tcPr>
          <w:p w14:paraId="3AC853C0" w14:textId="77777777" w:rsidR="00BF6570" w:rsidRPr="003316E6" w:rsidRDefault="00BF6570" w:rsidP="0050762E">
            <w:pPr>
              <w:jc w:val="center"/>
              <w:rPr>
                <w:color w:val="000000"/>
                <w:szCs w:val="24"/>
                <w:lang w:val="en-GB" w:eastAsia="fr-FR"/>
              </w:rPr>
            </w:pPr>
            <w:r w:rsidRPr="003316E6">
              <w:rPr>
                <w:color w:val="000000"/>
                <w:szCs w:val="24"/>
                <w:lang w:val="en-GB" w:eastAsia="fr-FR"/>
              </w:rPr>
              <w:t>5,75</w:t>
            </w:r>
          </w:p>
        </w:tc>
        <w:tc>
          <w:tcPr>
            <w:tcW w:w="945" w:type="dxa"/>
            <w:tcBorders>
              <w:top w:val="nil"/>
              <w:left w:val="nil"/>
              <w:bottom w:val="nil"/>
              <w:right w:val="single" w:sz="4" w:space="0" w:color="auto"/>
            </w:tcBorders>
            <w:shd w:val="clear" w:color="auto" w:fill="auto"/>
            <w:noWrap/>
            <w:vAlign w:val="bottom"/>
            <w:hideMark/>
          </w:tcPr>
          <w:p w14:paraId="3241CA90" w14:textId="77777777" w:rsidR="00BF6570" w:rsidRPr="003316E6" w:rsidRDefault="00BF6570" w:rsidP="0050762E">
            <w:pPr>
              <w:jc w:val="center"/>
              <w:rPr>
                <w:color w:val="000000"/>
                <w:szCs w:val="24"/>
                <w:lang w:val="en-GB" w:eastAsia="fr-FR"/>
              </w:rPr>
            </w:pPr>
            <w:r w:rsidRPr="003316E6">
              <w:rPr>
                <w:color w:val="000000"/>
                <w:szCs w:val="24"/>
                <w:lang w:val="en-GB" w:eastAsia="fr-FR"/>
              </w:rPr>
              <w:t>6,10</w:t>
            </w:r>
          </w:p>
        </w:tc>
      </w:tr>
      <w:tr w:rsidR="00BF6570" w:rsidRPr="003316E6" w14:paraId="2F7883F1" w14:textId="77777777" w:rsidTr="0050762E">
        <w:trPr>
          <w:trHeight w:val="278"/>
        </w:trPr>
        <w:tc>
          <w:tcPr>
            <w:tcW w:w="840" w:type="dxa"/>
            <w:vMerge/>
            <w:tcBorders>
              <w:left w:val="single" w:sz="4" w:space="0" w:color="auto"/>
              <w:right w:val="single" w:sz="4" w:space="0" w:color="auto"/>
            </w:tcBorders>
            <w:shd w:val="clear" w:color="auto" w:fill="auto"/>
            <w:noWrap/>
            <w:vAlign w:val="center"/>
            <w:hideMark/>
          </w:tcPr>
          <w:p w14:paraId="4D53E0A3" w14:textId="77777777" w:rsidR="00BF6570" w:rsidRPr="003316E6" w:rsidRDefault="00BF6570" w:rsidP="0050762E">
            <w:pPr>
              <w:jc w:val="center"/>
              <w:rPr>
                <w:color w:val="000000"/>
                <w:szCs w:val="24"/>
                <w:lang w:val="en-GB" w:eastAsia="fr-FR"/>
              </w:rPr>
            </w:pPr>
          </w:p>
        </w:tc>
        <w:tc>
          <w:tcPr>
            <w:tcW w:w="1145" w:type="dxa"/>
            <w:tcBorders>
              <w:top w:val="nil"/>
              <w:left w:val="nil"/>
              <w:bottom w:val="nil"/>
              <w:right w:val="nil"/>
            </w:tcBorders>
            <w:shd w:val="clear" w:color="auto" w:fill="auto"/>
            <w:noWrap/>
            <w:vAlign w:val="bottom"/>
            <w:hideMark/>
          </w:tcPr>
          <w:p w14:paraId="25DDAF4C" w14:textId="77777777" w:rsidR="00BF6570" w:rsidRPr="003316E6" w:rsidRDefault="00BF6570" w:rsidP="0050762E">
            <w:pPr>
              <w:jc w:val="center"/>
              <w:rPr>
                <w:color w:val="000000"/>
                <w:szCs w:val="24"/>
                <w:lang w:val="en-GB" w:eastAsia="fr-FR"/>
              </w:rPr>
            </w:pPr>
            <w:r w:rsidRPr="003316E6">
              <w:rPr>
                <w:color w:val="000000"/>
                <w:szCs w:val="24"/>
                <w:lang w:val="en-GB" w:eastAsia="fr-FR"/>
              </w:rPr>
              <w:t>Strong</w:t>
            </w:r>
          </w:p>
        </w:tc>
        <w:tc>
          <w:tcPr>
            <w:tcW w:w="850" w:type="dxa"/>
            <w:tcBorders>
              <w:top w:val="nil"/>
              <w:left w:val="nil"/>
              <w:bottom w:val="nil"/>
              <w:right w:val="nil"/>
            </w:tcBorders>
            <w:shd w:val="clear" w:color="auto" w:fill="auto"/>
            <w:noWrap/>
            <w:vAlign w:val="bottom"/>
            <w:hideMark/>
          </w:tcPr>
          <w:p w14:paraId="449AC788" w14:textId="77777777" w:rsidR="00BF6570" w:rsidRPr="003316E6" w:rsidRDefault="00BF6570" w:rsidP="0050762E">
            <w:pPr>
              <w:jc w:val="center"/>
              <w:rPr>
                <w:color w:val="000000"/>
                <w:szCs w:val="24"/>
                <w:lang w:val="en-GB" w:eastAsia="fr-FR"/>
              </w:rPr>
            </w:pPr>
            <w:r w:rsidRPr="003316E6">
              <w:rPr>
                <w:color w:val="000000"/>
                <w:szCs w:val="24"/>
                <w:lang w:val="en-GB" w:eastAsia="fr-FR"/>
              </w:rPr>
              <w:t>CTRL</w:t>
            </w:r>
          </w:p>
        </w:tc>
        <w:tc>
          <w:tcPr>
            <w:tcW w:w="851" w:type="dxa"/>
            <w:tcBorders>
              <w:top w:val="nil"/>
              <w:left w:val="nil"/>
              <w:bottom w:val="nil"/>
              <w:right w:val="single" w:sz="4" w:space="0" w:color="auto"/>
            </w:tcBorders>
            <w:shd w:val="clear" w:color="auto" w:fill="auto"/>
            <w:noWrap/>
            <w:vAlign w:val="bottom"/>
            <w:hideMark/>
          </w:tcPr>
          <w:p w14:paraId="00E58CD8" w14:textId="77777777" w:rsidR="00BF6570" w:rsidRPr="003316E6" w:rsidRDefault="00BF6570" w:rsidP="0050762E">
            <w:pPr>
              <w:jc w:val="center"/>
              <w:rPr>
                <w:color w:val="000000"/>
                <w:szCs w:val="24"/>
                <w:lang w:val="en-GB" w:eastAsia="fr-FR"/>
              </w:rPr>
            </w:pPr>
            <w:r w:rsidRPr="003316E6">
              <w:rPr>
                <w:color w:val="000000"/>
                <w:szCs w:val="24"/>
                <w:lang w:val="en-GB" w:eastAsia="fr-FR"/>
              </w:rPr>
              <w:t>G0</w:t>
            </w:r>
          </w:p>
        </w:tc>
        <w:tc>
          <w:tcPr>
            <w:tcW w:w="709" w:type="dxa"/>
            <w:tcBorders>
              <w:top w:val="nil"/>
              <w:left w:val="nil"/>
              <w:bottom w:val="nil"/>
              <w:right w:val="nil"/>
            </w:tcBorders>
            <w:shd w:val="clear" w:color="auto" w:fill="auto"/>
            <w:noWrap/>
            <w:vAlign w:val="bottom"/>
            <w:hideMark/>
          </w:tcPr>
          <w:p w14:paraId="0158E52F" w14:textId="77777777" w:rsidR="00BF6570" w:rsidRPr="003316E6" w:rsidRDefault="00BF6570" w:rsidP="0050762E">
            <w:pPr>
              <w:jc w:val="center"/>
              <w:rPr>
                <w:color w:val="000000"/>
                <w:szCs w:val="24"/>
                <w:lang w:val="en-GB" w:eastAsia="fr-FR"/>
              </w:rPr>
            </w:pPr>
            <w:r w:rsidRPr="003316E6">
              <w:rPr>
                <w:color w:val="000000"/>
                <w:szCs w:val="24"/>
                <w:lang w:val="en-GB" w:eastAsia="fr-FR"/>
              </w:rPr>
              <w:t>9.68</w:t>
            </w:r>
          </w:p>
        </w:tc>
        <w:tc>
          <w:tcPr>
            <w:tcW w:w="663" w:type="dxa"/>
            <w:tcBorders>
              <w:top w:val="nil"/>
              <w:left w:val="nil"/>
              <w:bottom w:val="nil"/>
              <w:right w:val="nil"/>
            </w:tcBorders>
            <w:shd w:val="clear" w:color="auto" w:fill="auto"/>
            <w:noWrap/>
            <w:vAlign w:val="bottom"/>
            <w:hideMark/>
          </w:tcPr>
          <w:p w14:paraId="4A5CDDB8" w14:textId="77777777" w:rsidR="00BF6570" w:rsidRPr="003316E6" w:rsidRDefault="00BF6570" w:rsidP="0050762E">
            <w:pPr>
              <w:jc w:val="center"/>
              <w:rPr>
                <w:color w:val="000000"/>
                <w:szCs w:val="24"/>
                <w:lang w:val="en-GB" w:eastAsia="fr-FR"/>
              </w:rPr>
            </w:pPr>
            <w:r w:rsidRPr="003316E6">
              <w:rPr>
                <w:color w:val="000000"/>
                <w:szCs w:val="24"/>
                <w:lang w:val="en-GB" w:eastAsia="fr-FR"/>
              </w:rPr>
              <w:t>0.25</w:t>
            </w:r>
          </w:p>
        </w:tc>
        <w:tc>
          <w:tcPr>
            <w:tcW w:w="783" w:type="dxa"/>
            <w:tcBorders>
              <w:top w:val="nil"/>
              <w:left w:val="nil"/>
              <w:bottom w:val="nil"/>
              <w:right w:val="nil"/>
            </w:tcBorders>
            <w:shd w:val="clear" w:color="auto" w:fill="auto"/>
            <w:noWrap/>
            <w:vAlign w:val="bottom"/>
            <w:hideMark/>
          </w:tcPr>
          <w:p w14:paraId="67B2B02C" w14:textId="77777777" w:rsidR="00BF6570" w:rsidRPr="003316E6" w:rsidRDefault="00BF6570" w:rsidP="0050762E">
            <w:pPr>
              <w:jc w:val="center"/>
              <w:rPr>
                <w:color w:val="000000"/>
                <w:szCs w:val="24"/>
                <w:lang w:val="en-GB" w:eastAsia="fr-FR"/>
              </w:rPr>
            </w:pPr>
            <w:r w:rsidRPr="003316E6">
              <w:rPr>
                <w:color w:val="000000"/>
                <w:szCs w:val="24"/>
                <w:lang w:val="en-GB" w:eastAsia="fr-FR"/>
              </w:rPr>
              <w:t>9.20</w:t>
            </w:r>
          </w:p>
        </w:tc>
        <w:tc>
          <w:tcPr>
            <w:tcW w:w="822" w:type="dxa"/>
            <w:tcBorders>
              <w:top w:val="nil"/>
              <w:left w:val="nil"/>
              <w:bottom w:val="nil"/>
              <w:right w:val="single" w:sz="4" w:space="0" w:color="auto"/>
            </w:tcBorders>
            <w:shd w:val="clear" w:color="auto" w:fill="auto"/>
            <w:noWrap/>
            <w:vAlign w:val="bottom"/>
            <w:hideMark/>
          </w:tcPr>
          <w:p w14:paraId="4D1D6EC9" w14:textId="77777777" w:rsidR="00BF6570" w:rsidRPr="003316E6" w:rsidRDefault="00BF6570" w:rsidP="0050762E">
            <w:pPr>
              <w:jc w:val="center"/>
              <w:rPr>
                <w:color w:val="000000"/>
                <w:szCs w:val="24"/>
                <w:lang w:val="en-GB" w:eastAsia="fr-FR"/>
              </w:rPr>
            </w:pPr>
            <w:r w:rsidRPr="003316E6">
              <w:rPr>
                <w:color w:val="000000"/>
                <w:szCs w:val="24"/>
                <w:lang w:val="en-GB" w:eastAsia="fr-FR"/>
              </w:rPr>
              <w:t>10.17</w:t>
            </w:r>
          </w:p>
        </w:tc>
        <w:tc>
          <w:tcPr>
            <w:tcW w:w="748" w:type="dxa"/>
            <w:tcBorders>
              <w:top w:val="nil"/>
              <w:left w:val="nil"/>
              <w:bottom w:val="nil"/>
              <w:right w:val="nil"/>
            </w:tcBorders>
            <w:shd w:val="clear" w:color="auto" w:fill="auto"/>
            <w:noWrap/>
            <w:vAlign w:val="bottom"/>
            <w:hideMark/>
          </w:tcPr>
          <w:p w14:paraId="7D2FF6F3" w14:textId="77777777" w:rsidR="00BF6570" w:rsidRPr="003316E6" w:rsidRDefault="00BF6570" w:rsidP="0050762E">
            <w:pPr>
              <w:jc w:val="center"/>
              <w:rPr>
                <w:color w:val="000000"/>
                <w:szCs w:val="24"/>
                <w:lang w:val="en-GB" w:eastAsia="fr-FR"/>
              </w:rPr>
            </w:pPr>
            <w:r w:rsidRPr="003316E6">
              <w:rPr>
                <w:color w:val="000000"/>
                <w:szCs w:val="24"/>
                <w:lang w:val="en-GB" w:eastAsia="fr-FR"/>
              </w:rPr>
              <w:t>7.69</w:t>
            </w:r>
          </w:p>
        </w:tc>
        <w:tc>
          <w:tcPr>
            <w:tcW w:w="784" w:type="dxa"/>
            <w:tcBorders>
              <w:top w:val="nil"/>
              <w:left w:val="nil"/>
              <w:bottom w:val="nil"/>
              <w:right w:val="nil"/>
            </w:tcBorders>
            <w:shd w:val="clear" w:color="auto" w:fill="auto"/>
            <w:noWrap/>
            <w:vAlign w:val="bottom"/>
            <w:hideMark/>
          </w:tcPr>
          <w:p w14:paraId="3421B1A1" w14:textId="77777777" w:rsidR="00BF6570" w:rsidRPr="003316E6" w:rsidRDefault="00BF6570" w:rsidP="0050762E">
            <w:pPr>
              <w:jc w:val="center"/>
              <w:rPr>
                <w:color w:val="000000"/>
                <w:szCs w:val="24"/>
                <w:lang w:val="en-GB" w:eastAsia="fr-FR"/>
              </w:rPr>
            </w:pPr>
            <w:r w:rsidRPr="003316E6">
              <w:rPr>
                <w:color w:val="000000"/>
                <w:szCs w:val="24"/>
                <w:lang w:val="en-GB" w:eastAsia="fr-FR"/>
              </w:rPr>
              <w:t>0.30</w:t>
            </w:r>
          </w:p>
        </w:tc>
        <w:tc>
          <w:tcPr>
            <w:tcW w:w="783" w:type="dxa"/>
            <w:tcBorders>
              <w:top w:val="nil"/>
              <w:left w:val="nil"/>
              <w:bottom w:val="nil"/>
              <w:right w:val="nil"/>
            </w:tcBorders>
            <w:shd w:val="clear" w:color="auto" w:fill="auto"/>
            <w:noWrap/>
            <w:vAlign w:val="bottom"/>
            <w:hideMark/>
          </w:tcPr>
          <w:p w14:paraId="0BA82FF4" w14:textId="77777777" w:rsidR="00BF6570" w:rsidRPr="003316E6" w:rsidRDefault="00BF6570" w:rsidP="0050762E">
            <w:pPr>
              <w:jc w:val="center"/>
              <w:rPr>
                <w:color w:val="000000"/>
                <w:szCs w:val="24"/>
                <w:lang w:val="en-GB" w:eastAsia="fr-FR"/>
              </w:rPr>
            </w:pPr>
            <w:r w:rsidRPr="003316E6">
              <w:rPr>
                <w:color w:val="000000"/>
                <w:szCs w:val="24"/>
                <w:lang w:val="en-GB" w:eastAsia="fr-FR"/>
              </w:rPr>
              <w:t>7,11</w:t>
            </w:r>
          </w:p>
        </w:tc>
        <w:tc>
          <w:tcPr>
            <w:tcW w:w="945" w:type="dxa"/>
            <w:tcBorders>
              <w:top w:val="nil"/>
              <w:left w:val="nil"/>
              <w:bottom w:val="nil"/>
              <w:right w:val="single" w:sz="4" w:space="0" w:color="auto"/>
            </w:tcBorders>
            <w:shd w:val="clear" w:color="auto" w:fill="auto"/>
            <w:noWrap/>
            <w:vAlign w:val="bottom"/>
            <w:hideMark/>
          </w:tcPr>
          <w:p w14:paraId="4E445B89" w14:textId="77777777" w:rsidR="00BF6570" w:rsidRPr="003316E6" w:rsidRDefault="00BF6570" w:rsidP="0050762E">
            <w:pPr>
              <w:jc w:val="center"/>
              <w:rPr>
                <w:color w:val="000000"/>
                <w:szCs w:val="24"/>
                <w:lang w:val="en-GB" w:eastAsia="fr-FR"/>
              </w:rPr>
            </w:pPr>
            <w:r w:rsidRPr="003316E6">
              <w:rPr>
                <w:color w:val="000000"/>
                <w:szCs w:val="24"/>
                <w:lang w:val="en-GB" w:eastAsia="fr-FR"/>
              </w:rPr>
              <w:t>8,27</w:t>
            </w:r>
          </w:p>
        </w:tc>
      </w:tr>
      <w:tr w:rsidR="00BF6570" w:rsidRPr="003316E6" w14:paraId="3A626F32" w14:textId="77777777" w:rsidTr="0050762E">
        <w:trPr>
          <w:trHeight w:val="278"/>
        </w:trPr>
        <w:tc>
          <w:tcPr>
            <w:tcW w:w="840" w:type="dxa"/>
            <w:vMerge/>
            <w:tcBorders>
              <w:left w:val="single" w:sz="4" w:space="0" w:color="auto"/>
              <w:right w:val="single" w:sz="4" w:space="0" w:color="auto"/>
            </w:tcBorders>
            <w:shd w:val="clear" w:color="auto" w:fill="auto"/>
            <w:noWrap/>
            <w:vAlign w:val="center"/>
            <w:hideMark/>
          </w:tcPr>
          <w:p w14:paraId="3D6A80FA" w14:textId="77777777" w:rsidR="00BF6570" w:rsidRPr="003316E6" w:rsidRDefault="00BF6570" w:rsidP="0050762E">
            <w:pPr>
              <w:jc w:val="center"/>
              <w:rPr>
                <w:color w:val="000000"/>
                <w:szCs w:val="24"/>
                <w:lang w:val="en-GB" w:eastAsia="fr-FR"/>
              </w:rPr>
            </w:pPr>
          </w:p>
        </w:tc>
        <w:tc>
          <w:tcPr>
            <w:tcW w:w="1145" w:type="dxa"/>
            <w:tcBorders>
              <w:top w:val="nil"/>
              <w:left w:val="nil"/>
              <w:bottom w:val="nil"/>
              <w:right w:val="nil"/>
            </w:tcBorders>
            <w:shd w:val="clear" w:color="auto" w:fill="auto"/>
            <w:noWrap/>
            <w:vAlign w:val="bottom"/>
            <w:hideMark/>
          </w:tcPr>
          <w:p w14:paraId="39E2DB26" w14:textId="77777777" w:rsidR="00BF6570" w:rsidRPr="003316E6" w:rsidRDefault="00BF6570" w:rsidP="0050762E">
            <w:pPr>
              <w:jc w:val="center"/>
              <w:rPr>
                <w:color w:val="000000"/>
                <w:szCs w:val="24"/>
                <w:lang w:val="en-GB" w:eastAsia="fr-FR"/>
              </w:rPr>
            </w:pPr>
            <w:r w:rsidRPr="003316E6">
              <w:rPr>
                <w:color w:val="000000"/>
                <w:szCs w:val="24"/>
                <w:lang w:val="en-GB" w:eastAsia="fr-FR"/>
              </w:rPr>
              <w:t>Strong</w:t>
            </w:r>
          </w:p>
        </w:tc>
        <w:tc>
          <w:tcPr>
            <w:tcW w:w="850" w:type="dxa"/>
            <w:tcBorders>
              <w:top w:val="nil"/>
              <w:left w:val="nil"/>
              <w:bottom w:val="nil"/>
              <w:right w:val="nil"/>
            </w:tcBorders>
            <w:shd w:val="clear" w:color="auto" w:fill="auto"/>
            <w:noWrap/>
            <w:vAlign w:val="bottom"/>
            <w:hideMark/>
          </w:tcPr>
          <w:p w14:paraId="4EFE22F6" w14:textId="77777777" w:rsidR="00BF6570" w:rsidRPr="003316E6" w:rsidRDefault="00BF6570" w:rsidP="0050762E">
            <w:pPr>
              <w:jc w:val="center"/>
              <w:rPr>
                <w:color w:val="000000"/>
                <w:szCs w:val="24"/>
                <w:lang w:val="en-GB" w:eastAsia="fr-FR"/>
              </w:rPr>
            </w:pPr>
            <w:r w:rsidRPr="003316E6">
              <w:rPr>
                <w:color w:val="000000"/>
                <w:szCs w:val="24"/>
                <w:lang w:val="en-GB" w:eastAsia="fr-FR"/>
              </w:rPr>
              <w:t>HSL</w:t>
            </w:r>
          </w:p>
        </w:tc>
        <w:tc>
          <w:tcPr>
            <w:tcW w:w="851" w:type="dxa"/>
            <w:tcBorders>
              <w:top w:val="nil"/>
              <w:left w:val="nil"/>
              <w:bottom w:val="nil"/>
              <w:right w:val="single" w:sz="4" w:space="0" w:color="auto"/>
            </w:tcBorders>
            <w:shd w:val="clear" w:color="auto" w:fill="auto"/>
            <w:noWrap/>
            <w:vAlign w:val="bottom"/>
            <w:hideMark/>
          </w:tcPr>
          <w:p w14:paraId="06900F43" w14:textId="77777777" w:rsidR="00BF6570" w:rsidRPr="003316E6" w:rsidRDefault="00BF6570" w:rsidP="0050762E">
            <w:pPr>
              <w:jc w:val="center"/>
              <w:rPr>
                <w:color w:val="000000"/>
                <w:szCs w:val="24"/>
                <w:lang w:val="en-GB" w:eastAsia="fr-FR"/>
              </w:rPr>
            </w:pPr>
            <w:r w:rsidRPr="003316E6">
              <w:rPr>
                <w:color w:val="000000"/>
                <w:szCs w:val="24"/>
                <w:lang w:val="en-GB" w:eastAsia="fr-FR"/>
              </w:rPr>
              <w:t>G0</w:t>
            </w:r>
          </w:p>
        </w:tc>
        <w:tc>
          <w:tcPr>
            <w:tcW w:w="709" w:type="dxa"/>
            <w:tcBorders>
              <w:top w:val="nil"/>
              <w:left w:val="nil"/>
              <w:bottom w:val="nil"/>
              <w:right w:val="nil"/>
            </w:tcBorders>
            <w:shd w:val="clear" w:color="auto" w:fill="auto"/>
            <w:noWrap/>
            <w:vAlign w:val="bottom"/>
            <w:hideMark/>
          </w:tcPr>
          <w:p w14:paraId="5FA63349" w14:textId="77777777" w:rsidR="00BF6570" w:rsidRPr="003316E6" w:rsidRDefault="00BF6570" w:rsidP="0050762E">
            <w:pPr>
              <w:jc w:val="center"/>
              <w:rPr>
                <w:color w:val="000000"/>
                <w:szCs w:val="24"/>
                <w:lang w:val="en-GB" w:eastAsia="fr-FR"/>
              </w:rPr>
            </w:pPr>
            <w:r w:rsidRPr="003316E6">
              <w:rPr>
                <w:color w:val="000000"/>
                <w:szCs w:val="24"/>
                <w:lang w:val="en-GB" w:eastAsia="fr-FR"/>
              </w:rPr>
              <w:t>11.42</w:t>
            </w:r>
          </w:p>
        </w:tc>
        <w:tc>
          <w:tcPr>
            <w:tcW w:w="663" w:type="dxa"/>
            <w:tcBorders>
              <w:top w:val="nil"/>
              <w:left w:val="nil"/>
              <w:bottom w:val="nil"/>
              <w:right w:val="nil"/>
            </w:tcBorders>
            <w:shd w:val="clear" w:color="auto" w:fill="auto"/>
            <w:noWrap/>
            <w:vAlign w:val="bottom"/>
            <w:hideMark/>
          </w:tcPr>
          <w:p w14:paraId="060A6F55" w14:textId="77777777" w:rsidR="00BF6570" w:rsidRPr="003316E6" w:rsidRDefault="00BF6570" w:rsidP="0050762E">
            <w:pPr>
              <w:jc w:val="center"/>
              <w:rPr>
                <w:color w:val="000000"/>
                <w:szCs w:val="24"/>
                <w:lang w:val="en-GB" w:eastAsia="fr-FR"/>
              </w:rPr>
            </w:pPr>
            <w:r w:rsidRPr="003316E6">
              <w:rPr>
                <w:color w:val="000000"/>
                <w:szCs w:val="24"/>
                <w:lang w:val="en-GB" w:eastAsia="fr-FR"/>
              </w:rPr>
              <w:t>0.09</w:t>
            </w:r>
          </w:p>
        </w:tc>
        <w:tc>
          <w:tcPr>
            <w:tcW w:w="783" w:type="dxa"/>
            <w:tcBorders>
              <w:top w:val="nil"/>
              <w:left w:val="nil"/>
              <w:bottom w:val="nil"/>
              <w:right w:val="nil"/>
            </w:tcBorders>
            <w:shd w:val="clear" w:color="auto" w:fill="auto"/>
            <w:noWrap/>
            <w:vAlign w:val="bottom"/>
            <w:hideMark/>
          </w:tcPr>
          <w:p w14:paraId="595DD45D" w14:textId="77777777" w:rsidR="00BF6570" w:rsidRPr="003316E6" w:rsidRDefault="00BF6570" w:rsidP="0050762E">
            <w:pPr>
              <w:jc w:val="center"/>
              <w:rPr>
                <w:color w:val="000000"/>
                <w:szCs w:val="24"/>
                <w:lang w:val="en-GB" w:eastAsia="fr-FR"/>
              </w:rPr>
            </w:pPr>
            <w:r w:rsidRPr="003316E6">
              <w:rPr>
                <w:color w:val="000000"/>
                <w:szCs w:val="24"/>
                <w:lang w:val="en-GB" w:eastAsia="fr-FR"/>
              </w:rPr>
              <w:t>11.25</w:t>
            </w:r>
          </w:p>
        </w:tc>
        <w:tc>
          <w:tcPr>
            <w:tcW w:w="822" w:type="dxa"/>
            <w:tcBorders>
              <w:top w:val="nil"/>
              <w:left w:val="nil"/>
              <w:bottom w:val="nil"/>
              <w:right w:val="single" w:sz="4" w:space="0" w:color="auto"/>
            </w:tcBorders>
            <w:shd w:val="clear" w:color="auto" w:fill="auto"/>
            <w:noWrap/>
            <w:vAlign w:val="bottom"/>
            <w:hideMark/>
          </w:tcPr>
          <w:p w14:paraId="7FA8CE5F" w14:textId="77777777" w:rsidR="00BF6570" w:rsidRPr="003316E6" w:rsidRDefault="00BF6570" w:rsidP="0050762E">
            <w:pPr>
              <w:jc w:val="center"/>
              <w:rPr>
                <w:color w:val="000000"/>
                <w:szCs w:val="24"/>
                <w:lang w:val="en-GB" w:eastAsia="fr-FR"/>
              </w:rPr>
            </w:pPr>
            <w:r w:rsidRPr="003316E6">
              <w:rPr>
                <w:color w:val="000000"/>
                <w:szCs w:val="24"/>
                <w:lang w:val="en-GB" w:eastAsia="fr-FR"/>
              </w:rPr>
              <w:t>11.60</w:t>
            </w:r>
          </w:p>
        </w:tc>
        <w:tc>
          <w:tcPr>
            <w:tcW w:w="748" w:type="dxa"/>
            <w:tcBorders>
              <w:top w:val="nil"/>
              <w:left w:val="nil"/>
              <w:bottom w:val="nil"/>
              <w:right w:val="nil"/>
            </w:tcBorders>
            <w:shd w:val="clear" w:color="auto" w:fill="auto"/>
            <w:noWrap/>
            <w:vAlign w:val="bottom"/>
            <w:hideMark/>
          </w:tcPr>
          <w:p w14:paraId="0A020382" w14:textId="77777777" w:rsidR="00BF6570" w:rsidRPr="003316E6" w:rsidRDefault="00BF6570" w:rsidP="0050762E">
            <w:pPr>
              <w:jc w:val="center"/>
              <w:rPr>
                <w:color w:val="000000"/>
                <w:szCs w:val="24"/>
                <w:lang w:val="en-GB" w:eastAsia="fr-FR"/>
              </w:rPr>
            </w:pPr>
            <w:r w:rsidRPr="003316E6">
              <w:rPr>
                <w:color w:val="000000"/>
                <w:szCs w:val="24"/>
                <w:lang w:val="en-GB" w:eastAsia="fr-FR"/>
              </w:rPr>
              <w:t>11.59</w:t>
            </w:r>
          </w:p>
        </w:tc>
        <w:tc>
          <w:tcPr>
            <w:tcW w:w="784" w:type="dxa"/>
            <w:tcBorders>
              <w:top w:val="nil"/>
              <w:left w:val="nil"/>
              <w:bottom w:val="nil"/>
              <w:right w:val="nil"/>
            </w:tcBorders>
            <w:shd w:val="clear" w:color="auto" w:fill="auto"/>
            <w:noWrap/>
            <w:vAlign w:val="bottom"/>
            <w:hideMark/>
          </w:tcPr>
          <w:p w14:paraId="0A4D4269" w14:textId="77777777" w:rsidR="00BF6570" w:rsidRPr="003316E6" w:rsidRDefault="00BF6570" w:rsidP="0050762E">
            <w:pPr>
              <w:jc w:val="center"/>
              <w:rPr>
                <w:color w:val="000000"/>
                <w:szCs w:val="24"/>
                <w:lang w:val="en-GB" w:eastAsia="fr-FR"/>
              </w:rPr>
            </w:pPr>
            <w:r w:rsidRPr="003316E6">
              <w:rPr>
                <w:color w:val="000000"/>
                <w:szCs w:val="24"/>
                <w:lang w:val="en-GB" w:eastAsia="fr-FR"/>
              </w:rPr>
              <w:t>0.32</w:t>
            </w:r>
          </w:p>
        </w:tc>
        <w:tc>
          <w:tcPr>
            <w:tcW w:w="783" w:type="dxa"/>
            <w:tcBorders>
              <w:top w:val="nil"/>
              <w:left w:val="nil"/>
              <w:bottom w:val="nil"/>
              <w:right w:val="nil"/>
            </w:tcBorders>
            <w:shd w:val="clear" w:color="auto" w:fill="auto"/>
            <w:noWrap/>
            <w:vAlign w:val="bottom"/>
            <w:hideMark/>
          </w:tcPr>
          <w:p w14:paraId="50F961C1" w14:textId="77777777" w:rsidR="00BF6570" w:rsidRPr="003316E6" w:rsidRDefault="00BF6570" w:rsidP="0050762E">
            <w:pPr>
              <w:jc w:val="center"/>
              <w:rPr>
                <w:color w:val="000000"/>
                <w:szCs w:val="24"/>
                <w:lang w:val="en-GB" w:eastAsia="fr-FR"/>
              </w:rPr>
            </w:pPr>
            <w:r w:rsidRPr="003316E6">
              <w:rPr>
                <w:color w:val="000000"/>
                <w:szCs w:val="24"/>
                <w:lang w:val="en-GB" w:eastAsia="fr-FR"/>
              </w:rPr>
              <w:t>10,96</w:t>
            </w:r>
          </w:p>
        </w:tc>
        <w:tc>
          <w:tcPr>
            <w:tcW w:w="945" w:type="dxa"/>
            <w:tcBorders>
              <w:top w:val="nil"/>
              <w:left w:val="nil"/>
              <w:bottom w:val="nil"/>
              <w:right w:val="single" w:sz="4" w:space="0" w:color="auto"/>
            </w:tcBorders>
            <w:shd w:val="clear" w:color="auto" w:fill="auto"/>
            <w:noWrap/>
            <w:vAlign w:val="bottom"/>
            <w:hideMark/>
          </w:tcPr>
          <w:p w14:paraId="0A27F804" w14:textId="77777777" w:rsidR="00BF6570" w:rsidRPr="003316E6" w:rsidRDefault="00BF6570" w:rsidP="0050762E">
            <w:pPr>
              <w:jc w:val="center"/>
              <w:rPr>
                <w:color w:val="000000"/>
                <w:szCs w:val="24"/>
                <w:lang w:val="en-GB" w:eastAsia="fr-FR"/>
              </w:rPr>
            </w:pPr>
            <w:r w:rsidRPr="003316E6">
              <w:rPr>
                <w:color w:val="000000"/>
                <w:szCs w:val="24"/>
                <w:lang w:val="en-GB" w:eastAsia="fr-FR"/>
              </w:rPr>
              <w:t>12,23</w:t>
            </w:r>
          </w:p>
        </w:tc>
      </w:tr>
      <w:tr w:rsidR="00BF6570" w:rsidRPr="003316E6" w14:paraId="58B939EC" w14:textId="77777777" w:rsidTr="0050762E">
        <w:trPr>
          <w:trHeight w:val="278"/>
        </w:trPr>
        <w:tc>
          <w:tcPr>
            <w:tcW w:w="840" w:type="dxa"/>
            <w:vMerge/>
            <w:tcBorders>
              <w:left w:val="single" w:sz="4" w:space="0" w:color="auto"/>
              <w:right w:val="single" w:sz="4" w:space="0" w:color="auto"/>
            </w:tcBorders>
            <w:shd w:val="clear" w:color="auto" w:fill="auto"/>
            <w:noWrap/>
            <w:vAlign w:val="center"/>
            <w:hideMark/>
          </w:tcPr>
          <w:p w14:paraId="6D509E6A" w14:textId="77777777" w:rsidR="00BF6570" w:rsidRPr="003316E6" w:rsidRDefault="00BF6570" w:rsidP="0050762E">
            <w:pPr>
              <w:jc w:val="center"/>
              <w:rPr>
                <w:color w:val="000000"/>
                <w:szCs w:val="24"/>
                <w:lang w:val="en-GB" w:eastAsia="fr-FR"/>
              </w:rPr>
            </w:pPr>
          </w:p>
        </w:tc>
        <w:tc>
          <w:tcPr>
            <w:tcW w:w="1145" w:type="dxa"/>
            <w:tcBorders>
              <w:top w:val="nil"/>
              <w:left w:val="nil"/>
              <w:bottom w:val="nil"/>
              <w:right w:val="nil"/>
            </w:tcBorders>
            <w:shd w:val="clear" w:color="auto" w:fill="EEECE1" w:themeFill="background2"/>
            <w:noWrap/>
            <w:vAlign w:val="bottom"/>
            <w:hideMark/>
          </w:tcPr>
          <w:p w14:paraId="48DA2CC3" w14:textId="77777777" w:rsidR="00BF6570" w:rsidRPr="003316E6" w:rsidRDefault="00BF6570" w:rsidP="0050762E">
            <w:pPr>
              <w:jc w:val="center"/>
              <w:rPr>
                <w:color w:val="000000"/>
                <w:szCs w:val="24"/>
                <w:lang w:val="en-GB" w:eastAsia="fr-FR"/>
              </w:rPr>
            </w:pPr>
            <w:r w:rsidRPr="003316E6">
              <w:rPr>
                <w:color w:val="000000"/>
                <w:szCs w:val="24"/>
                <w:lang w:val="en-GB" w:eastAsia="fr-FR"/>
              </w:rPr>
              <w:t>Weak</w:t>
            </w:r>
          </w:p>
        </w:tc>
        <w:tc>
          <w:tcPr>
            <w:tcW w:w="850" w:type="dxa"/>
            <w:tcBorders>
              <w:top w:val="nil"/>
              <w:left w:val="nil"/>
              <w:bottom w:val="nil"/>
              <w:right w:val="nil"/>
            </w:tcBorders>
            <w:shd w:val="clear" w:color="auto" w:fill="EEECE1" w:themeFill="background2"/>
            <w:noWrap/>
            <w:vAlign w:val="bottom"/>
            <w:hideMark/>
          </w:tcPr>
          <w:p w14:paraId="74F4102D" w14:textId="77777777" w:rsidR="00BF6570" w:rsidRPr="003316E6" w:rsidRDefault="00BF6570" w:rsidP="0050762E">
            <w:pPr>
              <w:jc w:val="center"/>
              <w:rPr>
                <w:color w:val="000000"/>
                <w:szCs w:val="24"/>
                <w:lang w:val="en-GB" w:eastAsia="fr-FR"/>
              </w:rPr>
            </w:pPr>
            <w:r w:rsidRPr="003316E6">
              <w:rPr>
                <w:color w:val="000000"/>
                <w:szCs w:val="24"/>
                <w:lang w:val="en-GB" w:eastAsia="fr-FR"/>
              </w:rPr>
              <w:t>LSL</w:t>
            </w:r>
          </w:p>
        </w:tc>
        <w:tc>
          <w:tcPr>
            <w:tcW w:w="851" w:type="dxa"/>
            <w:tcBorders>
              <w:top w:val="nil"/>
              <w:left w:val="nil"/>
              <w:bottom w:val="nil"/>
              <w:right w:val="single" w:sz="4" w:space="0" w:color="auto"/>
            </w:tcBorders>
            <w:shd w:val="clear" w:color="auto" w:fill="EEECE1" w:themeFill="background2"/>
            <w:noWrap/>
            <w:vAlign w:val="bottom"/>
            <w:hideMark/>
          </w:tcPr>
          <w:p w14:paraId="521D784C" w14:textId="77777777" w:rsidR="00BF6570" w:rsidRPr="003316E6" w:rsidRDefault="00BF6570" w:rsidP="0050762E">
            <w:pPr>
              <w:jc w:val="center"/>
              <w:rPr>
                <w:color w:val="000000"/>
                <w:szCs w:val="24"/>
                <w:lang w:val="en-GB" w:eastAsia="fr-FR"/>
              </w:rPr>
            </w:pPr>
            <w:r w:rsidRPr="003316E6">
              <w:rPr>
                <w:color w:val="000000"/>
                <w:szCs w:val="24"/>
                <w:lang w:val="en-GB" w:eastAsia="fr-FR"/>
              </w:rPr>
              <w:t>G1</w:t>
            </w:r>
          </w:p>
        </w:tc>
        <w:tc>
          <w:tcPr>
            <w:tcW w:w="709" w:type="dxa"/>
            <w:tcBorders>
              <w:top w:val="nil"/>
              <w:left w:val="nil"/>
              <w:bottom w:val="nil"/>
              <w:right w:val="nil"/>
            </w:tcBorders>
            <w:shd w:val="clear" w:color="auto" w:fill="EEECE1" w:themeFill="background2"/>
            <w:noWrap/>
            <w:vAlign w:val="bottom"/>
            <w:hideMark/>
          </w:tcPr>
          <w:p w14:paraId="4F9CCF74" w14:textId="77777777" w:rsidR="00BF6570" w:rsidRPr="003316E6" w:rsidRDefault="00BF6570" w:rsidP="0050762E">
            <w:pPr>
              <w:jc w:val="center"/>
              <w:rPr>
                <w:color w:val="000000"/>
                <w:szCs w:val="24"/>
                <w:lang w:val="en-GB" w:eastAsia="fr-FR"/>
              </w:rPr>
            </w:pPr>
            <w:r w:rsidRPr="003316E6">
              <w:rPr>
                <w:color w:val="000000"/>
                <w:szCs w:val="24"/>
                <w:lang w:val="en-GB" w:eastAsia="fr-FR"/>
              </w:rPr>
              <w:t>8.35</w:t>
            </w:r>
          </w:p>
        </w:tc>
        <w:tc>
          <w:tcPr>
            <w:tcW w:w="663" w:type="dxa"/>
            <w:tcBorders>
              <w:top w:val="nil"/>
              <w:left w:val="nil"/>
              <w:bottom w:val="nil"/>
              <w:right w:val="nil"/>
            </w:tcBorders>
            <w:shd w:val="clear" w:color="auto" w:fill="EEECE1" w:themeFill="background2"/>
            <w:noWrap/>
            <w:vAlign w:val="bottom"/>
            <w:hideMark/>
          </w:tcPr>
          <w:p w14:paraId="4DCF78CB" w14:textId="77777777" w:rsidR="00BF6570" w:rsidRPr="003316E6" w:rsidRDefault="00BF6570" w:rsidP="0050762E">
            <w:pPr>
              <w:jc w:val="center"/>
              <w:rPr>
                <w:color w:val="000000"/>
                <w:szCs w:val="24"/>
                <w:lang w:val="en-GB" w:eastAsia="fr-FR"/>
              </w:rPr>
            </w:pPr>
            <w:r w:rsidRPr="003316E6">
              <w:rPr>
                <w:color w:val="000000"/>
                <w:szCs w:val="24"/>
                <w:lang w:val="en-GB" w:eastAsia="fr-FR"/>
              </w:rPr>
              <w:t>0.08</w:t>
            </w:r>
          </w:p>
        </w:tc>
        <w:tc>
          <w:tcPr>
            <w:tcW w:w="783" w:type="dxa"/>
            <w:tcBorders>
              <w:top w:val="nil"/>
              <w:left w:val="nil"/>
              <w:bottom w:val="nil"/>
              <w:right w:val="nil"/>
            </w:tcBorders>
            <w:shd w:val="clear" w:color="auto" w:fill="EEECE1" w:themeFill="background2"/>
            <w:noWrap/>
            <w:vAlign w:val="bottom"/>
            <w:hideMark/>
          </w:tcPr>
          <w:p w14:paraId="2B59F3EA" w14:textId="77777777" w:rsidR="00BF6570" w:rsidRPr="003316E6" w:rsidRDefault="00BF6570" w:rsidP="0050762E">
            <w:pPr>
              <w:jc w:val="center"/>
              <w:rPr>
                <w:color w:val="000000"/>
                <w:szCs w:val="24"/>
                <w:lang w:val="en-GB" w:eastAsia="fr-FR"/>
              </w:rPr>
            </w:pPr>
            <w:r w:rsidRPr="003316E6">
              <w:rPr>
                <w:color w:val="000000"/>
                <w:szCs w:val="24"/>
                <w:lang w:val="en-GB" w:eastAsia="fr-FR"/>
              </w:rPr>
              <w:t>8.19</w:t>
            </w:r>
          </w:p>
        </w:tc>
        <w:tc>
          <w:tcPr>
            <w:tcW w:w="822" w:type="dxa"/>
            <w:tcBorders>
              <w:top w:val="nil"/>
              <w:left w:val="nil"/>
              <w:bottom w:val="nil"/>
              <w:right w:val="single" w:sz="4" w:space="0" w:color="auto"/>
            </w:tcBorders>
            <w:shd w:val="clear" w:color="auto" w:fill="EEECE1" w:themeFill="background2"/>
            <w:noWrap/>
            <w:vAlign w:val="bottom"/>
            <w:hideMark/>
          </w:tcPr>
          <w:p w14:paraId="34EF2EA0" w14:textId="77777777" w:rsidR="00BF6570" w:rsidRPr="003316E6" w:rsidRDefault="00BF6570" w:rsidP="0050762E">
            <w:pPr>
              <w:jc w:val="center"/>
              <w:rPr>
                <w:color w:val="000000"/>
                <w:szCs w:val="24"/>
                <w:lang w:val="en-GB" w:eastAsia="fr-FR"/>
              </w:rPr>
            </w:pPr>
            <w:r w:rsidRPr="003316E6">
              <w:rPr>
                <w:color w:val="000000"/>
                <w:szCs w:val="24"/>
                <w:lang w:val="en-GB" w:eastAsia="fr-FR"/>
              </w:rPr>
              <w:t>8.51</w:t>
            </w:r>
          </w:p>
        </w:tc>
        <w:tc>
          <w:tcPr>
            <w:tcW w:w="748" w:type="dxa"/>
            <w:tcBorders>
              <w:top w:val="nil"/>
              <w:left w:val="nil"/>
              <w:bottom w:val="nil"/>
              <w:right w:val="nil"/>
            </w:tcBorders>
            <w:shd w:val="clear" w:color="auto" w:fill="EEECE1" w:themeFill="background2"/>
            <w:noWrap/>
            <w:vAlign w:val="bottom"/>
            <w:hideMark/>
          </w:tcPr>
          <w:p w14:paraId="56DC8910" w14:textId="77777777" w:rsidR="00BF6570" w:rsidRPr="003316E6" w:rsidRDefault="00BF6570" w:rsidP="0050762E">
            <w:pPr>
              <w:jc w:val="center"/>
              <w:rPr>
                <w:color w:val="000000"/>
                <w:szCs w:val="24"/>
                <w:lang w:val="en-GB" w:eastAsia="fr-FR"/>
              </w:rPr>
            </w:pPr>
            <w:r w:rsidRPr="003316E6">
              <w:rPr>
                <w:color w:val="000000"/>
                <w:szCs w:val="24"/>
                <w:lang w:val="en-GB" w:eastAsia="fr-FR"/>
              </w:rPr>
              <w:t>8.26</w:t>
            </w:r>
          </w:p>
        </w:tc>
        <w:tc>
          <w:tcPr>
            <w:tcW w:w="784" w:type="dxa"/>
            <w:tcBorders>
              <w:top w:val="nil"/>
              <w:left w:val="nil"/>
              <w:bottom w:val="nil"/>
              <w:right w:val="nil"/>
            </w:tcBorders>
            <w:shd w:val="clear" w:color="auto" w:fill="EEECE1" w:themeFill="background2"/>
            <w:noWrap/>
            <w:vAlign w:val="bottom"/>
            <w:hideMark/>
          </w:tcPr>
          <w:p w14:paraId="65831BF4" w14:textId="77777777" w:rsidR="00BF6570" w:rsidRPr="003316E6" w:rsidRDefault="00BF6570" w:rsidP="0050762E">
            <w:pPr>
              <w:jc w:val="center"/>
              <w:rPr>
                <w:color w:val="000000"/>
                <w:szCs w:val="24"/>
                <w:lang w:val="en-GB" w:eastAsia="fr-FR"/>
              </w:rPr>
            </w:pPr>
            <w:r w:rsidRPr="003316E6">
              <w:rPr>
                <w:color w:val="000000"/>
                <w:szCs w:val="24"/>
                <w:lang w:val="en-GB" w:eastAsia="fr-FR"/>
              </w:rPr>
              <w:t>0.11</w:t>
            </w:r>
          </w:p>
        </w:tc>
        <w:tc>
          <w:tcPr>
            <w:tcW w:w="783" w:type="dxa"/>
            <w:tcBorders>
              <w:top w:val="nil"/>
              <w:left w:val="nil"/>
              <w:bottom w:val="nil"/>
              <w:right w:val="nil"/>
            </w:tcBorders>
            <w:shd w:val="clear" w:color="auto" w:fill="EEECE1" w:themeFill="background2"/>
            <w:noWrap/>
            <w:vAlign w:val="bottom"/>
            <w:hideMark/>
          </w:tcPr>
          <w:p w14:paraId="71D4441E" w14:textId="77777777" w:rsidR="00BF6570" w:rsidRPr="003316E6" w:rsidRDefault="00BF6570" w:rsidP="0050762E">
            <w:pPr>
              <w:jc w:val="center"/>
              <w:rPr>
                <w:color w:val="000000"/>
                <w:szCs w:val="24"/>
                <w:lang w:val="en-GB" w:eastAsia="fr-FR"/>
              </w:rPr>
            </w:pPr>
            <w:r w:rsidRPr="003316E6">
              <w:rPr>
                <w:color w:val="000000"/>
                <w:szCs w:val="24"/>
                <w:lang w:val="en-GB" w:eastAsia="fr-FR"/>
              </w:rPr>
              <w:t>8,05</w:t>
            </w:r>
          </w:p>
        </w:tc>
        <w:tc>
          <w:tcPr>
            <w:tcW w:w="945" w:type="dxa"/>
            <w:tcBorders>
              <w:top w:val="nil"/>
              <w:left w:val="nil"/>
              <w:bottom w:val="nil"/>
              <w:right w:val="single" w:sz="4" w:space="0" w:color="auto"/>
            </w:tcBorders>
            <w:shd w:val="clear" w:color="auto" w:fill="EEECE1" w:themeFill="background2"/>
            <w:noWrap/>
            <w:vAlign w:val="bottom"/>
            <w:hideMark/>
          </w:tcPr>
          <w:p w14:paraId="774622FD" w14:textId="77777777" w:rsidR="00BF6570" w:rsidRPr="003316E6" w:rsidRDefault="00BF6570" w:rsidP="0050762E">
            <w:pPr>
              <w:jc w:val="center"/>
              <w:rPr>
                <w:color w:val="000000"/>
                <w:szCs w:val="24"/>
                <w:lang w:val="en-GB" w:eastAsia="fr-FR"/>
              </w:rPr>
            </w:pPr>
            <w:r w:rsidRPr="003316E6">
              <w:rPr>
                <w:color w:val="000000"/>
                <w:szCs w:val="24"/>
                <w:lang w:val="en-GB" w:eastAsia="fr-FR"/>
              </w:rPr>
              <w:t>8,46</w:t>
            </w:r>
          </w:p>
        </w:tc>
      </w:tr>
      <w:tr w:rsidR="00BF6570" w:rsidRPr="003316E6" w14:paraId="46E6AF02" w14:textId="77777777" w:rsidTr="0050762E">
        <w:trPr>
          <w:trHeight w:val="278"/>
        </w:trPr>
        <w:tc>
          <w:tcPr>
            <w:tcW w:w="840" w:type="dxa"/>
            <w:vMerge/>
            <w:tcBorders>
              <w:left w:val="single" w:sz="4" w:space="0" w:color="auto"/>
              <w:right w:val="single" w:sz="4" w:space="0" w:color="auto"/>
            </w:tcBorders>
            <w:shd w:val="clear" w:color="auto" w:fill="auto"/>
            <w:noWrap/>
            <w:vAlign w:val="center"/>
            <w:hideMark/>
          </w:tcPr>
          <w:p w14:paraId="54EFEFDF" w14:textId="77777777" w:rsidR="00BF6570" w:rsidRPr="003316E6" w:rsidRDefault="00BF6570" w:rsidP="0050762E">
            <w:pPr>
              <w:jc w:val="center"/>
              <w:rPr>
                <w:color w:val="000000"/>
                <w:szCs w:val="24"/>
                <w:lang w:val="en-GB" w:eastAsia="fr-FR"/>
              </w:rPr>
            </w:pPr>
          </w:p>
        </w:tc>
        <w:tc>
          <w:tcPr>
            <w:tcW w:w="1145" w:type="dxa"/>
            <w:tcBorders>
              <w:top w:val="nil"/>
              <w:left w:val="nil"/>
              <w:bottom w:val="nil"/>
              <w:right w:val="nil"/>
            </w:tcBorders>
            <w:shd w:val="clear" w:color="auto" w:fill="EEECE1" w:themeFill="background2"/>
            <w:noWrap/>
            <w:vAlign w:val="bottom"/>
            <w:hideMark/>
          </w:tcPr>
          <w:p w14:paraId="13D20F63" w14:textId="77777777" w:rsidR="00BF6570" w:rsidRPr="003316E6" w:rsidRDefault="00BF6570" w:rsidP="0050762E">
            <w:pPr>
              <w:jc w:val="center"/>
              <w:rPr>
                <w:color w:val="000000"/>
                <w:szCs w:val="24"/>
                <w:lang w:val="en-GB" w:eastAsia="fr-FR"/>
              </w:rPr>
            </w:pPr>
            <w:r w:rsidRPr="003316E6">
              <w:rPr>
                <w:color w:val="000000"/>
                <w:szCs w:val="24"/>
                <w:lang w:val="en-GB" w:eastAsia="fr-FR"/>
              </w:rPr>
              <w:t>Weak</w:t>
            </w:r>
          </w:p>
        </w:tc>
        <w:tc>
          <w:tcPr>
            <w:tcW w:w="850" w:type="dxa"/>
            <w:tcBorders>
              <w:top w:val="nil"/>
              <w:left w:val="nil"/>
              <w:bottom w:val="nil"/>
              <w:right w:val="nil"/>
            </w:tcBorders>
            <w:shd w:val="clear" w:color="auto" w:fill="EEECE1" w:themeFill="background2"/>
            <w:noWrap/>
            <w:vAlign w:val="bottom"/>
            <w:hideMark/>
          </w:tcPr>
          <w:p w14:paraId="7CA5067A" w14:textId="77777777" w:rsidR="00BF6570" w:rsidRPr="003316E6" w:rsidRDefault="00BF6570" w:rsidP="0050762E">
            <w:pPr>
              <w:jc w:val="center"/>
              <w:rPr>
                <w:color w:val="000000"/>
                <w:szCs w:val="24"/>
                <w:lang w:val="en-GB" w:eastAsia="fr-FR"/>
              </w:rPr>
            </w:pPr>
            <w:r w:rsidRPr="003316E6">
              <w:rPr>
                <w:color w:val="000000"/>
                <w:szCs w:val="24"/>
                <w:lang w:val="en-GB" w:eastAsia="fr-FR"/>
              </w:rPr>
              <w:t>CTRL</w:t>
            </w:r>
          </w:p>
        </w:tc>
        <w:tc>
          <w:tcPr>
            <w:tcW w:w="851" w:type="dxa"/>
            <w:tcBorders>
              <w:top w:val="nil"/>
              <w:left w:val="nil"/>
              <w:bottom w:val="nil"/>
              <w:right w:val="single" w:sz="4" w:space="0" w:color="auto"/>
            </w:tcBorders>
            <w:shd w:val="clear" w:color="auto" w:fill="EEECE1" w:themeFill="background2"/>
            <w:noWrap/>
            <w:vAlign w:val="bottom"/>
            <w:hideMark/>
          </w:tcPr>
          <w:p w14:paraId="61F67B64" w14:textId="77777777" w:rsidR="00BF6570" w:rsidRPr="003316E6" w:rsidRDefault="00BF6570" w:rsidP="0050762E">
            <w:pPr>
              <w:jc w:val="center"/>
              <w:rPr>
                <w:color w:val="000000"/>
                <w:szCs w:val="24"/>
                <w:lang w:val="en-GB" w:eastAsia="fr-FR"/>
              </w:rPr>
            </w:pPr>
            <w:r w:rsidRPr="003316E6">
              <w:rPr>
                <w:color w:val="000000"/>
                <w:szCs w:val="24"/>
                <w:lang w:val="en-GB" w:eastAsia="fr-FR"/>
              </w:rPr>
              <w:t>G1</w:t>
            </w:r>
          </w:p>
        </w:tc>
        <w:tc>
          <w:tcPr>
            <w:tcW w:w="709" w:type="dxa"/>
            <w:tcBorders>
              <w:top w:val="nil"/>
              <w:left w:val="nil"/>
              <w:bottom w:val="nil"/>
              <w:right w:val="nil"/>
            </w:tcBorders>
            <w:shd w:val="clear" w:color="auto" w:fill="EEECE1" w:themeFill="background2"/>
            <w:noWrap/>
            <w:vAlign w:val="bottom"/>
            <w:hideMark/>
          </w:tcPr>
          <w:p w14:paraId="47E89BF2" w14:textId="77777777" w:rsidR="00BF6570" w:rsidRPr="003316E6" w:rsidRDefault="00BF6570" w:rsidP="0050762E">
            <w:pPr>
              <w:jc w:val="center"/>
              <w:rPr>
                <w:color w:val="000000"/>
                <w:szCs w:val="24"/>
                <w:lang w:val="en-GB" w:eastAsia="fr-FR"/>
              </w:rPr>
            </w:pPr>
            <w:r w:rsidRPr="003316E6">
              <w:rPr>
                <w:color w:val="000000"/>
                <w:szCs w:val="24"/>
                <w:lang w:val="en-GB" w:eastAsia="fr-FR"/>
              </w:rPr>
              <w:t>8.77</w:t>
            </w:r>
          </w:p>
        </w:tc>
        <w:tc>
          <w:tcPr>
            <w:tcW w:w="663" w:type="dxa"/>
            <w:tcBorders>
              <w:top w:val="nil"/>
              <w:left w:val="nil"/>
              <w:bottom w:val="nil"/>
              <w:right w:val="nil"/>
            </w:tcBorders>
            <w:shd w:val="clear" w:color="auto" w:fill="EEECE1" w:themeFill="background2"/>
            <w:noWrap/>
            <w:vAlign w:val="bottom"/>
            <w:hideMark/>
          </w:tcPr>
          <w:p w14:paraId="41B36CFA" w14:textId="77777777" w:rsidR="00BF6570" w:rsidRPr="003316E6" w:rsidRDefault="00BF6570" w:rsidP="0050762E">
            <w:pPr>
              <w:jc w:val="center"/>
              <w:rPr>
                <w:color w:val="000000"/>
                <w:szCs w:val="24"/>
                <w:lang w:val="en-GB" w:eastAsia="fr-FR"/>
              </w:rPr>
            </w:pPr>
            <w:r w:rsidRPr="003316E6">
              <w:rPr>
                <w:color w:val="000000"/>
                <w:szCs w:val="24"/>
                <w:lang w:val="en-GB" w:eastAsia="fr-FR"/>
              </w:rPr>
              <w:t>0.10</w:t>
            </w:r>
          </w:p>
        </w:tc>
        <w:tc>
          <w:tcPr>
            <w:tcW w:w="783" w:type="dxa"/>
            <w:tcBorders>
              <w:top w:val="nil"/>
              <w:left w:val="nil"/>
              <w:bottom w:val="nil"/>
              <w:right w:val="nil"/>
            </w:tcBorders>
            <w:shd w:val="clear" w:color="auto" w:fill="EEECE1" w:themeFill="background2"/>
            <w:noWrap/>
            <w:vAlign w:val="bottom"/>
            <w:hideMark/>
          </w:tcPr>
          <w:p w14:paraId="1B689966" w14:textId="77777777" w:rsidR="00BF6570" w:rsidRPr="003316E6" w:rsidRDefault="00BF6570" w:rsidP="0050762E">
            <w:pPr>
              <w:jc w:val="center"/>
              <w:rPr>
                <w:color w:val="000000"/>
                <w:szCs w:val="24"/>
                <w:lang w:val="en-GB" w:eastAsia="fr-FR"/>
              </w:rPr>
            </w:pPr>
            <w:r w:rsidRPr="003316E6">
              <w:rPr>
                <w:color w:val="000000"/>
                <w:szCs w:val="24"/>
                <w:lang w:val="en-GB" w:eastAsia="fr-FR"/>
              </w:rPr>
              <w:t>8.58</w:t>
            </w:r>
          </w:p>
        </w:tc>
        <w:tc>
          <w:tcPr>
            <w:tcW w:w="822" w:type="dxa"/>
            <w:tcBorders>
              <w:top w:val="nil"/>
              <w:left w:val="nil"/>
              <w:bottom w:val="nil"/>
              <w:right w:val="single" w:sz="4" w:space="0" w:color="auto"/>
            </w:tcBorders>
            <w:shd w:val="clear" w:color="auto" w:fill="EEECE1" w:themeFill="background2"/>
            <w:noWrap/>
            <w:vAlign w:val="bottom"/>
            <w:hideMark/>
          </w:tcPr>
          <w:p w14:paraId="16D1AB15" w14:textId="77777777" w:rsidR="00BF6570" w:rsidRPr="003316E6" w:rsidRDefault="00BF6570" w:rsidP="0050762E">
            <w:pPr>
              <w:jc w:val="center"/>
              <w:rPr>
                <w:color w:val="000000"/>
                <w:szCs w:val="24"/>
                <w:lang w:val="en-GB" w:eastAsia="fr-FR"/>
              </w:rPr>
            </w:pPr>
            <w:r w:rsidRPr="003316E6">
              <w:rPr>
                <w:color w:val="000000"/>
                <w:szCs w:val="24"/>
                <w:lang w:val="en-GB" w:eastAsia="fr-FR"/>
              </w:rPr>
              <w:t>8.96</w:t>
            </w:r>
          </w:p>
        </w:tc>
        <w:tc>
          <w:tcPr>
            <w:tcW w:w="748" w:type="dxa"/>
            <w:tcBorders>
              <w:top w:val="nil"/>
              <w:left w:val="nil"/>
              <w:bottom w:val="nil"/>
              <w:right w:val="nil"/>
            </w:tcBorders>
            <w:shd w:val="clear" w:color="auto" w:fill="EEECE1" w:themeFill="background2"/>
            <w:noWrap/>
            <w:vAlign w:val="bottom"/>
            <w:hideMark/>
          </w:tcPr>
          <w:p w14:paraId="049D13FB" w14:textId="77777777" w:rsidR="00BF6570" w:rsidRPr="003316E6" w:rsidRDefault="00BF6570" w:rsidP="0050762E">
            <w:pPr>
              <w:jc w:val="center"/>
              <w:rPr>
                <w:color w:val="000000"/>
                <w:szCs w:val="24"/>
                <w:lang w:val="en-GB" w:eastAsia="fr-FR"/>
              </w:rPr>
            </w:pPr>
            <w:r w:rsidRPr="003316E6">
              <w:rPr>
                <w:color w:val="000000"/>
                <w:szCs w:val="24"/>
                <w:lang w:val="en-GB" w:eastAsia="fr-FR"/>
              </w:rPr>
              <w:t>8.81</w:t>
            </w:r>
          </w:p>
        </w:tc>
        <w:tc>
          <w:tcPr>
            <w:tcW w:w="784" w:type="dxa"/>
            <w:tcBorders>
              <w:top w:val="nil"/>
              <w:left w:val="nil"/>
              <w:bottom w:val="nil"/>
              <w:right w:val="nil"/>
            </w:tcBorders>
            <w:shd w:val="clear" w:color="auto" w:fill="EEECE1" w:themeFill="background2"/>
            <w:noWrap/>
            <w:vAlign w:val="bottom"/>
            <w:hideMark/>
          </w:tcPr>
          <w:p w14:paraId="19144560" w14:textId="77777777" w:rsidR="00BF6570" w:rsidRPr="003316E6" w:rsidRDefault="00BF6570" w:rsidP="0050762E">
            <w:pPr>
              <w:jc w:val="center"/>
              <w:rPr>
                <w:color w:val="000000"/>
                <w:szCs w:val="24"/>
                <w:lang w:val="en-GB" w:eastAsia="fr-FR"/>
              </w:rPr>
            </w:pPr>
            <w:r w:rsidRPr="003316E6">
              <w:rPr>
                <w:color w:val="000000"/>
                <w:szCs w:val="24"/>
                <w:lang w:val="en-GB" w:eastAsia="fr-FR"/>
              </w:rPr>
              <w:t>0.11</w:t>
            </w:r>
          </w:p>
        </w:tc>
        <w:tc>
          <w:tcPr>
            <w:tcW w:w="783" w:type="dxa"/>
            <w:tcBorders>
              <w:top w:val="nil"/>
              <w:left w:val="nil"/>
              <w:bottom w:val="nil"/>
              <w:right w:val="nil"/>
            </w:tcBorders>
            <w:shd w:val="clear" w:color="auto" w:fill="EEECE1" w:themeFill="background2"/>
            <w:noWrap/>
            <w:vAlign w:val="bottom"/>
            <w:hideMark/>
          </w:tcPr>
          <w:p w14:paraId="39B62867" w14:textId="77777777" w:rsidR="00BF6570" w:rsidRPr="003316E6" w:rsidRDefault="00BF6570" w:rsidP="0050762E">
            <w:pPr>
              <w:jc w:val="center"/>
              <w:rPr>
                <w:color w:val="000000"/>
                <w:szCs w:val="24"/>
                <w:lang w:val="en-GB" w:eastAsia="fr-FR"/>
              </w:rPr>
            </w:pPr>
            <w:r w:rsidRPr="003316E6">
              <w:rPr>
                <w:color w:val="000000"/>
                <w:szCs w:val="24"/>
                <w:lang w:val="en-GB" w:eastAsia="fr-FR"/>
              </w:rPr>
              <w:t>8,59</w:t>
            </w:r>
          </w:p>
        </w:tc>
        <w:tc>
          <w:tcPr>
            <w:tcW w:w="945" w:type="dxa"/>
            <w:tcBorders>
              <w:top w:val="nil"/>
              <w:left w:val="nil"/>
              <w:bottom w:val="nil"/>
              <w:right w:val="single" w:sz="4" w:space="0" w:color="auto"/>
            </w:tcBorders>
            <w:shd w:val="clear" w:color="auto" w:fill="EEECE1" w:themeFill="background2"/>
            <w:noWrap/>
            <w:vAlign w:val="bottom"/>
            <w:hideMark/>
          </w:tcPr>
          <w:p w14:paraId="1C38B78F" w14:textId="77777777" w:rsidR="00BF6570" w:rsidRPr="003316E6" w:rsidRDefault="00BF6570" w:rsidP="0050762E">
            <w:pPr>
              <w:jc w:val="center"/>
              <w:rPr>
                <w:color w:val="000000"/>
                <w:szCs w:val="24"/>
                <w:lang w:val="en-GB" w:eastAsia="fr-FR"/>
              </w:rPr>
            </w:pPr>
            <w:r w:rsidRPr="003316E6">
              <w:rPr>
                <w:color w:val="000000"/>
                <w:szCs w:val="24"/>
                <w:lang w:val="en-GB" w:eastAsia="fr-FR"/>
              </w:rPr>
              <w:t>9,03</w:t>
            </w:r>
          </w:p>
        </w:tc>
      </w:tr>
      <w:tr w:rsidR="00BF6570" w:rsidRPr="003316E6" w14:paraId="01725C21" w14:textId="77777777" w:rsidTr="0050762E">
        <w:trPr>
          <w:trHeight w:val="278"/>
        </w:trPr>
        <w:tc>
          <w:tcPr>
            <w:tcW w:w="840" w:type="dxa"/>
            <w:vMerge/>
            <w:tcBorders>
              <w:left w:val="single" w:sz="4" w:space="0" w:color="auto"/>
              <w:right w:val="single" w:sz="4" w:space="0" w:color="auto"/>
            </w:tcBorders>
            <w:shd w:val="clear" w:color="auto" w:fill="auto"/>
            <w:noWrap/>
            <w:vAlign w:val="center"/>
            <w:hideMark/>
          </w:tcPr>
          <w:p w14:paraId="1AD4B333" w14:textId="77777777" w:rsidR="00BF6570" w:rsidRPr="003316E6" w:rsidRDefault="00BF6570" w:rsidP="0050762E">
            <w:pPr>
              <w:jc w:val="center"/>
              <w:rPr>
                <w:color w:val="000000"/>
                <w:szCs w:val="24"/>
                <w:lang w:val="en-GB" w:eastAsia="fr-FR"/>
              </w:rPr>
            </w:pPr>
          </w:p>
        </w:tc>
        <w:tc>
          <w:tcPr>
            <w:tcW w:w="1145" w:type="dxa"/>
            <w:tcBorders>
              <w:top w:val="nil"/>
              <w:left w:val="nil"/>
              <w:bottom w:val="nil"/>
              <w:right w:val="nil"/>
            </w:tcBorders>
            <w:shd w:val="clear" w:color="auto" w:fill="EEECE1" w:themeFill="background2"/>
            <w:noWrap/>
            <w:vAlign w:val="bottom"/>
            <w:hideMark/>
          </w:tcPr>
          <w:p w14:paraId="6CEB6C57" w14:textId="77777777" w:rsidR="00BF6570" w:rsidRPr="003316E6" w:rsidRDefault="00BF6570" w:rsidP="0050762E">
            <w:pPr>
              <w:jc w:val="center"/>
              <w:rPr>
                <w:color w:val="000000"/>
                <w:szCs w:val="24"/>
                <w:lang w:val="en-GB" w:eastAsia="fr-FR"/>
              </w:rPr>
            </w:pPr>
            <w:r w:rsidRPr="003316E6">
              <w:rPr>
                <w:color w:val="000000"/>
                <w:szCs w:val="24"/>
                <w:lang w:val="en-GB" w:eastAsia="fr-FR"/>
              </w:rPr>
              <w:t>Weak</w:t>
            </w:r>
          </w:p>
        </w:tc>
        <w:tc>
          <w:tcPr>
            <w:tcW w:w="850" w:type="dxa"/>
            <w:tcBorders>
              <w:top w:val="nil"/>
              <w:left w:val="nil"/>
              <w:bottom w:val="nil"/>
              <w:right w:val="nil"/>
            </w:tcBorders>
            <w:shd w:val="clear" w:color="auto" w:fill="EEECE1" w:themeFill="background2"/>
            <w:noWrap/>
            <w:vAlign w:val="bottom"/>
            <w:hideMark/>
          </w:tcPr>
          <w:p w14:paraId="1EA82404" w14:textId="77777777" w:rsidR="00BF6570" w:rsidRPr="003316E6" w:rsidRDefault="00BF6570" w:rsidP="0050762E">
            <w:pPr>
              <w:jc w:val="center"/>
              <w:rPr>
                <w:color w:val="000000"/>
                <w:szCs w:val="24"/>
                <w:lang w:val="en-GB" w:eastAsia="fr-FR"/>
              </w:rPr>
            </w:pPr>
            <w:r w:rsidRPr="003316E6">
              <w:rPr>
                <w:color w:val="000000"/>
                <w:szCs w:val="24"/>
                <w:lang w:val="en-GB" w:eastAsia="fr-FR"/>
              </w:rPr>
              <w:t>HSL</w:t>
            </w:r>
          </w:p>
        </w:tc>
        <w:tc>
          <w:tcPr>
            <w:tcW w:w="851" w:type="dxa"/>
            <w:tcBorders>
              <w:top w:val="nil"/>
              <w:left w:val="nil"/>
              <w:bottom w:val="nil"/>
              <w:right w:val="single" w:sz="4" w:space="0" w:color="auto"/>
            </w:tcBorders>
            <w:shd w:val="clear" w:color="auto" w:fill="EEECE1" w:themeFill="background2"/>
            <w:noWrap/>
            <w:vAlign w:val="bottom"/>
            <w:hideMark/>
          </w:tcPr>
          <w:p w14:paraId="337A8233" w14:textId="77777777" w:rsidR="00BF6570" w:rsidRPr="003316E6" w:rsidRDefault="00BF6570" w:rsidP="0050762E">
            <w:pPr>
              <w:jc w:val="center"/>
              <w:rPr>
                <w:color w:val="000000"/>
                <w:szCs w:val="24"/>
                <w:lang w:val="en-GB" w:eastAsia="fr-FR"/>
              </w:rPr>
            </w:pPr>
            <w:r w:rsidRPr="003316E6">
              <w:rPr>
                <w:color w:val="000000"/>
                <w:szCs w:val="24"/>
                <w:lang w:val="en-GB" w:eastAsia="fr-FR"/>
              </w:rPr>
              <w:t>G1</w:t>
            </w:r>
          </w:p>
        </w:tc>
        <w:tc>
          <w:tcPr>
            <w:tcW w:w="709" w:type="dxa"/>
            <w:tcBorders>
              <w:top w:val="nil"/>
              <w:left w:val="nil"/>
              <w:bottom w:val="nil"/>
              <w:right w:val="nil"/>
            </w:tcBorders>
            <w:shd w:val="clear" w:color="auto" w:fill="EEECE1" w:themeFill="background2"/>
            <w:noWrap/>
            <w:vAlign w:val="bottom"/>
            <w:hideMark/>
          </w:tcPr>
          <w:p w14:paraId="7DE1A2B5" w14:textId="77777777" w:rsidR="00BF6570" w:rsidRPr="003316E6" w:rsidRDefault="00BF6570" w:rsidP="0050762E">
            <w:pPr>
              <w:jc w:val="center"/>
              <w:rPr>
                <w:color w:val="000000"/>
                <w:szCs w:val="24"/>
                <w:lang w:val="en-GB" w:eastAsia="fr-FR"/>
              </w:rPr>
            </w:pPr>
            <w:r w:rsidRPr="003316E6">
              <w:rPr>
                <w:color w:val="000000"/>
                <w:szCs w:val="24"/>
                <w:lang w:val="en-GB" w:eastAsia="fr-FR"/>
              </w:rPr>
              <w:t>9.18</w:t>
            </w:r>
          </w:p>
        </w:tc>
        <w:tc>
          <w:tcPr>
            <w:tcW w:w="663" w:type="dxa"/>
            <w:tcBorders>
              <w:top w:val="nil"/>
              <w:left w:val="nil"/>
              <w:bottom w:val="nil"/>
              <w:right w:val="nil"/>
            </w:tcBorders>
            <w:shd w:val="clear" w:color="auto" w:fill="EEECE1" w:themeFill="background2"/>
            <w:noWrap/>
            <w:vAlign w:val="bottom"/>
            <w:hideMark/>
          </w:tcPr>
          <w:p w14:paraId="542C0532" w14:textId="77777777" w:rsidR="00BF6570" w:rsidRPr="003316E6" w:rsidRDefault="00BF6570" w:rsidP="0050762E">
            <w:pPr>
              <w:jc w:val="center"/>
              <w:rPr>
                <w:color w:val="000000"/>
                <w:szCs w:val="24"/>
                <w:lang w:val="en-GB" w:eastAsia="fr-FR"/>
              </w:rPr>
            </w:pPr>
            <w:r w:rsidRPr="003316E6">
              <w:rPr>
                <w:color w:val="000000"/>
                <w:szCs w:val="24"/>
                <w:lang w:val="en-GB" w:eastAsia="fr-FR"/>
              </w:rPr>
              <w:t>0.10</w:t>
            </w:r>
          </w:p>
        </w:tc>
        <w:tc>
          <w:tcPr>
            <w:tcW w:w="783" w:type="dxa"/>
            <w:tcBorders>
              <w:top w:val="nil"/>
              <w:left w:val="nil"/>
              <w:bottom w:val="nil"/>
              <w:right w:val="nil"/>
            </w:tcBorders>
            <w:shd w:val="clear" w:color="auto" w:fill="EEECE1" w:themeFill="background2"/>
            <w:noWrap/>
            <w:vAlign w:val="bottom"/>
            <w:hideMark/>
          </w:tcPr>
          <w:p w14:paraId="37D02A5A" w14:textId="77777777" w:rsidR="00BF6570" w:rsidRPr="003316E6" w:rsidRDefault="00BF6570" w:rsidP="0050762E">
            <w:pPr>
              <w:jc w:val="center"/>
              <w:rPr>
                <w:color w:val="000000"/>
                <w:szCs w:val="24"/>
                <w:lang w:val="en-GB" w:eastAsia="fr-FR"/>
              </w:rPr>
            </w:pPr>
            <w:r w:rsidRPr="003316E6">
              <w:rPr>
                <w:color w:val="000000"/>
                <w:szCs w:val="24"/>
                <w:lang w:val="en-GB" w:eastAsia="fr-FR"/>
              </w:rPr>
              <w:t>8.98</w:t>
            </w:r>
          </w:p>
        </w:tc>
        <w:tc>
          <w:tcPr>
            <w:tcW w:w="822" w:type="dxa"/>
            <w:tcBorders>
              <w:top w:val="nil"/>
              <w:left w:val="nil"/>
              <w:bottom w:val="nil"/>
              <w:right w:val="single" w:sz="4" w:space="0" w:color="auto"/>
            </w:tcBorders>
            <w:shd w:val="clear" w:color="auto" w:fill="EEECE1" w:themeFill="background2"/>
            <w:noWrap/>
            <w:vAlign w:val="bottom"/>
            <w:hideMark/>
          </w:tcPr>
          <w:p w14:paraId="47F59AB5" w14:textId="77777777" w:rsidR="00BF6570" w:rsidRPr="003316E6" w:rsidRDefault="00BF6570" w:rsidP="0050762E">
            <w:pPr>
              <w:jc w:val="center"/>
              <w:rPr>
                <w:color w:val="000000"/>
                <w:szCs w:val="24"/>
                <w:lang w:val="en-GB" w:eastAsia="fr-FR"/>
              </w:rPr>
            </w:pPr>
            <w:r w:rsidRPr="003316E6">
              <w:rPr>
                <w:color w:val="000000"/>
                <w:szCs w:val="24"/>
                <w:lang w:val="en-GB" w:eastAsia="fr-FR"/>
              </w:rPr>
              <w:t>9.37</w:t>
            </w:r>
          </w:p>
        </w:tc>
        <w:tc>
          <w:tcPr>
            <w:tcW w:w="748" w:type="dxa"/>
            <w:tcBorders>
              <w:top w:val="nil"/>
              <w:left w:val="nil"/>
              <w:bottom w:val="nil"/>
              <w:right w:val="nil"/>
            </w:tcBorders>
            <w:shd w:val="clear" w:color="auto" w:fill="EEECE1" w:themeFill="background2"/>
            <w:noWrap/>
            <w:vAlign w:val="bottom"/>
            <w:hideMark/>
          </w:tcPr>
          <w:p w14:paraId="343CEDB1" w14:textId="77777777" w:rsidR="00BF6570" w:rsidRPr="003316E6" w:rsidRDefault="00BF6570" w:rsidP="0050762E">
            <w:pPr>
              <w:jc w:val="center"/>
              <w:rPr>
                <w:color w:val="000000"/>
                <w:szCs w:val="24"/>
                <w:lang w:val="en-GB" w:eastAsia="fr-FR"/>
              </w:rPr>
            </w:pPr>
            <w:r w:rsidRPr="003316E6">
              <w:rPr>
                <w:color w:val="000000"/>
                <w:szCs w:val="24"/>
                <w:lang w:val="en-GB" w:eastAsia="fr-FR"/>
              </w:rPr>
              <w:t>9.52</w:t>
            </w:r>
          </w:p>
        </w:tc>
        <w:tc>
          <w:tcPr>
            <w:tcW w:w="784" w:type="dxa"/>
            <w:tcBorders>
              <w:top w:val="nil"/>
              <w:left w:val="nil"/>
              <w:bottom w:val="nil"/>
              <w:right w:val="nil"/>
            </w:tcBorders>
            <w:shd w:val="clear" w:color="auto" w:fill="EEECE1" w:themeFill="background2"/>
            <w:noWrap/>
            <w:vAlign w:val="bottom"/>
            <w:hideMark/>
          </w:tcPr>
          <w:p w14:paraId="20777446" w14:textId="77777777" w:rsidR="00BF6570" w:rsidRPr="003316E6" w:rsidRDefault="00BF6570" w:rsidP="0050762E">
            <w:pPr>
              <w:jc w:val="center"/>
              <w:rPr>
                <w:color w:val="000000"/>
                <w:szCs w:val="24"/>
                <w:lang w:val="en-GB" w:eastAsia="fr-FR"/>
              </w:rPr>
            </w:pPr>
            <w:r w:rsidRPr="003316E6">
              <w:rPr>
                <w:color w:val="000000"/>
                <w:szCs w:val="24"/>
                <w:lang w:val="en-GB" w:eastAsia="fr-FR"/>
              </w:rPr>
              <w:t>0.10</w:t>
            </w:r>
          </w:p>
        </w:tc>
        <w:tc>
          <w:tcPr>
            <w:tcW w:w="783" w:type="dxa"/>
            <w:tcBorders>
              <w:top w:val="nil"/>
              <w:left w:val="nil"/>
              <w:bottom w:val="nil"/>
              <w:right w:val="nil"/>
            </w:tcBorders>
            <w:shd w:val="clear" w:color="auto" w:fill="EEECE1" w:themeFill="background2"/>
            <w:noWrap/>
            <w:vAlign w:val="bottom"/>
            <w:hideMark/>
          </w:tcPr>
          <w:p w14:paraId="21B45429" w14:textId="77777777" w:rsidR="00BF6570" w:rsidRPr="003316E6" w:rsidRDefault="00BF6570" w:rsidP="0050762E">
            <w:pPr>
              <w:jc w:val="center"/>
              <w:rPr>
                <w:color w:val="000000"/>
                <w:szCs w:val="24"/>
                <w:lang w:val="en-GB" w:eastAsia="fr-FR"/>
              </w:rPr>
            </w:pPr>
            <w:r w:rsidRPr="003316E6">
              <w:rPr>
                <w:color w:val="000000"/>
                <w:szCs w:val="24"/>
                <w:lang w:val="en-GB" w:eastAsia="fr-FR"/>
              </w:rPr>
              <w:t>9,33</w:t>
            </w:r>
          </w:p>
        </w:tc>
        <w:tc>
          <w:tcPr>
            <w:tcW w:w="945" w:type="dxa"/>
            <w:tcBorders>
              <w:top w:val="nil"/>
              <w:left w:val="nil"/>
              <w:bottom w:val="nil"/>
              <w:right w:val="single" w:sz="4" w:space="0" w:color="auto"/>
            </w:tcBorders>
            <w:shd w:val="clear" w:color="auto" w:fill="EEECE1" w:themeFill="background2"/>
            <w:noWrap/>
            <w:vAlign w:val="bottom"/>
            <w:hideMark/>
          </w:tcPr>
          <w:p w14:paraId="1E0D5B40" w14:textId="77777777" w:rsidR="00BF6570" w:rsidRPr="003316E6" w:rsidRDefault="00BF6570" w:rsidP="0050762E">
            <w:pPr>
              <w:jc w:val="center"/>
              <w:rPr>
                <w:color w:val="000000"/>
                <w:szCs w:val="24"/>
                <w:lang w:val="en-GB" w:eastAsia="fr-FR"/>
              </w:rPr>
            </w:pPr>
            <w:r w:rsidRPr="003316E6">
              <w:rPr>
                <w:color w:val="000000"/>
                <w:szCs w:val="24"/>
                <w:lang w:val="en-GB" w:eastAsia="fr-FR"/>
              </w:rPr>
              <w:t>9,72</w:t>
            </w:r>
          </w:p>
        </w:tc>
      </w:tr>
      <w:tr w:rsidR="00BF6570" w:rsidRPr="003316E6" w14:paraId="548B6CD3" w14:textId="77777777" w:rsidTr="0050762E">
        <w:trPr>
          <w:trHeight w:val="278"/>
        </w:trPr>
        <w:tc>
          <w:tcPr>
            <w:tcW w:w="840" w:type="dxa"/>
            <w:vMerge/>
            <w:tcBorders>
              <w:left w:val="single" w:sz="4" w:space="0" w:color="auto"/>
              <w:right w:val="single" w:sz="4" w:space="0" w:color="auto"/>
            </w:tcBorders>
            <w:shd w:val="clear" w:color="auto" w:fill="auto"/>
            <w:noWrap/>
            <w:vAlign w:val="center"/>
            <w:hideMark/>
          </w:tcPr>
          <w:p w14:paraId="1B45021B" w14:textId="77777777" w:rsidR="00BF6570" w:rsidRPr="003316E6" w:rsidRDefault="00BF6570" w:rsidP="0050762E">
            <w:pPr>
              <w:jc w:val="center"/>
              <w:rPr>
                <w:color w:val="000000"/>
                <w:szCs w:val="24"/>
                <w:lang w:val="en-GB" w:eastAsia="fr-FR"/>
              </w:rPr>
            </w:pPr>
          </w:p>
        </w:tc>
        <w:tc>
          <w:tcPr>
            <w:tcW w:w="1145" w:type="dxa"/>
            <w:tcBorders>
              <w:top w:val="nil"/>
              <w:left w:val="nil"/>
              <w:bottom w:val="nil"/>
              <w:right w:val="nil"/>
            </w:tcBorders>
            <w:shd w:val="clear" w:color="auto" w:fill="EEECE1" w:themeFill="background2"/>
            <w:noWrap/>
            <w:vAlign w:val="bottom"/>
            <w:hideMark/>
          </w:tcPr>
          <w:p w14:paraId="416E8E6A" w14:textId="77777777" w:rsidR="00BF6570" w:rsidRPr="003316E6" w:rsidRDefault="00BF6570" w:rsidP="0050762E">
            <w:pPr>
              <w:jc w:val="center"/>
              <w:rPr>
                <w:color w:val="000000"/>
                <w:szCs w:val="24"/>
                <w:lang w:val="en-GB" w:eastAsia="fr-FR"/>
              </w:rPr>
            </w:pPr>
            <w:r w:rsidRPr="003316E6">
              <w:rPr>
                <w:color w:val="000000"/>
                <w:szCs w:val="24"/>
                <w:lang w:val="en-GB" w:eastAsia="fr-FR"/>
              </w:rPr>
              <w:t>Strong</w:t>
            </w:r>
          </w:p>
        </w:tc>
        <w:tc>
          <w:tcPr>
            <w:tcW w:w="850" w:type="dxa"/>
            <w:tcBorders>
              <w:top w:val="nil"/>
              <w:left w:val="nil"/>
              <w:bottom w:val="nil"/>
              <w:right w:val="nil"/>
            </w:tcBorders>
            <w:shd w:val="clear" w:color="auto" w:fill="EEECE1" w:themeFill="background2"/>
            <w:noWrap/>
            <w:vAlign w:val="bottom"/>
            <w:hideMark/>
          </w:tcPr>
          <w:p w14:paraId="495A5E39" w14:textId="77777777" w:rsidR="00BF6570" w:rsidRPr="003316E6" w:rsidRDefault="00BF6570" w:rsidP="0050762E">
            <w:pPr>
              <w:jc w:val="center"/>
              <w:rPr>
                <w:color w:val="000000"/>
                <w:szCs w:val="24"/>
                <w:lang w:val="en-GB" w:eastAsia="fr-FR"/>
              </w:rPr>
            </w:pPr>
            <w:r w:rsidRPr="003316E6">
              <w:rPr>
                <w:color w:val="000000"/>
                <w:szCs w:val="24"/>
                <w:lang w:val="en-GB" w:eastAsia="fr-FR"/>
              </w:rPr>
              <w:t>LSL</w:t>
            </w:r>
          </w:p>
        </w:tc>
        <w:tc>
          <w:tcPr>
            <w:tcW w:w="851" w:type="dxa"/>
            <w:tcBorders>
              <w:top w:val="nil"/>
              <w:left w:val="nil"/>
              <w:bottom w:val="nil"/>
              <w:right w:val="single" w:sz="4" w:space="0" w:color="auto"/>
            </w:tcBorders>
            <w:shd w:val="clear" w:color="auto" w:fill="EEECE1" w:themeFill="background2"/>
            <w:noWrap/>
            <w:vAlign w:val="bottom"/>
            <w:hideMark/>
          </w:tcPr>
          <w:p w14:paraId="2ADD8D78" w14:textId="77777777" w:rsidR="00BF6570" w:rsidRPr="003316E6" w:rsidRDefault="00BF6570" w:rsidP="0050762E">
            <w:pPr>
              <w:jc w:val="center"/>
              <w:rPr>
                <w:color w:val="000000"/>
                <w:szCs w:val="24"/>
                <w:lang w:val="en-GB" w:eastAsia="fr-FR"/>
              </w:rPr>
            </w:pPr>
            <w:r w:rsidRPr="003316E6">
              <w:rPr>
                <w:color w:val="000000"/>
                <w:szCs w:val="24"/>
                <w:lang w:val="en-GB" w:eastAsia="fr-FR"/>
              </w:rPr>
              <w:t>G1</w:t>
            </w:r>
          </w:p>
        </w:tc>
        <w:tc>
          <w:tcPr>
            <w:tcW w:w="709" w:type="dxa"/>
            <w:tcBorders>
              <w:top w:val="nil"/>
              <w:left w:val="nil"/>
              <w:bottom w:val="nil"/>
              <w:right w:val="nil"/>
            </w:tcBorders>
            <w:shd w:val="clear" w:color="auto" w:fill="EEECE1" w:themeFill="background2"/>
            <w:noWrap/>
            <w:vAlign w:val="bottom"/>
            <w:hideMark/>
          </w:tcPr>
          <w:p w14:paraId="1089097E" w14:textId="77777777" w:rsidR="00BF6570" w:rsidRPr="003316E6" w:rsidRDefault="00BF6570" w:rsidP="0050762E">
            <w:pPr>
              <w:jc w:val="center"/>
              <w:rPr>
                <w:color w:val="000000"/>
                <w:szCs w:val="24"/>
                <w:lang w:val="en-GB" w:eastAsia="fr-FR"/>
              </w:rPr>
            </w:pPr>
            <w:r w:rsidRPr="003316E6">
              <w:rPr>
                <w:color w:val="000000"/>
                <w:szCs w:val="24"/>
                <w:lang w:val="en-GB" w:eastAsia="fr-FR"/>
              </w:rPr>
              <w:t>8.19</w:t>
            </w:r>
          </w:p>
        </w:tc>
        <w:tc>
          <w:tcPr>
            <w:tcW w:w="663" w:type="dxa"/>
            <w:tcBorders>
              <w:top w:val="nil"/>
              <w:left w:val="nil"/>
              <w:bottom w:val="nil"/>
              <w:right w:val="nil"/>
            </w:tcBorders>
            <w:shd w:val="clear" w:color="auto" w:fill="EEECE1" w:themeFill="background2"/>
            <w:noWrap/>
            <w:vAlign w:val="bottom"/>
            <w:hideMark/>
          </w:tcPr>
          <w:p w14:paraId="743DD287" w14:textId="77777777" w:rsidR="00BF6570" w:rsidRPr="003316E6" w:rsidRDefault="00BF6570" w:rsidP="0050762E">
            <w:pPr>
              <w:jc w:val="center"/>
              <w:rPr>
                <w:color w:val="000000"/>
                <w:szCs w:val="24"/>
                <w:lang w:val="en-GB" w:eastAsia="fr-FR"/>
              </w:rPr>
            </w:pPr>
            <w:r w:rsidRPr="003316E6">
              <w:rPr>
                <w:color w:val="000000"/>
                <w:szCs w:val="24"/>
                <w:lang w:val="en-GB" w:eastAsia="fr-FR"/>
              </w:rPr>
              <w:t>0.12</w:t>
            </w:r>
          </w:p>
        </w:tc>
        <w:tc>
          <w:tcPr>
            <w:tcW w:w="783" w:type="dxa"/>
            <w:tcBorders>
              <w:top w:val="nil"/>
              <w:left w:val="nil"/>
              <w:bottom w:val="nil"/>
              <w:right w:val="nil"/>
            </w:tcBorders>
            <w:shd w:val="clear" w:color="auto" w:fill="EEECE1" w:themeFill="background2"/>
            <w:noWrap/>
            <w:vAlign w:val="bottom"/>
            <w:hideMark/>
          </w:tcPr>
          <w:p w14:paraId="02C2883F" w14:textId="77777777" w:rsidR="00BF6570" w:rsidRPr="003316E6" w:rsidRDefault="00BF6570" w:rsidP="0050762E">
            <w:pPr>
              <w:jc w:val="center"/>
              <w:rPr>
                <w:color w:val="000000"/>
                <w:szCs w:val="24"/>
                <w:lang w:val="en-GB" w:eastAsia="fr-FR"/>
              </w:rPr>
            </w:pPr>
            <w:r w:rsidRPr="003316E6">
              <w:rPr>
                <w:color w:val="000000"/>
                <w:szCs w:val="24"/>
                <w:lang w:val="en-GB" w:eastAsia="fr-FR"/>
              </w:rPr>
              <w:t>7.95</w:t>
            </w:r>
          </w:p>
        </w:tc>
        <w:tc>
          <w:tcPr>
            <w:tcW w:w="822" w:type="dxa"/>
            <w:tcBorders>
              <w:top w:val="nil"/>
              <w:left w:val="nil"/>
              <w:bottom w:val="nil"/>
              <w:right w:val="single" w:sz="4" w:space="0" w:color="auto"/>
            </w:tcBorders>
            <w:shd w:val="clear" w:color="auto" w:fill="EEECE1" w:themeFill="background2"/>
            <w:noWrap/>
            <w:vAlign w:val="bottom"/>
            <w:hideMark/>
          </w:tcPr>
          <w:p w14:paraId="7BF18E75" w14:textId="77777777" w:rsidR="00BF6570" w:rsidRPr="003316E6" w:rsidRDefault="00BF6570" w:rsidP="0050762E">
            <w:pPr>
              <w:jc w:val="center"/>
              <w:rPr>
                <w:color w:val="000000"/>
                <w:szCs w:val="24"/>
                <w:lang w:val="en-GB" w:eastAsia="fr-FR"/>
              </w:rPr>
            </w:pPr>
            <w:r w:rsidRPr="003316E6">
              <w:rPr>
                <w:color w:val="000000"/>
                <w:szCs w:val="24"/>
                <w:lang w:val="en-GB" w:eastAsia="fr-FR"/>
              </w:rPr>
              <w:t>8.43</w:t>
            </w:r>
          </w:p>
        </w:tc>
        <w:tc>
          <w:tcPr>
            <w:tcW w:w="748" w:type="dxa"/>
            <w:tcBorders>
              <w:top w:val="nil"/>
              <w:left w:val="nil"/>
              <w:bottom w:val="nil"/>
              <w:right w:val="nil"/>
            </w:tcBorders>
            <w:shd w:val="clear" w:color="auto" w:fill="EEECE1" w:themeFill="background2"/>
            <w:noWrap/>
            <w:vAlign w:val="bottom"/>
            <w:hideMark/>
          </w:tcPr>
          <w:p w14:paraId="7CF319D6" w14:textId="77777777" w:rsidR="00BF6570" w:rsidRPr="003316E6" w:rsidRDefault="00BF6570" w:rsidP="0050762E">
            <w:pPr>
              <w:jc w:val="center"/>
              <w:rPr>
                <w:color w:val="000000"/>
                <w:szCs w:val="24"/>
                <w:lang w:val="en-GB" w:eastAsia="fr-FR"/>
              </w:rPr>
            </w:pPr>
            <w:r w:rsidRPr="003316E6">
              <w:rPr>
                <w:color w:val="000000"/>
                <w:szCs w:val="24"/>
                <w:lang w:val="en-GB" w:eastAsia="fr-FR"/>
              </w:rPr>
              <w:t>8.12</w:t>
            </w:r>
          </w:p>
        </w:tc>
        <w:tc>
          <w:tcPr>
            <w:tcW w:w="784" w:type="dxa"/>
            <w:tcBorders>
              <w:top w:val="nil"/>
              <w:left w:val="nil"/>
              <w:bottom w:val="nil"/>
              <w:right w:val="nil"/>
            </w:tcBorders>
            <w:shd w:val="clear" w:color="auto" w:fill="EEECE1" w:themeFill="background2"/>
            <w:noWrap/>
            <w:vAlign w:val="bottom"/>
            <w:hideMark/>
          </w:tcPr>
          <w:p w14:paraId="153316EA" w14:textId="77777777" w:rsidR="00BF6570" w:rsidRPr="003316E6" w:rsidRDefault="00BF6570" w:rsidP="0050762E">
            <w:pPr>
              <w:jc w:val="center"/>
              <w:rPr>
                <w:color w:val="000000"/>
                <w:szCs w:val="24"/>
                <w:lang w:val="en-GB" w:eastAsia="fr-FR"/>
              </w:rPr>
            </w:pPr>
            <w:r w:rsidRPr="003316E6">
              <w:rPr>
                <w:color w:val="000000"/>
                <w:szCs w:val="24"/>
                <w:lang w:val="en-GB" w:eastAsia="fr-FR"/>
              </w:rPr>
              <w:t>0.20</w:t>
            </w:r>
          </w:p>
        </w:tc>
        <w:tc>
          <w:tcPr>
            <w:tcW w:w="783" w:type="dxa"/>
            <w:tcBorders>
              <w:top w:val="nil"/>
              <w:left w:val="nil"/>
              <w:bottom w:val="nil"/>
              <w:right w:val="nil"/>
            </w:tcBorders>
            <w:shd w:val="clear" w:color="auto" w:fill="EEECE1" w:themeFill="background2"/>
            <w:noWrap/>
            <w:vAlign w:val="bottom"/>
            <w:hideMark/>
          </w:tcPr>
          <w:p w14:paraId="6402BF56" w14:textId="77777777" w:rsidR="00BF6570" w:rsidRPr="003316E6" w:rsidRDefault="00BF6570" w:rsidP="0050762E">
            <w:pPr>
              <w:jc w:val="center"/>
              <w:rPr>
                <w:color w:val="000000"/>
                <w:szCs w:val="24"/>
                <w:lang w:val="en-GB" w:eastAsia="fr-FR"/>
              </w:rPr>
            </w:pPr>
            <w:r w:rsidRPr="003316E6">
              <w:rPr>
                <w:color w:val="000000"/>
                <w:szCs w:val="24"/>
                <w:lang w:val="en-GB" w:eastAsia="fr-FR"/>
              </w:rPr>
              <w:t>7,73</w:t>
            </w:r>
          </w:p>
        </w:tc>
        <w:tc>
          <w:tcPr>
            <w:tcW w:w="945" w:type="dxa"/>
            <w:tcBorders>
              <w:top w:val="nil"/>
              <w:left w:val="nil"/>
              <w:bottom w:val="nil"/>
              <w:right w:val="single" w:sz="4" w:space="0" w:color="auto"/>
            </w:tcBorders>
            <w:shd w:val="clear" w:color="auto" w:fill="EEECE1" w:themeFill="background2"/>
            <w:noWrap/>
            <w:vAlign w:val="bottom"/>
            <w:hideMark/>
          </w:tcPr>
          <w:p w14:paraId="58732626" w14:textId="77777777" w:rsidR="00BF6570" w:rsidRPr="003316E6" w:rsidRDefault="00BF6570" w:rsidP="0050762E">
            <w:pPr>
              <w:jc w:val="center"/>
              <w:rPr>
                <w:color w:val="000000"/>
                <w:szCs w:val="24"/>
                <w:lang w:val="en-GB" w:eastAsia="fr-FR"/>
              </w:rPr>
            </w:pPr>
            <w:r w:rsidRPr="003316E6">
              <w:rPr>
                <w:color w:val="000000"/>
                <w:szCs w:val="24"/>
                <w:lang w:val="en-GB" w:eastAsia="fr-FR"/>
              </w:rPr>
              <w:t>8,52</w:t>
            </w:r>
          </w:p>
        </w:tc>
      </w:tr>
      <w:tr w:rsidR="00BF6570" w:rsidRPr="003316E6" w14:paraId="2BA1E7AF" w14:textId="77777777" w:rsidTr="0050762E">
        <w:trPr>
          <w:trHeight w:val="278"/>
        </w:trPr>
        <w:tc>
          <w:tcPr>
            <w:tcW w:w="840" w:type="dxa"/>
            <w:vMerge/>
            <w:tcBorders>
              <w:left w:val="single" w:sz="4" w:space="0" w:color="auto"/>
              <w:right w:val="single" w:sz="4" w:space="0" w:color="auto"/>
            </w:tcBorders>
            <w:shd w:val="clear" w:color="auto" w:fill="auto"/>
            <w:noWrap/>
            <w:vAlign w:val="center"/>
            <w:hideMark/>
          </w:tcPr>
          <w:p w14:paraId="03DABF83" w14:textId="77777777" w:rsidR="00BF6570" w:rsidRPr="003316E6" w:rsidRDefault="00BF6570" w:rsidP="0050762E">
            <w:pPr>
              <w:jc w:val="center"/>
              <w:rPr>
                <w:color w:val="000000"/>
                <w:szCs w:val="24"/>
                <w:lang w:val="en-GB" w:eastAsia="fr-FR"/>
              </w:rPr>
            </w:pPr>
          </w:p>
        </w:tc>
        <w:tc>
          <w:tcPr>
            <w:tcW w:w="1145" w:type="dxa"/>
            <w:tcBorders>
              <w:top w:val="nil"/>
              <w:left w:val="nil"/>
              <w:bottom w:val="nil"/>
              <w:right w:val="nil"/>
            </w:tcBorders>
            <w:shd w:val="clear" w:color="auto" w:fill="EEECE1" w:themeFill="background2"/>
            <w:noWrap/>
            <w:vAlign w:val="bottom"/>
            <w:hideMark/>
          </w:tcPr>
          <w:p w14:paraId="79F1A46E" w14:textId="77777777" w:rsidR="00BF6570" w:rsidRPr="003316E6" w:rsidRDefault="00BF6570" w:rsidP="0050762E">
            <w:pPr>
              <w:jc w:val="center"/>
              <w:rPr>
                <w:color w:val="000000"/>
                <w:szCs w:val="24"/>
                <w:lang w:val="en-GB" w:eastAsia="fr-FR"/>
              </w:rPr>
            </w:pPr>
            <w:r w:rsidRPr="003316E6">
              <w:rPr>
                <w:color w:val="000000"/>
                <w:szCs w:val="24"/>
                <w:lang w:val="en-GB" w:eastAsia="fr-FR"/>
              </w:rPr>
              <w:t>Strong</w:t>
            </w:r>
          </w:p>
        </w:tc>
        <w:tc>
          <w:tcPr>
            <w:tcW w:w="850" w:type="dxa"/>
            <w:tcBorders>
              <w:top w:val="nil"/>
              <w:left w:val="nil"/>
              <w:bottom w:val="nil"/>
              <w:right w:val="nil"/>
            </w:tcBorders>
            <w:shd w:val="clear" w:color="auto" w:fill="EEECE1" w:themeFill="background2"/>
            <w:noWrap/>
            <w:vAlign w:val="bottom"/>
            <w:hideMark/>
          </w:tcPr>
          <w:p w14:paraId="463E17BB" w14:textId="77777777" w:rsidR="00BF6570" w:rsidRPr="003316E6" w:rsidRDefault="00BF6570" w:rsidP="0050762E">
            <w:pPr>
              <w:jc w:val="center"/>
              <w:rPr>
                <w:color w:val="000000"/>
                <w:szCs w:val="24"/>
                <w:lang w:val="en-GB" w:eastAsia="fr-FR"/>
              </w:rPr>
            </w:pPr>
            <w:r w:rsidRPr="003316E6">
              <w:rPr>
                <w:color w:val="000000"/>
                <w:szCs w:val="24"/>
                <w:lang w:val="en-GB" w:eastAsia="fr-FR"/>
              </w:rPr>
              <w:t>CTRL</w:t>
            </w:r>
          </w:p>
        </w:tc>
        <w:tc>
          <w:tcPr>
            <w:tcW w:w="851" w:type="dxa"/>
            <w:tcBorders>
              <w:top w:val="nil"/>
              <w:left w:val="nil"/>
              <w:bottom w:val="nil"/>
              <w:right w:val="single" w:sz="4" w:space="0" w:color="auto"/>
            </w:tcBorders>
            <w:shd w:val="clear" w:color="auto" w:fill="EEECE1" w:themeFill="background2"/>
            <w:noWrap/>
            <w:vAlign w:val="bottom"/>
            <w:hideMark/>
          </w:tcPr>
          <w:p w14:paraId="57213FDE" w14:textId="77777777" w:rsidR="00BF6570" w:rsidRPr="003316E6" w:rsidRDefault="00BF6570" w:rsidP="0050762E">
            <w:pPr>
              <w:jc w:val="center"/>
              <w:rPr>
                <w:color w:val="000000"/>
                <w:szCs w:val="24"/>
                <w:lang w:val="en-GB" w:eastAsia="fr-FR"/>
              </w:rPr>
            </w:pPr>
            <w:r w:rsidRPr="003316E6">
              <w:rPr>
                <w:color w:val="000000"/>
                <w:szCs w:val="24"/>
                <w:lang w:val="en-GB" w:eastAsia="fr-FR"/>
              </w:rPr>
              <w:t>G1</w:t>
            </w:r>
          </w:p>
        </w:tc>
        <w:tc>
          <w:tcPr>
            <w:tcW w:w="709" w:type="dxa"/>
            <w:tcBorders>
              <w:top w:val="nil"/>
              <w:left w:val="nil"/>
              <w:bottom w:val="nil"/>
              <w:right w:val="nil"/>
            </w:tcBorders>
            <w:shd w:val="clear" w:color="auto" w:fill="EEECE1" w:themeFill="background2"/>
            <w:noWrap/>
            <w:vAlign w:val="bottom"/>
            <w:hideMark/>
          </w:tcPr>
          <w:p w14:paraId="319C06CF" w14:textId="77777777" w:rsidR="00BF6570" w:rsidRPr="003316E6" w:rsidRDefault="00BF6570" w:rsidP="0050762E">
            <w:pPr>
              <w:jc w:val="center"/>
              <w:rPr>
                <w:color w:val="000000"/>
                <w:szCs w:val="24"/>
                <w:lang w:val="en-GB" w:eastAsia="fr-FR"/>
              </w:rPr>
            </w:pPr>
            <w:r w:rsidRPr="003316E6">
              <w:rPr>
                <w:color w:val="000000"/>
                <w:szCs w:val="24"/>
                <w:lang w:val="en-GB" w:eastAsia="fr-FR"/>
              </w:rPr>
              <w:t>8.78</w:t>
            </w:r>
          </w:p>
        </w:tc>
        <w:tc>
          <w:tcPr>
            <w:tcW w:w="663" w:type="dxa"/>
            <w:tcBorders>
              <w:top w:val="nil"/>
              <w:left w:val="nil"/>
              <w:bottom w:val="nil"/>
              <w:right w:val="nil"/>
            </w:tcBorders>
            <w:shd w:val="clear" w:color="auto" w:fill="EEECE1" w:themeFill="background2"/>
            <w:noWrap/>
            <w:vAlign w:val="bottom"/>
            <w:hideMark/>
          </w:tcPr>
          <w:p w14:paraId="49BE00E6" w14:textId="77777777" w:rsidR="00BF6570" w:rsidRPr="003316E6" w:rsidRDefault="00BF6570" w:rsidP="0050762E">
            <w:pPr>
              <w:jc w:val="center"/>
              <w:rPr>
                <w:color w:val="000000"/>
                <w:szCs w:val="24"/>
                <w:lang w:val="en-GB" w:eastAsia="fr-FR"/>
              </w:rPr>
            </w:pPr>
            <w:r w:rsidRPr="003316E6">
              <w:rPr>
                <w:color w:val="000000"/>
                <w:szCs w:val="24"/>
                <w:lang w:val="en-GB" w:eastAsia="fr-FR"/>
              </w:rPr>
              <w:t>0.16</w:t>
            </w:r>
          </w:p>
        </w:tc>
        <w:tc>
          <w:tcPr>
            <w:tcW w:w="783" w:type="dxa"/>
            <w:tcBorders>
              <w:top w:val="nil"/>
              <w:left w:val="nil"/>
              <w:bottom w:val="nil"/>
              <w:right w:val="nil"/>
            </w:tcBorders>
            <w:shd w:val="clear" w:color="auto" w:fill="EEECE1" w:themeFill="background2"/>
            <w:noWrap/>
            <w:vAlign w:val="bottom"/>
            <w:hideMark/>
          </w:tcPr>
          <w:p w14:paraId="19355F42" w14:textId="77777777" w:rsidR="00BF6570" w:rsidRPr="003316E6" w:rsidRDefault="00BF6570" w:rsidP="0050762E">
            <w:pPr>
              <w:jc w:val="center"/>
              <w:rPr>
                <w:color w:val="000000"/>
                <w:szCs w:val="24"/>
                <w:lang w:val="en-GB" w:eastAsia="fr-FR"/>
              </w:rPr>
            </w:pPr>
            <w:r w:rsidRPr="003316E6">
              <w:rPr>
                <w:color w:val="000000"/>
                <w:szCs w:val="24"/>
                <w:lang w:val="en-GB" w:eastAsia="fr-FR"/>
              </w:rPr>
              <w:t>8.46</w:t>
            </w:r>
          </w:p>
        </w:tc>
        <w:tc>
          <w:tcPr>
            <w:tcW w:w="822" w:type="dxa"/>
            <w:tcBorders>
              <w:top w:val="nil"/>
              <w:left w:val="nil"/>
              <w:bottom w:val="nil"/>
              <w:right w:val="single" w:sz="4" w:space="0" w:color="auto"/>
            </w:tcBorders>
            <w:shd w:val="clear" w:color="auto" w:fill="EEECE1" w:themeFill="background2"/>
            <w:noWrap/>
            <w:vAlign w:val="bottom"/>
            <w:hideMark/>
          </w:tcPr>
          <w:p w14:paraId="2F942970" w14:textId="77777777" w:rsidR="00BF6570" w:rsidRPr="003316E6" w:rsidRDefault="00BF6570" w:rsidP="0050762E">
            <w:pPr>
              <w:jc w:val="center"/>
              <w:rPr>
                <w:color w:val="000000"/>
                <w:szCs w:val="24"/>
                <w:lang w:val="en-GB" w:eastAsia="fr-FR"/>
              </w:rPr>
            </w:pPr>
            <w:r w:rsidRPr="003316E6">
              <w:rPr>
                <w:color w:val="000000"/>
                <w:szCs w:val="24"/>
                <w:lang w:val="en-GB" w:eastAsia="fr-FR"/>
              </w:rPr>
              <w:t>9.11</w:t>
            </w:r>
          </w:p>
        </w:tc>
        <w:tc>
          <w:tcPr>
            <w:tcW w:w="748" w:type="dxa"/>
            <w:tcBorders>
              <w:top w:val="nil"/>
              <w:left w:val="nil"/>
              <w:bottom w:val="nil"/>
              <w:right w:val="nil"/>
            </w:tcBorders>
            <w:shd w:val="clear" w:color="auto" w:fill="EEECE1" w:themeFill="background2"/>
            <w:noWrap/>
            <w:vAlign w:val="bottom"/>
            <w:hideMark/>
          </w:tcPr>
          <w:p w14:paraId="62068BF2" w14:textId="77777777" w:rsidR="00BF6570" w:rsidRPr="003316E6" w:rsidRDefault="00BF6570" w:rsidP="0050762E">
            <w:pPr>
              <w:jc w:val="center"/>
              <w:rPr>
                <w:color w:val="000000"/>
                <w:szCs w:val="24"/>
                <w:lang w:val="en-GB" w:eastAsia="fr-FR"/>
              </w:rPr>
            </w:pPr>
            <w:r w:rsidRPr="003316E6">
              <w:rPr>
                <w:color w:val="000000"/>
                <w:szCs w:val="24"/>
                <w:lang w:val="en-GB" w:eastAsia="fr-FR"/>
              </w:rPr>
              <w:t>8.80</w:t>
            </w:r>
          </w:p>
        </w:tc>
        <w:tc>
          <w:tcPr>
            <w:tcW w:w="784" w:type="dxa"/>
            <w:tcBorders>
              <w:top w:val="nil"/>
              <w:left w:val="nil"/>
              <w:bottom w:val="nil"/>
              <w:right w:val="nil"/>
            </w:tcBorders>
            <w:shd w:val="clear" w:color="auto" w:fill="EEECE1" w:themeFill="background2"/>
            <w:noWrap/>
            <w:vAlign w:val="bottom"/>
            <w:hideMark/>
          </w:tcPr>
          <w:p w14:paraId="3033B016" w14:textId="77777777" w:rsidR="00BF6570" w:rsidRPr="003316E6" w:rsidRDefault="00BF6570" w:rsidP="0050762E">
            <w:pPr>
              <w:jc w:val="center"/>
              <w:rPr>
                <w:color w:val="000000"/>
                <w:szCs w:val="24"/>
                <w:lang w:val="en-GB" w:eastAsia="fr-FR"/>
              </w:rPr>
            </w:pPr>
            <w:r w:rsidRPr="003316E6">
              <w:rPr>
                <w:color w:val="000000"/>
                <w:szCs w:val="24"/>
                <w:lang w:val="en-GB" w:eastAsia="fr-FR"/>
              </w:rPr>
              <w:t>0.19</w:t>
            </w:r>
          </w:p>
        </w:tc>
        <w:tc>
          <w:tcPr>
            <w:tcW w:w="783" w:type="dxa"/>
            <w:tcBorders>
              <w:top w:val="nil"/>
              <w:left w:val="nil"/>
              <w:bottom w:val="nil"/>
              <w:right w:val="nil"/>
            </w:tcBorders>
            <w:shd w:val="clear" w:color="auto" w:fill="EEECE1" w:themeFill="background2"/>
            <w:noWrap/>
            <w:vAlign w:val="bottom"/>
            <w:hideMark/>
          </w:tcPr>
          <w:p w14:paraId="49F7086B" w14:textId="77777777" w:rsidR="00BF6570" w:rsidRPr="003316E6" w:rsidRDefault="00BF6570" w:rsidP="0050762E">
            <w:pPr>
              <w:jc w:val="center"/>
              <w:rPr>
                <w:color w:val="000000"/>
                <w:szCs w:val="24"/>
                <w:lang w:val="en-GB" w:eastAsia="fr-FR"/>
              </w:rPr>
            </w:pPr>
            <w:r w:rsidRPr="003316E6">
              <w:rPr>
                <w:color w:val="000000"/>
                <w:szCs w:val="24"/>
                <w:lang w:val="en-GB" w:eastAsia="fr-FR"/>
              </w:rPr>
              <w:t>8,42</w:t>
            </w:r>
          </w:p>
        </w:tc>
        <w:tc>
          <w:tcPr>
            <w:tcW w:w="945" w:type="dxa"/>
            <w:tcBorders>
              <w:top w:val="nil"/>
              <w:left w:val="nil"/>
              <w:bottom w:val="nil"/>
              <w:right w:val="single" w:sz="4" w:space="0" w:color="auto"/>
            </w:tcBorders>
            <w:shd w:val="clear" w:color="auto" w:fill="EEECE1" w:themeFill="background2"/>
            <w:noWrap/>
            <w:vAlign w:val="bottom"/>
            <w:hideMark/>
          </w:tcPr>
          <w:p w14:paraId="250AD534" w14:textId="77777777" w:rsidR="00BF6570" w:rsidRPr="003316E6" w:rsidRDefault="00BF6570" w:rsidP="0050762E">
            <w:pPr>
              <w:jc w:val="center"/>
              <w:rPr>
                <w:color w:val="000000"/>
                <w:szCs w:val="24"/>
                <w:lang w:val="en-GB" w:eastAsia="fr-FR"/>
              </w:rPr>
            </w:pPr>
            <w:r w:rsidRPr="003316E6">
              <w:rPr>
                <w:color w:val="000000"/>
                <w:szCs w:val="24"/>
                <w:lang w:val="en-GB" w:eastAsia="fr-FR"/>
              </w:rPr>
              <w:t>9,17</w:t>
            </w:r>
          </w:p>
        </w:tc>
      </w:tr>
      <w:tr w:rsidR="00BF6570" w:rsidRPr="003316E6" w14:paraId="29A34E6C" w14:textId="77777777" w:rsidTr="0050762E">
        <w:trPr>
          <w:trHeight w:val="278"/>
        </w:trPr>
        <w:tc>
          <w:tcPr>
            <w:tcW w:w="840" w:type="dxa"/>
            <w:vMerge/>
            <w:tcBorders>
              <w:left w:val="single" w:sz="4" w:space="0" w:color="auto"/>
              <w:bottom w:val="single" w:sz="4" w:space="0" w:color="auto"/>
              <w:right w:val="single" w:sz="4" w:space="0" w:color="auto"/>
            </w:tcBorders>
            <w:shd w:val="clear" w:color="auto" w:fill="auto"/>
            <w:noWrap/>
            <w:vAlign w:val="center"/>
            <w:hideMark/>
          </w:tcPr>
          <w:p w14:paraId="7D41FC76" w14:textId="77777777" w:rsidR="00BF6570" w:rsidRPr="003316E6" w:rsidRDefault="00BF6570" w:rsidP="0050762E">
            <w:pPr>
              <w:jc w:val="center"/>
              <w:rPr>
                <w:color w:val="000000"/>
                <w:szCs w:val="24"/>
                <w:lang w:val="en-GB" w:eastAsia="fr-FR"/>
              </w:rPr>
            </w:pPr>
          </w:p>
        </w:tc>
        <w:tc>
          <w:tcPr>
            <w:tcW w:w="1145" w:type="dxa"/>
            <w:tcBorders>
              <w:top w:val="nil"/>
              <w:left w:val="nil"/>
              <w:bottom w:val="single" w:sz="4" w:space="0" w:color="auto"/>
              <w:right w:val="nil"/>
            </w:tcBorders>
            <w:shd w:val="clear" w:color="auto" w:fill="EEECE1" w:themeFill="background2"/>
            <w:noWrap/>
            <w:vAlign w:val="bottom"/>
            <w:hideMark/>
          </w:tcPr>
          <w:p w14:paraId="677F3D8A" w14:textId="77777777" w:rsidR="00BF6570" w:rsidRPr="003316E6" w:rsidRDefault="00BF6570" w:rsidP="0050762E">
            <w:pPr>
              <w:jc w:val="center"/>
              <w:rPr>
                <w:color w:val="000000"/>
                <w:szCs w:val="24"/>
                <w:lang w:val="en-GB" w:eastAsia="fr-FR"/>
              </w:rPr>
            </w:pPr>
            <w:r w:rsidRPr="003316E6">
              <w:rPr>
                <w:color w:val="000000"/>
                <w:szCs w:val="24"/>
                <w:lang w:val="en-GB" w:eastAsia="fr-FR"/>
              </w:rPr>
              <w:t>Strong</w:t>
            </w:r>
          </w:p>
        </w:tc>
        <w:tc>
          <w:tcPr>
            <w:tcW w:w="850" w:type="dxa"/>
            <w:tcBorders>
              <w:top w:val="nil"/>
              <w:left w:val="nil"/>
              <w:bottom w:val="single" w:sz="4" w:space="0" w:color="auto"/>
              <w:right w:val="nil"/>
            </w:tcBorders>
            <w:shd w:val="clear" w:color="auto" w:fill="EEECE1" w:themeFill="background2"/>
            <w:noWrap/>
            <w:vAlign w:val="bottom"/>
            <w:hideMark/>
          </w:tcPr>
          <w:p w14:paraId="1768CEF2" w14:textId="77777777" w:rsidR="00BF6570" w:rsidRPr="003316E6" w:rsidRDefault="00BF6570" w:rsidP="0050762E">
            <w:pPr>
              <w:jc w:val="center"/>
              <w:rPr>
                <w:color w:val="000000"/>
                <w:szCs w:val="24"/>
                <w:lang w:val="en-GB" w:eastAsia="fr-FR"/>
              </w:rPr>
            </w:pPr>
            <w:r w:rsidRPr="003316E6">
              <w:rPr>
                <w:color w:val="000000"/>
                <w:szCs w:val="24"/>
                <w:lang w:val="en-GB" w:eastAsia="fr-FR"/>
              </w:rPr>
              <w:t>HSL</w:t>
            </w:r>
          </w:p>
        </w:tc>
        <w:tc>
          <w:tcPr>
            <w:tcW w:w="851" w:type="dxa"/>
            <w:tcBorders>
              <w:top w:val="nil"/>
              <w:left w:val="nil"/>
              <w:bottom w:val="single" w:sz="4" w:space="0" w:color="auto"/>
              <w:right w:val="single" w:sz="4" w:space="0" w:color="auto"/>
            </w:tcBorders>
            <w:shd w:val="clear" w:color="auto" w:fill="EEECE1" w:themeFill="background2"/>
            <w:noWrap/>
            <w:vAlign w:val="bottom"/>
            <w:hideMark/>
          </w:tcPr>
          <w:p w14:paraId="2AD7DE66" w14:textId="77777777" w:rsidR="00BF6570" w:rsidRPr="003316E6" w:rsidRDefault="00BF6570" w:rsidP="0050762E">
            <w:pPr>
              <w:jc w:val="center"/>
              <w:rPr>
                <w:color w:val="000000"/>
                <w:szCs w:val="24"/>
                <w:lang w:val="en-GB" w:eastAsia="fr-FR"/>
              </w:rPr>
            </w:pPr>
            <w:r w:rsidRPr="003316E6">
              <w:rPr>
                <w:color w:val="000000"/>
                <w:szCs w:val="24"/>
                <w:lang w:val="en-GB" w:eastAsia="fr-FR"/>
              </w:rPr>
              <w:t>G1</w:t>
            </w:r>
          </w:p>
        </w:tc>
        <w:tc>
          <w:tcPr>
            <w:tcW w:w="709" w:type="dxa"/>
            <w:tcBorders>
              <w:top w:val="nil"/>
              <w:left w:val="nil"/>
              <w:bottom w:val="single" w:sz="4" w:space="0" w:color="auto"/>
              <w:right w:val="nil"/>
            </w:tcBorders>
            <w:shd w:val="clear" w:color="auto" w:fill="EEECE1" w:themeFill="background2"/>
            <w:noWrap/>
            <w:vAlign w:val="bottom"/>
            <w:hideMark/>
          </w:tcPr>
          <w:p w14:paraId="367BC9A5" w14:textId="77777777" w:rsidR="00BF6570" w:rsidRPr="003316E6" w:rsidRDefault="00BF6570" w:rsidP="0050762E">
            <w:pPr>
              <w:jc w:val="center"/>
              <w:rPr>
                <w:color w:val="000000"/>
                <w:szCs w:val="24"/>
                <w:lang w:val="en-GB" w:eastAsia="fr-FR"/>
              </w:rPr>
            </w:pPr>
            <w:r w:rsidRPr="003316E6">
              <w:rPr>
                <w:color w:val="000000"/>
                <w:szCs w:val="24"/>
                <w:lang w:val="en-GB" w:eastAsia="fr-FR"/>
              </w:rPr>
              <w:t>9.44</w:t>
            </w:r>
          </w:p>
        </w:tc>
        <w:tc>
          <w:tcPr>
            <w:tcW w:w="663" w:type="dxa"/>
            <w:tcBorders>
              <w:top w:val="nil"/>
              <w:left w:val="nil"/>
              <w:bottom w:val="single" w:sz="4" w:space="0" w:color="auto"/>
              <w:right w:val="nil"/>
            </w:tcBorders>
            <w:shd w:val="clear" w:color="auto" w:fill="EEECE1" w:themeFill="background2"/>
            <w:noWrap/>
            <w:vAlign w:val="bottom"/>
            <w:hideMark/>
          </w:tcPr>
          <w:p w14:paraId="45F38992" w14:textId="77777777" w:rsidR="00BF6570" w:rsidRPr="003316E6" w:rsidRDefault="00BF6570" w:rsidP="0050762E">
            <w:pPr>
              <w:jc w:val="center"/>
              <w:rPr>
                <w:color w:val="000000"/>
                <w:szCs w:val="24"/>
                <w:lang w:val="en-GB" w:eastAsia="fr-FR"/>
              </w:rPr>
            </w:pPr>
            <w:r w:rsidRPr="003316E6">
              <w:rPr>
                <w:color w:val="000000"/>
                <w:szCs w:val="24"/>
                <w:lang w:val="en-GB" w:eastAsia="fr-FR"/>
              </w:rPr>
              <w:t>0.18</w:t>
            </w:r>
          </w:p>
        </w:tc>
        <w:tc>
          <w:tcPr>
            <w:tcW w:w="783" w:type="dxa"/>
            <w:tcBorders>
              <w:top w:val="nil"/>
              <w:left w:val="nil"/>
              <w:bottom w:val="single" w:sz="4" w:space="0" w:color="auto"/>
              <w:right w:val="nil"/>
            </w:tcBorders>
            <w:shd w:val="clear" w:color="auto" w:fill="EEECE1" w:themeFill="background2"/>
            <w:noWrap/>
            <w:vAlign w:val="bottom"/>
            <w:hideMark/>
          </w:tcPr>
          <w:p w14:paraId="2AF17C95" w14:textId="77777777" w:rsidR="00BF6570" w:rsidRPr="003316E6" w:rsidRDefault="00BF6570" w:rsidP="0050762E">
            <w:pPr>
              <w:jc w:val="center"/>
              <w:rPr>
                <w:color w:val="000000"/>
                <w:szCs w:val="24"/>
                <w:lang w:val="en-GB" w:eastAsia="fr-FR"/>
              </w:rPr>
            </w:pPr>
            <w:r w:rsidRPr="003316E6">
              <w:rPr>
                <w:color w:val="000000"/>
                <w:szCs w:val="24"/>
                <w:lang w:val="en-GB" w:eastAsia="fr-FR"/>
              </w:rPr>
              <w:t>9.09</w:t>
            </w:r>
          </w:p>
        </w:tc>
        <w:tc>
          <w:tcPr>
            <w:tcW w:w="822" w:type="dxa"/>
            <w:tcBorders>
              <w:top w:val="nil"/>
              <w:left w:val="nil"/>
              <w:bottom w:val="single" w:sz="4" w:space="0" w:color="auto"/>
              <w:right w:val="single" w:sz="4" w:space="0" w:color="auto"/>
            </w:tcBorders>
            <w:shd w:val="clear" w:color="auto" w:fill="EEECE1" w:themeFill="background2"/>
            <w:noWrap/>
            <w:vAlign w:val="bottom"/>
            <w:hideMark/>
          </w:tcPr>
          <w:p w14:paraId="0D45321B" w14:textId="77777777" w:rsidR="00BF6570" w:rsidRPr="003316E6" w:rsidRDefault="00BF6570" w:rsidP="0050762E">
            <w:pPr>
              <w:jc w:val="center"/>
              <w:rPr>
                <w:color w:val="000000"/>
                <w:szCs w:val="24"/>
                <w:lang w:val="en-GB" w:eastAsia="fr-FR"/>
              </w:rPr>
            </w:pPr>
            <w:r w:rsidRPr="003316E6">
              <w:rPr>
                <w:color w:val="000000"/>
                <w:szCs w:val="24"/>
                <w:lang w:val="en-GB" w:eastAsia="fr-FR"/>
              </w:rPr>
              <w:t>9.79</w:t>
            </w:r>
          </w:p>
        </w:tc>
        <w:tc>
          <w:tcPr>
            <w:tcW w:w="748" w:type="dxa"/>
            <w:tcBorders>
              <w:top w:val="nil"/>
              <w:left w:val="nil"/>
              <w:bottom w:val="single" w:sz="4" w:space="0" w:color="auto"/>
              <w:right w:val="nil"/>
            </w:tcBorders>
            <w:shd w:val="clear" w:color="auto" w:fill="EEECE1" w:themeFill="background2"/>
            <w:noWrap/>
            <w:vAlign w:val="bottom"/>
            <w:hideMark/>
          </w:tcPr>
          <w:p w14:paraId="329FDE59" w14:textId="77777777" w:rsidR="00BF6570" w:rsidRPr="003316E6" w:rsidRDefault="00BF6570" w:rsidP="0050762E">
            <w:pPr>
              <w:jc w:val="center"/>
              <w:rPr>
                <w:color w:val="000000"/>
                <w:szCs w:val="24"/>
                <w:lang w:val="en-GB" w:eastAsia="fr-FR"/>
              </w:rPr>
            </w:pPr>
            <w:r w:rsidRPr="003316E6">
              <w:rPr>
                <w:color w:val="000000"/>
                <w:szCs w:val="24"/>
                <w:lang w:val="en-GB" w:eastAsia="fr-FR"/>
              </w:rPr>
              <w:t>9.92</w:t>
            </w:r>
          </w:p>
        </w:tc>
        <w:tc>
          <w:tcPr>
            <w:tcW w:w="784" w:type="dxa"/>
            <w:tcBorders>
              <w:top w:val="nil"/>
              <w:left w:val="nil"/>
              <w:bottom w:val="single" w:sz="4" w:space="0" w:color="auto"/>
              <w:right w:val="nil"/>
            </w:tcBorders>
            <w:shd w:val="clear" w:color="auto" w:fill="EEECE1" w:themeFill="background2"/>
            <w:noWrap/>
            <w:vAlign w:val="bottom"/>
            <w:hideMark/>
          </w:tcPr>
          <w:p w14:paraId="3A21BA13" w14:textId="77777777" w:rsidR="00BF6570" w:rsidRPr="003316E6" w:rsidRDefault="00BF6570" w:rsidP="0050762E">
            <w:pPr>
              <w:jc w:val="center"/>
              <w:rPr>
                <w:color w:val="000000"/>
                <w:szCs w:val="24"/>
                <w:lang w:val="en-GB" w:eastAsia="fr-FR"/>
              </w:rPr>
            </w:pPr>
            <w:r w:rsidRPr="003316E6">
              <w:rPr>
                <w:color w:val="000000"/>
                <w:szCs w:val="24"/>
                <w:lang w:val="en-GB" w:eastAsia="fr-FR"/>
              </w:rPr>
              <w:t>0.18</w:t>
            </w:r>
          </w:p>
        </w:tc>
        <w:tc>
          <w:tcPr>
            <w:tcW w:w="783" w:type="dxa"/>
            <w:tcBorders>
              <w:top w:val="nil"/>
              <w:left w:val="nil"/>
              <w:bottom w:val="single" w:sz="4" w:space="0" w:color="auto"/>
              <w:right w:val="nil"/>
            </w:tcBorders>
            <w:shd w:val="clear" w:color="auto" w:fill="EEECE1" w:themeFill="background2"/>
            <w:noWrap/>
            <w:vAlign w:val="bottom"/>
            <w:hideMark/>
          </w:tcPr>
          <w:p w14:paraId="3AEC3827" w14:textId="77777777" w:rsidR="00BF6570" w:rsidRPr="003316E6" w:rsidRDefault="00BF6570" w:rsidP="0050762E">
            <w:pPr>
              <w:jc w:val="center"/>
              <w:rPr>
                <w:color w:val="000000"/>
                <w:szCs w:val="24"/>
                <w:lang w:val="en-GB" w:eastAsia="fr-FR"/>
              </w:rPr>
            </w:pPr>
            <w:r w:rsidRPr="003316E6">
              <w:rPr>
                <w:color w:val="000000"/>
                <w:szCs w:val="24"/>
                <w:lang w:val="en-GB" w:eastAsia="fr-FR"/>
              </w:rPr>
              <w:t>9,57</w:t>
            </w:r>
          </w:p>
        </w:tc>
        <w:tc>
          <w:tcPr>
            <w:tcW w:w="945" w:type="dxa"/>
            <w:tcBorders>
              <w:top w:val="nil"/>
              <w:left w:val="nil"/>
              <w:bottom w:val="single" w:sz="4" w:space="0" w:color="auto"/>
              <w:right w:val="single" w:sz="4" w:space="0" w:color="auto"/>
            </w:tcBorders>
            <w:shd w:val="clear" w:color="auto" w:fill="EEECE1" w:themeFill="background2"/>
            <w:noWrap/>
            <w:vAlign w:val="bottom"/>
            <w:hideMark/>
          </w:tcPr>
          <w:p w14:paraId="1333146D" w14:textId="77777777" w:rsidR="00BF6570" w:rsidRPr="003316E6" w:rsidRDefault="00BF6570" w:rsidP="0050762E">
            <w:pPr>
              <w:jc w:val="center"/>
              <w:rPr>
                <w:color w:val="000000"/>
                <w:szCs w:val="24"/>
                <w:lang w:val="en-GB" w:eastAsia="fr-FR"/>
              </w:rPr>
            </w:pPr>
            <w:r w:rsidRPr="003316E6">
              <w:rPr>
                <w:color w:val="000000"/>
                <w:szCs w:val="24"/>
                <w:lang w:val="en-GB" w:eastAsia="fr-FR"/>
              </w:rPr>
              <w:t>10,27</w:t>
            </w:r>
          </w:p>
        </w:tc>
      </w:tr>
      <w:tr w:rsidR="00BF6570" w:rsidRPr="003316E6" w14:paraId="22F42D54" w14:textId="77777777" w:rsidTr="0050762E">
        <w:trPr>
          <w:trHeight w:val="278"/>
        </w:trPr>
        <w:tc>
          <w:tcPr>
            <w:tcW w:w="840" w:type="dxa"/>
            <w:vMerge w:val="restart"/>
            <w:tcBorders>
              <w:top w:val="single" w:sz="4" w:space="0" w:color="auto"/>
              <w:left w:val="single" w:sz="4" w:space="0" w:color="auto"/>
              <w:right w:val="single" w:sz="4" w:space="0" w:color="auto"/>
            </w:tcBorders>
            <w:shd w:val="clear" w:color="auto" w:fill="auto"/>
            <w:noWrap/>
            <w:textDirection w:val="btLr"/>
            <w:vAlign w:val="center"/>
            <w:hideMark/>
          </w:tcPr>
          <w:p w14:paraId="7904613E" w14:textId="77777777" w:rsidR="00BF6570" w:rsidRPr="003316E6" w:rsidRDefault="00BF6570" w:rsidP="0050762E">
            <w:pPr>
              <w:ind w:left="113" w:right="113"/>
              <w:jc w:val="center"/>
              <w:rPr>
                <w:color w:val="000000"/>
                <w:szCs w:val="24"/>
                <w:lang w:val="en-GB" w:eastAsia="fr-FR"/>
              </w:rPr>
            </w:pPr>
            <w:r w:rsidRPr="003316E6">
              <w:rPr>
                <w:color w:val="000000"/>
                <w:szCs w:val="24"/>
                <w:lang w:val="en-GB" w:eastAsia="fr-FR"/>
              </w:rPr>
              <w:t>Flowering time (days)</w:t>
            </w:r>
          </w:p>
        </w:tc>
        <w:tc>
          <w:tcPr>
            <w:tcW w:w="1145" w:type="dxa"/>
            <w:tcBorders>
              <w:top w:val="single" w:sz="4" w:space="0" w:color="auto"/>
              <w:left w:val="nil"/>
              <w:bottom w:val="nil"/>
              <w:right w:val="nil"/>
            </w:tcBorders>
            <w:shd w:val="clear" w:color="auto" w:fill="auto"/>
            <w:noWrap/>
            <w:vAlign w:val="bottom"/>
            <w:hideMark/>
          </w:tcPr>
          <w:p w14:paraId="381389D3" w14:textId="77777777" w:rsidR="00BF6570" w:rsidRPr="003316E6" w:rsidRDefault="00BF6570" w:rsidP="0050762E">
            <w:pPr>
              <w:jc w:val="center"/>
              <w:rPr>
                <w:color w:val="000000"/>
                <w:szCs w:val="24"/>
                <w:lang w:val="en-GB" w:eastAsia="fr-FR"/>
              </w:rPr>
            </w:pPr>
            <w:r w:rsidRPr="003316E6">
              <w:rPr>
                <w:color w:val="000000"/>
                <w:szCs w:val="24"/>
                <w:lang w:val="en-GB" w:eastAsia="fr-FR"/>
              </w:rPr>
              <w:t>Weak</w:t>
            </w:r>
          </w:p>
        </w:tc>
        <w:tc>
          <w:tcPr>
            <w:tcW w:w="850" w:type="dxa"/>
            <w:tcBorders>
              <w:top w:val="single" w:sz="4" w:space="0" w:color="auto"/>
              <w:left w:val="nil"/>
              <w:bottom w:val="nil"/>
              <w:right w:val="nil"/>
            </w:tcBorders>
            <w:shd w:val="clear" w:color="auto" w:fill="auto"/>
            <w:noWrap/>
            <w:vAlign w:val="bottom"/>
            <w:hideMark/>
          </w:tcPr>
          <w:p w14:paraId="609B38B2" w14:textId="77777777" w:rsidR="00BF6570" w:rsidRPr="003316E6" w:rsidRDefault="00BF6570" w:rsidP="0050762E">
            <w:pPr>
              <w:jc w:val="center"/>
              <w:rPr>
                <w:color w:val="000000"/>
                <w:szCs w:val="24"/>
                <w:lang w:val="en-GB" w:eastAsia="fr-FR"/>
              </w:rPr>
            </w:pPr>
            <w:r w:rsidRPr="003316E6">
              <w:rPr>
                <w:color w:val="000000"/>
                <w:szCs w:val="24"/>
                <w:lang w:val="en-GB" w:eastAsia="fr-FR"/>
              </w:rPr>
              <w:t>LSL</w:t>
            </w:r>
          </w:p>
        </w:tc>
        <w:tc>
          <w:tcPr>
            <w:tcW w:w="851" w:type="dxa"/>
            <w:tcBorders>
              <w:top w:val="single" w:sz="4" w:space="0" w:color="auto"/>
              <w:left w:val="nil"/>
              <w:bottom w:val="nil"/>
              <w:right w:val="single" w:sz="4" w:space="0" w:color="auto"/>
            </w:tcBorders>
            <w:shd w:val="clear" w:color="auto" w:fill="auto"/>
            <w:noWrap/>
            <w:vAlign w:val="bottom"/>
            <w:hideMark/>
          </w:tcPr>
          <w:p w14:paraId="3DDAE4B9" w14:textId="77777777" w:rsidR="00BF6570" w:rsidRPr="003316E6" w:rsidRDefault="00BF6570" w:rsidP="0050762E">
            <w:pPr>
              <w:jc w:val="center"/>
              <w:rPr>
                <w:color w:val="000000"/>
                <w:szCs w:val="24"/>
                <w:lang w:val="en-GB" w:eastAsia="fr-FR"/>
              </w:rPr>
            </w:pPr>
            <w:r w:rsidRPr="003316E6">
              <w:rPr>
                <w:color w:val="000000"/>
                <w:szCs w:val="24"/>
                <w:lang w:val="en-GB" w:eastAsia="fr-FR"/>
              </w:rPr>
              <w:t>G0</w:t>
            </w:r>
          </w:p>
        </w:tc>
        <w:tc>
          <w:tcPr>
            <w:tcW w:w="709" w:type="dxa"/>
            <w:tcBorders>
              <w:top w:val="single" w:sz="4" w:space="0" w:color="auto"/>
              <w:left w:val="nil"/>
              <w:bottom w:val="nil"/>
              <w:right w:val="nil"/>
            </w:tcBorders>
            <w:shd w:val="clear" w:color="auto" w:fill="auto"/>
            <w:noWrap/>
            <w:vAlign w:val="bottom"/>
            <w:hideMark/>
          </w:tcPr>
          <w:p w14:paraId="118561CE" w14:textId="77777777" w:rsidR="00BF6570" w:rsidRPr="003316E6" w:rsidRDefault="00BF6570" w:rsidP="0050762E">
            <w:pPr>
              <w:jc w:val="center"/>
              <w:rPr>
                <w:color w:val="000000"/>
                <w:szCs w:val="24"/>
                <w:lang w:val="en-GB" w:eastAsia="fr-FR"/>
              </w:rPr>
            </w:pPr>
            <w:r w:rsidRPr="003316E6">
              <w:rPr>
                <w:color w:val="000000"/>
                <w:szCs w:val="24"/>
                <w:lang w:val="en-GB" w:eastAsia="fr-FR"/>
              </w:rPr>
              <w:t>25.97</w:t>
            </w:r>
          </w:p>
        </w:tc>
        <w:tc>
          <w:tcPr>
            <w:tcW w:w="663" w:type="dxa"/>
            <w:tcBorders>
              <w:top w:val="single" w:sz="4" w:space="0" w:color="auto"/>
              <w:left w:val="nil"/>
              <w:bottom w:val="nil"/>
              <w:right w:val="nil"/>
            </w:tcBorders>
            <w:shd w:val="clear" w:color="auto" w:fill="auto"/>
            <w:noWrap/>
            <w:vAlign w:val="bottom"/>
            <w:hideMark/>
          </w:tcPr>
          <w:p w14:paraId="4505D216" w14:textId="77777777" w:rsidR="00BF6570" w:rsidRPr="003316E6" w:rsidRDefault="00BF6570" w:rsidP="0050762E">
            <w:pPr>
              <w:jc w:val="center"/>
              <w:rPr>
                <w:color w:val="000000"/>
                <w:szCs w:val="24"/>
                <w:lang w:val="en-GB" w:eastAsia="fr-FR"/>
              </w:rPr>
            </w:pPr>
            <w:r w:rsidRPr="003316E6">
              <w:rPr>
                <w:color w:val="000000"/>
                <w:szCs w:val="24"/>
                <w:lang w:val="en-GB" w:eastAsia="fr-FR"/>
              </w:rPr>
              <w:t>0.14</w:t>
            </w:r>
          </w:p>
        </w:tc>
        <w:tc>
          <w:tcPr>
            <w:tcW w:w="783" w:type="dxa"/>
            <w:tcBorders>
              <w:top w:val="single" w:sz="4" w:space="0" w:color="auto"/>
              <w:left w:val="nil"/>
              <w:bottom w:val="nil"/>
              <w:right w:val="nil"/>
            </w:tcBorders>
            <w:shd w:val="clear" w:color="auto" w:fill="auto"/>
            <w:noWrap/>
            <w:vAlign w:val="bottom"/>
            <w:hideMark/>
          </w:tcPr>
          <w:p w14:paraId="0B595CF4" w14:textId="77777777" w:rsidR="00BF6570" w:rsidRPr="003316E6" w:rsidRDefault="00BF6570" w:rsidP="0050762E">
            <w:pPr>
              <w:jc w:val="center"/>
              <w:rPr>
                <w:color w:val="000000"/>
                <w:szCs w:val="24"/>
                <w:lang w:val="en-GB" w:eastAsia="fr-FR"/>
              </w:rPr>
            </w:pPr>
            <w:r w:rsidRPr="003316E6">
              <w:rPr>
                <w:color w:val="000000"/>
                <w:szCs w:val="24"/>
                <w:lang w:val="en-GB" w:eastAsia="fr-FR"/>
              </w:rPr>
              <w:t>25.69</w:t>
            </w:r>
          </w:p>
        </w:tc>
        <w:tc>
          <w:tcPr>
            <w:tcW w:w="822" w:type="dxa"/>
            <w:tcBorders>
              <w:top w:val="single" w:sz="4" w:space="0" w:color="auto"/>
              <w:left w:val="nil"/>
              <w:bottom w:val="nil"/>
              <w:right w:val="single" w:sz="4" w:space="0" w:color="auto"/>
            </w:tcBorders>
            <w:shd w:val="clear" w:color="auto" w:fill="auto"/>
            <w:noWrap/>
            <w:vAlign w:val="bottom"/>
            <w:hideMark/>
          </w:tcPr>
          <w:p w14:paraId="7E4FB0A3" w14:textId="77777777" w:rsidR="00BF6570" w:rsidRPr="003316E6" w:rsidRDefault="00BF6570" w:rsidP="0050762E">
            <w:pPr>
              <w:jc w:val="center"/>
              <w:rPr>
                <w:color w:val="000000"/>
                <w:szCs w:val="24"/>
                <w:lang w:val="en-GB" w:eastAsia="fr-FR"/>
              </w:rPr>
            </w:pPr>
            <w:r w:rsidRPr="003316E6">
              <w:rPr>
                <w:color w:val="000000"/>
                <w:szCs w:val="24"/>
                <w:lang w:val="en-GB" w:eastAsia="fr-FR"/>
              </w:rPr>
              <w:t>26.25</w:t>
            </w:r>
          </w:p>
        </w:tc>
        <w:tc>
          <w:tcPr>
            <w:tcW w:w="748" w:type="dxa"/>
            <w:tcBorders>
              <w:top w:val="single" w:sz="4" w:space="0" w:color="auto"/>
              <w:left w:val="nil"/>
              <w:bottom w:val="nil"/>
              <w:right w:val="nil"/>
            </w:tcBorders>
            <w:shd w:val="clear" w:color="auto" w:fill="auto"/>
            <w:noWrap/>
            <w:vAlign w:val="bottom"/>
            <w:hideMark/>
          </w:tcPr>
          <w:p w14:paraId="52385FAA" w14:textId="77777777" w:rsidR="00BF6570" w:rsidRPr="003316E6" w:rsidRDefault="00BF6570" w:rsidP="0050762E">
            <w:pPr>
              <w:jc w:val="center"/>
              <w:rPr>
                <w:color w:val="000000"/>
                <w:szCs w:val="24"/>
                <w:lang w:val="en-GB" w:eastAsia="fr-FR"/>
              </w:rPr>
            </w:pPr>
            <w:r w:rsidRPr="003316E6">
              <w:rPr>
                <w:color w:val="000000"/>
                <w:szCs w:val="24"/>
                <w:lang w:val="en-GB" w:eastAsia="fr-FR"/>
              </w:rPr>
              <w:t>26.63</w:t>
            </w:r>
          </w:p>
        </w:tc>
        <w:tc>
          <w:tcPr>
            <w:tcW w:w="784" w:type="dxa"/>
            <w:tcBorders>
              <w:top w:val="single" w:sz="4" w:space="0" w:color="auto"/>
              <w:left w:val="nil"/>
              <w:bottom w:val="nil"/>
              <w:right w:val="nil"/>
            </w:tcBorders>
            <w:shd w:val="clear" w:color="auto" w:fill="auto"/>
            <w:noWrap/>
            <w:vAlign w:val="bottom"/>
            <w:hideMark/>
          </w:tcPr>
          <w:p w14:paraId="57BADFBD" w14:textId="77777777" w:rsidR="00BF6570" w:rsidRPr="003316E6" w:rsidRDefault="00BF6570" w:rsidP="0050762E">
            <w:pPr>
              <w:jc w:val="center"/>
              <w:rPr>
                <w:color w:val="000000"/>
                <w:szCs w:val="24"/>
                <w:lang w:val="en-GB" w:eastAsia="fr-FR"/>
              </w:rPr>
            </w:pPr>
            <w:r w:rsidRPr="003316E6">
              <w:rPr>
                <w:color w:val="000000"/>
                <w:szCs w:val="24"/>
                <w:lang w:val="en-GB" w:eastAsia="fr-FR"/>
              </w:rPr>
              <w:t>0.13</w:t>
            </w:r>
          </w:p>
        </w:tc>
        <w:tc>
          <w:tcPr>
            <w:tcW w:w="783" w:type="dxa"/>
            <w:tcBorders>
              <w:top w:val="single" w:sz="4" w:space="0" w:color="auto"/>
              <w:left w:val="nil"/>
              <w:bottom w:val="nil"/>
              <w:right w:val="nil"/>
            </w:tcBorders>
            <w:shd w:val="clear" w:color="auto" w:fill="auto"/>
            <w:noWrap/>
            <w:vAlign w:val="bottom"/>
            <w:hideMark/>
          </w:tcPr>
          <w:p w14:paraId="37262D7A" w14:textId="77777777" w:rsidR="00BF6570" w:rsidRPr="003316E6" w:rsidRDefault="00BF6570" w:rsidP="0050762E">
            <w:pPr>
              <w:jc w:val="center"/>
              <w:rPr>
                <w:color w:val="000000"/>
                <w:szCs w:val="24"/>
                <w:lang w:val="en-GB" w:eastAsia="fr-FR"/>
              </w:rPr>
            </w:pPr>
            <w:r w:rsidRPr="003316E6">
              <w:rPr>
                <w:color w:val="000000"/>
                <w:szCs w:val="24"/>
                <w:lang w:val="en-GB" w:eastAsia="fr-FR"/>
              </w:rPr>
              <w:t>26,37</w:t>
            </w:r>
          </w:p>
        </w:tc>
        <w:tc>
          <w:tcPr>
            <w:tcW w:w="945" w:type="dxa"/>
            <w:tcBorders>
              <w:top w:val="single" w:sz="4" w:space="0" w:color="auto"/>
              <w:left w:val="nil"/>
              <w:bottom w:val="nil"/>
              <w:right w:val="single" w:sz="4" w:space="0" w:color="auto"/>
            </w:tcBorders>
            <w:shd w:val="clear" w:color="auto" w:fill="auto"/>
            <w:noWrap/>
            <w:vAlign w:val="bottom"/>
            <w:hideMark/>
          </w:tcPr>
          <w:p w14:paraId="4EAB76AA" w14:textId="77777777" w:rsidR="00BF6570" w:rsidRPr="003316E6" w:rsidRDefault="00BF6570" w:rsidP="0050762E">
            <w:pPr>
              <w:jc w:val="center"/>
              <w:rPr>
                <w:color w:val="000000"/>
                <w:szCs w:val="24"/>
                <w:lang w:val="en-GB" w:eastAsia="fr-FR"/>
              </w:rPr>
            </w:pPr>
            <w:r w:rsidRPr="003316E6">
              <w:rPr>
                <w:color w:val="000000"/>
                <w:szCs w:val="24"/>
                <w:lang w:val="en-GB" w:eastAsia="fr-FR"/>
              </w:rPr>
              <w:t>26,90</w:t>
            </w:r>
          </w:p>
        </w:tc>
      </w:tr>
      <w:tr w:rsidR="00BF6570" w:rsidRPr="003316E6" w14:paraId="64787090" w14:textId="77777777" w:rsidTr="0050762E">
        <w:trPr>
          <w:trHeight w:val="278"/>
        </w:trPr>
        <w:tc>
          <w:tcPr>
            <w:tcW w:w="840" w:type="dxa"/>
            <w:vMerge/>
            <w:tcBorders>
              <w:left w:val="single" w:sz="4" w:space="0" w:color="auto"/>
              <w:right w:val="single" w:sz="4" w:space="0" w:color="auto"/>
            </w:tcBorders>
            <w:shd w:val="clear" w:color="auto" w:fill="auto"/>
            <w:noWrap/>
            <w:vAlign w:val="center"/>
            <w:hideMark/>
          </w:tcPr>
          <w:p w14:paraId="0C7BB3A1" w14:textId="77777777" w:rsidR="00BF6570" w:rsidRPr="003316E6" w:rsidRDefault="00BF6570" w:rsidP="0050762E">
            <w:pPr>
              <w:jc w:val="center"/>
              <w:rPr>
                <w:color w:val="000000"/>
                <w:szCs w:val="24"/>
                <w:lang w:val="en-GB" w:eastAsia="fr-FR"/>
              </w:rPr>
            </w:pPr>
          </w:p>
        </w:tc>
        <w:tc>
          <w:tcPr>
            <w:tcW w:w="1145" w:type="dxa"/>
            <w:tcBorders>
              <w:top w:val="nil"/>
              <w:left w:val="nil"/>
              <w:bottom w:val="nil"/>
              <w:right w:val="nil"/>
            </w:tcBorders>
            <w:shd w:val="clear" w:color="auto" w:fill="auto"/>
            <w:noWrap/>
            <w:vAlign w:val="bottom"/>
            <w:hideMark/>
          </w:tcPr>
          <w:p w14:paraId="00A6DF3D" w14:textId="77777777" w:rsidR="00BF6570" w:rsidRPr="003316E6" w:rsidRDefault="00BF6570" w:rsidP="0050762E">
            <w:pPr>
              <w:jc w:val="center"/>
              <w:rPr>
                <w:color w:val="000000"/>
                <w:szCs w:val="24"/>
                <w:lang w:val="en-GB" w:eastAsia="fr-FR"/>
              </w:rPr>
            </w:pPr>
            <w:r w:rsidRPr="003316E6">
              <w:rPr>
                <w:color w:val="000000"/>
                <w:szCs w:val="24"/>
                <w:lang w:val="en-GB" w:eastAsia="fr-FR"/>
              </w:rPr>
              <w:t>Weak</w:t>
            </w:r>
          </w:p>
        </w:tc>
        <w:tc>
          <w:tcPr>
            <w:tcW w:w="850" w:type="dxa"/>
            <w:tcBorders>
              <w:top w:val="nil"/>
              <w:left w:val="nil"/>
              <w:bottom w:val="nil"/>
              <w:right w:val="nil"/>
            </w:tcBorders>
            <w:shd w:val="clear" w:color="auto" w:fill="auto"/>
            <w:noWrap/>
            <w:vAlign w:val="bottom"/>
            <w:hideMark/>
          </w:tcPr>
          <w:p w14:paraId="1CCEE009" w14:textId="77777777" w:rsidR="00BF6570" w:rsidRPr="003316E6" w:rsidRDefault="00BF6570" w:rsidP="0050762E">
            <w:pPr>
              <w:jc w:val="center"/>
              <w:rPr>
                <w:color w:val="000000"/>
                <w:szCs w:val="24"/>
                <w:lang w:val="en-GB" w:eastAsia="fr-FR"/>
              </w:rPr>
            </w:pPr>
            <w:r w:rsidRPr="003316E6">
              <w:rPr>
                <w:color w:val="000000"/>
                <w:szCs w:val="24"/>
                <w:lang w:val="en-GB" w:eastAsia="fr-FR"/>
              </w:rPr>
              <w:t>CTRL</w:t>
            </w:r>
          </w:p>
        </w:tc>
        <w:tc>
          <w:tcPr>
            <w:tcW w:w="851" w:type="dxa"/>
            <w:tcBorders>
              <w:top w:val="nil"/>
              <w:left w:val="nil"/>
              <w:bottom w:val="nil"/>
              <w:right w:val="single" w:sz="4" w:space="0" w:color="auto"/>
            </w:tcBorders>
            <w:shd w:val="clear" w:color="auto" w:fill="auto"/>
            <w:noWrap/>
            <w:vAlign w:val="bottom"/>
            <w:hideMark/>
          </w:tcPr>
          <w:p w14:paraId="47756794" w14:textId="77777777" w:rsidR="00BF6570" w:rsidRPr="003316E6" w:rsidRDefault="00BF6570" w:rsidP="0050762E">
            <w:pPr>
              <w:jc w:val="center"/>
              <w:rPr>
                <w:color w:val="000000"/>
                <w:szCs w:val="24"/>
                <w:lang w:val="en-GB" w:eastAsia="fr-FR"/>
              </w:rPr>
            </w:pPr>
            <w:r w:rsidRPr="003316E6">
              <w:rPr>
                <w:color w:val="000000"/>
                <w:szCs w:val="24"/>
                <w:lang w:val="en-GB" w:eastAsia="fr-FR"/>
              </w:rPr>
              <w:t>G0</w:t>
            </w:r>
          </w:p>
        </w:tc>
        <w:tc>
          <w:tcPr>
            <w:tcW w:w="709" w:type="dxa"/>
            <w:tcBorders>
              <w:top w:val="nil"/>
              <w:left w:val="nil"/>
              <w:bottom w:val="nil"/>
              <w:right w:val="nil"/>
            </w:tcBorders>
            <w:shd w:val="clear" w:color="auto" w:fill="auto"/>
            <w:noWrap/>
            <w:vAlign w:val="bottom"/>
            <w:hideMark/>
          </w:tcPr>
          <w:p w14:paraId="7E13617B" w14:textId="77777777" w:rsidR="00BF6570" w:rsidRPr="003316E6" w:rsidRDefault="00BF6570" w:rsidP="0050762E">
            <w:pPr>
              <w:jc w:val="center"/>
              <w:rPr>
                <w:color w:val="000000"/>
                <w:szCs w:val="24"/>
                <w:lang w:val="en-GB" w:eastAsia="fr-FR"/>
              </w:rPr>
            </w:pPr>
            <w:r w:rsidRPr="003316E6">
              <w:rPr>
                <w:color w:val="000000"/>
                <w:szCs w:val="24"/>
                <w:lang w:val="en-GB" w:eastAsia="fr-FR"/>
              </w:rPr>
              <w:t>27.33</w:t>
            </w:r>
          </w:p>
        </w:tc>
        <w:tc>
          <w:tcPr>
            <w:tcW w:w="663" w:type="dxa"/>
            <w:tcBorders>
              <w:top w:val="nil"/>
              <w:left w:val="nil"/>
              <w:bottom w:val="nil"/>
              <w:right w:val="nil"/>
            </w:tcBorders>
            <w:shd w:val="clear" w:color="auto" w:fill="auto"/>
            <w:noWrap/>
            <w:vAlign w:val="bottom"/>
            <w:hideMark/>
          </w:tcPr>
          <w:p w14:paraId="488FA392" w14:textId="77777777" w:rsidR="00BF6570" w:rsidRPr="003316E6" w:rsidRDefault="00BF6570" w:rsidP="0050762E">
            <w:pPr>
              <w:jc w:val="center"/>
              <w:rPr>
                <w:color w:val="000000"/>
                <w:szCs w:val="24"/>
                <w:lang w:val="en-GB" w:eastAsia="fr-FR"/>
              </w:rPr>
            </w:pPr>
            <w:r w:rsidRPr="003316E6">
              <w:rPr>
                <w:color w:val="000000"/>
                <w:szCs w:val="24"/>
                <w:lang w:val="en-GB" w:eastAsia="fr-FR"/>
              </w:rPr>
              <w:t>0.25</w:t>
            </w:r>
          </w:p>
        </w:tc>
        <w:tc>
          <w:tcPr>
            <w:tcW w:w="783" w:type="dxa"/>
            <w:tcBorders>
              <w:top w:val="nil"/>
              <w:left w:val="nil"/>
              <w:bottom w:val="nil"/>
              <w:right w:val="nil"/>
            </w:tcBorders>
            <w:shd w:val="clear" w:color="auto" w:fill="auto"/>
            <w:noWrap/>
            <w:vAlign w:val="bottom"/>
            <w:hideMark/>
          </w:tcPr>
          <w:p w14:paraId="4982E37E" w14:textId="77777777" w:rsidR="00BF6570" w:rsidRPr="003316E6" w:rsidRDefault="00BF6570" w:rsidP="0050762E">
            <w:pPr>
              <w:jc w:val="center"/>
              <w:rPr>
                <w:color w:val="000000"/>
                <w:szCs w:val="24"/>
                <w:lang w:val="en-GB" w:eastAsia="fr-FR"/>
              </w:rPr>
            </w:pPr>
            <w:r w:rsidRPr="003316E6">
              <w:rPr>
                <w:color w:val="000000"/>
                <w:szCs w:val="24"/>
                <w:lang w:val="en-GB" w:eastAsia="fr-FR"/>
              </w:rPr>
              <w:t>26.85</w:t>
            </w:r>
          </w:p>
        </w:tc>
        <w:tc>
          <w:tcPr>
            <w:tcW w:w="822" w:type="dxa"/>
            <w:tcBorders>
              <w:top w:val="nil"/>
              <w:left w:val="nil"/>
              <w:bottom w:val="nil"/>
              <w:right w:val="single" w:sz="4" w:space="0" w:color="auto"/>
            </w:tcBorders>
            <w:shd w:val="clear" w:color="auto" w:fill="auto"/>
            <w:noWrap/>
            <w:vAlign w:val="bottom"/>
            <w:hideMark/>
          </w:tcPr>
          <w:p w14:paraId="3D5E2F3E" w14:textId="77777777" w:rsidR="00BF6570" w:rsidRPr="003316E6" w:rsidRDefault="00BF6570" w:rsidP="0050762E">
            <w:pPr>
              <w:jc w:val="center"/>
              <w:rPr>
                <w:color w:val="000000"/>
                <w:szCs w:val="24"/>
                <w:lang w:val="en-GB" w:eastAsia="fr-FR"/>
              </w:rPr>
            </w:pPr>
            <w:r w:rsidRPr="003316E6">
              <w:rPr>
                <w:color w:val="000000"/>
                <w:szCs w:val="24"/>
                <w:lang w:val="en-GB" w:eastAsia="fr-FR"/>
              </w:rPr>
              <w:t>27.82</w:t>
            </w:r>
          </w:p>
        </w:tc>
        <w:tc>
          <w:tcPr>
            <w:tcW w:w="748" w:type="dxa"/>
            <w:tcBorders>
              <w:top w:val="nil"/>
              <w:left w:val="nil"/>
              <w:bottom w:val="nil"/>
              <w:right w:val="nil"/>
            </w:tcBorders>
            <w:shd w:val="clear" w:color="auto" w:fill="auto"/>
            <w:noWrap/>
            <w:vAlign w:val="bottom"/>
            <w:hideMark/>
          </w:tcPr>
          <w:p w14:paraId="61472886" w14:textId="77777777" w:rsidR="00BF6570" w:rsidRPr="003316E6" w:rsidRDefault="00BF6570" w:rsidP="0050762E">
            <w:pPr>
              <w:jc w:val="center"/>
              <w:rPr>
                <w:color w:val="000000"/>
                <w:szCs w:val="24"/>
                <w:lang w:val="en-GB" w:eastAsia="fr-FR"/>
              </w:rPr>
            </w:pPr>
            <w:r w:rsidRPr="003316E6">
              <w:rPr>
                <w:color w:val="000000"/>
                <w:szCs w:val="24"/>
                <w:lang w:val="en-GB" w:eastAsia="fr-FR"/>
              </w:rPr>
              <w:t>28.26</w:t>
            </w:r>
          </w:p>
        </w:tc>
        <w:tc>
          <w:tcPr>
            <w:tcW w:w="784" w:type="dxa"/>
            <w:tcBorders>
              <w:top w:val="nil"/>
              <w:left w:val="nil"/>
              <w:bottom w:val="nil"/>
              <w:right w:val="nil"/>
            </w:tcBorders>
            <w:shd w:val="clear" w:color="auto" w:fill="auto"/>
            <w:noWrap/>
            <w:vAlign w:val="bottom"/>
            <w:hideMark/>
          </w:tcPr>
          <w:p w14:paraId="01EA9611" w14:textId="77777777" w:rsidR="00BF6570" w:rsidRPr="003316E6" w:rsidRDefault="00BF6570" w:rsidP="0050762E">
            <w:pPr>
              <w:jc w:val="center"/>
              <w:rPr>
                <w:color w:val="000000"/>
                <w:szCs w:val="24"/>
                <w:lang w:val="en-GB" w:eastAsia="fr-FR"/>
              </w:rPr>
            </w:pPr>
            <w:r w:rsidRPr="003316E6">
              <w:rPr>
                <w:color w:val="000000"/>
                <w:szCs w:val="24"/>
                <w:lang w:val="en-GB" w:eastAsia="fr-FR"/>
              </w:rPr>
              <w:t>0.29</w:t>
            </w:r>
          </w:p>
        </w:tc>
        <w:tc>
          <w:tcPr>
            <w:tcW w:w="783" w:type="dxa"/>
            <w:tcBorders>
              <w:top w:val="nil"/>
              <w:left w:val="nil"/>
              <w:bottom w:val="nil"/>
              <w:right w:val="nil"/>
            </w:tcBorders>
            <w:shd w:val="clear" w:color="auto" w:fill="auto"/>
            <w:noWrap/>
            <w:vAlign w:val="bottom"/>
            <w:hideMark/>
          </w:tcPr>
          <w:p w14:paraId="1F8BC78B" w14:textId="77777777" w:rsidR="00BF6570" w:rsidRPr="003316E6" w:rsidRDefault="00BF6570" w:rsidP="0050762E">
            <w:pPr>
              <w:jc w:val="center"/>
              <w:rPr>
                <w:color w:val="000000"/>
                <w:szCs w:val="24"/>
                <w:lang w:val="en-GB" w:eastAsia="fr-FR"/>
              </w:rPr>
            </w:pPr>
            <w:r w:rsidRPr="003316E6">
              <w:rPr>
                <w:color w:val="000000"/>
                <w:szCs w:val="24"/>
                <w:lang w:val="en-GB" w:eastAsia="fr-FR"/>
              </w:rPr>
              <w:t>27,69</w:t>
            </w:r>
          </w:p>
        </w:tc>
        <w:tc>
          <w:tcPr>
            <w:tcW w:w="945" w:type="dxa"/>
            <w:tcBorders>
              <w:top w:val="nil"/>
              <w:left w:val="nil"/>
              <w:bottom w:val="nil"/>
              <w:right w:val="single" w:sz="4" w:space="0" w:color="auto"/>
            </w:tcBorders>
            <w:shd w:val="clear" w:color="auto" w:fill="auto"/>
            <w:noWrap/>
            <w:vAlign w:val="bottom"/>
            <w:hideMark/>
          </w:tcPr>
          <w:p w14:paraId="5072F045" w14:textId="77777777" w:rsidR="00BF6570" w:rsidRPr="003316E6" w:rsidRDefault="00BF6570" w:rsidP="0050762E">
            <w:pPr>
              <w:jc w:val="center"/>
              <w:rPr>
                <w:color w:val="000000"/>
                <w:szCs w:val="24"/>
                <w:lang w:val="en-GB" w:eastAsia="fr-FR"/>
              </w:rPr>
            </w:pPr>
            <w:r w:rsidRPr="003316E6">
              <w:rPr>
                <w:color w:val="000000"/>
                <w:szCs w:val="24"/>
                <w:lang w:val="en-GB" w:eastAsia="fr-FR"/>
              </w:rPr>
              <w:t>28,83</w:t>
            </w:r>
          </w:p>
        </w:tc>
      </w:tr>
      <w:tr w:rsidR="00BF6570" w:rsidRPr="003316E6" w14:paraId="32CE67BD" w14:textId="77777777" w:rsidTr="0050762E">
        <w:trPr>
          <w:trHeight w:val="278"/>
        </w:trPr>
        <w:tc>
          <w:tcPr>
            <w:tcW w:w="840" w:type="dxa"/>
            <w:vMerge/>
            <w:tcBorders>
              <w:left w:val="single" w:sz="4" w:space="0" w:color="auto"/>
              <w:right w:val="single" w:sz="4" w:space="0" w:color="auto"/>
            </w:tcBorders>
            <w:shd w:val="clear" w:color="auto" w:fill="auto"/>
            <w:noWrap/>
            <w:vAlign w:val="center"/>
            <w:hideMark/>
          </w:tcPr>
          <w:p w14:paraId="7B833AEC" w14:textId="77777777" w:rsidR="00BF6570" w:rsidRPr="003316E6" w:rsidRDefault="00BF6570" w:rsidP="0050762E">
            <w:pPr>
              <w:jc w:val="center"/>
              <w:rPr>
                <w:color w:val="000000"/>
                <w:szCs w:val="24"/>
                <w:lang w:val="en-GB" w:eastAsia="fr-FR"/>
              </w:rPr>
            </w:pPr>
          </w:p>
        </w:tc>
        <w:tc>
          <w:tcPr>
            <w:tcW w:w="1145" w:type="dxa"/>
            <w:tcBorders>
              <w:top w:val="nil"/>
              <w:left w:val="nil"/>
              <w:bottom w:val="nil"/>
              <w:right w:val="nil"/>
            </w:tcBorders>
            <w:shd w:val="clear" w:color="auto" w:fill="auto"/>
            <w:noWrap/>
            <w:vAlign w:val="bottom"/>
            <w:hideMark/>
          </w:tcPr>
          <w:p w14:paraId="74785E2D" w14:textId="77777777" w:rsidR="00BF6570" w:rsidRPr="003316E6" w:rsidRDefault="00BF6570" w:rsidP="0050762E">
            <w:pPr>
              <w:jc w:val="center"/>
              <w:rPr>
                <w:color w:val="000000"/>
                <w:szCs w:val="24"/>
                <w:lang w:val="en-GB" w:eastAsia="fr-FR"/>
              </w:rPr>
            </w:pPr>
            <w:r w:rsidRPr="003316E6">
              <w:rPr>
                <w:color w:val="000000"/>
                <w:szCs w:val="24"/>
                <w:lang w:val="en-GB" w:eastAsia="fr-FR"/>
              </w:rPr>
              <w:t>Weak</w:t>
            </w:r>
          </w:p>
        </w:tc>
        <w:tc>
          <w:tcPr>
            <w:tcW w:w="850" w:type="dxa"/>
            <w:tcBorders>
              <w:top w:val="nil"/>
              <w:left w:val="nil"/>
              <w:bottom w:val="nil"/>
              <w:right w:val="nil"/>
            </w:tcBorders>
            <w:shd w:val="clear" w:color="auto" w:fill="auto"/>
            <w:noWrap/>
            <w:vAlign w:val="bottom"/>
            <w:hideMark/>
          </w:tcPr>
          <w:p w14:paraId="48C1DAA9" w14:textId="77777777" w:rsidR="00BF6570" w:rsidRPr="003316E6" w:rsidRDefault="00BF6570" w:rsidP="0050762E">
            <w:pPr>
              <w:jc w:val="center"/>
              <w:rPr>
                <w:color w:val="000000"/>
                <w:szCs w:val="24"/>
                <w:lang w:val="en-GB" w:eastAsia="fr-FR"/>
              </w:rPr>
            </w:pPr>
            <w:r w:rsidRPr="003316E6">
              <w:rPr>
                <w:color w:val="000000"/>
                <w:szCs w:val="24"/>
                <w:lang w:val="en-GB" w:eastAsia="fr-FR"/>
              </w:rPr>
              <w:t>HSL</w:t>
            </w:r>
          </w:p>
        </w:tc>
        <w:tc>
          <w:tcPr>
            <w:tcW w:w="851" w:type="dxa"/>
            <w:tcBorders>
              <w:top w:val="nil"/>
              <w:left w:val="nil"/>
              <w:bottom w:val="nil"/>
              <w:right w:val="single" w:sz="4" w:space="0" w:color="auto"/>
            </w:tcBorders>
            <w:shd w:val="clear" w:color="auto" w:fill="auto"/>
            <w:noWrap/>
            <w:vAlign w:val="bottom"/>
            <w:hideMark/>
          </w:tcPr>
          <w:p w14:paraId="4FEE580A" w14:textId="77777777" w:rsidR="00BF6570" w:rsidRPr="003316E6" w:rsidRDefault="00BF6570" w:rsidP="0050762E">
            <w:pPr>
              <w:jc w:val="center"/>
              <w:rPr>
                <w:color w:val="000000"/>
                <w:szCs w:val="24"/>
                <w:lang w:val="en-GB" w:eastAsia="fr-FR"/>
              </w:rPr>
            </w:pPr>
            <w:r w:rsidRPr="003316E6">
              <w:rPr>
                <w:color w:val="000000"/>
                <w:szCs w:val="24"/>
                <w:lang w:val="en-GB" w:eastAsia="fr-FR"/>
              </w:rPr>
              <w:t>G0</w:t>
            </w:r>
          </w:p>
        </w:tc>
        <w:tc>
          <w:tcPr>
            <w:tcW w:w="709" w:type="dxa"/>
            <w:tcBorders>
              <w:top w:val="nil"/>
              <w:left w:val="nil"/>
              <w:bottom w:val="nil"/>
              <w:right w:val="nil"/>
            </w:tcBorders>
            <w:shd w:val="clear" w:color="auto" w:fill="auto"/>
            <w:noWrap/>
            <w:vAlign w:val="bottom"/>
            <w:hideMark/>
          </w:tcPr>
          <w:p w14:paraId="05B45EE3" w14:textId="77777777" w:rsidR="00BF6570" w:rsidRPr="003316E6" w:rsidRDefault="00BF6570" w:rsidP="0050762E">
            <w:pPr>
              <w:jc w:val="center"/>
              <w:rPr>
                <w:color w:val="000000"/>
                <w:szCs w:val="24"/>
                <w:lang w:val="en-GB" w:eastAsia="fr-FR"/>
              </w:rPr>
            </w:pPr>
            <w:r w:rsidRPr="003316E6">
              <w:rPr>
                <w:color w:val="000000"/>
                <w:szCs w:val="24"/>
                <w:lang w:val="en-GB" w:eastAsia="fr-FR"/>
              </w:rPr>
              <w:t>28.67</w:t>
            </w:r>
          </w:p>
        </w:tc>
        <w:tc>
          <w:tcPr>
            <w:tcW w:w="663" w:type="dxa"/>
            <w:tcBorders>
              <w:top w:val="nil"/>
              <w:left w:val="nil"/>
              <w:bottom w:val="nil"/>
              <w:right w:val="nil"/>
            </w:tcBorders>
            <w:shd w:val="clear" w:color="auto" w:fill="auto"/>
            <w:noWrap/>
            <w:vAlign w:val="bottom"/>
            <w:hideMark/>
          </w:tcPr>
          <w:p w14:paraId="73A8E97A" w14:textId="77777777" w:rsidR="00BF6570" w:rsidRPr="003316E6" w:rsidRDefault="00BF6570" w:rsidP="0050762E">
            <w:pPr>
              <w:jc w:val="center"/>
              <w:rPr>
                <w:color w:val="000000"/>
                <w:szCs w:val="24"/>
                <w:lang w:val="en-GB" w:eastAsia="fr-FR"/>
              </w:rPr>
            </w:pPr>
            <w:r w:rsidRPr="003316E6">
              <w:rPr>
                <w:color w:val="000000"/>
                <w:szCs w:val="24"/>
                <w:lang w:val="en-GB" w:eastAsia="fr-FR"/>
              </w:rPr>
              <w:t>0.19</w:t>
            </w:r>
          </w:p>
        </w:tc>
        <w:tc>
          <w:tcPr>
            <w:tcW w:w="783" w:type="dxa"/>
            <w:tcBorders>
              <w:top w:val="nil"/>
              <w:left w:val="nil"/>
              <w:bottom w:val="nil"/>
              <w:right w:val="nil"/>
            </w:tcBorders>
            <w:shd w:val="clear" w:color="auto" w:fill="auto"/>
            <w:noWrap/>
            <w:vAlign w:val="bottom"/>
            <w:hideMark/>
          </w:tcPr>
          <w:p w14:paraId="3211E44F" w14:textId="77777777" w:rsidR="00BF6570" w:rsidRPr="003316E6" w:rsidRDefault="00BF6570" w:rsidP="0050762E">
            <w:pPr>
              <w:jc w:val="center"/>
              <w:rPr>
                <w:color w:val="000000"/>
                <w:szCs w:val="24"/>
                <w:lang w:val="en-GB" w:eastAsia="fr-FR"/>
              </w:rPr>
            </w:pPr>
            <w:r w:rsidRPr="003316E6">
              <w:rPr>
                <w:color w:val="000000"/>
                <w:szCs w:val="24"/>
                <w:lang w:val="en-GB" w:eastAsia="fr-FR"/>
              </w:rPr>
              <w:t>28.29</w:t>
            </w:r>
          </w:p>
        </w:tc>
        <w:tc>
          <w:tcPr>
            <w:tcW w:w="822" w:type="dxa"/>
            <w:tcBorders>
              <w:top w:val="nil"/>
              <w:left w:val="nil"/>
              <w:bottom w:val="nil"/>
              <w:right w:val="single" w:sz="4" w:space="0" w:color="auto"/>
            </w:tcBorders>
            <w:shd w:val="clear" w:color="auto" w:fill="auto"/>
            <w:noWrap/>
            <w:vAlign w:val="bottom"/>
            <w:hideMark/>
          </w:tcPr>
          <w:p w14:paraId="73706F41" w14:textId="77777777" w:rsidR="00BF6570" w:rsidRPr="003316E6" w:rsidRDefault="00BF6570" w:rsidP="0050762E">
            <w:pPr>
              <w:jc w:val="center"/>
              <w:rPr>
                <w:color w:val="000000"/>
                <w:szCs w:val="24"/>
                <w:lang w:val="en-GB" w:eastAsia="fr-FR"/>
              </w:rPr>
            </w:pPr>
            <w:r w:rsidRPr="003316E6">
              <w:rPr>
                <w:color w:val="000000"/>
                <w:szCs w:val="24"/>
                <w:lang w:val="en-GB" w:eastAsia="fr-FR"/>
              </w:rPr>
              <w:t>29.05</w:t>
            </w:r>
          </w:p>
        </w:tc>
        <w:tc>
          <w:tcPr>
            <w:tcW w:w="748" w:type="dxa"/>
            <w:tcBorders>
              <w:top w:val="nil"/>
              <w:left w:val="nil"/>
              <w:bottom w:val="nil"/>
              <w:right w:val="nil"/>
            </w:tcBorders>
            <w:shd w:val="clear" w:color="auto" w:fill="auto"/>
            <w:noWrap/>
            <w:vAlign w:val="bottom"/>
            <w:hideMark/>
          </w:tcPr>
          <w:p w14:paraId="3B691889" w14:textId="77777777" w:rsidR="00BF6570" w:rsidRPr="003316E6" w:rsidRDefault="00BF6570" w:rsidP="0050762E">
            <w:pPr>
              <w:jc w:val="center"/>
              <w:rPr>
                <w:color w:val="000000"/>
                <w:szCs w:val="24"/>
                <w:lang w:val="en-GB" w:eastAsia="fr-FR"/>
              </w:rPr>
            </w:pPr>
            <w:r w:rsidRPr="003316E6">
              <w:rPr>
                <w:color w:val="000000"/>
                <w:szCs w:val="24"/>
                <w:lang w:val="en-GB" w:eastAsia="fr-FR"/>
              </w:rPr>
              <w:t>29.98</w:t>
            </w:r>
          </w:p>
        </w:tc>
        <w:tc>
          <w:tcPr>
            <w:tcW w:w="784" w:type="dxa"/>
            <w:tcBorders>
              <w:top w:val="nil"/>
              <w:left w:val="nil"/>
              <w:bottom w:val="nil"/>
              <w:right w:val="nil"/>
            </w:tcBorders>
            <w:shd w:val="clear" w:color="auto" w:fill="auto"/>
            <w:noWrap/>
            <w:vAlign w:val="bottom"/>
            <w:hideMark/>
          </w:tcPr>
          <w:p w14:paraId="49DF066D" w14:textId="77777777" w:rsidR="00BF6570" w:rsidRPr="003316E6" w:rsidRDefault="00BF6570" w:rsidP="0050762E">
            <w:pPr>
              <w:jc w:val="center"/>
              <w:rPr>
                <w:color w:val="000000"/>
                <w:szCs w:val="24"/>
                <w:lang w:val="en-GB" w:eastAsia="fr-FR"/>
              </w:rPr>
            </w:pPr>
            <w:r w:rsidRPr="003316E6">
              <w:rPr>
                <w:color w:val="000000"/>
                <w:szCs w:val="24"/>
                <w:lang w:val="en-GB" w:eastAsia="fr-FR"/>
              </w:rPr>
              <w:t>0.25</w:t>
            </w:r>
          </w:p>
        </w:tc>
        <w:tc>
          <w:tcPr>
            <w:tcW w:w="783" w:type="dxa"/>
            <w:tcBorders>
              <w:top w:val="nil"/>
              <w:left w:val="nil"/>
              <w:bottom w:val="nil"/>
              <w:right w:val="nil"/>
            </w:tcBorders>
            <w:shd w:val="clear" w:color="auto" w:fill="auto"/>
            <w:noWrap/>
            <w:vAlign w:val="bottom"/>
            <w:hideMark/>
          </w:tcPr>
          <w:p w14:paraId="0C066874" w14:textId="77777777" w:rsidR="00BF6570" w:rsidRPr="003316E6" w:rsidRDefault="00BF6570" w:rsidP="0050762E">
            <w:pPr>
              <w:jc w:val="center"/>
              <w:rPr>
                <w:color w:val="000000"/>
                <w:szCs w:val="24"/>
                <w:lang w:val="en-GB" w:eastAsia="fr-FR"/>
              </w:rPr>
            </w:pPr>
            <w:r w:rsidRPr="003316E6">
              <w:rPr>
                <w:color w:val="000000"/>
                <w:szCs w:val="24"/>
                <w:lang w:val="en-GB" w:eastAsia="fr-FR"/>
              </w:rPr>
              <w:t>29,48</w:t>
            </w:r>
          </w:p>
        </w:tc>
        <w:tc>
          <w:tcPr>
            <w:tcW w:w="945" w:type="dxa"/>
            <w:tcBorders>
              <w:top w:val="nil"/>
              <w:left w:val="nil"/>
              <w:bottom w:val="nil"/>
              <w:right w:val="single" w:sz="4" w:space="0" w:color="auto"/>
            </w:tcBorders>
            <w:shd w:val="clear" w:color="auto" w:fill="auto"/>
            <w:noWrap/>
            <w:vAlign w:val="bottom"/>
            <w:hideMark/>
          </w:tcPr>
          <w:p w14:paraId="6CE1F059" w14:textId="77777777" w:rsidR="00BF6570" w:rsidRPr="003316E6" w:rsidRDefault="00BF6570" w:rsidP="0050762E">
            <w:pPr>
              <w:jc w:val="center"/>
              <w:rPr>
                <w:color w:val="000000"/>
                <w:szCs w:val="24"/>
                <w:lang w:val="en-GB" w:eastAsia="fr-FR"/>
              </w:rPr>
            </w:pPr>
            <w:r w:rsidRPr="003316E6">
              <w:rPr>
                <w:color w:val="000000"/>
                <w:szCs w:val="24"/>
                <w:lang w:val="en-GB" w:eastAsia="fr-FR"/>
              </w:rPr>
              <w:t>30,48</w:t>
            </w:r>
          </w:p>
        </w:tc>
      </w:tr>
      <w:tr w:rsidR="00BF6570" w:rsidRPr="003316E6" w14:paraId="4AA0F557" w14:textId="77777777" w:rsidTr="0050762E">
        <w:trPr>
          <w:trHeight w:val="278"/>
        </w:trPr>
        <w:tc>
          <w:tcPr>
            <w:tcW w:w="840" w:type="dxa"/>
            <w:vMerge/>
            <w:tcBorders>
              <w:left w:val="single" w:sz="4" w:space="0" w:color="auto"/>
              <w:right w:val="single" w:sz="4" w:space="0" w:color="auto"/>
            </w:tcBorders>
            <w:shd w:val="clear" w:color="auto" w:fill="auto"/>
            <w:noWrap/>
            <w:vAlign w:val="center"/>
            <w:hideMark/>
          </w:tcPr>
          <w:p w14:paraId="336E9C98" w14:textId="77777777" w:rsidR="00BF6570" w:rsidRPr="003316E6" w:rsidRDefault="00BF6570" w:rsidP="0050762E">
            <w:pPr>
              <w:jc w:val="center"/>
              <w:rPr>
                <w:color w:val="000000"/>
                <w:szCs w:val="24"/>
                <w:lang w:val="en-GB" w:eastAsia="fr-FR"/>
              </w:rPr>
            </w:pPr>
          </w:p>
        </w:tc>
        <w:tc>
          <w:tcPr>
            <w:tcW w:w="1145" w:type="dxa"/>
            <w:tcBorders>
              <w:top w:val="nil"/>
              <w:left w:val="nil"/>
              <w:bottom w:val="nil"/>
              <w:right w:val="nil"/>
            </w:tcBorders>
            <w:shd w:val="clear" w:color="auto" w:fill="auto"/>
            <w:noWrap/>
            <w:vAlign w:val="bottom"/>
            <w:hideMark/>
          </w:tcPr>
          <w:p w14:paraId="357A5261" w14:textId="77777777" w:rsidR="00BF6570" w:rsidRPr="003316E6" w:rsidRDefault="00BF6570" w:rsidP="0050762E">
            <w:pPr>
              <w:jc w:val="center"/>
              <w:rPr>
                <w:color w:val="000000"/>
                <w:szCs w:val="24"/>
                <w:lang w:val="en-GB" w:eastAsia="fr-FR"/>
              </w:rPr>
            </w:pPr>
            <w:r w:rsidRPr="003316E6">
              <w:rPr>
                <w:color w:val="000000"/>
                <w:szCs w:val="24"/>
                <w:lang w:val="en-GB" w:eastAsia="fr-FR"/>
              </w:rPr>
              <w:t>Strong</w:t>
            </w:r>
          </w:p>
        </w:tc>
        <w:tc>
          <w:tcPr>
            <w:tcW w:w="850" w:type="dxa"/>
            <w:tcBorders>
              <w:top w:val="nil"/>
              <w:left w:val="nil"/>
              <w:bottom w:val="nil"/>
              <w:right w:val="nil"/>
            </w:tcBorders>
            <w:shd w:val="clear" w:color="auto" w:fill="auto"/>
            <w:noWrap/>
            <w:vAlign w:val="bottom"/>
            <w:hideMark/>
          </w:tcPr>
          <w:p w14:paraId="30B720F1" w14:textId="77777777" w:rsidR="00BF6570" w:rsidRPr="003316E6" w:rsidRDefault="00BF6570" w:rsidP="0050762E">
            <w:pPr>
              <w:jc w:val="center"/>
              <w:rPr>
                <w:color w:val="000000"/>
                <w:szCs w:val="24"/>
                <w:lang w:val="en-GB" w:eastAsia="fr-FR"/>
              </w:rPr>
            </w:pPr>
            <w:r w:rsidRPr="003316E6">
              <w:rPr>
                <w:color w:val="000000"/>
                <w:szCs w:val="24"/>
                <w:lang w:val="en-GB" w:eastAsia="fr-FR"/>
              </w:rPr>
              <w:t>LSL</w:t>
            </w:r>
          </w:p>
        </w:tc>
        <w:tc>
          <w:tcPr>
            <w:tcW w:w="851" w:type="dxa"/>
            <w:tcBorders>
              <w:top w:val="nil"/>
              <w:left w:val="nil"/>
              <w:bottom w:val="nil"/>
              <w:right w:val="single" w:sz="4" w:space="0" w:color="auto"/>
            </w:tcBorders>
            <w:shd w:val="clear" w:color="auto" w:fill="auto"/>
            <w:noWrap/>
            <w:vAlign w:val="bottom"/>
            <w:hideMark/>
          </w:tcPr>
          <w:p w14:paraId="7C777EE3" w14:textId="77777777" w:rsidR="00BF6570" w:rsidRPr="003316E6" w:rsidRDefault="00BF6570" w:rsidP="0050762E">
            <w:pPr>
              <w:jc w:val="center"/>
              <w:rPr>
                <w:color w:val="000000"/>
                <w:szCs w:val="24"/>
                <w:lang w:val="en-GB" w:eastAsia="fr-FR"/>
              </w:rPr>
            </w:pPr>
            <w:r w:rsidRPr="003316E6">
              <w:rPr>
                <w:color w:val="000000"/>
                <w:szCs w:val="24"/>
                <w:lang w:val="en-GB" w:eastAsia="fr-FR"/>
              </w:rPr>
              <w:t>G0</w:t>
            </w:r>
          </w:p>
        </w:tc>
        <w:tc>
          <w:tcPr>
            <w:tcW w:w="709" w:type="dxa"/>
            <w:tcBorders>
              <w:top w:val="nil"/>
              <w:left w:val="nil"/>
              <w:bottom w:val="nil"/>
              <w:right w:val="nil"/>
            </w:tcBorders>
            <w:shd w:val="clear" w:color="auto" w:fill="auto"/>
            <w:noWrap/>
            <w:vAlign w:val="bottom"/>
            <w:hideMark/>
          </w:tcPr>
          <w:p w14:paraId="0F4BB34B" w14:textId="77777777" w:rsidR="00BF6570" w:rsidRPr="003316E6" w:rsidRDefault="00BF6570" w:rsidP="0050762E">
            <w:pPr>
              <w:jc w:val="center"/>
              <w:rPr>
                <w:color w:val="000000"/>
                <w:szCs w:val="24"/>
                <w:lang w:val="en-GB" w:eastAsia="fr-FR"/>
              </w:rPr>
            </w:pPr>
            <w:r w:rsidRPr="003316E6">
              <w:rPr>
                <w:color w:val="000000"/>
                <w:szCs w:val="24"/>
                <w:lang w:val="en-GB" w:eastAsia="fr-FR"/>
              </w:rPr>
              <w:t>24.67</w:t>
            </w:r>
          </w:p>
        </w:tc>
        <w:tc>
          <w:tcPr>
            <w:tcW w:w="663" w:type="dxa"/>
            <w:tcBorders>
              <w:top w:val="nil"/>
              <w:left w:val="nil"/>
              <w:bottom w:val="nil"/>
              <w:right w:val="nil"/>
            </w:tcBorders>
            <w:shd w:val="clear" w:color="auto" w:fill="auto"/>
            <w:noWrap/>
            <w:vAlign w:val="bottom"/>
            <w:hideMark/>
          </w:tcPr>
          <w:p w14:paraId="6629FC37" w14:textId="77777777" w:rsidR="00BF6570" w:rsidRPr="003316E6" w:rsidRDefault="00BF6570" w:rsidP="0050762E">
            <w:pPr>
              <w:jc w:val="center"/>
              <w:rPr>
                <w:color w:val="000000"/>
                <w:szCs w:val="24"/>
                <w:lang w:val="en-GB" w:eastAsia="fr-FR"/>
              </w:rPr>
            </w:pPr>
            <w:r w:rsidRPr="003316E6">
              <w:rPr>
                <w:color w:val="000000"/>
                <w:szCs w:val="24"/>
                <w:lang w:val="en-GB" w:eastAsia="fr-FR"/>
              </w:rPr>
              <w:t>0.34</w:t>
            </w:r>
          </w:p>
        </w:tc>
        <w:tc>
          <w:tcPr>
            <w:tcW w:w="783" w:type="dxa"/>
            <w:tcBorders>
              <w:top w:val="nil"/>
              <w:left w:val="nil"/>
              <w:bottom w:val="nil"/>
              <w:right w:val="nil"/>
            </w:tcBorders>
            <w:shd w:val="clear" w:color="auto" w:fill="auto"/>
            <w:noWrap/>
            <w:vAlign w:val="bottom"/>
            <w:hideMark/>
          </w:tcPr>
          <w:p w14:paraId="73BDBE1E" w14:textId="77777777" w:rsidR="00BF6570" w:rsidRPr="003316E6" w:rsidRDefault="00BF6570" w:rsidP="0050762E">
            <w:pPr>
              <w:jc w:val="center"/>
              <w:rPr>
                <w:color w:val="000000"/>
                <w:szCs w:val="24"/>
                <w:lang w:val="en-GB" w:eastAsia="fr-FR"/>
              </w:rPr>
            </w:pPr>
            <w:r w:rsidRPr="003316E6">
              <w:rPr>
                <w:color w:val="000000"/>
                <w:szCs w:val="24"/>
                <w:lang w:val="en-GB" w:eastAsia="fr-FR"/>
              </w:rPr>
              <w:t>24.00</w:t>
            </w:r>
          </w:p>
        </w:tc>
        <w:tc>
          <w:tcPr>
            <w:tcW w:w="822" w:type="dxa"/>
            <w:tcBorders>
              <w:top w:val="nil"/>
              <w:left w:val="nil"/>
              <w:bottom w:val="nil"/>
              <w:right w:val="single" w:sz="4" w:space="0" w:color="auto"/>
            </w:tcBorders>
            <w:shd w:val="clear" w:color="auto" w:fill="auto"/>
            <w:noWrap/>
            <w:vAlign w:val="bottom"/>
            <w:hideMark/>
          </w:tcPr>
          <w:p w14:paraId="51337391" w14:textId="77777777" w:rsidR="00BF6570" w:rsidRPr="003316E6" w:rsidRDefault="00BF6570" w:rsidP="0050762E">
            <w:pPr>
              <w:jc w:val="center"/>
              <w:rPr>
                <w:color w:val="000000"/>
                <w:szCs w:val="24"/>
                <w:lang w:val="en-GB" w:eastAsia="fr-FR"/>
              </w:rPr>
            </w:pPr>
            <w:r w:rsidRPr="003316E6">
              <w:rPr>
                <w:color w:val="000000"/>
                <w:szCs w:val="24"/>
                <w:lang w:val="en-GB" w:eastAsia="fr-FR"/>
              </w:rPr>
              <w:t>25.34</w:t>
            </w:r>
          </w:p>
        </w:tc>
        <w:tc>
          <w:tcPr>
            <w:tcW w:w="748" w:type="dxa"/>
            <w:tcBorders>
              <w:top w:val="nil"/>
              <w:left w:val="nil"/>
              <w:bottom w:val="nil"/>
              <w:right w:val="nil"/>
            </w:tcBorders>
            <w:shd w:val="clear" w:color="auto" w:fill="auto"/>
            <w:noWrap/>
            <w:vAlign w:val="bottom"/>
            <w:hideMark/>
          </w:tcPr>
          <w:p w14:paraId="3DE56674" w14:textId="77777777" w:rsidR="00BF6570" w:rsidRPr="003316E6" w:rsidRDefault="00BF6570" w:rsidP="0050762E">
            <w:pPr>
              <w:jc w:val="center"/>
              <w:rPr>
                <w:color w:val="000000"/>
                <w:szCs w:val="24"/>
                <w:lang w:val="en-GB" w:eastAsia="fr-FR"/>
              </w:rPr>
            </w:pPr>
            <w:r w:rsidRPr="003316E6">
              <w:rPr>
                <w:color w:val="000000"/>
                <w:szCs w:val="24"/>
                <w:lang w:val="en-GB" w:eastAsia="fr-FR"/>
              </w:rPr>
              <w:t>25.60</w:t>
            </w:r>
          </w:p>
        </w:tc>
        <w:tc>
          <w:tcPr>
            <w:tcW w:w="784" w:type="dxa"/>
            <w:tcBorders>
              <w:top w:val="nil"/>
              <w:left w:val="nil"/>
              <w:bottom w:val="nil"/>
              <w:right w:val="nil"/>
            </w:tcBorders>
            <w:shd w:val="clear" w:color="auto" w:fill="auto"/>
            <w:noWrap/>
            <w:vAlign w:val="bottom"/>
            <w:hideMark/>
          </w:tcPr>
          <w:p w14:paraId="249855BF" w14:textId="77777777" w:rsidR="00BF6570" w:rsidRPr="003316E6" w:rsidRDefault="00BF6570" w:rsidP="0050762E">
            <w:pPr>
              <w:jc w:val="center"/>
              <w:rPr>
                <w:color w:val="000000"/>
                <w:szCs w:val="24"/>
                <w:lang w:val="en-GB" w:eastAsia="fr-FR"/>
              </w:rPr>
            </w:pPr>
            <w:r w:rsidRPr="003316E6">
              <w:rPr>
                <w:color w:val="000000"/>
                <w:szCs w:val="24"/>
                <w:lang w:val="en-GB" w:eastAsia="fr-FR"/>
              </w:rPr>
              <w:t>0.23</w:t>
            </w:r>
          </w:p>
        </w:tc>
        <w:tc>
          <w:tcPr>
            <w:tcW w:w="783" w:type="dxa"/>
            <w:tcBorders>
              <w:top w:val="nil"/>
              <w:left w:val="nil"/>
              <w:bottom w:val="nil"/>
              <w:right w:val="nil"/>
            </w:tcBorders>
            <w:shd w:val="clear" w:color="auto" w:fill="auto"/>
            <w:noWrap/>
            <w:vAlign w:val="bottom"/>
            <w:hideMark/>
          </w:tcPr>
          <w:p w14:paraId="031E3F8E" w14:textId="77777777" w:rsidR="00BF6570" w:rsidRPr="003316E6" w:rsidRDefault="00BF6570" w:rsidP="0050762E">
            <w:pPr>
              <w:jc w:val="center"/>
              <w:rPr>
                <w:color w:val="000000"/>
                <w:szCs w:val="24"/>
                <w:lang w:val="en-GB" w:eastAsia="fr-FR"/>
              </w:rPr>
            </w:pPr>
            <w:r w:rsidRPr="003316E6">
              <w:rPr>
                <w:color w:val="000000"/>
                <w:szCs w:val="24"/>
                <w:lang w:val="en-GB" w:eastAsia="fr-FR"/>
              </w:rPr>
              <w:t>25,14</w:t>
            </w:r>
          </w:p>
        </w:tc>
        <w:tc>
          <w:tcPr>
            <w:tcW w:w="945" w:type="dxa"/>
            <w:tcBorders>
              <w:top w:val="nil"/>
              <w:left w:val="nil"/>
              <w:bottom w:val="nil"/>
              <w:right w:val="single" w:sz="4" w:space="0" w:color="auto"/>
            </w:tcBorders>
            <w:shd w:val="clear" w:color="auto" w:fill="auto"/>
            <w:noWrap/>
            <w:vAlign w:val="bottom"/>
            <w:hideMark/>
          </w:tcPr>
          <w:p w14:paraId="3A78E2C8" w14:textId="77777777" w:rsidR="00BF6570" w:rsidRPr="003316E6" w:rsidRDefault="00BF6570" w:rsidP="0050762E">
            <w:pPr>
              <w:jc w:val="center"/>
              <w:rPr>
                <w:color w:val="000000"/>
                <w:szCs w:val="24"/>
                <w:lang w:val="en-GB" w:eastAsia="fr-FR"/>
              </w:rPr>
            </w:pPr>
            <w:r w:rsidRPr="003316E6">
              <w:rPr>
                <w:color w:val="000000"/>
                <w:szCs w:val="24"/>
                <w:lang w:val="en-GB" w:eastAsia="fr-FR"/>
              </w:rPr>
              <w:t>26,05</w:t>
            </w:r>
          </w:p>
        </w:tc>
      </w:tr>
      <w:tr w:rsidR="00BF6570" w:rsidRPr="003316E6" w14:paraId="392AA154" w14:textId="77777777" w:rsidTr="0050762E">
        <w:trPr>
          <w:trHeight w:val="278"/>
        </w:trPr>
        <w:tc>
          <w:tcPr>
            <w:tcW w:w="840" w:type="dxa"/>
            <w:vMerge/>
            <w:tcBorders>
              <w:left w:val="single" w:sz="4" w:space="0" w:color="auto"/>
              <w:right w:val="single" w:sz="4" w:space="0" w:color="auto"/>
            </w:tcBorders>
            <w:shd w:val="clear" w:color="auto" w:fill="auto"/>
            <w:noWrap/>
            <w:vAlign w:val="center"/>
            <w:hideMark/>
          </w:tcPr>
          <w:p w14:paraId="1BF0DD8E" w14:textId="77777777" w:rsidR="00BF6570" w:rsidRPr="003316E6" w:rsidRDefault="00BF6570" w:rsidP="0050762E">
            <w:pPr>
              <w:jc w:val="center"/>
              <w:rPr>
                <w:color w:val="000000"/>
                <w:szCs w:val="24"/>
                <w:lang w:val="en-GB" w:eastAsia="fr-FR"/>
              </w:rPr>
            </w:pPr>
          </w:p>
        </w:tc>
        <w:tc>
          <w:tcPr>
            <w:tcW w:w="1145" w:type="dxa"/>
            <w:tcBorders>
              <w:top w:val="nil"/>
              <w:left w:val="nil"/>
              <w:bottom w:val="nil"/>
              <w:right w:val="nil"/>
            </w:tcBorders>
            <w:shd w:val="clear" w:color="auto" w:fill="auto"/>
            <w:noWrap/>
            <w:vAlign w:val="bottom"/>
            <w:hideMark/>
          </w:tcPr>
          <w:p w14:paraId="027046FD" w14:textId="77777777" w:rsidR="00BF6570" w:rsidRPr="003316E6" w:rsidRDefault="00BF6570" w:rsidP="0050762E">
            <w:pPr>
              <w:jc w:val="center"/>
              <w:rPr>
                <w:color w:val="000000"/>
                <w:szCs w:val="24"/>
                <w:lang w:val="en-GB" w:eastAsia="fr-FR"/>
              </w:rPr>
            </w:pPr>
            <w:r w:rsidRPr="003316E6">
              <w:rPr>
                <w:color w:val="000000"/>
                <w:szCs w:val="24"/>
                <w:lang w:val="en-GB" w:eastAsia="fr-FR"/>
              </w:rPr>
              <w:t>Strong</w:t>
            </w:r>
          </w:p>
        </w:tc>
        <w:tc>
          <w:tcPr>
            <w:tcW w:w="850" w:type="dxa"/>
            <w:tcBorders>
              <w:top w:val="nil"/>
              <w:left w:val="nil"/>
              <w:bottom w:val="nil"/>
              <w:right w:val="nil"/>
            </w:tcBorders>
            <w:shd w:val="clear" w:color="auto" w:fill="auto"/>
            <w:noWrap/>
            <w:vAlign w:val="bottom"/>
            <w:hideMark/>
          </w:tcPr>
          <w:p w14:paraId="28600671" w14:textId="77777777" w:rsidR="00BF6570" w:rsidRPr="003316E6" w:rsidRDefault="00BF6570" w:rsidP="0050762E">
            <w:pPr>
              <w:jc w:val="center"/>
              <w:rPr>
                <w:color w:val="000000"/>
                <w:szCs w:val="24"/>
                <w:lang w:val="en-GB" w:eastAsia="fr-FR"/>
              </w:rPr>
            </w:pPr>
            <w:r w:rsidRPr="003316E6">
              <w:rPr>
                <w:color w:val="000000"/>
                <w:szCs w:val="24"/>
                <w:lang w:val="en-GB" w:eastAsia="fr-FR"/>
              </w:rPr>
              <w:t>CTRL</w:t>
            </w:r>
          </w:p>
        </w:tc>
        <w:tc>
          <w:tcPr>
            <w:tcW w:w="851" w:type="dxa"/>
            <w:tcBorders>
              <w:top w:val="nil"/>
              <w:left w:val="nil"/>
              <w:bottom w:val="nil"/>
              <w:right w:val="single" w:sz="4" w:space="0" w:color="auto"/>
            </w:tcBorders>
            <w:shd w:val="clear" w:color="auto" w:fill="auto"/>
            <w:noWrap/>
            <w:vAlign w:val="bottom"/>
            <w:hideMark/>
          </w:tcPr>
          <w:p w14:paraId="06E3EF2E" w14:textId="77777777" w:rsidR="00BF6570" w:rsidRPr="003316E6" w:rsidRDefault="00BF6570" w:rsidP="0050762E">
            <w:pPr>
              <w:jc w:val="center"/>
              <w:rPr>
                <w:color w:val="000000"/>
                <w:szCs w:val="24"/>
                <w:lang w:val="en-GB" w:eastAsia="fr-FR"/>
              </w:rPr>
            </w:pPr>
            <w:r w:rsidRPr="003316E6">
              <w:rPr>
                <w:color w:val="000000"/>
                <w:szCs w:val="24"/>
                <w:lang w:val="en-GB" w:eastAsia="fr-FR"/>
              </w:rPr>
              <w:t>G0</w:t>
            </w:r>
          </w:p>
        </w:tc>
        <w:tc>
          <w:tcPr>
            <w:tcW w:w="709" w:type="dxa"/>
            <w:tcBorders>
              <w:top w:val="nil"/>
              <w:left w:val="nil"/>
              <w:bottom w:val="nil"/>
              <w:right w:val="nil"/>
            </w:tcBorders>
            <w:shd w:val="clear" w:color="auto" w:fill="auto"/>
            <w:noWrap/>
            <w:vAlign w:val="bottom"/>
            <w:hideMark/>
          </w:tcPr>
          <w:p w14:paraId="715B5ED2" w14:textId="77777777" w:rsidR="00BF6570" w:rsidRPr="003316E6" w:rsidRDefault="00BF6570" w:rsidP="0050762E">
            <w:pPr>
              <w:jc w:val="center"/>
              <w:rPr>
                <w:color w:val="000000"/>
                <w:szCs w:val="24"/>
                <w:lang w:val="en-GB" w:eastAsia="fr-FR"/>
              </w:rPr>
            </w:pPr>
            <w:r w:rsidRPr="003316E6">
              <w:rPr>
                <w:color w:val="000000"/>
                <w:szCs w:val="24"/>
                <w:lang w:val="en-GB" w:eastAsia="fr-FR"/>
              </w:rPr>
              <w:t>27.32</w:t>
            </w:r>
          </w:p>
        </w:tc>
        <w:tc>
          <w:tcPr>
            <w:tcW w:w="663" w:type="dxa"/>
            <w:tcBorders>
              <w:top w:val="nil"/>
              <w:left w:val="nil"/>
              <w:bottom w:val="nil"/>
              <w:right w:val="nil"/>
            </w:tcBorders>
            <w:shd w:val="clear" w:color="auto" w:fill="auto"/>
            <w:noWrap/>
            <w:vAlign w:val="bottom"/>
            <w:hideMark/>
          </w:tcPr>
          <w:p w14:paraId="59519772" w14:textId="77777777" w:rsidR="00BF6570" w:rsidRPr="003316E6" w:rsidRDefault="00BF6570" w:rsidP="0050762E">
            <w:pPr>
              <w:jc w:val="center"/>
              <w:rPr>
                <w:color w:val="000000"/>
                <w:szCs w:val="24"/>
                <w:lang w:val="en-GB" w:eastAsia="fr-FR"/>
              </w:rPr>
            </w:pPr>
            <w:r w:rsidRPr="003316E6">
              <w:rPr>
                <w:color w:val="000000"/>
                <w:szCs w:val="24"/>
                <w:lang w:val="en-GB" w:eastAsia="fr-FR"/>
              </w:rPr>
              <w:t>0.42</w:t>
            </w:r>
          </w:p>
        </w:tc>
        <w:tc>
          <w:tcPr>
            <w:tcW w:w="783" w:type="dxa"/>
            <w:tcBorders>
              <w:top w:val="nil"/>
              <w:left w:val="nil"/>
              <w:bottom w:val="nil"/>
              <w:right w:val="nil"/>
            </w:tcBorders>
            <w:shd w:val="clear" w:color="auto" w:fill="auto"/>
            <w:noWrap/>
            <w:vAlign w:val="bottom"/>
            <w:hideMark/>
          </w:tcPr>
          <w:p w14:paraId="2A2BE5AE" w14:textId="77777777" w:rsidR="00BF6570" w:rsidRPr="003316E6" w:rsidRDefault="00BF6570" w:rsidP="0050762E">
            <w:pPr>
              <w:jc w:val="center"/>
              <w:rPr>
                <w:color w:val="000000"/>
                <w:szCs w:val="24"/>
                <w:lang w:val="en-GB" w:eastAsia="fr-FR"/>
              </w:rPr>
            </w:pPr>
            <w:r w:rsidRPr="003316E6">
              <w:rPr>
                <w:color w:val="000000"/>
                <w:szCs w:val="24"/>
                <w:lang w:val="en-GB" w:eastAsia="fr-FR"/>
              </w:rPr>
              <w:t>26.50</w:t>
            </w:r>
          </w:p>
        </w:tc>
        <w:tc>
          <w:tcPr>
            <w:tcW w:w="822" w:type="dxa"/>
            <w:tcBorders>
              <w:top w:val="nil"/>
              <w:left w:val="nil"/>
              <w:bottom w:val="nil"/>
              <w:right w:val="single" w:sz="4" w:space="0" w:color="auto"/>
            </w:tcBorders>
            <w:shd w:val="clear" w:color="auto" w:fill="auto"/>
            <w:noWrap/>
            <w:vAlign w:val="bottom"/>
            <w:hideMark/>
          </w:tcPr>
          <w:p w14:paraId="711701F3" w14:textId="77777777" w:rsidR="00BF6570" w:rsidRPr="003316E6" w:rsidRDefault="00BF6570" w:rsidP="0050762E">
            <w:pPr>
              <w:jc w:val="center"/>
              <w:rPr>
                <w:color w:val="000000"/>
                <w:szCs w:val="24"/>
                <w:lang w:val="en-GB" w:eastAsia="fr-FR"/>
              </w:rPr>
            </w:pPr>
            <w:r w:rsidRPr="003316E6">
              <w:rPr>
                <w:color w:val="000000"/>
                <w:szCs w:val="24"/>
                <w:lang w:val="en-GB" w:eastAsia="fr-FR"/>
              </w:rPr>
              <w:t>28.14</w:t>
            </w:r>
          </w:p>
        </w:tc>
        <w:tc>
          <w:tcPr>
            <w:tcW w:w="748" w:type="dxa"/>
            <w:tcBorders>
              <w:top w:val="nil"/>
              <w:left w:val="nil"/>
              <w:bottom w:val="nil"/>
              <w:right w:val="nil"/>
            </w:tcBorders>
            <w:shd w:val="clear" w:color="auto" w:fill="auto"/>
            <w:noWrap/>
            <w:vAlign w:val="bottom"/>
            <w:hideMark/>
          </w:tcPr>
          <w:p w14:paraId="1AB2BAE5" w14:textId="77777777" w:rsidR="00BF6570" w:rsidRPr="003316E6" w:rsidRDefault="00BF6570" w:rsidP="0050762E">
            <w:pPr>
              <w:jc w:val="center"/>
              <w:rPr>
                <w:color w:val="000000"/>
                <w:szCs w:val="24"/>
                <w:lang w:val="en-GB" w:eastAsia="fr-FR"/>
              </w:rPr>
            </w:pPr>
            <w:r w:rsidRPr="003316E6">
              <w:rPr>
                <w:color w:val="000000"/>
                <w:szCs w:val="24"/>
                <w:lang w:val="en-GB" w:eastAsia="fr-FR"/>
              </w:rPr>
              <w:t>28.36</w:t>
            </w:r>
          </w:p>
        </w:tc>
        <w:tc>
          <w:tcPr>
            <w:tcW w:w="784" w:type="dxa"/>
            <w:tcBorders>
              <w:top w:val="nil"/>
              <w:left w:val="nil"/>
              <w:bottom w:val="nil"/>
              <w:right w:val="nil"/>
            </w:tcBorders>
            <w:shd w:val="clear" w:color="auto" w:fill="auto"/>
            <w:noWrap/>
            <w:vAlign w:val="bottom"/>
            <w:hideMark/>
          </w:tcPr>
          <w:p w14:paraId="55B8A128" w14:textId="77777777" w:rsidR="00BF6570" w:rsidRPr="003316E6" w:rsidRDefault="00BF6570" w:rsidP="0050762E">
            <w:pPr>
              <w:jc w:val="center"/>
              <w:rPr>
                <w:color w:val="000000"/>
                <w:szCs w:val="24"/>
                <w:lang w:val="en-GB" w:eastAsia="fr-FR"/>
              </w:rPr>
            </w:pPr>
            <w:r w:rsidRPr="003316E6">
              <w:rPr>
                <w:color w:val="000000"/>
                <w:szCs w:val="24"/>
                <w:lang w:val="en-GB" w:eastAsia="fr-FR"/>
              </w:rPr>
              <w:t>0.53</w:t>
            </w:r>
          </w:p>
        </w:tc>
        <w:tc>
          <w:tcPr>
            <w:tcW w:w="783" w:type="dxa"/>
            <w:tcBorders>
              <w:top w:val="nil"/>
              <w:left w:val="nil"/>
              <w:bottom w:val="nil"/>
              <w:right w:val="nil"/>
            </w:tcBorders>
            <w:shd w:val="clear" w:color="auto" w:fill="auto"/>
            <w:noWrap/>
            <w:vAlign w:val="bottom"/>
            <w:hideMark/>
          </w:tcPr>
          <w:p w14:paraId="270B5DB0" w14:textId="77777777" w:rsidR="00BF6570" w:rsidRPr="003316E6" w:rsidRDefault="00BF6570" w:rsidP="0050762E">
            <w:pPr>
              <w:jc w:val="center"/>
              <w:rPr>
                <w:color w:val="000000"/>
                <w:szCs w:val="24"/>
                <w:lang w:val="en-GB" w:eastAsia="fr-FR"/>
              </w:rPr>
            </w:pPr>
            <w:r w:rsidRPr="003316E6">
              <w:rPr>
                <w:color w:val="000000"/>
                <w:szCs w:val="24"/>
                <w:lang w:val="en-GB" w:eastAsia="fr-FR"/>
              </w:rPr>
              <w:t>27,34</w:t>
            </w:r>
          </w:p>
        </w:tc>
        <w:tc>
          <w:tcPr>
            <w:tcW w:w="945" w:type="dxa"/>
            <w:tcBorders>
              <w:top w:val="nil"/>
              <w:left w:val="nil"/>
              <w:bottom w:val="nil"/>
              <w:right w:val="single" w:sz="4" w:space="0" w:color="auto"/>
            </w:tcBorders>
            <w:shd w:val="clear" w:color="auto" w:fill="auto"/>
            <w:noWrap/>
            <w:vAlign w:val="bottom"/>
            <w:hideMark/>
          </w:tcPr>
          <w:p w14:paraId="7A1600D3" w14:textId="77777777" w:rsidR="00BF6570" w:rsidRPr="003316E6" w:rsidRDefault="00BF6570" w:rsidP="0050762E">
            <w:pPr>
              <w:jc w:val="center"/>
              <w:rPr>
                <w:color w:val="000000"/>
                <w:szCs w:val="24"/>
                <w:lang w:val="en-GB" w:eastAsia="fr-FR"/>
              </w:rPr>
            </w:pPr>
            <w:r w:rsidRPr="003316E6">
              <w:rPr>
                <w:color w:val="000000"/>
                <w:szCs w:val="24"/>
                <w:lang w:val="en-GB" w:eastAsia="fr-FR"/>
              </w:rPr>
              <w:t>29,39</w:t>
            </w:r>
          </w:p>
        </w:tc>
      </w:tr>
      <w:tr w:rsidR="00BF6570" w:rsidRPr="003316E6" w14:paraId="3A42EC7D" w14:textId="77777777" w:rsidTr="0050762E">
        <w:trPr>
          <w:trHeight w:val="278"/>
        </w:trPr>
        <w:tc>
          <w:tcPr>
            <w:tcW w:w="840" w:type="dxa"/>
            <w:vMerge/>
            <w:tcBorders>
              <w:left w:val="single" w:sz="4" w:space="0" w:color="auto"/>
              <w:right w:val="single" w:sz="4" w:space="0" w:color="auto"/>
            </w:tcBorders>
            <w:shd w:val="clear" w:color="auto" w:fill="auto"/>
            <w:noWrap/>
            <w:vAlign w:val="center"/>
            <w:hideMark/>
          </w:tcPr>
          <w:p w14:paraId="337BE4F7" w14:textId="77777777" w:rsidR="00BF6570" w:rsidRPr="003316E6" w:rsidRDefault="00BF6570" w:rsidP="0050762E">
            <w:pPr>
              <w:jc w:val="center"/>
              <w:rPr>
                <w:color w:val="000000"/>
                <w:szCs w:val="24"/>
                <w:lang w:val="en-GB" w:eastAsia="fr-FR"/>
              </w:rPr>
            </w:pPr>
          </w:p>
        </w:tc>
        <w:tc>
          <w:tcPr>
            <w:tcW w:w="1145" w:type="dxa"/>
            <w:tcBorders>
              <w:top w:val="nil"/>
              <w:left w:val="nil"/>
              <w:bottom w:val="nil"/>
              <w:right w:val="nil"/>
            </w:tcBorders>
            <w:shd w:val="clear" w:color="auto" w:fill="auto"/>
            <w:noWrap/>
            <w:vAlign w:val="bottom"/>
            <w:hideMark/>
          </w:tcPr>
          <w:p w14:paraId="330B9C37" w14:textId="77777777" w:rsidR="00BF6570" w:rsidRPr="003316E6" w:rsidRDefault="00BF6570" w:rsidP="0050762E">
            <w:pPr>
              <w:jc w:val="center"/>
              <w:rPr>
                <w:color w:val="000000"/>
                <w:szCs w:val="24"/>
                <w:lang w:val="en-GB" w:eastAsia="fr-FR"/>
              </w:rPr>
            </w:pPr>
            <w:r w:rsidRPr="003316E6">
              <w:rPr>
                <w:color w:val="000000"/>
                <w:szCs w:val="24"/>
                <w:lang w:val="en-GB" w:eastAsia="fr-FR"/>
              </w:rPr>
              <w:t>Strong</w:t>
            </w:r>
          </w:p>
        </w:tc>
        <w:tc>
          <w:tcPr>
            <w:tcW w:w="850" w:type="dxa"/>
            <w:tcBorders>
              <w:top w:val="nil"/>
              <w:left w:val="nil"/>
              <w:bottom w:val="nil"/>
              <w:right w:val="nil"/>
            </w:tcBorders>
            <w:shd w:val="clear" w:color="auto" w:fill="auto"/>
            <w:noWrap/>
            <w:vAlign w:val="bottom"/>
            <w:hideMark/>
          </w:tcPr>
          <w:p w14:paraId="5F74C491" w14:textId="77777777" w:rsidR="00BF6570" w:rsidRPr="003316E6" w:rsidRDefault="00BF6570" w:rsidP="0050762E">
            <w:pPr>
              <w:jc w:val="center"/>
              <w:rPr>
                <w:color w:val="000000"/>
                <w:szCs w:val="24"/>
                <w:lang w:val="en-GB" w:eastAsia="fr-FR"/>
              </w:rPr>
            </w:pPr>
            <w:r w:rsidRPr="003316E6">
              <w:rPr>
                <w:color w:val="000000"/>
                <w:szCs w:val="24"/>
                <w:lang w:val="en-GB" w:eastAsia="fr-FR"/>
              </w:rPr>
              <w:t>HSL</w:t>
            </w:r>
          </w:p>
        </w:tc>
        <w:tc>
          <w:tcPr>
            <w:tcW w:w="851" w:type="dxa"/>
            <w:tcBorders>
              <w:top w:val="nil"/>
              <w:left w:val="nil"/>
              <w:bottom w:val="nil"/>
              <w:right w:val="single" w:sz="4" w:space="0" w:color="auto"/>
            </w:tcBorders>
            <w:shd w:val="clear" w:color="auto" w:fill="auto"/>
            <w:noWrap/>
            <w:vAlign w:val="bottom"/>
            <w:hideMark/>
          </w:tcPr>
          <w:p w14:paraId="1DA5DFAC" w14:textId="77777777" w:rsidR="00BF6570" w:rsidRPr="003316E6" w:rsidRDefault="00BF6570" w:rsidP="0050762E">
            <w:pPr>
              <w:jc w:val="center"/>
              <w:rPr>
                <w:color w:val="000000"/>
                <w:szCs w:val="24"/>
                <w:lang w:val="en-GB" w:eastAsia="fr-FR"/>
              </w:rPr>
            </w:pPr>
            <w:r w:rsidRPr="003316E6">
              <w:rPr>
                <w:color w:val="000000"/>
                <w:szCs w:val="24"/>
                <w:lang w:val="en-GB" w:eastAsia="fr-FR"/>
              </w:rPr>
              <w:t>G0</w:t>
            </w:r>
          </w:p>
        </w:tc>
        <w:tc>
          <w:tcPr>
            <w:tcW w:w="709" w:type="dxa"/>
            <w:tcBorders>
              <w:top w:val="nil"/>
              <w:left w:val="nil"/>
              <w:bottom w:val="nil"/>
              <w:right w:val="nil"/>
            </w:tcBorders>
            <w:shd w:val="clear" w:color="auto" w:fill="auto"/>
            <w:noWrap/>
            <w:vAlign w:val="bottom"/>
            <w:hideMark/>
          </w:tcPr>
          <w:p w14:paraId="7F8279A9" w14:textId="77777777" w:rsidR="00BF6570" w:rsidRPr="003316E6" w:rsidRDefault="00BF6570" w:rsidP="0050762E">
            <w:pPr>
              <w:jc w:val="center"/>
              <w:rPr>
                <w:color w:val="000000"/>
                <w:szCs w:val="24"/>
                <w:lang w:val="en-GB" w:eastAsia="fr-FR"/>
              </w:rPr>
            </w:pPr>
            <w:r w:rsidRPr="003316E6">
              <w:rPr>
                <w:color w:val="000000"/>
                <w:szCs w:val="24"/>
                <w:lang w:val="en-GB" w:eastAsia="fr-FR"/>
              </w:rPr>
              <w:t>30.73</w:t>
            </w:r>
          </w:p>
        </w:tc>
        <w:tc>
          <w:tcPr>
            <w:tcW w:w="663" w:type="dxa"/>
            <w:tcBorders>
              <w:top w:val="nil"/>
              <w:left w:val="nil"/>
              <w:bottom w:val="nil"/>
              <w:right w:val="nil"/>
            </w:tcBorders>
            <w:shd w:val="clear" w:color="auto" w:fill="auto"/>
            <w:noWrap/>
            <w:vAlign w:val="bottom"/>
            <w:hideMark/>
          </w:tcPr>
          <w:p w14:paraId="4B8240BB" w14:textId="77777777" w:rsidR="00BF6570" w:rsidRPr="003316E6" w:rsidRDefault="00BF6570" w:rsidP="0050762E">
            <w:pPr>
              <w:jc w:val="center"/>
              <w:rPr>
                <w:color w:val="000000"/>
                <w:szCs w:val="24"/>
                <w:lang w:val="en-GB" w:eastAsia="fr-FR"/>
              </w:rPr>
            </w:pPr>
            <w:r w:rsidRPr="003316E6">
              <w:rPr>
                <w:color w:val="000000"/>
                <w:szCs w:val="24"/>
                <w:lang w:val="en-GB" w:eastAsia="fr-FR"/>
              </w:rPr>
              <w:t>0.32</w:t>
            </w:r>
          </w:p>
        </w:tc>
        <w:tc>
          <w:tcPr>
            <w:tcW w:w="783" w:type="dxa"/>
            <w:tcBorders>
              <w:top w:val="nil"/>
              <w:left w:val="nil"/>
              <w:bottom w:val="nil"/>
              <w:right w:val="nil"/>
            </w:tcBorders>
            <w:shd w:val="clear" w:color="auto" w:fill="auto"/>
            <w:noWrap/>
            <w:vAlign w:val="bottom"/>
            <w:hideMark/>
          </w:tcPr>
          <w:p w14:paraId="5EFA14FB" w14:textId="77777777" w:rsidR="00BF6570" w:rsidRPr="003316E6" w:rsidRDefault="00BF6570" w:rsidP="0050762E">
            <w:pPr>
              <w:jc w:val="center"/>
              <w:rPr>
                <w:color w:val="000000"/>
                <w:szCs w:val="24"/>
                <w:lang w:val="en-GB" w:eastAsia="fr-FR"/>
              </w:rPr>
            </w:pPr>
            <w:r w:rsidRPr="003316E6">
              <w:rPr>
                <w:color w:val="000000"/>
                <w:szCs w:val="24"/>
                <w:lang w:val="en-GB" w:eastAsia="fr-FR"/>
              </w:rPr>
              <w:t>30.11</w:t>
            </w:r>
          </w:p>
        </w:tc>
        <w:tc>
          <w:tcPr>
            <w:tcW w:w="822" w:type="dxa"/>
            <w:tcBorders>
              <w:top w:val="nil"/>
              <w:left w:val="nil"/>
              <w:bottom w:val="nil"/>
              <w:right w:val="single" w:sz="4" w:space="0" w:color="auto"/>
            </w:tcBorders>
            <w:shd w:val="clear" w:color="auto" w:fill="auto"/>
            <w:noWrap/>
            <w:vAlign w:val="bottom"/>
            <w:hideMark/>
          </w:tcPr>
          <w:p w14:paraId="3B03D33A" w14:textId="77777777" w:rsidR="00BF6570" w:rsidRPr="003316E6" w:rsidRDefault="00BF6570" w:rsidP="0050762E">
            <w:pPr>
              <w:jc w:val="center"/>
              <w:rPr>
                <w:color w:val="000000"/>
                <w:szCs w:val="24"/>
                <w:lang w:val="en-GB" w:eastAsia="fr-FR"/>
              </w:rPr>
            </w:pPr>
            <w:r w:rsidRPr="003316E6">
              <w:rPr>
                <w:color w:val="000000"/>
                <w:szCs w:val="24"/>
                <w:lang w:val="en-GB" w:eastAsia="fr-FR"/>
              </w:rPr>
              <w:t>31.35</w:t>
            </w:r>
          </w:p>
        </w:tc>
        <w:tc>
          <w:tcPr>
            <w:tcW w:w="748" w:type="dxa"/>
            <w:tcBorders>
              <w:top w:val="nil"/>
              <w:left w:val="nil"/>
              <w:bottom w:val="nil"/>
              <w:right w:val="nil"/>
            </w:tcBorders>
            <w:shd w:val="clear" w:color="auto" w:fill="auto"/>
            <w:noWrap/>
            <w:vAlign w:val="bottom"/>
            <w:hideMark/>
          </w:tcPr>
          <w:p w14:paraId="1CCB1D15" w14:textId="77777777" w:rsidR="00BF6570" w:rsidRPr="003316E6" w:rsidRDefault="00BF6570" w:rsidP="0050762E">
            <w:pPr>
              <w:jc w:val="center"/>
              <w:rPr>
                <w:color w:val="000000"/>
                <w:szCs w:val="24"/>
                <w:lang w:val="en-GB" w:eastAsia="fr-FR"/>
              </w:rPr>
            </w:pPr>
            <w:r w:rsidRPr="003316E6">
              <w:rPr>
                <w:color w:val="000000"/>
                <w:szCs w:val="24"/>
                <w:lang w:val="en-GB" w:eastAsia="fr-FR"/>
              </w:rPr>
              <w:t>33.25</w:t>
            </w:r>
          </w:p>
        </w:tc>
        <w:tc>
          <w:tcPr>
            <w:tcW w:w="784" w:type="dxa"/>
            <w:tcBorders>
              <w:top w:val="nil"/>
              <w:left w:val="nil"/>
              <w:bottom w:val="nil"/>
              <w:right w:val="nil"/>
            </w:tcBorders>
            <w:shd w:val="clear" w:color="auto" w:fill="auto"/>
            <w:noWrap/>
            <w:vAlign w:val="bottom"/>
            <w:hideMark/>
          </w:tcPr>
          <w:p w14:paraId="37276D45" w14:textId="77777777" w:rsidR="00BF6570" w:rsidRPr="003316E6" w:rsidRDefault="00BF6570" w:rsidP="0050762E">
            <w:pPr>
              <w:jc w:val="center"/>
              <w:rPr>
                <w:color w:val="000000"/>
                <w:szCs w:val="24"/>
                <w:lang w:val="en-GB" w:eastAsia="fr-FR"/>
              </w:rPr>
            </w:pPr>
            <w:r w:rsidRPr="003316E6">
              <w:rPr>
                <w:color w:val="000000"/>
                <w:szCs w:val="24"/>
                <w:lang w:val="en-GB" w:eastAsia="fr-FR"/>
              </w:rPr>
              <w:t>0.15</w:t>
            </w:r>
          </w:p>
        </w:tc>
        <w:tc>
          <w:tcPr>
            <w:tcW w:w="783" w:type="dxa"/>
            <w:tcBorders>
              <w:top w:val="nil"/>
              <w:left w:val="nil"/>
              <w:bottom w:val="nil"/>
              <w:right w:val="nil"/>
            </w:tcBorders>
            <w:shd w:val="clear" w:color="auto" w:fill="auto"/>
            <w:noWrap/>
            <w:vAlign w:val="bottom"/>
            <w:hideMark/>
          </w:tcPr>
          <w:p w14:paraId="7E97C435" w14:textId="77777777" w:rsidR="00BF6570" w:rsidRPr="003316E6" w:rsidRDefault="00BF6570" w:rsidP="0050762E">
            <w:pPr>
              <w:jc w:val="center"/>
              <w:rPr>
                <w:color w:val="000000"/>
                <w:szCs w:val="24"/>
                <w:lang w:val="en-GB" w:eastAsia="fr-FR"/>
              </w:rPr>
            </w:pPr>
            <w:r w:rsidRPr="003316E6">
              <w:rPr>
                <w:color w:val="000000"/>
                <w:szCs w:val="24"/>
                <w:lang w:val="en-GB" w:eastAsia="fr-FR"/>
              </w:rPr>
              <w:t>32,95</w:t>
            </w:r>
          </w:p>
        </w:tc>
        <w:tc>
          <w:tcPr>
            <w:tcW w:w="945" w:type="dxa"/>
            <w:tcBorders>
              <w:top w:val="nil"/>
              <w:left w:val="nil"/>
              <w:bottom w:val="nil"/>
              <w:right w:val="single" w:sz="4" w:space="0" w:color="auto"/>
            </w:tcBorders>
            <w:shd w:val="clear" w:color="auto" w:fill="auto"/>
            <w:noWrap/>
            <w:vAlign w:val="bottom"/>
            <w:hideMark/>
          </w:tcPr>
          <w:p w14:paraId="1F4F24C9" w14:textId="77777777" w:rsidR="00BF6570" w:rsidRPr="003316E6" w:rsidRDefault="00BF6570" w:rsidP="0050762E">
            <w:pPr>
              <w:jc w:val="center"/>
              <w:rPr>
                <w:color w:val="000000"/>
                <w:szCs w:val="24"/>
                <w:lang w:val="en-GB" w:eastAsia="fr-FR"/>
              </w:rPr>
            </w:pPr>
            <w:r w:rsidRPr="003316E6">
              <w:rPr>
                <w:color w:val="000000"/>
                <w:szCs w:val="24"/>
                <w:lang w:val="en-GB" w:eastAsia="fr-FR"/>
              </w:rPr>
              <w:t>33,54</w:t>
            </w:r>
          </w:p>
        </w:tc>
      </w:tr>
      <w:tr w:rsidR="00BF6570" w:rsidRPr="003316E6" w14:paraId="3FCC2BC1" w14:textId="77777777" w:rsidTr="0050762E">
        <w:trPr>
          <w:trHeight w:val="278"/>
        </w:trPr>
        <w:tc>
          <w:tcPr>
            <w:tcW w:w="840" w:type="dxa"/>
            <w:vMerge/>
            <w:tcBorders>
              <w:left w:val="single" w:sz="4" w:space="0" w:color="auto"/>
              <w:right w:val="single" w:sz="4" w:space="0" w:color="auto"/>
            </w:tcBorders>
            <w:shd w:val="clear" w:color="auto" w:fill="auto"/>
            <w:noWrap/>
            <w:vAlign w:val="center"/>
            <w:hideMark/>
          </w:tcPr>
          <w:p w14:paraId="34775D77" w14:textId="77777777" w:rsidR="00BF6570" w:rsidRPr="003316E6" w:rsidRDefault="00BF6570" w:rsidP="0050762E">
            <w:pPr>
              <w:jc w:val="center"/>
              <w:rPr>
                <w:color w:val="000000"/>
                <w:szCs w:val="24"/>
                <w:lang w:val="en-GB" w:eastAsia="fr-FR"/>
              </w:rPr>
            </w:pPr>
          </w:p>
        </w:tc>
        <w:tc>
          <w:tcPr>
            <w:tcW w:w="1145" w:type="dxa"/>
            <w:tcBorders>
              <w:top w:val="nil"/>
              <w:left w:val="nil"/>
              <w:bottom w:val="nil"/>
              <w:right w:val="nil"/>
            </w:tcBorders>
            <w:shd w:val="clear" w:color="auto" w:fill="EEECE1" w:themeFill="background2"/>
            <w:noWrap/>
            <w:vAlign w:val="bottom"/>
            <w:hideMark/>
          </w:tcPr>
          <w:p w14:paraId="624960D7" w14:textId="77777777" w:rsidR="00BF6570" w:rsidRPr="003316E6" w:rsidRDefault="00BF6570" w:rsidP="0050762E">
            <w:pPr>
              <w:jc w:val="center"/>
              <w:rPr>
                <w:color w:val="000000"/>
                <w:szCs w:val="24"/>
                <w:lang w:val="en-GB" w:eastAsia="fr-FR"/>
              </w:rPr>
            </w:pPr>
            <w:r w:rsidRPr="003316E6">
              <w:rPr>
                <w:color w:val="000000"/>
                <w:szCs w:val="24"/>
                <w:lang w:val="en-GB" w:eastAsia="fr-FR"/>
              </w:rPr>
              <w:t>Weak</w:t>
            </w:r>
          </w:p>
        </w:tc>
        <w:tc>
          <w:tcPr>
            <w:tcW w:w="850" w:type="dxa"/>
            <w:tcBorders>
              <w:top w:val="nil"/>
              <w:left w:val="nil"/>
              <w:bottom w:val="nil"/>
              <w:right w:val="nil"/>
            </w:tcBorders>
            <w:shd w:val="clear" w:color="auto" w:fill="EEECE1" w:themeFill="background2"/>
            <w:noWrap/>
            <w:vAlign w:val="bottom"/>
            <w:hideMark/>
          </w:tcPr>
          <w:p w14:paraId="3415044E" w14:textId="77777777" w:rsidR="00BF6570" w:rsidRPr="003316E6" w:rsidRDefault="00BF6570" w:rsidP="0050762E">
            <w:pPr>
              <w:jc w:val="center"/>
              <w:rPr>
                <w:color w:val="000000"/>
                <w:szCs w:val="24"/>
                <w:lang w:val="en-GB" w:eastAsia="fr-FR"/>
              </w:rPr>
            </w:pPr>
            <w:r w:rsidRPr="003316E6">
              <w:rPr>
                <w:color w:val="000000"/>
                <w:szCs w:val="24"/>
                <w:lang w:val="en-GB" w:eastAsia="fr-FR"/>
              </w:rPr>
              <w:t>LSL</w:t>
            </w:r>
          </w:p>
        </w:tc>
        <w:tc>
          <w:tcPr>
            <w:tcW w:w="851" w:type="dxa"/>
            <w:tcBorders>
              <w:top w:val="nil"/>
              <w:left w:val="nil"/>
              <w:bottom w:val="nil"/>
              <w:right w:val="single" w:sz="4" w:space="0" w:color="auto"/>
            </w:tcBorders>
            <w:shd w:val="clear" w:color="auto" w:fill="EEECE1" w:themeFill="background2"/>
            <w:noWrap/>
            <w:vAlign w:val="bottom"/>
            <w:hideMark/>
          </w:tcPr>
          <w:p w14:paraId="2552E2E7" w14:textId="77777777" w:rsidR="00BF6570" w:rsidRPr="003316E6" w:rsidRDefault="00BF6570" w:rsidP="0050762E">
            <w:pPr>
              <w:jc w:val="center"/>
              <w:rPr>
                <w:color w:val="000000"/>
                <w:szCs w:val="24"/>
                <w:lang w:val="en-GB" w:eastAsia="fr-FR"/>
              </w:rPr>
            </w:pPr>
            <w:r w:rsidRPr="003316E6">
              <w:rPr>
                <w:color w:val="000000"/>
                <w:szCs w:val="24"/>
                <w:lang w:val="en-GB" w:eastAsia="fr-FR"/>
              </w:rPr>
              <w:t>G1</w:t>
            </w:r>
          </w:p>
        </w:tc>
        <w:tc>
          <w:tcPr>
            <w:tcW w:w="709" w:type="dxa"/>
            <w:tcBorders>
              <w:top w:val="nil"/>
              <w:left w:val="nil"/>
              <w:bottom w:val="nil"/>
              <w:right w:val="nil"/>
            </w:tcBorders>
            <w:shd w:val="clear" w:color="auto" w:fill="EEECE1" w:themeFill="background2"/>
            <w:noWrap/>
            <w:vAlign w:val="bottom"/>
            <w:hideMark/>
          </w:tcPr>
          <w:p w14:paraId="77D78517" w14:textId="77777777" w:rsidR="00BF6570" w:rsidRPr="003316E6" w:rsidRDefault="00BF6570" w:rsidP="0050762E">
            <w:pPr>
              <w:jc w:val="center"/>
              <w:rPr>
                <w:color w:val="000000"/>
                <w:szCs w:val="24"/>
                <w:lang w:val="en-GB" w:eastAsia="fr-FR"/>
              </w:rPr>
            </w:pPr>
            <w:r w:rsidRPr="003316E6">
              <w:rPr>
                <w:color w:val="000000"/>
                <w:szCs w:val="24"/>
                <w:lang w:val="en-GB" w:eastAsia="fr-FR"/>
              </w:rPr>
              <w:t>27.18</w:t>
            </w:r>
          </w:p>
        </w:tc>
        <w:tc>
          <w:tcPr>
            <w:tcW w:w="663" w:type="dxa"/>
            <w:tcBorders>
              <w:top w:val="nil"/>
              <w:left w:val="nil"/>
              <w:bottom w:val="nil"/>
              <w:right w:val="nil"/>
            </w:tcBorders>
            <w:shd w:val="clear" w:color="auto" w:fill="EEECE1" w:themeFill="background2"/>
            <w:noWrap/>
            <w:vAlign w:val="bottom"/>
            <w:hideMark/>
          </w:tcPr>
          <w:p w14:paraId="2219C702" w14:textId="77777777" w:rsidR="00BF6570" w:rsidRPr="003316E6" w:rsidRDefault="00BF6570" w:rsidP="0050762E">
            <w:pPr>
              <w:jc w:val="center"/>
              <w:rPr>
                <w:color w:val="000000"/>
                <w:szCs w:val="24"/>
                <w:lang w:val="en-GB" w:eastAsia="fr-FR"/>
              </w:rPr>
            </w:pPr>
            <w:r w:rsidRPr="003316E6">
              <w:rPr>
                <w:color w:val="000000"/>
                <w:szCs w:val="24"/>
                <w:lang w:val="en-GB" w:eastAsia="fr-FR"/>
              </w:rPr>
              <w:t>0.22</w:t>
            </w:r>
          </w:p>
        </w:tc>
        <w:tc>
          <w:tcPr>
            <w:tcW w:w="783" w:type="dxa"/>
            <w:tcBorders>
              <w:top w:val="nil"/>
              <w:left w:val="nil"/>
              <w:bottom w:val="nil"/>
              <w:right w:val="nil"/>
            </w:tcBorders>
            <w:shd w:val="clear" w:color="auto" w:fill="EEECE1" w:themeFill="background2"/>
            <w:noWrap/>
            <w:vAlign w:val="bottom"/>
            <w:hideMark/>
          </w:tcPr>
          <w:p w14:paraId="51F450BF" w14:textId="77777777" w:rsidR="00BF6570" w:rsidRPr="003316E6" w:rsidRDefault="00BF6570" w:rsidP="0050762E">
            <w:pPr>
              <w:jc w:val="center"/>
              <w:rPr>
                <w:color w:val="000000"/>
                <w:szCs w:val="24"/>
                <w:lang w:val="en-GB" w:eastAsia="fr-FR"/>
              </w:rPr>
            </w:pPr>
            <w:r w:rsidRPr="003316E6">
              <w:rPr>
                <w:color w:val="000000"/>
                <w:szCs w:val="24"/>
                <w:lang w:val="en-GB" w:eastAsia="fr-FR"/>
              </w:rPr>
              <w:t>26.75</w:t>
            </w:r>
          </w:p>
        </w:tc>
        <w:tc>
          <w:tcPr>
            <w:tcW w:w="822" w:type="dxa"/>
            <w:tcBorders>
              <w:top w:val="nil"/>
              <w:left w:val="nil"/>
              <w:bottom w:val="nil"/>
              <w:right w:val="single" w:sz="4" w:space="0" w:color="auto"/>
            </w:tcBorders>
            <w:shd w:val="clear" w:color="auto" w:fill="EEECE1" w:themeFill="background2"/>
            <w:noWrap/>
            <w:vAlign w:val="bottom"/>
            <w:hideMark/>
          </w:tcPr>
          <w:p w14:paraId="24CA91FF" w14:textId="77777777" w:rsidR="00BF6570" w:rsidRPr="003316E6" w:rsidRDefault="00BF6570" w:rsidP="0050762E">
            <w:pPr>
              <w:jc w:val="center"/>
              <w:rPr>
                <w:color w:val="000000"/>
                <w:szCs w:val="24"/>
                <w:lang w:val="en-GB" w:eastAsia="fr-FR"/>
              </w:rPr>
            </w:pPr>
            <w:r w:rsidRPr="003316E6">
              <w:rPr>
                <w:color w:val="000000"/>
                <w:szCs w:val="24"/>
                <w:lang w:val="en-GB" w:eastAsia="fr-FR"/>
              </w:rPr>
              <w:t>27.61</w:t>
            </w:r>
          </w:p>
        </w:tc>
        <w:tc>
          <w:tcPr>
            <w:tcW w:w="748" w:type="dxa"/>
            <w:tcBorders>
              <w:top w:val="nil"/>
              <w:left w:val="nil"/>
              <w:bottom w:val="nil"/>
              <w:right w:val="nil"/>
            </w:tcBorders>
            <w:shd w:val="clear" w:color="auto" w:fill="EEECE1" w:themeFill="background2"/>
            <w:noWrap/>
            <w:vAlign w:val="bottom"/>
            <w:hideMark/>
          </w:tcPr>
          <w:p w14:paraId="0A4F989D" w14:textId="77777777" w:rsidR="00BF6570" w:rsidRPr="003316E6" w:rsidRDefault="00BF6570" w:rsidP="0050762E">
            <w:pPr>
              <w:jc w:val="center"/>
              <w:rPr>
                <w:color w:val="000000"/>
                <w:szCs w:val="24"/>
                <w:lang w:val="en-GB" w:eastAsia="fr-FR"/>
              </w:rPr>
            </w:pPr>
            <w:r w:rsidRPr="003316E6">
              <w:rPr>
                <w:color w:val="000000"/>
                <w:szCs w:val="24"/>
                <w:lang w:val="en-GB" w:eastAsia="fr-FR"/>
              </w:rPr>
              <w:t>27.66</w:t>
            </w:r>
          </w:p>
        </w:tc>
        <w:tc>
          <w:tcPr>
            <w:tcW w:w="784" w:type="dxa"/>
            <w:tcBorders>
              <w:top w:val="nil"/>
              <w:left w:val="nil"/>
              <w:bottom w:val="nil"/>
              <w:right w:val="nil"/>
            </w:tcBorders>
            <w:shd w:val="clear" w:color="auto" w:fill="EEECE1" w:themeFill="background2"/>
            <w:noWrap/>
            <w:vAlign w:val="bottom"/>
            <w:hideMark/>
          </w:tcPr>
          <w:p w14:paraId="2A9E829F" w14:textId="77777777" w:rsidR="00BF6570" w:rsidRPr="003316E6" w:rsidRDefault="00BF6570" w:rsidP="0050762E">
            <w:pPr>
              <w:jc w:val="center"/>
              <w:rPr>
                <w:color w:val="000000"/>
                <w:szCs w:val="24"/>
                <w:lang w:val="en-GB" w:eastAsia="fr-FR"/>
              </w:rPr>
            </w:pPr>
            <w:r w:rsidRPr="003316E6">
              <w:rPr>
                <w:color w:val="000000"/>
                <w:szCs w:val="24"/>
                <w:lang w:val="en-GB" w:eastAsia="fr-FR"/>
              </w:rPr>
              <w:t>0.20</w:t>
            </w:r>
          </w:p>
        </w:tc>
        <w:tc>
          <w:tcPr>
            <w:tcW w:w="783" w:type="dxa"/>
            <w:tcBorders>
              <w:top w:val="nil"/>
              <w:left w:val="nil"/>
              <w:bottom w:val="nil"/>
              <w:right w:val="nil"/>
            </w:tcBorders>
            <w:shd w:val="clear" w:color="auto" w:fill="EEECE1" w:themeFill="background2"/>
            <w:noWrap/>
            <w:vAlign w:val="bottom"/>
            <w:hideMark/>
          </w:tcPr>
          <w:p w14:paraId="1E05E176" w14:textId="77777777" w:rsidR="00BF6570" w:rsidRPr="003316E6" w:rsidRDefault="00BF6570" w:rsidP="0050762E">
            <w:pPr>
              <w:jc w:val="center"/>
              <w:rPr>
                <w:color w:val="000000"/>
                <w:szCs w:val="24"/>
                <w:lang w:val="en-GB" w:eastAsia="fr-FR"/>
              </w:rPr>
            </w:pPr>
            <w:r w:rsidRPr="003316E6">
              <w:rPr>
                <w:color w:val="000000"/>
                <w:szCs w:val="24"/>
                <w:lang w:val="en-GB" w:eastAsia="fr-FR"/>
              </w:rPr>
              <w:t>27,27</w:t>
            </w:r>
          </w:p>
        </w:tc>
        <w:tc>
          <w:tcPr>
            <w:tcW w:w="945" w:type="dxa"/>
            <w:tcBorders>
              <w:top w:val="nil"/>
              <w:left w:val="nil"/>
              <w:bottom w:val="nil"/>
              <w:right w:val="single" w:sz="4" w:space="0" w:color="auto"/>
            </w:tcBorders>
            <w:shd w:val="clear" w:color="auto" w:fill="EEECE1" w:themeFill="background2"/>
            <w:noWrap/>
            <w:vAlign w:val="bottom"/>
            <w:hideMark/>
          </w:tcPr>
          <w:p w14:paraId="62A71B38" w14:textId="77777777" w:rsidR="00BF6570" w:rsidRPr="003316E6" w:rsidRDefault="00BF6570" w:rsidP="0050762E">
            <w:pPr>
              <w:jc w:val="center"/>
              <w:rPr>
                <w:color w:val="000000"/>
                <w:szCs w:val="24"/>
                <w:lang w:val="en-GB" w:eastAsia="fr-FR"/>
              </w:rPr>
            </w:pPr>
            <w:r w:rsidRPr="003316E6">
              <w:rPr>
                <w:color w:val="000000"/>
                <w:szCs w:val="24"/>
                <w:lang w:val="en-GB" w:eastAsia="fr-FR"/>
              </w:rPr>
              <w:t>28,05</w:t>
            </w:r>
          </w:p>
        </w:tc>
      </w:tr>
      <w:tr w:rsidR="00BF6570" w:rsidRPr="003316E6" w14:paraId="3C01053D" w14:textId="77777777" w:rsidTr="0050762E">
        <w:trPr>
          <w:trHeight w:val="278"/>
        </w:trPr>
        <w:tc>
          <w:tcPr>
            <w:tcW w:w="840" w:type="dxa"/>
            <w:vMerge/>
            <w:tcBorders>
              <w:left w:val="single" w:sz="4" w:space="0" w:color="auto"/>
              <w:right w:val="single" w:sz="4" w:space="0" w:color="auto"/>
            </w:tcBorders>
            <w:shd w:val="clear" w:color="auto" w:fill="auto"/>
            <w:noWrap/>
            <w:vAlign w:val="center"/>
            <w:hideMark/>
          </w:tcPr>
          <w:p w14:paraId="16B760FC" w14:textId="77777777" w:rsidR="00BF6570" w:rsidRPr="003316E6" w:rsidRDefault="00BF6570" w:rsidP="0050762E">
            <w:pPr>
              <w:jc w:val="center"/>
              <w:rPr>
                <w:color w:val="000000"/>
                <w:szCs w:val="24"/>
                <w:lang w:val="en-GB" w:eastAsia="fr-FR"/>
              </w:rPr>
            </w:pPr>
          </w:p>
        </w:tc>
        <w:tc>
          <w:tcPr>
            <w:tcW w:w="1145" w:type="dxa"/>
            <w:tcBorders>
              <w:top w:val="nil"/>
              <w:left w:val="nil"/>
              <w:bottom w:val="nil"/>
              <w:right w:val="nil"/>
            </w:tcBorders>
            <w:shd w:val="clear" w:color="auto" w:fill="EEECE1" w:themeFill="background2"/>
            <w:noWrap/>
            <w:vAlign w:val="bottom"/>
            <w:hideMark/>
          </w:tcPr>
          <w:p w14:paraId="14105D2B" w14:textId="77777777" w:rsidR="00BF6570" w:rsidRPr="003316E6" w:rsidRDefault="00BF6570" w:rsidP="0050762E">
            <w:pPr>
              <w:jc w:val="center"/>
              <w:rPr>
                <w:color w:val="000000"/>
                <w:szCs w:val="24"/>
                <w:lang w:val="en-GB" w:eastAsia="fr-FR"/>
              </w:rPr>
            </w:pPr>
            <w:r w:rsidRPr="003316E6">
              <w:rPr>
                <w:color w:val="000000"/>
                <w:szCs w:val="24"/>
                <w:lang w:val="en-GB" w:eastAsia="fr-FR"/>
              </w:rPr>
              <w:t>Weak</w:t>
            </w:r>
          </w:p>
        </w:tc>
        <w:tc>
          <w:tcPr>
            <w:tcW w:w="850" w:type="dxa"/>
            <w:tcBorders>
              <w:top w:val="nil"/>
              <w:left w:val="nil"/>
              <w:bottom w:val="nil"/>
              <w:right w:val="nil"/>
            </w:tcBorders>
            <w:shd w:val="clear" w:color="auto" w:fill="EEECE1" w:themeFill="background2"/>
            <w:noWrap/>
            <w:vAlign w:val="bottom"/>
            <w:hideMark/>
          </w:tcPr>
          <w:p w14:paraId="52D3083F" w14:textId="77777777" w:rsidR="00BF6570" w:rsidRPr="003316E6" w:rsidRDefault="00BF6570" w:rsidP="0050762E">
            <w:pPr>
              <w:jc w:val="center"/>
              <w:rPr>
                <w:color w:val="000000"/>
                <w:szCs w:val="24"/>
                <w:lang w:val="en-GB" w:eastAsia="fr-FR"/>
              </w:rPr>
            </w:pPr>
            <w:r w:rsidRPr="003316E6">
              <w:rPr>
                <w:color w:val="000000"/>
                <w:szCs w:val="24"/>
                <w:lang w:val="en-GB" w:eastAsia="fr-FR"/>
              </w:rPr>
              <w:t>CTRL</w:t>
            </w:r>
          </w:p>
        </w:tc>
        <w:tc>
          <w:tcPr>
            <w:tcW w:w="851" w:type="dxa"/>
            <w:tcBorders>
              <w:top w:val="nil"/>
              <w:left w:val="nil"/>
              <w:bottom w:val="nil"/>
              <w:right w:val="single" w:sz="4" w:space="0" w:color="auto"/>
            </w:tcBorders>
            <w:shd w:val="clear" w:color="auto" w:fill="EEECE1" w:themeFill="background2"/>
            <w:noWrap/>
            <w:vAlign w:val="bottom"/>
            <w:hideMark/>
          </w:tcPr>
          <w:p w14:paraId="04F039A0" w14:textId="77777777" w:rsidR="00BF6570" w:rsidRPr="003316E6" w:rsidRDefault="00BF6570" w:rsidP="0050762E">
            <w:pPr>
              <w:jc w:val="center"/>
              <w:rPr>
                <w:color w:val="000000"/>
                <w:szCs w:val="24"/>
                <w:lang w:val="en-GB" w:eastAsia="fr-FR"/>
              </w:rPr>
            </w:pPr>
            <w:r w:rsidRPr="003316E6">
              <w:rPr>
                <w:color w:val="000000"/>
                <w:szCs w:val="24"/>
                <w:lang w:val="en-GB" w:eastAsia="fr-FR"/>
              </w:rPr>
              <w:t>G1</w:t>
            </w:r>
          </w:p>
        </w:tc>
        <w:tc>
          <w:tcPr>
            <w:tcW w:w="709" w:type="dxa"/>
            <w:tcBorders>
              <w:top w:val="nil"/>
              <w:left w:val="nil"/>
              <w:bottom w:val="nil"/>
              <w:right w:val="nil"/>
            </w:tcBorders>
            <w:shd w:val="clear" w:color="auto" w:fill="EEECE1" w:themeFill="background2"/>
            <w:noWrap/>
            <w:vAlign w:val="bottom"/>
            <w:hideMark/>
          </w:tcPr>
          <w:p w14:paraId="0EDF4F59" w14:textId="77777777" w:rsidR="00BF6570" w:rsidRPr="003316E6" w:rsidRDefault="00BF6570" w:rsidP="0050762E">
            <w:pPr>
              <w:jc w:val="center"/>
              <w:rPr>
                <w:color w:val="000000"/>
                <w:szCs w:val="24"/>
                <w:lang w:val="en-GB" w:eastAsia="fr-FR"/>
              </w:rPr>
            </w:pPr>
            <w:r w:rsidRPr="003316E6">
              <w:rPr>
                <w:color w:val="000000"/>
                <w:szCs w:val="24"/>
                <w:lang w:val="en-GB" w:eastAsia="fr-FR"/>
              </w:rPr>
              <w:t>28.03</w:t>
            </w:r>
          </w:p>
        </w:tc>
        <w:tc>
          <w:tcPr>
            <w:tcW w:w="663" w:type="dxa"/>
            <w:tcBorders>
              <w:top w:val="nil"/>
              <w:left w:val="nil"/>
              <w:bottom w:val="nil"/>
              <w:right w:val="nil"/>
            </w:tcBorders>
            <w:shd w:val="clear" w:color="auto" w:fill="EEECE1" w:themeFill="background2"/>
            <w:noWrap/>
            <w:vAlign w:val="bottom"/>
            <w:hideMark/>
          </w:tcPr>
          <w:p w14:paraId="27F3C0DB" w14:textId="77777777" w:rsidR="00BF6570" w:rsidRPr="003316E6" w:rsidRDefault="00BF6570" w:rsidP="0050762E">
            <w:pPr>
              <w:jc w:val="center"/>
              <w:rPr>
                <w:color w:val="000000"/>
                <w:szCs w:val="24"/>
                <w:lang w:val="en-GB" w:eastAsia="fr-FR"/>
              </w:rPr>
            </w:pPr>
            <w:r w:rsidRPr="003316E6">
              <w:rPr>
                <w:color w:val="000000"/>
                <w:szCs w:val="24"/>
                <w:lang w:val="en-GB" w:eastAsia="fr-FR"/>
              </w:rPr>
              <w:t>0.24</w:t>
            </w:r>
          </w:p>
        </w:tc>
        <w:tc>
          <w:tcPr>
            <w:tcW w:w="783" w:type="dxa"/>
            <w:tcBorders>
              <w:top w:val="nil"/>
              <w:left w:val="nil"/>
              <w:bottom w:val="nil"/>
              <w:right w:val="nil"/>
            </w:tcBorders>
            <w:shd w:val="clear" w:color="auto" w:fill="EEECE1" w:themeFill="background2"/>
            <w:noWrap/>
            <w:vAlign w:val="bottom"/>
            <w:hideMark/>
          </w:tcPr>
          <w:p w14:paraId="4D3A5BE3" w14:textId="77777777" w:rsidR="00BF6570" w:rsidRPr="003316E6" w:rsidRDefault="00BF6570" w:rsidP="0050762E">
            <w:pPr>
              <w:jc w:val="center"/>
              <w:rPr>
                <w:color w:val="000000"/>
                <w:szCs w:val="24"/>
                <w:lang w:val="en-GB" w:eastAsia="fr-FR"/>
              </w:rPr>
            </w:pPr>
            <w:r w:rsidRPr="003316E6">
              <w:rPr>
                <w:color w:val="000000"/>
                <w:szCs w:val="24"/>
                <w:lang w:val="en-GB" w:eastAsia="fr-FR"/>
              </w:rPr>
              <w:t>27.56</w:t>
            </w:r>
          </w:p>
        </w:tc>
        <w:tc>
          <w:tcPr>
            <w:tcW w:w="822" w:type="dxa"/>
            <w:tcBorders>
              <w:top w:val="nil"/>
              <w:left w:val="nil"/>
              <w:bottom w:val="nil"/>
              <w:right w:val="single" w:sz="4" w:space="0" w:color="auto"/>
            </w:tcBorders>
            <w:shd w:val="clear" w:color="auto" w:fill="EEECE1" w:themeFill="background2"/>
            <w:noWrap/>
            <w:vAlign w:val="bottom"/>
            <w:hideMark/>
          </w:tcPr>
          <w:p w14:paraId="52E3F47F" w14:textId="77777777" w:rsidR="00BF6570" w:rsidRPr="003316E6" w:rsidRDefault="00BF6570" w:rsidP="0050762E">
            <w:pPr>
              <w:jc w:val="center"/>
              <w:rPr>
                <w:color w:val="000000"/>
                <w:szCs w:val="24"/>
                <w:lang w:val="en-GB" w:eastAsia="fr-FR"/>
              </w:rPr>
            </w:pPr>
            <w:r w:rsidRPr="003316E6">
              <w:rPr>
                <w:color w:val="000000"/>
                <w:szCs w:val="24"/>
                <w:lang w:val="en-GB" w:eastAsia="fr-FR"/>
              </w:rPr>
              <w:t>28.50</w:t>
            </w:r>
          </w:p>
        </w:tc>
        <w:tc>
          <w:tcPr>
            <w:tcW w:w="748" w:type="dxa"/>
            <w:tcBorders>
              <w:top w:val="nil"/>
              <w:left w:val="nil"/>
              <w:bottom w:val="nil"/>
              <w:right w:val="nil"/>
            </w:tcBorders>
            <w:shd w:val="clear" w:color="auto" w:fill="EEECE1" w:themeFill="background2"/>
            <w:noWrap/>
            <w:vAlign w:val="bottom"/>
            <w:hideMark/>
          </w:tcPr>
          <w:p w14:paraId="0E278E99" w14:textId="77777777" w:rsidR="00BF6570" w:rsidRPr="003316E6" w:rsidRDefault="00BF6570" w:rsidP="0050762E">
            <w:pPr>
              <w:jc w:val="center"/>
              <w:rPr>
                <w:color w:val="000000"/>
                <w:szCs w:val="24"/>
                <w:lang w:val="en-GB" w:eastAsia="fr-FR"/>
              </w:rPr>
            </w:pPr>
            <w:r w:rsidRPr="003316E6">
              <w:rPr>
                <w:color w:val="000000"/>
                <w:szCs w:val="24"/>
                <w:lang w:val="en-GB" w:eastAsia="fr-FR"/>
              </w:rPr>
              <w:t>27.94</w:t>
            </w:r>
          </w:p>
        </w:tc>
        <w:tc>
          <w:tcPr>
            <w:tcW w:w="784" w:type="dxa"/>
            <w:tcBorders>
              <w:top w:val="nil"/>
              <w:left w:val="nil"/>
              <w:bottom w:val="nil"/>
              <w:right w:val="nil"/>
            </w:tcBorders>
            <w:shd w:val="clear" w:color="auto" w:fill="EEECE1" w:themeFill="background2"/>
            <w:noWrap/>
            <w:vAlign w:val="bottom"/>
            <w:hideMark/>
          </w:tcPr>
          <w:p w14:paraId="1E962A9F" w14:textId="77777777" w:rsidR="00BF6570" w:rsidRPr="003316E6" w:rsidRDefault="00BF6570" w:rsidP="0050762E">
            <w:pPr>
              <w:jc w:val="center"/>
              <w:rPr>
                <w:color w:val="000000"/>
                <w:szCs w:val="24"/>
                <w:lang w:val="en-GB" w:eastAsia="fr-FR"/>
              </w:rPr>
            </w:pPr>
            <w:r w:rsidRPr="003316E6">
              <w:rPr>
                <w:color w:val="000000"/>
                <w:szCs w:val="24"/>
                <w:lang w:val="en-GB" w:eastAsia="fr-FR"/>
              </w:rPr>
              <w:t>0.18</w:t>
            </w:r>
          </w:p>
        </w:tc>
        <w:tc>
          <w:tcPr>
            <w:tcW w:w="783" w:type="dxa"/>
            <w:tcBorders>
              <w:top w:val="nil"/>
              <w:left w:val="nil"/>
              <w:bottom w:val="nil"/>
              <w:right w:val="nil"/>
            </w:tcBorders>
            <w:shd w:val="clear" w:color="auto" w:fill="EEECE1" w:themeFill="background2"/>
            <w:noWrap/>
            <w:vAlign w:val="bottom"/>
            <w:hideMark/>
          </w:tcPr>
          <w:p w14:paraId="01EDE198" w14:textId="77777777" w:rsidR="00BF6570" w:rsidRPr="003316E6" w:rsidRDefault="00BF6570" w:rsidP="0050762E">
            <w:pPr>
              <w:jc w:val="center"/>
              <w:rPr>
                <w:color w:val="000000"/>
                <w:szCs w:val="24"/>
                <w:lang w:val="en-GB" w:eastAsia="fr-FR"/>
              </w:rPr>
            </w:pPr>
            <w:r w:rsidRPr="003316E6">
              <w:rPr>
                <w:color w:val="000000"/>
                <w:szCs w:val="24"/>
                <w:lang w:val="en-GB" w:eastAsia="fr-FR"/>
              </w:rPr>
              <w:t>27,59</w:t>
            </w:r>
          </w:p>
        </w:tc>
        <w:tc>
          <w:tcPr>
            <w:tcW w:w="945" w:type="dxa"/>
            <w:tcBorders>
              <w:top w:val="nil"/>
              <w:left w:val="nil"/>
              <w:bottom w:val="nil"/>
              <w:right w:val="single" w:sz="4" w:space="0" w:color="auto"/>
            </w:tcBorders>
            <w:shd w:val="clear" w:color="auto" w:fill="EEECE1" w:themeFill="background2"/>
            <w:noWrap/>
            <w:vAlign w:val="bottom"/>
            <w:hideMark/>
          </w:tcPr>
          <w:p w14:paraId="1DF430CE" w14:textId="77777777" w:rsidR="00BF6570" w:rsidRPr="003316E6" w:rsidRDefault="00BF6570" w:rsidP="0050762E">
            <w:pPr>
              <w:jc w:val="center"/>
              <w:rPr>
                <w:color w:val="000000"/>
                <w:szCs w:val="24"/>
                <w:lang w:val="en-GB" w:eastAsia="fr-FR"/>
              </w:rPr>
            </w:pPr>
            <w:r w:rsidRPr="003316E6">
              <w:rPr>
                <w:color w:val="000000"/>
                <w:szCs w:val="24"/>
                <w:lang w:val="en-GB" w:eastAsia="fr-FR"/>
              </w:rPr>
              <w:t>28,28</w:t>
            </w:r>
          </w:p>
        </w:tc>
      </w:tr>
      <w:tr w:rsidR="00BF6570" w:rsidRPr="003316E6" w14:paraId="1EB579AC" w14:textId="77777777" w:rsidTr="0050762E">
        <w:trPr>
          <w:trHeight w:val="278"/>
        </w:trPr>
        <w:tc>
          <w:tcPr>
            <w:tcW w:w="840" w:type="dxa"/>
            <w:vMerge/>
            <w:tcBorders>
              <w:left w:val="single" w:sz="4" w:space="0" w:color="auto"/>
              <w:right w:val="single" w:sz="4" w:space="0" w:color="auto"/>
            </w:tcBorders>
            <w:shd w:val="clear" w:color="auto" w:fill="auto"/>
            <w:noWrap/>
            <w:vAlign w:val="center"/>
            <w:hideMark/>
          </w:tcPr>
          <w:p w14:paraId="0E32BAB2" w14:textId="77777777" w:rsidR="00BF6570" w:rsidRPr="003316E6" w:rsidRDefault="00BF6570" w:rsidP="0050762E">
            <w:pPr>
              <w:jc w:val="center"/>
              <w:rPr>
                <w:color w:val="000000"/>
                <w:szCs w:val="24"/>
                <w:lang w:val="en-GB" w:eastAsia="fr-FR"/>
              </w:rPr>
            </w:pPr>
          </w:p>
        </w:tc>
        <w:tc>
          <w:tcPr>
            <w:tcW w:w="1145" w:type="dxa"/>
            <w:tcBorders>
              <w:top w:val="nil"/>
              <w:left w:val="nil"/>
              <w:bottom w:val="nil"/>
              <w:right w:val="nil"/>
            </w:tcBorders>
            <w:shd w:val="clear" w:color="auto" w:fill="EEECE1" w:themeFill="background2"/>
            <w:noWrap/>
            <w:vAlign w:val="bottom"/>
            <w:hideMark/>
          </w:tcPr>
          <w:p w14:paraId="4B3107B8" w14:textId="77777777" w:rsidR="00BF6570" w:rsidRPr="003316E6" w:rsidRDefault="00BF6570" w:rsidP="0050762E">
            <w:pPr>
              <w:jc w:val="center"/>
              <w:rPr>
                <w:color w:val="000000"/>
                <w:szCs w:val="24"/>
                <w:lang w:val="en-GB" w:eastAsia="fr-FR"/>
              </w:rPr>
            </w:pPr>
            <w:r w:rsidRPr="003316E6">
              <w:rPr>
                <w:color w:val="000000"/>
                <w:szCs w:val="24"/>
                <w:lang w:val="en-GB" w:eastAsia="fr-FR"/>
              </w:rPr>
              <w:t>Weak</w:t>
            </w:r>
          </w:p>
        </w:tc>
        <w:tc>
          <w:tcPr>
            <w:tcW w:w="850" w:type="dxa"/>
            <w:tcBorders>
              <w:top w:val="nil"/>
              <w:left w:val="nil"/>
              <w:bottom w:val="nil"/>
              <w:right w:val="nil"/>
            </w:tcBorders>
            <w:shd w:val="clear" w:color="auto" w:fill="EEECE1" w:themeFill="background2"/>
            <w:noWrap/>
            <w:vAlign w:val="bottom"/>
            <w:hideMark/>
          </w:tcPr>
          <w:p w14:paraId="3301FB81" w14:textId="77777777" w:rsidR="00BF6570" w:rsidRPr="003316E6" w:rsidRDefault="00BF6570" w:rsidP="0050762E">
            <w:pPr>
              <w:jc w:val="center"/>
              <w:rPr>
                <w:color w:val="000000"/>
                <w:szCs w:val="24"/>
                <w:lang w:val="en-GB" w:eastAsia="fr-FR"/>
              </w:rPr>
            </w:pPr>
            <w:r w:rsidRPr="003316E6">
              <w:rPr>
                <w:color w:val="000000"/>
                <w:szCs w:val="24"/>
                <w:lang w:val="en-GB" w:eastAsia="fr-FR"/>
              </w:rPr>
              <w:t>HSL</w:t>
            </w:r>
          </w:p>
        </w:tc>
        <w:tc>
          <w:tcPr>
            <w:tcW w:w="851" w:type="dxa"/>
            <w:tcBorders>
              <w:top w:val="nil"/>
              <w:left w:val="nil"/>
              <w:bottom w:val="nil"/>
              <w:right w:val="single" w:sz="4" w:space="0" w:color="auto"/>
            </w:tcBorders>
            <w:shd w:val="clear" w:color="auto" w:fill="EEECE1" w:themeFill="background2"/>
            <w:noWrap/>
            <w:vAlign w:val="bottom"/>
            <w:hideMark/>
          </w:tcPr>
          <w:p w14:paraId="6E1A5FA6" w14:textId="77777777" w:rsidR="00BF6570" w:rsidRPr="003316E6" w:rsidRDefault="00BF6570" w:rsidP="0050762E">
            <w:pPr>
              <w:jc w:val="center"/>
              <w:rPr>
                <w:color w:val="000000"/>
                <w:szCs w:val="24"/>
                <w:lang w:val="en-GB" w:eastAsia="fr-FR"/>
              </w:rPr>
            </w:pPr>
            <w:r w:rsidRPr="003316E6">
              <w:rPr>
                <w:color w:val="000000"/>
                <w:szCs w:val="24"/>
                <w:lang w:val="en-GB" w:eastAsia="fr-FR"/>
              </w:rPr>
              <w:t>G1</w:t>
            </w:r>
          </w:p>
        </w:tc>
        <w:tc>
          <w:tcPr>
            <w:tcW w:w="709" w:type="dxa"/>
            <w:tcBorders>
              <w:top w:val="nil"/>
              <w:left w:val="nil"/>
              <w:bottom w:val="nil"/>
              <w:right w:val="nil"/>
            </w:tcBorders>
            <w:shd w:val="clear" w:color="auto" w:fill="EEECE1" w:themeFill="background2"/>
            <w:noWrap/>
            <w:vAlign w:val="bottom"/>
            <w:hideMark/>
          </w:tcPr>
          <w:p w14:paraId="04D450B4" w14:textId="77777777" w:rsidR="00BF6570" w:rsidRPr="003316E6" w:rsidRDefault="00BF6570" w:rsidP="0050762E">
            <w:pPr>
              <w:jc w:val="center"/>
              <w:rPr>
                <w:color w:val="000000"/>
                <w:szCs w:val="24"/>
                <w:lang w:val="en-GB" w:eastAsia="fr-FR"/>
              </w:rPr>
            </w:pPr>
            <w:r w:rsidRPr="003316E6">
              <w:rPr>
                <w:color w:val="000000"/>
                <w:szCs w:val="24"/>
                <w:lang w:val="en-GB" w:eastAsia="fr-FR"/>
              </w:rPr>
              <w:t>28.83</w:t>
            </w:r>
          </w:p>
        </w:tc>
        <w:tc>
          <w:tcPr>
            <w:tcW w:w="663" w:type="dxa"/>
            <w:tcBorders>
              <w:top w:val="nil"/>
              <w:left w:val="nil"/>
              <w:bottom w:val="nil"/>
              <w:right w:val="nil"/>
            </w:tcBorders>
            <w:shd w:val="clear" w:color="auto" w:fill="EEECE1" w:themeFill="background2"/>
            <w:noWrap/>
            <w:vAlign w:val="bottom"/>
            <w:hideMark/>
          </w:tcPr>
          <w:p w14:paraId="6028C45C" w14:textId="77777777" w:rsidR="00BF6570" w:rsidRPr="003316E6" w:rsidRDefault="00BF6570" w:rsidP="0050762E">
            <w:pPr>
              <w:jc w:val="center"/>
              <w:rPr>
                <w:color w:val="000000"/>
                <w:szCs w:val="24"/>
                <w:lang w:val="en-GB" w:eastAsia="fr-FR"/>
              </w:rPr>
            </w:pPr>
            <w:r w:rsidRPr="003316E6">
              <w:rPr>
                <w:color w:val="000000"/>
                <w:szCs w:val="24"/>
                <w:lang w:val="en-GB" w:eastAsia="fr-FR"/>
              </w:rPr>
              <w:t>0.25</w:t>
            </w:r>
          </w:p>
        </w:tc>
        <w:tc>
          <w:tcPr>
            <w:tcW w:w="783" w:type="dxa"/>
            <w:tcBorders>
              <w:top w:val="nil"/>
              <w:left w:val="nil"/>
              <w:bottom w:val="nil"/>
              <w:right w:val="nil"/>
            </w:tcBorders>
            <w:shd w:val="clear" w:color="auto" w:fill="EEECE1" w:themeFill="background2"/>
            <w:noWrap/>
            <w:vAlign w:val="bottom"/>
            <w:hideMark/>
          </w:tcPr>
          <w:p w14:paraId="1701D564" w14:textId="77777777" w:rsidR="00BF6570" w:rsidRPr="003316E6" w:rsidRDefault="00BF6570" w:rsidP="0050762E">
            <w:pPr>
              <w:jc w:val="center"/>
              <w:rPr>
                <w:color w:val="000000"/>
                <w:szCs w:val="24"/>
                <w:lang w:val="en-GB" w:eastAsia="fr-FR"/>
              </w:rPr>
            </w:pPr>
            <w:r w:rsidRPr="003316E6">
              <w:rPr>
                <w:color w:val="000000"/>
                <w:szCs w:val="24"/>
                <w:lang w:val="en-GB" w:eastAsia="fr-FR"/>
              </w:rPr>
              <w:t>28.34</w:t>
            </w:r>
          </w:p>
        </w:tc>
        <w:tc>
          <w:tcPr>
            <w:tcW w:w="822" w:type="dxa"/>
            <w:tcBorders>
              <w:top w:val="nil"/>
              <w:left w:val="nil"/>
              <w:bottom w:val="nil"/>
              <w:right w:val="single" w:sz="4" w:space="0" w:color="auto"/>
            </w:tcBorders>
            <w:shd w:val="clear" w:color="auto" w:fill="EEECE1" w:themeFill="background2"/>
            <w:noWrap/>
            <w:vAlign w:val="bottom"/>
            <w:hideMark/>
          </w:tcPr>
          <w:p w14:paraId="3C641A3F" w14:textId="77777777" w:rsidR="00BF6570" w:rsidRPr="003316E6" w:rsidRDefault="00BF6570" w:rsidP="0050762E">
            <w:pPr>
              <w:jc w:val="center"/>
              <w:rPr>
                <w:color w:val="000000"/>
                <w:szCs w:val="24"/>
                <w:lang w:val="en-GB" w:eastAsia="fr-FR"/>
              </w:rPr>
            </w:pPr>
            <w:r w:rsidRPr="003316E6">
              <w:rPr>
                <w:color w:val="000000"/>
                <w:szCs w:val="24"/>
                <w:lang w:val="en-GB" w:eastAsia="fr-FR"/>
              </w:rPr>
              <w:t>29.31</w:t>
            </w:r>
          </w:p>
        </w:tc>
        <w:tc>
          <w:tcPr>
            <w:tcW w:w="748" w:type="dxa"/>
            <w:tcBorders>
              <w:top w:val="nil"/>
              <w:left w:val="nil"/>
              <w:bottom w:val="nil"/>
              <w:right w:val="nil"/>
            </w:tcBorders>
            <w:shd w:val="clear" w:color="auto" w:fill="EEECE1" w:themeFill="background2"/>
            <w:noWrap/>
            <w:vAlign w:val="bottom"/>
            <w:hideMark/>
          </w:tcPr>
          <w:p w14:paraId="674FB036" w14:textId="77777777" w:rsidR="00BF6570" w:rsidRPr="003316E6" w:rsidRDefault="00BF6570" w:rsidP="0050762E">
            <w:pPr>
              <w:jc w:val="center"/>
              <w:rPr>
                <w:color w:val="000000"/>
                <w:szCs w:val="24"/>
                <w:lang w:val="en-GB" w:eastAsia="fr-FR"/>
              </w:rPr>
            </w:pPr>
            <w:r w:rsidRPr="003316E6">
              <w:rPr>
                <w:color w:val="000000"/>
                <w:szCs w:val="24"/>
                <w:lang w:val="en-GB" w:eastAsia="fr-FR"/>
              </w:rPr>
              <w:t>28.16</w:t>
            </w:r>
          </w:p>
        </w:tc>
        <w:tc>
          <w:tcPr>
            <w:tcW w:w="784" w:type="dxa"/>
            <w:tcBorders>
              <w:top w:val="nil"/>
              <w:left w:val="nil"/>
              <w:bottom w:val="nil"/>
              <w:right w:val="nil"/>
            </w:tcBorders>
            <w:shd w:val="clear" w:color="auto" w:fill="EEECE1" w:themeFill="background2"/>
            <w:noWrap/>
            <w:vAlign w:val="bottom"/>
            <w:hideMark/>
          </w:tcPr>
          <w:p w14:paraId="7727F2D6" w14:textId="77777777" w:rsidR="00BF6570" w:rsidRPr="003316E6" w:rsidRDefault="00BF6570" w:rsidP="0050762E">
            <w:pPr>
              <w:jc w:val="center"/>
              <w:rPr>
                <w:color w:val="000000"/>
                <w:szCs w:val="24"/>
                <w:lang w:val="en-GB" w:eastAsia="fr-FR"/>
              </w:rPr>
            </w:pPr>
            <w:r w:rsidRPr="003316E6">
              <w:rPr>
                <w:color w:val="000000"/>
                <w:szCs w:val="24"/>
                <w:lang w:val="en-GB" w:eastAsia="fr-FR"/>
              </w:rPr>
              <w:t>0.15</w:t>
            </w:r>
          </w:p>
        </w:tc>
        <w:tc>
          <w:tcPr>
            <w:tcW w:w="783" w:type="dxa"/>
            <w:tcBorders>
              <w:top w:val="nil"/>
              <w:left w:val="nil"/>
              <w:bottom w:val="nil"/>
              <w:right w:val="nil"/>
            </w:tcBorders>
            <w:shd w:val="clear" w:color="auto" w:fill="EEECE1" w:themeFill="background2"/>
            <w:noWrap/>
            <w:vAlign w:val="bottom"/>
            <w:hideMark/>
          </w:tcPr>
          <w:p w14:paraId="529BF92C" w14:textId="77777777" w:rsidR="00BF6570" w:rsidRPr="003316E6" w:rsidRDefault="00BF6570" w:rsidP="0050762E">
            <w:pPr>
              <w:jc w:val="center"/>
              <w:rPr>
                <w:color w:val="000000"/>
                <w:szCs w:val="24"/>
                <w:lang w:val="en-GB" w:eastAsia="fr-FR"/>
              </w:rPr>
            </w:pPr>
            <w:r w:rsidRPr="003316E6">
              <w:rPr>
                <w:color w:val="000000"/>
                <w:szCs w:val="24"/>
                <w:lang w:val="en-GB" w:eastAsia="fr-FR"/>
              </w:rPr>
              <w:t>27,86</w:t>
            </w:r>
          </w:p>
        </w:tc>
        <w:tc>
          <w:tcPr>
            <w:tcW w:w="945" w:type="dxa"/>
            <w:tcBorders>
              <w:top w:val="nil"/>
              <w:left w:val="nil"/>
              <w:bottom w:val="nil"/>
              <w:right w:val="single" w:sz="4" w:space="0" w:color="auto"/>
            </w:tcBorders>
            <w:shd w:val="clear" w:color="auto" w:fill="EEECE1" w:themeFill="background2"/>
            <w:noWrap/>
            <w:vAlign w:val="bottom"/>
            <w:hideMark/>
          </w:tcPr>
          <w:p w14:paraId="44B2E985" w14:textId="77777777" w:rsidR="00BF6570" w:rsidRPr="003316E6" w:rsidRDefault="00BF6570" w:rsidP="0050762E">
            <w:pPr>
              <w:jc w:val="center"/>
              <w:rPr>
                <w:color w:val="000000"/>
                <w:szCs w:val="24"/>
                <w:lang w:val="en-GB" w:eastAsia="fr-FR"/>
              </w:rPr>
            </w:pPr>
            <w:r w:rsidRPr="003316E6">
              <w:rPr>
                <w:color w:val="000000"/>
                <w:szCs w:val="24"/>
                <w:lang w:val="en-GB" w:eastAsia="fr-FR"/>
              </w:rPr>
              <w:t>28,45</w:t>
            </w:r>
          </w:p>
        </w:tc>
      </w:tr>
      <w:tr w:rsidR="00BF6570" w:rsidRPr="003316E6" w14:paraId="2997701B" w14:textId="77777777" w:rsidTr="0050762E">
        <w:trPr>
          <w:trHeight w:val="278"/>
        </w:trPr>
        <w:tc>
          <w:tcPr>
            <w:tcW w:w="840" w:type="dxa"/>
            <w:vMerge/>
            <w:tcBorders>
              <w:left w:val="single" w:sz="4" w:space="0" w:color="auto"/>
              <w:right w:val="single" w:sz="4" w:space="0" w:color="auto"/>
            </w:tcBorders>
            <w:shd w:val="clear" w:color="auto" w:fill="auto"/>
            <w:noWrap/>
            <w:vAlign w:val="center"/>
            <w:hideMark/>
          </w:tcPr>
          <w:p w14:paraId="3309739B" w14:textId="77777777" w:rsidR="00BF6570" w:rsidRPr="003316E6" w:rsidRDefault="00BF6570" w:rsidP="0050762E">
            <w:pPr>
              <w:jc w:val="center"/>
              <w:rPr>
                <w:color w:val="000000"/>
                <w:szCs w:val="24"/>
                <w:lang w:val="en-GB" w:eastAsia="fr-FR"/>
              </w:rPr>
            </w:pPr>
          </w:p>
        </w:tc>
        <w:tc>
          <w:tcPr>
            <w:tcW w:w="1145" w:type="dxa"/>
            <w:tcBorders>
              <w:top w:val="nil"/>
              <w:left w:val="nil"/>
              <w:bottom w:val="nil"/>
              <w:right w:val="nil"/>
            </w:tcBorders>
            <w:shd w:val="clear" w:color="auto" w:fill="EEECE1" w:themeFill="background2"/>
            <w:noWrap/>
            <w:vAlign w:val="bottom"/>
            <w:hideMark/>
          </w:tcPr>
          <w:p w14:paraId="0CA4DD06" w14:textId="77777777" w:rsidR="00BF6570" w:rsidRPr="003316E6" w:rsidRDefault="00BF6570" w:rsidP="0050762E">
            <w:pPr>
              <w:jc w:val="center"/>
              <w:rPr>
                <w:color w:val="000000"/>
                <w:szCs w:val="24"/>
                <w:lang w:val="en-GB" w:eastAsia="fr-FR"/>
              </w:rPr>
            </w:pPr>
            <w:r w:rsidRPr="003316E6">
              <w:rPr>
                <w:color w:val="000000"/>
                <w:szCs w:val="24"/>
                <w:lang w:val="en-GB" w:eastAsia="fr-FR"/>
              </w:rPr>
              <w:t>Strong</w:t>
            </w:r>
          </w:p>
        </w:tc>
        <w:tc>
          <w:tcPr>
            <w:tcW w:w="850" w:type="dxa"/>
            <w:tcBorders>
              <w:top w:val="nil"/>
              <w:left w:val="nil"/>
              <w:bottom w:val="nil"/>
              <w:right w:val="nil"/>
            </w:tcBorders>
            <w:shd w:val="clear" w:color="auto" w:fill="EEECE1" w:themeFill="background2"/>
            <w:noWrap/>
            <w:vAlign w:val="bottom"/>
            <w:hideMark/>
          </w:tcPr>
          <w:p w14:paraId="2BBFEF3F" w14:textId="77777777" w:rsidR="00BF6570" w:rsidRPr="003316E6" w:rsidRDefault="00BF6570" w:rsidP="0050762E">
            <w:pPr>
              <w:jc w:val="center"/>
              <w:rPr>
                <w:color w:val="000000"/>
                <w:szCs w:val="24"/>
                <w:lang w:val="en-GB" w:eastAsia="fr-FR"/>
              </w:rPr>
            </w:pPr>
            <w:r w:rsidRPr="003316E6">
              <w:rPr>
                <w:color w:val="000000"/>
                <w:szCs w:val="24"/>
                <w:lang w:val="en-GB" w:eastAsia="fr-FR"/>
              </w:rPr>
              <w:t>LSL</w:t>
            </w:r>
          </w:p>
        </w:tc>
        <w:tc>
          <w:tcPr>
            <w:tcW w:w="851" w:type="dxa"/>
            <w:tcBorders>
              <w:top w:val="nil"/>
              <w:left w:val="nil"/>
              <w:bottom w:val="nil"/>
              <w:right w:val="single" w:sz="4" w:space="0" w:color="auto"/>
            </w:tcBorders>
            <w:shd w:val="clear" w:color="auto" w:fill="EEECE1" w:themeFill="background2"/>
            <w:noWrap/>
            <w:vAlign w:val="bottom"/>
            <w:hideMark/>
          </w:tcPr>
          <w:p w14:paraId="7D4A02F9" w14:textId="77777777" w:rsidR="00BF6570" w:rsidRPr="003316E6" w:rsidRDefault="00BF6570" w:rsidP="0050762E">
            <w:pPr>
              <w:jc w:val="center"/>
              <w:rPr>
                <w:color w:val="000000"/>
                <w:szCs w:val="24"/>
                <w:lang w:val="en-GB" w:eastAsia="fr-FR"/>
              </w:rPr>
            </w:pPr>
            <w:r w:rsidRPr="003316E6">
              <w:rPr>
                <w:color w:val="000000"/>
                <w:szCs w:val="24"/>
                <w:lang w:val="en-GB" w:eastAsia="fr-FR"/>
              </w:rPr>
              <w:t>G1</w:t>
            </w:r>
          </w:p>
        </w:tc>
        <w:tc>
          <w:tcPr>
            <w:tcW w:w="709" w:type="dxa"/>
            <w:tcBorders>
              <w:top w:val="nil"/>
              <w:left w:val="nil"/>
              <w:bottom w:val="nil"/>
              <w:right w:val="nil"/>
            </w:tcBorders>
            <w:shd w:val="clear" w:color="auto" w:fill="EEECE1" w:themeFill="background2"/>
            <w:noWrap/>
            <w:vAlign w:val="bottom"/>
            <w:hideMark/>
          </w:tcPr>
          <w:p w14:paraId="1B61086A" w14:textId="77777777" w:rsidR="00BF6570" w:rsidRPr="003316E6" w:rsidRDefault="00BF6570" w:rsidP="0050762E">
            <w:pPr>
              <w:jc w:val="center"/>
              <w:rPr>
                <w:color w:val="000000"/>
                <w:szCs w:val="24"/>
                <w:lang w:val="en-GB" w:eastAsia="fr-FR"/>
              </w:rPr>
            </w:pPr>
            <w:r w:rsidRPr="003316E6">
              <w:rPr>
                <w:color w:val="000000"/>
                <w:szCs w:val="24"/>
                <w:lang w:val="en-GB" w:eastAsia="fr-FR"/>
              </w:rPr>
              <w:t>26.77</w:t>
            </w:r>
          </w:p>
        </w:tc>
        <w:tc>
          <w:tcPr>
            <w:tcW w:w="663" w:type="dxa"/>
            <w:tcBorders>
              <w:top w:val="nil"/>
              <w:left w:val="nil"/>
              <w:bottom w:val="nil"/>
              <w:right w:val="nil"/>
            </w:tcBorders>
            <w:shd w:val="clear" w:color="auto" w:fill="EEECE1" w:themeFill="background2"/>
            <w:noWrap/>
            <w:vAlign w:val="bottom"/>
            <w:hideMark/>
          </w:tcPr>
          <w:p w14:paraId="748C8B05" w14:textId="77777777" w:rsidR="00BF6570" w:rsidRPr="003316E6" w:rsidRDefault="00BF6570" w:rsidP="0050762E">
            <w:pPr>
              <w:jc w:val="center"/>
              <w:rPr>
                <w:color w:val="000000"/>
                <w:szCs w:val="24"/>
                <w:lang w:val="en-GB" w:eastAsia="fr-FR"/>
              </w:rPr>
            </w:pPr>
            <w:r w:rsidRPr="003316E6">
              <w:rPr>
                <w:color w:val="000000"/>
                <w:szCs w:val="24"/>
                <w:lang w:val="en-GB" w:eastAsia="fr-FR"/>
              </w:rPr>
              <w:t>0.41</w:t>
            </w:r>
          </w:p>
        </w:tc>
        <w:tc>
          <w:tcPr>
            <w:tcW w:w="783" w:type="dxa"/>
            <w:tcBorders>
              <w:top w:val="nil"/>
              <w:left w:val="nil"/>
              <w:bottom w:val="nil"/>
              <w:right w:val="nil"/>
            </w:tcBorders>
            <w:shd w:val="clear" w:color="auto" w:fill="EEECE1" w:themeFill="background2"/>
            <w:noWrap/>
            <w:vAlign w:val="bottom"/>
            <w:hideMark/>
          </w:tcPr>
          <w:p w14:paraId="4EBE27B7" w14:textId="77777777" w:rsidR="00BF6570" w:rsidRPr="003316E6" w:rsidRDefault="00BF6570" w:rsidP="0050762E">
            <w:pPr>
              <w:jc w:val="center"/>
              <w:rPr>
                <w:color w:val="000000"/>
                <w:szCs w:val="24"/>
                <w:lang w:val="en-GB" w:eastAsia="fr-FR"/>
              </w:rPr>
            </w:pPr>
            <w:r w:rsidRPr="003316E6">
              <w:rPr>
                <w:color w:val="000000"/>
                <w:szCs w:val="24"/>
                <w:lang w:val="en-GB" w:eastAsia="fr-FR"/>
              </w:rPr>
              <w:t>25.96</w:t>
            </w:r>
          </w:p>
        </w:tc>
        <w:tc>
          <w:tcPr>
            <w:tcW w:w="822" w:type="dxa"/>
            <w:tcBorders>
              <w:top w:val="nil"/>
              <w:left w:val="nil"/>
              <w:bottom w:val="nil"/>
              <w:right w:val="single" w:sz="4" w:space="0" w:color="auto"/>
            </w:tcBorders>
            <w:shd w:val="clear" w:color="auto" w:fill="EEECE1" w:themeFill="background2"/>
            <w:noWrap/>
            <w:vAlign w:val="bottom"/>
            <w:hideMark/>
          </w:tcPr>
          <w:p w14:paraId="70067CB5" w14:textId="77777777" w:rsidR="00BF6570" w:rsidRPr="003316E6" w:rsidRDefault="00BF6570" w:rsidP="0050762E">
            <w:pPr>
              <w:jc w:val="center"/>
              <w:rPr>
                <w:color w:val="000000"/>
                <w:szCs w:val="24"/>
                <w:lang w:val="en-GB" w:eastAsia="fr-FR"/>
              </w:rPr>
            </w:pPr>
            <w:r w:rsidRPr="003316E6">
              <w:rPr>
                <w:color w:val="000000"/>
                <w:szCs w:val="24"/>
                <w:lang w:val="en-GB" w:eastAsia="fr-FR"/>
              </w:rPr>
              <w:t>27.57</w:t>
            </w:r>
          </w:p>
        </w:tc>
        <w:tc>
          <w:tcPr>
            <w:tcW w:w="748" w:type="dxa"/>
            <w:tcBorders>
              <w:top w:val="nil"/>
              <w:left w:val="nil"/>
              <w:bottom w:val="nil"/>
              <w:right w:val="nil"/>
            </w:tcBorders>
            <w:shd w:val="clear" w:color="auto" w:fill="EEECE1" w:themeFill="background2"/>
            <w:noWrap/>
            <w:vAlign w:val="bottom"/>
            <w:hideMark/>
          </w:tcPr>
          <w:p w14:paraId="43EB14CE" w14:textId="77777777" w:rsidR="00BF6570" w:rsidRPr="003316E6" w:rsidRDefault="00BF6570" w:rsidP="0050762E">
            <w:pPr>
              <w:jc w:val="center"/>
              <w:rPr>
                <w:color w:val="000000"/>
                <w:szCs w:val="24"/>
                <w:lang w:val="en-GB" w:eastAsia="fr-FR"/>
              </w:rPr>
            </w:pPr>
            <w:r w:rsidRPr="003316E6">
              <w:rPr>
                <w:color w:val="000000"/>
                <w:szCs w:val="24"/>
                <w:lang w:val="en-GB" w:eastAsia="fr-FR"/>
              </w:rPr>
              <w:t>27.02</w:t>
            </w:r>
          </w:p>
        </w:tc>
        <w:tc>
          <w:tcPr>
            <w:tcW w:w="784" w:type="dxa"/>
            <w:tcBorders>
              <w:top w:val="nil"/>
              <w:left w:val="nil"/>
              <w:bottom w:val="nil"/>
              <w:right w:val="nil"/>
            </w:tcBorders>
            <w:shd w:val="clear" w:color="auto" w:fill="EEECE1" w:themeFill="background2"/>
            <w:noWrap/>
            <w:vAlign w:val="bottom"/>
            <w:hideMark/>
          </w:tcPr>
          <w:p w14:paraId="2C89EFCA" w14:textId="77777777" w:rsidR="00BF6570" w:rsidRPr="003316E6" w:rsidRDefault="00BF6570" w:rsidP="0050762E">
            <w:pPr>
              <w:jc w:val="center"/>
              <w:rPr>
                <w:color w:val="000000"/>
                <w:szCs w:val="24"/>
                <w:lang w:val="en-GB" w:eastAsia="fr-FR"/>
              </w:rPr>
            </w:pPr>
            <w:r w:rsidRPr="003316E6">
              <w:rPr>
                <w:color w:val="000000"/>
                <w:szCs w:val="24"/>
                <w:lang w:val="en-GB" w:eastAsia="fr-FR"/>
              </w:rPr>
              <w:t>0.27</w:t>
            </w:r>
          </w:p>
        </w:tc>
        <w:tc>
          <w:tcPr>
            <w:tcW w:w="783" w:type="dxa"/>
            <w:tcBorders>
              <w:top w:val="nil"/>
              <w:left w:val="nil"/>
              <w:bottom w:val="nil"/>
              <w:right w:val="nil"/>
            </w:tcBorders>
            <w:shd w:val="clear" w:color="auto" w:fill="EEECE1" w:themeFill="background2"/>
            <w:noWrap/>
            <w:vAlign w:val="bottom"/>
            <w:hideMark/>
          </w:tcPr>
          <w:p w14:paraId="42C0E0C4" w14:textId="77777777" w:rsidR="00BF6570" w:rsidRPr="003316E6" w:rsidRDefault="00BF6570" w:rsidP="0050762E">
            <w:pPr>
              <w:jc w:val="center"/>
              <w:rPr>
                <w:color w:val="000000"/>
                <w:szCs w:val="24"/>
                <w:lang w:val="en-GB" w:eastAsia="fr-FR"/>
              </w:rPr>
            </w:pPr>
            <w:r w:rsidRPr="003316E6">
              <w:rPr>
                <w:color w:val="000000"/>
                <w:szCs w:val="24"/>
                <w:lang w:val="en-GB" w:eastAsia="fr-FR"/>
              </w:rPr>
              <w:t>26,48</w:t>
            </w:r>
          </w:p>
        </w:tc>
        <w:tc>
          <w:tcPr>
            <w:tcW w:w="945" w:type="dxa"/>
            <w:tcBorders>
              <w:top w:val="nil"/>
              <w:left w:val="nil"/>
              <w:bottom w:val="nil"/>
              <w:right w:val="single" w:sz="4" w:space="0" w:color="auto"/>
            </w:tcBorders>
            <w:shd w:val="clear" w:color="auto" w:fill="EEECE1" w:themeFill="background2"/>
            <w:noWrap/>
            <w:vAlign w:val="bottom"/>
            <w:hideMark/>
          </w:tcPr>
          <w:p w14:paraId="7C7B8482" w14:textId="77777777" w:rsidR="00BF6570" w:rsidRPr="003316E6" w:rsidRDefault="00BF6570" w:rsidP="0050762E">
            <w:pPr>
              <w:jc w:val="center"/>
              <w:rPr>
                <w:color w:val="000000"/>
                <w:szCs w:val="24"/>
                <w:lang w:val="en-GB" w:eastAsia="fr-FR"/>
              </w:rPr>
            </w:pPr>
            <w:r w:rsidRPr="003316E6">
              <w:rPr>
                <w:color w:val="000000"/>
                <w:szCs w:val="24"/>
                <w:lang w:val="en-GB" w:eastAsia="fr-FR"/>
              </w:rPr>
              <w:t>27,55</w:t>
            </w:r>
          </w:p>
        </w:tc>
      </w:tr>
      <w:tr w:rsidR="00BF6570" w:rsidRPr="003316E6" w14:paraId="17A9EABB" w14:textId="77777777" w:rsidTr="0050762E">
        <w:trPr>
          <w:trHeight w:val="278"/>
        </w:trPr>
        <w:tc>
          <w:tcPr>
            <w:tcW w:w="840" w:type="dxa"/>
            <w:vMerge/>
            <w:tcBorders>
              <w:left w:val="single" w:sz="4" w:space="0" w:color="auto"/>
              <w:right w:val="single" w:sz="4" w:space="0" w:color="auto"/>
            </w:tcBorders>
            <w:shd w:val="clear" w:color="auto" w:fill="auto"/>
            <w:noWrap/>
            <w:vAlign w:val="center"/>
            <w:hideMark/>
          </w:tcPr>
          <w:p w14:paraId="31B47F78" w14:textId="77777777" w:rsidR="00BF6570" w:rsidRPr="003316E6" w:rsidRDefault="00BF6570" w:rsidP="0050762E">
            <w:pPr>
              <w:jc w:val="center"/>
              <w:rPr>
                <w:color w:val="000000"/>
                <w:szCs w:val="24"/>
                <w:lang w:val="en-GB" w:eastAsia="fr-FR"/>
              </w:rPr>
            </w:pPr>
          </w:p>
        </w:tc>
        <w:tc>
          <w:tcPr>
            <w:tcW w:w="1145" w:type="dxa"/>
            <w:tcBorders>
              <w:top w:val="nil"/>
              <w:left w:val="nil"/>
              <w:bottom w:val="nil"/>
              <w:right w:val="nil"/>
            </w:tcBorders>
            <w:shd w:val="clear" w:color="auto" w:fill="EEECE1" w:themeFill="background2"/>
            <w:noWrap/>
            <w:vAlign w:val="bottom"/>
            <w:hideMark/>
          </w:tcPr>
          <w:p w14:paraId="748AF941" w14:textId="77777777" w:rsidR="00BF6570" w:rsidRPr="003316E6" w:rsidRDefault="00BF6570" w:rsidP="0050762E">
            <w:pPr>
              <w:jc w:val="center"/>
              <w:rPr>
                <w:color w:val="000000"/>
                <w:szCs w:val="24"/>
                <w:lang w:val="en-GB" w:eastAsia="fr-FR"/>
              </w:rPr>
            </w:pPr>
            <w:r w:rsidRPr="003316E6">
              <w:rPr>
                <w:color w:val="000000"/>
                <w:szCs w:val="24"/>
                <w:lang w:val="en-GB" w:eastAsia="fr-FR"/>
              </w:rPr>
              <w:t>Strong</w:t>
            </w:r>
          </w:p>
        </w:tc>
        <w:tc>
          <w:tcPr>
            <w:tcW w:w="850" w:type="dxa"/>
            <w:tcBorders>
              <w:top w:val="nil"/>
              <w:left w:val="nil"/>
              <w:bottom w:val="nil"/>
              <w:right w:val="nil"/>
            </w:tcBorders>
            <w:shd w:val="clear" w:color="auto" w:fill="EEECE1" w:themeFill="background2"/>
            <w:noWrap/>
            <w:vAlign w:val="bottom"/>
            <w:hideMark/>
          </w:tcPr>
          <w:p w14:paraId="12892A94" w14:textId="77777777" w:rsidR="00BF6570" w:rsidRPr="003316E6" w:rsidRDefault="00BF6570" w:rsidP="0050762E">
            <w:pPr>
              <w:jc w:val="center"/>
              <w:rPr>
                <w:color w:val="000000"/>
                <w:szCs w:val="24"/>
                <w:lang w:val="en-GB" w:eastAsia="fr-FR"/>
              </w:rPr>
            </w:pPr>
            <w:r w:rsidRPr="003316E6">
              <w:rPr>
                <w:color w:val="000000"/>
                <w:szCs w:val="24"/>
                <w:lang w:val="en-GB" w:eastAsia="fr-FR"/>
              </w:rPr>
              <w:t>CTRL</w:t>
            </w:r>
          </w:p>
        </w:tc>
        <w:tc>
          <w:tcPr>
            <w:tcW w:w="851" w:type="dxa"/>
            <w:tcBorders>
              <w:top w:val="nil"/>
              <w:left w:val="nil"/>
              <w:bottom w:val="nil"/>
              <w:right w:val="single" w:sz="4" w:space="0" w:color="auto"/>
            </w:tcBorders>
            <w:shd w:val="clear" w:color="auto" w:fill="EEECE1" w:themeFill="background2"/>
            <w:noWrap/>
            <w:vAlign w:val="bottom"/>
            <w:hideMark/>
          </w:tcPr>
          <w:p w14:paraId="33331BE6" w14:textId="77777777" w:rsidR="00BF6570" w:rsidRPr="003316E6" w:rsidRDefault="00BF6570" w:rsidP="0050762E">
            <w:pPr>
              <w:jc w:val="center"/>
              <w:rPr>
                <w:color w:val="000000"/>
                <w:szCs w:val="24"/>
                <w:lang w:val="en-GB" w:eastAsia="fr-FR"/>
              </w:rPr>
            </w:pPr>
            <w:r w:rsidRPr="003316E6">
              <w:rPr>
                <w:color w:val="000000"/>
                <w:szCs w:val="24"/>
                <w:lang w:val="en-GB" w:eastAsia="fr-FR"/>
              </w:rPr>
              <w:t>G1</w:t>
            </w:r>
          </w:p>
        </w:tc>
        <w:tc>
          <w:tcPr>
            <w:tcW w:w="709" w:type="dxa"/>
            <w:tcBorders>
              <w:top w:val="nil"/>
              <w:left w:val="nil"/>
              <w:bottom w:val="nil"/>
              <w:right w:val="nil"/>
            </w:tcBorders>
            <w:shd w:val="clear" w:color="auto" w:fill="EEECE1" w:themeFill="background2"/>
            <w:noWrap/>
            <w:vAlign w:val="bottom"/>
            <w:hideMark/>
          </w:tcPr>
          <w:p w14:paraId="4AC21FDE" w14:textId="77777777" w:rsidR="00BF6570" w:rsidRPr="003316E6" w:rsidRDefault="00BF6570" w:rsidP="0050762E">
            <w:pPr>
              <w:jc w:val="center"/>
              <w:rPr>
                <w:color w:val="000000"/>
                <w:szCs w:val="24"/>
                <w:lang w:val="en-GB" w:eastAsia="fr-FR"/>
              </w:rPr>
            </w:pPr>
            <w:r w:rsidRPr="003316E6">
              <w:rPr>
                <w:color w:val="000000"/>
                <w:szCs w:val="24"/>
                <w:lang w:val="en-GB" w:eastAsia="fr-FR"/>
              </w:rPr>
              <w:t>28.04</w:t>
            </w:r>
          </w:p>
        </w:tc>
        <w:tc>
          <w:tcPr>
            <w:tcW w:w="663" w:type="dxa"/>
            <w:tcBorders>
              <w:top w:val="nil"/>
              <w:left w:val="nil"/>
              <w:bottom w:val="nil"/>
              <w:right w:val="nil"/>
            </w:tcBorders>
            <w:shd w:val="clear" w:color="auto" w:fill="EEECE1" w:themeFill="background2"/>
            <w:noWrap/>
            <w:vAlign w:val="bottom"/>
            <w:hideMark/>
          </w:tcPr>
          <w:p w14:paraId="144D7546" w14:textId="77777777" w:rsidR="00BF6570" w:rsidRPr="003316E6" w:rsidRDefault="00BF6570" w:rsidP="0050762E">
            <w:pPr>
              <w:jc w:val="center"/>
              <w:rPr>
                <w:color w:val="000000"/>
                <w:szCs w:val="24"/>
                <w:lang w:val="en-GB" w:eastAsia="fr-FR"/>
              </w:rPr>
            </w:pPr>
            <w:r w:rsidRPr="003316E6">
              <w:rPr>
                <w:color w:val="000000"/>
                <w:szCs w:val="24"/>
                <w:lang w:val="en-GB" w:eastAsia="fr-FR"/>
              </w:rPr>
              <w:t>0.42</w:t>
            </w:r>
          </w:p>
        </w:tc>
        <w:tc>
          <w:tcPr>
            <w:tcW w:w="783" w:type="dxa"/>
            <w:tcBorders>
              <w:top w:val="nil"/>
              <w:left w:val="nil"/>
              <w:bottom w:val="nil"/>
              <w:right w:val="nil"/>
            </w:tcBorders>
            <w:shd w:val="clear" w:color="auto" w:fill="EEECE1" w:themeFill="background2"/>
            <w:noWrap/>
            <w:vAlign w:val="bottom"/>
            <w:hideMark/>
          </w:tcPr>
          <w:p w14:paraId="7A98A7F0" w14:textId="77777777" w:rsidR="00BF6570" w:rsidRPr="003316E6" w:rsidRDefault="00BF6570" w:rsidP="0050762E">
            <w:pPr>
              <w:jc w:val="center"/>
              <w:rPr>
                <w:color w:val="000000"/>
                <w:szCs w:val="24"/>
                <w:lang w:val="en-GB" w:eastAsia="fr-FR"/>
              </w:rPr>
            </w:pPr>
            <w:r w:rsidRPr="003316E6">
              <w:rPr>
                <w:color w:val="000000"/>
                <w:szCs w:val="24"/>
                <w:lang w:val="en-GB" w:eastAsia="fr-FR"/>
              </w:rPr>
              <w:t>27.23</w:t>
            </w:r>
          </w:p>
        </w:tc>
        <w:tc>
          <w:tcPr>
            <w:tcW w:w="822" w:type="dxa"/>
            <w:tcBorders>
              <w:top w:val="nil"/>
              <w:left w:val="nil"/>
              <w:bottom w:val="nil"/>
              <w:right w:val="single" w:sz="4" w:space="0" w:color="auto"/>
            </w:tcBorders>
            <w:shd w:val="clear" w:color="auto" w:fill="EEECE1" w:themeFill="background2"/>
            <w:noWrap/>
            <w:vAlign w:val="bottom"/>
            <w:hideMark/>
          </w:tcPr>
          <w:p w14:paraId="4D6F9427" w14:textId="77777777" w:rsidR="00BF6570" w:rsidRPr="003316E6" w:rsidRDefault="00BF6570" w:rsidP="0050762E">
            <w:pPr>
              <w:jc w:val="center"/>
              <w:rPr>
                <w:color w:val="000000"/>
                <w:szCs w:val="24"/>
                <w:lang w:val="en-GB" w:eastAsia="fr-FR"/>
              </w:rPr>
            </w:pPr>
            <w:r w:rsidRPr="003316E6">
              <w:rPr>
                <w:color w:val="000000"/>
                <w:szCs w:val="24"/>
                <w:lang w:val="en-GB" w:eastAsia="fr-FR"/>
              </w:rPr>
              <w:t>28.86</w:t>
            </w:r>
          </w:p>
        </w:tc>
        <w:tc>
          <w:tcPr>
            <w:tcW w:w="748" w:type="dxa"/>
            <w:tcBorders>
              <w:top w:val="nil"/>
              <w:left w:val="nil"/>
              <w:bottom w:val="nil"/>
              <w:right w:val="nil"/>
            </w:tcBorders>
            <w:shd w:val="clear" w:color="auto" w:fill="EEECE1" w:themeFill="background2"/>
            <w:noWrap/>
            <w:vAlign w:val="bottom"/>
            <w:hideMark/>
          </w:tcPr>
          <w:p w14:paraId="4C9380A5" w14:textId="77777777" w:rsidR="00BF6570" w:rsidRPr="003316E6" w:rsidRDefault="00BF6570" w:rsidP="0050762E">
            <w:pPr>
              <w:jc w:val="center"/>
              <w:rPr>
                <w:color w:val="000000"/>
                <w:szCs w:val="24"/>
                <w:lang w:val="en-GB" w:eastAsia="fr-FR"/>
              </w:rPr>
            </w:pPr>
            <w:r w:rsidRPr="003316E6">
              <w:rPr>
                <w:color w:val="000000"/>
                <w:szCs w:val="24"/>
                <w:lang w:val="en-GB" w:eastAsia="fr-FR"/>
              </w:rPr>
              <w:t>27.88</w:t>
            </w:r>
          </w:p>
        </w:tc>
        <w:tc>
          <w:tcPr>
            <w:tcW w:w="784" w:type="dxa"/>
            <w:tcBorders>
              <w:top w:val="nil"/>
              <w:left w:val="nil"/>
              <w:bottom w:val="nil"/>
              <w:right w:val="nil"/>
            </w:tcBorders>
            <w:shd w:val="clear" w:color="auto" w:fill="EEECE1" w:themeFill="background2"/>
            <w:noWrap/>
            <w:vAlign w:val="bottom"/>
            <w:hideMark/>
          </w:tcPr>
          <w:p w14:paraId="51BB2A09" w14:textId="77777777" w:rsidR="00BF6570" w:rsidRPr="003316E6" w:rsidRDefault="00BF6570" w:rsidP="0050762E">
            <w:pPr>
              <w:jc w:val="center"/>
              <w:rPr>
                <w:color w:val="000000"/>
                <w:szCs w:val="24"/>
                <w:lang w:val="en-GB" w:eastAsia="fr-FR"/>
              </w:rPr>
            </w:pPr>
            <w:r w:rsidRPr="003316E6">
              <w:rPr>
                <w:color w:val="000000"/>
                <w:szCs w:val="24"/>
                <w:lang w:val="en-GB" w:eastAsia="fr-FR"/>
              </w:rPr>
              <w:t>0.28</w:t>
            </w:r>
          </w:p>
        </w:tc>
        <w:tc>
          <w:tcPr>
            <w:tcW w:w="783" w:type="dxa"/>
            <w:tcBorders>
              <w:top w:val="nil"/>
              <w:left w:val="nil"/>
              <w:bottom w:val="nil"/>
              <w:right w:val="nil"/>
            </w:tcBorders>
            <w:shd w:val="clear" w:color="auto" w:fill="EEECE1" w:themeFill="background2"/>
            <w:noWrap/>
            <w:vAlign w:val="bottom"/>
            <w:hideMark/>
          </w:tcPr>
          <w:p w14:paraId="14486AEC" w14:textId="77777777" w:rsidR="00BF6570" w:rsidRPr="003316E6" w:rsidRDefault="00BF6570" w:rsidP="0050762E">
            <w:pPr>
              <w:jc w:val="center"/>
              <w:rPr>
                <w:color w:val="000000"/>
                <w:szCs w:val="24"/>
                <w:lang w:val="en-GB" w:eastAsia="fr-FR"/>
              </w:rPr>
            </w:pPr>
            <w:r w:rsidRPr="003316E6">
              <w:rPr>
                <w:color w:val="000000"/>
                <w:szCs w:val="24"/>
                <w:lang w:val="en-GB" w:eastAsia="fr-FR"/>
              </w:rPr>
              <w:t>27,34</w:t>
            </w:r>
          </w:p>
        </w:tc>
        <w:tc>
          <w:tcPr>
            <w:tcW w:w="945" w:type="dxa"/>
            <w:tcBorders>
              <w:top w:val="nil"/>
              <w:left w:val="nil"/>
              <w:bottom w:val="nil"/>
              <w:right w:val="single" w:sz="4" w:space="0" w:color="auto"/>
            </w:tcBorders>
            <w:shd w:val="clear" w:color="auto" w:fill="EEECE1" w:themeFill="background2"/>
            <w:noWrap/>
            <w:vAlign w:val="bottom"/>
            <w:hideMark/>
          </w:tcPr>
          <w:p w14:paraId="393A966F" w14:textId="77777777" w:rsidR="00BF6570" w:rsidRPr="003316E6" w:rsidRDefault="00BF6570" w:rsidP="0050762E">
            <w:pPr>
              <w:jc w:val="center"/>
              <w:rPr>
                <w:color w:val="000000"/>
                <w:szCs w:val="24"/>
                <w:lang w:val="en-GB" w:eastAsia="fr-FR"/>
              </w:rPr>
            </w:pPr>
            <w:r w:rsidRPr="003316E6">
              <w:rPr>
                <w:color w:val="000000"/>
                <w:szCs w:val="24"/>
                <w:lang w:val="en-GB" w:eastAsia="fr-FR"/>
              </w:rPr>
              <w:t>28,43</w:t>
            </w:r>
          </w:p>
        </w:tc>
      </w:tr>
      <w:tr w:rsidR="00BF6570" w:rsidRPr="003316E6" w14:paraId="46FDF585" w14:textId="77777777" w:rsidTr="0050762E">
        <w:trPr>
          <w:trHeight w:val="278"/>
        </w:trPr>
        <w:tc>
          <w:tcPr>
            <w:tcW w:w="840" w:type="dxa"/>
            <w:vMerge/>
            <w:tcBorders>
              <w:left w:val="single" w:sz="4" w:space="0" w:color="auto"/>
              <w:bottom w:val="single" w:sz="4" w:space="0" w:color="auto"/>
              <w:right w:val="single" w:sz="4" w:space="0" w:color="auto"/>
            </w:tcBorders>
            <w:shd w:val="clear" w:color="auto" w:fill="auto"/>
            <w:noWrap/>
            <w:vAlign w:val="center"/>
            <w:hideMark/>
          </w:tcPr>
          <w:p w14:paraId="6C9EC992" w14:textId="77777777" w:rsidR="00BF6570" w:rsidRPr="003316E6" w:rsidRDefault="00BF6570" w:rsidP="0050762E">
            <w:pPr>
              <w:jc w:val="center"/>
              <w:rPr>
                <w:color w:val="000000"/>
                <w:szCs w:val="24"/>
                <w:lang w:val="en-GB" w:eastAsia="fr-FR"/>
              </w:rPr>
            </w:pPr>
          </w:p>
        </w:tc>
        <w:tc>
          <w:tcPr>
            <w:tcW w:w="1145" w:type="dxa"/>
            <w:tcBorders>
              <w:top w:val="nil"/>
              <w:left w:val="nil"/>
              <w:bottom w:val="single" w:sz="4" w:space="0" w:color="auto"/>
              <w:right w:val="nil"/>
            </w:tcBorders>
            <w:shd w:val="clear" w:color="auto" w:fill="EEECE1" w:themeFill="background2"/>
            <w:noWrap/>
            <w:vAlign w:val="bottom"/>
            <w:hideMark/>
          </w:tcPr>
          <w:p w14:paraId="22A7C460" w14:textId="77777777" w:rsidR="00BF6570" w:rsidRPr="003316E6" w:rsidRDefault="00BF6570" w:rsidP="0050762E">
            <w:pPr>
              <w:jc w:val="center"/>
              <w:rPr>
                <w:color w:val="000000"/>
                <w:szCs w:val="24"/>
                <w:lang w:val="en-GB" w:eastAsia="fr-FR"/>
              </w:rPr>
            </w:pPr>
            <w:r w:rsidRPr="003316E6">
              <w:rPr>
                <w:color w:val="000000"/>
                <w:szCs w:val="24"/>
                <w:lang w:val="en-GB" w:eastAsia="fr-FR"/>
              </w:rPr>
              <w:t>Strong</w:t>
            </w:r>
          </w:p>
        </w:tc>
        <w:tc>
          <w:tcPr>
            <w:tcW w:w="850" w:type="dxa"/>
            <w:tcBorders>
              <w:top w:val="nil"/>
              <w:left w:val="nil"/>
              <w:bottom w:val="single" w:sz="4" w:space="0" w:color="auto"/>
              <w:right w:val="nil"/>
            </w:tcBorders>
            <w:shd w:val="clear" w:color="auto" w:fill="EEECE1" w:themeFill="background2"/>
            <w:noWrap/>
            <w:vAlign w:val="bottom"/>
            <w:hideMark/>
          </w:tcPr>
          <w:p w14:paraId="192564BA" w14:textId="77777777" w:rsidR="00BF6570" w:rsidRPr="003316E6" w:rsidRDefault="00BF6570" w:rsidP="0050762E">
            <w:pPr>
              <w:jc w:val="center"/>
              <w:rPr>
                <w:color w:val="000000"/>
                <w:szCs w:val="24"/>
                <w:lang w:val="en-GB" w:eastAsia="fr-FR"/>
              </w:rPr>
            </w:pPr>
            <w:r w:rsidRPr="003316E6">
              <w:rPr>
                <w:color w:val="000000"/>
                <w:szCs w:val="24"/>
                <w:lang w:val="en-GB" w:eastAsia="fr-FR"/>
              </w:rPr>
              <w:t>HSL</w:t>
            </w:r>
          </w:p>
        </w:tc>
        <w:tc>
          <w:tcPr>
            <w:tcW w:w="851" w:type="dxa"/>
            <w:tcBorders>
              <w:top w:val="nil"/>
              <w:left w:val="nil"/>
              <w:bottom w:val="single" w:sz="4" w:space="0" w:color="auto"/>
              <w:right w:val="single" w:sz="4" w:space="0" w:color="auto"/>
            </w:tcBorders>
            <w:shd w:val="clear" w:color="auto" w:fill="EEECE1" w:themeFill="background2"/>
            <w:noWrap/>
            <w:vAlign w:val="bottom"/>
            <w:hideMark/>
          </w:tcPr>
          <w:p w14:paraId="4A9602D8" w14:textId="77777777" w:rsidR="00BF6570" w:rsidRPr="003316E6" w:rsidRDefault="00BF6570" w:rsidP="0050762E">
            <w:pPr>
              <w:jc w:val="center"/>
              <w:rPr>
                <w:color w:val="000000"/>
                <w:szCs w:val="24"/>
                <w:lang w:val="en-GB" w:eastAsia="fr-FR"/>
              </w:rPr>
            </w:pPr>
            <w:r w:rsidRPr="003316E6">
              <w:rPr>
                <w:color w:val="000000"/>
                <w:szCs w:val="24"/>
                <w:lang w:val="en-GB" w:eastAsia="fr-FR"/>
              </w:rPr>
              <w:t>G1</w:t>
            </w:r>
          </w:p>
        </w:tc>
        <w:tc>
          <w:tcPr>
            <w:tcW w:w="709" w:type="dxa"/>
            <w:tcBorders>
              <w:top w:val="nil"/>
              <w:left w:val="nil"/>
              <w:bottom w:val="single" w:sz="4" w:space="0" w:color="auto"/>
              <w:right w:val="nil"/>
            </w:tcBorders>
            <w:shd w:val="clear" w:color="auto" w:fill="EEECE1" w:themeFill="background2"/>
            <w:noWrap/>
            <w:vAlign w:val="bottom"/>
            <w:hideMark/>
          </w:tcPr>
          <w:p w14:paraId="77F7F90C" w14:textId="77777777" w:rsidR="00BF6570" w:rsidRPr="003316E6" w:rsidRDefault="00BF6570" w:rsidP="0050762E">
            <w:pPr>
              <w:jc w:val="center"/>
              <w:rPr>
                <w:color w:val="000000"/>
                <w:szCs w:val="24"/>
                <w:lang w:val="en-GB" w:eastAsia="fr-FR"/>
              </w:rPr>
            </w:pPr>
            <w:r w:rsidRPr="003316E6">
              <w:rPr>
                <w:color w:val="000000"/>
                <w:szCs w:val="24"/>
                <w:lang w:val="en-GB" w:eastAsia="fr-FR"/>
              </w:rPr>
              <w:t>29.85</w:t>
            </w:r>
          </w:p>
        </w:tc>
        <w:tc>
          <w:tcPr>
            <w:tcW w:w="663" w:type="dxa"/>
            <w:tcBorders>
              <w:top w:val="nil"/>
              <w:left w:val="nil"/>
              <w:bottom w:val="single" w:sz="4" w:space="0" w:color="auto"/>
              <w:right w:val="nil"/>
            </w:tcBorders>
            <w:shd w:val="clear" w:color="auto" w:fill="EEECE1" w:themeFill="background2"/>
            <w:noWrap/>
            <w:vAlign w:val="bottom"/>
            <w:hideMark/>
          </w:tcPr>
          <w:p w14:paraId="7F1A46BA" w14:textId="77777777" w:rsidR="00BF6570" w:rsidRPr="003316E6" w:rsidRDefault="00BF6570" w:rsidP="0050762E">
            <w:pPr>
              <w:jc w:val="center"/>
              <w:rPr>
                <w:color w:val="000000"/>
                <w:szCs w:val="24"/>
                <w:lang w:val="en-GB" w:eastAsia="fr-FR"/>
              </w:rPr>
            </w:pPr>
            <w:r w:rsidRPr="003316E6">
              <w:rPr>
                <w:color w:val="000000"/>
                <w:szCs w:val="24"/>
                <w:lang w:val="en-GB" w:eastAsia="fr-FR"/>
              </w:rPr>
              <w:t>0.50</w:t>
            </w:r>
          </w:p>
        </w:tc>
        <w:tc>
          <w:tcPr>
            <w:tcW w:w="783" w:type="dxa"/>
            <w:tcBorders>
              <w:top w:val="nil"/>
              <w:left w:val="nil"/>
              <w:bottom w:val="single" w:sz="4" w:space="0" w:color="auto"/>
              <w:right w:val="nil"/>
            </w:tcBorders>
            <w:shd w:val="clear" w:color="auto" w:fill="EEECE1" w:themeFill="background2"/>
            <w:noWrap/>
            <w:vAlign w:val="bottom"/>
            <w:hideMark/>
          </w:tcPr>
          <w:p w14:paraId="2E185A10" w14:textId="77777777" w:rsidR="00BF6570" w:rsidRPr="003316E6" w:rsidRDefault="00BF6570" w:rsidP="0050762E">
            <w:pPr>
              <w:jc w:val="center"/>
              <w:rPr>
                <w:color w:val="000000"/>
                <w:szCs w:val="24"/>
                <w:lang w:val="en-GB" w:eastAsia="fr-FR"/>
              </w:rPr>
            </w:pPr>
            <w:r w:rsidRPr="003316E6">
              <w:rPr>
                <w:color w:val="000000"/>
                <w:szCs w:val="24"/>
                <w:lang w:val="en-GB" w:eastAsia="fr-FR"/>
              </w:rPr>
              <w:t>28.88</w:t>
            </w:r>
          </w:p>
        </w:tc>
        <w:tc>
          <w:tcPr>
            <w:tcW w:w="822" w:type="dxa"/>
            <w:tcBorders>
              <w:top w:val="nil"/>
              <w:left w:val="nil"/>
              <w:bottom w:val="single" w:sz="4" w:space="0" w:color="auto"/>
              <w:right w:val="single" w:sz="4" w:space="0" w:color="auto"/>
            </w:tcBorders>
            <w:shd w:val="clear" w:color="auto" w:fill="EEECE1" w:themeFill="background2"/>
            <w:noWrap/>
            <w:vAlign w:val="bottom"/>
            <w:hideMark/>
          </w:tcPr>
          <w:p w14:paraId="7743E177" w14:textId="77777777" w:rsidR="00BF6570" w:rsidRPr="003316E6" w:rsidRDefault="00BF6570" w:rsidP="0050762E">
            <w:pPr>
              <w:jc w:val="center"/>
              <w:rPr>
                <w:color w:val="000000"/>
                <w:szCs w:val="24"/>
                <w:lang w:val="en-GB" w:eastAsia="fr-FR"/>
              </w:rPr>
            </w:pPr>
            <w:r w:rsidRPr="003316E6">
              <w:rPr>
                <w:color w:val="000000"/>
                <w:szCs w:val="24"/>
                <w:lang w:val="en-GB" w:eastAsia="fr-FR"/>
              </w:rPr>
              <w:t>30.82</w:t>
            </w:r>
          </w:p>
        </w:tc>
        <w:tc>
          <w:tcPr>
            <w:tcW w:w="748" w:type="dxa"/>
            <w:tcBorders>
              <w:top w:val="nil"/>
              <w:left w:val="nil"/>
              <w:bottom w:val="single" w:sz="4" w:space="0" w:color="auto"/>
              <w:right w:val="nil"/>
            </w:tcBorders>
            <w:shd w:val="clear" w:color="auto" w:fill="EEECE1" w:themeFill="background2"/>
            <w:noWrap/>
            <w:vAlign w:val="bottom"/>
            <w:hideMark/>
          </w:tcPr>
          <w:p w14:paraId="022D8147" w14:textId="77777777" w:rsidR="00BF6570" w:rsidRPr="003316E6" w:rsidRDefault="00BF6570" w:rsidP="0050762E">
            <w:pPr>
              <w:jc w:val="center"/>
              <w:rPr>
                <w:color w:val="000000"/>
                <w:szCs w:val="24"/>
                <w:lang w:val="en-GB" w:eastAsia="fr-FR"/>
              </w:rPr>
            </w:pPr>
            <w:r w:rsidRPr="003316E6">
              <w:rPr>
                <w:color w:val="000000"/>
                <w:szCs w:val="24"/>
                <w:lang w:val="en-GB" w:eastAsia="fr-FR"/>
              </w:rPr>
              <w:t>28.50</w:t>
            </w:r>
          </w:p>
        </w:tc>
        <w:tc>
          <w:tcPr>
            <w:tcW w:w="784" w:type="dxa"/>
            <w:tcBorders>
              <w:top w:val="nil"/>
              <w:left w:val="nil"/>
              <w:bottom w:val="single" w:sz="4" w:space="0" w:color="auto"/>
              <w:right w:val="nil"/>
            </w:tcBorders>
            <w:shd w:val="clear" w:color="auto" w:fill="EEECE1" w:themeFill="background2"/>
            <w:noWrap/>
            <w:vAlign w:val="bottom"/>
            <w:hideMark/>
          </w:tcPr>
          <w:p w14:paraId="26C53BC3" w14:textId="77777777" w:rsidR="00BF6570" w:rsidRPr="003316E6" w:rsidRDefault="00BF6570" w:rsidP="0050762E">
            <w:pPr>
              <w:jc w:val="center"/>
              <w:rPr>
                <w:color w:val="000000"/>
                <w:szCs w:val="24"/>
                <w:lang w:val="en-GB" w:eastAsia="fr-FR"/>
              </w:rPr>
            </w:pPr>
            <w:r w:rsidRPr="003316E6">
              <w:rPr>
                <w:color w:val="000000"/>
                <w:szCs w:val="24"/>
                <w:lang w:val="en-GB" w:eastAsia="fr-FR"/>
              </w:rPr>
              <w:t>0.28</w:t>
            </w:r>
          </w:p>
        </w:tc>
        <w:tc>
          <w:tcPr>
            <w:tcW w:w="783" w:type="dxa"/>
            <w:tcBorders>
              <w:top w:val="nil"/>
              <w:left w:val="nil"/>
              <w:bottom w:val="single" w:sz="4" w:space="0" w:color="auto"/>
              <w:right w:val="nil"/>
            </w:tcBorders>
            <w:shd w:val="clear" w:color="auto" w:fill="EEECE1" w:themeFill="background2"/>
            <w:noWrap/>
            <w:vAlign w:val="bottom"/>
            <w:hideMark/>
          </w:tcPr>
          <w:p w14:paraId="77927FCE" w14:textId="77777777" w:rsidR="00BF6570" w:rsidRPr="003316E6" w:rsidRDefault="00BF6570" w:rsidP="0050762E">
            <w:pPr>
              <w:jc w:val="center"/>
              <w:rPr>
                <w:color w:val="000000"/>
                <w:szCs w:val="24"/>
                <w:lang w:val="en-GB" w:eastAsia="fr-FR"/>
              </w:rPr>
            </w:pPr>
            <w:r w:rsidRPr="003316E6">
              <w:rPr>
                <w:color w:val="000000"/>
                <w:szCs w:val="24"/>
                <w:lang w:val="en-GB" w:eastAsia="fr-FR"/>
              </w:rPr>
              <w:t>27,96</w:t>
            </w:r>
          </w:p>
        </w:tc>
        <w:tc>
          <w:tcPr>
            <w:tcW w:w="945" w:type="dxa"/>
            <w:tcBorders>
              <w:top w:val="nil"/>
              <w:left w:val="nil"/>
              <w:bottom w:val="single" w:sz="4" w:space="0" w:color="auto"/>
              <w:right w:val="single" w:sz="4" w:space="0" w:color="auto"/>
            </w:tcBorders>
            <w:shd w:val="clear" w:color="auto" w:fill="EEECE1" w:themeFill="background2"/>
            <w:noWrap/>
            <w:vAlign w:val="bottom"/>
            <w:hideMark/>
          </w:tcPr>
          <w:p w14:paraId="4A3DFC1E" w14:textId="77777777" w:rsidR="00BF6570" w:rsidRPr="003316E6" w:rsidRDefault="00BF6570" w:rsidP="0050762E">
            <w:pPr>
              <w:jc w:val="center"/>
              <w:rPr>
                <w:color w:val="000000"/>
                <w:szCs w:val="24"/>
                <w:lang w:val="en-GB" w:eastAsia="fr-FR"/>
              </w:rPr>
            </w:pPr>
            <w:r w:rsidRPr="003316E6">
              <w:rPr>
                <w:color w:val="000000"/>
                <w:szCs w:val="24"/>
                <w:lang w:val="en-GB" w:eastAsia="fr-FR"/>
              </w:rPr>
              <w:t>29,05</w:t>
            </w:r>
          </w:p>
        </w:tc>
      </w:tr>
      <w:tr w:rsidR="00BF6570" w:rsidRPr="003316E6" w14:paraId="6E105A4F" w14:textId="77777777" w:rsidTr="0050762E">
        <w:trPr>
          <w:trHeight w:val="278"/>
        </w:trPr>
        <w:tc>
          <w:tcPr>
            <w:tcW w:w="840" w:type="dxa"/>
            <w:vMerge w:val="restart"/>
            <w:tcBorders>
              <w:top w:val="single" w:sz="4" w:space="0" w:color="auto"/>
              <w:left w:val="single" w:sz="4" w:space="0" w:color="auto"/>
              <w:right w:val="single" w:sz="4" w:space="0" w:color="auto"/>
            </w:tcBorders>
            <w:shd w:val="clear" w:color="auto" w:fill="auto"/>
            <w:noWrap/>
            <w:textDirection w:val="btLr"/>
            <w:vAlign w:val="center"/>
            <w:hideMark/>
          </w:tcPr>
          <w:p w14:paraId="17C0DB5E" w14:textId="77777777" w:rsidR="00BF6570" w:rsidRPr="003316E6" w:rsidRDefault="00BF6570" w:rsidP="0050762E">
            <w:pPr>
              <w:ind w:left="113" w:right="113"/>
              <w:jc w:val="center"/>
              <w:rPr>
                <w:color w:val="000000"/>
                <w:szCs w:val="24"/>
                <w:lang w:val="en-GB" w:eastAsia="fr-FR"/>
              </w:rPr>
            </w:pPr>
            <w:r w:rsidRPr="003316E6">
              <w:rPr>
                <w:color w:val="000000"/>
                <w:szCs w:val="24"/>
                <w:lang w:val="en-GB" w:eastAsia="fr-FR"/>
              </w:rPr>
              <w:t>Height at first silique (cm)</w:t>
            </w:r>
          </w:p>
        </w:tc>
        <w:tc>
          <w:tcPr>
            <w:tcW w:w="1145" w:type="dxa"/>
            <w:tcBorders>
              <w:top w:val="single" w:sz="4" w:space="0" w:color="auto"/>
              <w:left w:val="nil"/>
              <w:bottom w:val="nil"/>
              <w:right w:val="nil"/>
            </w:tcBorders>
            <w:shd w:val="clear" w:color="auto" w:fill="auto"/>
            <w:noWrap/>
            <w:vAlign w:val="bottom"/>
            <w:hideMark/>
          </w:tcPr>
          <w:p w14:paraId="5CAC55C7" w14:textId="77777777" w:rsidR="00BF6570" w:rsidRPr="003316E6" w:rsidRDefault="00BF6570" w:rsidP="0050762E">
            <w:pPr>
              <w:jc w:val="center"/>
              <w:rPr>
                <w:color w:val="000000"/>
                <w:szCs w:val="24"/>
                <w:lang w:val="en-GB" w:eastAsia="fr-FR"/>
              </w:rPr>
            </w:pPr>
            <w:r w:rsidRPr="003316E6">
              <w:rPr>
                <w:color w:val="000000"/>
                <w:szCs w:val="24"/>
                <w:lang w:val="en-GB" w:eastAsia="fr-FR"/>
              </w:rPr>
              <w:t>Weak</w:t>
            </w:r>
          </w:p>
        </w:tc>
        <w:tc>
          <w:tcPr>
            <w:tcW w:w="850" w:type="dxa"/>
            <w:tcBorders>
              <w:top w:val="single" w:sz="4" w:space="0" w:color="auto"/>
              <w:left w:val="nil"/>
              <w:bottom w:val="nil"/>
              <w:right w:val="nil"/>
            </w:tcBorders>
            <w:shd w:val="clear" w:color="auto" w:fill="auto"/>
            <w:noWrap/>
            <w:vAlign w:val="bottom"/>
            <w:hideMark/>
          </w:tcPr>
          <w:p w14:paraId="5A6388B6" w14:textId="77777777" w:rsidR="00BF6570" w:rsidRPr="003316E6" w:rsidRDefault="00BF6570" w:rsidP="0050762E">
            <w:pPr>
              <w:jc w:val="center"/>
              <w:rPr>
                <w:color w:val="000000"/>
                <w:szCs w:val="24"/>
                <w:lang w:val="en-GB" w:eastAsia="fr-FR"/>
              </w:rPr>
            </w:pPr>
            <w:r w:rsidRPr="003316E6">
              <w:rPr>
                <w:color w:val="000000"/>
                <w:szCs w:val="24"/>
                <w:lang w:val="en-GB" w:eastAsia="fr-FR"/>
              </w:rPr>
              <w:t>LSL</w:t>
            </w:r>
          </w:p>
        </w:tc>
        <w:tc>
          <w:tcPr>
            <w:tcW w:w="851" w:type="dxa"/>
            <w:tcBorders>
              <w:top w:val="single" w:sz="4" w:space="0" w:color="auto"/>
              <w:left w:val="nil"/>
              <w:bottom w:val="nil"/>
              <w:right w:val="single" w:sz="4" w:space="0" w:color="auto"/>
            </w:tcBorders>
            <w:shd w:val="clear" w:color="auto" w:fill="auto"/>
            <w:noWrap/>
            <w:vAlign w:val="bottom"/>
            <w:hideMark/>
          </w:tcPr>
          <w:p w14:paraId="37808AA8" w14:textId="77777777" w:rsidR="00BF6570" w:rsidRPr="003316E6" w:rsidRDefault="00BF6570" w:rsidP="0050762E">
            <w:pPr>
              <w:jc w:val="center"/>
              <w:rPr>
                <w:color w:val="000000"/>
                <w:szCs w:val="24"/>
                <w:lang w:val="en-GB" w:eastAsia="fr-FR"/>
              </w:rPr>
            </w:pPr>
            <w:r w:rsidRPr="003316E6">
              <w:rPr>
                <w:color w:val="000000"/>
                <w:szCs w:val="24"/>
                <w:lang w:val="en-GB" w:eastAsia="fr-FR"/>
              </w:rPr>
              <w:t>G0</w:t>
            </w:r>
          </w:p>
        </w:tc>
        <w:tc>
          <w:tcPr>
            <w:tcW w:w="709" w:type="dxa"/>
            <w:tcBorders>
              <w:top w:val="single" w:sz="4" w:space="0" w:color="auto"/>
              <w:left w:val="nil"/>
              <w:bottom w:val="nil"/>
              <w:right w:val="nil"/>
            </w:tcBorders>
            <w:shd w:val="clear" w:color="auto" w:fill="auto"/>
            <w:noWrap/>
            <w:vAlign w:val="bottom"/>
            <w:hideMark/>
          </w:tcPr>
          <w:p w14:paraId="59540F05" w14:textId="77777777" w:rsidR="00BF6570" w:rsidRPr="003316E6" w:rsidRDefault="00BF6570" w:rsidP="0050762E">
            <w:pPr>
              <w:jc w:val="center"/>
              <w:rPr>
                <w:color w:val="000000"/>
                <w:szCs w:val="24"/>
                <w:lang w:val="en-GB" w:eastAsia="fr-FR"/>
              </w:rPr>
            </w:pPr>
            <w:r w:rsidRPr="003316E6">
              <w:rPr>
                <w:color w:val="000000"/>
                <w:szCs w:val="24"/>
                <w:lang w:val="en-GB" w:eastAsia="fr-FR"/>
              </w:rPr>
              <w:t>10.29</w:t>
            </w:r>
          </w:p>
        </w:tc>
        <w:tc>
          <w:tcPr>
            <w:tcW w:w="663" w:type="dxa"/>
            <w:tcBorders>
              <w:top w:val="single" w:sz="4" w:space="0" w:color="auto"/>
              <w:left w:val="nil"/>
              <w:bottom w:val="nil"/>
              <w:right w:val="nil"/>
            </w:tcBorders>
            <w:shd w:val="clear" w:color="auto" w:fill="auto"/>
            <w:noWrap/>
            <w:vAlign w:val="bottom"/>
            <w:hideMark/>
          </w:tcPr>
          <w:p w14:paraId="08D1114E" w14:textId="77777777" w:rsidR="00BF6570" w:rsidRPr="003316E6" w:rsidRDefault="00BF6570" w:rsidP="0050762E">
            <w:pPr>
              <w:jc w:val="center"/>
              <w:rPr>
                <w:color w:val="000000"/>
                <w:szCs w:val="24"/>
                <w:lang w:val="en-GB" w:eastAsia="fr-FR"/>
              </w:rPr>
            </w:pPr>
            <w:r w:rsidRPr="003316E6">
              <w:rPr>
                <w:color w:val="000000"/>
                <w:szCs w:val="24"/>
                <w:lang w:val="en-GB" w:eastAsia="fr-FR"/>
              </w:rPr>
              <w:t>0.18</w:t>
            </w:r>
          </w:p>
        </w:tc>
        <w:tc>
          <w:tcPr>
            <w:tcW w:w="783" w:type="dxa"/>
            <w:tcBorders>
              <w:top w:val="single" w:sz="4" w:space="0" w:color="auto"/>
              <w:left w:val="nil"/>
              <w:bottom w:val="nil"/>
              <w:right w:val="nil"/>
            </w:tcBorders>
            <w:shd w:val="clear" w:color="auto" w:fill="auto"/>
            <w:noWrap/>
            <w:vAlign w:val="bottom"/>
            <w:hideMark/>
          </w:tcPr>
          <w:p w14:paraId="579192AF" w14:textId="77777777" w:rsidR="00BF6570" w:rsidRPr="003316E6" w:rsidRDefault="00BF6570" w:rsidP="0050762E">
            <w:pPr>
              <w:jc w:val="center"/>
              <w:rPr>
                <w:color w:val="000000"/>
                <w:szCs w:val="24"/>
                <w:lang w:val="en-GB" w:eastAsia="fr-FR"/>
              </w:rPr>
            </w:pPr>
            <w:r w:rsidRPr="003316E6">
              <w:rPr>
                <w:color w:val="000000"/>
                <w:szCs w:val="24"/>
                <w:lang w:val="en-GB" w:eastAsia="fr-FR"/>
              </w:rPr>
              <w:t>9.93</w:t>
            </w:r>
          </w:p>
        </w:tc>
        <w:tc>
          <w:tcPr>
            <w:tcW w:w="822" w:type="dxa"/>
            <w:tcBorders>
              <w:top w:val="single" w:sz="4" w:space="0" w:color="auto"/>
              <w:left w:val="nil"/>
              <w:bottom w:val="nil"/>
              <w:right w:val="single" w:sz="4" w:space="0" w:color="auto"/>
            </w:tcBorders>
            <w:shd w:val="clear" w:color="auto" w:fill="auto"/>
            <w:noWrap/>
            <w:vAlign w:val="bottom"/>
            <w:hideMark/>
          </w:tcPr>
          <w:p w14:paraId="06B52A01" w14:textId="77777777" w:rsidR="00BF6570" w:rsidRPr="003316E6" w:rsidRDefault="00BF6570" w:rsidP="0050762E">
            <w:pPr>
              <w:jc w:val="center"/>
              <w:rPr>
                <w:color w:val="000000"/>
                <w:szCs w:val="24"/>
                <w:lang w:val="en-GB" w:eastAsia="fr-FR"/>
              </w:rPr>
            </w:pPr>
            <w:r w:rsidRPr="003316E6">
              <w:rPr>
                <w:color w:val="000000"/>
                <w:szCs w:val="24"/>
                <w:lang w:val="en-GB" w:eastAsia="fr-FR"/>
              </w:rPr>
              <w:t>10.65</w:t>
            </w:r>
          </w:p>
        </w:tc>
        <w:tc>
          <w:tcPr>
            <w:tcW w:w="748" w:type="dxa"/>
            <w:tcBorders>
              <w:top w:val="single" w:sz="4" w:space="0" w:color="auto"/>
              <w:left w:val="nil"/>
              <w:bottom w:val="nil"/>
              <w:right w:val="nil"/>
            </w:tcBorders>
            <w:shd w:val="clear" w:color="auto" w:fill="auto"/>
            <w:noWrap/>
            <w:vAlign w:val="bottom"/>
            <w:hideMark/>
          </w:tcPr>
          <w:p w14:paraId="6F192773" w14:textId="77777777" w:rsidR="00BF6570" w:rsidRPr="003316E6" w:rsidRDefault="00BF6570" w:rsidP="0050762E">
            <w:pPr>
              <w:jc w:val="center"/>
              <w:rPr>
                <w:color w:val="000000"/>
                <w:szCs w:val="24"/>
                <w:lang w:val="en-GB" w:eastAsia="fr-FR"/>
              </w:rPr>
            </w:pPr>
            <w:r w:rsidRPr="003316E6">
              <w:rPr>
                <w:color w:val="000000"/>
                <w:szCs w:val="24"/>
                <w:lang w:val="en-GB" w:eastAsia="fr-FR"/>
              </w:rPr>
              <w:t>9.49</w:t>
            </w:r>
          </w:p>
        </w:tc>
        <w:tc>
          <w:tcPr>
            <w:tcW w:w="784" w:type="dxa"/>
            <w:tcBorders>
              <w:top w:val="single" w:sz="4" w:space="0" w:color="auto"/>
              <w:left w:val="nil"/>
              <w:bottom w:val="nil"/>
              <w:right w:val="nil"/>
            </w:tcBorders>
            <w:shd w:val="clear" w:color="auto" w:fill="auto"/>
            <w:noWrap/>
            <w:vAlign w:val="bottom"/>
            <w:hideMark/>
          </w:tcPr>
          <w:p w14:paraId="330B64BC" w14:textId="77777777" w:rsidR="00BF6570" w:rsidRPr="003316E6" w:rsidRDefault="00BF6570" w:rsidP="0050762E">
            <w:pPr>
              <w:jc w:val="center"/>
              <w:rPr>
                <w:color w:val="000000"/>
                <w:szCs w:val="24"/>
                <w:lang w:val="en-GB" w:eastAsia="fr-FR"/>
              </w:rPr>
            </w:pPr>
            <w:r w:rsidRPr="003316E6">
              <w:rPr>
                <w:color w:val="000000"/>
                <w:szCs w:val="24"/>
                <w:lang w:val="en-GB" w:eastAsia="fr-FR"/>
              </w:rPr>
              <w:t>0.18</w:t>
            </w:r>
          </w:p>
        </w:tc>
        <w:tc>
          <w:tcPr>
            <w:tcW w:w="783" w:type="dxa"/>
            <w:tcBorders>
              <w:top w:val="single" w:sz="4" w:space="0" w:color="auto"/>
              <w:left w:val="nil"/>
              <w:bottom w:val="nil"/>
              <w:right w:val="nil"/>
            </w:tcBorders>
            <w:shd w:val="clear" w:color="auto" w:fill="auto"/>
            <w:noWrap/>
            <w:vAlign w:val="bottom"/>
            <w:hideMark/>
          </w:tcPr>
          <w:p w14:paraId="572440CF" w14:textId="77777777" w:rsidR="00BF6570" w:rsidRPr="003316E6" w:rsidRDefault="00BF6570" w:rsidP="0050762E">
            <w:pPr>
              <w:jc w:val="center"/>
              <w:rPr>
                <w:color w:val="000000"/>
                <w:szCs w:val="24"/>
                <w:lang w:val="en-GB" w:eastAsia="fr-FR"/>
              </w:rPr>
            </w:pPr>
            <w:r w:rsidRPr="003316E6">
              <w:rPr>
                <w:color w:val="000000"/>
                <w:szCs w:val="24"/>
                <w:lang w:val="en-GB" w:eastAsia="fr-FR"/>
              </w:rPr>
              <w:t>9,14</w:t>
            </w:r>
          </w:p>
        </w:tc>
        <w:tc>
          <w:tcPr>
            <w:tcW w:w="945" w:type="dxa"/>
            <w:tcBorders>
              <w:top w:val="single" w:sz="4" w:space="0" w:color="auto"/>
              <w:left w:val="nil"/>
              <w:bottom w:val="nil"/>
              <w:right w:val="single" w:sz="4" w:space="0" w:color="auto"/>
            </w:tcBorders>
            <w:shd w:val="clear" w:color="auto" w:fill="auto"/>
            <w:noWrap/>
            <w:vAlign w:val="bottom"/>
            <w:hideMark/>
          </w:tcPr>
          <w:p w14:paraId="24D72E1A" w14:textId="77777777" w:rsidR="00BF6570" w:rsidRPr="003316E6" w:rsidRDefault="00BF6570" w:rsidP="0050762E">
            <w:pPr>
              <w:jc w:val="center"/>
              <w:rPr>
                <w:color w:val="000000"/>
                <w:szCs w:val="24"/>
                <w:lang w:val="en-GB" w:eastAsia="fr-FR"/>
              </w:rPr>
            </w:pPr>
            <w:r w:rsidRPr="003316E6">
              <w:rPr>
                <w:color w:val="000000"/>
                <w:szCs w:val="24"/>
                <w:lang w:val="en-GB" w:eastAsia="fr-FR"/>
              </w:rPr>
              <w:t>9,84</w:t>
            </w:r>
          </w:p>
        </w:tc>
      </w:tr>
      <w:tr w:rsidR="00BF6570" w:rsidRPr="003316E6" w14:paraId="49C6E7AE" w14:textId="77777777" w:rsidTr="0050762E">
        <w:trPr>
          <w:trHeight w:val="278"/>
        </w:trPr>
        <w:tc>
          <w:tcPr>
            <w:tcW w:w="840" w:type="dxa"/>
            <w:vMerge/>
            <w:tcBorders>
              <w:left w:val="single" w:sz="4" w:space="0" w:color="auto"/>
              <w:right w:val="single" w:sz="4" w:space="0" w:color="auto"/>
            </w:tcBorders>
            <w:shd w:val="clear" w:color="auto" w:fill="auto"/>
            <w:noWrap/>
            <w:vAlign w:val="center"/>
            <w:hideMark/>
          </w:tcPr>
          <w:p w14:paraId="046571C1" w14:textId="77777777" w:rsidR="00BF6570" w:rsidRPr="003316E6" w:rsidRDefault="00BF6570" w:rsidP="0050762E">
            <w:pPr>
              <w:jc w:val="center"/>
              <w:rPr>
                <w:color w:val="000000"/>
                <w:szCs w:val="24"/>
                <w:lang w:val="en-GB" w:eastAsia="fr-FR"/>
              </w:rPr>
            </w:pPr>
          </w:p>
        </w:tc>
        <w:tc>
          <w:tcPr>
            <w:tcW w:w="1145" w:type="dxa"/>
            <w:tcBorders>
              <w:top w:val="nil"/>
              <w:left w:val="nil"/>
              <w:bottom w:val="nil"/>
              <w:right w:val="nil"/>
            </w:tcBorders>
            <w:shd w:val="clear" w:color="auto" w:fill="auto"/>
            <w:noWrap/>
            <w:vAlign w:val="bottom"/>
            <w:hideMark/>
          </w:tcPr>
          <w:p w14:paraId="42C99FB4" w14:textId="77777777" w:rsidR="00BF6570" w:rsidRPr="003316E6" w:rsidRDefault="00BF6570" w:rsidP="0050762E">
            <w:pPr>
              <w:jc w:val="center"/>
              <w:rPr>
                <w:color w:val="000000"/>
                <w:szCs w:val="24"/>
                <w:lang w:val="en-GB" w:eastAsia="fr-FR"/>
              </w:rPr>
            </w:pPr>
            <w:r w:rsidRPr="003316E6">
              <w:rPr>
                <w:color w:val="000000"/>
                <w:szCs w:val="24"/>
                <w:lang w:val="en-GB" w:eastAsia="fr-FR"/>
              </w:rPr>
              <w:t>Weak</w:t>
            </w:r>
          </w:p>
        </w:tc>
        <w:tc>
          <w:tcPr>
            <w:tcW w:w="850" w:type="dxa"/>
            <w:tcBorders>
              <w:top w:val="nil"/>
              <w:left w:val="nil"/>
              <w:bottom w:val="nil"/>
              <w:right w:val="nil"/>
            </w:tcBorders>
            <w:shd w:val="clear" w:color="auto" w:fill="auto"/>
            <w:noWrap/>
            <w:vAlign w:val="bottom"/>
            <w:hideMark/>
          </w:tcPr>
          <w:p w14:paraId="4C0084C5" w14:textId="77777777" w:rsidR="00BF6570" w:rsidRPr="003316E6" w:rsidRDefault="00BF6570" w:rsidP="0050762E">
            <w:pPr>
              <w:jc w:val="center"/>
              <w:rPr>
                <w:color w:val="000000"/>
                <w:szCs w:val="24"/>
                <w:lang w:val="en-GB" w:eastAsia="fr-FR"/>
              </w:rPr>
            </w:pPr>
            <w:r w:rsidRPr="003316E6">
              <w:rPr>
                <w:color w:val="000000"/>
                <w:szCs w:val="24"/>
                <w:lang w:val="en-GB" w:eastAsia="fr-FR"/>
              </w:rPr>
              <w:t>CTRL</w:t>
            </w:r>
          </w:p>
        </w:tc>
        <w:tc>
          <w:tcPr>
            <w:tcW w:w="851" w:type="dxa"/>
            <w:tcBorders>
              <w:top w:val="nil"/>
              <w:left w:val="nil"/>
              <w:bottom w:val="nil"/>
              <w:right w:val="single" w:sz="4" w:space="0" w:color="auto"/>
            </w:tcBorders>
            <w:shd w:val="clear" w:color="auto" w:fill="auto"/>
            <w:noWrap/>
            <w:vAlign w:val="bottom"/>
            <w:hideMark/>
          </w:tcPr>
          <w:p w14:paraId="4AF2653D" w14:textId="77777777" w:rsidR="00BF6570" w:rsidRPr="003316E6" w:rsidRDefault="00BF6570" w:rsidP="0050762E">
            <w:pPr>
              <w:jc w:val="center"/>
              <w:rPr>
                <w:color w:val="000000"/>
                <w:szCs w:val="24"/>
                <w:lang w:val="en-GB" w:eastAsia="fr-FR"/>
              </w:rPr>
            </w:pPr>
            <w:r w:rsidRPr="003316E6">
              <w:rPr>
                <w:color w:val="000000"/>
                <w:szCs w:val="24"/>
                <w:lang w:val="en-GB" w:eastAsia="fr-FR"/>
              </w:rPr>
              <w:t>G0</w:t>
            </w:r>
          </w:p>
        </w:tc>
        <w:tc>
          <w:tcPr>
            <w:tcW w:w="709" w:type="dxa"/>
            <w:tcBorders>
              <w:top w:val="nil"/>
              <w:left w:val="nil"/>
              <w:bottom w:val="nil"/>
              <w:right w:val="nil"/>
            </w:tcBorders>
            <w:shd w:val="clear" w:color="auto" w:fill="auto"/>
            <w:noWrap/>
            <w:vAlign w:val="bottom"/>
            <w:hideMark/>
          </w:tcPr>
          <w:p w14:paraId="5022AFAC" w14:textId="77777777" w:rsidR="00BF6570" w:rsidRPr="003316E6" w:rsidRDefault="00BF6570" w:rsidP="0050762E">
            <w:pPr>
              <w:jc w:val="center"/>
              <w:rPr>
                <w:color w:val="000000"/>
                <w:szCs w:val="24"/>
                <w:lang w:val="en-GB" w:eastAsia="fr-FR"/>
              </w:rPr>
            </w:pPr>
            <w:r w:rsidRPr="003316E6">
              <w:rPr>
                <w:color w:val="000000"/>
                <w:szCs w:val="24"/>
                <w:lang w:val="en-GB" w:eastAsia="fr-FR"/>
              </w:rPr>
              <w:t>12.14</w:t>
            </w:r>
          </w:p>
        </w:tc>
        <w:tc>
          <w:tcPr>
            <w:tcW w:w="663" w:type="dxa"/>
            <w:tcBorders>
              <w:top w:val="nil"/>
              <w:left w:val="nil"/>
              <w:bottom w:val="nil"/>
              <w:right w:val="nil"/>
            </w:tcBorders>
            <w:shd w:val="clear" w:color="auto" w:fill="auto"/>
            <w:noWrap/>
            <w:vAlign w:val="bottom"/>
            <w:hideMark/>
          </w:tcPr>
          <w:p w14:paraId="5DBA4382" w14:textId="77777777" w:rsidR="00BF6570" w:rsidRPr="003316E6" w:rsidRDefault="00BF6570" w:rsidP="0050762E">
            <w:pPr>
              <w:jc w:val="center"/>
              <w:rPr>
                <w:color w:val="000000"/>
                <w:szCs w:val="24"/>
                <w:lang w:val="en-GB" w:eastAsia="fr-FR"/>
              </w:rPr>
            </w:pPr>
            <w:r w:rsidRPr="003316E6">
              <w:rPr>
                <w:color w:val="000000"/>
                <w:szCs w:val="24"/>
                <w:lang w:val="en-GB" w:eastAsia="fr-FR"/>
              </w:rPr>
              <w:t>0.31</w:t>
            </w:r>
          </w:p>
        </w:tc>
        <w:tc>
          <w:tcPr>
            <w:tcW w:w="783" w:type="dxa"/>
            <w:tcBorders>
              <w:top w:val="nil"/>
              <w:left w:val="nil"/>
              <w:bottom w:val="nil"/>
              <w:right w:val="nil"/>
            </w:tcBorders>
            <w:shd w:val="clear" w:color="auto" w:fill="auto"/>
            <w:noWrap/>
            <w:vAlign w:val="bottom"/>
            <w:hideMark/>
          </w:tcPr>
          <w:p w14:paraId="4DBCACE4" w14:textId="77777777" w:rsidR="00BF6570" w:rsidRPr="003316E6" w:rsidRDefault="00BF6570" w:rsidP="0050762E">
            <w:pPr>
              <w:jc w:val="center"/>
              <w:rPr>
                <w:color w:val="000000"/>
                <w:szCs w:val="24"/>
                <w:lang w:val="en-GB" w:eastAsia="fr-FR"/>
              </w:rPr>
            </w:pPr>
            <w:r w:rsidRPr="003316E6">
              <w:rPr>
                <w:color w:val="000000"/>
                <w:szCs w:val="24"/>
                <w:lang w:val="en-GB" w:eastAsia="fr-FR"/>
              </w:rPr>
              <w:t>11.54</w:t>
            </w:r>
          </w:p>
        </w:tc>
        <w:tc>
          <w:tcPr>
            <w:tcW w:w="822" w:type="dxa"/>
            <w:tcBorders>
              <w:top w:val="nil"/>
              <w:left w:val="nil"/>
              <w:bottom w:val="nil"/>
              <w:right w:val="single" w:sz="4" w:space="0" w:color="auto"/>
            </w:tcBorders>
            <w:shd w:val="clear" w:color="auto" w:fill="auto"/>
            <w:noWrap/>
            <w:vAlign w:val="bottom"/>
            <w:hideMark/>
          </w:tcPr>
          <w:p w14:paraId="5A41786C" w14:textId="77777777" w:rsidR="00BF6570" w:rsidRPr="003316E6" w:rsidRDefault="00BF6570" w:rsidP="0050762E">
            <w:pPr>
              <w:jc w:val="center"/>
              <w:rPr>
                <w:color w:val="000000"/>
                <w:szCs w:val="24"/>
                <w:lang w:val="en-GB" w:eastAsia="fr-FR"/>
              </w:rPr>
            </w:pPr>
            <w:r w:rsidRPr="003316E6">
              <w:rPr>
                <w:color w:val="000000"/>
                <w:szCs w:val="24"/>
                <w:lang w:val="en-GB" w:eastAsia="fr-FR"/>
              </w:rPr>
              <w:t>12.74</w:t>
            </w:r>
          </w:p>
        </w:tc>
        <w:tc>
          <w:tcPr>
            <w:tcW w:w="748" w:type="dxa"/>
            <w:tcBorders>
              <w:top w:val="nil"/>
              <w:left w:val="nil"/>
              <w:bottom w:val="nil"/>
              <w:right w:val="nil"/>
            </w:tcBorders>
            <w:shd w:val="clear" w:color="auto" w:fill="auto"/>
            <w:noWrap/>
            <w:vAlign w:val="bottom"/>
            <w:hideMark/>
          </w:tcPr>
          <w:p w14:paraId="1CB5C005" w14:textId="77777777" w:rsidR="00BF6570" w:rsidRPr="003316E6" w:rsidRDefault="00BF6570" w:rsidP="0050762E">
            <w:pPr>
              <w:jc w:val="center"/>
              <w:rPr>
                <w:color w:val="000000"/>
                <w:szCs w:val="24"/>
                <w:lang w:val="en-GB" w:eastAsia="fr-FR"/>
              </w:rPr>
            </w:pPr>
            <w:r w:rsidRPr="003316E6">
              <w:rPr>
                <w:color w:val="000000"/>
                <w:szCs w:val="24"/>
                <w:lang w:val="en-GB" w:eastAsia="fr-FR"/>
              </w:rPr>
              <w:t>11.60</w:t>
            </w:r>
          </w:p>
        </w:tc>
        <w:tc>
          <w:tcPr>
            <w:tcW w:w="784" w:type="dxa"/>
            <w:tcBorders>
              <w:top w:val="nil"/>
              <w:left w:val="nil"/>
              <w:bottom w:val="nil"/>
              <w:right w:val="nil"/>
            </w:tcBorders>
            <w:shd w:val="clear" w:color="auto" w:fill="auto"/>
            <w:noWrap/>
            <w:vAlign w:val="bottom"/>
            <w:hideMark/>
          </w:tcPr>
          <w:p w14:paraId="0394522B" w14:textId="77777777" w:rsidR="00BF6570" w:rsidRPr="003316E6" w:rsidRDefault="00BF6570" w:rsidP="0050762E">
            <w:pPr>
              <w:jc w:val="center"/>
              <w:rPr>
                <w:color w:val="000000"/>
                <w:szCs w:val="24"/>
                <w:lang w:val="en-GB" w:eastAsia="fr-FR"/>
              </w:rPr>
            </w:pPr>
            <w:r w:rsidRPr="003316E6">
              <w:rPr>
                <w:color w:val="000000"/>
                <w:szCs w:val="24"/>
                <w:lang w:val="en-GB" w:eastAsia="fr-FR"/>
              </w:rPr>
              <w:t>0.36</w:t>
            </w:r>
          </w:p>
        </w:tc>
        <w:tc>
          <w:tcPr>
            <w:tcW w:w="783" w:type="dxa"/>
            <w:tcBorders>
              <w:top w:val="nil"/>
              <w:left w:val="nil"/>
              <w:bottom w:val="nil"/>
              <w:right w:val="nil"/>
            </w:tcBorders>
            <w:shd w:val="clear" w:color="auto" w:fill="auto"/>
            <w:noWrap/>
            <w:vAlign w:val="bottom"/>
            <w:hideMark/>
          </w:tcPr>
          <w:p w14:paraId="6C20E0A2" w14:textId="77777777" w:rsidR="00BF6570" w:rsidRPr="003316E6" w:rsidRDefault="00BF6570" w:rsidP="0050762E">
            <w:pPr>
              <w:jc w:val="center"/>
              <w:rPr>
                <w:color w:val="000000"/>
                <w:szCs w:val="24"/>
                <w:lang w:val="en-GB" w:eastAsia="fr-FR"/>
              </w:rPr>
            </w:pPr>
            <w:r w:rsidRPr="003316E6">
              <w:rPr>
                <w:color w:val="000000"/>
                <w:szCs w:val="24"/>
                <w:lang w:val="en-GB" w:eastAsia="fr-FR"/>
              </w:rPr>
              <w:t>10,90</w:t>
            </w:r>
          </w:p>
        </w:tc>
        <w:tc>
          <w:tcPr>
            <w:tcW w:w="945" w:type="dxa"/>
            <w:tcBorders>
              <w:top w:val="nil"/>
              <w:left w:val="nil"/>
              <w:bottom w:val="nil"/>
              <w:right w:val="single" w:sz="4" w:space="0" w:color="auto"/>
            </w:tcBorders>
            <w:shd w:val="clear" w:color="auto" w:fill="auto"/>
            <w:noWrap/>
            <w:vAlign w:val="bottom"/>
            <w:hideMark/>
          </w:tcPr>
          <w:p w14:paraId="44569CB7" w14:textId="77777777" w:rsidR="00BF6570" w:rsidRPr="003316E6" w:rsidRDefault="00BF6570" w:rsidP="0050762E">
            <w:pPr>
              <w:jc w:val="center"/>
              <w:rPr>
                <w:color w:val="000000"/>
                <w:szCs w:val="24"/>
                <w:lang w:val="en-GB" w:eastAsia="fr-FR"/>
              </w:rPr>
            </w:pPr>
            <w:r w:rsidRPr="003316E6">
              <w:rPr>
                <w:color w:val="000000"/>
                <w:szCs w:val="24"/>
                <w:lang w:val="en-GB" w:eastAsia="fr-FR"/>
              </w:rPr>
              <w:t>12,30</w:t>
            </w:r>
          </w:p>
        </w:tc>
      </w:tr>
      <w:tr w:rsidR="00BF6570" w:rsidRPr="003316E6" w14:paraId="209274E1" w14:textId="77777777" w:rsidTr="0050762E">
        <w:trPr>
          <w:trHeight w:val="278"/>
        </w:trPr>
        <w:tc>
          <w:tcPr>
            <w:tcW w:w="840" w:type="dxa"/>
            <w:vMerge/>
            <w:tcBorders>
              <w:left w:val="single" w:sz="4" w:space="0" w:color="auto"/>
              <w:right w:val="single" w:sz="4" w:space="0" w:color="auto"/>
            </w:tcBorders>
            <w:shd w:val="clear" w:color="auto" w:fill="auto"/>
            <w:noWrap/>
            <w:vAlign w:val="center"/>
            <w:hideMark/>
          </w:tcPr>
          <w:p w14:paraId="6EB2D7D3" w14:textId="77777777" w:rsidR="00BF6570" w:rsidRPr="003316E6" w:rsidRDefault="00BF6570" w:rsidP="0050762E">
            <w:pPr>
              <w:jc w:val="center"/>
              <w:rPr>
                <w:color w:val="000000"/>
                <w:szCs w:val="24"/>
                <w:lang w:val="en-GB" w:eastAsia="fr-FR"/>
              </w:rPr>
            </w:pPr>
          </w:p>
        </w:tc>
        <w:tc>
          <w:tcPr>
            <w:tcW w:w="1145" w:type="dxa"/>
            <w:tcBorders>
              <w:top w:val="nil"/>
              <w:left w:val="nil"/>
              <w:bottom w:val="nil"/>
              <w:right w:val="nil"/>
            </w:tcBorders>
            <w:shd w:val="clear" w:color="auto" w:fill="auto"/>
            <w:noWrap/>
            <w:vAlign w:val="bottom"/>
            <w:hideMark/>
          </w:tcPr>
          <w:p w14:paraId="5E0E9CC8" w14:textId="77777777" w:rsidR="00BF6570" w:rsidRPr="003316E6" w:rsidRDefault="00BF6570" w:rsidP="0050762E">
            <w:pPr>
              <w:jc w:val="center"/>
              <w:rPr>
                <w:color w:val="000000"/>
                <w:szCs w:val="24"/>
                <w:lang w:val="en-GB" w:eastAsia="fr-FR"/>
              </w:rPr>
            </w:pPr>
            <w:r w:rsidRPr="003316E6">
              <w:rPr>
                <w:color w:val="000000"/>
                <w:szCs w:val="24"/>
                <w:lang w:val="en-GB" w:eastAsia="fr-FR"/>
              </w:rPr>
              <w:t>Weak</w:t>
            </w:r>
          </w:p>
        </w:tc>
        <w:tc>
          <w:tcPr>
            <w:tcW w:w="850" w:type="dxa"/>
            <w:tcBorders>
              <w:top w:val="nil"/>
              <w:left w:val="nil"/>
              <w:bottom w:val="nil"/>
              <w:right w:val="nil"/>
            </w:tcBorders>
            <w:shd w:val="clear" w:color="auto" w:fill="auto"/>
            <w:noWrap/>
            <w:vAlign w:val="bottom"/>
            <w:hideMark/>
          </w:tcPr>
          <w:p w14:paraId="71A18A7B" w14:textId="77777777" w:rsidR="00BF6570" w:rsidRPr="003316E6" w:rsidRDefault="00BF6570" w:rsidP="0050762E">
            <w:pPr>
              <w:jc w:val="center"/>
              <w:rPr>
                <w:color w:val="000000"/>
                <w:szCs w:val="24"/>
                <w:lang w:val="en-GB" w:eastAsia="fr-FR"/>
              </w:rPr>
            </w:pPr>
            <w:r w:rsidRPr="003316E6">
              <w:rPr>
                <w:color w:val="000000"/>
                <w:szCs w:val="24"/>
                <w:lang w:val="en-GB" w:eastAsia="fr-FR"/>
              </w:rPr>
              <w:t>HSL</w:t>
            </w:r>
          </w:p>
        </w:tc>
        <w:tc>
          <w:tcPr>
            <w:tcW w:w="851" w:type="dxa"/>
            <w:tcBorders>
              <w:top w:val="nil"/>
              <w:left w:val="nil"/>
              <w:bottom w:val="nil"/>
              <w:right w:val="single" w:sz="4" w:space="0" w:color="auto"/>
            </w:tcBorders>
            <w:shd w:val="clear" w:color="auto" w:fill="auto"/>
            <w:noWrap/>
            <w:vAlign w:val="bottom"/>
            <w:hideMark/>
          </w:tcPr>
          <w:p w14:paraId="5D4A8B1D" w14:textId="77777777" w:rsidR="00BF6570" w:rsidRPr="003316E6" w:rsidRDefault="00BF6570" w:rsidP="0050762E">
            <w:pPr>
              <w:jc w:val="center"/>
              <w:rPr>
                <w:color w:val="000000"/>
                <w:szCs w:val="24"/>
                <w:lang w:val="en-GB" w:eastAsia="fr-FR"/>
              </w:rPr>
            </w:pPr>
            <w:r w:rsidRPr="003316E6">
              <w:rPr>
                <w:color w:val="000000"/>
                <w:szCs w:val="24"/>
                <w:lang w:val="en-GB" w:eastAsia="fr-FR"/>
              </w:rPr>
              <w:t>G0</w:t>
            </w:r>
          </w:p>
        </w:tc>
        <w:tc>
          <w:tcPr>
            <w:tcW w:w="709" w:type="dxa"/>
            <w:tcBorders>
              <w:top w:val="nil"/>
              <w:left w:val="nil"/>
              <w:bottom w:val="nil"/>
              <w:right w:val="nil"/>
            </w:tcBorders>
            <w:shd w:val="clear" w:color="auto" w:fill="auto"/>
            <w:noWrap/>
            <w:vAlign w:val="bottom"/>
            <w:hideMark/>
          </w:tcPr>
          <w:p w14:paraId="0FC7D03F" w14:textId="77777777" w:rsidR="00BF6570" w:rsidRPr="003316E6" w:rsidRDefault="00BF6570" w:rsidP="0050762E">
            <w:pPr>
              <w:jc w:val="center"/>
              <w:rPr>
                <w:color w:val="000000"/>
                <w:szCs w:val="24"/>
                <w:lang w:val="en-GB" w:eastAsia="fr-FR"/>
              </w:rPr>
            </w:pPr>
            <w:r w:rsidRPr="003316E6">
              <w:rPr>
                <w:color w:val="000000"/>
                <w:szCs w:val="24"/>
                <w:lang w:val="en-GB" w:eastAsia="fr-FR"/>
              </w:rPr>
              <w:t>13.99</w:t>
            </w:r>
          </w:p>
        </w:tc>
        <w:tc>
          <w:tcPr>
            <w:tcW w:w="663" w:type="dxa"/>
            <w:tcBorders>
              <w:top w:val="nil"/>
              <w:left w:val="nil"/>
              <w:bottom w:val="nil"/>
              <w:right w:val="nil"/>
            </w:tcBorders>
            <w:shd w:val="clear" w:color="auto" w:fill="auto"/>
            <w:noWrap/>
            <w:vAlign w:val="bottom"/>
            <w:hideMark/>
          </w:tcPr>
          <w:p w14:paraId="7F8CCC43" w14:textId="77777777" w:rsidR="00BF6570" w:rsidRPr="003316E6" w:rsidRDefault="00BF6570" w:rsidP="0050762E">
            <w:pPr>
              <w:jc w:val="center"/>
              <w:rPr>
                <w:color w:val="000000"/>
                <w:szCs w:val="24"/>
                <w:lang w:val="en-GB" w:eastAsia="fr-FR"/>
              </w:rPr>
            </w:pPr>
            <w:r w:rsidRPr="003316E6">
              <w:rPr>
                <w:color w:val="000000"/>
                <w:szCs w:val="24"/>
                <w:lang w:val="en-GB" w:eastAsia="fr-FR"/>
              </w:rPr>
              <w:t>0.19</w:t>
            </w:r>
          </w:p>
        </w:tc>
        <w:tc>
          <w:tcPr>
            <w:tcW w:w="783" w:type="dxa"/>
            <w:tcBorders>
              <w:top w:val="nil"/>
              <w:left w:val="nil"/>
              <w:bottom w:val="nil"/>
              <w:right w:val="nil"/>
            </w:tcBorders>
            <w:shd w:val="clear" w:color="auto" w:fill="auto"/>
            <w:noWrap/>
            <w:vAlign w:val="bottom"/>
            <w:hideMark/>
          </w:tcPr>
          <w:p w14:paraId="57851C33" w14:textId="77777777" w:rsidR="00BF6570" w:rsidRPr="003316E6" w:rsidRDefault="00BF6570" w:rsidP="0050762E">
            <w:pPr>
              <w:jc w:val="center"/>
              <w:rPr>
                <w:color w:val="000000"/>
                <w:szCs w:val="24"/>
                <w:lang w:val="en-GB" w:eastAsia="fr-FR"/>
              </w:rPr>
            </w:pPr>
            <w:r w:rsidRPr="003316E6">
              <w:rPr>
                <w:color w:val="000000"/>
                <w:szCs w:val="24"/>
                <w:lang w:val="en-GB" w:eastAsia="fr-FR"/>
              </w:rPr>
              <w:t>13.63</w:t>
            </w:r>
          </w:p>
        </w:tc>
        <w:tc>
          <w:tcPr>
            <w:tcW w:w="822" w:type="dxa"/>
            <w:tcBorders>
              <w:top w:val="nil"/>
              <w:left w:val="nil"/>
              <w:bottom w:val="nil"/>
              <w:right w:val="single" w:sz="4" w:space="0" w:color="auto"/>
            </w:tcBorders>
            <w:shd w:val="clear" w:color="auto" w:fill="auto"/>
            <w:noWrap/>
            <w:vAlign w:val="bottom"/>
            <w:hideMark/>
          </w:tcPr>
          <w:p w14:paraId="2897C617" w14:textId="77777777" w:rsidR="00BF6570" w:rsidRPr="003316E6" w:rsidRDefault="00BF6570" w:rsidP="0050762E">
            <w:pPr>
              <w:jc w:val="center"/>
              <w:rPr>
                <w:color w:val="000000"/>
                <w:szCs w:val="24"/>
                <w:lang w:val="en-GB" w:eastAsia="fr-FR"/>
              </w:rPr>
            </w:pPr>
            <w:r w:rsidRPr="003316E6">
              <w:rPr>
                <w:color w:val="000000"/>
                <w:szCs w:val="24"/>
                <w:lang w:val="en-GB" w:eastAsia="fr-FR"/>
              </w:rPr>
              <w:t>14.35</w:t>
            </w:r>
          </w:p>
        </w:tc>
        <w:tc>
          <w:tcPr>
            <w:tcW w:w="748" w:type="dxa"/>
            <w:tcBorders>
              <w:top w:val="nil"/>
              <w:left w:val="nil"/>
              <w:bottom w:val="nil"/>
              <w:right w:val="nil"/>
            </w:tcBorders>
            <w:shd w:val="clear" w:color="auto" w:fill="auto"/>
            <w:noWrap/>
            <w:vAlign w:val="bottom"/>
            <w:hideMark/>
          </w:tcPr>
          <w:p w14:paraId="619739F8" w14:textId="77777777" w:rsidR="00BF6570" w:rsidRPr="003316E6" w:rsidRDefault="00BF6570" w:rsidP="0050762E">
            <w:pPr>
              <w:jc w:val="center"/>
              <w:rPr>
                <w:color w:val="000000"/>
                <w:szCs w:val="24"/>
                <w:lang w:val="en-GB" w:eastAsia="fr-FR"/>
              </w:rPr>
            </w:pPr>
            <w:r w:rsidRPr="003316E6">
              <w:rPr>
                <w:color w:val="000000"/>
                <w:szCs w:val="24"/>
                <w:lang w:val="en-GB" w:eastAsia="fr-FR"/>
              </w:rPr>
              <w:t>13.51</w:t>
            </w:r>
          </w:p>
        </w:tc>
        <w:tc>
          <w:tcPr>
            <w:tcW w:w="784" w:type="dxa"/>
            <w:tcBorders>
              <w:top w:val="nil"/>
              <w:left w:val="nil"/>
              <w:bottom w:val="nil"/>
              <w:right w:val="nil"/>
            </w:tcBorders>
            <w:shd w:val="clear" w:color="auto" w:fill="auto"/>
            <w:noWrap/>
            <w:vAlign w:val="bottom"/>
            <w:hideMark/>
          </w:tcPr>
          <w:p w14:paraId="0197C23A" w14:textId="77777777" w:rsidR="00BF6570" w:rsidRPr="003316E6" w:rsidRDefault="00BF6570" w:rsidP="0050762E">
            <w:pPr>
              <w:jc w:val="center"/>
              <w:rPr>
                <w:color w:val="000000"/>
                <w:szCs w:val="24"/>
                <w:lang w:val="en-GB" w:eastAsia="fr-FR"/>
              </w:rPr>
            </w:pPr>
            <w:r w:rsidRPr="003316E6">
              <w:rPr>
                <w:color w:val="000000"/>
                <w:szCs w:val="24"/>
                <w:lang w:val="en-GB" w:eastAsia="fr-FR"/>
              </w:rPr>
              <w:t>0.24</w:t>
            </w:r>
          </w:p>
        </w:tc>
        <w:tc>
          <w:tcPr>
            <w:tcW w:w="783" w:type="dxa"/>
            <w:tcBorders>
              <w:top w:val="nil"/>
              <w:left w:val="nil"/>
              <w:bottom w:val="nil"/>
              <w:right w:val="nil"/>
            </w:tcBorders>
            <w:shd w:val="clear" w:color="auto" w:fill="auto"/>
            <w:noWrap/>
            <w:vAlign w:val="bottom"/>
            <w:hideMark/>
          </w:tcPr>
          <w:p w14:paraId="3602EA76" w14:textId="77777777" w:rsidR="00BF6570" w:rsidRPr="003316E6" w:rsidRDefault="00BF6570" w:rsidP="0050762E">
            <w:pPr>
              <w:jc w:val="center"/>
              <w:rPr>
                <w:color w:val="000000"/>
                <w:szCs w:val="24"/>
                <w:lang w:val="en-GB" w:eastAsia="fr-FR"/>
              </w:rPr>
            </w:pPr>
            <w:r w:rsidRPr="003316E6">
              <w:rPr>
                <w:color w:val="000000"/>
                <w:szCs w:val="24"/>
                <w:lang w:val="en-GB" w:eastAsia="fr-FR"/>
              </w:rPr>
              <w:t>13,03</w:t>
            </w:r>
          </w:p>
        </w:tc>
        <w:tc>
          <w:tcPr>
            <w:tcW w:w="945" w:type="dxa"/>
            <w:tcBorders>
              <w:top w:val="nil"/>
              <w:left w:val="nil"/>
              <w:bottom w:val="nil"/>
              <w:right w:val="single" w:sz="4" w:space="0" w:color="auto"/>
            </w:tcBorders>
            <w:shd w:val="clear" w:color="auto" w:fill="auto"/>
            <w:noWrap/>
            <w:vAlign w:val="bottom"/>
            <w:hideMark/>
          </w:tcPr>
          <w:p w14:paraId="28E97DF9" w14:textId="77777777" w:rsidR="00BF6570" w:rsidRPr="003316E6" w:rsidRDefault="00BF6570" w:rsidP="0050762E">
            <w:pPr>
              <w:jc w:val="center"/>
              <w:rPr>
                <w:color w:val="000000"/>
                <w:szCs w:val="24"/>
                <w:lang w:val="en-GB" w:eastAsia="fr-FR"/>
              </w:rPr>
            </w:pPr>
            <w:r w:rsidRPr="003316E6">
              <w:rPr>
                <w:color w:val="000000"/>
                <w:szCs w:val="24"/>
                <w:lang w:val="en-GB" w:eastAsia="fr-FR"/>
              </w:rPr>
              <w:t>13,99</w:t>
            </w:r>
          </w:p>
        </w:tc>
      </w:tr>
      <w:tr w:rsidR="00BF6570" w:rsidRPr="003316E6" w14:paraId="57C90EA0" w14:textId="77777777" w:rsidTr="0050762E">
        <w:trPr>
          <w:trHeight w:val="278"/>
        </w:trPr>
        <w:tc>
          <w:tcPr>
            <w:tcW w:w="840" w:type="dxa"/>
            <w:vMerge/>
            <w:tcBorders>
              <w:left w:val="single" w:sz="4" w:space="0" w:color="auto"/>
              <w:right w:val="single" w:sz="4" w:space="0" w:color="auto"/>
            </w:tcBorders>
            <w:shd w:val="clear" w:color="auto" w:fill="auto"/>
            <w:noWrap/>
            <w:vAlign w:val="center"/>
            <w:hideMark/>
          </w:tcPr>
          <w:p w14:paraId="2D9A90CA" w14:textId="77777777" w:rsidR="00BF6570" w:rsidRPr="003316E6" w:rsidRDefault="00BF6570" w:rsidP="0050762E">
            <w:pPr>
              <w:jc w:val="center"/>
              <w:rPr>
                <w:color w:val="000000"/>
                <w:szCs w:val="24"/>
                <w:lang w:val="en-GB" w:eastAsia="fr-FR"/>
              </w:rPr>
            </w:pPr>
          </w:p>
        </w:tc>
        <w:tc>
          <w:tcPr>
            <w:tcW w:w="1145" w:type="dxa"/>
            <w:tcBorders>
              <w:top w:val="nil"/>
              <w:left w:val="nil"/>
              <w:bottom w:val="nil"/>
              <w:right w:val="nil"/>
            </w:tcBorders>
            <w:shd w:val="clear" w:color="auto" w:fill="auto"/>
            <w:noWrap/>
            <w:vAlign w:val="bottom"/>
            <w:hideMark/>
          </w:tcPr>
          <w:p w14:paraId="1DB15FF0" w14:textId="77777777" w:rsidR="00BF6570" w:rsidRPr="003316E6" w:rsidRDefault="00BF6570" w:rsidP="0050762E">
            <w:pPr>
              <w:jc w:val="center"/>
              <w:rPr>
                <w:color w:val="000000"/>
                <w:szCs w:val="24"/>
                <w:lang w:val="en-GB" w:eastAsia="fr-FR"/>
              </w:rPr>
            </w:pPr>
            <w:r w:rsidRPr="003316E6">
              <w:rPr>
                <w:color w:val="000000"/>
                <w:szCs w:val="24"/>
                <w:lang w:val="en-GB" w:eastAsia="fr-FR"/>
              </w:rPr>
              <w:t>Strong</w:t>
            </w:r>
          </w:p>
        </w:tc>
        <w:tc>
          <w:tcPr>
            <w:tcW w:w="850" w:type="dxa"/>
            <w:tcBorders>
              <w:top w:val="nil"/>
              <w:left w:val="nil"/>
              <w:bottom w:val="nil"/>
              <w:right w:val="nil"/>
            </w:tcBorders>
            <w:shd w:val="clear" w:color="auto" w:fill="auto"/>
            <w:noWrap/>
            <w:vAlign w:val="bottom"/>
            <w:hideMark/>
          </w:tcPr>
          <w:p w14:paraId="38BA49C3" w14:textId="77777777" w:rsidR="00BF6570" w:rsidRPr="003316E6" w:rsidRDefault="00BF6570" w:rsidP="0050762E">
            <w:pPr>
              <w:jc w:val="center"/>
              <w:rPr>
                <w:color w:val="000000"/>
                <w:szCs w:val="24"/>
                <w:lang w:val="en-GB" w:eastAsia="fr-FR"/>
              </w:rPr>
            </w:pPr>
            <w:r w:rsidRPr="003316E6">
              <w:rPr>
                <w:color w:val="000000"/>
                <w:szCs w:val="24"/>
                <w:lang w:val="en-GB" w:eastAsia="fr-FR"/>
              </w:rPr>
              <w:t>LSL</w:t>
            </w:r>
          </w:p>
        </w:tc>
        <w:tc>
          <w:tcPr>
            <w:tcW w:w="851" w:type="dxa"/>
            <w:tcBorders>
              <w:top w:val="nil"/>
              <w:left w:val="nil"/>
              <w:bottom w:val="nil"/>
              <w:right w:val="single" w:sz="4" w:space="0" w:color="auto"/>
            </w:tcBorders>
            <w:shd w:val="clear" w:color="auto" w:fill="auto"/>
            <w:noWrap/>
            <w:vAlign w:val="bottom"/>
            <w:hideMark/>
          </w:tcPr>
          <w:p w14:paraId="5DAC93EE" w14:textId="77777777" w:rsidR="00BF6570" w:rsidRPr="003316E6" w:rsidRDefault="00BF6570" w:rsidP="0050762E">
            <w:pPr>
              <w:jc w:val="center"/>
              <w:rPr>
                <w:color w:val="000000"/>
                <w:szCs w:val="24"/>
                <w:lang w:val="en-GB" w:eastAsia="fr-FR"/>
              </w:rPr>
            </w:pPr>
            <w:r w:rsidRPr="003316E6">
              <w:rPr>
                <w:color w:val="000000"/>
                <w:szCs w:val="24"/>
                <w:lang w:val="en-GB" w:eastAsia="fr-FR"/>
              </w:rPr>
              <w:t>G0</w:t>
            </w:r>
          </w:p>
        </w:tc>
        <w:tc>
          <w:tcPr>
            <w:tcW w:w="709" w:type="dxa"/>
            <w:tcBorders>
              <w:top w:val="nil"/>
              <w:left w:val="nil"/>
              <w:bottom w:val="nil"/>
              <w:right w:val="nil"/>
            </w:tcBorders>
            <w:shd w:val="clear" w:color="auto" w:fill="auto"/>
            <w:noWrap/>
            <w:vAlign w:val="bottom"/>
            <w:hideMark/>
          </w:tcPr>
          <w:p w14:paraId="40B40659" w14:textId="77777777" w:rsidR="00BF6570" w:rsidRPr="003316E6" w:rsidRDefault="00BF6570" w:rsidP="0050762E">
            <w:pPr>
              <w:jc w:val="center"/>
              <w:rPr>
                <w:color w:val="000000"/>
                <w:szCs w:val="24"/>
                <w:lang w:val="en-GB" w:eastAsia="fr-FR"/>
              </w:rPr>
            </w:pPr>
            <w:r w:rsidRPr="003316E6">
              <w:rPr>
                <w:color w:val="000000"/>
                <w:szCs w:val="24"/>
                <w:lang w:val="en-GB" w:eastAsia="fr-FR"/>
              </w:rPr>
              <w:t>8.31</w:t>
            </w:r>
          </w:p>
        </w:tc>
        <w:tc>
          <w:tcPr>
            <w:tcW w:w="663" w:type="dxa"/>
            <w:tcBorders>
              <w:top w:val="nil"/>
              <w:left w:val="nil"/>
              <w:bottom w:val="nil"/>
              <w:right w:val="nil"/>
            </w:tcBorders>
            <w:shd w:val="clear" w:color="auto" w:fill="auto"/>
            <w:noWrap/>
            <w:vAlign w:val="bottom"/>
            <w:hideMark/>
          </w:tcPr>
          <w:p w14:paraId="55646BF5" w14:textId="77777777" w:rsidR="00BF6570" w:rsidRPr="003316E6" w:rsidRDefault="00BF6570" w:rsidP="0050762E">
            <w:pPr>
              <w:jc w:val="center"/>
              <w:rPr>
                <w:color w:val="000000"/>
                <w:szCs w:val="24"/>
                <w:lang w:val="en-GB" w:eastAsia="fr-FR"/>
              </w:rPr>
            </w:pPr>
            <w:r w:rsidRPr="003316E6">
              <w:rPr>
                <w:color w:val="000000"/>
                <w:szCs w:val="24"/>
                <w:lang w:val="en-GB" w:eastAsia="fr-FR"/>
              </w:rPr>
              <w:t>0.21</w:t>
            </w:r>
          </w:p>
        </w:tc>
        <w:tc>
          <w:tcPr>
            <w:tcW w:w="783" w:type="dxa"/>
            <w:tcBorders>
              <w:top w:val="nil"/>
              <w:left w:val="nil"/>
              <w:bottom w:val="nil"/>
              <w:right w:val="nil"/>
            </w:tcBorders>
            <w:shd w:val="clear" w:color="auto" w:fill="auto"/>
            <w:noWrap/>
            <w:vAlign w:val="bottom"/>
            <w:hideMark/>
          </w:tcPr>
          <w:p w14:paraId="088E77DD" w14:textId="77777777" w:rsidR="00BF6570" w:rsidRPr="003316E6" w:rsidRDefault="00BF6570" w:rsidP="0050762E">
            <w:pPr>
              <w:jc w:val="center"/>
              <w:rPr>
                <w:color w:val="000000"/>
                <w:szCs w:val="24"/>
                <w:lang w:val="en-GB" w:eastAsia="fr-FR"/>
              </w:rPr>
            </w:pPr>
            <w:r w:rsidRPr="003316E6">
              <w:rPr>
                <w:color w:val="000000"/>
                <w:szCs w:val="24"/>
                <w:lang w:val="en-GB" w:eastAsia="fr-FR"/>
              </w:rPr>
              <w:t>7.89</w:t>
            </w:r>
          </w:p>
        </w:tc>
        <w:tc>
          <w:tcPr>
            <w:tcW w:w="822" w:type="dxa"/>
            <w:tcBorders>
              <w:top w:val="nil"/>
              <w:left w:val="nil"/>
              <w:bottom w:val="nil"/>
              <w:right w:val="single" w:sz="4" w:space="0" w:color="auto"/>
            </w:tcBorders>
            <w:shd w:val="clear" w:color="auto" w:fill="auto"/>
            <w:noWrap/>
            <w:vAlign w:val="bottom"/>
            <w:hideMark/>
          </w:tcPr>
          <w:p w14:paraId="5C99154D" w14:textId="77777777" w:rsidR="00BF6570" w:rsidRPr="003316E6" w:rsidRDefault="00BF6570" w:rsidP="0050762E">
            <w:pPr>
              <w:jc w:val="center"/>
              <w:rPr>
                <w:color w:val="000000"/>
                <w:szCs w:val="24"/>
                <w:lang w:val="en-GB" w:eastAsia="fr-FR"/>
              </w:rPr>
            </w:pPr>
            <w:r w:rsidRPr="003316E6">
              <w:rPr>
                <w:color w:val="000000"/>
                <w:szCs w:val="24"/>
                <w:lang w:val="en-GB" w:eastAsia="fr-FR"/>
              </w:rPr>
              <w:t>8.73</w:t>
            </w:r>
          </w:p>
        </w:tc>
        <w:tc>
          <w:tcPr>
            <w:tcW w:w="748" w:type="dxa"/>
            <w:tcBorders>
              <w:top w:val="nil"/>
              <w:left w:val="nil"/>
              <w:bottom w:val="nil"/>
              <w:right w:val="nil"/>
            </w:tcBorders>
            <w:shd w:val="clear" w:color="auto" w:fill="auto"/>
            <w:noWrap/>
            <w:vAlign w:val="bottom"/>
            <w:hideMark/>
          </w:tcPr>
          <w:p w14:paraId="77D317C4" w14:textId="77777777" w:rsidR="00BF6570" w:rsidRPr="003316E6" w:rsidRDefault="00BF6570" w:rsidP="0050762E">
            <w:pPr>
              <w:jc w:val="center"/>
              <w:rPr>
                <w:color w:val="000000"/>
                <w:szCs w:val="24"/>
                <w:lang w:val="en-GB" w:eastAsia="fr-FR"/>
              </w:rPr>
            </w:pPr>
            <w:r w:rsidRPr="003316E6">
              <w:rPr>
                <w:color w:val="000000"/>
                <w:szCs w:val="24"/>
                <w:lang w:val="en-GB" w:eastAsia="fr-FR"/>
              </w:rPr>
              <w:t>7.53</w:t>
            </w:r>
          </w:p>
        </w:tc>
        <w:tc>
          <w:tcPr>
            <w:tcW w:w="784" w:type="dxa"/>
            <w:tcBorders>
              <w:top w:val="nil"/>
              <w:left w:val="nil"/>
              <w:bottom w:val="nil"/>
              <w:right w:val="nil"/>
            </w:tcBorders>
            <w:shd w:val="clear" w:color="auto" w:fill="auto"/>
            <w:noWrap/>
            <w:vAlign w:val="bottom"/>
            <w:hideMark/>
          </w:tcPr>
          <w:p w14:paraId="7843B083" w14:textId="77777777" w:rsidR="00BF6570" w:rsidRPr="003316E6" w:rsidRDefault="00BF6570" w:rsidP="0050762E">
            <w:pPr>
              <w:jc w:val="center"/>
              <w:rPr>
                <w:color w:val="000000"/>
                <w:szCs w:val="24"/>
                <w:lang w:val="en-GB" w:eastAsia="fr-FR"/>
              </w:rPr>
            </w:pPr>
            <w:r w:rsidRPr="003316E6">
              <w:rPr>
                <w:color w:val="000000"/>
                <w:szCs w:val="24"/>
                <w:lang w:val="en-GB" w:eastAsia="fr-FR"/>
              </w:rPr>
              <w:t>0.23</w:t>
            </w:r>
          </w:p>
        </w:tc>
        <w:tc>
          <w:tcPr>
            <w:tcW w:w="783" w:type="dxa"/>
            <w:tcBorders>
              <w:top w:val="nil"/>
              <w:left w:val="nil"/>
              <w:bottom w:val="nil"/>
              <w:right w:val="nil"/>
            </w:tcBorders>
            <w:shd w:val="clear" w:color="auto" w:fill="auto"/>
            <w:noWrap/>
            <w:vAlign w:val="bottom"/>
            <w:hideMark/>
          </w:tcPr>
          <w:p w14:paraId="57D78A99" w14:textId="77777777" w:rsidR="00BF6570" w:rsidRPr="003316E6" w:rsidRDefault="00BF6570" w:rsidP="0050762E">
            <w:pPr>
              <w:jc w:val="center"/>
              <w:rPr>
                <w:color w:val="000000"/>
                <w:szCs w:val="24"/>
                <w:lang w:val="en-GB" w:eastAsia="fr-FR"/>
              </w:rPr>
            </w:pPr>
            <w:r w:rsidRPr="003316E6">
              <w:rPr>
                <w:color w:val="000000"/>
                <w:szCs w:val="24"/>
                <w:lang w:val="en-GB" w:eastAsia="fr-FR"/>
              </w:rPr>
              <w:t>7,09</w:t>
            </w:r>
          </w:p>
        </w:tc>
        <w:tc>
          <w:tcPr>
            <w:tcW w:w="945" w:type="dxa"/>
            <w:tcBorders>
              <w:top w:val="nil"/>
              <w:left w:val="nil"/>
              <w:bottom w:val="nil"/>
              <w:right w:val="single" w:sz="4" w:space="0" w:color="auto"/>
            </w:tcBorders>
            <w:shd w:val="clear" w:color="auto" w:fill="auto"/>
            <w:noWrap/>
            <w:vAlign w:val="bottom"/>
            <w:hideMark/>
          </w:tcPr>
          <w:p w14:paraId="02ECF6EA" w14:textId="77777777" w:rsidR="00BF6570" w:rsidRPr="003316E6" w:rsidRDefault="00BF6570" w:rsidP="0050762E">
            <w:pPr>
              <w:jc w:val="center"/>
              <w:rPr>
                <w:color w:val="000000"/>
                <w:szCs w:val="24"/>
                <w:lang w:val="en-GB" w:eastAsia="fr-FR"/>
              </w:rPr>
            </w:pPr>
            <w:r w:rsidRPr="003316E6">
              <w:rPr>
                <w:color w:val="000000"/>
                <w:szCs w:val="24"/>
                <w:lang w:val="en-GB" w:eastAsia="fr-FR"/>
              </w:rPr>
              <w:t>7,98</w:t>
            </w:r>
          </w:p>
        </w:tc>
      </w:tr>
      <w:tr w:rsidR="00BF6570" w:rsidRPr="003316E6" w14:paraId="459F4D3D" w14:textId="77777777" w:rsidTr="0050762E">
        <w:trPr>
          <w:trHeight w:val="278"/>
        </w:trPr>
        <w:tc>
          <w:tcPr>
            <w:tcW w:w="840" w:type="dxa"/>
            <w:vMerge/>
            <w:tcBorders>
              <w:left w:val="single" w:sz="4" w:space="0" w:color="auto"/>
              <w:right w:val="single" w:sz="4" w:space="0" w:color="auto"/>
            </w:tcBorders>
            <w:shd w:val="clear" w:color="auto" w:fill="auto"/>
            <w:noWrap/>
            <w:vAlign w:val="center"/>
            <w:hideMark/>
          </w:tcPr>
          <w:p w14:paraId="574302FE" w14:textId="77777777" w:rsidR="00BF6570" w:rsidRPr="003316E6" w:rsidRDefault="00BF6570" w:rsidP="0050762E">
            <w:pPr>
              <w:jc w:val="center"/>
              <w:rPr>
                <w:color w:val="000000"/>
                <w:szCs w:val="24"/>
                <w:lang w:val="en-GB" w:eastAsia="fr-FR"/>
              </w:rPr>
            </w:pPr>
          </w:p>
        </w:tc>
        <w:tc>
          <w:tcPr>
            <w:tcW w:w="1145" w:type="dxa"/>
            <w:tcBorders>
              <w:top w:val="nil"/>
              <w:left w:val="nil"/>
              <w:bottom w:val="nil"/>
              <w:right w:val="nil"/>
            </w:tcBorders>
            <w:shd w:val="clear" w:color="auto" w:fill="auto"/>
            <w:noWrap/>
            <w:vAlign w:val="bottom"/>
            <w:hideMark/>
          </w:tcPr>
          <w:p w14:paraId="40D6A636" w14:textId="77777777" w:rsidR="00BF6570" w:rsidRPr="003316E6" w:rsidRDefault="00BF6570" w:rsidP="0050762E">
            <w:pPr>
              <w:jc w:val="center"/>
              <w:rPr>
                <w:color w:val="000000"/>
                <w:szCs w:val="24"/>
                <w:lang w:val="en-GB" w:eastAsia="fr-FR"/>
              </w:rPr>
            </w:pPr>
            <w:r w:rsidRPr="003316E6">
              <w:rPr>
                <w:color w:val="000000"/>
                <w:szCs w:val="24"/>
                <w:lang w:val="en-GB" w:eastAsia="fr-FR"/>
              </w:rPr>
              <w:t>Strong</w:t>
            </w:r>
          </w:p>
        </w:tc>
        <w:tc>
          <w:tcPr>
            <w:tcW w:w="850" w:type="dxa"/>
            <w:tcBorders>
              <w:top w:val="nil"/>
              <w:left w:val="nil"/>
              <w:bottom w:val="nil"/>
              <w:right w:val="nil"/>
            </w:tcBorders>
            <w:shd w:val="clear" w:color="auto" w:fill="auto"/>
            <w:noWrap/>
            <w:vAlign w:val="bottom"/>
            <w:hideMark/>
          </w:tcPr>
          <w:p w14:paraId="05B33A97" w14:textId="77777777" w:rsidR="00BF6570" w:rsidRPr="003316E6" w:rsidRDefault="00BF6570" w:rsidP="0050762E">
            <w:pPr>
              <w:jc w:val="center"/>
              <w:rPr>
                <w:color w:val="000000"/>
                <w:szCs w:val="24"/>
                <w:lang w:val="en-GB" w:eastAsia="fr-FR"/>
              </w:rPr>
            </w:pPr>
            <w:r w:rsidRPr="003316E6">
              <w:rPr>
                <w:color w:val="000000"/>
                <w:szCs w:val="24"/>
                <w:lang w:val="en-GB" w:eastAsia="fr-FR"/>
              </w:rPr>
              <w:t>CTRL</w:t>
            </w:r>
          </w:p>
        </w:tc>
        <w:tc>
          <w:tcPr>
            <w:tcW w:w="851" w:type="dxa"/>
            <w:tcBorders>
              <w:top w:val="nil"/>
              <w:left w:val="nil"/>
              <w:bottom w:val="nil"/>
              <w:right w:val="single" w:sz="4" w:space="0" w:color="auto"/>
            </w:tcBorders>
            <w:shd w:val="clear" w:color="auto" w:fill="auto"/>
            <w:noWrap/>
            <w:vAlign w:val="bottom"/>
            <w:hideMark/>
          </w:tcPr>
          <w:p w14:paraId="47DB6595" w14:textId="77777777" w:rsidR="00BF6570" w:rsidRPr="003316E6" w:rsidRDefault="00BF6570" w:rsidP="0050762E">
            <w:pPr>
              <w:jc w:val="center"/>
              <w:rPr>
                <w:color w:val="000000"/>
                <w:szCs w:val="24"/>
                <w:lang w:val="en-GB" w:eastAsia="fr-FR"/>
              </w:rPr>
            </w:pPr>
            <w:r w:rsidRPr="003316E6">
              <w:rPr>
                <w:color w:val="000000"/>
                <w:szCs w:val="24"/>
                <w:lang w:val="en-GB" w:eastAsia="fr-FR"/>
              </w:rPr>
              <w:t>G0</w:t>
            </w:r>
          </w:p>
        </w:tc>
        <w:tc>
          <w:tcPr>
            <w:tcW w:w="709" w:type="dxa"/>
            <w:tcBorders>
              <w:top w:val="nil"/>
              <w:left w:val="nil"/>
              <w:bottom w:val="nil"/>
              <w:right w:val="nil"/>
            </w:tcBorders>
            <w:shd w:val="clear" w:color="auto" w:fill="auto"/>
            <w:noWrap/>
            <w:vAlign w:val="bottom"/>
            <w:hideMark/>
          </w:tcPr>
          <w:p w14:paraId="46D4DDD8" w14:textId="77777777" w:rsidR="00BF6570" w:rsidRPr="003316E6" w:rsidRDefault="00BF6570" w:rsidP="0050762E">
            <w:pPr>
              <w:jc w:val="center"/>
              <w:rPr>
                <w:color w:val="000000"/>
                <w:szCs w:val="24"/>
                <w:lang w:val="en-GB" w:eastAsia="fr-FR"/>
              </w:rPr>
            </w:pPr>
            <w:r w:rsidRPr="003316E6">
              <w:rPr>
                <w:color w:val="000000"/>
                <w:szCs w:val="24"/>
                <w:lang w:val="en-GB" w:eastAsia="fr-FR"/>
              </w:rPr>
              <w:t>12.11</w:t>
            </w:r>
          </w:p>
        </w:tc>
        <w:tc>
          <w:tcPr>
            <w:tcW w:w="663" w:type="dxa"/>
            <w:tcBorders>
              <w:top w:val="nil"/>
              <w:left w:val="nil"/>
              <w:bottom w:val="nil"/>
              <w:right w:val="nil"/>
            </w:tcBorders>
            <w:shd w:val="clear" w:color="auto" w:fill="auto"/>
            <w:noWrap/>
            <w:vAlign w:val="bottom"/>
            <w:hideMark/>
          </w:tcPr>
          <w:p w14:paraId="6F4F83B4" w14:textId="77777777" w:rsidR="00BF6570" w:rsidRPr="003316E6" w:rsidRDefault="00BF6570" w:rsidP="0050762E">
            <w:pPr>
              <w:jc w:val="center"/>
              <w:rPr>
                <w:color w:val="000000"/>
                <w:szCs w:val="24"/>
                <w:lang w:val="en-GB" w:eastAsia="fr-FR"/>
              </w:rPr>
            </w:pPr>
            <w:r w:rsidRPr="003316E6">
              <w:rPr>
                <w:color w:val="000000"/>
                <w:szCs w:val="24"/>
                <w:lang w:val="en-GB" w:eastAsia="fr-FR"/>
              </w:rPr>
              <w:t>0.53</w:t>
            </w:r>
          </w:p>
        </w:tc>
        <w:tc>
          <w:tcPr>
            <w:tcW w:w="783" w:type="dxa"/>
            <w:tcBorders>
              <w:top w:val="nil"/>
              <w:left w:val="nil"/>
              <w:bottom w:val="nil"/>
              <w:right w:val="nil"/>
            </w:tcBorders>
            <w:shd w:val="clear" w:color="auto" w:fill="auto"/>
            <w:noWrap/>
            <w:vAlign w:val="bottom"/>
            <w:hideMark/>
          </w:tcPr>
          <w:p w14:paraId="587C813B" w14:textId="77777777" w:rsidR="00BF6570" w:rsidRPr="003316E6" w:rsidRDefault="00BF6570" w:rsidP="0050762E">
            <w:pPr>
              <w:jc w:val="center"/>
              <w:rPr>
                <w:color w:val="000000"/>
                <w:szCs w:val="24"/>
                <w:lang w:val="en-GB" w:eastAsia="fr-FR"/>
              </w:rPr>
            </w:pPr>
            <w:r w:rsidRPr="003316E6">
              <w:rPr>
                <w:color w:val="000000"/>
                <w:szCs w:val="24"/>
                <w:lang w:val="en-GB" w:eastAsia="fr-FR"/>
              </w:rPr>
              <w:t>11.08</w:t>
            </w:r>
          </w:p>
        </w:tc>
        <w:tc>
          <w:tcPr>
            <w:tcW w:w="822" w:type="dxa"/>
            <w:tcBorders>
              <w:top w:val="nil"/>
              <w:left w:val="nil"/>
              <w:bottom w:val="nil"/>
              <w:right w:val="single" w:sz="4" w:space="0" w:color="auto"/>
            </w:tcBorders>
            <w:shd w:val="clear" w:color="auto" w:fill="auto"/>
            <w:noWrap/>
            <w:vAlign w:val="bottom"/>
            <w:hideMark/>
          </w:tcPr>
          <w:p w14:paraId="3B76A38E" w14:textId="77777777" w:rsidR="00BF6570" w:rsidRPr="003316E6" w:rsidRDefault="00BF6570" w:rsidP="0050762E">
            <w:pPr>
              <w:jc w:val="center"/>
              <w:rPr>
                <w:color w:val="000000"/>
                <w:szCs w:val="24"/>
                <w:lang w:val="en-GB" w:eastAsia="fr-FR"/>
              </w:rPr>
            </w:pPr>
            <w:r w:rsidRPr="003316E6">
              <w:rPr>
                <w:color w:val="000000"/>
                <w:szCs w:val="24"/>
                <w:lang w:val="en-GB" w:eastAsia="fr-FR"/>
              </w:rPr>
              <w:t>13.14</w:t>
            </w:r>
          </w:p>
        </w:tc>
        <w:tc>
          <w:tcPr>
            <w:tcW w:w="748" w:type="dxa"/>
            <w:tcBorders>
              <w:top w:val="nil"/>
              <w:left w:val="nil"/>
              <w:bottom w:val="nil"/>
              <w:right w:val="nil"/>
            </w:tcBorders>
            <w:shd w:val="clear" w:color="auto" w:fill="auto"/>
            <w:noWrap/>
            <w:vAlign w:val="bottom"/>
            <w:hideMark/>
          </w:tcPr>
          <w:p w14:paraId="516D405F" w14:textId="77777777" w:rsidR="00BF6570" w:rsidRPr="003316E6" w:rsidRDefault="00BF6570" w:rsidP="0050762E">
            <w:pPr>
              <w:jc w:val="center"/>
              <w:rPr>
                <w:color w:val="000000"/>
                <w:szCs w:val="24"/>
                <w:lang w:val="en-GB" w:eastAsia="fr-FR"/>
              </w:rPr>
            </w:pPr>
            <w:r w:rsidRPr="003316E6">
              <w:rPr>
                <w:color w:val="000000"/>
                <w:szCs w:val="24"/>
                <w:lang w:val="en-GB" w:eastAsia="fr-FR"/>
              </w:rPr>
              <w:t>11.58</w:t>
            </w:r>
          </w:p>
        </w:tc>
        <w:tc>
          <w:tcPr>
            <w:tcW w:w="784" w:type="dxa"/>
            <w:tcBorders>
              <w:top w:val="nil"/>
              <w:left w:val="nil"/>
              <w:bottom w:val="nil"/>
              <w:right w:val="nil"/>
            </w:tcBorders>
            <w:shd w:val="clear" w:color="auto" w:fill="auto"/>
            <w:noWrap/>
            <w:vAlign w:val="bottom"/>
            <w:hideMark/>
          </w:tcPr>
          <w:p w14:paraId="674B68C8" w14:textId="77777777" w:rsidR="00BF6570" w:rsidRPr="003316E6" w:rsidRDefault="00BF6570" w:rsidP="0050762E">
            <w:pPr>
              <w:jc w:val="center"/>
              <w:rPr>
                <w:color w:val="000000"/>
                <w:szCs w:val="24"/>
                <w:lang w:val="en-GB" w:eastAsia="fr-FR"/>
              </w:rPr>
            </w:pPr>
            <w:r w:rsidRPr="003316E6">
              <w:rPr>
                <w:color w:val="000000"/>
                <w:szCs w:val="24"/>
                <w:lang w:val="en-GB" w:eastAsia="fr-FR"/>
              </w:rPr>
              <w:t>0.61</w:t>
            </w:r>
          </w:p>
        </w:tc>
        <w:tc>
          <w:tcPr>
            <w:tcW w:w="783" w:type="dxa"/>
            <w:tcBorders>
              <w:top w:val="nil"/>
              <w:left w:val="nil"/>
              <w:bottom w:val="nil"/>
              <w:right w:val="nil"/>
            </w:tcBorders>
            <w:shd w:val="clear" w:color="auto" w:fill="auto"/>
            <w:noWrap/>
            <w:vAlign w:val="bottom"/>
            <w:hideMark/>
          </w:tcPr>
          <w:p w14:paraId="52FFAC8D" w14:textId="77777777" w:rsidR="00BF6570" w:rsidRPr="003316E6" w:rsidRDefault="00BF6570" w:rsidP="0050762E">
            <w:pPr>
              <w:jc w:val="center"/>
              <w:rPr>
                <w:color w:val="000000"/>
                <w:szCs w:val="24"/>
                <w:lang w:val="en-GB" w:eastAsia="fr-FR"/>
              </w:rPr>
            </w:pPr>
            <w:r w:rsidRPr="003316E6">
              <w:rPr>
                <w:color w:val="000000"/>
                <w:szCs w:val="24"/>
                <w:lang w:val="en-GB" w:eastAsia="fr-FR"/>
              </w:rPr>
              <w:t>10,38</w:t>
            </w:r>
          </w:p>
        </w:tc>
        <w:tc>
          <w:tcPr>
            <w:tcW w:w="945" w:type="dxa"/>
            <w:tcBorders>
              <w:top w:val="nil"/>
              <w:left w:val="nil"/>
              <w:bottom w:val="nil"/>
              <w:right w:val="single" w:sz="4" w:space="0" w:color="auto"/>
            </w:tcBorders>
            <w:shd w:val="clear" w:color="auto" w:fill="auto"/>
            <w:noWrap/>
            <w:vAlign w:val="bottom"/>
            <w:hideMark/>
          </w:tcPr>
          <w:p w14:paraId="358B8CA4" w14:textId="77777777" w:rsidR="00BF6570" w:rsidRPr="003316E6" w:rsidRDefault="00BF6570" w:rsidP="0050762E">
            <w:pPr>
              <w:jc w:val="center"/>
              <w:rPr>
                <w:color w:val="000000"/>
                <w:szCs w:val="24"/>
                <w:lang w:val="en-GB" w:eastAsia="fr-FR"/>
              </w:rPr>
            </w:pPr>
            <w:r w:rsidRPr="003316E6">
              <w:rPr>
                <w:color w:val="000000"/>
                <w:szCs w:val="24"/>
                <w:lang w:val="en-GB" w:eastAsia="fr-FR"/>
              </w:rPr>
              <w:t>12,78</w:t>
            </w:r>
          </w:p>
        </w:tc>
      </w:tr>
      <w:tr w:rsidR="00BF6570" w:rsidRPr="003316E6" w14:paraId="071E2FAE" w14:textId="77777777" w:rsidTr="0050762E">
        <w:trPr>
          <w:trHeight w:val="278"/>
        </w:trPr>
        <w:tc>
          <w:tcPr>
            <w:tcW w:w="840" w:type="dxa"/>
            <w:vMerge/>
            <w:tcBorders>
              <w:left w:val="single" w:sz="4" w:space="0" w:color="auto"/>
              <w:right w:val="single" w:sz="4" w:space="0" w:color="auto"/>
            </w:tcBorders>
            <w:shd w:val="clear" w:color="auto" w:fill="auto"/>
            <w:noWrap/>
            <w:vAlign w:val="center"/>
            <w:hideMark/>
          </w:tcPr>
          <w:p w14:paraId="0B62F8F3" w14:textId="77777777" w:rsidR="00BF6570" w:rsidRPr="003316E6" w:rsidRDefault="00BF6570" w:rsidP="0050762E">
            <w:pPr>
              <w:jc w:val="center"/>
              <w:rPr>
                <w:color w:val="000000"/>
                <w:szCs w:val="24"/>
                <w:lang w:val="en-GB" w:eastAsia="fr-FR"/>
              </w:rPr>
            </w:pPr>
          </w:p>
        </w:tc>
        <w:tc>
          <w:tcPr>
            <w:tcW w:w="1145" w:type="dxa"/>
            <w:tcBorders>
              <w:top w:val="nil"/>
              <w:left w:val="nil"/>
              <w:bottom w:val="nil"/>
              <w:right w:val="nil"/>
            </w:tcBorders>
            <w:shd w:val="clear" w:color="auto" w:fill="auto"/>
            <w:noWrap/>
            <w:vAlign w:val="bottom"/>
            <w:hideMark/>
          </w:tcPr>
          <w:p w14:paraId="6EF5494F" w14:textId="77777777" w:rsidR="00BF6570" w:rsidRPr="003316E6" w:rsidRDefault="00BF6570" w:rsidP="0050762E">
            <w:pPr>
              <w:jc w:val="center"/>
              <w:rPr>
                <w:color w:val="000000"/>
                <w:szCs w:val="24"/>
                <w:lang w:val="en-GB" w:eastAsia="fr-FR"/>
              </w:rPr>
            </w:pPr>
            <w:r w:rsidRPr="003316E6">
              <w:rPr>
                <w:color w:val="000000"/>
                <w:szCs w:val="24"/>
                <w:lang w:val="en-GB" w:eastAsia="fr-FR"/>
              </w:rPr>
              <w:t>Strong</w:t>
            </w:r>
          </w:p>
        </w:tc>
        <w:tc>
          <w:tcPr>
            <w:tcW w:w="850" w:type="dxa"/>
            <w:tcBorders>
              <w:top w:val="nil"/>
              <w:left w:val="nil"/>
              <w:bottom w:val="nil"/>
              <w:right w:val="nil"/>
            </w:tcBorders>
            <w:shd w:val="clear" w:color="auto" w:fill="auto"/>
            <w:noWrap/>
            <w:vAlign w:val="bottom"/>
            <w:hideMark/>
          </w:tcPr>
          <w:p w14:paraId="530A3D08" w14:textId="77777777" w:rsidR="00BF6570" w:rsidRPr="003316E6" w:rsidRDefault="00BF6570" w:rsidP="0050762E">
            <w:pPr>
              <w:jc w:val="center"/>
              <w:rPr>
                <w:color w:val="000000"/>
                <w:szCs w:val="24"/>
                <w:lang w:val="en-GB" w:eastAsia="fr-FR"/>
              </w:rPr>
            </w:pPr>
            <w:r w:rsidRPr="003316E6">
              <w:rPr>
                <w:color w:val="000000"/>
                <w:szCs w:val="24"/>
                <w:lang w:val="en-GB" w:eastAsia="fr-FR"/>
              </w:rPr>
              <w:t>HSL</w:t>
            </w:r>
          </w:p>
        </w:tc>
        <w:tc>
          <w:tcPr>
            <w:tcW w:w="851" w:type="dxa"/>
            <w:tcBorders>
              <w:top w:val="nil"/>
              <w:left w:val="nil"/>
              <w:bottom w:val="nil"/>
              <w:right w:val="single" w:sz="4" w:space="0" w:color="auto"/>
            </w:tcBorders>
            <w:shd w:val="clear" w:color="auto" w:fill="auto"/>
            <w:noWrap/>
            <w:vAlign w:val="bottom"/>
            <w:hideMark/>
          </w:tcPr>
          <w:p w14:paraId="4AD433F2" w14:textId="77777777" w:rsidR="00BF6570" w:rsidRPr="003316E6" w:rsidRDefault="00BF6570" w:rsidP="0050762E">
            <w:pPr>
              <w:jc w:val="center"/>
              <w:rPr>
                <w:color w:val="000000"/>
                <w:szCs w:val="24"/>
                <w:lang w:val="en-GB" w:eastAsia="fr-FR"/>
              </w:rPr>
            </w:pPr>
            <w:r w:rsidRPr="003316E6">
              <w:rPr>
                <w:color w:val="000000"/>
                <w:szCs w:val="24"/>
                <w:lang w:val="en-GB" w:eastAsia="fr-FR"/>
              </w:rPr>
              <w:t>G0</w:t>
            </w:r>
          </w:p>
        </w:tc>
        <w:tc>
          <w:tcPr>
            <w:tcW w:w="709" w:type="dxa"/>
            <w:tcBorders>
              <w:top w:val="nil"/>
              <w:left w:val="nil"/>
              <w:bottom w:val="nil"/>
              <w:right w:val="nil"/>
            </w:tcBorders>
            <w:shd w:val="clear" w:color="auto" w:fill="auto"/>
            <w:noWrap/>
            <w:vAlign w:val="bottom"/>
            <w:hideMark/>
          </w:tcPr>
          <w:p w14:paraId="49D9B529" w14:textId="77777777" w:rsidR="00BF6570" w:rsidRPr="003316E6" w:rsidRDefault="00BF6570" w:rsidP="0050762E">
            <w:pPr>
              <w:jc w:val="center"/>
              <w:rPr>
                <w:color w:val="000000"/>
                <w:szCs w:val="24"/>
                <w:lang w:val="en-GB" w:eastAsia="fr-FR"/>
              </w:rPr>
            </w:pPr>
            <w:r w:rsidRPr="003316E6">
              <w:rPr>
                <w:color w:val="000000"/>
                <w:szCs w:val="24"/>
                <w:lang w:val="en-GB" w:eastAsia="fr-FR"/>
              </w:rPr>
              <w:t>16.05</w:t>
            </w:r>
          </w:p>
        </w:tc>
        <w:tc>
          <w:tcPr>
            <w:tcW w:w="663" w:type="dxa"/>
            <w:tcBorders>
              <w:top w:val="nil"/>
              <w:left w:val="nil"/>
              <w:bottom w:val="nil"/>
              <w:right w:val="nil"/>
            </w:tcBorders>
            <w:shd w:val="clear" w:color="auto" w:fill="auto"/>
            <w:noWrap/>
            <w:vAlign w:val="bottom"/>
            <w:hideMark/>
          </w:tcPr>
          <w:p w14:paraId="4007D577" w14:textId="77777777" w:rsidR="00BF6570" w:rsidRPr="003316E6" w:rsidRDefault="00BF6570" w:rsidP="0050762E">
            <w:pPr>
              <w:jc w:val="center"/>
              <w:rPr>
                <w:color w:val="000000"/>
                <w:szCs w:val="24"/>
                <w:lang w:val="en-GB" w:eastAsia="fr-FR"/>
              </w:rPr>
            </w:pPr>
            <w:r w:rsidRPr="003316E6">
              <w:rPr>
                <w:color w:val="000000"/>
                <w:szCs w:val="24"/>
                <w:lang w:val="en-GB" w:eastAsia="fr-FR"/>
              </w:rPr>
              <w:t>0.23</w:t>
            </w:r>
          </w:p>
        </w:tc>
        <w:tc>
          <w:tcPr>
            <w:tcW w:w="783" w:type="dxa"/>
            <w:tcBorders>
              <w:top w:val="nil"/>
              <w:left w:val="nil"/>
              <w:bottom w:val="nil"/>
              <w:right w:val="nil"/>
            </w:tcBorders>
            <w:shd w:val="clear" w:color="auto" w:fill="auto"/>
            <w:noWrap/>
            <w:vAlign w:val="bottom"/>
            <w:hideMark/>
          </w:tcPr>
          <w:p w14:paraId="0794FB78" w14:textId="77777777" w:rsidR="00BF6570" w:rsidRPr="003316E6" w:rsidRDefault="00BF6570" w:rsidP="0050762E">
            <w:pPr>
              <w:jc w:val="center"/>
              <w:rPr>
                <w:color w:val="000000"/>
                <w:szCs w:val="24"/>
                <w:lang w:val="en-GB" w:eastAsia="fr-FR"/>
              </w:rPr>
            </w:pPr>
            <w:r w:rsidRPr="003316E6">
              <w:rPr>
                <w:color w:val="000000"/>
                <w:szCs w:val="24"/>
                <w:lang w:val="en-GB" w:eastAsia="fr-FR"/>
              </w:rPr>
              <w:t>15.59</w:t>
            </w:r>
          </w:p>
        </w:tc>
        <w:tc>
          <w:tcPr>
            <w:tcW w:w="822" w:type="dxa"/>
            <w:tcBorders>
              <w:top w:val="nil"/>
              <w:left w:val="nil"/>
              <w:bottom w:val="nil"/>
              <w:right w:val="single" w:sz="4" w:space="0" w:color="auto"/>
            </w:tcBorders>
            <w:shd w:val="clear" w:color="auto" w:fill="auto"/>
            <w:noWrap/>
            <w:vAlign w:val="bottom"/>
            <w:hideMark/>
          </w:tcPr>
          <w:p w14:paraId="797FD7C6" w14:textId="77777777" w:rsidR="00BF6570" w:rsidRPr="003316E6" w:rsidRDefault="00BF6570" w:rsidP="0050762E">
            <w:pPr>
              <w:jc w:val="center"/>
              <w:rPr>
                <w:color w:val="000000"/>
                <w:szCs w:val="24"/>
                <w:lang w:val="en-GB" w:eastAsia="fr-FR"/>
              </w:rPr>
            </w:pPr>
            <w:r w:rsidRPr="003316E6">
              <w:rPr>
                <w:color w:val="000000"/>
                <w:szCs w:val="24"/>
                <w:lang w:val="en-GB" w:eastAsia="fr-FR"/>
              </w:rPr>
              <w:t>16.51</w:t>
            </w:r>
          </w:p>
        </w:tc>
        <w:tc>
          <w:tcPr>
            <w:tcW w:w="748" w:type="dxa"/>
            <w:tcBorders>
              <w:top w:val="nil"/>
              <w:left w:val="nil"/>
              <w:bottom w:val="nil"/>
              <w:right w:val="nil"/>
            </w:tcBorders>
            <w:shd w:val="clear" w:color="auto" w:fill="auto"/>
            <w:noWrap/>
            <w:vAlign w:val="bottom"/>
            <w:hideMark/>
          </w:tcPr>
          <w:p w14:paraId="3885B513" w14:textId="77777777" w:rsidR="00BF6570" w:rsidRPr="003316E6" w:rsidRDefault="00BF6570" w:rsidP="0050762E">
            <w:pPr>
              <w:jc w:val="center"/>
              <w:rPr>
                <w:color w:val="000000"/>
                <w:szCs w:val="24"/>
                <w:lang w:val="en-GB" w:eastAsia="fr-FR"/>
              </w:rPr>
            </w:pPr>
            <w:r w:rsidRPr="003316E6">
              <w:rPr>
                <w:color w:val="000000"/>
                <w:szCs w:val="24"/>
                <w:lang w:val="en-GB" w:eastAsia="fr-FR"/>
              </w:rPr>
              <w:t>16.18</w:t>
            </w:r>
          </w:p>
        </w:tc>
        <w:tc>
          <w:tcPr>
            <w:tcW w:w="784" w:type="dxa"/>
            <w:tcBorders>
              <w:top w:val="nil"/>
              <w:left w:val="nil"/>
              <w:bottom w:val="nil"/>
              <w:right w:val="nil"/>
            </w:tcBorders>
            <w:shd w:val="clear" w:color="auto" w:fill="auto"/>
            <w:noWrap/>
            <w:vAlign w:val="bottom"/>
            <w:hideMark/>
          </w:tcPr>
          <w:p w14:paraId="7C807456" w14:textId="77777777" w:rsidR="00BF6570" w:rsidRPr="003316E6" w:rsidRDefault="00BF6570" w:rsidP="0050762E">
            <w:pPr>
              <w:jc w:val="center"/>
              <w:rPr>
                <w:color w:val="000000"/>
                <w:szCs w:val="24"/>
                <w:lang w:val="en-GB" w:eastAsia="fr-FR"/>
              </w:rPr>
            </w:pPr>
            <w:r w:rsidRPr="003316E6">
              <w:rPr>
                <w:color w:val="000000"/>
                <w:szCs w:val="24"/>
                <w:lang w:val="en-GB" w:eastAsia="fr-FR"/>
              </w:rPr>
              <w:t>0.24</w:t>
            </w:r>
          </w:p>
        </w:tc>
        <w:tc>
          <w:tcPr>
            <w:tcW w:w="783" w:type="dxa"/>
            <w:tcBorders>
              <w:top w:val="nil"/>
              <w:left w:val="nil"/>
              <w:bottom w:val="nil"/>
              <w:right w:val="nil"/>
            </w:tcBorders>
            <w:shd w:val="clear" w:color="auto" w:fill="auto"/>
            <w:noWrap/>
            <w:vAlign w:val="bottom"/>
            <w:hideMark/>
          </w:tcPr>
          <w:p w14:paraId="66FC10A9" w14:textId="77777777" w:rsidR="00BF6570" w:rsidRPr="003316E6" w:rsidRDefault="00BF6570" w:rsidP="0050762E">
            <w:pPr>
              <w:jc w:val="center"/>
              <w:rPr>
                <w:color w:val="000000"/>
                <w:szCs w:val="24"/>
                <w:lang w:val="en-GB" w:eastAsia="fr-FR"/>
              </w:rPr>
            </w:pPr>
            <w:r w:rsidRPr="003316E6">
              <w:rPr>
                <w:color w:val="000000"/>
                <w:szCs w:val="24"/>
                <w:lang w:val="en-GB" w:eastAsia="fr-FR"/>
              </w:rPr>
              <w:t>15,71</w:t>
            </w:r>
          </w:p>
        </w:tc>
        <w:tc>
          <w:tcPr>
            <w:tcW w:w="945" w:type="dxa"/>
            <w:tcBorders>
              <w:top w:val="nil"/>
              <w:left w:val="nil"/>
              <w:bottom w:val="nil"/>
              <w:right w:val="single" w:sz="4" w:space="0" w:color="auto"/>
            </w:tcBorders>
            <w:shd w:val="clear" w:color="auto" w:fill="auto"/>
            <w:noWrap/>
            <w:vAlign w:val="bottom"/>
            <w:hideMark/>
          </w:tcPr>
          <w:p w14:paraId="6F180253" w14:textId="77777777" w:rsidR="00BF6570" w:rsidRPr="003316E6" w:rsidRDefault="00BF6570" w:rsidP="0050762E">
            <w:pPr>
              <w:jc w:val="center"/>
              <w:rPr>
                <w:color w:val="000000"/>
                <w:szCs w:val="24"/>
                <w:lang w:val="en-GB" w:eastAsia="fr-FR"/>
              </w:rPr>
            </w:pPr>
            <w:r w:rsidRPr="003316E6">
              <w:rPr>
                <w:color w:val="000000"/>
                <w:szCs w:val="24"/>
                <w:lang w:val="en-GB" w:eastAsia="fr-FR"/>
              </w:rPr>
              <w:t>16,65</w:t>
            </w:r>
          </w:p>
        </w:tc>
      </w:tr>
      <w:tr w:rsidR="00BF6570" w:rsidRPr="003316E6" w14:paraId="6EDB89B3" w14:textId="77777777" w:rsidTr="0050762E">
        <w:trPr>
          <w:trHeight w:val="278"/>
        </w:trPr>
        <w:tc>
          <w:tcPr>
            <w:tcW w:w="840" w:type="dxa"/>
            <w:vMerge/>
            <w:tcBorders>
              <w:left w:val="single" w:sz="4" w:space="0" w:color="auto"/>
              <w:right w:val="single" w:sz="4" w:space="0" w:color="auto"/>
            </w:tcBorders>
            <w:shd w:val="clear" w:color="auto" w:fill="auto"/>
            <w:noWrap/>
            <w:vAlign w:val="center"/>
            <w:hideMark/>
          </w:tcPr>
          <w:p w14:paraId="2C17CDB3" w14:textId="77777777" w:rsidR="00BF6570" w:rsidRPr="003316E6" w:rsidRDefault="00BF6570" w:rsidP="0050762E">
            <w:pPr>
              <w:jc w:val="center"/>
              <w:rPr>
                <w:color w:val="000000"/>
                <w:szCs w:val="24"/>
                <w:lang w:val="en-GB" w:eastAsia="fr-FR"/>
              </w:rPr>
            </w:pPr>
          </w:p>
        </w:tc>
        <w:tc>
          <w:tcPr>
            <w:tcW w:w="1145" w:type="dxa"/>
            <w:tcBorders>
              <w:top w:val="nil"/>
              <w:left w:val="nil"/>
              <w:bottom w:val="nil"/>
              <w:right w:val="nil"/>
            </w:tcBorders>
            <w:shd w:val="clear" w:color="auto" w:fill="EEECE1" w:themeFill="background2"/>
            <w:noWrap/>
            <w:vAlign w:val="bottom"/>
            <w:hideMark/>
          </w:tcPr>
          <w:p w14:paraId="283B1B4E" w14:textId="77777777" w:rsidR="00BF6570" w:rsidRPr="003316E6" w:rsidRDefault="00BF6570" w:rsidP="0050762E">
            <w:pPr>
              <w:jc w:val="center"/>
              <w:rPr>
                <w:color w:val="000000"/>
                <w:szCs w:val="24"/>
                <w:lang w:val="en-GB" w:eastAsia="fr-FR"/>
              </w:rPr>
            </w:pPr>
            <w:r w:rsidRPr="003316E6">
              <w:rPr>
                <w:color w:val="000000"/>
                <w:szCs w:val="24"/>
                <w:lang w:val="en-GB" w:eastAsia="fr-FR"/>
              </w:rPr>
              <w:t>Weak</w:t>
            </w:r>
          </w:p>
        </w:tc>
        <w:tc>
          <w:tcPr>
            <w:tcW w:w="850" w:type="dxa"/>
            <w:tcBorders>
              <w:top w:val="nil"/>
              <w:left w:val="nil"/>
              <w:bottom w:val="nil"/>
              <w:right w:val="nil"/>
            </w:tcBorders>
            <w:shd w:val="clear" w:color="auto" w:fill="EEECE1" w:themeFill="background2"/>
            <w:noWrap/>
            <w:vAlign w:val="bottom"/>
            <w:hideMark/>
          </w:tcPr>
          <w:p w14:paraId="7E93398D" w14:textId="77777777" w:rsidR="00BF6570" w:rsidRPr="003316E6" w:rsidRDefault="00BF6570" w:rsidP="0050762E">
            <w:pPr>
              <w:jc w:val="center"/>
              <w:rPr>
                <w:color w:val="000000"/>
                <w:szCs w:val="24"/>
                <w:lang w:val="en-GB" w:eastAsia="fr-FR"/>
              </w:rPr>
            </w:pPr>
            <w:r w:rsidRPr="003316E6">
              <w:rPr>
                <w:color w:val="000000"/>
                <w:szCs w:val="24"/>
                <w:lang w:val="en-GB" w:eastAsia="fr-FR"/>
              </w:rPr>
              <w:t>LSL</w:t>
            </w:r>
          </w:p>
        </w:tc>
        <w:tc>
          <w:tcPr>
            <w:tcW w:w="851" w:type="dxa"/>
            <w:tcBorders>
              <w:top w:val="nil"/>
              <w:left w:val="nil"/>
              <w:bottom w:val="nil"/>
              <w:right w:val="single" w:sz="4" w:space="0" w:color="auto"/>
            </w:tcBorders>
            <w:shd w:val="clear" w:color="auto" w:fill="EEECE1" w:themeFill="background2"/>
            <w:noWrap/>
            <w:vAlign w:val="bottom"/>
            <w:hideMark/>
          </w:tcPr>
          <w:p w14:paraId="7113DB98" w14:textId="77777777" w:rsidR="00BF6570" w:rsidRPr="003316E6" w:rsidRDefault="00BF6570" w:rsidP="0050762E">
            <w:pPr>
              <w:jc w:val="center"/>
              <w:rPr>
                <w:color w:val="000000"/>
                <w:szCs w:val="24"/>
                <w:lang w:val="en-GB" w:eastAsia="fr-FR"/>
              </w:rPr>
            </w:pPr>
            <w:r w:rsidRPr="003316E6">
              <w:rPr>
                <w:color w:val="000000"/>
                <w:szCs w:val="24"/>
                <w:lang w:val="en-GB" w:eastAsia="fr-FR"/>
              </w:rPr>
              <w:t>G1</w:t>
            </w:r>
          </w:p>
        </w:tc>
        <w:tc>
          <w:tcPr>
            <w:tcW w:w="709" w:type="dxa"/>
            <w:tcBorders>
              <w:top w:val="nil"/>
              <w:left w:val="nil"/>
              <w:bottom w:val="nil"/>
              <w:right w:val="nil"/>
            </w:tcBorders>
            <w:shd w:val="clear" w:color="auto" w:fill="EEECE1" w:themeFill="background2"/>
            <w:noWrap/>
            <w:vAlign w:val="bottom"/>
            <w:hideMark/>
          </w:tcPr>
          <w:p w14:paraId="21DC3C59" w14:textId="77777777" w:rsidR="00BF6570" w:rsidRPr="003316E6" w:rsidRDefault="00BF6570" w:rsidP="0050762E">
            <w:pPr>
              <w:jc w:val="center"/>
              <w:rPr>
                <w:color w:val="000000"/>
                <w:szCs w:val="24"/>
                <w:lang w:val="en-GB" w:eastAsia="fr-FR"/>
              </w:rPr>
            </w:pPr>
            <w:r w:rsidRPr="003316E6">
              <w:rPr>
                <w:color w:val="000000"/>
                <w:szCs w:val="24"/>
                <w:lang w:val="en-GB" w:eastAsia="fr-FR"/>
              </w:rPr>
              <w:t>10.89</w:t>
            </w:r>
          </w:p>
        </w:tc>
        <w:tc>
          <w:tcPr>
            <w:tcW w:w="663" w:type="dxa"/>
            <w:tcBorders>
              <w:top w:val="nil"/>
              <w:left w:val="nil"/>
              <w:bottom w:val="nil"/>
              <w:right w:val="nil"/>
            </w:tcBorders>
            <w:shd w:val="clear" w:color="auto" w:fill="EEECE1" w:themeFill="background2"/>
            <w:noWrap/>
            <w:vAlign w:val="bottom"/>
            <w:hideMark/>
          </w:tcPr>
          <w:p w14:paraId="1903EBFD" w14:textId="77777777" w:rsidR="00BF6570" w:rsidRPr="003316E6" w:rsidRDefault="00BF6570" w:rsidP="0050762E">
            <w:pPr>
              <w:jc w:val="center"/>
              <w:rPr>
                <w:color w:val="000000"/>
                <w:szCs w:val="24"/>
                <w:lang w:val="en-GB" w:eastAsia="fr-FR"/>
              </w:rPr>
            </w:pPr>
            <w:r w:rsidRPr="003316E6">
              <w:rPr>
                <w:color w:val="000000"/>
                <w:szCs w:val="24"/>
                <w:lang w:val="en-GB" w:eastAsia="fr-FR"/>
              </w:rPr>
              <w:t>0.17</w:t>
            </w:r>
          </w:p>
        </w:tc>
        <w:tc>
          <w:tcPr>
            <w:tcW w:w="783" w:type="dxa"/>
            <w:tcBorders>
              <w:top w:val="nil"/>
              <w:left w:val="nil"/>
              <w:bottom w:val="nil"/>
              <w:right w:val="nil"/>
            </w:tcBorders>
            <w:shd w:val="clear" w:color="auto" w:fill="EEECE1" w:themeFill="background2"/>
            <w:noWrap/>
            <w:vAlign w:val="bottom"/>
            <w:hideMark/>
          </w:tcPr>
          <w:p w14:paraId="46811197" w14:textId="77777777" w:rsidR="00BF6570" w:rsidRPr="003316E6" w:rsidRDefault="00BF6570" w:rsidP="0050762E">
            <w:pPr>
              <w:jc w:val="center"/>
              <w:rPr>
                <w:color w:val="000000"/>
                <w:szCs w:val="24"/>
                <w:lang w:val="en-GB" w:eastAsia="fr-FR"/>
              </w:rPr>
            </w:pPr>
            <w:r w:rsidRPr="003316E6">
              <w:rPr>
                <w:color w:val="000000"/>
                <w:szCs w:val="24"/>
                <w:lang w:val="en-GB" w:eastAsia="fr-FR"/>
              </w:rPr>
              <w:t>10.55</w:t>
            </w:r>
          </w:p>
        </w:tc>
        <w:tc>
          <w:tcPr>
            <w:tcW w:w="822" w:type="dxa"/>
            <w:tcBorders>
              <w:top w:val="nil"/>
              <w:left w:val="nil"/>
              <w:bottom w:val="nil"/>
              <w:right w:val="single" w:sz="4" w:space="0" w:color="auto"/>
            </w:tcBorders>
            <w:shd w:val="clear" w:color="auto" w:fill="EEECE1" w:themeFill="background2"/>
            <w:noWrap/>
            <w:vAlign w:val="bottom"/>
            <w:hideMark/>
          </w:tcPr>
          <w:p w14:paraId="608CAF09" w14:textId="77777777" w:rsidR="00BF6570" w:rsidRPr="003316E6" w:rsidRDefault="00BF6570" w:rsidP="0050762E">
            <w:pPr>
              <w:jc w:val="center"/>
              <w:rPr>
                <w:color w:val="000000"/>
                <w:szCs w:val="24"/>
                <w:lang w:val="en-GB" w:eastAsia="fr-FR"/>
              </w:rPr>
            </w:pPr>
            <w:r w:rsidRPr="003316E6">
              <w:rPr>
                <w:color w:val="000000"/>
                <w:szCs w:val="24"/>
                <w:lang w:val="en-GB" w:eastAsia="fr-FR"/>
              </w:rPr>
              <w:t>11.22</w:t>
            </w:r>
          </w:p>
        </w:tc>
        <w:tc>
          <w:tcPr>
            <w:tcW w:w="748" w:type="dxa"/>
            <w:tcBorders>
              <w:top w:val="nil"/>
              <w:left w:val="nil"/>
              <w:bottom w:val="nil"/>
              <w:right w:val="nil"/>
            </w:tcBorders>
            <w:shd w:val="clear" w:color="auto" w:fill="EEECE1" w:themeFill="background2"/>
            <w:noWrap/>
            <w:vAlign w:val="bottom"/>
            <w:hideMark/>
          </w:tcPr>
          <w:p w14:paraId="1023DCAA" w14:textId="77777777" w:rsidR="00BF6570" w:rsidRPr="003316E6" w:rsidRDefault="00BF6570" w:rsidP="0050762E">
            <w:pPr>
              <w:jc w:val="center"/>
              <w:rPr>
                <w:color w:val="000000"/>
                <w:szCs w:val="24"/>
                <w:lang w:val="en-GB" w:eastAsia="fr-FR"/>
              </w:rPr>
            </w:pPr>
            <w:r w:rsidRPr="003316E6">
              <w:rPr>
                <w:color w:val="000000"/>
                <w:szCs w:val="24"/>
                <w:lang w:val="en-GB" w:eastAsia="fr-FR"/>
              </w:rPr>
              <w:t>12.20</w:t>
            </w:r>
          </w:p>
        </w:tc>
        <w:tc>
          <w:tcPr>
            <w:tcW w:w="784" w:type="dxa"/>
            <w:tcBorders>
              <w:top w:val="nil"/>
              <w:left w:val="nil"/>
              <w:bottom w:val="nil"/>
              <w:right w:val="nil"/>
            </w:tcBorders>
            <w:shd w:val="clear" w:color="auto" w:fill="EEECE1" w:themeFill="background2"/>
            <w:noWrap/>
            <w:vAlign w:val="bottom"/>
            <w:hideMark/>
          </w:tcPr>
          <w:p w14:paraId="4AD52AEB" w14:textId="77777777" w:rsidR="00BF6570" w:rsidRPr="003316E6" w:rsidRDefault="00BF6570" w:rsidP="0050762E">
            <w:pPr>
              <w:jc w:val="center"/>
              <w:rPr>
                <w:color w:val="000000"/>
                <w:szCs w:val="24"/>
                <w:lang w:val="en-GB" w:eastAsia="fr-FR"/>
              </w:rPr>
            </w:pPr>
            <w:r w:rsidRPr="003316E6">
              <w:rPr>
                <w:color w:val="000000"/>
                <w:szCs w:val="24"/>
                <w:lang w:val="en-GB" w:eastAsia="fr-FR"/>
              </w:rPr>
              <w:t>0.21</w:t>
            </w:r>
          </w:p>
        </w:tc>
        <w:tc>
          <w:tcPr>
            <w:tcW w:w="783" w:type="dxa"/>
            <w:tcBorders>
              <w:top w:val="nil"/>
              <w:left w:val="nil"/>
              <w:bottom w:val="nil"/>
              <w:right w:val="nil"/>
            </w:tcBorders>
            <w:shd w:val="clear" w:color="auto" w:fill="EEECE1" w:themeFill="background2"/>
            <w:noWrap/>
            <w:vAlign w:val="bottom"/>
            <w:hideMark/>
          </w:tcPr>
          <w:p w14:paraId="6EDC45F2" w14:textId="77777777" w:rsidR="00BF6570" w:rsidRPr="003316E6" w:rsidRDefault="00BF6570" w:rsidP="0050762E">
            <w:pPr>
              <w:jc w:val="center"/>
              <w:rPr>
                <w:color w:val="000000"/>
                <w:szCs w:val="24"/>
                <w:lang w:val="en-GB" w:eastAsia="fr-FR"/>
              </w:rPr>
            </w:pPr>
            <w:r w:rsidRPr="003316E6">
              <w:rPr>
                <w:color w:val="000000"/>
                <w:szCs w:val="24"/>
                <w:lang w:val="en-GB" w:eastAsia="fr-FR"/>
              </w:rPr>
              <w:t>11,79</w:t>
            </w:r>
          </w:p>
        </w:tc>
        <w:tc>
          <w:tcPr>
            <w:tcW w:w="945" w:type="dxa"/>
            <w:tcBorders>
              <w:top w:val="nil"/>
              <w:left w:val="nil"/>
              <w:bottom w:val="nil"/>
              <w:right w:val="single" w:sz="4" w:space="0" w:color="auto"/>
            </w:tcBorders>
            <w:shd w:val="clear" w:color="auto" w:fill="EEECE1" w:themeFill="background2"/>
            <w:noWrap/>
            <w:vAlign w:val="bottom"/>
            <w:hideMark/>
          </w:tcPr>
          <w:p w14:paraId="1374472F" w14:textId="77777777" w:rsidR="00BF6570" w:rsidRPr="003316E6" w:rsidRDefault="00BF6570" w:rsidP="0050762E">
            <w:pPr>
              <w:jc w:val="center"/>
              <w:rPr>
                <w:color w:val="000000"/>
                <w:szCs w:val="24"/>
                <w:lang w:val="en-GB" w:eastAsia="fr-FR"/>
              </w:rPr>
            </w:pPr>
            <w:r w:rsidRPr="003316E6">
              <w:rPr>
                <w:color w:val="000000"/>
                <w:szCs w:val="24"/>
                <w:lang w:val="en-GB" w:eastAsia="fr-FR"/>
              </w:rPr>
              <w:t>12,60</w:t>
            </w:r>
          </w:p>
        </w:tc>
      </w:tr>
      <w:tr w:rsidR="00BF6570" w:rsidRPr="003316E6" w14:paraId="0D148FD2" w14:textId="77777777" w:rsidTr="0050762E">
        <w:trPr>
          <w:trHeight w:val="278"/>
        </w:trPr>
        <w:tc>
          <w:tcPr>
            <w:tcW w:w="840" w:type="dxa"/>
            <w:vMerge/>
            <w:tcBorders>
              <w:left w:val="single" w:sz="4" w:space="0" w:color="auto"/>
              <w:right w:val="single" w:sz="4" w:space="0" w:color="auto"/>
            </w:tcBorders>
            <w:shd w:val="clear" w:color="auto" w:fill="auto"/>
            <w:noWrap/>
            <w:vAlign w:val="center"/>
            <w:hideMark/>
          </w:tcPr>
          <w:p w14:paraId="773E77A2" w14:textId="77777777" w:rsidR="00BF6570" w:rsidRPr="003316E6" w:rsidRDefault="00BF6570" w:rsidP="0050762E">
            <w:pPr>
              <w:jc w:val="center"/>
              <w:rPr>
                <w:color w:val="000000"/>
                <w:szCs w:val="24"/>
                <w:lang w:val="en-GB" w:eastAsia="fr-FR"/>
              </w:rPr>
            </w:pPr>
          </w:p>
        </w:tc>
        <w:tc>
          <w:tcPr>
            <w:tcW w:w="1145" w:type="dxa"/>
            <w:tcBorders>
              <w:top w:val="nil"/>
              <w:left w:val="nil"/>
              <w:bottom w:val="nil"/>
              <w:right w:val="nil"/>
            </w:tcBorders>
            <w:shd w:val="clear" w:color="auto" w:fill="EEECE1" w:themeFill="background2"/>
            <w:noWrap/>
            <w:vAlign w:val="bottom"/>
            <w:hideMark/>
          </w:tcPr>
          <w:p w14:paraId="3280795D" w14:textId="77777777" w:rsidR="00BF6570" w:rsidRPr="003316E6" w:rsidRDefault="00BF6570" w:rsidP="0050762E">
            <w:pPr>
              <w:jc w:val="center"/>
              <w:rPr>
                <w:color w:val="000000"/>
                <w:szCs w:val="24"/>
                <w:lang w:val="en-GB" w:eastAsia="fr-FR"/>
              </w:rPr>
            </w:pPr>
            <w:r w:rsidRPr="003316E6">
              <w:rPr>
                <w:color w:val="000000"/>
                <w:szCs w:val="24"/>
                <w:lang w:val="en-GB" w:eastAsia="fr-FR"/>
              </w:rPr>
              <w:t>Weak</w:t>
            </w:r>
          </w:p>
        </w:tc>
        <w:tc>
          <w:tcPr>
            <w:tcW w:w="850" w:type="dxa"/>
            <w:tcBorders>
              <w:top w:val="nil"/>
              <w:left w:val="nil"/>
              <w:bottom w:val="nil"/>
              <w:right w:val="nil"/>
            </w:tcBorders>
            <w:shd w:val="clear" w:color="auto" w:fill="EEECE1" w:themeFill="background2"/>
            <w:noWrap/>
            <w:vAlign w:val="bottom"/>
            <w:hideMark/>
          </w:tcPr>
          <w:p w14:paraId="05BCB3D7" w14:textId="77777777" w:rsidR="00BF6570" w:rsidRPr="003316E6" w:rsidRDefault="00BF6570" w:rsidP="0050762E">
            <w:pPr>
              <w:jc w:val="center"/>
              <w:rPr>
                <w:color w:val="000000"/>
                <w:szCs w:val="24"/>
                <w:lang w:val="en-GB" w:eastAsia="fr-FR"/>
              </w:rPr>
            </w:pPr>
            <w:r w:rsidRPr="003316E6">
              <w:rPr>
                <w:color w:val="000000"/>
                <w:szCs w:val="24"/>
                <w:lang w:val="en-GB" w:eastAsia="fr-FR"/>
              </w:rPr>
              <w:t>CTRL</w:t>
            </w:r>
          </w:p>
        </w:tc>
        <w:tc>
          <w:tcPr>
            <w:tcW w:w="851" w:type="dxa"/>
            <w:tcBorders>
              <w:top w:val="nil"/>
              <w:left w:val="nil"/>
              <w:bottom w:val="nil"/>
              <w:right w:val="single" w:sz="4" w:space="0" w:color="auto"/>
            </w:tcBorders>
            <w:shd w:val="clear" w:color="auto" w:fill="EEECE1" w:themeFill="background2"/>
            <w:noWrap/>
            <w:vAlign w:val="bottom"/>
            <w:hideMark/>
          </w:tcPr>
          <w:p w14:paraId="334BE46C" w14:textId="77777777" w:rsidR="00BF6570" w:rsidRPr="003316E6" w:rsidRDefault="00BF6570" w:rsidP="0050762E">
            <w:pPr>
              <w:jc w:val="center"/>
              <w:rPr>
                <w:color w:val="000000"/>
                <w:szCs w:val="24"/>
                <w:lang w:val="en-GB" w:eastAsia="fr-FR"/>
              </w:rPr>
            </w:pPr>
            <w:r w:rsidRPr="003316E6">
              <w:rPr>
                <w:color w:val="000000"/>
                <w:szCs w:val="24"/>
                <w:lang w:val="en-GB" w:eastAsia="fr-FR"/>
              </w:rPr>
              <w:t>G1</w:t>
            </w:r>
          </w:p>
        </w:tc>
        <w:tc>
          <w:tcPr>
            <w:tcW w:w="709" w:type="dxa"/>
            <w:tcBorders>
              <w:top w:val="nil"/>
              <w:left w:val="nil"/>
              <w:bottom w:val="nil"/>
              <w:right w:val="nil"/>
            </w:tcBorders>
            <w:shd w:val="clear" w:color="auto" w:fill="EEECE1" w:themeFill="background2"/>
            <w:noWrap/>
            <w:vAlign w:val="bottom"/>
            <w:hideMark/>
          </w:tcPr>
          <w:p w14:paraId="0186C83F" w14:textId="77777777" w:rsidR="00BF6570" w:rsidRPr="003316E6" w:rsidRDefault="00BF6570" w:rsidP="0050762E">
            <w:pPr>
              <w:jc w:val="center"/>
              <w:rPr>
                <w:color w:val="000000"/>
                <w:szCs w:val="24"/>
                <w:lang w:val="en-GB" w:eastAsia="fr-FR"/>
              </w:rPr>
            </w:pPr>
            <w:r w:rsidRPr="003316E6">
              <w:rPr>
                <w:color w:val="000000"/>
                <w:szCs w:val="24"/>
                <w:lang w:val="en-GB" w:eastAsia="fr-FR"/>
              </w:rPr>
              <w:t>11.30</w:t>
            </w:r>
          </w:p>
        </w:tc>
        <w:tc>
          <w:tcPr>
            <w:tcW w:w="663" w:type="dxa"/>
            <w:tcBorders>
              <w:top w:val="nil"/>
              <w:left w:val="nil"/>
              <w:bottom w:val="nil"/>
              <w:right w:val="nil"/>
            </w:tcBorders>
            <w:shd w:val="clear" w:color="auto" w:fill="EEECE1" w:themeFill="background2"/>
            <w:noWrap/>
            <w:vAlign w:val="bottom"/>
            <w:hideMark/>
          </w:tcPr>
          <w:p w14:paraId="2ABCD787" w14:textId="77777777" w:rsidR="00BF6570" w:rsidRPr="003316E6" w:rsidRDefault="00BF6570" w:rsidP="0050762E">
            <w:pPr>
              <w:jc w:val="center"/>
              <w:rPr>
                <w:color w:val="000000"/>
                <w:szCs w:val="24"/>
                <w:lang w:val="en-GB" w:eastAsia="fr-FR"/>
              </w:rPr>
            </w:pPr>
            <w:r w:rsidRPr="003316E6">
              <w:rPr>
                <w:color w:val="000000"/>
                <w:szCs w:val="24"/>
                <w:lang w:val="en-GB" w:eastAsia="fr-FR"/>
              </w:rPr>
              <w:t>0.18</w:t>
            </w:r>
          </w:p>
        </w:tc>
        <w:tc>
          <w:tcPr>
            <w:tcW w:w="783" w:type="dxa"/>
            <w:tcBorders>
              <w:top w:val="nil"/>
              <w:left w:val="nil"/>
              <w:bottom w:val="nil"/>
              <w:right w:val="nil"/>
            </w:tcBorders>
            <w:shd w:val="clear" w:color="auto" w:fill="EEECE1" w:themeFill="background2"/>
            <w:noWrap/>
            <w:vAlign w:val="bottom"/>
            <w:hideMark/>
          </w:tcPr>
          <w:p w14:paraId="29A52A31" w14:textId="77777777" w:rsidR="00BF6570" w:rsidRPr="003316E6" w:rsidRDefault="00BF6570" w:rsidP="0050762E">
            <w:pPr>
              <w:jc w:val="center"/>
              <w:rPr>
                <w:color w:val="000000"/>
                <w:szCs w:val="24"/>
                <w:lang w:val="en-GB" w:eastAsia="fr-FR"/>
              </w:rPr>
            </w:pPr>
            <w:r w:rsidRPr="003316E6">
              <w:rPr>
                <w:color w:val="000000"/>
                <w:szCs w:val="24"/>
                <w:lang w:val="en-GB" w:eastAsia="fr-FR"/>
              </w:rPr>
              <w:t>10.95</w:t>
            </w:r>
          </w:p>
        </w:tc>
        <w:tc>
          <w:tcPr>
            <w:tcW w:w="822" w:type="dxa"/>
            <w:tcBorders>
              <w:top w:val="nil"/>
              <w:left w:val="nil"/>
              <w:bottom w:val="nil"/>
              <w:right w:val="single" w:sz="4" w:space="0" w:color="auto"/>
            </w:tcBorders>
            <w:shd w:val="clear" w:color="auto" w:fill="EEECE1" w:themeFill="background2"/>
            <w:noWrap/>
            <w:vAlign w:val="bottom"/>
            <w:hideMark/>
          </w:tcPr>
          <w:p w14:paraId="4050581B" w14:textId="77777777" w:rsidR="00BF6570" w:rsidRPr="003316E6" w:rsidRDefault="00BF6570" w:rsidP="0050762E">
            <w:pPr>
              <w:jc w:val="center"/>
              <w:rPr>
                <w:color w:val="000000"/>
                <w:szCs w:val="24"/>
                <w:lang w:val="en-GB" w:eastAsia="fr-FR"/>
              </w:rPr>
            </w:pPr>
            <w:r w:rsidRPr="003316E6">
              <w:rPr>
                <w:color w:val="000000"/>
                <w:szCs w:val="24"/>
                <w:lang w:val="en-GB" w:eastAsia="fr-FR"/>
              </w:rPr>
              <w:t>11.66</w:t>
            </w:r>
          </w:p>
        </w:tc>
        <w:tc>
          <w:tcPr>
            <w:tcW w:w="748" w:type="dxa"/>
            <w:tcBorders>
              <w:top w:val="nil"/>
              <w:left w:val="nil"/>
              <w:bottom w:val="nil"/>
              <w:right w:val="nil"/>
            </w:tcBorders>
            <w:shd w:val="clear" w:color="auto" w:fill="EEECE1" w:themeFill="background2"/>
            <w:noWrap/>
            <w:vAlign w:val="bottom"/>
            <w:hideMark/>
          </w:tcPr>
          <w:p w14:paraId="6550CBC6" w14:textId="77777777" w:rsidR="00BF6570" w:rsidRPr="003316E6" w:rsidRDefault="00BF6570" w:rsidP="0050762E">
            <w:pPr>
              <w:jc w:val="center"/>
              <w:rPr>
                <w:color w:val="000000"/>
                <w:szCs w:val="24"/>
                <w:lang w:val="en-GB" w:eastAsia="fr-FR"/>
              </w:rPr>
            </w:pPr>
            <w:r w:rsidRPr="003316E6">
              <w:rPr>
                <w:color w:val="000000"/>
                <w:szCs w:val="24"/>
                <w:lang w:val="en-GB" w:eastAsia="fr-FR"/>
              </w:rPr>
              <w:t>13.19</w:t>
            </w:r>
          </w:p>
        </w:tc>
        <w:tc>
          <w:tcPr>
            <w:tcW w:w="784" w:type="dxa"/>
            <w:tcBorders>
              <w:top w:val="nil"/>
              <w:left w:val="nil"/>
              <w:bottom w:val="nil"/>
              <w:right w:val="nil"/>
            </w:tcBorders>
            <w:shd w:val="clear" w:color="auto" w:fill="EEECE1" w:themeFill="background2"/>
            <w:noWrap/>
            <w:vAlign w:val="bottom"/>
            <w:hideMark/>
          </w:tcPr>
          <w:p w14:paraId="67A669DB" w14:textId="77777777" w:rsidR="00BF6570" w:rsidRPr="003316E6" w:rsidRDefault="00BF6570" w:rsidP="0050762E">
            <w:pPr>
              <w:jc w:val="center"/>
              <w:rPr>
                <w:color w:val="000000"/>
                <w:szCs w:val="24"/>
                <w:lang w:val="en-GB" w:eastAsia="fr-FR"/>
              </w:rPr>
            </w:pPr>
            <w:r w:rsidRPr="003316E6">
              <w:rPr>
                <w:color w:val="000000"/>
                <w:szCs w:val="24"/>
                <w:lang w:val="en-GB" w:eastAsia="fr-FR"/>
              </w:rPr>
              <w:t>0.23</w:t>
            </w:r>
          </w:p>
        </w:tc>
        <w:tc>
          <w:tcPr>
            <w:tcW w:w="783" w:type="dxa"/>
            <w:tcBorders>
              <w:top w:val="nil"/>
              <w:left w:val="nil"/>
              <w:bottom w:val="nil"/>
              <w:right w:val="nil"/>
            </w:tcBorders>
            <w:shd w:val="clear" w:color="auto" w:fill="EEECE1" w:themeFill="background2"/>
            <w:noWrap/>
            <w:vAlign w:val="bottom"/>
            <w:hideMark/>
          </w:tcPr>
          <w:p w14:paraId="7637EB38" w14:textId="77777777" w:rsidR="00BF6570" w:rsidRPr="003316E6" w:rsidRDefault="00BF6570" w:rsidP="0050762E">
            <w:pPr>
              <w:jc w:val="center"/>
              <w:rPr>
                <w:color w:val="000000"/>
                <w:szCs w:val="24"/>
                <w:lang w:val="en-GB" w:eastAsia="fr-FR"/>
              </w:rPr>
            </w:pPr>
            <w:r w:rsidRPr="003316E6">
              <w:rPr>
                <w:color w:val="000000"/>
                <w:szCs w:val="24"/>
                <w:lang w:val="en-GB" w:eastAsia="fr-FR"/>
              </w:rPr>
              <w:t>12,73</w:t>
            </w:r>
          </w:p>
        </w:tc>
        <w:tc>
          <w:tcPr>
            <w:tcW w:w="945" w:type="dxa"/>
            <w:tcBorders>
              <w:top w:val="nil"/>
              <w:left w:val="nil"/>
              <w:bottom w:val="nil"/>
              <w:right w:val="single" w:sz="4" w:space="0" w:color="auto"/>
            </w:tcBorders>
            <w:shd w:val="clear" w:color="auto" w:fill="EEECE1" w:themeFill="background2"/>
            <w:noWrap/>
            <w:vAlign w:val="bottom"/>
            <w:hideMark/>
          </w:tcPr>
          <w:p w14:paraId="5A47BC6D" w14:textId="77777777" w:rsidR="00BF6570" w:rsidRPr="003316E6" w:rsidRDefault="00BF6570" w:rsidP="0050762E">
            <w:pPr>
              <w:jc w:val="center"/>
              <w:rPr>
                <w:color w:val="000000"/>
                <w:szCs w:val="24"/>
                <w:lang w:val="en-GB" w:eastAsia="fr-FR"/>
              </w:rPr>
            </w:pPr>
            <w:r w:rsidRPr="003316E6">
              <w:rPr>
                <w:color w:val="000000"/>
                <w:szCs w:val="24"/>
                <w:lang w:val="en-GB" w:eastAsia="fr-FR"/>
              </w:rPr>
              <w:t>13,65</w:t>
            </w:r>
          </w:p>
        </w:tc>
      </w:tr>
      <w:tr w:rsidR="00BF6570" w:rsidRPr="003316E6" w14:paraId="27B771BC" w14:textId="77777777" w:rsidTr="0050762E">
        <w:trPr>
          <w:trHeight w:val="278"/>
        </w:trPr>
        <w:tc>
          <w:tcPr>
            <w:tcW w:w="840" w:type="dxa"/>
            <w:vMerge/>
            <w:tcBorders>
              <w:left w:val="single" w:sz="4" w:space="0" w:color="auto"/>
              <w:right w:val="single" w:sz="4" w:space="0" w:color="auto"/>
            </w:tcBorders>
            <w:shd w:val="clear" w:color="auto" w:fill="auto"/>
            <w:noWrap/>
            <w:vAlign w:val="center"/>
            <w:hideMark/>
          </w:tcPr>
          <w:p w14:paraId="68DE262E" w14:textId="77777777" w:rsidR="00BF6570" w:rsidRPr="003316E6" w:rsidRDefault="00BF6570" w:rsidP="0050762E">
            <w:pPr>
              <w:jc w:val="center"/>
              <w:rPr>
                <w:color w:val="000000"/>
                <w:szCs w:val="24"/>
                <w:lang w:val="en-GB" w:eastAsia="fr-FR"/>
              </w:rPr>
            </w:pPr>
          </w:p>
        </w:tc>
        <w:tc>
          <w:tcPr>
            <w:tcW w:w="1145" w:type="dxa"/>
            <w:tcBorders>
              <w:top w:val="nil"/>
              <w:left w:val="nil"/>
              <w:bottom w:val="nil"/>
              <w:right w:val="nil"/>
            </w:tcBorders>
            <w:shd w:val="clear" w:color="auto" w:fill="EEECE1" w:themeFill="background2"/>
            <w:noWrap/>
            <w:vAlign w:val="bottom"/>
            <w:hideMark/>
          </w:tcPr>
          <w:p w14:paraId="2D6BAA13" w14:textId="77777777" w:rsidR="00BF6570" w:rsidRPr="003316E6" w:rsidRDefault="00BF6570" w:rsidP="0050762E">
            <w:pPr>
              <w:jc w:val="center"/>
              <w:rPr>
                <w:color w:val="000000"/>
                <w:szCs w:val="24"/>
                <w:lang w:val="en-GB" w:eastAsia="fr-FR"/>
              </w:rPr>
            </w:pPr>
            <w:r w:rsidRPr="003316E6">
              <w:rPr>
                <w:color w:val="000000"/>
                <w:szCs w:val="24"/>
                <w:lang w:val="en-GB" w:eastAsia="fr-FR"/>
              </w:rPr>
              <w:t>Weak</w:t>
            </w:r>
          </w:p>
        </w:tc>
        <w:tc>
          <w:tcPr>
            <w:tcW w:w="850" w:type="dxa"/>
            <w:tcBorders>
              <w:top w:val="nil"/>
              <w:left w:val="nil"/>
              <w:bottom w:val="nil"/>
              <w:right w:val="nil"/>
            </w:tcBorders>
            <w:shd w:val="clear" w:color="auto" w:fill="EEECE1" w:themeFill="background2"/>
            <w:noWrap/>
            <w:vAlign w:val="bottom"/>
            <w:hideMark/>
          </w:tcPr>
          <w:p w14:paraId="16685BF1" w14:textId="77777777" w:rsidR="00BF6570" w:rsidRPr="003316E6" w:rsidRDefault="00BF6570" w:rsidP="0050762E">
            <w:pPr>
              <w:jc w:val="center"/>
              <w:rPr>
                <w:color w:val="000000"/>
                <w:szCs w:val="24"/>
                <w:lang w:val="en-GB" w:eastAsia="fr-FR"/>
              </w:rPr>
            </w:pPr>
            <w:r w:rsidRPr="003316E6">
              <w:rPr>
                <w:color w:val="000000"/>
                <w:szCs w:val="24"/>
                <w:lang w:val="en-GB" w:eastAsia="fr-FR"/>
              </w:rPr>
              <w:t>HSL</w:t>
            </w:r>
          </w:p>
        </w:tc>
        <w:tc>
          <w:tcPr>
            <w:tcW w:w="851" w:type="dxa"/>
            <w:tcBorders>
              <w:top w:val="nil"/>
              <w:left w:val="nil"/>
              <w:bottom w:val="nil"/>
              <w:right w:val="single" w:sz="4" w:space="0" w:color="auto"/>
            </w:tcBorders>
            <w:shd w:val="clear" w:color="auto" w:fill="EEECE1" w:themeFill="background2"/>
            <w:noWrap/>
            <w:vAlign w:val="bottom"/>
            <w:hideMark/>
          </w:tcPr>
          <w:p w14:paraId="3C9BF981" w14:textId="77777777" w:rsidR="00BF6570" w:rsidRPr="003316E6" w:rsidRDefault="00BF6570" w:rsidP="0050762E">
            <w:pPr>
              <w:jc w:val="center"/>
              <w:rPr>
                <w:color w:val="000000"/>
                <w:szCs w:val="24"/>
                <w:lang w:val="en-GB" w:eastAsia="fr-FR"/>
              </w:rPr>
            </w:pPr>
            <w:r w:rsidRPr="003316E6">
              <w:rPr>
                <w:color w:val="000000"/>
                <w:szCs w:val="24"/>
                <w:lang w:val="en-GB" w:eastAsia="fr-FR"/>
              </w:rPr>
              <w:t>G1</w:t>
            </w:r>
          </w:p>
        </w:tc>
        <w:tc>
          <w:tcPr>
            <w:tcW w:w="709" w:type="dxa"/>
            <w:tcBorders>
              <w:top w:val="nil"/>
              <w:left w:val="nil"/>
              <w:bottom w:val="nil"/>
              <w:right w:val="nil"/>
            </w:tcBorders>
            <w:shd w:val="clear" w:color="auto" w:fill="EEECE1" w:themeFill="background2"/>
            <w:noWrap/>
            <w:vAlign w:val="bottom"/>
            <w:hideMark/>
          </w:tcPr>
          <w:p w14:paraId="46BF923E" w14:textId="77777777" w:rsidR="00BF6570" w:rsidRPr="003316E6" w:rsidRDefault="00BF6570" w:rsidP="0050762E">
            <w:pPr>
              <w:jc w:val="center"/>
              <w:rPr>
                <w:color w:val="000000"/>
                <w:szCs w:val="24"/>
                <w:lang w:val="en-GB" w:eastAsia="fr-FR"/>
              </w:rPr>
            </w:pPr>
            <w:r w:rsidRPr="003316E6">
              <w:rPr>
                <w:color w:val="000000"/>
                <w:szCs w:val="24"/>
                <w:lang w:val="en-GB" w:eastAsia="fr-FR"/>
              </w:rPr>
              <w:t>11.71</w:t>
            </w:r>
          </w:p>
        </w:tc>
        <w:tc>
          <w:tcPr>
            <w:tcW w:w="663" w:type="dxa"/>
            <w:tcBorders>
              <w:top w:val="nil"/>
              <w:left w:val="nil"/>
              <w:bottom w:val="nil"/>
              <w:right w:val="nil"/>
            </w:tcBorders>
            <w:shd w:val="clear" w:color="auto" w:fill="EEECE1" w:themeFill="background2"/>
            <w:noWrap/>
            <w:vAlign w:val="bottom"/>
            <w:hideMark/>
          </w:tcPr>
          <w:p w14:paraId="3E5A4032" w14:textId="77777777" w:rsidR="00BF6570" w:rsidRPr="003316E6" w:rsidRDefault="00BF6570" w:rsidP="0050762E">
            <w:pPr>
              <w:jc w:val="center"/>
              <w:rPr>
                <w:color w:val="000000"/>
                <w:szCs w:val="24"/>
                <w:lang w:val="en-GB" w:eastAsia="fr-FR"/>
              </w:rPr>
            </w:pPr>
            <w:r w:rsidRPr="003316E6">
              <w:rPr>
                <w:color w:val="000000"/>
                <w:szCs w:val="24"/>
                <w:lang w:val="en-GB" w:eastAsia="fr-FR"/>
              </w:rPr>
              <w:t>0.18</w:t>
            </w:r>
          </w:p>
        </w:tc>
        <w:tc>
          <w:tcPr>
            <w:tcW w:w="783" w:type="dxa"/>
            <w:tcBorders>
              <w:top w:val="nil"/>
              <w:left w:val="nil"/>
              <w:bottom w:val="nil"/>
              <w:right w:val="nil"/>
            </w:tcBorders>
            <w:shd w:val="clear" w:color="auto" w:fill="EEECE1" w:themeFill="background2"/>
            <w:noWrap/>
            <w:vAlign w:val="bottom"/>
            <w:hideMark/>
          </w:tcPr>
          <w:p w14:paraId="275D98AE" w14:textId="77777777" w:rsidR="00BF6570" w:rsidRPr="003316E6" w:rsidRDefault="00BF6570" w:rsidP="0050762E">
            <w:pPr>
              <w:jc w:val="center"/>
              <w:rPr>
                <w:color w:val="000000"/>
                <w:szCs w:val="24"/>
                <w:lang w:val="en-GB" w:eastAsia="fr-FR"/>
              </w:rPr>
            </w:pPr>
            <w:r w:rsidRPr="003316E6">
              <w:rPr>
                <w:color w:val="000000"/>
                <w:szCs w:val="24"/>
                <w:lang w:val="en-GB" w:eastAsia="fr-FR"/>
              </w:rPr>
              <w:t>11.35</w:t>
            </w:r>
          </w:p>
        </w:tc>
        <w:tc>
          <w:tcPr>
            <w:tcW w:w="822" w:type="dxa"/>
            <w:tcBorders>
              <w:top w:val="nil"/>
              <w:left w:val="nil"/>
              <w:bottom w:val="nil"/>
              <w:right w:val="single" w:sz="4" w:space="0" w:color="auto"/>
            </w:tcBorders>
            <w:shd w:val="clear" w:color="auto" w:fill="EEECE1" w:themeFill="background2"/>
            <w:noWrap/>
            <w:vAlign w:val="bottom"/>
            <w:hideMark/>
          </w:tcPr>
          <w:p w14:paraId="4CB70EDF" w14:textId="77777777" w:rsidR="00BF6570" w:rsidRPr="003316E6" w:rsidRDefault="00BF6570" w:rsidP="0050762E">
            <w:pPr>
              <w:jc w:val="center"/>
              <w:rPr>
                <w:color w:val="000000"/>
                <w:szCs w:val="24"/>
                <w:lang w:val="en-GB" w:eastAsia="fr-FR"/>
              </w:rPr>
            </w:pPr>
            <w:r w:rsidRPr="003316E6">
              <w:rPr>
                <w:color w:val="000000"/>
                <w:szCs w:val="24"/>
                <w:lang w:val="en-GB" w:eastAsia="fr-FR"/>
              </w:rPr>
              <w:t>12.07</w:t>
            </w:r>
          </w:p>
        </w:tc>
        <w:tc>
          <w:tcPr>
            <w:tcW w:w="748" w:type="dxa"/>
            <w:tcBorders>
              <w:top w:val="nil"/>
              <w:left w:val="nil"/>
              <w:bottom w:val="nil"/>
              <w:right w:val="nil"/>
            </w:tcBorders>
            <w:shd w:val="clear" w:color="auto" w:fill="EEECE1" w:themeFill="background2"/>
            <w:noWrap/>
            <w:vAlign w:val="bottom"/>
            <w:hideMark/>
          </w:tcPr>
          <w:p w14:paraId="25C25BAD" w14:textId="77777777" w:rsidR="00BF6570" w:rsidRPr="003316E6" w:rsidRDefault="00BF6570" w:rsidP="0050762E">
            <w:pPr>
              <w:jc w:val="center"/>
              <w:rPr>
                <w:color w:val="000000"/>
                <w:szCs w:val="24"/>
                <w:lang w:val="en-GB" w:eastAsia="fr-FR"/>
              </w:rPr>
            </w:pPr>
            <w:r w:rsidRPr="003316E6">
              <w:rPr>
                <w:color w:val="000000"/>
                <w:szCs w:val="24"/>
                <w:lang w:val="en-GB" w:eastAsia="fr-FR"/>
              </w:rPr>
              <w:t>14.09</w:t>
            </w:r>
          </w:p>
        </w:tc>
        <w:tc>
          <w:tcPr>
            <w:tcW w:w="784" w:type="dxa"/>
            <w:tcBorders>
              <w:top w:val="nil"/>
              <w:left w:val="nil"/>
              <w:bottom w:val="nil"/>
              <w:right w:val="nil"/>
            </w:tcBorders>
            <w:shd w:val="clear" w:color="auto" w:fill="EEECE1" w:themeFill="background2"/>
            <w:noWrap/>
            <w:vAlign w:val="bottom"/>
            <w:hideMark/>
          </w:tcPr>
          <w:p w14:paraId="2C43CD72" w14:textId="77777777" w:rsidR="00BF6570" w:rsidRPr="003316E6" w:rsidRDefault="00BF6570" w:rsidP="0050762E">
            <w:pPr>
              <w:jc w:val="center"/>
              <w:rPr>
                <w:color w:val="000000"/>
                <w:szCs w:val="24"/>
                <w:lang w:val="en-GB" w:eastAsia="fr-FR"/>
              </w:rPr>
            </w:pPr>
            <w:r w:rsidRPr="003316E6">
              <w:rPr>
                <w:color w:val="000000"/>
                <w:szCs w:val="24"/>
                <w:lang w:val="en-GB" w:eastAsia="fr-FR"/>
              </w:rPr>
              <w:t>0.23</w:t>
            </w:r>
          </w:p>
        </w:tc>
        <w:tc>
          <w:tcPr>
            <w:tcW w:w="783" w:type="dxa"/>
            <w:tcBorders>
              <w:top w:val="nil"/>
              <w:left w:val="nil"/>
              <w:bottom w:val="nil"/>
              <w:right w:val="nil"/>
            </w:tcBorders>
            <w:shd w:val="clear" w:color="auto" w:fill="EEECE1" w:themeFill="background2"/>
            <w:noWrap/>
            <w:vAlign w:val="bottom"/>
            <w:hideMark/>
          </w:tcPr>
          <w:p w14:paraId="402D60D6" w14:textId="77777777" w:rsidR="00BF6570" w:rsidRPr="003316E6" w:rsidRDefault="00BF6570" w:rsidP="0050762E">
            <w:pPr>
              <w:jc w:val="center"/>
              <w:rPr>
                <w:color w:val="000000"/>
                <w:szCs w:val="24"/>
                <w:lang w:val="en-GB" w:eastAsia="fr-FR"/>
              </w:rPr>
            </w:pPr>
            <w:r w:rsidRPr="003316E6">
              <w:rPr>
                <w:color w:val="000000"/>
                <w:szCs w:val="24"/>
                <w:lang w:val="en-GB" w:eastAsia="fr-FR"/>
              </w:rPr>
              <w:t>13,63</w:t>
            </w:r>
          </w:p>
        </w:tc>
        <w:tc>
          <w:tcPr>
            <w:tcW w:w="945" w:type="dxa"/>
            <w:tcBorders>
              <w:top w:val="nil"/>
              <w:left w:val="nil"/>
              <w:bottom w:val="nil"/>
              <w:right w:val="single" w:sz="4" w:space="0" w:color="auto"/>
            </w:tcBorders>
            <w:shd w:val="clear" w:color="auto" w:fill="EEECE1" w:themeFill="background2"/>
            <w:noWrap/>
            <w:vAlign w:val="bottom"/>
            <w:hideMark/>
          </w:tcPr>
          <w:p w14:paraId="27E8C417" w14:textId="77777777" w:rsidR="00BF6570" w:rsidRPr="003316E6" w:rsidRDefault="00BF6570" w:rsidP="0050762E">
            <w:pPr>
              <w:jc w:val="center"/>
              <w:rPr>
                <w:color w:val="000000"/>
                <w:szCs w:val="24"/>
                <w:lang w:val="en-GB" w:eastAsia="fr-FR"/>
              </w:rPr>
            </w:pPr>
            <w:r w:rsidRPr="003316E6">
              <w:rPr>
                <w:color w:val="000000"/>
                <w:szCs w:val="24"/>
                <w:lang w:val="en-GB" w:eastAsia="fr-FR"/>
              </w:rPr>
              <w:t>14,54</w:t>
            </w:r>
          </w:p>
        </w:tc>
      </w:tr>
      <w:tr w:rsidR="00BF6570" w:rsidRPr="003316E6" w14:paraId="1B665461" w14:textId="77777777" w:rsidTr="0050762E">
        <w:trPr>
          <w:trHeight w:val="278"/>
        </w:trPr>
        <w:tc>
          <w:tcPr>
            <w:tcW w:w="840" w:type="dxa"/>
            <w:vMerge/>
            <w:tcBorders>
              <w:left w:val="single" w:sz="4" w:space="0" w:color="auto"/>
              <w:right w:val="single" w:sz="4" w:space="0" w:color="auto"/>
            </w:tcBorders>
            <w:shd w:val="clear" w:color="auto" w:fill="auto"/>
            <w:noWrap/>
            <w:vAlign w:val="center"/>
            <w:hideMark/>
          </w:tcPr>
          <w:p w14:paraId="439308CC" w14:textId="77777777" w:rsidR="00BF6570" w:rsidRPr="003316E6" w:rsidRDefault="00BF6570" w:rsidP="0050762E">
            <w:pPr>
              <w:jc w:val="center"/>
              <w:rPr>
                <w:color w:val="000000"/>
                <w:szCs w:val="24"/>
                <w:lang w:val="en-GB" w:eastAsia="fr-FR"/>
              </w:rPr>
            </w:pPr>
          </w:p>
        </w:tc>
        <w:tc>
          <w:tcPr>
            <w:tcW w:w="1145" w:type="dxa"/>
            <w:tcBorders>
              <w:top w:val="nil"/>
              <w:left w:val="nil"/>
              <w:bottom w:val="nil"/>
              <w:right w:val="nil"/>
            </w:tcBorders>
            <w:shd w:val="clear" w:color="auto" w:fill="EEECE1" w:themeFill="background2"/>
            <w:noWrap/>
            <w:vAlign w:val="bottom"/>
            <w:hideMark/>
          </w:tcPr>
          <w:p w14:paraId="7AC5493B" w14:textId="77777777" w:rsidR="00BF6570" w:rsidRPr="003316E6" w:rsidRDefault="00BF6570" w:rsidP="0050762E">
            <w:pPr>
              <w:jc w:val="center"/>
              <w:rPr>
                <w:color w:val="000000"/>
                <w:szCs w:val="24"/>
                <w:lang w:val="en-GB" w:eastAsia="fr-FR"/>
              </w:rPr>
            </w:pPr>
            <w:r w:rsidRPr="003316E6">
              <w:rPr>
                <w:color w:val="000000"/>
                <w:szCs w:val="24"/>
                <w:lang w:val="en-GB" w:eastAsia="fr-FR"/>
              </w:rPr>
              <w:t>Strong</w:t>
            </w:r>
          </w:p>
        </w:tc>
        <w:tc>
          <w:tcPr>
            <w:tcW w:w="850" w:type="dxa"/>
            <w:tcBorders>
              <w:top w:val="nil"/>
              <w:left w:val="nil"/>
              <w:bottom w:val="nil"/>
              <w:right w:val="nil"/>
            </w:tcBorders>
            <w:shd w:val="clear" w:color="auto" w:fill="EEECE1" w:themeFill="background2"/>
            <w:noWrap/>
            <w:vAlign w:val="bottom"/>
            <w:hideMark/>
          </w:tcPr>
          <w:p w14:paraId="7D975570" w14:textId="77777777" w:rsidR="00BF6570" w:rsidRPr="003316E6" w:rsidRDefault="00BF6570" w:rsidP="0050762E">
            <w:pPr>
              <w:jc w:val="center"/>
              <w:rPr>
                <w:color w:val="000000"/>
                <w:szCs w:val="24"/>
                <w:lang w:val="en-GB" w:eastAsia="fr-FR"/>
              </w:rPr>
            </w:pPr>
            <w:r w:rsidRPr="003316E6">
              <w:rPr>
                <w:color w:val="000000"/>
                <w:szCs w:val="24"/>
                <w:lang w:val="en-GB" w:eastAsia="fr-FR"/>
              </w:rPr>
              <w:t>LSL</w:t>
            </w:r>
          </w:p>
        </w:tc>
        <w:tc>
          <w:tcPr>
            <w:tcW w:w="851" w:type="dxa"/>
            <w:tcBorders>
              <w:top w:val="nil"/>
              <w:left w:val="nil"/>
              <w:bottom w:val="nil"/>
              <w:right w:val="single" w:sz="4" w:space="0" w:color="auto"/>
            </w:tcBorders>
            <w:shd w:val="clear" w:color="auto" w:fill="EEECE1" w:themeFill="background2"/>
            <w:noWrap/>
            <w:vAlign w:val="bottom"/>
            <w:hideMark/>
          </w:tcPr>
          <w:p w14:paraId="31B5B761" w14:textId="77777777" w:rsidR="00BF6570" w:rsidRPr="003316E6" w:rsidRDefault="00BF6570" w:rsidP="0050762E">
            <w:pPr>
              <w:jc w:val="center"/>
              <w:rPr>
                <w:color w:val="000000"/>
                <w:szCs w:val="24"/>
                <w:lang w:val="en-GB" w:eastAsia="fr-FR"/>
              </w:rPr>
            </w:pPr>
            <w:r w:rsidRPr="003316E6">
              <w:rPr>
                <w:color w:val="000000"/>
                <w:szCs w:val="24"/>
                <w:lang w:val="en-GB" w:eastAsia="fr-FR"/>
              </w:rPr>
              <w:t>G1</w:t>
            </w:r>
          </w:p>
        </w:tc>
        <w:tc>
          <w:tcPr>
            <w:tcW w:w="709" w:type="dxa"/>
            <w:tcBorders>
              <w:top w:val="nil"/>
              <w:left w:val="nil"/>
              <w:bottom w:val="nil"/>
              <w:right w:val="nil"/>
            </w:tcBorders>
            <w:shd w:val="clear" w:color="auto" w:fill="EEECE1" w:themeFill="background2"/>
            <w:noWrap/>
            <w:vAlign w:val="bottom"/>
            <w:hideMark/>
          </w:tcPr>
          <w:p w14:paraId="2348CA4C" w14:textId="77777777" w:rsidR="00BF6570" w:rsidRPr="003316E6" w:rsidRDefault="00BF6570" w:rsidP="0050762E">
            <w:pPr>
              <w:jc w:val="center"/>
              <w:rPr>
                <w:color w:val="000000"/>
                <w:szCs w:val="24"/>
                <w:lang w:val="en-GB" w:eastAsia="fr-FR"/>
              </w:rPr>
            </w:pPr>
            <w:r w:rsidRPr="003316E6">
              <w:rPr>
                <w:color w:val="000000"/>
                <w:szCs w:val="24"/>
                <w:lang w:val="en-GB" w:eastAsia="fr-FR"/>
              </w:rPr>
              <w:t>10.01</w:t>
            </w:r>
          </w:p>
        </w:tc>
        <w:tc>
          <w:tcPr>
            <w:tcW w:w="663" w:type="dxa"/>
            <w:tcBorders>
              <w:top w:val="nil"/>
              <w:left w:val="nil"/>
              <w:bottom w:val="nil"/>
              <w:right w:val="nil"/>
            </w:tcBorders>
            <w:shd w:val="clear" w:color="auto" w:fill="EEECE1" w:themeFill="background2"/>
            <w:noWrap/>
            <w:vAlign w:val="bottom"/>
            <w:hideMark/>
          </w:tcPr>
          <w:p w14:paraId="3A859915" w14:textId="77777777" w:rsidR="00BF6570" w:rsidRPr="003316E6" w:rsidRDefault="00BF6570" w:rsidP="0050762E">
            <w:pPr>
              <w:jc w:val="center"/>
              <w:rPr>
                <w:color w:val="000000"/>
                <w:szCs w:val="24"/>
                <w:lang w:val="en-GB" w:eastAsia="fr-FR"/>
              </w:rPr>
            </w:pPr>
            <w:r w:rsidRPr="003316E6">
              <w:rPr>
                <w:color w:val="000000"/>
                <w:szCs w:val="24"/>
                <w:lang w:val="en-GB" w:eastAsia="fr-FR"/>
              </w:rPr>
              <w:t>0.30</w:t>
            </w:r>
          </w:p>
        </w:tc>
        <w:tc>
          <w:tcPr>
            <w:tcW w:w="783" w:type="dxa"/>
            <w:tcBorders>
              <w:top w:val="nil"/>
              <w:left w:val="nil"/>
              <w:bottom w:val="nil"/>
              <w:right w:val="nil"/>
            </w:tcBorders>
            <w:shd w:val="clear" w:color="auto" w:fill="EEECE1" w:themeFill="background2"/>
            <w:noWrap/>
            <w:vAlign w:val="bottom"/>
            <w:hideMark/>
          </w:tcPr>
          <w:p w14:paraId="324E7B71" w14:textId="77777777" w:rsidR="00BF6570" w:rsidRPr="003316E6" w:rsidRDefault="00BF6570" w:rsidP="0050762E">
            <w:pPr>
              <w:jc w:val="center"/>
              <w:rPr>
                <w:color w:val="000000"/>
                <w:szCs w:val="24"/>
                <w:lang w:val="en-GB" w:eastAsia="fr-FR"/>
              </w:rPr>
            </w:pPr>
            <w:r w:rsidRPr="003316E6">
              <w:rPr>
                <w:color w:val="000000"/>
                <w:szCs w:val="24"/>
                <w:lang w:val="en-GB" w:eastAsia="fr-FR"/>
              </w:rPr>
              <w:t>9.42</w:t>
            </w:r>
          </w:p>
        </w:tc>
        <w:tc>
          <w:tcPr>
            <w:tcW w:w="822" w:type="dxa"/>
            <w:tcBorders>
              <w:top w:val="nil"/>
              <w:left w:val="nil"/>
              <w:bottom w:val="nil"/>
              <w:right w:val="single" w:sz="4" w:space="0" w:color="auto"/>
            </w:tcBorders>
            <w:shd w:val="clear" w:color="auto" w:fill="EEECE1" w:themeFill="background2"/>
            <w:noWrap/>
            <w:vAlign w:val="bottom"/>
            <w:hideMark/>
          </w:tcPr>
          <w:p w14:paraId="07E27C77" w14:textId="77777777" w:rsidR="00BF6570" w:rsidRPr="003316E6" w:rsidRDefault="00BF6570" w:rsidP="0050762E">
            <w:pPr>
              <w:jc w:val="center"/>
              <w:rPr>
                <w:color w:val="000000"/>
                <w:szCs w:val="24"/>
                <w:lang w:val="en-GB" w:eastAsia="fr-FR"/>
              </w:rPr>
            </w:pPr>
            <w:r w:rsidRPr="003316E6">
              <w:rPr>
                <w:color w:val="000000"/>
                <w:szCs w:val="24"/>
                <w:lang w:val="en-GB" w:eastAsia="fr-FR"/>
              </w:rPr>
              <w:t>10.60</w:t>
            </w:r>
          </w:p>
        </w:tc>
        <w:tc>
          <w:tcPr>
            <w:tcW w:w="748" w:type="dxa"/>
            <w:tcBorders>
              <w:top w:val="nil"/>
              <w:left w:val="nil"/>
              <w:bottom w:val="nil"/>
              <w:right w:val="nil"/>
            </w:tcBorders>
            <w:shd w:val="clear" w:color="auto" w:fill="EEECE1" w:themeFill="background2"/>
            <w:noWrap/>
            <w:vAlign w:val="bottom"/>
            <w:hideMark/>
          </w:tcPr>
          <w:p w14:paraId="16CD8F9D" w14:textId="77777777" w:rsidR="00BF6570" w:rsidRPr="003316E6" w:rsidRDefault="00BF6570" w:rsidP="0050762E">
            <w:pPr>
              <w:jc w:val="center"/>
              <w:rPr>
                <w:color w:val="000000"/>
                <w:szCs w:val="24"/>
                <w:lang w:val="en-GB" w:eastAsia="fr-FR"/>
              </w:rPr>
            </w:pPr>
            <w:r w:rsidRPr="003316E6">
              <w:rPr>
                <w:color w:val="000000"/>
                <w:szCs w:val="24"/>
                <w:lang w:val="en-GB" w:eastAsia="fr-FR"/>
              </w:rPr>
              <w:t>11.10</w:t>
            </w:r>
          </w:p>
        </w:tc>
        <w:tc>
          <w:tcPr>
            <w:tcW w:w="784" w:type="dxa"/>
            <w:tcBorders>
              <w:top w:val="nil"/>
              <w:left w:val="nil"/>
              <w:bottom w:val="nil"/>
              <w:right w:val="nil"/>
            </w:tcBorders>
            <w:shd w:val="clear" w:color="auto" w:fill="EEECE1" w:themeFill="background2"/>
            <w:noWrap/>
            <w:vAlign w:val="bottom"/>
            <w:hideMark/>
          </w:tcPr>
          <w:p w14:paraId="670B3E38" w14:textId="77777777" w:rsidR="00BF6570" w:rsidRPr="003316E6" w:rsidRDefault="00BF6570" w:rsidP="0050762E">
            <w:pPr>
              <w:jc w:val="center"/>
              <w:rPr>
                <w:color w:val="000000"/>
                <w:szCs w:val="24"/>
                <w:lang w:val="en-GB" w:eastAsia="fr-FR"/>
              </w:rPr>
            </w:pPr>
            <w:r w:rsidRPr="003316E6">
              <w:rPr>
                <w:color w:val="000000"/>
                <w:szCs w:val="24"/>
                <w:lang w:val="en-GB" w:eastAsia="fr-FR"/>
              </w:rPr>
              <w:t>0.31</w:t>
            </w:r>
          </w:p>
        </w:tc>
        <w:tc>
          <w:tcPr>
            <w:tcW w:w="783" w:type="dxa"/>
            <w:tcBorders>
              <w:top w:val="nil"/>
              <w:left w:val="nil"/>
              <w:bottom w:val="nil"/>
              <w:right w:val="nil"/>
            </w:tcBorders>
            <w:shd w:val="clear" w:color="auto" w:fill="EEECE1" w:themeFill="background2"/>
            <w:noWrap/>
            <w:vAlign w:val="bottom"/>
            <w:hideMark/>
          </w:tcPr>
          <w:p w14:paraId="355ECF6C" w14:textId="77777777" w:rsidR="00BF6570" w:rsidRPr="003316E6" w:rsidRDefault="00BF6570" w:rsidP="0050762E">
            <w:pPr>
              <w:jc w:val="center"/>
              <w:rPr>
                <w:color w:val="000000"/>
                <w:szCs w:val="24"/>
                <w:lang w:val="en-GB" w:eastAsia="fr-FR"/>
              </w:rPr>
            </w:pPr>
            <w:r w:rsidRPr="003316E6">
              <w:rPr>
                <w:color w:val="000000"/>
                <w:szCs w:val="24"/>
                <w:lang w:val="en-GB" w:eastAsia="fr-FR"/>
              </w:rPr>
              <w:t>10,49</w:t>
            </w:r>
          </w:p>
        </w:tc>
        <w:tc>
          <w:tcPr>
            <w:tcW w:w="945" w:type="dxa"/>
            <w:tcBorders>
              <w:top w:val="nil"/>
              <w:left w:val="nil"/>
              <w:bottom w:val="nil"/>
              <w:right w:val="single" w:sz="4" w:space="0" w:color="auto"/>
            </w:tcBorders>
            <w:shd w:val="clear" w:color="auto" w:fill="EEECE1" w:themeFill="background2"/>
            <w:noWrap/>
            <w:vAlign w:val="bottom"/>
            <w:hideMark/>
          </w:tcPr>
          <w:p w14:paraId="11483D5A" w14:textId="77777777" w:rsidR="00BF6570" w:rsidRPr="003316E6" w:rsidRDefault="00BF6570" w:rsidP="0050762E">
            <w:pPr>
              <w:jc w:val="center"/>
              <w:rPr>
                <w:color w:val="000000"/>
                <w:szCs w:val="24"/>
                <w:lang w:val="en-GB" w:eastAsia="fr-FR"/>
              </w:rPr>
            </w:pPr>
            <w:r w:rsidRPr="003316E6">
              <w:rPr>
                <w:color w:val="000000"/>
                <w:szCs w:val="24"/>
                <w:lang w:val="en-GB" w:eastAsia="fr-FR"/>
              </w:rPr>
              <w:t>11,70</w:t>
            </w:r>
          </w:p>
        </w:tc>
      </w:tr>
      <w:tr w:rsidR="00BF6570" w:rsidRPr="003316E6" w14:paraId="4C1425C9" w14:textId="77777777" w:rsidTr="0050762E">
        <w:trPr>
          <w:trHeight w:val="278"/>
        </w:trPr>
        <w:tc>
          <w:tcPr>
            <w:tcW w:w="840" w:type="dxa"/>
            <w:vMerge/>
            <w:tcBorders>
              <w:left w:val="single" w:sz="4" w:space="0" w:color="auto"/>
              <w:right w:val="single" w:sz="4" w:space="0" w:color="auto"/>
            </w:tcBorders>
            <w:shd w:val="clear" w:color="auto" w:fill="auto"/>
            <w:noWrap/>
            <w:vAlign w:val="center"/>
            <w:hideMark/>
          </w:tcPr>
          <w:p w14:paraId="3FBFC6EF" w14:textId="77777777" w:rsidR="00BF6570" w:rsidRPr="003316E6" w:rsidRDefault="00BF6570" w:rsidP="0050762E">
            <w:pPr>
              <w:jc w:val="center"/>
              <w:rPr>
                <w:color w:val="000000"/>
                <w:szCs w:val="24"/>
                <w:lang w:val="en-GB" w:eastAsia="fr-FR"/>
              </w:rPr>
            </w:pPr>
          </w:p>
        </w:tc>
        <w:tc>
          <w:tcPr>
            <w:tcW w:w="1145" w:type="dxa"/>
            <w:tcBorders>
              <w:top w:val="nil"/>
              <w:left w:val="nil"/>
              <w:bottom w:val="nil"/>
              <w:right w:val="nil"/>
            </w:tcBorders>
            <w:shd w:val="clear" w:color="auto" w:fill="EEECE1" w:themeFill="background2"/>
            <w:noWrap/>
            <w:vAlign w:val="bottom"/>
            <w:hideMark/>
          </w:tcPr>
          <w:p w14:paraId="3B3F936B" w14:textId="77777777" w:rsidR="00BF6570" w:rsidRPr="003316E6" w:rsidRDefault="00BF6570" w:rsidP="0050762E">
            <w:pPr>
              <w:jc w:val="center"/>
              <w:rPr>
                <w:color w:val="000000"/>
                <w:szCs w:val="24"/>
                <w:lang w:val="en-GB" w:eastAsia="fr-FR"/>
              </w:rPr>
            </w:pPr>
            <w:r w:rsidRPr="003316E6">
              <w:rPr>
                <w:color w:val="000000"/>
                <w:szCs w:val="24"/>
                <w:lang w:val="en-GB" w:eastAsia="fr-FR"/>
              </w:rPr>
              <w:t>Strong</w:t>
            </w:r>
          </w:p>
        </w:tc>
        <w:tc>
          <w:tcPr>
            <w:tcW w:w="850" w:type="dxa"/>
            <w:tcBorders>
              <w:top w:val="nil"/>
              <w:left w:val="nil"/>
              <w:bottom w:val="nil"/>
              <w:right w:val="nil"/>
            </w:tcBorders>
            <w:shd w:val="clear" w:color="auto" w:fill="EEECE1" w:themeFill="background2"/>
            <w:noWrap/>
            <w:vAlign w:val="bottom"/>
            <w:hideMark/>
          </w:tcPr>
          <w:p w14:paraId="11074C7C" w14:textId="77777777" w:rsidR="00BF6570" w:rsidRPr="003316E6" w:rsidRDefault="00BF6570" w:rsidP="0050762E">
            <w:pPr>
              <w:jc w:val="center"/>
              <w:rPr>
                <w:color w:val="000000"/>
                <w:szCs w:val="24"/>
                <w:lang w:val="en-GB" w:eastAsia="fr-FR"/>
              </w:rPr>
            </w:pPr>
            <w:r w:rsidRPr="003316E6">
              <w:rPr>
                <w:color w:val="000000"/>
                <w:szCs w:val="24"/>
                <w:lang w:val="en-GB" w:eastAsia="fr-FR"/>
              </w:rPr>
              <w:t>CTRL</w:t>
            </w:r>
          </w:p>
        </w:tc>
        <w:tc>
          <w:tcPr>
            <w:tcW w:w="851" w:type="dxa"/>
            <w:tcBorders>
              <w:top w:val="nil"/>
              <w:left w:val="nil"/>
              <w:bottom w:val="nil"/>
              <w:right w:val="single" w:sz="4" w:space="0" w:color="auto"/>
            </w:tcBorders>
            <w:shd w:val="clear" w:color="auto" w:fill="EEECE1" w:themeFill="background2"/>
            <w:noWrap/>
            <w:vAlign w:val="bottom"/>
            <w:hideMark/>
          </w:tcPr>
          <w:p w14:paraId="600DF801" w14:textId="77777777" w:rsidR="00BF6570" w:rsidRPr="003316E6" w:rsidRDefault="00BF6570" w:rsidP="0050762E">
            <w:pPr>
              <w:jc w:val="center"/>
              <w:rPr>
                <w:color w:val="000000"/>
                <w:szCs w:val="24"/>
                <w:lang w:val="en-GB" w:eastAsia="fr-FR"/>
              </w:rPr>
            </w:pPr>
            <w:r w:rsidRPr="003316E6">
              <w:rPr>
                <w:color w:val="000000"/>
                <w:szCs w:val="24"/>
                <w:lang w:val="en-GB" w:eastAsia="fr-FR"/>
              </w:rPr>
              <w:t>G1</w:t>
            </w:r>
          </w:p>
        </w:tc>
        <w:tc>
          <w:tcPr>
            <w:tcW w:w="709" w:type="dxa"/>
            <w:tcBorders>
              <w:top w:val="nil"/>
              <w:left w:val="nil"/>
              <w:bottom w:val="nil"/>
              <w:right w:val="nil"/>
            </w:tcBorders>
            <w:shd w:val="clear" w:color="auto" w:fill="EEECE1" w:themeFill="background2"/>
            <w:noWrap/>
            <w:vAlign w:val="bottom"/>
            <w:hideMark/>
          </w:tcPr>
          <w:p w14:paraId="12F018BB" w14:textId="77777777" w:rsidR="00BF6570" w:rsidRPr="003316E6" w:rsidRDefault="00BF6570" w:rsidP="0050762E">
            <w:pPr>
              <w:jc w:val="center"/>
              <w:rPr>
                <w:color w:val="000000"/>
                <w:szCs w:val="24"/>
                <w:lang w:val="en-GB" w:eastAsia="fr-FR"/>
              </w:rPr>
            </w:pPr>
            <w:r w:rsidRPr="003316E6">
              <w:rPr>
                <w:color w:val="000000"/>
                <w:szCs w:val="24"/>
                <w:lang w:val="en-GB" w:eastAsia="fr-FR"/>
              </w:rPr>
              <w:t>11.29</w:t>
            </w:r>
          </w:p>
        </w:tc>
        <w:tc>
          <w:tcPr>
            <w:tcW w:w="663" w:type="dxa"/>
            <w:tcBorders>
              <w:top w:val="nil"/>
              <w:left w:val="nil"/>
              <w:bottom w:val="nil"/>
              <w:right w:val="nil"/>
            </w:tcBorders>
            <w:shd w:val="clear" w:color="auto" w:fill="EEECE1" w:themeFill="background2"/>
            <w:noWrap/>
            <w:vAlign w:val="bottom"/>
            <w:hideMark/>
          </w:tcPr>
          <w:p w14:paraId="1FF173A9" w14:textId="77777777" w:rsidR="00BF6570" w:rsidRPr="003316E6" w:rsidRDefault="00BF6570" w:rsidP="0050762E">
            <w:pPr>
              <w:jc w:val="center"/>
              <w:rPr>
                <w:color w:val="000000"/>
                <w:szCs w:val="24"/>
                <w:lang w:val="en-GB" w:eastAsia="fr-FR"/>
              </w:rPr>
            </w:pPr>
            <w:r w:rsidRPr="003316E6">
              <w:rPr>
                <w:color w:val="000000"/>
                <w:szCs w:val="24"/>
                <w:lang w:val="en-GB" w:eastAsia="fr-FR"/>
              </w:rPr>
              <w:t>0.31</w:t>
            </w:r>
          </w:p>
        </w:tc>
        <w:tc>
          <w:tcPr>
            <w:tcW w:w="783" w:type="dxa"/>
            <w:tcBorders>
              <w:top w:val="nil"/>
              <w:left w:val="nil"/>
              <w:bottom w:val="nil"/>
              <w:right w:val="nil"/>
            </w:tcBorders>
            <w:shd w:val="clear" w:color="auto" w:fill="EEECE1" w:themeFill="background2"/>
            <w:noWrap/>
            <w:vAlign w:val="bottom"/>
            <w:hideMark/>
          </w:tcPr>
          <w:p w14:paraId="0CEED6F1" w14:textId="77777777" w:rsidR="00BF6570" w:rsidRPr="003316E6" w:rsidRDefault="00BF6570" w:rsidP="0050762E">
            <w:pPr>
              <w:jc w:val="center"/>
              <w:rPr>
                <w:color w:val="000000"/>
                <w:szCs w:val="24"/>
                <w:lang w:val="en-GB" w:eastAsia="fr-FR"/>
              </w:rPr>
            </w:pPr>
            <w:r w:rsidRPr="003316E6">
              <w:rPr>
                <w:color w:val="000000"/>
                <w:szCs w:val="24"/>
                <w:lang w:val="en-GB" w:eastAsia="fr-FR"/>
              </w:rPr>
              <w:t>10.68</w:t>
            </w:r>
          </w:p>
        </w:tc>
        <w:tc>
          <w:tcPr>
            <w:tcW w:w="822" w:type="dxa"/>
            <w:tcBorders>
              <w:top w:val="nil"/>
              <w:left w:val="nil"/>
              <w:bottom w:val="nil"/>
              <w:right w:val="single" w:sz="4" w:space="0" w:color="auto"/>
            </w:tcBorders>
            <w:shd w:val="clear" w:color="auto" w:fill="EEECE1" w:themeFill="background2"/>
            <w:noWrap/>
            <w:vAlign w:val="bottom"/>
            <w:hideMark/>
          </w:tcPr>
          <w:p w14:paraId="41B88609" w14:textId="77777777" w:rsidR="00BF6570" w:rsidRPr="003316E6" w:rsidRDefault="00BF6570" w:rsidP="0050762E">
            <w:pPr>
              <w:jc w:val="center"/>
              <w:rPr>
                <w:color w:val="000000"/>
                <w:szCs w:val="24"/>
                <w:lang w:val="en-GB" w:eastAsia="fr-FR"/>
              </w:rPr>
            </w:pPr>
            <w:r w:rsidRPr="003316E6">
              <w:rPr>
                <w:color w:val="000000"/>
                <w:szCs w:val="24"/>
                <w:lang w:val="en-GB" w:eastAsia="fr-FR"/>
              </w:rPr>
              <w:t>11.90</w:t>
            </w:r>
          </w:p>
        </w:tc>
        <w:tc>
          <w:tcPr>
            <w:tcW w:w="748" w:type="dxa"/>
            <w:tcBorders>
              <w:top w:val="nil"/>
              <w:left w:val="nil"/>
              <w:bottom w:val="nil"/>
              <w:right w:val="nil"/>
            </w:tcBorders>
            <w:shd w:val="clear" w:color="auto" w:fill="EEECE1" w:themeFill="background2"/>
            <w:noWrap/>
            <w:vAlign w:val="bottom"/>
            <w:hideMark/>
          </w:tcPr>
          <w:p w14:paraId="5EFAE0BB" w14:textId="77777777" w:rsidR="00BF6570" w:rsidRPr="003316E6" w:rsidRDefault="00BF6570" w:rsidP="0050762E">
            <w:pPr>
              <w:jc w:val="center"/>
              <w:rPr>
                <w:color w:val="000000"/>
                <w:szCs w:val="24"/>
                <w:lang w:val="en-GB" w:eastAsia="fr-FR"/>
              </w:rPr>
            </w:pPr>
            <w:r w:rsidRPr="003316E6">
              <w:rPr>
                <w:color w:val="000000"/>
                <w:szCs w:val="24"/>
                <w:lang w:val="en-GB" w:eastAsia="fr-FR"/>
              </w:rPr>
              <w:t>13.13</w:t>
            </w:r>
          </w:p>
        </w:tc>
        <w:tc>
          <w:tcPr>
            <w:tcW w:w="784" w:type="dxa"/>
            <w:tcBorders>
              <w:top w:val="nil"/>
              <w:left w:val="nil"/>
              <w:bottom w:val="nil"/>
              <w:right w:val="nil"/>
            </w:tcBorders>
            <w:shd w:val="clear" w:color="auto" w:fill="EEECE1" w:themeFill="background2"/>
            <w:noWrap/>
            <w:vAlign w:val="bottom"/>
            <w:hideMark/>
          </w:tcPr>
          <w:p w14:paraId="598C617D" w14:textId="77777777" w:rsidR="00BF6570" w:rsidRPr="003316E6" w:rsidRDefault="00BF6570" w:rsidP="0050762E">
            <w:pPr>
              <w:jc w:val="center"/>
              <w:rPr>
                <w:color w:val="000000"/>
                <w:szCs w:val="24"/>
                <w:lang w:val="en-GB" w:eastAsia="fr-FR"/>
              </w:rPr>
            </w:pPr>
            <w:r w:rsidRPr="003316E6">
              <w:rPr>
                <w:color w:val="000000"/>
                <w:szCs w:val="24"/>
                <w:lang w:val="en-GB" w:eastAsia="fr-FR"/>
              </w:rPr>
              <w:t>0.39</w:t>
            </w:r>
          </w:p>
        </w:tc>
        <w:tc>
          <w:tcPr>
            <w:tcW w:w="783" w:type="dxa"/>
            <w:tcBorders>
              <w:top w:val="nil"/>
              <w:left w:val="nil"/>
              <w:bottom w:val="nil"/>
              <w:right w:val="nil"/>
            </w:tcBorders>
            <w:shd w:val="clear" w:color="auto" w:fill="EEECE1" w:themeFill="background2"/>
            <w:noWrap/>
            <w:vAlign w:val="bottom"/>
            <w:hideMark/>
          </w:tcPr>
          <w:p w14:paraId="7984E667" w14:textId="77777777" w:rsidR="00BF6570" w:rsidRPr="003316E6" w:rsidRDefault="00BF6570" w:rsidP="0050762E">
            <w:pPr>
              <w:jc w:val="center"/>
              <w:rPr>
                <w:color w:val="000000"/>
                <w:szCs w:val="24"/>
                <w:lang w:val="en-GB" w:eastAsia="fr-FR"/>
              </w:rPr>
            </w:pPr>
            <w:r w:rsidRPr="003316E6">
              <w:rPr>
                <w:color w:val="000000"/>
                <w:szCs w:val="24"/>
                <w:lang w:val="en-GB" w:eastAsia="fr-FR"/>
              </w:rPr>
              <w:t>12,38</w:t>
            </w:r>
          </w:p>
        </w:tc>
        <w:tc>
          <w:tcPr>
            <w:tcW w:w="945" w:type="dxa"/>
            <w:tcBorders>
              <w:top w:val="nil"/>
              <w:left w:val="nil"/>
              <w:bottom w:val="nil"/>
              <w:right w:val="single" w:sz="4" w:space="0" w:color="auto"/>
            </w:tcBorders>
            <w:shd w:val="clear" w:color="auto" w:fill="EEECE1" w:themeFill="background2"/>
            <w:noWrap/>
            <w:vAlign w:val="bottom"/>
            <w:hideMark/>
          </w:tcPr>
          <w:p w14:paraId="7A87F021" w14:textId="77777777" w:rsidR="00BF6570" w:rsidRPr="003316E6" w:rsidRDefault="00BF6570" w:rsidP="0050762E">
            <w:pPr>
              <w:jc w:val="center"/>
              <w:rPr>
                <w:color w:val="000000"/>
                <w:szCs w:val="24"/>
                <w:lang w:val="en-GB" w:eastAsia="fr-FR"/>
              </w:rPr>
            </w:pPr>
            <w:r w:rsidRPr="003316E6">
              <w:rPr>
                <w:color w:val="000000"/>
                <w:szCs w:val="24"/>
                <w:lang w:val="en-GB" w:eastAsia="fr-FR"/>
              </w:rPr>
              <w:t>13,89</w:t>
            </w:r>
          </w:p>
        </w:tc>
      </w:tr>
      <w:tr w:rsidR="00BF6570" w:rsidRPr="003316E6" w14:paraId="6D333EFD" w14:textId="77777777" w:rsidTr="0050762E">
        <w:trPr>
          <w:trHeight w:val="278"/>
        </w:trPr>
        <w:tc>
          <w:tcPr>
            <w:tcW w:w="840" w:type="dxa"/>
            <w:vMerge/>
            <w:tcBorders>
              <w:left w:val="single" w:sz="4" w:space="0" w:color="auto"/>
              <w:bottom w:val="single" w:sz="4" w:space="0" w:color="auto"/>
              <w:right w:val="single" w:sz="4" w:space="0" w:color="auto"/>
            </w:tcBorders>
            <w:shd w:val="clear" w:color="auto" w:fill="auto"/>
            <w:noWrap/>
            <w:vAlign w:val="center"/>
            <w:hideMark/>
          </w:tcPr>
          <w:p w14:paraId="3BFA7D57" w14:textId="77777777" w:rsidR="00BF6570" w:rsidRPr="003316E6" w:rsidRDefault="00BF6570" w:rsidP="0050762E">
            <w:pPr>
              <w:jc w:val="center"/>
              <w:rPr>
                <w:color w:val="000000"/>
                <w:szCs w:val="24"/>
                <w:lang w:val="en-GB" w:eastAsia="fr-FR"/>
              </w:rPr>
            </w:pPr>
          </w:p>
        </w:tc>
        <w:tc>
          <w:tcPr>
            <w:tcW w:w="1145" w:type="dxa"/>
            <w:tcBorders>
              <w:top w:val="nil"/>
              <w:left w:val="nil"/>
              <w:bottom w:val="single" w:sz="4" w:space="0" w:color="auto"/>
              <w:right w:val="nil"/>
            </w:tcBorders>
            <w:shd w:val="clear" w:color="auto" w:fill="EEECE1" w:themeFill="background2"/>
            <w:noWrap/>
            <w:vAlign w:val="bottom"/>
            <w:hideMark/>
          </w:tcPr>
          <w:p w14:paraId="13A74CF9" w14:textId="77777777" w:rsidR="00BF6570" w:rsidRPr="003316E6" w:rsidRDefault="00BF6570" w:rsidP="0050762E">
            <w:pPr>
              <w:jc w:val="center"/>
              <w:rPr>
                <w:color w:val="000000"/>
                <w:szCs w:val="24"/>
                <w:lang w:val="en-GB" w:eastAsia="fr-FR"/>
              </w:rPr>
            </w:pPr>
            <w:r w:rsidRPr="003316E6">
              <w:rPr>
                <w:color w:val="000000"/>
                <w:szCs w:val="24"/>
                <w:lang w:val="en-GB" w:eastAsia="fr-FR"/>
              </w:rPr>
              <w:t>Strong</w:t>
            </w:r>
          </w:p>
        </w:tc>
        <w:tc>
          <w:tcPr>
            <w:tcW w:w="850" w:type="dxa"/>
            <w:tcBorders>
              <w:top w:val="nil"/>
              <w:left w:val="nil"/>
              <w:bottom w:val="single" w:sz="4" w:space="0" w:color="auto"/>
              <w:right w:val="nil"/>
            </w:tcBorders>
            <w:shd w:val="clear" w:color="auto" w:fill="EEECE1" w:themeFill="background2"/>
            <w:noWrap/>
            <w:vAlign w:val="bottom"/>
            <w:hideMark/>
          </w:tcPr>
          <w:p w14:paraId="1440A22F" w14:textId="77777777" w:rsidR="00BF6570" w:rsidRPr="003316E6" w:rsidRDefault="00BF6570" w:rsidP="0050762E">
            <w:pPr>
              <w:jc w:val="center"/>
              <w:rPr>
                <w:color w:val="000000"/>
                <w:szCs w:val="24"/>
                <w:lang w:val="en-GB" w:eastAsia="fr-FR"/>
              </w:rPr>
            </w:pPr>
            <w:r w:rsidRPr="003316E6">
              <w:rPr>
                <w:color w:val="000000"/>
                <w:szCs w:val="24"/>
                <w:lang w:val="en-GB" w:eastAsia="fr-FR"/>
              </w:rPr>
              <w:t>HSL</w:t>
            </w:r>
          </w:p>
        </w:tc>
        <w:tc>
          <w:tcPr>
            <w:tcW w:w="851" w:type="dxa"/>
            <w:tcBorders>
              <w:top w:val="nil"/>
              <w:left w:val="nil"/>
              <w:bottom w:val="single" w:sz="4" w:space="0" w:color="auto"/>
              <w:right w:val="single" w:sz="4" w:space="0" w:color="auto"/>
            </w:tcBorders>
            <w:shd w:val="clear" w:color="auto" w:fill="EEECE1" w:themeFill="background2"/>
            <w:noWrap/>
            <w:vAlign w:val="bottom"/>
            <w:hideMark/>
          </w:tcPr>
          <w:p w14:paraId="0E9AA19F" w14:textId="77777777" w:rsidR="00BF6570" w:rsidRPr="003316E6" w:rsidRDefault="00BF6570" w:rsidP="0050762E">
            <w:pPr>
              <w:jc w:val="center"/>
              <w:rPr>
                <w:color w:val="000000"/>
                <w:szCs w:val="24"/>
                <w:lang w:val="en-GB" w:eastAsia="fr-FR"/>
              </w:rPr>
            </w:pPr>
            <w:r w:rsidRPr="003316E6">
              <w:rPr>
                <w:color w:val="000000"/>
                <w:szCs w:val="24"/>
                <w:lang w:val="en-GB" w:eastAsia="fr-FR"/>
              </w:rPr>
              <w:t>G1</w:t>
            </w:r>
          </w:p>
        </w:tc>
        <w:tc>
          <w:tcPr>
            <w:tcW w:w="709" w:type="dxa"/>
            <w:tcBorders>
              <w:top w:val="nil"/>
              <w:left w:val="nil"/>
              <w:bottom w:val="single" w:sz="4" w:space="0" w:color="auto"/>
              <w:right w:val="nil"/>
            </w:tcBorders>
            <w:shd w:val="clear" w:color="auto" w:fill="EEECE1" w:themeFill="background2"/>
            <w:noWrap/>
            <w:vAlign w:val="bottom"/>
            <w:hideMark/>
          </w:tcPr>
          <w:p w14:paraId="5D36FB3F" w14:textId="77777777" w:rsidR="00BF6570" w:rsidRPr="003316E6" w:rsidRDefault="00BF6570" w:rsidP="0050762E">
            <w:pPr>
              <w:jc w:val="center"/>
              <w:rPr>
                <w:color w:val="000000"/>
                <w:szCs w:val="24"/>
                <w:lang w:val="en-GB" w:eastAsia="fr-FR"/>
              </w:rPr>
            </w:pPr>
            <w:r w:rsidRPr="003316E6">
              <w:rPr>
                <w:color w:val="000000"/>
                <w:szCs w:val="24"/>
                <w:lang w:val="en-GB" w:eastAsia="fr-FR"/>
              </w:rPr>
              <w:t>12.78</w:t>
            </w:r>
          </w:p>
        </w:tc>
        <w:tc>
          <w:tcPr>
            <w:tcW w:w="663" w:type="dxa"/>
            <w:tcBorders>
              <w:top w:val="nil"/>
              <w:left w:val="nil"/>
              <w:bottom w:val="single" w:sz="4" w:space="0" w:color="auto"/>
              <w:right w:val="nil"/>
            </w:tcBorders>
            <w:shd w:val="clear" w:color="auto" w:fill="EEECE1" w:themeFill="background2"/>
            <w:noWrap/>
            <w:vAlign w:val="bottom"/>
            <w:hideMark/>
          </w:tcPr>
          <w:p w14:paraId="2151795A" w14:textId="77777777" w:rsidR="00BF6570" w:rsidRPr="003316E6" w:rsidRDefault="00BF6570" w:rsidP="0050762E">
            <w:pPr>
              <w:jc w:val="center"/>
              <w:rPr>
                <w:color w:val="000000"/>
                <w:szCs w:val="24"/>
                <w:lang w:val="en-GB" w:eastAsia="fr-FR"/>
              </w:rPr>
            </w:pPr>
            <w:r w:rsidRPr="003316E6">
              <w:rPr>
                <w:color w:val="000000"/>
                <w:szCs w:val="24"/>
                <w:lang w:val="en-GB" w:eastAsia="fr-FR"/>
              </w:rPr>
              <w:t>0.31</w:t>
            </w:r>
          </w:p>
        </w:tc>
        <w:tc>
          <w:tcPr>
            <w:tcW w:w="783" w:type="dxa"/>
            <w:tcBorders>
              <w:top w:val="nil"/>
              <w:left w:val="nil"/>
              <w:bottom w:val="single" w:sz="4" w:space="0" w:color="auto"/>
              <w:right w:val="nil"/>
            </w:tcBorders>
            <w:shd w:val="clear" w:color="auto" w:fill="EEECE1" w:themeFill="background2"/>
            <w:noWrap/>
            <w:vAlign w:val="bottom"/>
            <w:hideMark/>
          </w:tcPr>
          <w:p w14:paraId="4DA946E3" w14:textId="77777777" w:rsidR="00BF6570" w:rsidRPr="003316E6" w:rsidRDefault="00BF6570" w:rsidP="0050762E">
            <w:pPr>
              <w:jc w:val="center"/>
              <w:rPr>
                <w:color w:val="000000"/>
                <w:szCs w:val="24"/>
                <w:lang w:val="en-GB" w:eastAsia="fr-FR"/>
              </w:rPr>
            </w:pPr>
            <w:r w:rsidRPr="003316E6">
              <w:rPr>
                <w:color w:val="000000"/>
                <w:szCs w:val="24"/>
                <w:lang w:val="en-GB" w:eastAsia="fr-FR"/>
              </w:rPr>
              <w:t>12.18</w:t>
            </w:r>
          </w:p>
        </w:tc>
        <w:tc>
          <w:tcPr>
            <w:tcW w:w="822" w:type="dxa"/>
            <w:tcBorders>
              <w:top w:val="nil"/>
              <w:left w:val="nil"/>
              <w:bottom w:val="single" w:sz="4" w:space="0" w:color="auto"/>
              <w:right w:val="single" w:sz="4" w:space="0" w:color="auto"/>
            </w:tcBorders>
            <w:shd w:val="clear" w:color="auto" w:fill="EEECE1" w:themeFill="background2"/>
            <w:noWrap/>
            <w:vAlign w:val="bottom"/>
            <w:hideMark/>
          </w:tcPr>
          <w:p w14:paraId="72116075" w14:textId="77777777" w:rsidR="00BF6570" w:rsidRPr="003316E6" w:rsidRDefault="00BF6570" w:rsidP="0050762E">
            <w:pPr>
              <w:jc w:val="center"/>
              <w:rPr>
                <w:color w:val="000000"/>
                <w:szCs w:val="24"/>
                <w:lang w:val="en-GB" w:eastAsia="fr-FR"/>
              </w:rPr>
            </w:pPr>
            <w:r w:rsidRPr="003316E6">
              <w:rPr>
                <w:color w:val="000000"/>
                <w:szCs w:val="24"/>
                <w:lang w:val="en-GB" w:eastAsia="fr-FR"/>
              </w:rPr>
              <w:t>13.39</w:t>
            </w:r>
          </w:p>
        </w:tc>
        <w:tc>
          <w:tcPr>
            <w:tcW w:w="748" w:type="dxa"/>
            <w:tcBorders>
              <w:top w:val="nil"/>
              <w:left w:val="nil"/>
              <w:bottom w:val="single" w:sz="4" w:space="0" w:color="auto"/>
              <w:right w:val="nil"/>
            </w:tcBorders>
            <w:shd w:val="clear" w:color="auto" w:fill="EEECE1" w:themeFill="background2"/>
            <w:noWrap/>
            <w:vAlign w:val="bottom"/>
            <w:hideMark/>
          </w:tcPr>
          <w:p w14:paraId="1FAE5B39" w14:textId="77777777" w:rsidR="00BF6570" w:rsidRPr="003316E6" w:rsidRDefault="00BF6570" w:rsidP="0050762E">
            <w:pPr>
              <w:jc w:val="center"/>
              <w:rPr>
                <w:color w:val="000000"/>
                <w:szCs w:val="24"/>
                <w:lang w:val="en-GB" w:eastAsia="fr-FR"/>
              </w:rPr>
            </w:pPr>
            <w:r w:rsidRPr="003316E6">
              <w:rPr>
                <w:color w:val="000000"/>
                <w:szCs w:val="24"/>
                <w:lang w:val="en-GB" w:eastAsia="fr-FR"/>
              </w:rPr>
              <w:t>14.61</w:t>
            </w:r>
          </w:p>
        </w:tc>
        <w:tc>
          <w:tcPr>
            <w:tcW w:w="784" w:type="dxa"/>
            <w:tcBorders>
              <w:top w:val="nil"/>
              <w:left w:val="nil"/>
              <w:bottom w:val="single" w:sz="4" w:space="0" w:color="auto"/>
              <w:right w:val="nil"/>
            </w:tcBorders>
            <w:shd w:val="clear" w:color="auto" w:fill="EEECE1" w:themeFill="background2"/>
            <w:noWrap/>
            <w:vAlign w:val="bottom"/>
            <w:hideMark/>
          </w:tcPr>
          <w:p w14:paraId="7EEE50C7" w14:textId="77777777" w:rsidR="00BF6570" w:rsidRPr="003316E6" w:rsidRDefault="00BF6570" w:rsidP="0050762E">
            <w:pPr>
              <w:jc w:val="center"/>
              <w:rPr>
                <w:color w:val="000000"/>
                <w:szCs w:val="24"/>
                <w:lang w:val="en-GB" w:eastAsia="fr-FR"/>
              </w:rPr>
            </w:pPr>
            <w:r w:rsidRPr="003316E6">
              <w:rPr>
                <w:color w:val="000000"/>
                <w:szCs w:val="24"/>
                <w:lang w:val="en-GB" w:eastAsia="fr-FR"/>
              </w:rPr>
              <w:t>0.58</w:t>
            </w:r>
          </w:p>
        </w:tc>
        <w:tc>
          <w:tcPr>
            <w:tcW w:w="783" w:type="dxa"/>
            <w:tcBorders>
              <w:top w:val="nil"/>
              <w:left w:val="nil"/>
              <w:bottom w:val="single" w:sz="4" w:space="0" w:color="auto"/>
              <w:right w:val="nil"/>
            </w:tcBorders>
            <w:shd w:val="clear" w:color="auto" w:fill="EEECE1" w:themeFill="background2"/>
            <w:noWrap/>
            <w:vAlign w:val="bottom"/>
            <w:hideMark/>
          </w:tcPr>
          <w:p w14:paraId="179DCF8B" w14:textId="77777777" w:rsidR="00BF6570" w:rsidRPr="003316E6" w:rsidRDefault="00BF6570" w:rsidP="0050762E">
            <w:pPr>
              <w:jc w:val="center"/>
              <w:rPr>
                <w:color w:val="000000"/>
                <w:szCs w:val="24"/>
                <w:lang w:val="en-GB" w:eastAsia="fr-FR"/>
              </w:rPr>
            </w:pPr>
            <w:r w:rsidRPr="003316E6">
              <w:rPr>
                <w:color w:val="000000"/>
                <w:szCs w:val="24"/>
                <w:lang w:val="en-GB" w:eastAsia="fr-FR"/>
              </w:rPr>
              <w:t>13,48</w:t>
            </w:r>
          </w:p>
        </w:tc>
        <w:tc>
          <w:tcPr>
            <w:tcW w:w="945" w:type="dxa"/>
            <w:tcBorders>
              <w:top w:val="nil"/>
              <w:left w:val="nil"/>
              <w:bottom w:val="single" w:sz="4" w:space="0" w:color="auto"/>
              <w:right w:val="single" w:sz="4" w:space="0" w:color="auto"/>
            </w:tcBorders>
            <w:shd w:val="clear" w:color="auto" w:fill="EEECE1" w:themeFill="background2"/>
            <w:noWrap/>
            <w:vAlign w:val="bottom"/>
            <w:hideMark/>
          </w:tcPr>
          <w:p w14:paraId="1C2FB4AE" w14:textId="77777777" w:rsidR="00BF6570" w:rsidRPr="003316E6" w:rsidRDefault="00BF6570" w:rsidP="0050762E">
            <w:pPr>
              <w:jc w:val="center"/>
              <w:rPr>
                <w:color w:val="000000"/>
                <w:szCs w:val="24"/>
                <w:lang w:val="en-GB" w:eastAsia="fr-FR"/>
              </w:rPr>
            </w:pPr>
            <w:r w:rsidRPr="003316E6">
              <w:rPr>
                <w:color w:val="000000"/>
                <w:szCs w:val="24"/>
                <w:lang w:val="en-GB" w:eastAsia="fr-FR"/>
              </w:rPr>
              <w:t>15,73</w:t>
            </w:r>
          </w:p>
        </w:tc>
      </w:tr>
    </w:tbl>
    <w:p w14:paraId="3708F339" w14:textId="5A70DF56" w:rsidR="00824C23" w:rsidRDefault="00824C23" w:rsidP="00824C23"/>
    <w:sectPr w:rsidR="00824C23" w:rsidSect="00E853D5">
      <w:headerReference w:type="default" r:id="rId13"/>
      <w:footerReference w:type="default" r:id="rId1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78EECC" w14:textId="77777777" w:rsidR="005A4C9B" w:rsidRDefault="005A4C9B">
      <w:r>
        <w:separator/>
      </w:r>
    </w:p>
  </w:endnote>
  <w:endnote w:type="continuationSeparator" w:id="0">
    <w:p w14:paraId="791186F8" w14:textId="77777777" w:rsidR="005A4C9B" w:rsidRDefault="005A4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8EA3E" w14:textId="38BD3530" w:rsidR="0050762E" w:rsidRDefault="0050762E">
    <w:pPr>
      <w:pStyle w:val="Pieddepage"/>
      <w:jc w:val="right"/>
    </w:pPr>
    <w:r>
      <w:fldChar w:fldCharType="begin"/>
    </w:r>
    <w:r>
      <w:instrText xml:space="preserve"> PAGE   \* MERGEFORMAT </w:instrText>
    </w:r>
    <w:r>
      <w:fldChar w:fldCharType="separate"/>
    </w:r>
    <w:r w:rsidR="00DC3853">
      <w:rPr>
        <w:noProof/>
      </w:rPr>
      <w:t>10</w:t>
    </w:r>
    <w:r>
      <w:fldChar w:fldCharType="end"/>
    </w:r>
  </w:p>
  <w:p w14:paraId="211F3547" w14:textId="77777777" w:rsidR="0050762E" w:rsidRDefault="0050762E">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99A72B" w14:textId="77777777" w:rsidR="005A4C9B" w:rsidRDefault="005A4C9B">
      <w:r>
        <w:separator/>
      </w:r>
    </w:p>
  </w:footnote>
  <w:footnote w:type="continuationSeparator" w:id="0">
    <w:p w14:paraId="7D444E54" w14:textId="77777777" w:rsidR="005A4C9B" w:rsidRDefault="005A4C9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01F95" w14:textId="77777777" w:rsidR="0050762E" w:rsidRPr="005001AC" w:rsidRDefault="0050762E" w:rsidP="005001AC">
    <w:pPr>
      <w:jc w:val="right"/>
      <w:rPr>
        <w:sz w:val="20"/>
      </w:rPr>
    </w:pPr>
  </w:p>
  <w:p w14:paraId="3CD866EE" w14:textId="77777777" w:rsidR="0050762E" w:rsidRDefault="0050762E"/>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E9A0988"/>
    <w:lvl w:ilvl="0">
      <w:start w:val="1"/>
      <w:numFmt w:val="decimal"/>
      <w:pStyle w:val="Listenumros5"/>
      <w:lvlText w:val="%1."/>
      <w:lvlJc w:val="left"/>
      <w:pPr>
        <w:tabs>
          <w:tab w:val="num" w:pos="1800"/>
        </w:tabs>
        <w:ind w:left="1800" w:hanging="360"/>
      </w:pPr>
    </w:lvl>
  </w:abstractNum>
  <w:abstractNum w:abstractNumId="1" w15:restartNumberingAfterBreak="0">
    <w:nsid w:val="FFFFFF7D"/>
    <w:multiLevelType w:val="singleLevel"/>
    <w:tmpl w:val="498CFF00"/>
    <w:lvl w:ilvl="0">
      <w:start w:val="1"/>
      <w:numFmt w:val="decimal"/>
      <w:pStyle w:val="Listenumros4"/>
      <w:lvlText w:val="%1."/>
      <w:lvlJc w:val="left"/>
      <w:pPr>
        <w:tabs>
          <w:tab w:val="num" w:pos="1440"/>
        </w:tabs>
        <w:ind w:left="1440" w:hanging="360"/>
      </w:pPr>
    </w:lvl>
  </w:abstractNum>
  <w:abstractNum w:abstractNumId="2" w15:restartNumberingAfterBreak="0">
    <w:nsid w:val="FFFFFF7E"/>
    <w:multiLevelType w:val="singleLevel"/>
    <w:tmpl w:val="1D94376A"/>
    <w:lvl w:ilvl="0">
      <w:start w:val="1"/>
      <w:numFmt w:val="decimal"/>
      <w:pStyle w:val="Listenumros3"/>
      <w:lvlText w:val="%1."/>
      <w:lvlJc w:val="left"/>
      <w:pPr>
        <w:tabs>
          <w:tab w:val="num" w:pos="1080"/>
        </w:tabs>
        <w:ind w:left="1080" w:hanging="360"/>
      </w:pPr>
    </w:lvl>
  </w:abstractNum>
  <w:abstractNum w:abstractNumId="3" w15:restartNumberingAfterBreak="0">
    <w:nsid w:val="FFFFFF7F"/>
    <w:multiLevelType w:val="singleLevel"/>
    <w:tmpl w:val="BC8CF8D2"/>
    <w:lvl w:ilvl="0">
      <w:start w:val="1"/>
      <w:numFmt w:val="decimal"/>
      <w:pStyle w:val="Listenumros2"/>
      <w:lvlText w:val="%1."/>
      <w:lvlJc w:val="left"/>
      <w:pPr>
        <w:tabs>
          <w:tab w:val="num" w:pos="720"/>
        </w:tabs>
        <w:ind w:left="720" w:hanging="360"/>
      </w:pPr>
    </w:lvl>
  </w:abstractNum>
  <w:abstractNum w:abstractNumId="4" w15:restartNumberingAfterBreak="0">
    <w:nsid w:val="FFFFFF80"/>
    <w:multiLevelType w:val="singleLevel"/>
    <w:tmpl w:val="BE508C2A"/>
    <w:lvl w:ilvl="0">
      <w:start w:val="1"/>
      <w:numFmt w:val="bullet"/>
      <w:pStyle w:val="Listepuces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BDA3A4C"/>
    <w:lvl w:ilvl="0">
      <w:start w:val="1"/>
      <w:numFmt w:val="bullet"/>
      <w:pStyle w:val="Listepuces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F6ED8A8"/>
    <w:lvl w:ilvl="0">
      <w:start w:val="1"/>
      <w:numFmt w:val="bullet"/>
      <w:pStyle w:val="Listepuces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406D81E"/>
    <w:lvl w:ilvl="0">
      <w:start w:val="1"/>
      <w:numFmt w:val="bullet"/>
      <w:pStyle w:val="Listepuces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8E05002"/>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FE4E81E6"/>
    <w:lvl w:ilvl="0">
      <w:start w:val="1"/>
      <w:numFmt w:val="bullet"/>
      <w:pStyle w:val="Listepuces"/>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30F"/>
    <w:rsid w:val="00015F74"/>
    <w:rsid w:val="00036B78"/>
    <w:rsid w:val="00065EBD"/>
    <w:rsid w:val="00066D0C"/>
    <w:rsid w:val="00067BDC"/>
    <w:rsid w:val="00083B44"/>
    <w:rsid w:val="000850DC"/>
    <w:rsid w:val="000C07BF"/>
    <w:rsid w:val="000C2771"/>
    <w:rsid w:val="000D46F4"/>
    <w:rsid w:val="000F0DCE"/>
    <w:rsid w:val="000F6BE3"/>
    <w:rsid w:val="00112C5B"/>
    <w:rsid w:val="00114193"/>
    <w:rsid w:val="00115A38"/>
    <w:rsid w:val="0011687B"/>
    <w:rsid w:val="00124F82"/>
    <w:rsid w:val="00144B58"/>
    <w:rsid w:val="0016337A"/>
    <w:rsid w:val="00164269"/>
    <w:rsid w:val="001A1BDE"/>
    <w:rsid w:val="001B13CE"/>
    <w:rsid w:val="001F0876"/>
    <w:rsid w:val="001F167C"/>
    <w:rsid w:val="001F5E91"/>
    <w:rsid w:val="00206D09"/>
    <w:rsid w:val="002077B9"/>
    <w:rsid w:val="00262D72"/>
    <w:rsid w:val="00294FBB"/>
    <w:rsid w:val="002C030F"/>
    <w:rsid w:val="002F0FB6"/>
    <w:rsid w:val="0031671A"/>
    <w:rsid w:val="00331D75"/>
    <w:rsid w:val="00355362"/>
    <w:rsid w:val="00363E44"/>
    <w:rsid w:val="003659A8"/>
    <w:rsid w:val="003669F9"/>
    <w:rsid w:val="00392402"/>
    <w:rsid w:val="00393BAB"/>
    <w:rsid w:val="00395E86"/>
    <w:rsid w:val="003A2FD8"/>
    <w:rsid w:val="003B40E6"/>
    <w:rsid w:val="003E5A21"/>
    <w:rsid w:val="003E74FB"/>
    <w:rsid w:val="003F5904"/>
    <w:rsid w:val="003F6E14"/>
    <w:rsid w:val="00405336"/>
    <w:rsid w:val="00427C94"/>
    <w:rsid w:val="00435ABE"/>
    <w:rsid w:val="004571D5"/>
    <w:rsid w:val="00461D81"/>
    <w:rsid w:val="0046356B"/>
    <w:rsid w:val="00477182"/>
    <w:rsid w:val="004779CB"/>
    <w:rsid w:val="004A6F57"/>
    <w:rsid w:val="004D0135"/>
    <w:rsid w:val="004E42D8"/>
    <w:rsid w:val="004E7BA2"/>
    <w:rsid w:val="004F7EDF"/>
    <w:rsid w:val="005001AC"/>
    <w:rsid w:val="0050762E"/>
    <w:rsid w:val="00527D71"/>
    <w:rsid w:val="00533910"/>
    <w:rsid w:val="005520A8"/>
    <w:rsid w:val="005607DD"/>
    <w:rsid w:val="00576A3E"/>
    <w:rsid w:val="005A4C9B"/>
    <w:rsid w:val="005A558C"/>
    <w:rsid w:val="005A6286"/>
    <w:rsid w:val="005D712F"/>
    <w:rsid w:val="005E28F8"/>
    <w:rsid w:val="005E6513"/>
    <w:rsid w:val="00607E8E"/>
    <w:rsid w:val="00632CA3"/>
    <w:rsid w:val="00651114"/>
    <w:rsid w:val="00664560"/>
    <w:rsid w:val="00670299"/>
    <w:rsid w:val="00691985"/>
    <w:rsid w:val="00697611"/>
    <w:rsid w:val="006A1B64"/>
    <w:rsid w:val="007108F5"/>
    <w:rsid w:val="00713E5B"/>
    <w:rsid w:val="007402FC"/>
    <w:rsid w:val="007411A1"/>
    <w:rsid w:val="00744746"/>
    <w:rsid w:val="00793072"/>
    <w:rsid w:val="007C45B3"/>
    <w:rsid w:val="007E2786"/>
    <w:rsid w:val="00807D35"/>
    <w:rsid w:val="0082056F"/>
    <w:rsid w:val="008218C4"/>
    <w:rsid w:val="00824C23"/>
    <w:rsid w:val="0085664B"/>
    <w:rsid w:val="00867A98"/>
    <w:rsid w:val="00870867"/>
    <w:rsid w:val="00885C9B"/>
    <w:rsid w:val="008C51F3"/>
    <w:rsid w:val="008C65C8"/>
    <w:rsid w:val="008D5D2A"/>
    <w:rsid w:val="00914B63"/>
    <w:rsid w:val="009354F3"/>
    <w:rsid w:val="009447DC"/>
    <w:rsid w:val="00945471"/>
    <w:rsid w:val="00950234"/>
    <w:rsid w:val="00961BA5"/>
    <w:rsid w:val="009743A9"/>
    <w:rsid w:val="009A5287"/>
    <w:rsid w:val="009A7C5F"/>
    <w:rsid w:val="009B2AC5"/>
    <w:rsid w:val="009B7984"/>
    <w:rsid w:val="009F4BED"/>
    <w:rsid w:val="009F7D93"/>
    <w:rsid w:val="00A02E0C"/>
    <w:rsid w:val="00A3403B"/>
    <w:rsid w:val="00A50ACB"/>
    <w:rsid w:val="00A51A12"/>
    <w:rsid w:val="00A53A78"/>
    <w:rsid w:val="00A627D4"/>
    <w:rsid w:val="00A74DA2"/>
    <w:rsid w:val="00A77632"/>
    <w:rsid w:val="00AB399E"/>
    <w:rsid w:val="00AC59D0"/>
    <w:rsid w:val="00AD16B1"/>
    <w:rsid w:val="00AD499C"/>
    <w:rsid w:val="00B36869"/>
    <w:rsid w:val="00B43B31"/>
    <w:rsid w:val="00B47CFA"/>
    <w:rsid w:val="00B574A3"/>
    <w:rsid w:val="00B57F00"/>
    <w:rsid w:val="00B63245"/>
    <w:rsid w:val="00B73C69"/>
    <w:rsid w:val="00B77B2A"/>
    <w:rsid w:val="00B82C22"/>
    <w:rsid w:val="00B93DBA"/>
    <w:rsid w:val="00B9440A"/>
    <w:rsid w:val="00BB2D2A"/>
    <w:rsid w:val="00BC290E"/>
    <w:rsid w:val="00BC3E04"/>
    <w:rsid w:val="00BD58CF"/>
    <w:rsid w:val="00BF0C92"/>
    <w:rsid w:val="00BF6570"/>
    <w:rsid w:val="00C04CC1"/>
    <w:rsid w:val="00C4096C"/>
    <w:rsid w:val="00C50C6D"/>
    <w:rsid w:val="00C600D9"/>
    <w:rsid w:val="00C92B22"/>
    <w:rsid w:val="00CC1384"/>
    <w:rsid w:val="00CD3720"/>
    <w:rsid w:val="00CF1848"/>
    <w:rsid w:val="00CF5C2F"/>
    <w:rsid w:val="00D04BCF"/>
    <w:rsid w:val="00D11A56"/>
    <w:rsid w:val="00D143D9"/>
    <w:rsid w:val="00D30C95"/>
    <w:rsid w:val="00D51C15"/>
    <w:rsid w:val="00D5511B"/>
    <w:rsid w:val="00D766F1"/>
    <w:rsid w:val="00DC3853"/>
    <w:rsid w:val="00DD2E17"/>
    <w:rsid w:val="00DF7D88"/>
    <w:rsid w:val="00E257C8"/>
    <w:rsid w:val="00E40A10"/>
    <w:rsid w:val="00E41512"/>
    <w:rsid w:val="00E4519A"/>
    <w:rsid w:val="00E853D5"/>
    <w:rsid w:val="00E9773B"/>
    <w:rsid w:val="00EA6F42"/>
    <w:rsid w:val="00EC13A3"/>
    <w:rsid w:val="00EC7C85"/>
    <w:rsid w:val="00ED2CBE"/>
    <w:rsid w:val="00F125EE"/>
    <w:rsid w:val="00F12E98"/>
    <w:rsid w:val="00F22029"/>
    <w:rsid w:val="00F515FB"/>
    <w:rsid w:val="00F630EA"/>
    <w:rsid w:val="00F7007E"/>
    <w:rsid w:val="00F73193"/>
    <w:rsid w:val="00F74F95"/>
    <w:rsid w:val="00F80705"/>
    <w:rsid w:val="00FA1481"/>
    <w:rsid w:val="00FB40AA"/>
    <w:rsid w:val="00FF04E3"/>
    <w:rsid w:val="49592D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597622"/>
  <w15:docId w15:val="{EAC22EA6-1BB9-493A-BA9A-8FFD465DA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30EA"/>
    <w:rPr>
      <w:sz w:val="24"/>
    </w:rPr>
  </w:style>
  <w:style w:type="paragraph" w:styleId="Titre1">
    <w:name w:val="heading 1"/>
    <w:basedOn w:val="Normal"/>
    <w:next w:val="Normal"/>
    <w:link w:val="Titre1Car"/>
    <w:semiHidden/>
    <w:qFormat/>
    <w:rsid w:val="00B43B31"/>
    <w:pPr>
      <w:keepNext/>
      <w:spacing w:before="240" w:after="60"/>
      <w:outlineLvl w:val="0"/>
    </w:pPr>
    <w:rPr>
      <w:b/>
      <w:bCs/>
      <w:kern w:val="32"/>
      <w:szCs w:val="24"/>
    </w:rPr>
  </w:style>
  <w:style w:type="paragraph" w:styleId="Titre2">
    <w:name w:val="heading 2"/>
    <w:basedOn w:val="Normal"/>
    <w:next w:val="Normal"/>
    <w:link w:val="Titre2Car"/>
    <w:semiHidden/>
    <w:qFormat/>
    <w:rsid w:val="007411A1"/>
    <w:pPr>
      <w:keepNext/>
      <w:spacing w:before="240" w:after="60"/>
      <w:outlineLvl w:val="1"/>
    </w:pPr>
    <w:rPr>
      <w:rFonts w:ascii="Cambria" w:hAnsi="Cambria"/>
      <w:b/>
      <w:bCs/>
      <w:i/>
      <w:iCs/>
      <w:sz w:val="28"/>
      <w:szCs w:val="28"/>
    </w:rPr>
  </w:style>
  <w:style w:type="paragraph" w:styleId="Titre3">
    <w:name w:val="heading 3"/>
    <w:basedOn w:val="Normal"/>
    <w:next w:val="Normal"/>
    <w:semiHidden/>
    <w:qFormat/>
    <w:rsid w:val="00C600D9"/>
    <w:pPr>
      <w:keepNext/>
      <w:spacing w:line="480" w:lineRule="auto"/>
      <w:outlineLvl w:val="2"/>
    </w:pPr>
    <w:rPr>
      <w:rFonts w:ascii="Times" w:eastAsia="Times" w:hAnsi="Times"/>
      <w:b/>
    </w:rPr>
  </w:style>
  <w:style w:type="paragraph" w:styleId="Titre4">
    <w:name w:val="heading 4"/>
    <w:basedOn w:val="Normal"/>
    <w:next w:val="Normal"/>
    <w:semiHidden/>
    <w:qFormat/>
    <w:rsid w:val="00C600D9"/>
    <w:pPr>
      <w:keepNext/>
      <w:spacing w:line="480" w:lineRule="auto"/>
      <w:outlineLvl w:val="3"/>
    </w:pPr>
    <w:rPr>
      <w:rFonts w:ascii="Times" w:hAnsi="Times"/>
      <w:b/>
      <w:color w:val="0000FF"/>
      <w:sz w:val="44"/>
    </w:rPr>
  </w:style>
  <w:style w:type="paragraph" w:styleId="Titre5">
    <w:name w:val="heading 5"/>
    <w:basedOn w:val="Normal"/>
    <w:next w:val="Normal"/>
    <w:link w:val="Titre5Car"/>
    <w:semiHidden/>
    <w:qFormat/>
    <w:rsid w:val="007411A1"/>
    <w:pPr>
      <w:spacing w:before="240" w:after="60"/>
      <w:outlineLvl w:val="4"/>
    </w:pPr>
    <w:rPr>
      <w:rFonts w:ascii="Calibri" w:hAnsi="Calibri"/>
      <w:b/>
      <w:bCs/>
      <w:i/>
      <w:iCs/>
      <w:sz w:val="26"/>
      <w:szCs w:val="26"/>
    </w:rPr>
  </w:style>
  <w:style w:type="paragraph" w:styleId="Titre6">
    <w:name w:val="heading 6"/>
    <w:basedOn w:val="Normal"/>
    <w:next w:val="Normal"/>
    <w:link w:val="Titre6Car"/>
    <w:semiHidden/>
    <w:qFormat/>
    <w:rsid w:val="007411A1"/>
    <w:pPr>
      <w:spacing w:before="240" w:after="60"/>
      <w:outlineLvl w:val="5"/>
    </w:pPr>
    <w:rPr>
      <w:rFonts w:ascii="Calibri" w:hAnsi="Calibri"/>
      <w:b/>
      <w:bCs/>
      <w:sz w:val="22"/>
      <w:szCs w:val="22"/>
    </w:rPr>
  </w:style>
  <w:style w:type="paragraph" w:styleId="Titre7">
    <w:name w:val="heading 7"/>
    <w:basedOn w:val="Normal"/>
    <w:next w:val="Normal"/>
    <w:link w:val="Titre7Car"/>
    <w:semiHidden/>
    <w:qFormat/>
    <w:rsid w:val="007411A1"/>
    <w:pPr>
      <w:spacing w:before="240" w:after="60"/>
      <w:outlineLvl w:val="6"/>
    </w:pPr>
    <w:rPr>
      <w:rFonts w:ascii="Calibri" w:hAnsi="Calibri"/>
      <w:szCs w:val="24"/>
    </w:rPr>
  </w:style>
  <w:style w:type="paragraph" w:styleId="Titre8">
    <w:name w:val="heading 8"/>
    <w:basedOn w:val="Normal"/>
    <w:next w:val="Normal"/>
    <w:link w:val="Titre8Car"/>
    <w:semiHidden/>
    <w:qFormat/>
    <w:rsid w:val="007411A1"/>
    <w:pPr>
      <w:spacing w:before="240" w:after="60"/>
      <w:outlineLvl w:val="7"/>
    </w:pPr>
    <w:rPr>
      <w:rFonts w:ascii="Calibri" w:hAnsi="Calibri"/>
      <w:i/>
      <w:iCs/>
      <w:szCs w:val="24"/>
    </w:rPr>
  </w:style>
  <w:style w:type="paragraph" w:styleId="Titre9">
    <w:name w:val="heading 9"/>
    <w:basedOn w:val="Normal"/>
    <w:next w:val="Normal"/>
    <w:link w:val="Titre9Car"/>
    <w:semiHidden/>
    <w:qFormat/>
    <w:rsid w:val="007411A1"/>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semiHidden/>
    <w:rsid w:val="00477182"/>
  </w:style>
  <w:style w:type="character" w:customStyle="1" w:styleId="Titre1Car">
    <w:name w:val="Titre 1 Car"/>
    <w:link w:val="Titre1"/>
    <w:semiHidden/>
    <w:rsid w:val="00FF04E3"/>
    <w:rPr>
      <w:b/>
      <w:bCs/>
      <w:kern w:val="32"/>
      <w:sz w:val="24"/>
      <w:szCs w:val="24"/>
    </w:rPr>
  </w:style>
  <w:style w:type="character" w:customStyle="1" w:styleId="Titre2Car">
    <w:name w:val="Titre 2 Car"/>
    <w:link w:val="Titre2"/>
    <w:semiHidden/>
    <w:rsid w:val="00FF04E3"/>
    <w:rPr>
      <w:rFonts w:ascii="Cambria" w:hAnsi="Cambria"/>
      <w:b/>
      <w:bCs/>
      <w:i/>
      <w:iCs/>
      <w:sz w:val="28"/>
      <w:szCs w:val="28"/>
    </w:rPr>
  </w:style>
  <w:style w:type="character" w:customStyle="1" w:styleId="Titre5Car">
    <w:name w:val="Titre 5 Car"/>
    <w:link w:val="Titre5"/>
    <w:semiHidden/>
    <w:rsid w:val="00FF04E3"/>
    <w:rPr>
      <w:rFonts w:ascii="Calibri" w:hAnsi="Calibri"/>
      <w:b/>
      <w:bCs/>
      <w:i/>
      <w:iCs/>
      <w:sz w:val="26"/>
      <w:szCs w:val="26"/>
    </w:rPr>
  </w:style>
  <w:style w:type="character" w:customStyle="1" w:styleId="Titre6Car">
    <w:name w:val="Titre 6 Car"/>
    <w:link w:val="Titre6"/>
    <w:semiHidden/>
    <w:rsid w:val="00FF04E3"/>
    <w:rPr>
      <w:rFonts w:ascii="Calibri" w:hAnsi="Calibri"/>
      <w:b/>
      <w:bCs/>
      <w:sz w:val="22"/>
      <w:szCs w:val="22"/>
    </w:rPr>
  </w:style>
  <w:style w:type="character" w:customStyle="1" w:styleId="Titre7Car">
    <w:name w:val="Titre 7 Car"/>
    <w:link w:val="Titre7"/>
    <w:semiHidden/>
    <w:rsid w:val="00FF04E3"/>
    <w:rPr>
      <w:rFonts w:ascii="Calibri" w:hAnsi="Calibri"/>
      <w:sz w:val="24"/>
      <w:szCs w:val="24"/>
    </w:rPr>
  </w:style>
  <w:style w:type="character" w:customStyle="1" w:styleId="Titre8Car">
    <w:name w:val="Titre 8 Car"/>
    <w:link w:val="Titre8"/>
    <w:semiHidden/>
    <w:rsid w:val="00FF04E3"/>
    <w:rPr>
      <w:rFonts w:ascii="Calibri" w:hAnsi="Calibri"/>
      <w:i/>
      <w:iCs/>
      <w:sz w:val="24"/>
      <w:szCs w:val="24"/>
    </w:rPr>
  </w:style>
  <w:style w:type="character" w:customStyle="1" w:styleId="Titre9Car">
    <w:name w:val="Titre 9 Car"/>
    <w:link w:val="Titre9"/>
    <w:semiHidden/>
    <w:rsid w:val="00FF04E3"/>
    <w:rPr>
      <w:rFonts w:ascii="Cambria" w:hAnsi="Cambria"/>
      <w:sz w:val="22"/>
      <w:szCs w:val="22"/>
    </w:rPr>
  </w:style>
  <w:style w:type="paragraph" w:customStyle="1" w:styleId="SMHeading">
    <w:name w:val="SM Heading"/>
    <w:basedOn w:val="Titre1"/>
    <w:qFormat/>
    <w:rsid w:val="00F74F95"/>
  </w:style>
  <w:style w:type="paragraph" w:customStyle="1" w:styleId="SMSubheading">
    <w:name w:val="SM Subheading"/>
    <w:basedOn w:val="Normal"/>
    <w:qFormat/>
    <w:rsid w:val="00B9440A"/>
    <w:rPr>
      <w:u w:val="words"/>
    </w:rPr>
  </w:style>
  <w:style w:type="paragraph" w:customStyle="1" w:styleId="SMText">
    <w:name w:val="SM Text"/>
    <w:basedOn w:val="Normal"/>
    <w:qFormat/>
    <w:rsid w:val="00B9440A"/>
    <w:pPr>
      <w:ind w:firstLine="480"/>
    </w:pPr>
  </w:style>
  <w:style w:type="paragraph" w:customStyle="1" w:styleId="SMcaption">
    <w:name w:val="SM caption"/>
    <w:basedOn w:val="SMText"/>
    <w:qFormat/>
    <w:rsid w:val="00B9440A"/>
    <w:pPr>
      <w:ind w:firstLine="0"/>
    </w:pPr>
  </w:style>
  <w:style w:type="paragraph" w:styleId="Textedebulles">
    <w:name w:val="Balloon Text"/>
    <w:basedOn w:val="Normal"/>
    <w:link w:val="TextedebullesCar"/>
    <w:semiHidden/>
    <w:rsid w:val="00405336"/>
    <w:rPr>
      <w:rFonts w:ascii="Tahoma" w:hAnsi="Tahoma" w:cs="Tahoma"/>
      <w:sz w:val="16"/>
      <w:szCs w:val="16"/>
    </w:rPr>
  </w:style>
  <w:style w:type="character" w:customStyle="1" w:styleId="TextedebullesCar">
    <w:name w:val="Texte de bulles Car"/>
    <w:link w:val="Textedebulles"/>
    <w:semiHidden/>
    <w:rsid w:val="00FF04E3"/>
    <w:rPr>
      <w:rFonts w:ascii="Tahoma" w:hAnsi="Tahoma" w:cs="Tahoma"/>
      <w:sz w:val="16"/>
      <w:szCs w:val="16"/>
    </w:rPr>
  </w:style>
  <w:style w:type="paragraph" w:styleId="Bibliographie">
    <w:name w:val="Bibliography"/>
    <w:basedOn w:val="Normal"/>
    <w:next w:val="Normal"/>
    <w:uiPriority w:val="37"/>
    <w:semiHidden/>
    <w:rsid w:val="00405336"/>
  </w:style>
  <w:style w:type="paragraph" w:styleId="Normalcentr">
    <w:name w:val="Block Text"/>
    <w:basedOn w:val="Normal"/>
    <w:semiHidden/>
    <w:rsid w:val="00405336"/>
    <w:pPr>
      <w:spacing w:after="120"/>
      <w:ind w:left="1440" w:right="1440"/>
    </w:pPr>
  </w:style>
  <w:style w:type="paragraph" w:styleId="Corpsdetexte">
    <w:name w:val="Body Text"/>
    <w:basedOn w:val="Normal"/>
    <w:link w:val="CorpsdetexteCar"/>
    <w:semiHidden/>
    <w:rsid w:val="00405336"/>
    <w:pPr>
      <w:spacing w:after="120"/>
    </w:pPr>
  </w:style>
  <w:style w:type="character" w:customStyle="1" w:styleId="CorpsdetexteCar">
    <w:name w:val="Corps de texte Car"/>
    <w:link w:val="Corpsdetexte"/>
    <w:semiHidden/>
    <w:rsid w:val="00FF04E3"/>
    <w:rPr>
      <w:sz w:val="24"/>
    </w:rPr>
  </w:style>
  <w:style w:type="paragraph" w:styleId="Corpsdetexte2">
    <w:name w:val="Body Text 2"/>
    <w:basedOn w:val="Normal"/>
    <w:link w:val="Corpsdetexte2Car"/>
    <w:semiHidden/>
    <w:rsid w:val="00405336"/>
    <w:pPr>
      <w:spacing w:after="120" w:line="480" w:lineRule="auto"/>
    </w:pPr>
  </w:style>
  <w:style w:type="character" w:customStyle="1" w:styleId="Corpsdetexte2Car">
    <w:name w:val="Corps de texte 2 Car"/>
    <w:link w:val="Corpsdetexte2"/>
    <w:semiHidden/>
    <w:rsid w:val="00FF04E3"/>
    <w:rPr>
      <w:sz w:val="24"/>
    </w:rPr>
  </w:style>
  <w:style w:type="paragraph" w:styleId="Corpsdetexte3">
    <w:name w:val="Body Text 3"/>
    <w:basedOn w:val="Normal"/>
    <w:link w:val="Corpsdetexte3Car"/>
    <w:semiHidden/>
    <w:rsid w:val="00405336"/>
    <w:pPr>
      <w:spacing w:after="120"/>
    </w:pPr>
    <w:rPr>
      <w:sz w:val="16"/>
      <w:szCs w:val="16"/>
    </w:rPr>
  </w:style>
  <w:style w:type="character" w:customStyle="1" w:styleId="Corpsdetexte3Car">
    <w:name w:val="Corps de texte 3 Car"/>
    <w:link w:val="Corpsdetexte3"/>
    <w:semiHidden/>
    <w:rsid w:val="00FF04E3"/>
    <w:rPr>
      <w:sz w:val="16"/>
      <w:szCs w:val="16"/>
    </w:rPr>
  </w:style>
  <w:style w:type="paragraph" w:styleId="Retrait1religne">
    <w:name w:val="Body Text First Indent"/>
    <w:basedOn w:val="Corpsdetexte"/>
    <w:link w:val="Retrait1religneCar"/>
    <w:semiHidden/>
    <w:rsid w:val="00405336"/>
    <w:pPr>
      <w:ind w:firstLine="210"/>
    </w:pPr>
  </w:style>
  <w:style w:type="character" w:customStyle="1" w:styleId="Retrait1religneCar">
    <w:name w:val="Retrait 1re ligne Car"/>
    <w:link w:val="Retrait1religne"/>
    <w:semiHidden/>
    <w:rsid w:val="00FF04E3"/>
    <w:rPr>
      <w:sz w:val="24"/>
    </w:rPr>
  </w:style>
  <w:style w:type="paragraph" w:styleId="Retraitcorpsdetexte">
    <w:name w:val="Body Text Indent"/>
    <w:basedOn w:val="Normal"/>
    <w:link w:val="RetraitcorpsdetexteCar"/>
    <w:semiHidden/>
    <w:rsid w:val="00405336"/>
    <w:pPr>
      <w:spacing w:after="120"/>
      <w:ind w:left="360"/>
    </w:pPr>
  </w:style>
  <w:style w:type="character" w:customStyle="1" w:styleId="RetraitcorpsdetexteCar">
    <w:name w:val="Retrait corps de texte Car"/>
    <w:link w:val="Retraitcorpsdetexte"/>
    <w:semiHidden/>
    <w:rsid w:val="00FF04E3"/>
    <w:rPr>
      <w:sz w:val="24"/>
    </w:rPr>
  </w:style>
  <w:style w:type="paragraph" w:styleId="Retraitcorpset1relig">
    <w:name w:val="Body Text First Indent 2"/>
    <w:basedOn w:val="Retraitcorpsdetexte"/>
    <w:link w:val="Retraitcorpset1religCar"/>
    <w:semiHidden/>
    <w:rsid w:val="00405336"/>
    <w:pPr>
      <w:ind w:firstLine="210"/>
    </w:pPr>
  </w:style>
  <w:style w:type="character" w:customStyle="1" w:styleId="Retraitcorpset1religCar">
    <w:name w:val="Retrait corps et 1re lig. Car"/>
    <w:link w:val="Retraitcorpset1relig"/>
    <w:semiHidden/>
    <w:rsid w:val="00FF04E3"/>
    <w:rPr>
      <w:sz w:val="24"/>
    </w:rPr>
  </w:style>
  <w:style w:type="paragraph" w:styleId="Retraitcorpsdetexte2">
    <w:name w:val="Body Text Indent 2"/>
    <w:basedOn w:val="Normal"/>
    <w:link w:val="Retraitcorpsdetexte2Car"/>
    <w:semiHidden/>
    <w:rsid w:val="00405336"/>
    <w:pPr>
      <w:spacing w:after="120" w:line="480" w:lineRule="auto"/>
      <w:ind w:left="360"/>
    </w:pPr>
  </w:style>
  <w:style w:type="character" w:customStyle="1" w:styleId="Retraitcorpsdetexte2Car">
    <w:name w:val="Retrait corps de texte 2 Car"/>
    <w:link w:val="Retraitcorpsdetexte2"/>
    <w:semiHidden/>
    <w:rsid w:val="00FF04E3"/>
    <w:rPr>
      <w:sz w:val="24"/>
    </w:rPr>
  </w:style>
  <w:style w:type="paragraph" w:styleId="Retraitcorpsdetexte3">
    <w:name w:val="Body Text Indent 3"/>
    <w:basedOn w:val="Normal"/>
    <w:link w:val="Retraitcorpsdetexte3Car"/>
    <w:semiHidden/>
    <w:rsid w:val="00405336"/>
    <w:pPr>
      <w:spacing w:after="120"/>
      <w:ind w:left="360"/>
    </w:pPr>
    <w:rPr>
      <w:sz w:val="16"/>
      <w:szCs w:val="16"/>
    </w:rPr>
  </w:style>
  <w:style w:type="character" w:customStyle="1" w:styleId="Retraitcorpsdetexte3Car">
    <w:name w:val="Retrait corps de texte 3 Car"/>
    <w:link w:val="Retraitcorpsdetexte3"/>
    <w:semiHidden/>
    <w:rsid w:val="00FF04E3"/>
    <w:rPr>
      <w:sz w:val="16"/>
      <w:szCs w:val="16"/>
    </w:rPr>
  </w:style>
  <w:style w:type="paragraph" w:styleId="Lgende">
    <w:name w:val="caption"/>
    <w:basedOn w:val="Normal"/>
    <w:next w:val="Normal"/>
    <w:semiHidden/>
    <w:qFormat/>
    <w:rsid w:val="00405336"/>
    <w:rPr>
      <w:b/>
      <w:bCs/>
      <w:sz w:val="20"/>
    </w:rPr>
  </w:style>
  <w:style w:type="paragraph" w:styleId="Formuledepolitesse">
    <w:name w:val="Closing"/>
    <w:basedOn w:val="Normal"/>
    <w:link w:val="FormuledepolitesseCar"/>
    <w:semiHidden/>
    <w:rsid w:val="00405336"/>
    <w:pPr>
      <w:ind w:left="4320"/>
    </w:pPr>
  </w:style>
  <w:style w:type="character" w:customStyle="1" w:styleId="FormuledepolitesseCar">
    <w:name w:val="Formule de politesse Car"/>
    <w:link w:val="Formuledepolitesse"/>
    <w:semiHidden/>
    <w:rsid w:val="00FF04E3"/>
    <w:rPr>
      <w:sz w:val="24"/>
    </w:rPr>
  </w:style>
  <w:style w:type="paragraph" w:styleId="Commentaire">
    <w:name w:val="annotation text"/>
    <w:basedOn w:val="Normal"/>
    <w:link w:val="CommentaireCar"/>
    <w:semiHidden/>
    <w:rsid w:val="00405336"/>
    <w:rPr>
      <w:sz w:val="20"/>
    </w:rPr>
  </w:style>
  <w:style w:type="character" w:customStyle="1" w:styleId="CommentaireCar">
    <w:name w:val="Commentaire Car"/>
    <w:basedOn w:val="Policepardfaut"/>
    <w:link w:val="Commentaire"/>
    <w:semiHidden/>
    <w:rsid w:val="00FF04E3"/>
  </w:style>
  <w:style w:type="paragraph" w:styleId="Objetducommentaire">
    <w:name w:val="annotation subject"/>
    <w:basedOn w:val="Commentaire"/>
    <w:next w:val="Commentaire"/>
    <w:link w:val="ObjetducommentaireCar"/>
    <w:semiHidden/>
    <w:rsid w:val="00405336"/>
    <w:rPr>
      <w:b/>
      <w:bCs/>
    </w:rPr>
  </w:style>
  <w:style w:type="character" w:customStyle="1" w:styleId="ObjetducommentaireCar">
    <w:name w:val="Objet du commentaire Car"/>
    <w:link w:val="Objetducommentaire"/>
    <w:semiHidden/>
    <w:rsid w:val="00FF04E3"/>
    <w:rPr>
      <w:b/>
      <w:bCs/>
    </w:rPr>
  </w:style>
  <w:style w:type="paragraph" w:styleId="Date">
    <w:name w:val="Date"/>
    <w:basedOn w:val="Normal"/>
    <w:next w:val="Normal"/>
    <w:link w:val="DateCar"/>
    <w:semiHidden/>
    <w:rsid w:val="00405336"/>
  </w:style>
  <w:style w:type="character" w:customStyle="1" w:styleId="DateCar">
    <w:name w:val="Date Car"/>
    <w:link w:val="Date"/>
    <w:semiHidden/>
    <w:rsid w:val="00FF04E3"/>
    <w:rPr>
      <w:sz w:val="24"/>
    </w:rPr>
  </w:style>
  <w:style w:type="paragraph" w:styleId="Explorateurdedocuments">
    <w:name w:val="Document Map"/>
    <w:basedOn w:val="Normal"/>
    <w:link w:val="ExplorateurdedocumentsCar"/>
    <w:semiHidden/>
    <w:rsid w:val="00405336"/>
    <w:rPr>
      <w:rFonts w:ascii="Tahoma" w:hAnsi="Tahoma" w:cs="Tahoma"/>
      <w:sz w:val="16"/>
      <w:szCs w:val="16"/>
    </w:rPr>
  </w:style>
  <w:style w:type="character" w:customStyle="1" w:styleId="ExplorateurdedocumentsCar">
    <w:name w:val="Explorateur de documents Car"/>
    <w:link w:val="Explorateurdedocuments"/>
    <w:semiHidden/>
    <w:rsid w:val="00FF04E3"/>
    <w:rPr>
      <w:rFonts w:ascii="Tahoma" w:hAnsi="Tahoma" w:cs="Tahoma"/>
      <w:sz w:val="16"/>
      <w:szCs w:val="16"/>
    </w:rPr>
  </w:style>
  <w:style w:type="paragraph" w:styleId="Signaturelectronique">
    <w:name w:val="E-mail Signature"/>
    <w:basedOn w:val="Normal"/>
    <w:link w:val="SignaturelectroniqueCar"/>
    <w:semiHidden/>
    <w:rsid w:val="00405336"/>
  </w:style>
  <w:style w:type="character" w:customStyle="1" w:styleId="SignaturelectroniqueCar">
    <w:name w:val="Signature électronique Car"/>
    <w:link w:val="Signaturelectronique"/>
    <w:semiHidden/>
    <w:rsid w:val="00FF04E3"/>
    <w:rPr>
      <w:sz w:val="24"/>
    </w:rPr>
  </w:style>
  <w:style w:type="paragraph" w:styleId="Notedefin">
    <w:name w:val="endnote text"/>
    <w:basedOn w:val="Normal"/>
    <w:link w:val="NotedefinCar"/>
    <w:semiHidden/>
    <w:rsid w:val="00405336"/>
    <w:rPr>
      <w:sz w:val="20"/>
    </w:rPr>
  </w:style>
  <w:style w:type="character" w:customStyle="1" w:styleId="NotedefinCar">
    <w:name w:val="Note de fin Car"/>
    <w:basedOn w:val="Policepardfaut"/>
    <w:link w:val="Notedefin"/>
    <w:semiHidden/>
    <w:rsid w:val="00FF04E3"/>
  </w:style>
  <w:style w:type="paragraph" w:styleId="Adressedestinataire">
    <w:name w:val="envelope address"/>
    <w:basedOn w:val="Normal"/>
    <w:semiHidden/>
    <w:rsid w:val="00405336"/>
    <w:pPr>
      <w:framePr w:w="7920" w:h="1980" w:hRule="exact" w:hSpace="180" w:wrap="auto" w:hAnchor="page" w:xAlign="center" w:yAlign="bottom"/>
      <w:ind w:left="2880"/>
    </w:pPr>
    <w:rPr>
      <w:rFonts w:ascii="Cambria" w:hAnsi="Cambria"/>
      <w:szCs w:val="24"/>
    </w:rPr>
  </w:style>
  <w:style w:type="paragraph" w:styleId="Adresseexpditeur">
    <w:name w:val="envelope return"/>
    <w:basedOn w:val="Normal"/>
    <w:semiHidden/>
    <w:rsid w:val="00405336"/>
    <w:rPr>
      <w:rFonts w:ascii="Cambria" w:hAnsi="Cambria"/>
      <w:sz w:val="20"/>
    </w:rPr>
  </w:style>
  <w:style w:type="paragraph" w:styleId="Pieddepage">
    <w:name w:val="footer"/>
    <w:basedOn w:val="Normal"/>
    <w:link w:val="PieddepageCar"/>
    <w:semiHidden/>
    <w:rsid w:val="00405336"/>
    <w:pPr>
      <w:tabs>
        <w:tab w:val="center" w:pos="4680"/>
        <w:tab w:val="right" w:pos="9360"/>
      </w:tabs>
    </w:pPr>
  </w:style>
  <w:style w:type="character" w:customStyle="1" w:styleId="PieddepageCar">
    <w:name w:val="Pied de page Car"/>
    <w:link w:val="Pieddepage"/>
    <w:semiHidden/>
    <w:rsid w:val="00FF04E3"/>
    <w:rPr>
      <w:sz w:val="24"/>
    </w:rPr>
  </w:style>
  <w:style w:type="paragraph" w:styleId="Notedebasdepage">
    <w:name w:val="footnote text"/>
    <w:basedOn w:val="Normal"/>
    <w:link w:val="NotedebasdepageCar"/>
    <w:semiHidden/>
    <w:rsid w:val="00405336"/>
    <w:rPr>
      <w:sz w:val="20"/>
    </w:rPr>
  </w:style>
  <w:style w:type="character" w:customStyle="1" w:styleId="NotedebasdepageCar">
    <w:name w:val="Note de bas de page Car"/>
    <w:basedOn w:val="Policepardfaut"/>
    <w:link w:val="Notedebasdepage"/>
    <w:semiHidden/>
    <w:rsid w:val="00FF04E3"/>
  </w:style>
  <w:style w:type="paragraph" w:styleId="En-tte">
    <w:name w:val="header"/>
    <w:basedOn w:val="Normal"/>
    <w:link w:val="En-tteCar"/>
    <w:semiHidden/>
    <w:rsid w:val="00405336"/>
    <w:pPr>
      <w:tabs>
        <w:tab w:val="center" w:pos="4680"/>
        <w:tab w:val="right" w:pos="9360"/>
      </w:tabs>
    </w:pPr>
  </w:style>
  <w:style w:type="character" w:customStyle="1" w:styleId="En-tteCar">
    <w:name w:val="En-tête Car"/>
    <w:link w:val="En-tte"/>
    <w:semiHidden/>
    <w:rsid w:val="00FF04E3"/>
    <w:rPr>
      <w:sz w:val="24"/>
    </w:rPr>
  </w:style>
  <w:style w:type="paragraph" w:styleId="AdresseHTML">
    <w:name w:val="HTML Address"/>
    <w:basedOn w:val="Normal"/>
    <w:link w:val="AdresseHTMLCar"/>
    <w:semiHidden/>
    <w:rsid w:val="00405336"/>
    <w:rPr>
      <w:i/>
      <w:iCs/>
    </w:rPr>
  </w:style>
  <w:style w:type="character" w:customStyle="1" w:styleId="AdresseHTMLCar">
    <w:name w:val="Adresse HTML Car"/>
    <w:link w:val="AdresseHTML"/>
    <w:semiHidden/>
    <w:rsid w:val="00FF04E3"/>
    <w:rPr>
      <w:i/>
      <w:iCs/>
      <w:sz w:val="24"/>
    </w:rPr>
  </w:style>
  <w:style w:type="paragraph" w:styleId="PrformatHTML">
    <w:name w:val="HTML Preformatted"/>
    <w:basedOn w:val="Normal"/>
    <w:link w:val="PrformatHTMLCar"/>
    <w:semiHidden/>
    <w:rsid w:val="00405336"/>
    <w:rPr>
      <w:rFonts w:ascii="Courier New" w:hAnsi="Courier New" w:cs="Courier New"/>
      <w:sz w:val="20"/>
    </w:rPr>
  </w:style>
  <w:style w:type="character" w:customStyle="1" w:styleId="PrformatHTMLCar">
    <w:name w:val="Préformaté HTML Car"/>
    <w:link w:val="PrformatHTML"/>
    <w:semiHidden/>
    <w:rsid w:val="00FF04E3"/>
    <w:rPr>
      <w:rFonts w:ascii="Courier New" w:hAnsi="Courier New" w:cs="Courier New"/>
    </w:rPr>
  </w:style>
  <w:style w:type="paragraph" w:styleId="Index1">
    <w:name w:val="index 1"/>
    <w:basedOn w:val="Normal"/>
    <w:next w:val="Normal"/>
    <w:autoRedefine/>
    <w:semiHidden/>
    <w:rsid w:val="00405336"/>
    <w:pPr>
      <w:ind w:left="240" w:hanging="240"/>
    </w:pPr>
  </w:style>
  <w:style w:type="paragraph" w:styleId="Index2">
    <w:name w:val="index 2"/>
    <w:basedOn w:val="Normal"/>
    <w:next w:val="Normal"/>
    <w:autoRedefine/>
    <w:semiHidden/>
    <w:rsid w:val="00405336"/>
    <w:pPr>
      <w:ind w:left="480" w:hanging="240"/>
    </w:pPr>
  </w:style>
  <w:style w:type="paragraph" w:styleId="Index3">
    <w:name w:val="index 3"/>
    <w:basedOn w:val="Normal"/>
    <w:next w:val="Normal"/>
    <w:autoRedefine/>
    <w:semiHidden/>
    <w:rsid w:val="00405336"/>
    <w:pPr>
      <w:ind w:left="720" w:hanging="240"/>
    </w:pPr>
  </w:style>
  <w:style w:type="paragraph" w:styleId="Index4">
    <w:name w:val="index 4"/>
    <w:basedOn w:val="Normal"/>
    <w:next w:val="Normal"/>
    <w:autoRedefine/>
    <w:semiHidden/>
    <w:rsid w:val="00405336"/>
    <w:pPr>
      <w:ind w:left="960" w:hanging="240"/>
    </w:pPr>
  </w:style>
  <w:style w:type="paragraph" w:styleId="Index5">
    <w:name w:val="index 5"/>
    <w:basedOn w:val="Normal"/>
    <w:next w:val="Normal"/>
    <w:autoRedefine/>
    <w:semiHidden/>
    <w:rsid w:val="00405336"/>
    <w:pPr>
      <w:ind w:left="1200" w:hanging="240"/>
    </w:pPr>
  </w:style>
  <w:style w:type="paragraph" w:styleId="Index6">
    <w:name w:val="index 6"/>
    <w:basedOn w:val="Normal"/>
    <w:next w:val="Normal"/>
    <w:autoRedefine/>
    <w:semiHidden/>
    <w:rsid w:val="00405336"/>
    <w:pPr>
      <w:ind w:left="1440" w:hanging="240"/>
    </w:pPr>
  </w:style>
  <w:style w:type="paragraph" w:styleId="Index7">
    <w:name w:val="index 7"/>
    <w:basedOn w:val="Normal"/>
    <w:next w:val="Normal"/>
    <w:autoRedefine/>
    <w:semiHidden/>
    <w:rsid w:val="00405336"/>
    <w:pPr>
      <w:ind w:left="1680" w:hanging="240"/>
    </w:pPr>
  </w:style>
  <w:style w:type="paragraph" w:styleId="Index8">
    <w:name w:val="index 8"/>
    <w:basedOn w:val="Normal"/>
    <w:next w:val="Normal"/>
    <w:autoRedefine/>
    <w:semiHidden/>
    <w:rsid w:val="00405336"/>
    <w:pPr>
      <w:ind w:left="1920" w:hanging="240"/>
    </w:pPr>
  </w:style>
  <w:style w:type="paragraph" w:styleId="Index9">
    <w:name w:val="index 9"/>
    <w:basedOn w:val="Normal"/>
    <w:next w:val="Normal"/>
    <w:autoRedefine/>
    <w:semiHidden/>
    <w:rsid w:val="00405336"/>
    <w:pPr>
      <w:ind w:left="2160" w:hanging="240"/>
    </w:pPr>
  </w:style>
  <w:style w:type="paragraph" w:styleId="Titreindex">
    <w:name w:val="index heading"/>
    <w:basedOn w:val="Normal"/>
    <w:next w:val="Index1"/>
    <w:semiHidden/>
    <w:rsid w:val="00405336"/>
    <w:rPr>
      <w:rFonts w:ascii="Cambria" w:hAnsi="Cambria"/>
      <w:b/>
      <w:bCs/>
    </w:rPr>
  </w:style>
  <w:style w:type="paragraph" w:styleId="Citationintense">
    <w:name w:val="Intense Quote"/>
    <w:basedOn w:val="Normal"/>
    <w:next w:val="Normal"/>
    <w:link w:val="CitationintenseCar"/>
    <w:uiPriority w:val="30"/>
    <w:semiHidden/>
    <w:qFormat/>
    <w:rsid w:val="00405336"/>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semiHidden/>
    <w:rsid w:val="00FF04E3"/>
    <w:rPr>
      <w:b/>
      <w:bCs/>
      <w:i/>
      <w:iCs/>
      <w:color w:val="4F81BD"/>
      <w:sz w:val="24"/>
    </w:rPr>
  </w:style>
  <w:style w:type="paragraph" w:styleId="Liste">
    <w:name w:val="List"/>
    <w:basedOn w:val="Normal"/>
    <w:semiHidden/>
    <w:rsid w:val="00405336"/>
    <w:pPr>
      <w:ind w:left="360" w:hanging="360"/>
      <w:contextualSpacing/>
    </w:pPr>
  </w:style>
  <w:style w:type="paragraph" w:styleId="Liste2">
    <w:name w:val="List 2"/>
    <w:basedOn w:val="Normal"/>
    <w:semiHidden/>
    <w:rsid w:val="00405336"/>
    <w:pPr>
      <w:ind w:left="720" w:hanging="360"/>
      <w:contextualSpacing/>
    </w:pPr>
  </w:style>
  <w:style w:type="paragraph" w:styleId="Liste3">
    <w:name w:val="List 3"/>
    <w:basedOn w:val="Normal"/>
    <w:semiHidden/>
    <w:rsid w:val="00405336"/>
    <w:pPr>
      <w:ind w:left="1080" w:hanging="360"/>
      <w:contextualSpacing/>
    </w:pPr>
  </w:style>
  <w:style w:type="paragraph" w:styleId="Liste4">
    <w:name w:val="List 4"/>
    <w:basedOn w:val="Normal"/>
    <w:semiHidden/>
    <w:rsid w:val="00405336"/>
    <w:pPr>
      <w:ind w:left="1440" w:hanging="360"/>
      <w:contextualSpacing/>
    </w:pPr>
  </w:style>
  <w:style w:type="paragraph" w:styleId="Liste5">
    <w:name w:val="List 5"/>
    <w:basedOn w:val="Normal"/>
    <w:semiHidden/>
    <w:rsid w:val="00405336"/>
    <w:pPr>
      <w:ind w:left="1800" w:hanging="360"/>
      <w:contextualSpacing/>
    </w:pPr>
  </w:style>
  <w:style w:type="paragraph" w:styleId="Listepuces">
    <w:name w:val="List Bullet"/>
    <w:basedOn w:val="Normal"/>
    <w:semiHidden/>
    <w:rsid w:val="00405336"/>
    <w:pPr>
      <w:numPr>
        <w:numId w:val="1"/>
      </w:numPr>
      <w:contextualSpacing/>
    </w:pPr>
  </w:style>
  <w:style w:type="paragraph" w:styleId="Listepuces2">
    <w:name w:val="List Bullet 2"/>
    <w:basedOn w:val="Normal"/>
    <w:semiHidden/>
    <w:rsid w:val="00405336"/>
    <w:pPr>
      <w:numPr>
        <w:numId w:val="2"/>
      </w:numPr>
      <w:contextualSpacing/>
    </w:pPr>
  </w:style>
  <w:style w:type="paragraph" w:styleId="Listepuces3">
    <w:name w:val="List Bullet 3"/>
    <w:basedOn w:val="Normal"/>
    <w:semiHidden/>
    <w:rsid w:val="00405336"/>
    <w:pPr>
      <w:numPr>
        <w:numId w:val="3"/>
      </w:numPr>
      <w:contextualSpacing/>
    </w:pPr>
  </w:style>
  <w:style w:type="paragraph" w:styleId="Listepuces4">
    <w:name w:val="List Bullet 4"/>
    <w:basedOn w:val="Normal"/>
    <w:semiHidden/>
    <w:rsid w:val="00405336"/>
    <w:pPr>
      <w:numPr>
        <w:numId w:val="4"/>
      </w:numPr>
      <w:contextualSpacing/>
    </w:pPr>
  </w:style>
  <w:style w:type="paragraph" w:styleId="Listepuces5">
    <w:name w:val="List Bullet 5"/>
    <w:basedOn w:val="Normal"/>
    <w:semiHidden/>
    <w:rsid w:val="00405336"/>
    <w:pPr>
      <w:numPr>
        <w:numId w:val="5"/>
      </w:numPr>
      <w:contextualSpacing/>
    </w:pPr>
  </w:style>
  <w:style w:type="paragraph" w:styleId="Listecontinue">
    <w:name w:val="List Continue"/>
    <w:basedOn w:val="Normal"/>
    <w:semiHidden/>
    <w:rsid w:val="00405336"/>
    <w:pPr>
      <w:spacing w:after="120"/>
      <w:ind w:left="360"/>
      <w:contextualSpacing/>
    </w:pPr>
  </w:style>
  <w:style w:type="paragraph" w:styleId="Listecontinue2">
    <w:name w:val="List Continue 2"/>
    <w:basedOn w:val="Normal"/>
    <w:semiHidden/>
    <w:rsid w:val="00405336"/>
    <w:pPr>
      <w:spacing w:after="120"/>
      <w:ind w:left="720"/>
      <w:contextualSpacing/>
    </w:pPr>
  </w:style>
  <w:style w:type="paragraph" w:styleId="Listecontinue3">
    <w:name w:val="List Continue 3"/>
    <w:basedOn w:val="Normal"/>
    <w:semiHidden/>
    <w:rsid w:val="00405336"/>
    <w:pPr>
      <w:spacing w:after="120"/>
      <w:ind w:left="1080"/>
      <w:contextualSpacing/>
    </w:pPr>
  </w:style>
  <w:style w:type="paragraph" w:styleId="Listecontinue4">
    <w:name w:val="List Continue 4"/>
    <w:basedOn w:val="Normal"/>
    <w:semiHidden/>
    <w:rsid w:val="00405336"/>
    <w:pPr>
      <w:spacing w:after="120"/>
      <w:ind w:left="1440"/>
      <w:contextualSpacing/>
    </w:pPr>
  </w:style>
  <w:style w:type="paragraph" w:styleId="Listecontinue5">
    <w:name w:val="List Continue 5"/>
    <w:basedOn w:val="Normal"/>
    <w:semiHidden/>
    <w:rsid w:val="00405336"/>
    <w:pPr>
      <w:spacing w:after="120"/>
      <w:ind w:left="1800"/>
      <w:contextualSpacing/>
    </w:pPr>
  </w:style>
  <w:style w:type="paragraph" w:styleId="Listenumros">
    <w:name w:val="List Number"/>
    <w:basedOn w:val="Normal"/>
    <w:semiHidden/>
    <w:rsid w:val="00405336"/>
    <w:pPr>
      <w:numPr>
        <w:numId w:val="6"/>
      </w:numPr>
      <w:contextualSpacing/>
    </w:pPr>
  </w:style>
  <w:style w:type="paragraph" w:styleId="Listenumros2">
    <w:name w:val="List Number 2"/>
    <w:basedOn w:val="Normal"/>
    <w:semiHidden/>
    <w:rsid w:val="00405336"/>
    <w:pPr>
      <w:numPr>
        <w:numId w:val="7"/>
      </w:numPr>
      <w:contextualSpacing/>
    </w:pPr>
  </w:style>
  <w:style w:type="paragraph" w:styleId="Listenumros3">
    <w:name w:val="List Number 3"/>
    <w:basedOn w:val="Normal"/>
    <w:semiHidden/>
    <w:rsid w:val="00405336"/>
    <w:pPr>
      <w:numPr>
        <w:numId w:val="8"/>
      </w:numPr>
      <w:contextualSpacing/>
    </w:pPr>
  </w:style>
  <w:style w:type="paragraph" w:styleId="Listenumros4">
    <w:name w:val="List Number 4"/>
    <w:basedOn w:val="Normal"/>
    <w:semiHidden/>
    <w:rsid w:val="00405336"/>
    <w:pPr>
      <w:numPr>
        <w:numId w:val="9"/>
      </w:numPr>
      <w:contextualSpacing/>
    </w:pPr>
  </w:style>
  <w:style w:type="paragraph" w:styleId="Listenumros5">
    <w:name w:val="List Number 5"/>
    <w:basedOn w:val="Normal"/>
    <w:semiHidden/>
    <w:rsid w:val="00405336"/>
    <w:pPr>
      <w:numPr>
        <w:numId w:val="10"/>
      </w:numPr>
      <w:contextualSpacing/>
    </w:pPr>
  </w:style>
  <w:style w:type="paragraph" w:styleId="Paragraphedeliste">
    <w:name w:val="List Paragraph"/>
    <w:basedOn w:val="Normal"/>
    <w:uiPriority w:val="34"/>
    <w:semiHidden/>
    <w:qFormat/>
    <w:rsid w:val="00405336"/>
    <w:pPr>
      <w:ind w:left="720"/>
    </w:pPr>
  </w:style>
  <w:style w:type="paragraph" w:styleId="Textedemacro">
    <w:name w:val="macro"/>
    <w:link w:val="TextedemacroCar"/>
    <w:semiHidden/>
    <w:rsid w:val="0040533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TextedemacroCar">
    <w:name w:val="Texte de macro Car"/>
    <w:link w:val="Textedemacro"/>
    <w:semiHidden/>
    <w:rsid w:val="00FF04E3"/>
    <w:rPr>
      <w:rFonts w:ascii="Courier New" w:hAnsi="Courier New" w:cs="Courier New"/>
      <w:lang w:val="en-US" w:eastAsia="en-US" w:bidi="ar-SA"/>
    </w:rPr>
  </w:style>
  <w:style w:type="paragraph" w:styleId="En-ttedemessage">
    <w:name w:val="Message Header"/>
    <w:basedOn w:val="Normal"/>
    <w:link w:val="En-ttedemessageCar"/>
    <w:semiHidden/>
    <w:rsid w:val="00405336"/>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Cs w:val="24"/>
    </w:rPr>
  </w:style>
  <w:style w:type="character" w:customStyle="1" w:styleId="En-ttedemessageCar">
    <w:name w:val="En-tête de message Car"/>
    <w:link w:val="En-ttedemessage"/>
    <w:semiHidden/>
    <w:rsid w:val="00FF04E3"/>
    <w:rPr>
      <w:rFonts w:ascii="Cambria" w:hAnsi="Cambria"/>
      <w:sz w:val="24"/>
      <w:szCs w:val="24"/>
      <w:shd w:val="pct20" w:color="auto" w:fill="auto"/>
    </w:rPr>
  </w:style>
  <w:style w:type="paragraph" w:styleId="Sansinterligne">
    <w:name w:val="No Spacing"/>
    <w:uiPriority w:val="1"/>
    <w:semiHidden/>
    <w:qFormat/>
    <w:rsid w:val="00405336"/>
    <w:rPr>
      <w:sz w:val="24"/>
    </w:rPr>
  </w:style>
  <w:style w:type="paragraph" w:styleId="NormalWeb">
    <w:name w:val="Normal (Web)"/>
    <w:basedOn w:val="Normal"/>
    <w:semiHidden/>
    <w:rsid w:val="00405336"/>
    <w:rPr>
      <w:szCs w:val="24"/>
    </w:rPr>
  </w:style>
  <w:style w:type="paragraph" w:styleId="Retraitnormal">
    <w:name w:val="Normal Indent"/>
    <w:basedOn w:val="Normal"/>
    <w:semiHidden/>
    <w:rsid w:val="00405336"/>
    <w:pPr>
      <w:ind w:left="720"/>
    </w:pPr>
  </w:style>
  <w:style w:type="paragraph" w:styleId="Titredenote">
    <w:name w:val="Note Heading"/>
    <w:basedOn w:val="Normal"/>
    <w:next w:val="Normal"/>
    <w:link w:val="TitredenoteCar"/>
    <w:semiHidden/>
    <w:rsid w:val="00405336"/>
  </w:style>
  <w:style w:type="character" w:customStyle="1" w:styleId="TitredenoteCar">
    <w:name w:val="Titre de note Car"/>
    <w:link w:val="Titredenote"/>
    <w:semiHidden/>
    <w:rsid w:val="00FF04E3"/>
    <w:rPr>
      <w:sz w:val="24"/>
    </w:rPr>
  </w:style>
  <w:style w:type="paragraph" w:styleId="Textebrut">
    <w:name w:val="Plain Text"/>
    <w:basedOn w:val="Normal"/>
    <w:link w:val="TextebrutCar"/>
    <w:semiHidden/>
    <w:rsid w:val="00405336"/>
    <w:rPr>
      <w:rFonts w:ascii="Courier New" w:hAnsi="Courier New" w:cs="Courier New"/>
      <w:sz w:val="20"/>
    </w:rPr>
  </w:style>
  <w:style w:type="character" w:customStyle="1" w:styleId="TextebrutCar">
    <w:name w:val="Texte brut Car"/>
    <w:link w:val="Textebrut"/>
    <w:semiHidden/>
    <w:rsid w:val="00FF04E3"/>
    <w:rPr>
      <w:rFonts w:ascii="Courier New" w:hAnsi="Courier New" w:cs="Courier New"/>
    </w:rPr>
  </w:style>
  <w:style w:type="paragraph" w:styleId="Citation">
    <w:name w:val="Quote"/>
    <w:basedOn w:val="Normal"/>
    <w:next w:val="Normal"/>
    <w:link w:val="CitationCar"/>
    <w:uiPriority w:val="29"/>
    <w:semiHidden/>
    <w:qFormat/>
    <w:rsid w:val="00405336"/>
    <w:rPr>
      <w:i/>
      <w:iCs/>
      <w:color w:val="000000"/>
    </w:rPr>
  </w:style>
  <w:style w:type="character" w:customStyle="1" w:styleId="CitationCar">
    <w:name w:val="Citation Car"/>
    <w:link w:val="Citation"/>
    <w:uiPriority w:val="29"/>
    <w:semiHidden/>
    <w:rsid w:val="00FF04E3"/>
    <w:rPr>
      <w:i/>
      <w:iCs/>
      <w:color w:val="000000"/>
      <w:sz w:val="24"/>
    </w:rPr>
  </w:style>
  <w:style w:type="paragraph" w:styleId="Salutations">
    <w:name w:val="Salutation"/>
    <w:basedOn w:val="Normal"/>
    <w:next w:val="Normal"/>
    <w:link w:val="SalutationsCar"/>
    <w:semiHidden/>
    <w:rsid w:val="00405336"/>
  </w:style>
  <w:style w:type="character" w:customStyle="1" w:styleId="SalutationsCar">
    <w:name w:val="Salutations Car"/>
    <w:link w:val="Salutations"/>
    <w:semiHidden/>
    <w:rsid w:val="00FF04E3"/>
    <w:rPr>
      <w:sz w:val="24"/>
    </w:rPr>
  </w:style>
  <w:style w:type="paragraph" w:styleId="Signature">
    <w:name w:val="Signature"/>
    <w:basedOn w:val="Normal"/>
    <w:link w:val="SignatureCar"/>
    <w:semiHidden/>
    <w:rsid w:val="00405336"/>
    <w:pPr>
      <w:ind w:left="4320"/>
    </w:pPr>
  </w:style>
  <w:style w:type="character" w:customStyle="1" w:styleId="SignatureCar">
    <w:name w:val="Signature Car"/>
    <w:link w:val="Signature"/>
    <w:semiHidden/>
    <w:rsid w:val="00FF04E3"/>
    <w:rPr>
      <w:sz w:val="24"/>
    </w:rPr>
  </w:style>
  <w:style w:type="paragraph" w:styleId="Sous-titre">
    <w:name w:val="Subtitle"/>
    <w:basedOn w:val="Normal"/>
    <w:next w:val="Normal"/>
    <w:link w:val="Sous-titreCar"/>
    <w:semiHidden/>
    <w:qFormat/>
    <w:rsid w:val="00405336"/>
    <w:pPr>
      <w:spacing w:after="60"/>
      <w:jc w:val="center"/>
      <w:outlineLvl w:val="1"/>
    </w:pPr>
    <w:rPr>
      <w:rFonts w:ascii="Cambria" w:hAnsi="Cambria"/>
      <w:szCs w:val="24"/>
    </w:rPr>
  </w:style>
  <w:style w:type="character" w:customStyle="1" w:styleId="Sous-titreCar">
    <w:name w:val="Sous-titre Car"/>
    <w:link w:val="Sous-titre"/>
    <w:semiHidden/>
    <w:rsid w:val="00FF04E3"/>
    <w:rPr>
      <w:rFonts w:ascii="Cambria" w:hAnsi="Cambria"/>
      <w:sz w:val="24"/>
      <w:szCs w:val="24"/>
    </w:rPr>
  </w:style>
  <w:style w:type="paragraph" w:styleId="Tabledesrfrencesjuridiques">
    <w:name w:val="table of authorities"/>
    <w:basedOn w:val="Normal"/>
    <w:next w:val="Normal"/>
    <w:semiHidden/>
    <w:rsid w:val="00405336"/>
    <w:pPr>
      <w:ind w:left="240" w:hanging="240"/>
    </w:pPr>
  </w:style>
  <w:style w:type="paragraph" w:styleId="Tabledesillustrations">
    <w:name w:val="table of figures"/>
    <w:basedOn w:val="Normal"/>
    <w:next w:val="Normal"/>
    <w:semiHidden/>
    <w:rsid w:val="00405336"/>
  </w:style>
  <w:style w:type="paragraph" w:styleId="Titre">
    <w:name w:val="Title"/>
    <w:basedOn w:val="Normal"/>
    <w:next w:val="Normal"/>
    <w:link w:val="TitreCar"/>
    <w:semiHidden/>
    <w:qFormat/>
    <w:rsid w:val="00405336"/>
    <w:pPr>
      <w:spacing w:before="240" w:after="60"/>
      <w:jc w:val="center"/>
      <w:outlineLvl w:val="0"/>
    </w:pPr>
    <w:rPr>
      <w:rFonts w:ascii="Cambria" w:hAnsi="Cambria"/>
      <w:b/>
      <w:bCs/>
      <w:kern w:val="28"/>
      <w:sz w:val="32"/>
      <w:szCs w:val="32"/>
    </w:rPr>
  </w:style>
  <w:style w:type="character" w:customStyle="1" w:styleId="TitreCar">
    <w:name w:val="Titre Car"/>
    <w:link w:val="Titre"/>
    <w:semiHidden/>
    <w:rsid w:val="00FF04E3"/>
    <w:rPr>
      <w:rFonts w:ascii="Cambria" w:hAnsi="Cambria"/>
      <w:b/>
      <w:bCs/>
      <w:kern w:val="28"/>
      <w:sz w:val="32"/>
      <w:szCs w:val="32"/>
    </w:rPr>
  </w:style>
  <w:style w:type="paragraph" w:styleId="TitreTR">
    <w:name w:val="toa heading"/>
    <w:basedOn w:val="Normal"/>
    <w:next w:val="Normal"/>
    <w:semiHidden/>
    <w:rsid w:val="00405336"/>
    <w:pPr>
      <w:spacing w:before="120"/>
    </w:pPr>
    <w:rPr>
      <w:rFonts w:ascii="Cambria" w:hAnsi="Cambria"/>
      <w:b/>
      <w:bCs/>
      <w:szCs w:val="24"/>
    </w:rPr>
  </w:style>
  <w:style w:type="paragraph" w:styleId="TM1">
    <w:name w:val="toc 1"/>
    <w:basedOn w:val="Normal"/>
    <w:next w:val="Normal"/>
    <w:autoRedefine/>
    <w:semiHidden/>
    <w:rsid w:val="00405336"/>
  </w:style>
  <w:style w:type="paragraph" w:styleId="TM2">
    <w:name w:val="toc 2"/>
    <w:basedOn w:val="Normal"/>
    <w:next w:val="Normal"/>
    <w:autoRedefine/>
    <w:semiHidden/>
    <w:rsid w:val="00405336"/>
    <w:pPr>
      <w:ind w:left="240"/>
    </w:pPr>
  </w:style>
  <w:style w:type="paragraph" w:styleId="TM3">
    <w:name w:val="toc 3"/>
    <w:basedOn w:val="Normal"/>
    <w:next w:val="Normal"/>
    <w:autoRedefine/>
    <w:semiHidden/>
    <w:rsid w:val="00405336"/>
    <w:pPr>
      <w:ind w:left="480"/>
    </w:pPr>
  </w:style>
  <w:style w:type="paragraph" w:styleId="TM4">
    <w:name w:val="toc 4"/>
    <w:basedOn w:val="Normal"/>
    <w:next w:val="Normal"/>
    <w:autoRedefine/>
    <w:semiHidden/>
    <w:rsid w:val="00405336"/>
    <w:pPr>
      <w:ind w:left="720"/>
    </w:pPr>
  </w:style>
  <w:style w:type="paragraph" w:styleId="TM5">
    <w:name w:val="toc 5"/>
    <w:basedOn w:val="Normal"/>
    <w:next w:val="Normal"/>
    <w:autoRedefine/>
    <w:semiHidden/>
    <w:rsid w:val="00405336"/>
    <w:pPr>
      <w:ind w:left="960"/>
    </w:pPr>
  </w:style>
  <w:style w:type="paragraph" w:styleId="TM6">
    <w:name w:val="toc 6"/>
    <w:basedOn w:val="Normal"/>
    <w:next w:val="Normal"/>
    <w:autoRedefine/>
    <w:semiHidden/>
    <w:rsid w:val="00405336"/>
    <w:pPr>
      <w:ind w:left="1200"/>
    </w:pPr>
  </w:style>
  <w:style w:type="paragraph" w:styleId="TM7">
    <w:name w:val="toc 7"/>
    <w:basedOn w:val="Normal"/>
    <w:next w:val="Normal"/>
    <w:autoRedefine/>
    <w:semiHidden/>
    <w:rsid w:val="00405336"/>
    <w:pPr>
      <w:ind w:left="1440"/>
    </w:pPr>
  </w:style>
  <w:style w:type="paragraph" w:styleId="TM8">
    <w:name w:val="toc 8"/>
    <w:basedOn w:val="Normal"/>
    <w:next w:val="Normal"/>
    <w:autoRedefine/>
    <w:semiHidden/>
    <w:rsid w:val="00405336"/>
    <w:pPr>
      <w:ind w:left="1680"/>
    </w:pPr>
  </w:style>
  <w:style w:type="paragraph" w:styleId="TM9">
    <w:name w:val="toc 9"/>
    <w:basedOn w:val="Normal"/>
    <w:next w:val="Normal"/>
    <w:autoRedefine/>
    <w:semiHidden/>
    <w:rsid w:val="00405336"/>
    <w:pPr>
      <w:ind w:left="1920"/>
    </w:pPr>
  </w:style>
  <w:style w:type="paragraph" w:styleId="En-ttedetabledesmatires">
    <w:name w:val="TOC Heading"/>
    <w:basedOn w:val="Titre1"/>
    <w:next w:val="Normal"/>
    <w:uiPriority w:val="39"/>
    <w:semiHidden/>
    <w:unhideWhenUsed/>
    <w:qFormat/>
    <w:rsid w:val="00405336"/>
    <w:pPr>
      <w:outlineLvl w:val="9"/>
    </w:pPr>
    <w:rPr>
      <w:rFonts w:ascii="Cambria" w:hAnsi="Cambria"/>
      <w:sz w:val="32"/>
      <w:szCs w:val="32"/>
    </w:rPr>
  </w:style>
  <w:style w:type="character" w:styleId="Lienhypertexte">
    <w:name w:val="Hyperlink"/>
    <w:semiHidden/>
    <w:rsid w:val="007402FC"/>
    <w:rPr>
      <w:color w:val="0000FF"/>
      <w:u w:val="single"/>
    </w:rPr>
  </w:style>
  <w:style w:type="character" w:styleId="Lienhypertextesuivivisit">
    <w:name w:val="FollowedHyperlink"/>
    <w:semiHidden/>
    <w:unhideWhenUsed/>
    <w:rsid w:val="00793072"/>
    <w:rPr>
      <w:color w:val="800080"/>
      <w:u w:val="single"/>
    </w:rPr>
  </w:style>
  <w:style w:type="character" w:styleId="Marquedecommentaire">
    <w:name w:val="annotation reference"/>
    <w:semiHidden/>
    <w:unhideWhenUsed/>
    <w:rsid w:val="00793072"/>
    <w:rPr>
      <w:sz w:val="16"/>
      <w:szCs w:val="16"/>
    </w:rPr>
  </w:style>
  <w:style w:type="character" w:customStyle="1" w:styleId="UnresolvedMention">
    <w:name w:val="Unresolved Mention"/>
    <w:basedOn w:val="Policepardfaut"/>
    <w:uiPriority w:val="99"/>
    <w:semiHidden/>
    <w:unhideWhenUsed/>
    <w:rsid w:val="008218C4"/>
    <w:rPr>
      <w:color w:val="808080"/>
      <w:shd w:val="clear" w:color="auto" w:fill="E6E6E6"/>
    </w:rPr>
  </w:style>
  <w:style w:type="paragraph" w:customStyle="1" w:styleId="PubInfo">
    <w:name w:val="PubInfo"/>
    <w:basedOn w:val="Normal"/>
    <w:qFormat/>
    <w:rsid w:val="00533910"/>
    <w:pPr>
      <w:suppressAutoHyphens/>
      <w:jc w:val="center"/>
    </w:pPr>
    <w:rPr>
      <w:sz w:val="20"/>
      <w:lang w:eastAsia="ar-SA"/>
    </w:rPr>
  </w:style>
  <w:style w:type="paragraph" w:customStyle="1" w:styleId="DoiInfo">
    <w:name w:val="DoiInfo"/>
    <w:basedOn w:val="Normal"/>
    <w:qFormat/>
    <w:rsid w:val="00533910"/>
    <w:pPr>
      <w:suppressAutoHyphens/>
      <w:jc w:val="center"/>
    </w:pPr>
    <w:rPr>
      <w:sz w:val="20"/>
      <w:lang w:eastAsia="ar-SA"/>
    </w:rPr>
  </w:style>
  <w:style w:type="table" w:styleId="Tableausimple3">
    <w:name w:val="Plain Table 3"/>
    <w:basedOn w:val="TableauNormal"/>
    <w:uiPriority w:val="43"/>
    <w:rsid w:val="00824C2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simple5">
    <w:name w:val="Plain Table 5"/>
    <w:basedOn w:val="TableauNormal"/>
    <w:uiPriority w:val="45"/>
    <w:rsid w:val="00824C2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benoit.pujol@univ-perp.f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C8221A7F0343744B07CC2CED3D6F8EE" ma:contentTypeVersion="12" ma:contentTypeDescription="Create a new document." ma:contentTypeScope="" ma:versionID="4ed130d46c3bc80f8d043bccdf574eeb">
  <xsd:schema xmlns:xsd="http://www.w3.org/2001/XMLSchema" xmlns:xs="http://www.w3.org/2001/XMLSchema" xmlns:p="http://schemas.microsoft.com/office/2006/metadata/properties" xmlns:ns3="96858f5b-69cf-4d49-a520-6ae816db1d8d" xmlns:ns4="1867113f-8995-4870-a940-2b72f688d265" targetNamespace="http://schemas.microsoft.com/office/2006/metadata/properties" ma:root="true" ma:fieldsID="194ceea0314d884e28c6faa81920b7ec" ns3:_="" ns4:_="">
    <xsd:import namespace="96858f5b-69cf-4d49-a520-6ae816db1d8d"/>
    <xsd:import namespace="1867113f-8995-4870-a940-2b72f688d26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858f5b-69cf-4d49-a520-6ae816db1d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67113f-8995-4870-a940-2b72f688d26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76C972-A183-49AB-BF18-FB119101A461}">
  <ds:schemaRefs>
    <ds:schemaRef ds:uri="http://schemas.microsoft.com/sharepoint/v3/contenttype/forms"/>
  </ds:schemaRefs>
</ds:datastoreItem>
</file>

<file path=customXml/itemProps2.xml><?xml version="1.0" encoding="utf-8"?>
<ds:datastoreItem xmlns:ds="http://schemas.openxmlformats.org/officeDocument/2006/customXml" ds:itemID="{606A6A5F-BF35-401C-A3A1-63045C83100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8F523CB-42AC-406D-90D9-CA3AE16CA9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858f5b-69cf-4d49-a520-6ae816db1d8d"/>
    <ds:schemaRef ds:uri="1867113f-8995-4870-a940-2b72f688d2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10</Pages>
  <Words>1536</Words>
  <Characters>8453</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Supporting Online Material for</vt:lpstr>
    </vt:vector>
  </TitlesOfParts>
  <Company>AAAS</Company>
  <LinksUpToDate>false</LinksUpToDate>
  <CharactersWithSpaces>9970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Supporting Online Material for</dc:title>
  <dc:subject/>
  <dc:creator>Brooks Hanson</dc:creator>
  <cp:keywords/>
  <cp:lastModifiedBy>Benoit</cp:lastModifiedBy>
  <cp:revision>12</cp:revision>
  <cp:lastPrinted>2018-01-11T19:53:00Z</cp:lastPrinted>
  <dcterms:created xsi:type="dcterms:W3CDTF">2022-10-12T19:16:00Z</dcterms:created>
  <dcterms:modified xsi:type="dcterms:W3CDTF">2024-07-17T13:35:00Z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0x0101000C8221A7F0343744B07CC2CED3D6F8EE</vt:lpwstr>
  </property>
</Properties>
</file>