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aps/>
          <w:color w:val="262626"/>
          <w:sz w:val="24"/>
          <w:szCs w:val="24"/>
          <w:lang w:val="en-US" w:eastAsia="el-GR"/>
        </w:rPr>
      </w:pPr>
      <w:r w:rsidRPr="00836697">
        <w:rPr>
          <w:rFonts w:ascii="Arial" w:eastAsia="Times New Roman" w:hAnsi="Arial" w:cs="Arial"/>
          <w:b/>
          <w:bCs/>
          <w:caps/>
          <w:color w:val="262626"/>
          <w:sz w:val="20"/>
          <w:szCs w:val="20"/>
          <w:lang w:eastAsia="el-GR"/>
        </w:rPr>
        <w:drawing>
          <wp:inline distT="0" distB="0" distL="0" distR="0">
            <wp:extent cx="514350" cy="514350"/>
            <wp:effectExtent l="0" t="0" r="0" b="0"/>
            <wp:docPr id="1" name="Picture 1" descr="RadBioPh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dBioPhy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6697">
        <w:rPr>
          <w:rFonts w:ascii="Arial" w:eastAsia="Times New Roman" w:hAnsi="Arial" w:cs="Arial"/>
          <w:b/>
          <w:bCs/>
          <w:caps/>
          <w:color w:val="262626"/>
          <w:sz w:val="24"/>
          <w:szCs w:val="24"/>
          <w:lang w:val="en-US" w:eastAsia="el-GR"/>
        </w:rPr>
        <w:t xml:space="preserve">TIPS FOR SEARCHING OUR DATABASE </w:t>
      </w:r>
      <w:r w:rsidRPr="00836697">
        <w:rPr>
          <w:rFonts w:ascii="Arial" w:eastAsia="Times New Roman" w:hAnsi="Arial" w:cs="Arial"/>
          <w:b/>
          <w:bCs/>
          <w:caps/>
          <w:color w:val="262626"/>
          <w:sz w:val="24"/>
          <w:szCs w:val="24"/>
          <w:u w:val="single"/>
          <w:lang w:val="en-US" w:eastAsia="el-GR"/>
        </w:rPr>
        <w:t>radphysbio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hyperlink r:id="rId5" w:history="1">
        <w:r w:rsidRPr="00035EC9">
          <w:rPr>
            <w:rStyle w:val="Hyperlink"/>
            <w:rFonts w:ascii="Arial" w:eastAsia="Times New Roman" w:hAnsi="Arial" w:cs="Arial"/>
            <w:b/>
            <w:bCs/>
            <w:caps/>
            <w:lang w:val="en-US" w:eastAsia="el-GR"/>
          </w:rPr>
          <w:t>http://radbiodb.physics.ntua.gr/radphysbio/</w:t>
        </w:r>
      </w:hyperlink>
      <w:r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</w:t>
      </w:r>
      <w:bookmarkStart w:id="0" w:name="_GoBack"/>
      <w:bookmarkEnd w:id="0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Our database has a user-friendly interface, and can be searched by using the type of radiation, or the combination of more than one types of radiation. It includes five different types of radiation, X-rays, </w:t>
      </w:r>
      <w:r w:rsidRPr="00836697">
        <w:rPr>
          <w:rFonts w:ascii="Arial" w:eastAsia="Times New Roman" w:hAnsi="Arial" w:cs="Arial"/>
          <w:color w:val="262626"/>
          <w:sz w:val="27"/>
          <w:szCs w:val="27"/>
          <w:lang w:eastAsia="el-GR"/>
        </w:rPr>
        <w:t>γ</w:t>
      </w: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-rays, protons, carbon ions and </w:t>
      </w:r>
      <w:r w:rsidRPr="00836697">
        <w:rPr>
          <w:rFonts w:ascii="Arial" w:eastAsia="Times New Roman" w:hAnsi="Arial" w:cs="Arial"/>
          <w:color w:val="262626"/>
          <w:sz w:val="27"/>
          <w:szCs w:val="27"/>
          <w:lang w:eastAsia="el-GR"/>
        </w:rPr>
        <w:t>α</w:t>
      </w: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-particles. More specifically, it contains 2.734 experiments conducted in human cells and it combines physical and biophysical characteristics of radiation, expressing at the same time the induced biological damage.</w:t>
      </w:r>
    </w:p>
    <w:p w:rsidR="00836697" w:rsidRPr="00836697" w:rsidRDefault="00836697" w:rsidP="00836697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Hide column descriptions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#</w:t>
      </w:r>
      <w:proofErr w:type="spellStart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ExpID</w:t>
      </w:r>
      <w:proofErr w:type="spellEnd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Running number labelling the database entry.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PMID: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Running number labelling the publication.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#</w:t>
      </w:r>
      <w:proofErr w:type="spellStart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Exp</w:t>
      </w:r>
      <w:proofErr w:type="spellEnd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Running number labelling the irradiation experiments within a publication.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proofErr w:type="spellStart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CellLine</w:t>
      </w:r>
      <w:proofErr w:type="spellEnd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Name of the irradiated cell line.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Tissue: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Name of cell tissue.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proofErr w:type="spellStart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CellClass</w:t>
      </w:r>
      <w:proofErr w:type="spellEnd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Tumor cells (t) or normal cells (n).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proofErr w:type="spellStart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CellCycle</w:t>
      </w:r>
      <w:proofErr w:type="spellEnd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Cell cycle phase (phases are given explicitly in each case, or noted by ‘a’ for ‘asynchronous’ cell lines).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Source: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Type of radioactive source.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lastRenderedPageBreak/>
        <w:t>Energy (MeV):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Specific radiation energy, evaluated at the target.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RBE: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Relative Biological Effectiveness.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LET (</w:t>
      </w:r>
      <w:proofErr w:type="spellStart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keV</w:t>
      </w:r>
      <w:proofErr w:type="spellEnd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/</w:t>
      </w: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eastAsia="el-GR"/>
        </w:rPr>
        <w:t>μ</w:t>
      </w: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m):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Linear Energy Transfer in water.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proofErr w:type="spellStart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IrradiationConditions</w:t>
      </w:r>
      <w:proofErr w:type="spellEnd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Mono-energetic radiation (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‘m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’), or spread out Bragg peak (‘s’).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proofErr w:type="spellStart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DoseRate</w:t>
      </w:r>
      <w:proofErr w:type="spellEnd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 xml:space="preserve"> (</w:t>
      </w:r>
      <w:proofErr w:type="spellStart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Gy</w:t>
      </w:r>
      <w:proofErr w:type="spellEnd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/min):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Quantity of radiation delivered per minute of time.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eastAsia="el-GR"/>
        </w:rPr>
        <w:t>α</w:t>
      </w: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Linear coefficient of the LQ model (in Gy-1) for response to radiation as given in the corresponding publication, or else from fitting to raw data.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eastAsia="el-GR"/>
        </w:rPr>
        <w:t>β</w:t>
      </w: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Quadratic coefficient of the LQ model (in Gy-2) for response to radiation as given in the corresponding publication, or else from fitting to raw data.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DSBs</w:t>
      </w:r>
      <w:proofErr w:type="gramStart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/(</w:t>
      </w:r>
      <w:proofErr w:type="spellStart"/>
      <w:proofErr w:type="gramEnd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Gbp</w:t>
      </w:r>
      <w:proofErr w:type="spellEnd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*</w:t>
      </w:r>
      <w:proofErr w:type="spellStart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Gy</w:t>
      </w:r>
      <w:proofErr w:type="spellEnd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):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Number of initial DSB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Gbp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Gy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, as given in the corresponding publication.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proofErr w:type="spellStart"/>
      <w:proofErr w:type="gramStart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nonDSBClusters</w:t>
      </w:r>
      <w:proofErr w:type="spellEnd"/>
      <w:proofErr w:type="gramEnd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/(</w:t>
      </w:r>
      <w:proofErr w:type="spellStart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Gbp</w:t>
      </w:r>
      <w:proofErr w:type="spellEnd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*</w:t>
      </w:r>
      <w:proofErr w:type="spellStart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Gy</w:t>
      </w:r>
      <w:proofErr w:type="spellEnd"/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):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Number of initial non-DSB clusters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Gbp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Gy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, as given in the corresponding publication.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DSBs_1%O2: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Number of initial DSB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Gbp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Gy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calculated by the MCDS simulation code, for the specific energy of each experiment and 1% oxygen concentration in the cell.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Other_1%O2: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lastRenderedPageBreak/>
        <w:t xml:space="preserve">Number of initial non-DSB clusters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Gbp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Gy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calculated by the MCDS simulation code, for the specific energy of each experiment and 1% oxygen concentration in the cell.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DSBs_20%O2: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Number of initial DSB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Gbp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Gy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calculated by the MCDS simulation code, for the specific energy of each experiment and 20% oxygen concentration in the cell.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Other_20%O2: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Number of initial non-DSB clusters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Gbp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Gy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calculated by the MCDS simulation code, for the specific energy of each experiment and 20% oxygen concentration in the cell.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1keV_DSBs_1%O2: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Number of initial DSB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Gbp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Gy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calculated by the MCDS simulation code, for 1keV energy and 1% oxygen concentration in the cell.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1keV_Other_1%O2: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Number of initial non-DSB clusters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Gbp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Gy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calculated by the MCDS simulation code, for 1keV energy and 1% oxygen concentration in the cell.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1keV_DSBs_20%O2: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Number of initial DSB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Gbp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Gy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calculated by the MCDS simulation code, for 1keV energy and 20% oxygen concentration in the cell.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1keV_Other_20%O2: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Number of initial non-DSB clusters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Gbp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Gy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calculated by the MCDS simulation code, for 1keV energy and 20% oxygen concentration in the cell.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10keV_DSBs_1%O2: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Number of DSB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Gbp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Gy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calculated by the MCDS simulation code, for 10keV energy and 1% oxygen concentration in the cell.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10keV_Other_1%O2: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lastRenderedPageBreak/>
        <w:t xml:space="preserve">Number of initial non-DSB clusters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Gbp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Gy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calculated by the MCDS simulation code, for 10keV energy and 1% oxygen concentration in the cell.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10keV_DSBs_20%O2: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Number of initial DSB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Gbp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Gy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calculated by the MCDS simulation code, for 10keV energy and 20% oxygen concentration in the cell.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</w:pPr>
      <w:r w:rsidRPr="00836697">
        <w:rPr>
          <w:rFonts w:ascii="Arial" w:eastAsia="Times New Roman" w:hAnsi="Arial" w:cs="Arial"/>
          <w:b/>
          <w:bCs/>
          <w:color w:val="262626"/>
          <w:sz w:val="20"/>
          <w:szCs w:val="20"/>
          <w:lang w:val="en-US" w:eastAsia="el-GR"/>
        </w:rPr>
        <w:t>10keV_Other_20%O2:</w:t>
      </w:r>
    </w:p>
    <w:p w:rsidR="00836697" w:rsidRPr="00836697" w:rsidRDefault="00836697" w:rsidP="0083669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</w:pPr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Number of initial non-DSB clusters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Gbp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per </w:t>
      </w:r>
      <w:proofErr w:type="spellStart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>Gy</w:t>
      </w:r>
      <w:proofErr w:type="spellEnd"/>
      <w:r w:rsidRPr="00836697">
        <w:rPr>
          <w:rFonts w:ascii="Arial" w:eastAsia="Times New Roman" w:hAnsi="Arial" w:cs="Arial"/>
          <w:color w:val="262626"/>
          <w:sz w:val="27"/>
          <w:szCs w:val="27"/>
          <w:lang w:val="en-US" w:eastAsia="el-GR"/>
        </w:rPr>
        <w:t xml:space="preserve"> calculated by the MCDS simulation code, for 10keV energy and 20% oxygen concentration in the cell.</w:t>
      </w:r>
    </w:p>
    <w:p w:rsidR="00DA48D0" w:rsidRPr="00836697" w:rsidRDefault="00DA48D0">
      <w:pPr>
        <w:rPr>
          <w:lang w:val="en-US"/>
        </w:rPr>
      </w:pPr>
    </w:p>
    <w:sectPr w:rsidR="00DA48D0" w:rsidRPr="0083669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697"/>
    <w:rsid w:val="00836697"/>
    <w:rsid w:val="00DA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5A4984-465A-454A-8628-3534F518E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66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6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4201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608319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9325137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8273062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1943836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426179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55654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152177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191778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149968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29414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154181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98678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136204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101233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45259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1288396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212769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18386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79279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167348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30015568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7409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51704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33824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153053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108403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74699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160033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120605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89794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11757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144723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82150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18306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82328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adbiodb.physics.ntua.gr/radphysbio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610</Words>
  <Characters>3296</Characters>
  <Application>Microsoft Office Word</Application>
  <DocSecurity>0</DocSecurity>
  <Lines>27</Lines>
  <Paragraphs>7</Paragraphs>
  <ScaleCrop>false</ScaleCrop>
  <Company>Grizli777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2024-06-28T13:55:00Z</dcterms:created>
  <dcterms:modified xsi:type="dcterms:W3CDTF">2024-06-28T13:58:00Z</dcterms:modified>
</cp:coreProperties>
</file>