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0" w:after="0"/>
        <w:rPr>
          <w:rFonts w:ascii="Times New Roman" w:hAnsi="Times New Roman" w:eastAsia="Times New Roman" w:cs="Times New Roman" w:asciiTheme="majorBidi" w:cstheme="majorBidi" w:hAnsiTheme="majorBidi"/>
          <w:sz w:val="24"/>
          <w:szCs w:val="24"/>
          <w:lang w:val="en-US"/>
        </w:rPr>
      </w:pPr>
      <w:r>
        <w:rPr>
          <w:rFonts w:eastAsia="Times New Roman" w:cs="Times New Roman" w:ascii="Times New Roman" w:hAnsi="Times New Roman" w:asciiTheme="majorBidi" w:cstheme="majorBidi" w:hAnsiTheme="majorBidi"/>
          <w:sz w:val="24"/>
          <w:szCs w:val="24"/>
          <w:lang w:val="en-US"/>
        </w:rPr>
        <w:t xml:space="preserve">IN02017 </w:t>
      </w:r>
      <w:r>
        <w:rPr>
          <w:rFonts w:eastAsia="Times New Roman" w:cs="Times New Roman" w:ascii="Times New Roman" w:hAnsi="Times New Roman" w:asciiTheme="majorBidi" w:cstheme="majorBidi" w:hAnsiTheme="majorBidi"/>
          <w:b w:val="false"/>
          <w:bCs w:val="false"/>
          <w:i w:val="false"/>
          <w:caps w:val="false"/>
          <w:smallCaps w:val="false"/>
          <w:strike w:val="false"/>
          <w:dstrike w:val="false"/>
          <w:color w:val="000000"/>
          <w:sz w:val="24"/>
          <w:szCs w:val="24"/>
          <w:u w:val="none"/>
          <w:effect w:val="none"/>
          <w:lang w:val="en-US"/>
        </w:rPr>
        <w:t>Kisipidi Stone Inscription</w:t>
      </w:r>
    </w:p>
    <w:p>
      <w:pPr>
        <w:pStyle w:val="Normal"/>
        <w:shd w:val="clear" w:color="auto" w:fill="FFFFFF"/>
        <w:spacing w:lineRule="auto" w:line="240" w:before="0" w:after="0"/>
        <w:rPr>
          <w:rFonts w:ascii="Times New Roman" w:hAnsi="Times New Roman" w:eastAsia="Times New Roman" w:cs="Times New Roman" w:asciiTheme="majorBidi" w:cstheme="majorBidi" w:hAnsiTheme="majorBidi"/>
          <w:sz w:val="24"/>
          <w:szCs w:val="24"/>
          <w:lang w:val="en-US"/>
        </w:rPr>
      </w:pPr>
      <w:r>
        <w:rPr/>
      </w:r>
    </w:p>
    <w:p>
      <w:pPr>
        <w:pStyle w:val="Normal"/>
        <w:shd w:val="clear" w:color="auto" w:fill="FFFFFF"/>
        <w:spacing w:lineRule="auto" w:line="240" w:before="0" w:after="0"/>
        <w:rPr>
          <w:rFonts w:ascii="Times New Roman" w:hAnsi="Times New Roman" w:eastAsia="Times New Roman" w:cs="Times New Roman" w:asciiTheme="majorBidi" w:cstheme="majorBidi" w:hAnsiTheme="majorBidi"/>
          <w:sz w:val="24"/>
          <w:szCs w:val="24"/>
          <w:lang w:val="en-US"/>
        </w:rPr>
      </w:pPr>
      <w:bookmarkStart w:id="0" w:name="_GoBack"/>
      <w:bookmarkEnd w:id="0"/>
      <w:r>
        <w:rPr>
          <w:rFonts w:eastAsia="Times New Roman" w:cs="Times New Roman" w:ascii="Times New Roman" w:hAnsi="Times New Roman" w:asciiTheme="majorBidi" w:cstheme="majorBidi" w:hAnsiTheme="majorBidi"/>
          <w:sz w:val="24"/>
          <w:szCs w:val="24"/>
          <w:lang w:val="en-US"/>
        </w:rPr>
        <w:t>XXV Kisipidi Inscription of S. 449</w:t>
      </w:r>
    </w:p>
    <w:p>
      <w:pPr>
        <w:pStyle w:val="Normal"/>
        <w:shd w:val="clear" w:color="auto" w:fill="FFFFFF"/>
        <w:spacing w:lineRule="auto" w:line="240" w:before="0" w:after="0"/>
        <w:rPr>
          <w:rFonts w:ascii="Times New Roman" w:hAnsi="Times New Roman" w:eastAsia="Times New Roman" w:cs="Times New Roman" w:asciiTheme="majorBidi" w:cstheme="majorBidi" w:hAnsiTheme="majorBidi"/>
          <w:color w:val="222222"/>
          <w:sz w:val="24"/>
          <w:szCs w:val="24"/>
          <w:lang w:val="en-US"/>
        </w:rPr>
      </w:pPr>
      <w:r>
        <w:rPr>
          <w:rFonts w:eastAsia="Times New Roman" w:cs="Times New Roman" w:cstheme="majorBidi" w:ascii="Times New Roman" w:hAnsi="Times New Roman"/>
          <w:color w:val="222222"/>
          <w:sz w:val="24"/>
          <w:szCs w:val="24"/>
          <w:lang w:val="en-US"/>
        </w:rPr>
      </w:r>
    </w:p>
    <w:p>
      <w:pPr>
        <w:pStyle w:val="Normal"/>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Regmi, D. R. </w:t>
      </w:r>
      <w:r>
        <w:rPr>
          <w:rFonts w:cs="Times New Roman" w:ascii="Times New Roman" w:hAnsi="Times New Roman" w:asciiTheme="majorBidi" w:cstheme="majorBidi" w:hAnsiTheme="majorBidi"/>
          <w:i/>
          <w:iCs/>
          <w:sz w:val="24"/>
          <w:szCs w:val="24"/>
        </w:rPr>
        <w:t>Inscriptions of Ancient Nepal.</w:t>
      </w:r>
      <w:r>
        <w:rPr>
          <w:rFonts w:cs="Times New Roman" w:ascii="Times New Roman" w:hAnsi="Times New Roman" w:asciiTheme="majorBidi" w:cstheme="majorBidi" w:hAnsiTheme="majorBidi"/>
          <w:sz w:val="24"/>
          <w:szCs w:val="24"/>
        </w:rPr>
        <w:t xml:space="preserve"> Vol. 2. New Delhi: Abhinav Publ, 1983:</w:t>
      </w:r>
      <w:r>
        <w:rPr>
          <w:rFonts w:eastAsia="Times New Roman" w:cs="Times New Roman" w:ascii="Times New Roman" w:hAnsi="Times New Roman" w:asciiTheme="majorBidi" w:cstheme="majorBidi" w:hAnsiTheme="majorBidi"/>
          <w:sz w:val="24"/>
          <w:szCs w:val="24"/>
          <w:lang w:val="en-US"/>
        </w:rPr>
        <w:t>15</w:t>
      </w:r>
      <w:r>
        <w:rPr>
          <w:rFonts w:eastAsia="Times New Roman" w:cs="Times New Roman" w:ascii="Times New Roman" w:hAnsi="Times New Roman" w:asciiTheme="majorBidi" w:cstheme="majorBidi" w:hAnsiTheme="majorBidi"/>
          <w:color w:val="222222"/>
          <w:sz w:val="24"/>
          <w:szCs w:val="24"/>
          <w:lang w:val="en-US"/>
        </w:rPr>
        <w:t>.</w:t>
      </w:r>
    </w:p>
    <w:p>
      <w:pPr>
        <w:pStyle w:val="Normal"/>
        <w:rPr>
          <w:rFonts w:ascii="Times New Roman" w:hAnsi="Times New Roman" w:cs="Times New Roman" w:asciiTheme="majorBidi" w:cstheme="majorBidi" w:hAnsiTheme="majorBidi"/>
          <w:sz w:val="24"/>
          <w:szCs w:val="24"/>
        </w:rPr>
      </w:pPr>
      <w:r>
        <w:rPr/>
      </w:r>
    </w:p>
    <w:p>
      <w:pPr>
        <w:pStyle w:val="Normal"/>
        <w:widowControl/>
        <w:bidi w:val="0"/>
        <w:spacing w:lineRule="auto" w:line="276" w:before="0" w:after="200"/>
        <w:jc w:val="left"/>
        <w:rPr/>
      </w:pPr>
      <w:r>
        <w:rPr>
          <w:rFonts w:cs="Times New Roman" w:ascii="Times New Roman" w:hAnsi="Times New Roman" w:asciiTheme="majorBidi" w:cstheme="majorBidi" w:hAnsiTheme="majorBidi"/>
          <w:sz w:val="24"/>
          <w:szCs w:val="24"/>
        </w:rPr>
        <w:t>…</w:t>
      </w:r>
      <w:r>
        <w:rPr>
          <w:rFonts w:cs="Times New Roman" w:ascii="Times New Roman" w:hAnsi="Times New Roman" w:asciiTheme="majorBidi" w:cstheme="majorBidi" w:hAnsiTheme="majorBidi"/>
          <w:sz w:val="24"/>
          <w:szCs w:val="24"/>
        </w:rPr>
        <w:t xml:space="preserve">The office should not cause slightest inconvenience. </w:t>
      </w:r>
      <w:r>
        <w:rPr>
          <w:rFonts w:cs="Times New Roman" w:ascii="Times New Roman" w:hAnsi="Times New Roman" w:asciiTheme="majorBidi" w:cstheme="majorBidi" w:hAnsiTheme="majorBidi"/>
          <w:color w:val="F79646" w:themeColor="accent6"/>
          <w:sz w:val="24"/>
          <w:szCs w:val="24"/>
        </w:rPr>
        <w:t>K</w:t>
      </w:r>
      <w:r>
        <w:rPr>
          <w:rFonts w:eastAsia="Times New Roman" w:cs="Times New Roman" w:ascii="Times New Roman" w:hAnsi="Times New Roman" w:asciiTheme="majorBidi" w:cstheme="majorBidi" w:hAnsiTheme="majorBidi"/>
          <w:color w:val="F79646" w:themeColor="accent6"/>
          <w:sz w:val="24"/>
          <w:szCs w:val="24"/>
          <w:lang w:val="en-US"/>
        </w:rPr>
        <w:t>ū</w:t>
      </w:r>
      <w:r>
        <w:rPr>
          <w:rFonts w:cs="Times New Roman" w:ascii="Times New Roman" w:hAnsi="Times New Roman" w:asciiTheme="majorBidi" w:cstheme="majorBidi" w:hAnsiTheme="majorBidi"/>
          <w:color w:val="F79646" w:themeColor="accent6"/>
          <w:sz w:val="24"/>
          <w:szCs w:val="24"/>
        </w:rPr>
        <w:t xml:space="preserve">thera </w:t>
      </w:r>
      <w:r>
        <w:rPr>
          <w:rFonts w:cs="Times New Roman" w:ascii="Times New Roman" w:hAnsi="Times New Roman" w:asciiTheme="majorBidi" w:cstheme="majorBidi" w:hAnsiTheme="majorBidi"/>
          <w:sz w:val="24"/>
          <w:szCs w:val="24"/>
        </w:rPr>
        <w:t xml:space="preserve">and …offices, both, will have no jurisdiction. Knowing this, you will from this time onwards, will contribute all dues, and as before obeying all orders, and with no worries you will live in happiness. The </w:t>
      </w:r>
      <w:r>
        <w:rPr>
          <w:rFonts w:cs="Times New Roman" w:ascii="Times New Roman" w:hAnsi="Times New Roman" w:asciiTheme="majorBidi" w:cstheme="majorBidi" w:hAnsiTheme="majorBidi"/>
          <w:color w:val="F79646" w:themeColor="accent6"/>
          <w:sz w:val="24"/>
          <w:szCs w:val="24"/>
        </w:rPr>
        <w:t>d</w:t>
      </w:r>
      <w:r>
        <w:rPr>
          <w:rFonts w:eastAsia="Times New Roman" w:cs="Times New Roman" w:ascii="Times New Roman" w:hAnsi="Times New Roman" w:asciiTheme="majorBidi" w:cstheme="majorBidi" w:hAnsiTheme="majorBidi"/>
          <w:color w:val="F79646" w:themeColor="accent6"/>
          <w:sz w:val="24"/>
          <w:szCs w:val="24"/>
          <w:lang w:val="en-US"/>
        </w:rPr>
        <w:t>ū</w:t>
      </w:r>
      <w:r>
        <w:rPr>
          <w:rFonts w:cs="Times New Roman" w:ascii="Times New Roman" w:hAnsi="Times New Roman" w:asciiTheme="majorBidi" w:cstheme="majorBidi" w:hAnsiTheme="majorBidi"/>
          <w:color w:val="F79646" w:themeColor="accent6"/>
          <w:sz w:val="24"/>
          <w:szCs w:val="24"/>
        </w:rPr>
        <w:t xml:space="preserve">taka </w:t>
      </w:r>
      <w:r>
        <w:rPr>
          <w:rFonts w:cs="Times New Roman" w:ascii="Times New Roman" w:hAnsi="Times New Roman" w:asciiTheme="majorBidi" w:cstheme="majorBidi" w:hAnsiTheme="majorBidi"/>
          <w:sz w:val="24"/>
          <w:szCs w:val="24"/>
        </w:rPr>
        <w:t xml:space="preserve">here is Chief Minister and Grand Usherer </w:t>
      </w:r>
      <w:r>
        <w:rPr>
          <w:rFonts w:cs="Times New Roman" w:ascii="Times New Roman" w:hAnsi="Times New Roman" w:asciiTheme="majorBidi" w:cstheme="majorBidi" w:hAnsiTheme="majorBidi"/>
          <w:color w:val="F79646" w:themeColor="accent6"/>
          <w:sz w:val="24"/>
          <w:szCs w:val="24"/>
        </w:rPr>
        <w:t>Ravigupta</w:t>
      </w:r>
      <w:r>
        <w:rPr>
          <w:rFonts w:cs="Times New Roman" w:ascii="Times New Roman" w:hAnsi="Times New Roman" w:asciiTheme="majorBidi" w:cstheme="majorBidi" w:hAnsiTheme="majorBidi"/>
          <w:sz w:val="24"/>
          <w:szCs w:val="24"/>
        </w:rPr>
        <w:t xml:space="preserve">, while the date is 449 first intercalary </w:t>
      </w:r>
      <w:r>
        <w:rPr>
          <w:rFonts w:cs="Times New Roman" w:ascii="Times New Roman" w:hAnsi="Times New Roman" w:asciiTheme="majorBidi" w:cstheme="majorBidi" w:hAnsiTheme="majorBidi"/>
          <w:i/>
          <w:iCs/>
          <w:color w:val="F79646" w:themeColor="accent6"/>
          <w:sz w:val="24"/>
          <w:szCs w:val="24"/>
        </w:rPr>
        <w:t>Ā</w:t>
      </w:r>
      <w:r>
        <w:rPr>
          <w:rFonts w:eastAsia="Times New Roman" w:cs="Times New Roman" w:ascii="Times New Roman" w:hAnsi="Times New Roman" w:asciiTheme="majorBidi" w:cstheme="majorBidi" w:hAnsiTheme="majorBidi"/>
          <w:i/>
          <w:iCs/>
          <w:color w:val="F79646" w:themeColor="accent6"/>
          <w:sz w:val="24"/>
          <w:szCs w:val="24"/>
          <w:lang w:val="en-US"/>
        </w:rPr>
        <w:t>ṣāḍ</w:t>
      </w:r>
      <w:r>
        <w:rPr>
          <w:rFonts w:cs="Times New Roman" w:ascii="Times New Roman" w:hAnsi="Times New Roman" w:asciiTheme="majorBidi" w:cstheme="majorBidi" w:hAnsiTheme="majorBidi"/>
          <w:i/>
          <w:iCs/>
          <w:color w:val="F79646" w:themeColor="accent6"/>
          <w:sz w:val="24"/>
          <w:szCs w:val="24"/>
        </w:rPr>
        <w:t>ha</w:t>
      </w:r>
      <w:r>
        <w:rPr>
          <w:rFonts w:cs="Times New Roman" w:ascii="Times New Roman" w:hAnsi="Times New Roman" w:asciiTheme="majorBidi" w:cstheme="majorBidi" w:hAnsiTheme="majorBidi"/>
          <w:sz w:val="24"/>
          <w:szCs w:val="24"/>
        </w:rPr>
        <w:t>, bright fortnight, and 10</w:t>
      </w:r>
      <w:r>
        <w:rPr>
          <w:rFonts w:cs="Times New Roman" w:ascii="Times New Roman" w:hAnsi="Times New Roman" w:asciiTheme="majorBidi" w:cstheme="majorBidi" w:hAnsiTheme="majorBidi"/>
          <w:sz w:val="24"/>
          <w:szCs w:val="24"/>
          <w:vertAlign w:val="superscript"/>
        </w:rPr>
        <w:t>th</w:t>
      </w:r>
      <w:r>
        <w:rPr>
          <w:rFonts w:cs="Times New Roman" w:ascii="Times New Roman" w:hAnsi="Times New Roman" w:asciiTheme="majorBidi" w:cstheme="majorBidi" w:hAnsiTheme="majorBidi"/>
          <w:sz w:val="24"/>
          <w:szCs w:val="24"/>
        </w:rPr>
        <w:t xml:space="preserve"> day.</w: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202"/>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Arial" w:asciiTheme="minorHAnsi" w:cstheme="minorBidi" w:eastAsiaTheme="minorHAnsi" w:hAnsiTheme="minorHAnsi"/>
      <w:color w:val="auto"/>
      <w:sz w:val="22"/>
      <w:szCs w:val="22"/>
      <w:lang w:val="en-GB"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a03e03"/>
    <w:rPr>
      <w:rFonts w:ascii="Tahoma" w:hAnsi="Tahoma" w:cs="Tahoma"/>
      <w:sz w:val="16"/>
      <w:szCs w:val="16"/>
      <w:lang w:val="en-GB"/>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unhideWhenUsed/>
    <w:qFormat/>
    <w:rsid w:val="00a03e03"/>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LibreOffice/5.3.1.2$Linux_X86_64 LibreOffice_project/30m0$Build-2</Application>
  <Pages>1</Pages>
  <Words>89</Words>
  <Characters>474</Characters>
  <CharactersWithSpaces>559</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2017-10-25T00:39:00Z</dcterms:created>
  <dc:creator>Rose</dc:creator>
  <dc:description/>
  <dc:language>en-GB</dc:language>
  <cp:lastModifiedBy>Csaba Kiss</cp:lastModifiedBy>
  <dcterms:modified xsi:type="dcterms:W3CDTF">2018-02-13T13:28:33Z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