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23" w:rsidRPr="00FA4523" w:rsidRDefault="00FA4523" w:rsidP="00FA45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4523">
        <w:rPr>
          <w:rFonts w:ascii="Arial" w:hAnsi="Arial" w:cs="Arial"/>
          <w:b/>
          <w:bCs/>
          <w:sz w:val="28"/>
          <w:szCs w:val="28"/>
        </w:rPr>
        <w:t>Musterleitlinie für Forschungsdaten</w:t>
      </w:r>
      <w:r>
        <w:rPr>
          <w:rFonts w:ascii="Arial" w:hAnsi="Arial" w:cs="Arial"/>
          <w:b/>
          <w:bCs/>
          <w:sz w:val="28"/>
          <w:szCs w:val="28"/>
        </w:rPr>
        <w:t xml:space="preserve">management (FDM) an Hochschulen </w:t>
      </w:r>
      <w:r w:rsidRPr="00FA4523">
        <w:rPr>
          <w:rFonts w:ascii="Arial" w:hAnsi="Arial" w:cs="Arial"/>
          <w:b/>
          <w:bCs/>
          <w:sz w:val="28"/>
          <w:szCs w:val="28"/>
        </w:rPr>
        <w:t>und Forschungseinrichtungen</w:t>
      </w:r>
    </w:p>
    <w:p w:rsid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4523">
        <w:rPr>
          <w:rFonts w:ascii="Arial" w:hAnsi="Arial" w:cs="Arial"/>
          <w:b/>
          <w:bCs/>
        </w:rPr>
        <w:t>PRÄAMBEL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 xml:space="preserve">Die </w:t>
      </w:r>
      <w:r w:rsidRPr="00FA4523">
        <w:rPr>
          <w:rFonts w:ascii="Arial" w:hAnsi="Arial" w:cs="Arial"/>
          <w:i/>
          <w:iCs/>
        </w:rPr>
        <w:t xml:space="preserve">[Name der Institution] </w:t>
      </w:r>
      <w:r w:rsidRPr="00FA4523">
        <w:rPr>
          <w:rFonts w:ascii="Arial" w:hAnsi="Arial" w:cs="Arial"/>
        </w:rPr>
        <w:t>erkennt die grundlegende Bedeutung von Forschun</w:t>
      </w:r>
      <w:r w:rsidRPr="00FA4523">
        <w:rPr>
          <w:rFonts w:ascii="Arial" w:hAnsi="Arial" w:cs="Arial"/>
        </w:rPr>
        <w:t xml:space="preserve">gsdaten und ihrer Dokumentation </w:t>
      </w:r>
      <w:r w:rsidRPr="00FA4523">
        <w:rPr>
          <w:rFonts w:ascii="Arial" w:hAnsi="Arial" w:cs="Arial"/>
        </w:rPr>
        <w:t xml:space="preserve">an, um qualitativ hochwertige </w:t>
      </w:r>
      <w:r w:rsidRPr="00FA4523">
        <w:rPr>
          <w:rFonts w:ascii="Arial" w:hAnsi="Arial" w:cs="Arial"/>
        </w:rPr>
        <w:t xml:space="preserve">Forschung und wissenschaftliche </w:t>
      </w:r>
      <w:r w:rsidRPr="00FA4523">
        <w:rPr>
          <w:rFonts w:ascii="Arial" w:hAnsi="Arial" w:cs="Arial"/>
        </w:rPr>
        <w:t>Integritä</w:t>
      </w:r>
      <w:r w:rsidRPr="00FA4523">
        <w:rPr>
          <w:rFonts w:ascii="Arial" w:hAnsi="Arial" w:cs="Arial"/>
        </w:rPr>
        <w:t xml:space="preserve">t zu erhalten und ist bestrebt, </w:t>
      </w:r>
      <w:r w:rsidRPr="00FA4523">
        <w:rPr>
          <w:rFonts w:ascii="Arial" w:hAnsi="Arial" w:cs="Arial"/>
        </w:rPr>
        <w:t xml:space="preserve">diesbezüglich den höchsten Standard anzustreben. Die </w:t>
      </w:r>
      <w:r w:rsidRPr="00FA4523">
        <w:rPr>
          <w:rFonts w:ascii="Arial" w:hAnsi="Arial" w:cs="Arial"/>
          <w:i/>
          <w:iCs/>
        </w:rPr>
        <w:t xml:space="preserve">[Name der Institution] </w:t>
      </w:r>
      <w:r w:rsidRPr="00FA4523">
        <w:rPr>
          <w:rFonts w:ascii="Arial" w:hAnsi="Arial" w:cs="Arial"/>
        </w:rPr>
        <w:t xml:space="preserve">erkennt weiterhin an, dass </w:t>
      </w:r>
      <w:r w:rsidRPr="00FA4523">
        <w:rPr>
          <w:rFonts w:ascii="Arial" w:hAnsi="Arial" w:cs="Arial"/>
        </w:rPr>
        <w:t xml:space="preserve">korrekte und leicht auffindbare Forschungsdaten wesentliche Grundlage </w:t>
      </w:r>
      <w:r w:rsidRPr="00FA4523">
        <w:rPr>
          <w:rFonts w:ascii="Arial" w:hAnsi="Arial" w:cs="Arial"/>
        </w:rPr>
        <w:t xml:space="preserve">eines jeden Forschungsprojektes </w:t>
      </w:r>
      <w:r w:rsidRPr="00FA4523">
        <w:rPr>
          <w:rFonts w:ascii="Arial" w:hAnsi="Arial" w:cs="Arial"/>
        </w:rPr>
        <w:t>sind. Sie sind notwendig für die Nachvollziehbarkeit und Reproduzierbarkeit von Forschungsprozessen und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deren Ergebnissen. Forschungsdaten haben einen langfristigen Nutzen</w:t>
      </w:r>
      <w:r w:rsidRPr="00FA4523">
        <w:rPr>
          <w:rFonts w:ascii="Arial" w:hAnsi="Arial" w:cs="Arial"/>
        </w:rPr>
        <w:t xml:space="preserve"> für Forschung und Wissenschaft </w:t>
      </w:r>
      <w:r w:rsidRPr="00FA4523">
        <w:rPr>
          <w:rFonts w:ascii="Arial" w:hAnsi="Arial" w:cs="Arial"/>
        </w:rPr>
        <w:t>und das Potenzial für eine umfassende Nachnutzung und Verbreitung in d</w:t>
      </w:r>
      <w:r w:rsidRPr="00FA4523">
        <w:rPr>
          <w:rFonts w:ascii="Arial" w:hAnsi="Arial" w:cs="Arial"/>
        </w:rPr>
        <w:t xml:space="preserve">er Gesellschaft. FDM-Leitlinien </w:t>
      </w:r>
      <w:r w:rsidRPr="00FA4523">
        <w:rPr>
          <w:rFonts w:ascii="Arial" w:hAnsi="Arial" w:cs="Arial"/>
        </w:rPr>
        <w:t>unterstützen Forschende und den wissenschaftlichen Nachwuchs im</w:t>
      </w:r>
      <w:r w:rsidRPr="00FA4523">
        <w:rPr>
          <w:rFonts w:ascii="Arial" w:hAnsi="Arial" w:cs="Arial"/>
        </w:rPr>
        <w:t xml:space="preserve"> Umgang mit Forschungsdaten und </w:t>
      </w:r>
      <w:r w:rsidRPr="00FA4523">
        <w:rPr>
          <w:rFonts w:ascii="Arial" w:hAnsi="Arial" w:cs="Arial"/>
        </w:rPr>
        <w:t>tragen zu einem zukunftsfähigen Forschungsumfeld bei.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Bemerkungen</w:t>
      </w:r>
    </w:p>
    <w:p w:rsidR="00A75EE4" w:rsidRPr="00FA4523" w:rsidRDefault="00A75EE4" w:rsidP="00A75EE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Gründe für Leitlinien aufführen und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die Bedeutung von Forschungsdaten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hervorheben.</w:t>
      </w:r>
      <w:bookmarkStart w:id="0" w:name="_GoBack"/>
      <w:bookmarkEnd w:id="0"/>
    </w:p>
    <w:p w:rsidR="00A75EE4" w:rsidRPr="00FA4523" w:rsidRDefault="00A75EE4" w:rsidP="00A75EE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Zusammenhang zur Philosophie, zu den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Zielen und zum Selbstverständnis der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Einrichtung herstellen.</w:t>
      </w:r>
    </w:p>
    <w:p w:rsidR="00A75EE4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4523">
        <w:rPr>
          <w:rFonts w:ascii="Arial" w:hAnsi="Arial" w:cs="Arial"/>
          <w:b/>
          <w:bCs/>
        </w:rPr>
        <w:t>1. DEFINITIONEN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  <w:b/>
          <w:bCs/>
        </w:rPr>
        <w:t xml:space="preserve">Forschende: </w:t>
      </w:r>
      <w:r w:rsidRPr="00FA4523">
        <w:rPr>
          <w:rFonts w:ascii="Arial" w:hAnsi="Arial" w:cs="Arial"/>
        </w:rPr>
        <w:t xml:space="preserve">Forschende sind alle in der Forschung aktiven Mitglieder der </w:t>
      </w:r>
      <w:r w:rsidRPr="00FA4523">
        <w:rPr>
          <w:rFonts w:ascii="Arial" w:hAnsi="Arial" w:cs="Arial"/>
          <w:i/>
          <w:iCs/>
        </w:rPr>
        <w:t>[Name der Institution]</w:t>
      </w:r>
      <w:r w:rsidRPr="00FA4523">
        <w:rPr>
          <w:rFonts w:ascii="Arial" w:hAnsi="Arial" w:cs="Arial"/>
        </w:rPr>
        <w:t xml:space="preserve">, einschließlich </w:t>
      </w:r>
      <w:r w:rsidRPr="00FA4523">
        <w:rPr>
          <w:rFonts w:ascii="Arial" w:hAnsi="Arial" w:cs="Arial"/>
        </w:rPr>
        <w:t>MitarbeiterInnen und Promovierenden. Ebenso eingeschlossen sind Pers</w:t>
      </w:r>
      <w:r w:rsidRPr="00FA4523">
        <w:rPr>
          <w:rFonts w:ascii="Arial" w:hAnsi="Arial" w:cs="Arial"/>
        </w:rPr>
        <w:t xml:space="preserve">onen, die nicht unmittelbar der </w:t>
      </w:r>
      <w:r w:rsidRPr="00FA4523">
        <w:rPr>
          <w:rFonts w:ascii="Arial" w:hAnsi="Arial" w:cs="Arial"/>
          <w:i/>
          <w:iCs/>
        </w:rPr>
        <w:t xml:space="preserve">[Name der Institution] </w:t>
      </w:r>
      <w:r w:rsidRPr="00FA4523">
        <w:rPr>
          <w:rFonts w:ascii="Arial" w:hAnsi="Arial" w:cs="Arial"/>
        </w:rPr>
        <w:t>angehören, die Einrichtungen aber für ihr Forschungsvorha</w:t>
      </w:r>
      <w:r w:rsidRPr="00FA4523">
        <w:rPr>
          <w:rFonts w:ascii="Arial" w:hAnsi="Arial" w:cs="Arial"/>
        </w:rPr>
        <w:t xml:space="preserve">ben nutzen. Von Gastforschenden </w:t>
      </w:r>
      <w:r w:rsidRPr="00FA4523">
        <w:rPr>
          <w:rFonts w:ascii="Arial" w:hAnsi="Arial" w:cs="Arial"/>
        </w:rPr>
        <w:t xml:space="preserve">und </w:t>
      </w:r>
      <w:proofErr w:type="spellStart"/>
      <w:r w:rsidRPr="00FA4523">
        <w:rPr>
          <w:rFonts w:ascii="Arial" w:hAnsi="Arial" w:cs="Arial"/>
        </w:rPr>
        <w:t>KollaborationspartnerInnen</w:t>
      </w:r>
      <w:proofErr w:type="spellEnd"/>
      <w:r w:rsidRPr="00FA4523">
        <w:rPr>
          <w:rFonts w:ascii="Arial" w:hAnsi="Arial" w:cs="Arial"/>
        </w:rPr>
        <w:t xml:space="preserve"> wird ebenfalls erwartet, dass sie diesen Leitlinien folgen.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  <w:b/>
          <w:bCs/>
        </w:rPr>
        <w:t xml:space="preserve">Forschungsdaten: </w:t>
      </w:r>
      <w:r w:rsidRPr="00FA4523">
        <w:rPr>
          <w:rFonts w:ascii="Arial" w:hAnsi="Arial" w:cs="Arial"/>
        </w:rPr>
        <w:t>Unter Forschungsdaten werden alle (digitalen) Daten z</w:t>
      </w:r>
      <w:r w:rsidRPr="00FA4523">
        <w:rPr>
          <w:rFonts w:ascii="Arial" w:hAnsi="Arial" w:cs="Arial"/>
        </w:rPr>
        <w:t xml:space="preserve">usammengefasst, die Gegenstand, </w:t>
      </w:r>
      <w:r w:rsidRPr="00FA4523">
        <w:rPr>
          <w:rFonts w:ascii="Arial" w:hAnsi="Arial" w:cs="Arial"/>
        </w:rPr>
        <w:t>Arbeitsschritte oder Ergebnis von Forschungsprozessen sind. Typisch</w:t>
      </w:r>
      <w:r w:rsidRPr="00FA4523">
        <w:rPr>
          <w:rFonts w:ascii="Arial" w:hAnsi="Arial" w:cs="Arial"/>
        </w:rPr>
        <w:t xml:space="preserve">e Beispiele von Forschungsdaten </w:t>
      </w:r>
      <w:r w:rsidRPr="00FA4523">
        <w:rPr>
          <w:rFonts w:ascii="Arial" w:hAnsi="Arial" w:cs="Arial"/>
        </w:rPr>
        <w:t>sind Messdaten, Laborwerte, audiovisuelle Informationen, Texte,</w:t>
      </w:r>
      <w:r w:rsidRPr="00FA4523">
        <w:rPr>
          <w:rFonts w:ascii="Arial" w:hAnsi="Arial" w:cs="Arial"/>
        </w:rPr>
        <w:t xml:space="preserve"> Umfrageergebnisse, Objekte aus </w:t>
      </w:r>
      <w:r w:rsidRPr="00FA4523">
        <w:rPr>
          <w:rFonts w:ascii="Arial" w:hAnsi="Arial" w:cs="Arial"/>
        </w:rPr>
        <w:t>Sammlungen, methodische Testverfahren oder Simulationen, Quellcode,</w:t>
      </w:r>
      <w:r w:rsidRPr="00FA4523">
        <w:rPr>
          <w:rFonts w:ascii="Arial" w:hAnsi="Arial" w:cs="Arial"/>
        </w:rPr>
        <w:t xml:space="preserve"> Protokolle. Die Bandbreite der </w:t>
      </w:r>
      <w:r w:rsidRPr="00FA4523">
        <w:rPr>
          <w:rFonts w:ascii="Arial" w:hAnsi="Arial" w:cs="Arial"/>
        </w:rPr>
        <w:t>Datentypen spiegelt die Vielfalt und methodische Entwicklung der wissenschaftlichen Fachdisziplinen un</w:t>
      </w:r>
      <w:r w:rsidRPr="00FA4523">
        <w:rPr>
          <w:rFonts w:ascii="Arial" w:hAnsi="Arial" w:cs="Arial"/>
        </w:rPr>
        <w:t xml:space="preserve">d </w:t>
      </w:r>
      <w:r w:rsidRPr="00FA4523">
        <w:rPr>
          <w:rFonts w:ascii="Arial" w:hAnsi="Arial" w:cs="Arial"/>
        </w:rPr>
        <w:t>Forschungsverfahren wider. Forschungsdaten können während der L</w:t>
      </w:r>
      <w:r w:rsidRPr="00FA4523">
        <w:rPr>
          <w:rFonts w:ascii="Arial" w:hAnsi="Arial" w:cs="Arial"/>
        </w:rPr>
        <w:t xml:space="preserve">aufzeit von Forschungsprojekten </w:t>
      </w:r>
      <w:r w:rsidRPr="00FA4523">
        <w:rPr>
          <w:rFonts w:ascii="Arial" w:hAnsi="Arial" w:cs="Arial"/>
        </w:rPr>
        <w:t>verschiedene Formen annehmen (unterschiedliche Varianten der Primärdate</w:t>
      </w:r>
      <w:r w:rsidRPr="00FA4523">
        <w:rPr>
          <w:rFonts w:ascii="Arial" w:hAnsi="Arial" w:cs="Arial"/>
        </w:rPr>
        <w:t xml:space="preserve">n, aufbereitete Daten inklusive </w:t>
      </w:r>
      <w:r w:rsidRPr="00FA4523">
        <w:rPr>
          <w:rFonts w:ascii="Arial" w:hAnsi="Arial" w:cs="Arial"/>
        </w:rPr>
        <w:t xml:space="preserve">negativer und </w:t>
      </w:r>
      <w:proofErr w:type="spellStart"/>
      <w:r w:rsidRPr="00FA4523">
        <w:rPr>
          <w:rFonts w:ascii="Arial" w:hAnsi="Arial" w:cs="Arial"/>
        </w:rPr>
        <w:t>uneindeutiger</w:t>
      </w:r>
      <w:proofErr w:type="spellEnd"/>
      <w:r w:rsidRPr="00FA4523">
        <w:rPr>
          <w:rFonts w:ascii="Arial" w:hAnsi="Arial" w:cs="Arial"/>
        </w:rPr>
        <w:t xml:space="preserve"> Ergebnisse, gemeinsam genutzte Daten, veröffentlichte D</w:t>
      </w:r>
      <w:r w:rsidRPr="00FA4523">
        <w:rPr>
          <w:rFonts w:ascii="Arial" w:hAnsi="Arial" w:cs="Arial"/>
        </w:rPr>
        <w:t xml:space="preserve">aten) und mit unterschiedlichen </w:t>
      </w:r>
      <w:r w:rsidRPr="00FA4523">
        <w:rPr>
          <w:rFonts w:ascii="Arial" w:hAnsi="Arial" w:cs="Arial"/>
        </w:rPr>
        <w:t xml:space="preserve">Zugangsberechtigung versehen werden, </w:t>
      </w:r>
      <w:r w:rsidRPr="00FA4523">
        <w:rPr>
          <w:rFonts w:ascii="Arial" w:hAnsi="Arial" w:cs="Arial"/>
        </w:rPr>
        <w:br/>
      </w:r>
      <w:r w:rsidRPr="00FA4523">
        <w:rPr>
          <w:rFonts w:ascii="Arial" w:hAnsi="Arial" w:cs="Arial"/>
        </w:rPr>
        <w:t>z. B. als offene, zugriffsb</w:t>
      </w:r>
      <w:r w:rsidRPr="00FA4523">
        <w:rPr>
          <w:rFonts w:ascii="Arial" w:hAnsi="Arial" w:cs="Arial"/>
        </w:rPr>
        <w:t xml:space="preserve">eschränkte und nichtöffentliche </w:t>
      </w:r>
      <w:r w:rsidRPr="00FA4523">
        <w:rPr>
          <w:rFonts w:ascii="Arial" w:hAnsi="Arial" w:cs="Arial"/>
        </w:rPr>
        <w:t>Daten.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  <w:b/>
          <w:bCs/>
        </w:rPr>
        <w:t xml:space="preserve">Forschungsdatenmanagement: </w:t>
      </w:r>
      <w:r w:rsidRPr="00FA4523">
        <w:rPr>
          <w:rFonts w:ascii="Arial" w:hAnsi="Arial" w:cs="Arial"/>
        </w:rPr>
        <w:t>Das Management von Forschungsdaten umfasst deren Planung, Erfassung</w:t>
      </w:r>
      <w:r w:rsidRPr="00FA4523">
        <w:rPr>
          <w:rFonts w:ascii="Arial" w:hAnsi="Arial" w:cs="Arial"/>
        </w:rPr>
        <w:t xml:space="preserve">, </w:t>
      </w:r>
      <w:r w:rsidRPr="00FA4523">
        <w:rPr>
          <w:rFonts w:ascii="Arial" w:hAnsi="Arial" w:cs="Arial"/>
        </w:rPr>
        <w:t xml:space="preserve">Verarbeitung, Dokumentation und Aufbewahrung. Es sichert den Zugang, die </w:t>
      </w:r>
      <w:r w:rsidRPr="00FA4523">
        <w:rPr>
          <w:rFonts w:ascii="Arial" w:hAnsi="Arial" w:cs="Arial"/>
        </w:rPr>
        <w:t xml:space="preserve">Nachnutzung, Reproduzierbarkeit und Qualitätssicherung aller </w:t>
      </w:r>
      <w:r w:rsidRPr="00FA4523">
        <w:rPr>
          <w:rFonts w:ascii="Arial" w:hAnsi="Arial" w:cs="Arial"/>
        </w:rPr>
        <w:t>Forschungsdaten, die wissensc</w:t>
      </w:r>
      <w:r w:rsidRPr="00FA4523">
        <w:rPr>
          <w:rFonts w:ascii="Arial" w:hAnsi="Arial" w:cs="Arial"/>
        </w:rPr>
        <w:t xml:space="preserve">haftlichen Ergebnissen zugrunde </w:t>
      </w:r>
      <w:r w:rsidRPr="00FA4523">
        <w:rPr>
          <w:rFonts w:ascii="Arial" w:hAnsi="Arial" w:cs="Arial"/>
        </w:rPr>
        <w:t>liegen.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Bemerkungen</w:t>
      </w:r>
    </w:p>
    <w:p w:rsidR="00A75EE4" w:rsidRPr="00FA4523" w:rsidRDefault="00A75EE4" w:rsidP="00A75EE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Die Begri</w:t>
      </w:r>
      <w:r w:rsidRPr="00FA4523">
        <w:rPr>
          <w:rFonts w:ascii="Arial" w:hAnsi="Arial" w:cs="Arial"/>
          <w:bCs/>
          <w:i/>
        </w:rPr>
        <w:t xml:space="preserve">ffe Forschende, Forschungsdaten und </w:t>
      </w:r>
      <w:r w:rsidRPr="00FA4523">
        <w:rPr>
          <w:rFonts w:ascii="Arial" w:hAnsi="Arial" w:cs="Arial"/>
          <w:bCs/>
          <w:i/>
        </w:rPr>
        <w:t>Forschungsdatenmanagement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s</w:t>
      </w:r>
      <w:r w:rsidRPr="00FA4523">
        <w:rPr>
          <w:rFonts w:ascii="Arial" w:hAnsi="Arial" w:cs="Arial"/>
          <w:bCs/>
          <w:i/>
        </w:rPr>
        <w:t xml:space="preserve">chärfen, da es keine eindeutige </w:t>
      </w:r>
      <w:r w:rsidRPr="00FA4523">
        <w:rPr>
          <w:rFonts w:ascii="Arial" w:hAnsi="Arial" w:cs="Arial"/>
          <w:bCs/>
          <w:i/>
        </w:rPr>
        <w:t>Definition der Be</w:t>
      </w:r>
      <w:r w:rsidRPr="00FA4523">
        <w:rPr>
          <w:rFonts w:ascii="Arial" w:hAnsi="Arial" w:cs="Arial"/>
          <w:bCs/>
          <w:i/>
        </w:rPr>
        <w:t xml:space="preserve">griffe gibt und fachspezifische </w:t>
      </w:r>
      <w:r w:rsidRPr="00FA4523">
        <w:rPr>
          <w:rFonts w:ascii="Arial" w:hAnsi="Arial" w:cs="Arial"/>
          <w:bCs/>
          <w:i/>
        </w:rPr>
        <w:t>Ausprägungen bz</w:t>
      </w:r>
      <w:r w:rsidRPr="00FA4523">
        <w:rPr>
          <w:rFonts w:ascii="Arial" w:hAnsi="Arial" w:cs="Arial"/>
          <w:bCs/>
          <w:i/>
        </w:rPr>
        <w:t xml:space="preserve">w. Interpretationen </w:t>
      </w:r>
      <w:r w:rsidRPr="00FA4523">
        <w:rPr>
          <w:rFonts w:ascii="Arial" w:hAnsi="Arial" w:cs="Arial"/>
          <w:bCs/>
          <w:i/>
        </w:rPr>
        <w:t>differieren.</w:t>
      </w:r>
    </w:p>
    <w:p w:rsidR="00A75EE4" w:rsidRPr="00FA4523" w:rsidRDefault="00A75EE4" w:rsidP="00A75EE4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Klären, wer in der Institution forscht. Unterschiedliche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organisatorische und rechtliche Formen (z. B.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 xml:space="preserve">Studierende, MitarbeiterInnen, </w:t>
      </w:r>
      <w:proofErr w:type="spellStart"/>
      <w:r w:rsidRPr="00FA4523">
        <w:rPr>
          <w:rFonts w:ascii="Arial" w:hAnsi="Arial" w:cs="Arial"/>
          <w:bCs/>
          <w:i/>
        </w:rPr>
        <w:t>StipendiatInnen</w:t>
      </w:r>
      <w:proofErr w:type="spellEnd"/>
      <w:r w:rsidRPr="00FA4523">
        <w:rPr>
          <w:rFonts w:ascii="Arial" w:hAnsi="Arial" w:cs="Arial"/>
          <w:bCs/>
          <w:i/>
        </w:rPr>
        <w:t>,</w:t>
      </w:r>
    </w:p>
    <w:p w:rsidR="00A75EE4" w:rsidRPr="00FA4523" w:rsidRDefault="00A75EE4" w:rsidP="00A75EE4">
      <w:pPr>
        <w:pStyle w:val="Listenabsatz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lastRenderedPageBreak/>
        <w:t>Emeriti) und Zugehörigkeitsgrade zur Institution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(z. B. Präsenz-MitarbeiterInnen, Promovierende mit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 xml:space="preserve">Arbeitsvertrag in Unternehmen, </w:t>
      </w:r>
      <w:proofErr w:type="spellStart"/>
      <w:r w:rsidRPr="00FA4523">
        <w:rPr>
          <w:rFonts w:ascii="Arial" w:hAnsi="Arial" w:cs="Arial"/>
          <w:bCs/>
          <w:i/>
        </w:rPr>
        <w:t>GastwissenschaftlerInnen</w:t>
      </w:r>
      <w:proofErr w:type="spellEnd"/>
      <w:r w:rsidRPr="00FA4523">
        <w:rPr>
          <w:rFonts w:ascii="Arial" w:hAnsi="Arial" w:cs="Arial"/>
          <w:bCs/>
          <w:i/>
        </w:rPr>
        <w:t>,</w:t>
      </w:r>
      <w:r w:rsidRPr="00FA4523">
        <w:rPr>
          <w:rFonts w:ascii="Arial" w:hAnsi="Arial" w:cs="Arial"/>
          <w:bCs/>
          <w:i/>
        </w:rPr>
        <w:t xml:space="preserve"> </w:t>
      </w:r>
      <w:proofErr w:type="gramStart"/>
      <w:r w:rsidRPr="00FA4523">
        <w:rPr>
          <w:rFonts w:ascii="Arial" w:hAnsi="Arial" w:cs="Arial"/>
          <w:bCs/>
          <w:i/>
        </w:rPr>
        <w:t>Kollaborationspartner,…</w:t>
      </w:r>
      <w:proofErr w:type="gramEnd"/>
      <w:r w:rsidRPr="00FA4523">
        <w:rPr>
          <w:rFonts w:ascii="Arial" w:hAnsi="Arial" w:cs="Arial"/>
          <w:bCs/>
          <w:i/>
        </w:rPr>
        <w:t>)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berücksichtigen.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4523">
        <w:rPr>
          <w:rFonts w:ascii="Arial" w:hAnsi="Arial" w:cs="Arial"/>
          <w:b/>
          <w:bCs/>
        </w:rPr>
        <w:t>2. GELTUNGSBEREICH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 xml:space="preserve">Diese Leitlinie für das Management von Forschungsdaten richtet sich an alle Forschenden der </w:t>
      </w:r>
      <w:r w:rsidRPr="00FA4523">
        <w:rPr>
          <w:rFonts w:ascii="Arial" w:hAnsi="Arial" w:cs="Arial"/>
          <w:i/>
          <w:iCs/>
        </w:rPr>
        <w:t xml:space="preserve">[Name der </w:t>
      </w:r>
      <w:r w:rsidRPr="00FA4523">
        <w:rPr>
          <w:rFonts w:ascii="Arial" w:hAnsi="Arial" w:cs="Arial"/>
          <w:i/>
          <w:iCs/>
        </w:rPr>
        <w:t>Institution]</w:t>
      </w:r>
      <w:r w:rsidRPr="00FA4523">
        <w:rPr>
          <w:rFonts w:ascii="Arial" w:hAnsi="Arial" w:cs="Arial"/>
        </w:rPr>
        <w:t xml:space="preserve">. Sie wurde am </w:t>
      </w:r>
      <w:r w:rsidRPr="00FA4523">
        <w:rPr>
          <w:rFonts w:ascii="Arial" w:hAnsi="Arial" w:cs="Arial"/>
          <w:i/>
          <w:iCs/>
        </w:rPr>
        <w:t xml:space="preserve">[Datum] </w:t>
      </w:r>
      <w:r w:rsidRPr="00FA4523">
        <w:rPr>
          <w:rFonts w:ascii="Arial" w:hAnsi="Arial" w:cs="Arial"/>
        </w:rPr>
        <w:t xml:space="preserve">von </w:t>
      </w:r>
      <w:r w:rsidRPr="00FA4523">
        <w:rPr>
          <w:rFonts w:ascii="Arial" w:hAnsi="Arial" w:cs="Arial"/>
          <w:i/>
          <w:iCs/>
        </w:rPr>
        <w:t xml:space="preserve">[Ausschuss/Gremium/Leitung] </w:t>
      </w:r>
      <w:r w:rsidRPr="00FA4523">
        <w:rPr>
          <w:rFonts w:ascii="Arial" w:hAnsi="Arial" w:cs="Arial"/>
        </w:rPr>
        <w:t>verabschiedet. Im Falle von Drittmittelprojekten</w:t>
      </w:r>
      <w:r w:rsidRPr="00FA4523">
        <w:rPr>
          <w:rFonts w:ascii="Arial" w:hAnsi="Arial" w:cs="Arial"/>
          <w:i/>
          <w:iCs/>
        </w:rPr>
        <w:t xml:space="preserve"> </w:t>
      </w:r>
      <w:r w:rsidRPr="00FA4523">
        <w:rPr>
          <w:rFonts w:ascii="Arial" w:hAnsi="Arial" w:cs="Arial"/>
        </w:rPr>
        <w:t>sollte, soweit möglich, diese Leitlinie berücksichtigt werden. Spezifische Vereinbarungen mit</w:t>
      </w:r>
      <w:r w:rsidRPr="00FA4523">
        <w:rPr>
          <w:rFonts w:ascii="Arial" w:hAnsi="Arial" w:cs="Arial"/>
          <w:i/>
          <w:iCs/>
        </w:rPr>
        <w:t xml:space="preserve"> </w:t>
      </w:r>
      <w:r w:rsidRPr="00FA4523">
        <w:rPr>
          <w:rFonts w:ascii="Arial" w:hAnsi="Arial" w:cs="Arial"/>
        </w:rPr>
        <w:t>Drittmittelgebern in Bezug auf das Datenmanagement haben Vorrang vor dieser Leitlinie.</w:t>
      </w: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Bemerkungen</w:t>
      </w:r>
    </w:p>
    <w:p w:rsidR="00FA4523" w:rsidRPr="00FA4523" w:rsidRDefault="00FA4523" w:rsidP="00FA4523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FA4523">
        <w:rPr>
          <w:rFonts w:ascii="Arial" w:hAnsi="Arial" w:cs="Arial"/>
          <w:i/>
        </w:rPr>
        <w:t xml:space="preserve">Den räumlichen und zeitlichen </w:t>
      </w:r>
      <w:r w:rsidRPr="00FA4523">
        <w:rPr>
          <w:rFonts w:ascii="Arial" w:hAnsi="Arial" w:cs="Arial"/>
          <w:i/>
        </w:rPr>
        <w:t>Geltungsbereich der Leitlinie festlegen.</w:t>
      </w:r>
    </w:p>
    <w:p w:rsidR="00FA4523" w:rsidRPr="00FA4523" w:rsidRDefault="00FA4523" w:rsidP="00FA4523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FA4523">
        <w:rPr>
          <w:rFonts w:ascii="Arial" w:hAnsi="Arial" w:cs="Arial"/>
          <w:i/>
        </w:rPr>
        <w:t>Das Verhältni</w:t>
      </w:r>
      <w:r w:rsidRPr="00FA4523">
        <w:rPr>
          <w:rFonts w:ascii="Arial" w:hAnsi="Arial" w:cs="Arial"/>
          <w:i/>
        </w:rPr>
        <w:t xml:space="preserve">s der Leitlinie zu gesetzlichen und vertraglichen Vorschriften </w:t>
      </w:r>
      <w:r w:rsidRPr="00FA4523">
        <w:rPr>
          <w:rFonts w:ascii="Arial" w:hAnsi="Arial" w:cs="Arial"/>
          <w:i/>
        </w:rPr>
        <w:t xml:space="preserve">bzw. </w:t>
      </w:r>
      <w:r w:rsidRPr="00FA4523">
        <w:rPr>
          <w:rFonts w:ascii="Arial" w:hAnsi="Arial" w:cs="Arial"/>
          <w:i/>
        </w:rPr>
        <w:t xml:space="preserve">sonstigen internen und externen </w:t>
      </w:r>
      <w:r w:rsidRPr="00FA4523">
        <w:rPr>
          <w:rFonts w:ascii="Arial" w:hAnsi="Arial" w:cs="Arial"/>
          <w:i/>
        </w:rPr>
        <w:t>Richtlinien und Satzungen klarstellen.</w:t>
      </w: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4523">
        <w:rPr>
          <w:rFonts w:ascii="Arial" w:hAnsi="Arial" w:cs="Arial"/>
          <w:b/>
          <w:bCs/>
        </w:rPr>
        <w:t>3. RECHTE AM GEISTIGEN EIGENTUM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Das Urheberrecht garantiert jedem den Schutz seiner geistigen Schö</w:t>
      </w:r>
      <w:r w:rsidRPr="00FA4523">
        <w:rPr>
          <w:rFonts w:ascii="Arial" w:hAnsi="Arial" w:cs="Arial"/>
        </w:rPr>
        <w:t xml:space="preserve">pfungen. Ob Forschungsdaten dem </w:t>
      </w:r>
      <w:r w:rsidRPr="00FA4523">
        <w:rPr>
          <w:rFonts w:ascii="Arial" w:hAnsi="Arial" w:cs="Arial"/>
        </w:rPr>
        <w:t>Schutz des Urheberrechtsgesetzes unterliegen, ist davon abhängig, ob en</w:t>
      </w:r>
      <w:r w:rsidRPr="00FA4523">
        <w:rPr>
          <w:rFonts w:ascii="Arial" w:hAnsi="Arial" w:cs="Arial"/>
        </w:rPr>
        <w:t xml:space="preserve">tweder die Anforderungen an die </w:t>
      </w:r>
      <w:r w:rsidRPr="00FA4523">
        <w:rPr>
          <w:rFonts w:ascii="Arial" w:hAnsi="Arial" w:cs="Arial"/>
        </w:rPr>
        <w:t>geistige Schöpfungshöhe oder die Voraussetzungen des Datenbankurheberrechts erfüllt werden.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Nutzungs- und Verwertungsrechte an Forschungsdaten werden in einem Dienstver</w:t>
      </w:r>
      <w:r w:rsidRPr="00FA4523">
        <w:rPr>
          <w:rFonts w:ascii="Arial" w:hAnsi="Arial" w:cs="Arial"/>
        </w:rPr>
        <w:t xml:space="preserve">trag oder einer sonstigen </w:t>
      </w:r>
      <w:r w:rsidRPr="00FA4523">
        <w:rPr>
          <w:rFonts w:ascii="Arial" w:hAnsi="Arial" w:cs="Arial"/>
        </w:rPr>
        <w:t xml:space="preserve">vertraglichen Vereinbarung zwischen den Forschenden und </w:t>
      </w:r>
      <w:r w:rsidRPr="00FA4523">
        <w:rPr>
          <w:rFonts w:ascii="Arial" w:hAnsi="Arial" w:cs="Arial"/>
          <w:i/>
          <w:iCs/>
        </w:rPr>
        <w:t xml:space="preserve">[Name der Institution] </w:t>
      </w:r>
      <w:r w:rsidRPr="00FA4523">
        <w:rPr>
          <w:rFonts w:ascii="Arial" w:hAnsi="Arial" w:cs="Arial"/>
        </w:rPr>
        <w:t>definiert. Nutzungs</w:t>
      </w:r>
      <w:r w:rsidRPr="00FA4523">
        <w:rPr>
          <w:rFonts w:ascii="Arial" w:hAnsi="Arial" w:cs="Arial"/>
        </w:rPr>
        <w:t xml:space="preserve">- </w:t>
      </w:r>
      <w:r w:rsidRPr="00FA4523">
        <w:rPr>
          <w:rFonts w:ascii="Arial" w:hAnsi="Arial" w:cs="Arial"/>
        </w:rPr>
        <w:t>und</w:t>
      </w:r>
      <w:r w:rsidRPr="00FA4523">
        <w:rPr>
          <w:rFonts w:ascii="Arial" w:hAnsi="Arial" w:cs="Arial"/>
        </w:rPr>
        <w:t xml:space="preserve"> </w:t>
      </w:r>
      <w:r w:rsidRPr="00FA4523">
        <w:rPr>
          <w:rFonts w:ascii="Arial" w:hAnsi="Arial" w:cs="Arial"/>
        </w:rPr>
        <w:t>Verwertungsrechte können weiterhin durch zusätzliche Übereinkünfte d</w:t>
      </w:r>
      <w:r w:rsidRPr="00FA4523">
        <w:rPr>
          <w:rFonts w:ascii="Arial" w:hAnsi="Arial" w:cs="Arial"/>
        </w:rPr>
        <w:t xml:space="preserve">efiniert werden (z. B. in einer </w:t>
      </w:r>
      <w:r w:rsidRPr="00FA4523">
        <w:rPr>
          <w:rFonts w:ascii="Arial" w:hAnsi="Arial" w:cs="Arial"/>
        </w:rPr>
        <w:t>Zuwendungsvereinbarung oder einem Konsortialvertrag).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Bemerkungen</w:t>
      </w:r>
    </w:p>
    <w:p w:rsidR="00FA4523" w:rsidRPr="00FA4523" w:rsidRDefault="00FA4523" w:rsidP="00FA4523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Kl</w:t>
      </w:r>
      <w:r w:rsidRPr="00FA4523">
        <w:rPr>
          <w:rFonts w:ascii="Arial" w:hAnsi="Arial" w:cs="Arial"/>
          <w:bCs/>
          <w:i/>
        </w:rPr>
        <w:t xml:space="preserve">ären, wem die Daten gehören und </w:t>
      </w:r>
      <w:r w:rsidRPr="00FA4523">
        <w:rPr>
          <w:rFonts w:ascii="Arial" w:hAnsi="Arial" w:cs="Arial"/>
          <w:bCs/>
          <w:i/>
        </w:rPr>
        <w:t>wer welche Rechte an den Daten hat.</w:t>
      </w:r>
    </w:p>
    <w:p w:rsidR="00A75EE4" w:rsidRPr="00FA4523" w:rsidRDefault="00FA4523" w:rsidP="00FA4523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Gesetz</w:t>
      </w:r>
      <w:r w:rsidRPr="00FA4523">
        <w:rPr>
          <w:rFonts w:ascii="Arial" w:hAnsi="Arial" w:cs="Arial"/>
          <w:bCs/>
          <w:i/>
        </w:rPr>
        <w:t xml:space="preserve">liche Vorgaben beachten und mit </w:t>
      </w:r>
      <w:r w:rsidRPr="00FA4523">
        <w:rPr>
          <w:rFonts w:ascii="Arial" w:hAnsi="Arial" w:cs="Arial"/>
          <w:bCs/>
          <w:i/>
        </w:rPr>
        <w:t>Justiziariat der Institution abstimmen.</w:t>
      </w:r>
    </w:p>
    <w:p w:rsidR="00FA4523" w:rsidRPr="00FA4523" w:rsidRDefault="00FA4523" w:rsidP="00FA4523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Auch Forschende ohne Dienstvereinbarung oder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Arbeitsvertrag berücksichtigen.</w:t>
      </w: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4523">
        <w:rPr>
          <w:rFonts w:ascii="Arial" w:hAnsi="Arial" w:cs="Arial"/>
          <w:b/>
          <w:bCs/>
        </w:rPr>
        <w:t>4. UMGANG MIT FORSCHUNGSDATEN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Forschungsdaten sollen in einem geeigneten Repositorium oder Archivie</w:t>
      </w:r>
      <w:r w:rsidRPr="00FA4523">
        <w:rPr>
          <w:rFonts w:ascii="Arial" w:hAnsi="Arial" w:cs="Arial"/>
        </w:rPr>
        <w:t xml:space="preserve">rungssystem, wie beispielsweise </w:t>
      </w:r>
      <w:r w:rsidRPr="00FA4523">
        <w:rPr>
          <w:rFonts w:ascii="Arial" w:hAnsi="Arial" w:cs="Arial"/>
          <w:i/>
          <w:iCs/>
        </w:rPr>
        <w:t>[Name des institutionellen Repositoriums/Archivierungssystems bzw. anerkanntes Fachrepositorium]</w:t>
      </w:r>
      <w:r w:rsidRPr="00FA4523">
        <w:rPr>
          <w:rFonts w:ascii="Arial" w:hAnsi="Arial" w:cs="Arial"/>
        </w:rPr>
        <w:t>, a</w:t>
      </w:r>
      <w:r w:rsidRPr="00FA4523">
        <w:rPr>
          <w:rFonts w:ascii="Arial" w:hAnsi="Arial" w:cs="Arial"/>
        </w:rPr>
        <w:t xml:space="preserve">bgelegt </w:t>
      </w:r>
      <w:r w:rsidRPr="00FA4523">
        <w:rPr>
          <w:rFonts w:ascii="Arial" w:hAnsi="Arial" w:cs="Arial"/>
        </w:rPr>
        <w:t xml:space="preserve">werden. Die Daten sollten mit persistenten </w:t>
      </w:r>
      <w:proofErr w:type="spellStart"/>
      <w:r w:rsidRPr="00FA4523">
        <w:rPr>
          <w:rFonts w:ascii="Arial" w:hAnsi="Arial" w:cs="Arial"/>
        </w:rPr>
        <w:t>Identifikatoren</w:t>
      </w:r>
      <w:proofErr w:type="spellEnd"/>
      <w:r w:rsidRPr="00FA4523">
        <w:rPr>
          <w:rFonts w:ascii="Arial" w:hAnsi="Arial" w:cs="Arial"/>
        </w:rPr>
        <w:t xml:space="preserve"> (PID, z. B. DOI oder Handle) versehen werden.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Es ist von besonderer Bedeutung, die Integrität von Forschungsdaten zu b</w:t>
      </w:r>
      <w:r w:rsidRPr="00FA4523">
        <w:rPr>
          <w:rFonts w:ascii="Arial" w:hAnsi="Arial" w:cs="Arial"/>
        </w:rPr>
        <w:t xml:space="preserve">ewahren. Forschungsdaten müssen </w:t>
      </w:r>
      <w:r w:rsidRPr="00FA4523">
        <w:rPr>
          <w:rFonts w:ascii="Arial" w:hAnsi="Arial" w:cs="Arial"/>
        </w:rPr>
        <w:t>auf eine korrekte, vollständige, unverfälschte und verlässliche Art un</w:t>
      </w:r>
      <w:r w:rsidRPr="00FA4523">
        <w:rPr>
          <w:rFonts w:ascii="Arial" w:hAnsi="Arial" w:cs="Arial"/>
        </w:rPr>
        <w:t xml:space="preserve">d Weise gespeichert werden. Des </w:t>
      </w:r>
      <w:r w:rsidRPr="00FA4523">
        <w:rPr>
          <w:rFonts w:ascii="Arial" w:hAnsi="Arial" w:cs="Arial"/>
        </w:rPr>
        <w:t xml:space="preserve">Weiteren müssen sie identifizierbar, zugänglich, </w:t>
      </w:r>
      <w:proofErr w:type="spellStart"/>
      <w:r w:rsidRPr="00FA4523">
        <w:rPr>
          <w:rFonts w:ascii="Arial" w:hAnsi="Arial" w:cs="Arial"/>
        </w:rPr>
        <w:t>zurückverfolgbar</w:t>
      </w:r>
      <w:proofErr w:type="spellEnd"/>
      <w:r w:rsidRPr="00FA4523">
        <w:rPr>
          <w:rFonts w:ascii="Arial" w:hAnsi="Arial" w:cs="Arial"/>
        </w:rPr>
        <w:t>, interope</w:t>
      </w:r>
      <w:r w:rsidRPr="00FA4523">
        <w:rPr>
          <w:rFonts w:ascii="Arial" w:hAnsi="Arial" w:cs="Arial"/>
        </w:rPr>
        <w:t xml:space="preserve">rabel und wenn möglich, für die </w:t>
      </w:r>
      <w:r w:rsidRPr="00FA4523">
        <w:rPr>
          <w:rFonts w:ascii="Arial" w:hAnsi="Arial" w:cs="Arial"/>
        </w:rPr>
        <w:t>spätere Nutzung verfügbar sein.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In Übereinstimmung mit den Rechten am geistigen Eigentum und unte</w:t>
      </w:r>
      <w:r w:rsidRPr="00FA4523">
        <w:rPr>
          <w:rFonts w:ascii="Arial" w:hAnsi="Arial" w:cs="Arial"/>
        </w:rPr>
        <w:t xml:space="preserve">r der Voraussetzung, dass keine </w:t>
      </w:r>
      <w:r w:rsidRPr="00FA4523">
        <w:rPr>
          <w:rFonts w:ascii="Arial" w:hAnsi="Arial" w:cs="Arial"/>
        </w:rPr>
        <w:t xml:space="preserve">Rechte Dritter, gesetzliche Bestimmungen oder andere Schutzrechte dies </w:t>
      </w:r>
      <w:r w:rsidRPr="00FA4523">
        <w:rPr>
          <w:rFonts w:ascii="Arial" w:hAnsi="Arial" w:cs="Arial"/>
        </w:rPr>
        <w:t xml:space="preserve">verbieten, sind Forschungsdaten </w:t>
      </w:r>
      <w:r w:rsidRPr="00FA4523">
        <w:rPr>
          <w:rFonts w:ascii="Arial" w:hAnsi="Arial" w:cs="Arial"/>
        </w:rPr>
        <w:t>mit einer freien Lizenz zu versehen und offen verfügbar zu machen.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Forschungsdaten, die zur Nachnutzung vorgesehen sind, sollen in zitierba</w:t>
      </w:r>
      <w:r w:rsidRPr="00FA4523">
        <w:rPr>
          <w:rFonts w:ascii="Arial" w:hAnsi="Arial" w:cs="Arial"/>
        </w:rPr>
        <w:t xml:space="preserve">rer Form zur Verfügung gestellt </w:t>
      </w:r>
      <w:r w:rsidRPr="00FA4523">
        <w:rPr>
          <w:rFonts w:ascii="Arial" w:hAnsi="Arial" w:cs="Arial"/>
        </w:rPr>
        <w:t>werden. Es soll garantiert werden, dass Zitationsregeln beachtet werden und Auflagen</w:t>
      </w:r>
      <w:r w:rsidRPr="00FA4523">
        <w:rPr>
          <w:rFonts w:ascii="Arial" w:hAnsi="Arial" w:cs="Arial"/>
        </w:rPr>
        <w:t xml:space="preserve"> bezüglich der Veröffentlichung </w:t>
      </w:r>
      <w:r w:rsidRPr="00FA4523">
        <w:rPr>
          <w:rFonts w:ascii="Arial" w:hAnsi="Arial" w:cs="Arial"/>
        </w:rPr>
        <w:t xml:space="preserve">und Verwendung eingehalten werden. Die </w:t>
      </w:r>
      <w:r w:rsidRPr="00FA4523">
        <w:rPr>
          <w:rFonts w:ascii="Arial" w:hAnsi="Arial" w:cs="Arial"/>
        </w:rPr>
        <w:lastRenderedPageBreak/>
        <w:t>Herkunft wied</w:t>
      </w:r>
      <w:r w:rsidRPr="00FA4523">
        <w:rPr>
          <w:rFonts w:ascii="Arial" w:hAnsi="Arial" w:cs="Arial"/>
        </w:rPr>
        <w:t xml:space="preserve">erverwendeter Daten ist dadurch </w:t>
      </w:r>
      <w:r w:rsidRPr="00FA4523">
        <w:rPr>
          <w:rFonts w:ascii="Arial" w:hAnsi="Arial" w:cs="Arial"/>
        </w:rPr>
        <w:t>eindeutig nachvollziehbar und die entsprechende Quelle wird honoriert.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Forschungsdaten und –unterlagen sind so lange aufzubewahren und zug</w:t>
      </w:r>
      <w:r w:rsidRPr="00FA4523">
        <w:rPr>
          <w:rFonts w:ascii="Arial" w:hAnsi="Arial" w:cs="Arial"/>
        </w:rPr>
        <w:t xml:space="preserve">änglich zu halten, wie es gemäß </w:t>
      </w:r>
      <w:r w:rsidRPr="00FA4523">
        <w:rPr>
          <w:rFonts w:ascii="Arial" w:hAnsi="Arial" w:cs="Arial"/>
        </w:rPr>
        <w:t>den Rechten am geistigen Eigentum oder</w:t>
      </w:r>
      <w:r w:rsidRPr="00FA4523">
        <w:rPr>
          <w:rFonts w:ascii="Arial" w:hAnsi="Arial" w:cs="Arial"/>
        </w:rPr>
        <w:t xml:space="preserve"> den Auflagen der </w:t>
      </w:r>
      <w:r w:rsidRPr="00FA4523">
        <w:rPr>
          <w:rFonts w:ascii="Arial" w:hAnsi="Arial" w:cs="Arial"/>
        </w:rPr>
        <w:t>Forschungsför</w:t>
      </w:r>
      <w:r w:rsidRPr="00FA4523">
        <w:rPr>
          <w:rFonts w:ascii="Arial" w:hAnsi="Arial" w:cs="Arial"/>
        </w:rPr>
        <w:t xml:space="preserve">derer im Rahmen der anwendbaren </w:t>
      </w:r>
      <w:r w:rsidRPr="00FA4523">
        <w:rPr>
          <w:rFonts w:ascii="Arial" w:hAnsi="Arial" w:cs="Arial"/>
        </w:rPr>
        <w:t>gesetzlichen und vertraglichen Bestimmungen (z. B. EU-Auflagen bezü</w:t>
      </w:r>
      <w:r w:rsidRPr="00FA4523">
        <w:rPr>
          <w:rFonts w:ascii="Arial" w:hAnsi="Arial" w:cs="Arial"/>
        </w:rPr>
        <w:t xml:space="preserve">glich der Sammlung persönlicher </w:t>
      </w:r>
      <w:r w:rsidRPr="00FA4523">
        <w:rPr>
          <w:rFonts w:ascii="Arial" w:hAnsi="Arial" w:cs="Arial"/>
        </w:rPr>
        <w:t>Daten) erforderlich ist. Die Mindestaufbewahrungszeit für Forschungsdaten und -unterlagen betr</w:t>
      </w:r>
      <w:r w:rsidRPr="00FA4523">
        <w:rPr>
          <w:rFonts w:ascii="Arial" w:hAnsi="Arial" w:cs="Arial"/>
        </w:rPr>
        <w:t xml:space="preserve">ägt </w:t>
      </w:r>
      <w:r w:rsidRPr="00FA4523">
        <w:rPr>
          <w:rFonts w:ascii="Arial" w:hAnsi="Arial" w:cs="Arial"/>
        </w:rPr>
        <w:t>zehn Jahre nach der Veröffentlichung der Daten oder der Veröffentlichu</w:t>
      </w:r>
      <w:r w:rsidRPr="00FA4523">
        <w:rPr>
          <w:rFonts w:ascii="Arial" w:hAnsi="Arial" w:cs="Arial"/>
        </w:rPr>
        <w:t xml:space="preserve">ng der betreffenden Arbeit bzw. </w:t>
      </w:r>
      <w:r w:rsidRPr="00FA4523">
        <w:rPr>
          <w:rFonts w:ascii="Arial" w:hAnsi="Arial" w:cs="Arial"/>
        </w:rPr>
        <w:t>nach Projektabschluss.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Wenn Forschungsdaten und zugehörige Unterlagen nach Ablauf der Speicher</w:t>
      </w:r>
      <w:r w:rsidRPr="00FA4523">
        <w:rPr>
          <w:rFonts w:ascii="Arial" w:hAnsi="Arial" w:cs="Arial"/>
        </w:rPr>
        <w:t xml:space="preserve">frist oder aus rechtlichen bzw. </w:t>
      </w:r>
      <w:r w:rsidRPr="00FA4523">
        <w:rPr>
          <w:rFonts w:ascii="Arial" w:hAnsi="Arial" w:cs="Arial"/>
        </w:rPr>
        <w:t>ethischen Gründen gelöscht oder vernichtet werden sollen, so darf dies nur u</w:t>
      </w:r>
      <w:r w:rsidRPr="00FA4523">
        <w:rPr>
          <w:rFonts w:ascii="Arial" w:hAnsi="Arial" w:cs="Arial"/>
        </w:rPr>
        <w:t xml:space="preserve">nter Berücksichtigung </w:t>
      </w:r>
      <w:proofErr w:type="gramStart"/>
      <w:r w:rsidRPr="00FA4523">
        <w:rPr>
          <w:rFonts w:ascii="Arial" w:hAnsi="Arial" w:cs="Arial"/>
        </w:rPr>
        <w:t xml:space="preserve">jeglicher </w:t>
      </w:r>
      <w:r w:rsidRPr="00FA4523">
        <w:rPr>
          <w:rFonts w:ascii="Arial" w:hAnsi="Arial" w:cs="Arial"/>
        </w:rPr>
        <w:t>rechtlicher oder ethischer Gesichtspunkte</w:t>
      </w:r>
      <w:proofErr w:type="gramEnd"/>
      <w:r w:rsidRPr="00FA4523">
        <w:rPr>
          <w:rFonts w:ascii="Arial" w:hAnsi="Arial" w:cs="Arial"/>
        </w:rPr>
        <w:t xml:space="preserve"> geschehen. Die Löschung muss nachvo</w:t>
      </w:r>
      <w:r w:rsidRPr="00FA4523">
        <w:rPr>
          <w:rFonts w:ascii="Arial" w:hAnsi="Arial" w:cs="Arial"/>
        </w:rPr>
        <w:t xml:space="preserve">llziehbar sein und dokumentiert </w:t>
      </w:r>
      <w:r w:rsidRPr="00FA4523">
        <w:rPr>
          <w:rFonts w:ascii="Arial" w:hAnsi="Arial" w:cs="Arial"/>
        </w:rPr>
        <w:t>werden. Bei der Entscheidung über Erhalt oder Löschung der Date</w:t>
      </w:r>
      <w:r w:rsidRPr="00FA4523">
        <w:rPr>
          <w:rFonts w:ascii="Arial" w:hAnsi="Arial" w:cs="Arial"/>
        </w:rPr>
        <w:t xml:space="preserve">n müssen die Interessen und </w:t>
      </w:r>
      <w:r w:rsidRPr="00FA4523">
        <w:rPr>
          <w:rFonts w:ascii="Arial" w:hAnsi="Arial" w:cs="Arial"/>
        </w:rPr>
        <w:t>vertraglich festgelegten Bestimmungen von Drittmittelgebern und sonstige</w:t>
      </w:r>
      <w:r w:rsidRPr="00FA4523">
        <w:rPr>
          <w:rFonts w:ascii="Arial" w:hAnsi="Arial" w:cs="Arial"/>
        </w:rPr>
        <w:t xml:space="preserve">n Beteiligten, insbesondere von </w:t>
      </w:r>
      <w:r w:rsidRPr="00FA4523">
        <w:rPr>
          <w:rFonts w:ascii="Arial" w:hAnsi="Arial" w:cs="Arial"/>
        </w:rPr>
        <w:t>Mitwirkenden und Kollaborationspartnern, berücksichtigt werden. Dabei mü</w:t>
      </w:r>
      <w:r w:rsidRPr="00FA4523">
        <w:rPr>
          <w:rFonts w:ascii="Arial" w:hAnsi="Arial" w:cs="Arial"/>
        </w:rPr>
        <w:t xml:space="preserve">ssen Aspekte der Sicherheit und </w:t>
      </w:r>
      <w:r w:rsidRPr="00FA4523">
        <w:rPr>
          <w:rFonts w:ascii="Arial" w:hAnsi="Arial" w:cs="Arial"/>
        </w:rPr>
        <w:t>Vertraulichkeit bedacht werden.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Bemerkungen</w:t>
      </w:r>
    </w:p>
    <w:p w:rsidR="00FA4523" w:rsidRPr="00FA4523" w:rsidRDefault="00FA4523" w:rsidP="00FA4523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Regelungen z</w:t>
      </w:r>
      <w:r w:rsidRPr="00FA4523">
        <w:rPr>
          <w:rFonts w:ascii="Arial" w:hAnsi="Arial" w:cs="Arial"/>
          <w:bCs/>
          <w:i/>
        </w:rPr>
        <w:t xml:space="preserve">ur Verarbeitung, Dokumentation, </w:t>
      </w:r>
      <w:r w:rsidRPr="00FA4523">
        <w:rPr>
          <w:rFonts w:ascii="Arial" w:hAnsi="Arial" w:cs="Arial"/>
          <w:bCs/>
          <w:i/>
        </w:rPr>
        <w:t>Nutzung, Sicherung, Archivierung,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Veröffentlichung, Nachnut</w:t>
      </w:r>
      <w:r w:rsidRPr="00FA4523">
        <w:rPr>
          <w:rFonts w:ascii="Arial" w:hAnsi="Arial" w:cs="Arial"/>
          <w:bCs/>
          <w:i/>
        </w:rPr>
        <w:t xml:space="preserve">zung </w:t>
      </w:r>
      <w:r w:rsidRPr="00FA4523">
        <w:rPr>
          <w:rFonts w:ascii="Arial" w:hAnsi="Arial" w:cs="Arial"/>
          <w:bCs/>
          <w:i/>
        </w:rPr>
        <w:t>und ggf. Löschung der Daten treffen.</w:t>
      </w:r>
    </w:p>
    <w:p w:rsidR="00FA4523" w:rsidRPr="00FA4523" w:rsidRDefault="00FA4523" w:rsidP="00FA4523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FA4523">
        <w:rPr>
          <w:rFonts w:ascii="Arial" w:hAnsi="Arial" w:cs="Arial"/>
          <w:bCs/>
          <w:i/>
        </w:rPr>
        <w:t>Konkrete Empfehlungen für die Lizenzvergabe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für die Veröffentlichung von Forschungsdaten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(z. B. die Nutzung von Creative-</w:t>
      </w:r>
      <w:proofErr w:type="spellStart"/>
      <w:r w:rsidRPr="00FA4523">
        <w:rPr>
          <w:rFonts w:ascii="Arial" w:hAnsi="Arial" w:cs="Arial"/>
          <w:bCs/>
          <w:i/>
        </w:rPr>
        <w:t>Commons</w:t>
      </w:r>
      <w:proofErr w:type="spellEnd"/>
      <w:r w:rsidRPr="00FA4523">
        <w:rPr>
          <w:rFonts w:ascii="Arial" w:hAnsi="Arial" w:cs="Arial"/>
          <w:bCs/>
          <w:i/>
        </w:rPr>
        <w:t>-Lizenzen) aufführen und den Forschenden zugänglich</w:t>
      </w:r>
      <w:r w:rsidRPr="00FA4523">
        <w:rPr>
          <w:rFonts w:ascii="Arial" w:hAnsi="Arial" w:cs="Arial"/>
          <w:bCs/>
          <w:i/>
        </w:rPr>
        <w:t xml:space="preserve"> </w:t>
      </w:r>
      <w:r w:rsidRPr="00FA4523">
        <w:rPr>
          <w:rFonts w:ascii="Arial" w:hAnsi="Arial" w:cs="Arial"/>
          <w:bCs/>
          <w:i/>
        </w:rPr>
        <w:t>machen.</w:t>
      </w:r>
    </w:p>
    <w:p w:rsidR="00A75EE4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4523">
        <w:rPr>
          <w:rFonts w:ascii="Arial" w:hAnsi="Arial" w:cs="Arial"/>
          <w:b/>
          <w:bCs/>
        </w:rPr>
        <w:t>5. VERANTWORTLICHKEITEN, RECHTE, PFLICHTEN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Die Verantwortung für das Forschungsdatenmanagement während und nac</w:t>
      </w:r>
      <w:r w:rsidRPr="00FA4523">
        <w:rPr>
          <w:rFonts w:ascii="Arial" w:hAnsi="Arial" w:cs="Arial"/>
        </w:rPr>
        <w:t xml:space="preserve">h der Projektlaufzeit liegt bei </w:t>
      </w:r>
      <w:r w:rsidRPr="00FA4523">
        <w:rPr>
          <w:rFonts w:ascii="Arial" w:hAnsi="Arial" w:cs="Arial"/>
        </w:rPr>
        <w:t xml:space="preserve">der </w:t>
      </w:r>
      <w:r w:rsidRPr="00FA4523">
        <w:rPr>
          <w:rFonts w:ascii="Arial" w:hAnsi="Arial" w:cs="Arial"/>
          <w:i/>
          <w:iCs/>
        </w:rPr>
        <w:t xml:space="preserve">[Name der Institution] </w:t>
      </w:r>
      <w:r w:rsidRPr="00FA4523">
        <w:rPr>
          <w:rFonts w:ascii="Arial" w:hAnsi="Arial" w:cs="Arial"/>
        </w:rPr>
        <w:t>und ihren Forschenden und sollte mit den Empfehlungen für die Sicherung der</w:t>
      </w:r>
      <w:r w:rsidRPr="00FA4523">
        <w:rPr>
          <w:rFonts w:ascii="Arial" w:hAnsi="Arial" w:cs="Arial"/>
        </w:rPr>
        <w:t xml:space="preserve"> </w:t>
      </w:r>
      <w:r w:rsidRPr="00FA4523">
        <w:rPr>
          <w:rFonts w:ascii="Arial" w:hAnsi="Arial" w:cs="Arial"/>
        </w:rPr>
        <w:t>guten wissenschaftlichen Praxis übereinstimmen.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4523">
        <w:rPr>
          <w:rFonts w:ascii="Arial" w:hAnsi="Arial" w:cs="Arial"/>
          <w:b/>
          <w:bCs/>
        </w:rPr>
        <w:t>5a. Verantwortlichkeiten der Forschenden</w:t>
      </w:r>
    </w:p>
    <w:p w:rsid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4523">
        <w:rPr>
          <w:rFonts w:ascii="Arial" w:hAnsi="Arial" w:cs="Arial"/>
          <w:b/>
          <w:bCs/>
        </w:rPr>
        <w:t>Forschende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i. gehen mit Forschungsdaten so um, dass die Grundsätze und Anforderungen dieser Leitlinie erfüllt werden.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 xml:space="preserve">ii. sammeln, dokumentieren, speichern und archivieren Forschungsdaten und die </w:t>
      </w:r>
      <w:r w:rsidRPr="00FA4523">
        <w:rPr>
          <w:rFonts w:ascii="Arial" w:hAnsi="Arial" w:cs="Arial"/>
        </w:rPr>
        <w:t xml:space="preserve">damit verbundene Dokumentation, </w:t>
      </w:r>
      <w:r w:rsidRPr="00FA4523">
        <w:rPr>
          <w:rFonts w:ascii="Arial" w:hAnsi="Arial" w:cs="Arial"/>
        </w:rPr>
        <w:t>so dass ein Zugang bzw. eine ordnungsgemäße Löschung mö</w:t>
      </w:r>
      <w:r w:rsidRPr="00FA4523">
        <w:rPr>
          <w:rFonts w:ascii="Arial" w:hAnsi="Arial" w:cs="Arial"/>
        </w:rPr>
        <w:t xml:space="preserve">glich </w:t>
      </w:r>
      <w:proofErr w:type="gramStart"/>
      <w:r w:rsidRPr="00FA4523">
        <w:rPr>
          <w:rFonts w:ascii="Arial" w:hAnsi="Arial" w:cs="Arial"/>
        </w:rPr>
        <w:t>ist</w:t>
      </w:r>
      <w:proofErr w:type="gramEnd"/>
      <w:r w:rsidRPr="00FA4523">
        <w:rPr>
          <w:rFonts w:ascii="Arial" w:hAnsi="Arial" w:cs="Arial"/>
        </w:rPr>
        <w:t xml:space="preserve">. Dies beinhaltet auch </w:t>
      </w:r>
      <w:r w:rsidRPr="00FA4523">
        <w:rPr>
          <w:rFonts w:ascii="Arial" w:hAnsi="Arial" w:cs="Arial"/>
        </w:rPr>
        <w:t>die Vereinbarung von Abläufen und Verantwortlichkeiten in gemeinsamen</w:t>
      </w:r>
      <w:r w:rsidRPr="00FA4523">
        <w:rPr>
          <w:rFonts w:ascii="Arial" w:hAnsi="Arial" w:cs="Arial"/>
        </w:rPr>
        <w:t xml:space="preserve"> Forschungsprojekten. Derartige </w:t>
      </w:r>
      <w:r w:rsidRPr="00FA4523">
        <w:rPr>
          <w:rFonts w:ascii="Arial" w:hAnsi="Arial" w:cs="Arial"/>
        </w:rPr>
        <w:t>Informationen sollen Bestandteil eines Datenmanagementplan</w:t>
      </w:r>
      <w:r w:rsidRPr="00FA4523">
        <w:rPr>
          <w:rFonts w:ascii="Arial" w:hAnsi="Arial" w:cs="Arial"/>
        </w:rPr>
        <w:t xml:space="preserve">s (DMP) sein, der die Sammlung, </w:t>
      </w:r>
      <w:r w:rsidRPr="00FA4523">
        <w:rPr>
          <w:rFonts w:ascii="Arial" w:hAnsi="Arial" w:cs="Arial"/>
        </w:rPr>
        <w:t>Verwaltung, Aufbewahrung, Nutzung und Veröffentlichung der ver</w:t>
      </w:r>
      <w:r w:rsidRPr="00FA4523">
        <w:rPr>
          <w:rFonts w:ascii="Arial" w:hAnsi="Arial" w:cs="Arial"/>
        </w:rPr>
        <w:t xml:space="preserve">wendeten Daten dokumentiert und </w:t>
      </w:r>
      <w:r w:rsidR="002B11D2">
        <w:rPr>
          <w:rFonts w:ascii="Arial" w:hAnsi="Arial" w:cs="Arial"/>
        </w:rPr>
        <w:t xml:space="preserve">die </w:t>
      </w:r>
      <w:r w:rsidRPr="00FA4523">
        <w:rPr>
          <w:rFonts w:ascii="Arial" w:hAnsi="Arial" w:cs="Arial"/>
        </w:rPr>
        <w:t>Voraussetzungen für Integrität und Vertraulichkeit der Daten beschreibt. F</w:t>
      </w:r>
      <w:r w:rsidRPr="00FA4523">
        <w:rPr>
          <w:rFonts w:ascii="Arial" w:hAnsi="Arial" w:cs="Arial"/>
        </w:rPr>
        <w:t xml:space="preserve">orschende sollen für jedes </w:t>
      </w:r>
      <w:r w:rsidRPr="00FA4523">
        <w:rPr>
          <w:rFonts w:ascii="Arial" w:hAnsi="Arial" w:cs="Arial"/>
        </w:rPr>
        <w:t>Forschungsvorhaben einen DMP anlegen und im Laufe des Projektes weiter pflegen.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iii. planen, soweit möglich, die weitere Nutzung der Daten insbesondere nach</w:t>
      </w:r>
      <w:r w:rsidRPr="00FA4523">
        <w:rPr>
          <w:rFonts w:ascii="Arial" w:hAnsi="Arial" w:cs="Arial"/>
        </w:rPr>
        <w:t xml:space="preserve"> Projektabschluss. Dies umfasst </w:t>
      </w:r>
      <w:r w:rsidRPr="00FA4523">
        <w:rPr>
          <w:rFonts w:ascii="Arial" w:hAnsi="Arial" w:cs="Arial"/>
        </w:rPr>
        <w:t xml:space="preserve">sowohl die Festlegung von Nutzungs- und Verwertungsrechten nach </w:t>
      </w:r>
      <w:r w:rsidRPr="00FA4523">
        <w:rPr>
          <w:rFonts w:ascii="Arial" w:hAnsi="Arial" w:cs="Arial"/>
        </w:rPr>
        <w:t xml:space="preserve">Projektende, einschließlich der </w:t>
      </w:r>
      <w:r w:rsidRPr="00FA4523">
        <w:rPr>
          <w:rFonts w:ascii="Arial" w:hAnsi="Arial" w:cs="Arial"/>
        </w:rPr>
        <w:t>Zuweisung entsprechender Lizenzen, als auch die Regelung von Datenspeicherung und –</w:t>
      </w:r>
      <w:proofErr w:type="spellStart"/>
      <w:r w:rsidRPr="00FA4523">
        <w:rPr>
          <w:rFonts w:ascii="Arial" w:hAnsi="Arial" w:cs="Arial"/>
        </w:rPr>
        <w:t>archivierung</w:t>
      </w:r>
      <w:proofErr w:type="spellEnd"/>
      <w:r w:rsidRPr="00FA4523">
        <w:rPr>
          <w:rFonts w:ascii="Arial" w:hAnsi="Arial" w:cs="Arial"/>
        </w:rPr>
        <w:t xml:space="preserve"> im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 xml:space="preserve">Fall eines Ausscheidens aus der </w:t>
      </w:r>
      <w:r w:rsidRPr="00FA4523">
        <w:rPr>
          <w:rFonts w:ascii="Arial" w:hAnsi="Arial" w:cs="Arial"/>
          <w:i/>
          <w:iCs/>
        </w:rPr>
        <w:t>[Name der Institution]</w:t>
      </w:r>
      <w:r w:rsidRPr="00FA4523">
        <w:rPr>
          <w:rFonts w:ascii="Arial" w:hAnsi="Arial" w:cs="Arial"/>
        </w:rPr>
        <w:t>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lastRenderedPageBreak/>
        <w:t>iv. erfüllen alle relevanten organisatorischen, regulatorischen, institutionel</w:t>
      </w:r>
      <w:r w:rsidRPr="00FA4523">
        <w:rPr>
          <w:rFonts w:ascii="Arial" w:hAnsi="Arial" w:cs="Arial"/>
        </w:rPr>
        <w:t xml:space="preserve">len und sonstigen vertraglichen </w:t>
      </w:r>
      <w:r w:rsidRPr="00FA4523">
        <w:rPr>
          <w:rFonts w:ascii="Arial" w:hAnsi="Arial" w:cs="Arial"/>
        </w:rPr>
        <w:t>und gesetzlichen Bestimmungen sowohl in Bezug auf Forschungsda</w:t>
      </w:r>
      <w:r w:rsidRPr="00FA4523">
        <w:rPr>
          <w:rFonts w:ascii="Arial" w:hAnsi="Arial" w:cs="Arial"/>
        </w:rPr>
        <w:t xml:space="preserve">ten als auch auf die Verwaltung </w:t>
      </w:r>
      <w:r w:rsidRPr="00FA4523">
        <w:rPr>
          <w:rFonts w:ascii="Arial" w:hAnsi="Arial" w:cs="Arial"/>
        </w:rPr>
        <w:t>zugehöriger Forschungsunterlagen (zum Beispiel bei Kontext- oder Herkunftsangaben) und treten dafü</w:t>
      </w:r>
      <w:r w:rsidRPr="00FA4523">
        <w:rPr>
          <w:rFonts w:ascii="Arial" w:hAnsi="Arial" w:cs="Arial"/>
        </w:rPr>
        <w:t xml:space="preserve">r </w:t>
      </w:r>
      <w:r w:rsidRPr="00FA4523">
        <w:rPr>
          <w:rFonts w:ascii="Arial" w:hAnsi="Arial" w:cs="Arial"/>
        </w:rPr>
        <w:t>ein.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FA4523">
        <w:rPr>
          <w:rFonts w:ascii="Arial" w:hAnsi="Arial" w:cs="Arial"/>
          <w:b/>
          <w:bCs/>
        </w:rPr>
        <w:t xml:space="preserve">5b. Verantwortlichkeiten der </w:t>
      </w:r>
      <w:r w:rsidRPr="00FA4523">
        <w:rPr>
          <w:rFonts w:ascii="Arial" w:hAnsi="Arial" w:cs="Arial"/>
          <w:b/>
          <w:i/>
          <w:iCs/>
        </w:rPr>
        <w:t>[Name der Institution]</w:t>
      </w:r>
    </w:p>
    <w:p w:rsidR="002B11D2" w:rsidRDefault="002B11D2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</w:rPr>
      </w:pPr>
      <w:r w:rsidRPr="00FA4523">
        <w:rPr>
          <w:rFonts w:ascii="Arial" w:hAnsi="Arial" w:cs="Arial"/>
          <w:b/>
          <w:bCs/>
        </w:rPr>
        <w:t xml:space="preserve">Die </w:t>
      </w:r>
      <w:r w:rsidRPr="00FA4523">
        <w:rPr>
          <w:rFonts w:ascii="Arial" w:hAnsi="Arial" w:cs="Arial"/>
          <w:b/>
          <w:i/>
          <w:iCs/>
        </w:rPr>
        <w:t>[Name der Institution]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i. unterstützt ihre Organisationseinheiten, stellt angemessene Mittel und Ress</w:t>
      </w:r>
      <w:r w:rsidRPr="00FA4523">
        <w:rPr>
          <w:rFonts w:ascii="Arial" w:hAnsi="Arial" w:cs="Arial"/>
        </w:rPr>
        <w:t xml:space="preserve">ourcen für Forschungsförderung, </w:t>
      </w:r>
      <w:r w:rsidRPr="00FA4523">
        <w:rPr>
          <w:rFonts w:ascii="Arial" w:hAnsi="Arial" w:cs="Arial"/>
        </w:rPr>
        <w:t>Dienstleistungen, den Betr</w:t>
      </w:r>
      <w:r w:rsidRPr="00FA4523">
        <w:rPr>
          <w:rFonts w:ascii="Arial" w:hAnsi="Arial" w:cs="Arial"/>
        </w:rPr>
        <w:t xml:space="preserve">ieb von Organisationseinheiten, </w:t>
      </w:r>
      <w:r w:rsidRPr="00FA4523">
        <w:rPr>
          <w:rFonts w:ascii="Arial" w:hAnsi="Arial" w:cs="Arial"/>
        </w:rPr>
        <w:t>Infrastrukture</w:t>
      </w:r>
      <w:r w:rsidRPr="00FA4523">
        <w:rPr>
          <w:rFonts w:ascii="Arial" w:hAnsi="Arial" w:cs="Arial"/>
        </w:rPr>
        <w:t xml:space="preserve">n und Mitarbeiterqualifizierung </w:t>
      </w:r>
      <w:r w:rsidRPr="00FA4523">
        <w:rPr>
          <w:rFonts w:ascii="Arial" w:hAnsi="Arial" w:cs="Arial"/>
        </w:rPr>
        <w:t>bereit.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ii. fördert die Einhaltung der Empfehlungen zur guten wissenschaftlichen Praxi</w:t>
      </w:r>
      <w:r w:rsidRPr="00FA4523">
        <w:rPr>
          <w:rFonts w:ascii="Arial" w:hAnsi="Arial" w:cs="Arial"/>
        </w:rPr>
        <w:t xml:space="preserve">s. Dazu stellt sie Vorlagen für </w:t>
      </w:r>
      <w:r w:rsidRPr="00FA4523">
        <w:rPr>
          <w:rFonts w:ascii="Arial" w:hAnsi="Arial" w:cs="Arial"/>
        </w:rPr>
        <w:t>DMPs bereit, betreibt Monitoring und bietet Qualifizierungsmaßnahmen sowie Unterstützung und B</w:t>
      </w:r>
      <w:r w:rsidRPr="00FA4523">
        <w:rPr>
          <w:rFonts w:ascii="Arial" w:hAnsi="Arial" w:cs="Arial"/>
        </w:rPr>
        <w:t xml:space="preserve">eratung </w:t>
      </w:r>
      <w:r w:rsidRPr="00FA4523">
        <w:rPr>
          <w:rFonts w:ascii="Arial" w:hAnsi="Arial" w:cs="Arial"/>
        </w:rPr>
        <w:t>an. Dies geschieht in Übereinstimmung mit aktuellen Richtlinien, V</w:t>
      </w:r>
      <w:r w:rsidRPr="00FA4523">
        <w:rPr>
          <w:rFonts w:ascii="Arial" w:hAnsi="Arial" w:cs="Arial"/>
        </w:rPr>
        <w:t xml:space="preserve">erträgen mit Drittmittelgebern, </w:t>
      </w:r>
      <w:r w:rsidRPr="00FA4523">
        <w:rPr>
          <w:rFonts w:ascii="Arial" w:hAnsi="Arial" w:cs="Arial"/>
        </w:rPr>
        <w:t>internen Satzungen, Verhaltenskodizes und weiteren relevanten Leitfäden.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 xml:space="preserve">iii. entwickelt Mechanismen und stellt Dienste bereit, um Forschungsdaten zu </w:t>
      </w:r>
      <w:r w:rsidRPr="00FA4523">
        <w:rPr>
          <w:rFonts w:ascii="Arial" w:hAnsi="Arial" w:cs="Arial"/>
        </w:rPr>
        <w:t xml:space="preserve">speichern, sicher aufzubewahren </w:t>
      </w:r>
      <w:r w:rsidRPr="00FA4523">
        <w:rPr>
          <w:rFonts w:ascii="Arial" w:hAnsi="Arial" w:cs="Arial"/>
        </w:rPr>
        <w:t>und abzulegen, damit der Zugang zu den Forschungsdaten während und nach Ab</w:t>
      </w:r>
      <w:r w:rsidRPr="00FA4523">
        <w:rPr>
          <w:rFonts w:ascii="Arial" w:hAnsi="Arial" w:cs="Arial"/>
        </w:rPr>
        <w:t xml:space="preserve">schluss von Forschungsprojekten </w:t>
      </w:r>
      <w:r w:rsidRPr="00FA4523">
        <w:rPr>
          <w:rFonts w:ascii="Arial" w:hAnsi="Arial" w:cs="Arial"/>
        </w:rPr>
        <w:t>gewährleistet werden kann.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>iv. stellt den Zugang zu den oben beschriebenen Diensten und Infrastrukturen bereit, so das</w:t>
      </w:r>
      <w:r w:rsidRPr="00FA4523">
        <w:rPr>
          <w:rFonts w:ascii="Arial" w:hAnsi="Arial" w:cs="Arial"/>
        </w:rPr>
        <w:t xml:space="preserve">s die Forschenden </w:t>
      </w:r>
      <w:r w:rsidRPr="00FA4523">
        <w:rPr>
          <w:rFonts w:ascii="Arial" w:hAnsi="Arial" w:cs="Arial"/>
        </w:rPr>
        <w:t>die Auflagen von Drittmittelgebern und weiteren Rechtsträgern einh</w:t>
      </w:r>
      <w:r w:rsidRPr="00FA4523">
        <w:rPr>
          <w:rFonts w:ascii="Arial" w:hAnsi="Arial" w:cs="Arial"/>
        </w:rPr>
        <w:t xml:space="preserve">alten können und ihre in dieser Leitlinie </w:t>
      </w:r>
      <w:r w:rsidRPr="00FA4523">
        <w:rPr>
          <w:rFonts w:ascii="Arial" w:hAnsi="Arial" w:cs="Arial"/>
        </w:rPr>
        <w:t>beschriebenen Verantwortlichkeiten wahrnehmen können.</w:t>
      </w: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FA4523" w:rsidRPr="002B11D2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2B11D2">
        <w:rPr>
          <w:rFonts w:ascii="Arial" w:hAnsi="Arial" w:cs="Arial"/>
          <w:bCs/>
          <w:i/>
        </w:rPr>
        <w:t>Bemerkungen</w:t>
      </w:r>
    </w:p>
    <w:p w:rsidR="00FA4523" w:rsidRPr="002B11D2" w:rsidRDefault="00FA4523" w:rsidP="00A75EE4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2B11D2">
        <w:rPr>
          <w:rFonts w:ascii="Arial" w:hAnsi="Arial" w:cs="Arial"/>
          <w:bCs/>
          <w:i/>
        </w:rPr>
        <w:t>Die Veran</w:t>
      </w:r>
      <w:r w:rsidRPr="002B11D2">
        <w:rPr>
          <w:rFonts w:ascii="Arial" w:hAnsi="Arial" w:cs="Arial"/>
          <w:bCs/>
          <w:i/>
        </w:rPr>
        <w:t xml:space="preserve">twortlichkeiten der Forschenden </w:t>
      </w:r>
      <w:r w:rsidRPr="002B11D2">
        <w:rPr>
          <w:rFonts w:ascii="Arial" w:hAnsi="Arial" w:cs="Arial"/>
          <w:bCs/>
          <w:i/>
        </w:rPr>
        <w:t>und</w:t>
      </w:r>
      <w:r w:rsidRPr="002B11D2">
        <w:rPr>
          <w:rFonts w:ascii="Arial" w:hAnsi="Arial" w:cs="Arial"/>
          <w:bCs/>
          <w:i/>
        </w:rPr>
        <w:t xml:space="preserve"> der Institution definieren und </w:t>
      </w:r>
      <w:r w:rsidRPr="002B11D2">
        <w:rPr>
          <w:rFonts w:ascii="Arial" w:hAnsi="Arial" w:cs="Arial"/>
          <w:bCs/>
          <w:i/>
        </w:rPr>
        <w:t>gegeneinander abgrenzen.</w:t>
      </w:r>
    </w:p>
    <w:p w:rsidR="00FA4523" w:rsidRPr="002B11D2" w:rsidRDefault="00FA4523" w:rsidP="00A75EE4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2B11D2">
        <w:rPr>
          <w:rFonts w:ascii="Arial" w:hAnsi="Arial" w:cs="Arial"/>
          <w:bCs/>
          <w:i/>
        </w:rPr>
        <w:t>Ein Datenmanagementpl</w:t>
      </w:r>
      <w:r w:rsidRPr="002B11D2">
        <w:rPr>
          <w:rFonts w:ascii="Arial" w:hAnsi="Arial" w:cs="Arial"/>
          <w:bCs/>
          <w:i/>
        </w:rPr>
        <w:t xml:space="preserve">an (DMP) ist ein strukturierter </w:t>
      </w:r>
      <w:r w:rsidRPr="002B11D2">
        <w:rPr>
          <w:rFonts w:ascii="Arial" w:hAnsi="Arial" w:cs="Arial"/>
          <w:bCs/>
          <w:i/>
        </w:rPr>
        <w:t>Leitfad</w:t>
      </w:r>
      <w:r w:rsidRPr="002B11D2">
        <w:rPr>
          <w:rFonts w:ascii="Arial" w:hAnsi="Arial" w:cs="Arial"/>
          <w:bCs/>
          <w:i/>
        </w:rPr>
        <w:t xml:space="preserve">en (Dokument oder Online-Tool), </w:t>
      </w:r>
      <w:r w:rsidRPr="002B11D2">
        <w:rPr>
          <w:rFonts w:ascii="Arial" w:hAnsi="Arial" w:cs="Arial"/>
          <w:bCs/>
          <w:i/>
        </w:rPr>
        <w:t xml:space="preserve">der den </w:t>
      </w:r>
      <w:r w:rsidRPr="002B11D2">
        <w:rPr>
          <w:rFonts w:ascii="Arial" w:hAnsi="Arial" w:cs="Arial"/>
          <w:bCs/>
          <w:i/>
        </w:rPr>
        <w:t xml:space="preserve">gesamten Lebenszyklus von Daten </w:t>
      </w:r>
      <w:r w:rsidRPr="002B11D2">
        <w:rPr>
          <w:rFonts w:ascii="Arial" w:hAnsi="Arial" w:cs="Arial"/>
          <w:bCs/>
          <w:i/>
        </w:rPr>
        <w:t>darstellt und bei B</w:t>
      </w:r>
      <w:r w:rsidRPr="002B11D2">
        <w:rPr>
          <w:rFonts w:ascii="Arial" w:hAnsi="Arial" w:cs="Arial"/>
          <w:bCs/>
          <w:i/>
        </w:rPr>
        <w:t xml:space="preserve">edarf aktualisiert werden kann. </w:t>
      </w:r>
      <w:r w:rsidRPr="002B11D2">
        <w:rPr>
          <w:rFonts w:ascii="Arial" w:hAnsi="Arial" w:cs="Arial"/>
          <w:bCs/>
          <w:i/>
        </w:rPr>
        <w:t>DMPs müssen darle</w:t>
      </w:r>
      <w:r w:rsidRPr="002B11D2">
        <w:rPr>
          <w:rFonts w:ascii="Arial" w:hAnsi="Arial" w:cs="Arial"/>
          <w:bCs/>
          <w:i/>
        </w:rPr>
        <w:t xml:space="preserve">gen, dass die Daten auffindbar, </w:t>
      </w:r>
      <w:r w:rsidRPr="002B11D2">
        <w:rPr>
          <w:rFonts w:ascii="Arial" w:hAnsi="Arial" w:cs="Arial"/>
          <w:bCs/>
          <w:i/>
        </w:rPr>
        <w:t>verfügbar, unv</w:t>
      </w:r>
      <w:r w:rsidRPr="002B11D2">
        <w:rPr>
          <w:rFonts w:ascii="Arial" w:hAnsi="Arial" w:cs="Arial"/>
          <w:bCs/>
          <w:i/>
        </w:rPr>
        <w:t xml:space="preserve">erändert, zitierbar und korrekt </w:t>
      </w:r>
      <w:r w:rsidRPr="002B11D2">
        <w:rPr>
          <w:rFonts w:ascii="Arial" w:hAnsi="Arial" w:cs="Arial"/>
          <w:bCs/>
          <w:i/>
        </w:rPr>
        <w:t>abgelegt sind sow</w:t>
      </w:r>
      <w:r w:rsidRPr="002B11D2">
        <w:rPr>
          <w:rFonts w:ascii="Arial" w:hAnsi="Arial" w:cs="Arial"/>
          <w:bCs/>
          <w:i/>
        </w:rPr>
        <w:t xml:space="preserve">ie die rechtlichen Verhältnisse </w:t>
      </w:r>
      <w:r w:rsidRPr="002B11D2">
        <w:rPr>
          <w:rFonts w:ascii="Arial" w:hAnsi="Arial" w:cs="Arial"/>
          <w:bCs/>
          <w:i/>
        </w:rPr>
        <w:t>geklärt sind u</w:t>
      </w:r>
      <w:r w:rsidRPr="002B11D2">
        <w:rPr>
          <w:rFonts w:ascii="Arial" w:hAnsi="Arial" w:cs="Arial"/>
          <w:bCs/>
          <w:i/>
        </w:rPr>
        <w:t xml:space="preserve">nd die Daten zwecks Nachnutzung </w:t>
      </w:r>
      <w:r w:rsidRPr="002B11D2">
        <w:rPr>
          <w:rFonts w:ascii="Arial" w:hAnsi="Arial" w:cs="Arial"/>
          <w:bCs/>
          <w:i/>
        </w:rPr>
        <w:t>ggf. unter geei</w:t>
      </w:r>
      <w:r w:rsidRPr="002B11D2">
        <w:rPr>
          <w:rFonts w:ascii="Arial" w:hAnsi="Arial" w:cs="Arial"/>
          <w:bCs/>
          <w:i/>
        </w:rPr>
        <w:t xml:space="preserve">gneten Sicherheitsmaßnahmen zur </w:t>
      </w:r>
      <w:r w:rsidRPr="002B11D2">
        <w:rPr>
          <w:rFonts w:ascii="Arial" w:hAnsi="Arial" w:cs="Arial"/>
          <w:bCs/>
          <w:i/>
        </w:rPr>
        <w:t>Verfügung stehen.</w:t>
      </w:r>
    </w:p>
    <w:p w:rsidR="00FA4523" w:rsidRPr="002B11D2" w:rsidRDefault="00FA4523" w:rsidP="00FA452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2B11D2">
        <w:rPr>
          <w:rFonts w:ascii="Arial" w:hAnsi="Arial" w:cs="Arial"/>
          <w:bCs/>
          <w:i/>
        </w:rPr>
        <w:t>Klären, welche Ric</w:t>
      </w:r>
      <w:r w:rsidRPr="002B11D2">
        <w:rPr>
          <w:rFonts w:ascii="Arial" w:hAnsi="Arial" w:cs="Arial"/>
          <w:bCs/>
          <w:i/>
        </w:rPr>
        <w:t xml:space="preserve">htlinien, Leitfäden und interne </w:t>
      </w:r>
      <w:r w:rsidRPr="002B11D2">
        <w:rPr>
          <w:rFonts w:ascii="Arial" w:hAnsi="Arial" w:cs="Arial"/>
          <w:bCs/>
          <w:i/>
        </w:rPr>
        <w:t>Satzungen an der Institution relevant sind.</w:t>
      </w:r>
    </w:p>
    <w:p w:rsidR="00FA4523" w:rsidRPr="002B11D2" w:rsidRDefault="00FA4523" w:rsidP="00FA452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2B11D2">
        <w:rPr>
          <w:rFonts w:ascii="Arial" w:hAnsi="Arial" w:cs="Arial"/>
          <w:bCs/>
          <w:i/>
        </w:rPr>
        <w:t>Klären, welche konkreten Dienste von der Institution</w:t>
      </w:r>
      <w:r w:rsidRPr="002B11D2">
        <w:rPr>
          <w:rFonts w:ascii="Arial" w:hAnsi="Arial" w:cs="Arial"/>
          <w:bCs/>
          <w:i/>
        </w:rPr>
        <w:t xml:space="preserve"> </w:t>
      </w:r>
      <w:r w:rsidRPr="002B11D2">
        <w:rPr>
          <w:rFonts w:ascii="Arial" w:hAnsi="Arial" w:cs="Arial"/>
          <w:bCs/>
          <w:i/>
        </w:rPr>
        <w:t>bereitgestellt werden.</w:t>
      </w:r>
    </w:p>
    <w:p w:rsidR="00FA4523" w:rsidRPr="002B11D2" w:rsidRDefault="00FA4523" w:rsidP="00FA452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2B11D2">
        <w:rPr>
          <w:rFonts w:ascii="Arial" w:hAnsi="Arial" w:cs="Arial"/>
          <w:bCs/>
          <w:i/>
        </w:rPr>
        <w:t>Ggf. konkretisieren, wie der Zugang zu Diensten</w:t>
      </w:r>
      <w:r w:rsidRPr="002B11D2">
        <w:rPr>
          <w:rFonts w:ascii="Arial" w:hAnsi="Arial" w:cs="Arial"/>
          <w:bCs/>
          <w:i/>
        </w:rPr>
        <w:t xml:space="preserve"> </w:t>
      </w:r>
      <w:r w:rsidRPr="002B11D2">
        <w:rPr>
          <w:rFonts w:ascii="Arial" w:hAnsi="Arial" w:cs="Arial"/>
          <w:bCs/>
          <w:i/>
        </w:rPr>
        <w:t>aus iii ermöglicht wird (Stichworte: Mitarbeiterqualifizierung,</w:t>
      </w:r>
      <w:r w:rsidRPr="002B11D2">
        <w:rPr>
          <w:rFonts w:ascii="Arial" w:hAnsi="Arial" w:cs="Arial"/>
          <w:bCs/>
          <w:i/>
        </w:rPr>
        <w:t xml:space="preserve"> </w:t>
      </w:r>
      <w:r w:rsidRPr="002B11D2">
        <w:rPr>
          <w:rFonts w:ascii="Arial" w:hAnsi="Arial" w:cs="Arial"/>
          <w:bCs/>
          <w:i/>
        </w:rPr>
        <w:t>technische Kompatibilität von</w:t>
      </w:r>
      <w:r w:rsidRPr="002B11D2">
        <w:rPr>
          <w:rFonts w:ascii="Arial" w:hAnsi="Arial" w:cs="Arial"/>
          <w:bCs/>
          <w:i/>
        </w:rPr>
        <w:t xml:space="preserve"> </w:t>
      </w:r>
      <w:r w:rsidRPr="002B11D2">
        <w:rPr>
          <w:rFonts w:ascii="Arial" w:hAnsi="Arial" w:cs="Arial"/>
          <w:bCs/>
          <w:i/>
        </w:rPr>
        <w:t>Systemen, technischer Support).</w:t>
      </w:r>
    </w:p>
    <w:p w:rsidR="00A75EE4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4523" w:rsidRPr="00FA4523" w:rsidRDefault="00FA4523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A75EE4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A4523">
        <w:rPr>
          <w:rFonts w:ascii="Arial" w:hAnsi="Arial" w:cs="Arial"/>
          <w:b/>
          <w:bCs/>
        </w:rPr>
        <w:t>6. GÜLTIGKEIT</w:t>
      </w:r>
    </w:p>
    <w:p w:rsidR="00D46792" w:rsidRPr="00FA4523" w:rsidRDefault="00A75EE4" w:rsidP="00A75E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A4523">
        <w:rPr>
          <w:rFonts w:ascii="Arial" w:hAnsi="Arial" w:cs="Arial"/>
        </w:rPr>
        <w:t xml:space="preserve">Wie von </w:t>
      </w:r>
      <w:r w:rsidRPr="00FA4523">
        <w:rPr>
          <w:rFonts w:ascii="Arial" w:hAnsi="Arial" w:cs="Arial"/>
          <w:i/>
          <w:iCs/>
        </w:rPr>
        <w:t xml:space="preserve">[Ausschuss/Gremium/Leitung] </w:t>
      </w:r>
      <w:r w:rsidRPr="00FA4523">
        <w:rPr>
          <w:rFonts w:ascii="Arial" w:hAnsi="Arial" w:cs="Arial"/>
        </w:rPr>
        <w:t xml:space="preserve">der </w:t>
      </w:r>
      <w:r w:rsidRPr="00FA4523">
        <w:rPr>
          <w:rFonts w:ascii="Arial" w:hAnsi="Arial" w:cs="Arial"/>
          <w:i/>
          <w:iCs/>
        </w:rPr>
        <w:t xml:space="preserve">[Name der Institution] </w:t>
      </w:r>
      <w:r w:rsidRPr="00FA4523">
        <w:rPr>
          <w:rFonts w:ascii="Arial" w:hAnsi="Arial" w:cs="Arial"/>
        </w:rPr>
        <w:t>beschlo</w:t>
      </w:r>
      <w:r w:rsidRPr="00FA4523">
        <w:rPr>
          <w:rFonts w:ascii="Arial" w:hAnsi="Arial" w:cs="Arial"/>
        </w:rPr>
        <w:t xml:space="preserve">ssen, wird diese Leitlinie alle </w:t>
      </w:r>
      <w:r w:rsidRPr="00FA4523">
        <w:rPr>
          <w:rFonts w:ascii="Arial" w:hAnsi="Arial" w:cs="Arial"/>
          <w:i/>
          <w:iCs/>
        </w:rPr>
        <w:t xml:space="preserve">[zwei Jahre] </w:t>
      </w:r>
      <w:r w:rsidRPr="00FA4523">
        <w:rPr>
          <w:rFonts w:ascii="Arial" w:hAnsi="Arial" w:cs="Arial"/>
        </w:rPr>
        <w:t>aktualisiert.</w:t>
      </w:r>
    </w:p>
    <w:sectPr w:rsidR="00D46792" w:rsidRPr="00FA45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5C6"/>
    <w:multiLevelType w:val="hybridMultilevel"/>
    <w:tmpl w:val="BCE66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F3991"/>
    <w:multiLevelType w:val="hybridMultilevel"/>
    <w:tmpl w:val="C556F4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D6889"/>
    <w:multiLevelType w:val="hybridMultilevel"/>
    <w:tmpl w:val="5B5A0C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2397B"/>
    <w:multiLevelType w:val="hybridMultilevel"/>
    <w:tmpl w:val="CA8E2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C172B"/>
    <w:multiLevelType w:val="hybridMultilevel"/>
    <w:tmpl w:val="263C2E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07F10"/>
    <w:multiLevelType w:val="hybridMultilevel"/>
    <w:tmpl w:val="9CD2C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67F0C"/>
    <w:multiLevelType w:val="hybridMultilevel"/>
    <w:tmpl w:val="8DBA7C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EE4"/>
    <w:rsid w:val="002B11D2"/>
    <w:rsid w:val="00A75EE4"/>
    <w:rsid w:val="00D46792"/>
    <w:rsid w:val="00FA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8CA3"/>
  <w15:chartTrackingRefBased/>
  <w15:docId w15:val="{736DF320-BBE5-40A4-9AD7-2A604FD8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75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1624</Words>
  <Characters>10235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Grasse</dc:creator>
  <cp:keywords/>
  <dc:description/>
  <cp:lastModifiedBy>Marleen Grasse</cp:lastModifiedBy>
  <cp:revision>1</cp:revision>
  <dcterms:created xsi:type="dcterms:W3CDTF">2018-03-05T14:33:00Z</dcterms:created>
  <dcterms:modified xsi:type="dcterms:W3CDTF">2018-03-05T14:58:00Z</dcterms:modified>
</cp:coreProperties>
</file>