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749"/>
        <w:gridCol w:w="1510"/>
        <w:gridCol w:w="2053"/>
        <w:gridCol w:w="1368"/>
        <w:gridCol w:w="1707"/>
        <w:gridCol w:w="1251"/>
        <w:gridCol w:w="1251"/>
        <w:gridCol w:w="1070"/>
        <w:gridCol w:w="898"/>
        <w:gridCol w:w="1216"/>
        <w:gridCol w:w="1767"/>
      </w:tblGrid>
      <w:tr>
        <w:trPr>
          <w:cantSplit/>
          <w:trHeight w:val="624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CMC-V-BCS-2002,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CMIN Bangladesh93,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CMIN Brazil89, Brazil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CMIN GB94, Guinea-Bissau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CMIN Peru89,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CMIN Peru95,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CONTENT,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EE, Pakistan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GMS-Nepal, Nepal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Guatemala BSC, Guatemala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(N=373)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(N=119)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(N=885)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(N=224)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(N=215)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(N=380)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(N=698)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(N=315)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Female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187 (50.1%)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122 (43.6%)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62 (52.1%)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443 (50.1%)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100 (47.6%)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96 (42.9%)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109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185 (48.7%)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328 (47.0%)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162 (51.4%)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186 (49.9%)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158 (56.4%)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57 (47.9%)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442 (49.9%)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110 (52.4%)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128 (57.1%)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106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195 (51.3%)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370 (53.0%)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153 (48.6%)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Birthweight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2910 (434)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2560 (967)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3270 (477)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3330 (541)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3550 (492)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3690 (367)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3070 (323)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2640 (506)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2660 (423)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24.1 (4.11)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30.0 (3.99)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24.0 (5.09)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25.2 (6.21)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education</w:t>
              <w:br/>
              <w:t xml:space="preserve">(years)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5.43 (4.10)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0.873 (2.51)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2.48 (4.01)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4.07 (2.95)</w:t>
            </w:r>
          </w:p>
        </w:tc>
      </w:tr>
      <w:tr>
        <w:trPr>
          <w:cantSplit/>
          <w:trHeight w:val="58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rooms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4+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 (3.75%)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78 (36.3%)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323 (46.3%)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202 (54.2%)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44 (20.5%)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49 (7.02%)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106 (28.4%)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54 (25.1%)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145 (20.8%)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51 (13.7%)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39 (18.1%)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181 (25.9%)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children &lt;5yrs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57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Improved sanitation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201 (93.5%)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 (6.51%)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Food security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479 (71.1%)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Mildly Food Insecure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106 (15.7%)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Insecure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89 (13.2%)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</w:tbl>
    <w:p>
      <w:pPr>
        <w:pStyle w:val="FirstParagraph"/>
      </w:pPr>
      <w:r>
        <w:t xml:space="preserve">#Part 2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947"/>
        <w:gridCol w:w="999"/>
        <w:gridCol w:w="1485"/>
        <w:gridCol w:w="1485"/>
        <w:gridCol w:w="1260"/>
        <w:gridCol w:w="1149"/>
        <w:gridCol w:w="1517"/>
        <w:gridCol w:w="1136"/>
        <w:gridCol w:w="1094"/>
        <w:gridCol w:w="1148"/>
        <w:gridCol w:w="1071"/>
        <w:gridCol w:w="1548"/>
      </w:tblGrid>
      <w:tr>
        <w:trPr>
          <w:cantSplit/>
          <w:trHeight w:val="624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IRC,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JiVitA-3,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JiVitA-4,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Keneba, Gambia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LCNI-5, Malawi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Brazil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Nepal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Peru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South Africa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(N=410)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(N=28300)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(N=5449)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(N=2954)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(N=840)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(N=233)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(N=240)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(N=303)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(N=314)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Female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185 (45.1%)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13785 (48.7%)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2728 (50.1%)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1426 (48.3%)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421 (50.1%)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136 (51.3%)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113 (48.5%)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138 (55.0%)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110 (45.8%)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143 (47.2%)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159 (50.6%)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225 (54.9%)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14515 (51.3%)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2721 (49.9%)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1528 (51.7%)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419 (49.9%)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129 (48.7%)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120 (51.5%)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113 (45.0%)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130 (54.2%)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160 (52.8%)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155 (49.4%)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Birthweight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2890 (448)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2550 (428)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2990 (823)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2970 (421)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2800 (412)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3340 (483)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2890 (442)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2980 (390)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3130 (430)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3130 (464)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23.7 (3.68)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21.4 (5.27)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27.4 (7.16)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26.8 (7.87)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24.8 (4.99)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24.8 (5.53)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23.9 (4.10)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26.4 (3.76)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24.2 (6.06)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26.4 (6.86)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43.7 (6.13)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50.9 (6.66)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49.6 (8.54)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61.9 (11.8)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50.4 (9.37)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56.3 (8.27)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55.5 (8.95)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67.5 (14.9)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education</w:t>
              <w:br/>
              <w:t xml:space="preserve">(years)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5.06 (4.61)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5.06 (3.82)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7.51 (4.82)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3.54 (3.34)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5.63 (2.58)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9.18 (2.81)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7.88 (3.17)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8.77 (3.44)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7.81 (2.79)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10.3 (1.94)</w:t>
            </w:r>
          </w:p>
        </w:tc>
      </w:tr>
      <w:tr>
        <w:trPr>
          <w:cantSplit/>
          <w:trHeight w:val="58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rooms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4+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17 (4.17%)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1181 (4.18%)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286 (5.26%)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 (4.96%)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127 (60.5%)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 (10.6%)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131 (55.5%)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139 (51.1%)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196 (76.3%)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185 (45.3%)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16754 (59.3%)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3196 (58.8%)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152 (62.8%)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 (1.90%)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84 (35.7%)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52 (22.0%)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 (6.99%)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 (5.45%)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170 (41.7%)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7605 (26.9%)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1389 (25.6%)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50 (20.7%)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 (9.52%)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78 (33.2%)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31 (13.1%)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52 (19.1%)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22 (8.56%)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36 (8.82%)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2723 (9.63%)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562 (10.3%)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 (11.6%)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59 (28.1%)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48 (20.4%)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22 (9.32%)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62 (22.8%)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 (9.73%)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children &lt;5yrs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89 (21.7%)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18200 (64.4%)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391 (48.2%)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321 (78.3%)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10066 (35.6%)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421 (51.8%)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Improved sanitation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19609 (69.4%)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4191 (77.1%)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 (0.369%)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204 (84.3%)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206 (98.1%)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108 (46.4%)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235 (99.6%)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65 (24.7%)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 (1.60%)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8655 (30.6%)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1242 (22.9%)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810 (99.6%)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38 (15.7%)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 (1.90%)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125 (53.6%)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 (0.424%)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198 (75.3%)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246 (98.4%)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Food security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8711 (50.0%)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2751 (50.9%)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161 (83.0%)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 (2.33%)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190 (89.6%)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94 (73.4%)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 (23.9%)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132 (56.7%)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Mildly Food Insecure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5793 (33.3%)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1951 (36.1%)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 (2.06%)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 (8.53%)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 (2.36%)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 (11.7%)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 (25.7%)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 (8.15%)</w:t>
            </w:r>
          </w:p>
        </w:tc>
      </w:tr>
      <w:tr>
        <w:trPr>
          <w:cantSplit/>
          <w:trHeight w:val="60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Insecure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2910 (16.7%)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703 (13.0%)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 (14.9%)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115 (89.1%)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17 (8.02%)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 (14.8%)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57 (50.4%)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82 (35.2%)</w:t>
            </w:r>
          </w:p>
        </w:tc>
      </w:tr>
    </w:tbl>
    <w:p>
      <w:pPr>
        <w:pStyle w:val="BodyText"/>
      </w:pPr>
      <w:r>
        <w:t xml:space="preserve">#Part 3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NA"/&gt;
        <w:tblLayout w:type="fixed"/>
        <w:jc w:val="center"/>
        <w:tblLook w:firstRow="1" w:lastRow="0" w:firstColumn="0" w:lastColumn="0" w:noHBand="0" w:noVBand="1"/>
      </w:tblPr>
      <w:tblGrid>
        <w:gridCol w:w="1694"/>
        <w:gridCol w:w="1175"/>
        <w:gridCol w:w="1394"/>
        <w:gridCol w:w="1495"/>
        <w:gridCol w:w="1072"/>
        <w:gridCol w:w="1384"/>
        <w:gridCol w:w="1118"/>
        <w:gridCol w:w="1363"/>
        <w:gridCol w:w="1351"/>
        <w:gridCol w:w="1586"/>
        <w:gridCol w:w="800"/>
        <w:gridCol w:w="1408"/>
      </w:tblGrid>
      <w:tr>
        <w:trPr>
          <w:cantSplit/>
          <w:trHeight w:val="624" w:hRule="auto"/>
          <w:tblHeader/>
        </w:trPr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MAL-ED, Tanzania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NIH-Birth,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NIH-Crypto,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PROBIT, Belarus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PROVIDE, Bangladesh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ResPak, Pakistan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SAS-CompFeed,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SAS-FoodSuppl,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TanzaniaChild2, Tanzania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TDC, India</w:t>
            </w:r>
          </w:p>
        </w:tc>
        <w:tc>
          <w:tcPr>
            <w:tcBorders>
              <w:bottom w:val="single" w:sz="16" w:space="0" w:color="666666"/>
              <w:top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ZVITAMBO, Zimbabwe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(N=629)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(N=758)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(N=17046)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(N=700)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(N=284)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(N=1535)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(N=418)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(N=2400)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(N=160)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(N=14104)</w:t>
            </w:r>
          </w:p>
        </w:tc>
      </w:tr>
      <w:tr>
        <w:trPr>
          <w:cantSplit/>
          <w:trHeight w:val="57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Sex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Female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133 (50.8%)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297 (47.2%)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381 (50.3%)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8217 (48.2%)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332 (47.4%)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136 (47.9%)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702 (45.7%)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223 (53.3%)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1184 (49.3%)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75 (46.9%)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6847 (48.5%)</w:t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Male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129 (49.2%)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332 (52.8%)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377 (49.7%)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8829 (51.8%)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368 (52.6%)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148 (52.1%)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833 (54.3%)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195 (46.7%)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1216 (50.7%)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85 (53.1%)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7257 (51.5%)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Birthweight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3180 (452)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2710 (414)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2800 (410)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3440 (419)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2780 (371)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2930 (525)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2750 (516)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3230 (474)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2910 (450)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2970 (456)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age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28.4 (6.67)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25.0 (5.32)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24.3 (4.68)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24.9 (4.92)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24.7 (4.65)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23.6 (4.08)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25.0 (4.63)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26.4 (5.04)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24.5 (5.30)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weight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55.7 (9.11)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48.0 (8.51)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52.1 (9.17)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66.2 (12.5)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49.3 (9.41)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47.6 (7.05)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62.2 (11.7)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60.0 (11.1)</w:t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Maternal education</w:t>
              <w:br/>
              <w:t xml:space="preserve">(years)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Mean (SD)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6.17 (1.79)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3.76 (3.45)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5.77 (3.63)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13.0 (1.40)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4.33 (3.62)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4.42 (4.52)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1.25 (2.70)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7.90 (2.27)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9.66 (1.95)</w:t>
            </w:r>
          </w:p>
        </w:tc>
      </w:tr>
      <w:tr>
        <w:trPr>
          <w:cantSplit/>
          <w:trHeight w:val="581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rooms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4+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108 (43.2%)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95 (12.5%)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23 (3.29%)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 (3.13%)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13 (5.20%)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368 (48.5%)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507 (72.4%)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91 (56.9%)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63 (25.2%)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191 (25.2%)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108 (15.4%)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49 (30.6%)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3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66 (26.4%)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104 (13.7%)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62 (8.86%)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15 (9.38%)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Number of children &lt;5yrs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541 (71.4%)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512 (73.1%)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1640 (68.6%)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2+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217 (28.6%)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188 (26.9%)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749 (31.4%)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Improved sanitation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1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242 (38.5%)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655 (87.7%)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58 (96.7%)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0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387 (61.5%)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92 (12.3%)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 (3.33%)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Food security level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95 (15.1%)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453 (59.8%)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24" w:hRule="auto"/>
        </w:trPr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Mildly Food Insecure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492 (78.2%)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219 (28.9%)</w:t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/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  <w:tr>
        <w:trPr>
          <w:cantSplit/>
          <w:trHeight w:val="607" w:hRule="auto"/>
        </w:trPr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  Food Insecure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42 (6.68%)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>86 (11.3%)</w:t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  <w:tc>
          <w:tcPr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spacing w:after="100" w:before="100" w:line="240"/>
              <w:ind w:firstLine="0" w:left="100" w:right="100"/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DejaVu Sans" w:hAnsi="DejaVu Sans" w:eastAsia="DejaVu Sans" w:cs="DejaVu Sans"/>
                <w:sz w:val="22"/>
                <w:szCs w:val="22"/>
                <w:color w:val="000000"/>
              </w:rPr>
              <w:t xml:space="preserve"/>
            </w:r>
          </w:p>
        </w:tc>
      </w:tr>
    </w:tbl>
    <w:sectPr w:rsidR="004B47B4" w:rsidRPr="00905A1A" w:rsidSect="000522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A1A"/>
    <w:pPr>
      <w:widowControl w:val="0"/>
      <w:spacing w:before="60" w:after="0" w:line="240" w:lineRule="auto"/>
    </w:pPr>
    <w:rPr>
      <w:rFonts w:ascii="Arial" w:hAnsi="Arial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926</Words>
  <Characters>5282</Characters>
  <Application>Microsoft Office Word</Application>
  <DocSecurity>0</DocSecurity>
  <Lines>44</Lines>
  <Paragraphs>12</Paragraphs>
  <ScaleCrop>false</ScaleCrop>
  <Company/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2021-08-19T21:10:13Z</dcterms:created>
  <dcterms:modified xsi:type="dcterms:W3CDTF">2021-08-19T21:10:13Z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