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91346" w14:textId="68E5D166" w:rsidR="009F715E" w:rsidRPr="003C3B14" w:rsidRDefault="009F715E" w:rsidP="00C71B5C">
      <w:pPr>
        <w:pBdr>
          <w:bottom w:val="double" w:sz="6" w:space="1" w:color="auto"/>
        </w:pBdr>
        <w:spacing w:after="0" w:line="240" w:lineRule="auto"/>
        <w:ind w:left="-16" w:right="29" w:firstLine="0"/>
        <w:jc w:val="left"/>
        <w:rPr>
          <w:rFonts w:asciiTheme="minorHAnsi" w:hAnsiTheme="minorHAnsi" w:cstheme="minorHAnsi"/>
        </w:rPr>
      </w:pPr>
      <w:r w:rsidRPr="003C3B14">
        <w:rPr>
          <w:rFonts w:asciiTheme="minorHAnsi" w:hAnsiTheme="minorHAnsi" w:cstheme="minorHAnsi"/>
          <w:noProof/>
        </w:rPr>
        <w:drawing>
          <wp:inline distT="0" distB="0" distL="0" distR="0" wp14:anchorId="0DE56B49" wp14:editId="3FD1813E">
            <wp:extent cx="6376946" cy="7353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RH Ban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92488" cy="737122"/>
                    </a:xfrm>
                    <a:prstGeom prst="rect">
                      <a:avLst/>
                    </a:prstGeom>
                  </pic:spPr>
                </pic:pic>
              </a:graphicData>
            </a:graphic>
          </wp:inline>
        </w:drawing>
      </w:r>
    </w:p>
    <w:p w14:paraId="4BA82E56" w14:textId="77777777" w:rsidR="00D93F97" w:rsidRPr="00525C25" w:rsidRDefault="00D93F97" w:rsidP="00D93F97">
      <w:pPr>
        <w:pBdr>
          <w:bottom w:val="single" w:sz="12" w:space="1" w:color="auto"/>
        </w:pBdr>
        <w:spacing w:after="0" w:line="240" w:lineRule="auto"/>
        <w:ind w:right="0" w:firstLine="0"/>
        <w:jc w:val="center"/>
        <w:rPr>
          <w:sz w:val="22"/>
        </w:rPr>
      </w:pPr>
      <w:r w:rsidRPr="00525C25">
        <w:rPr>
          <w:rFonts w:asciiTheme="minorHAnsi" w:hAnsiTheme="minorHAnsi" w:cstheme="minorHAnsi"/>
          <w:b/>
          <w:bCs/>
          <w:sz w:val="22"/>
        </w:rPr>
        <w:t xml:space="preserve">ORCID of the Journal: </w:t>
      </w:r>
      <w:hyperlink r:id="rId9" w:history="1">
        <w:r w:rsidRPr="00525C25">
          <w:rPr>
            <w:rStyle w:val="Hyperlink"/>
            <w:sz w:val="22"/>
          </w:rPr>
          <w:t>https://orcid.org/0009-0000-0723-9485</w:t>
        </w:r>
      </w:hyperlink>
      <w:r w:rsidRPr="00525C25">
        <w:rPr>
          <w:sz w:val="22"/>
        </w:rPr>
        <w:t xml:space="preserve"> </w:t>
      </w:r>
    </w:p>
    <w:p w14:paraId="0E068418" w14:textId="77777777" w:rsidR="00D93F97" w:rsidRPr="00525C25" w:rsidRDefault="00D93F97" w:rsidP="00D93F97">
      <w:pPr>
        <w:pBdr>
          <w:bottom w:val="single" w:sz="12" w:space="1" w:color="auto"/>
        </w:pBdr>
        <w:spacing w:after="0" w:line="240" w:lineRule="auto"/>
        <w:ind w:right="0" w:firstLine="0"/>
        <w:jc w:val="center"/>
        <w:rPr>
          <w:rStyle w:val="Hyperlink"/>
          <w:sz w:val="22"/>
        </w:rPr>
      </w:pPr>
      <w:r w:rsidRPr="00525C25">
        <w:rPr>
          <w:rFonts w:asciiTheme="minorHAnsi" w:hAnsiTheme="minorHAnsi" w:cstheme="minorHAnsi"/>
          <w:b/>
          <w:bCs/>
          <w:sz w:val="22"/>
        </w:rPr>
        <w:t>DOI Number of the Paper:</w:t>
      </w:r>
      <w:r w:rsidRPr="00525C25">
        <w:rPr>
          <w:rFonts w:asciiTheme="minorHAnsi" w:hAnsiTheme="minorHAnsi" w:cstheme="minorHAnsi"/>
          <w:sz w:val="22"/>
        </w:rPr>
        <w:t xml:space="preserve"> </w:t>
      </w:r>
      <w:hyperlink r:id="rId10" w:history="1">
        <w:r w:rsidRPr="00FD34DD">
          <w:rPr>
            <w:rStyle w:val="Hyperlink"/>
            <w:sz w:val="22"/>
          </w:rPr>
          <w:t>https://zenodo.org/records/11216913</w:t>
        </w:r>
      </w:hyperlink>
    </w:p>
    <w:p w14:paraId="2B0640F2" w14:textId="572C2257" w:rsidR="00D93F97" w:rsidRPr="00525C25" w:rsidRDefault="00D93F97" w:rsidP="00D93F97">
      <w:pPr>
        <w:pBdr>
          <w:bottom w:val="single" w:sz="12" w:space="1" w:color="auto"/>
        </w:pBdr>
        <w:spacing w:after="0" w:line="240" w:lineRule="auto"/>
        <w:ind w:right="0" w:firstLine="0"/>
        <w:jc w:val="center"/>
        <w:rPr>
          <w:sz w:val="22"/>
        </w:rPr>
      </w:pPr>
      <w:r w:rsidRPr="00525C25">
        <w:rPr>
          <w:rFonts w:asciiTheme="minorHAnsi" w:hAnsiTheme="minorHAnsi" w:cstheme="minorHAnsi"/>
          <w:b/>
          <w:bCs/>
          <w:sz w:val="22"/>
        </w:rPr>
        <w:t>Link of the Paper:</w:t>
      </w:r>
      <w:r w:rsidRPr="00525C25">
        <w:rPr>
          <w:rFonts w:asciiTheme="minorHAnsi" w:hAnsiTheme="minorHAnsi" w:cstheme="minorHAnsi"/>
          <w:sz w:val="22"/>
        </w:rPr>
        <w:t xml:space="preserve"> </w:t>
      </w:r>
      <w:hyperlink r:id="rId11" w:history="1">
        <w:r w:rsidRPr="00FD34DD">
          <w:rPr>
            <w:rStyle w:val="Hyperlink"/>
            <w:sz w:val="22"/>
          </w:rPr>
          <w:t>https://jar.bwo-researches.com/index.php/jarh/article/view/450</w:t>
        </w:r>
      </w:hyperlink>
      <w:r>
        <w:rPr>
          <w:sz w:val="22"/>
        </w:rPr>
        <w:t xml:space="preserve"> </w:t>
      </w:r>
      <w:r>
        <w:rPr>
          <w:rStyle w:val="Hyperlink"/>
          <w:sz w:val="22"/>
        </w:rPr>
        <w:t xml:space="preserve"> </w:t>
      </w:r>
      <w:r>
        <w:rPr>
          <w:sz w:val="22"/>
        </w:rPr>
        <w:t xml:space="preserve"> </w:t>
      </w:r>
    </w:p>
    <w:p w14:paraId="29F64E8B" w14:textId="77777777" w:rsidR="00D93F97" w:rsidRPr="00525C25" w:rsidRDefault="00D93F97" w:rsidP="00D93F97">
      <w:pPr>
        <w:pBdr>
          <w:bottom w:val="single" w:sz="12" w:space="1" w:color="auto"/>
        </w:pBdr>
        <w:spacing w:after="0" w:line="240" w:lineRule="auto"/>
        <w:ind w:right="0" w:firstLine="0"/>
        <w:jc w:val="center"/>
        <w:rPr>
          <w:rStyle w:val="Hyperlink"/>
          <w:rFonts w:asciiTheme="minorHAnsi" w:eastAsia="Times New Roman" w:hAnsiTheme="minorHAnsi" w:cstheme="minorHAnsi"/>
          <w:sz w:val="22"/>
        </w:rPr>
      </w:pPr>
      <w:r w:rsidRPr="00525C25">
        <w:rPr>
          <w:rFonts w:asciiTheme="minorHAnsi" w:eastAsia="Times New Roman" w:hAnsiTheme="minorHAnsi" w:cstheme="minorHAnsi"/>
          <w:b/>
          <w:bCs/>
          <w:sz w:val="22"/>
        </w:rPr>
        <w:t xml:space="preserve">Edition Link: </w:t>
      </w:r>
      <w:hyperlink r:id="rId12" w:history="1">
        <w:r w:rsidRPr="00525C25">
          <w:rPr>
            <w:rStyle w:val="Hyperlink"/>
            <w:rFonts w:asciiTheme="minorHAnsi" w:eastAsia="Times New Roman" w:hAnsiTheme="minorHAnsi" w:cstheme="minorHAnsi"/>
            <w:sz w:val="22"/>
          </w:rPr>
          <w:t>Journal of Academic Research for Humanities JARH, 4(</w:t>
        </w:r>
        <w:r w:rsidRPr="00525C25">
          <w:rPr>
            <w:rStyle w:val="Hyperlink"/>
            <w:rFonts w:asciiTheme="minorHAnsi" w:eastAsia="Times New Roman" w:hAnsiTheme="minorHAnsi" w:cstheme="minorHAnsi"/>
            <w:i/>
            <w:iCs/>
            <w:sz w:val="22"/>
          </w:rPr>
          <w:t>2</w:t>
        </w:r>
        <w:r w:rsidRPr="00525C25">
          <w:rPr>
            <w:rStyle w:val="Hyperlink"/>
            <w:rFonts w:asciiTheme="minorHAnsi" w:eastAsia="Times New Roman" w:hAnsiTheme="minorHAnsi" w:cstheme="minorHAnsi"/>
            <w:sz w:val="22"/>
          </w:rPr>
          <w:t>) April-June 2024</w:t>
        </w:r>
      </w:hyperlink>
    </w:p>
    <w:p w14:paraId="3EC94AAC" w14:textId="69300109" w:rsidR="001A2183" w:rsidRPr="008C1730" w:rsidRDefault="00D93F97" w:rsidP="00D93F97">
      <w:pPr>
        <w:pBdr>
          <w:bottom w:val="single" w:sz="12" w:space="1" w:color="auto"/>
        </w:pBdr>
        <w:spacing w:after="0" w:line="240" w:lineRule="auto"/>
        <w:ind w:right="0" w:firstLine="0"/>
        <w:jc w:val="center"/>
        <w:rPr>
          <w:rFonts w:asciiTheme="minorHAnsi" w:eastAsia="Times New Roman" w:hAnsiTheme="minorHAnsi" w:cstheme="minorHAnsi"/>
          <w:color w:val="0563C1" w:themeColor="hyperlink"/>
          <w:sz w:val="20"/>
          <w:szCs w:val="28"/>
          <w:u w:val="single"/>
        </w:rPr>
      </w:pPr>
      <w:r w:rsidRPr="00525C25">
        <w:rPr>
          <w:rFonts w:asciiTheme="minorHAnsi" w:eastAsia="Times New Roman" w:hAnsiTheme="minorHAnsi" w:cstheme="minorHAnsi"/>
          <w:b/>
          <w:bCs/>
          <w:sz w:val="22"/>
        </w:rPr>
        <w:t xml:space="preserve">HJRS Link: </w:t>
      </w:r>
      <w:hyperlink r:id="rId13" w:anchor="journal_result" w:history="1">
        <w:r w:rsidRPr="00525C25">
          <w:rPr>
            <w:rStyle w:val="Hyperlink"/>
            <w:rFonts w:asciiTheme="minorHAnsi" w:eastAsia="Times New Roman" w:hAnsiTheme="minorHAnsi" w:cstheme="minorHAnsi"/>
            <w:sz w:val="22"/>
          </w:rPr>
          <w:t>Journal of Academic Research for Humanities JARH (HEC-Recognized for 2023-2024)</w:t>
        </w:r>
      </w:hyperlink>
    </w:p>
    <w:p w14:paraId="569FBC69" w14:textId="611727BE" w:rsidR="00520128" w:rsidRPr="005643FE" w:rsidRDefault="00520128" w:rsidP="00C71B5C">
      <w:pPr>
        <w:pBdr>
          <w:bottom w:val="single" w:sz="12" w:space="1" w:color="auto"/>
        </w:pBdr>
        <w:spacing w:after="0" w:line="240" w:lineRule="auto"/>
        <w:ind w:right="0" w:firstLine="0"/>
        <w:jc w:val="center"/>
        <w:rPr>
          <w:rFonts w:asciiTheme="minorHAnsi" w:hAnsiTheme="minorHAnsi" w:cstheme="minorHAnsi"/>
          <w:sz w:val="12"/>
          <w:szCs w:val="12"/>
        </w:rPr>
      </w:pPr>
    </w:p>
    <w:p w14:paraId="7C440EF9" w14:textId="77777777" w:rsidR="0048112F" w:rsidRPr="0048112F" w:rsidRDefault="0048112F" w:rsidP="00C71B5C">
      <w:pPr>
        <w:spacing w:after="0" w:line="240" w:lineRule="auto"/>
        <w:ind w:firstLine="0"/>
        <w:jc w:val="center"/>
        <w:rPr>
          <w:rFonts w:asciiTheme="majorHAnsi" w:eastAsiaTheme="majorEastAsia" w:hAnsiTheme="majorHAnsi" w:cstheme="majorHAnsi"/>
          <w:b/>
          <w:bCs/>
          <w:color w:val="auto"/>
          <w:sz w:val="14"/>
          <w:szCs w:val="20"/>
        </w:rPr>
      </w:pPr>
    </w:p>
    <w:p w14:paraId="66AC5293" w14:textId="2799C3DA" w:rsidR="005B0B15" w:rsidRDefault="00E0002A" w:rsidP="00E0002A">
      <w:pPr>
        <w:spacing w:after="0" w:line="240" w:lineRule="auto"/>
        <w:ind w:right="43" w:firstLine="0"/>
        <w:jc w:val="center"/>
        <w:rPr>
          <w:rFonts w:asciiTheme="majorHAnsi" w:eastAsiaTheme="majorEastAsia" w:hAnsiTheme="majorHAnsi" w:cstheme="majorHAnsi"/>
          <w:b/>
          <w:bCs/>
          <w:color w:val="auto"/>
          <w:sz w:val="28"/>
          <w:szCs w:val="34"/>
        </w:rPr>
      </w:pPr>
      <w:r w:rsidRPr="00CF0F19">
        <w:rPr>
          <w:rFonts w:asciiTheme="majorHAnsi" w:eastAsiaTheme="majorEastAsia" w:hAnsiTheme="majorHAnsi" w:cstheme="majorHAnsi"/>
          <w:b/>
          <w:bCs/>
          <w:color w:val="auto"/>
          <w:sz w:val="28"/>
          <w:szCs w:val="34"/>
        </w:rPr>
        <w:t>CHALLENGING FACTORS TOWARDS THE EFFECTIVE USE OF CHATGPT IN EDUCATION IN PROVINCE SINDH, PAKISTAN: APPLICATION OF TAM MODEL</w:t>
      </w:r>
    </w:p>
    <w:p w14:paraId="59FF544D" w14:textId="77777777" w:rsidR="0048112F" w:rsidRPr="0048112F" w:rsidRDefault="0048112F" w:rsidP="00C71B5C">
      <w:pPr>
        <w:spacing w:after="0" w:line="240" w:lineRule="auto"/>
        <w:ind w:firstLine="0"/>
        <w:jc w:val="center"/>
        <w:rPr>
          <w:rFonts w:asciiTheme="majorHAnsi" w:eastAsiaTheme="majorEastAsia" w:hAnsiTheme="majorHAnsi" w:cstheme="majorHAnsi"/>
          <w:b/>
          <w:bCs/>
          <w:color w:val="auto"/>
          <w:sz w:val="12"/>
          <w:szCs w:val="12"/>
        </w:rPr>
      </w:pPr>
    </w:p>
    <w:tbl>
      <w:tblPr>
        <w:tblStyle w:val="TableGrid0"/>
        <w:tblW w:w="11004" w:type="dxa"/>
        <w:tblInd w:w="-2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47"/>
        <w:gridCol w:w="1447"/>
        <w:gridCol w:w="8491"/>
        <w:gridCol w:w="919"/>
      </w:tblGrid>
      <w:tr w:rsidR="00FF2899" w:rsidRPr="00C71B5C" w14:paraId="02182C73" w14:textId="77777777" w:rsidTr="00604FEE">
        <w:trPr>
          <w:gridBefore w:val="1"/>
          <w:gridAfter w:val="1"/>
          <w:wBefore w:w="147" w:type="dxa"/>
          <w:wAfter w:w="919" w:type="dxa"/>
        </w:trPr>
        <w:tc>
          <w:tcPr>
            <w:tcW w:w="1447" w:type="dxa"/>
          </w:tcPr>
          <w:p w14:paraId="571E0475" w14:textId="3A278F0E" w:rsidR="00FF2899" w:rsidRPr="00C71B5C" w:rsidRDefault="00FF2899" w:rsidP="00C71B5C">
            <w:pPr>
              <w:spacing w:after="0" w:line="240" w:lineRule="auto"/>
              <w:ind w:firstLine="0"/>
              <w:jc w:val="left"/>
              <w:rPr>
                <w:rFonts w:ascii="Calibri Light" w:hAnsi="Calibri Light" w:cs="Calibri Light"/>
                <w:sz w:val="20"/>
                <w:szCs w:val="20"/>
              </w:rPr>
            </w:pPr>
            <w:r w:rsidRPr="00C71B5C">
              <w:rPr>
                <w:rFonts w:ascii="Calibri Light" w:hAnsi="Calibri Light" w:cs="Calibri Light"/>
                <w:sz w:val="20"/>
                <w:szCs w:val="20"/>
              </w:rPr>
              <w:t>Corresponding &amp; Author 1:</w:t>
            </w:r>
          </w:p>
        </w:tc>
        <w:tc>
          <w:tcPr>
            <w:tcW w:w="8491" w:type="dxa"/>
          </w:tcPr>
          <w:p w14:paraId="359DCEED" w14:textId="717DCE62" w:rsidR="00FF2899" w:rsidRPr="00C71B5C" w:rsidRDefault="00387807" w:rsidP="00C71B5C">
            <w:pPr>
              <w:spacing w:after="0" w:line="240" w:lineRule="auto"/>
              <w:ind w:firstLine="0"/>
              <w:jc w:val="left"/>
              <w:rPr>
                <w:rFonts w:ascii="Calibri Light" w:hAnsi="Calibri Light" w:cs="Calibri Light"/>
                <w:sz w:val="20"/>
                <w:szCs w:val="20"/>
              </w:rPr>
            </w:pPr>
            <w:r w:rsidRPr="00354348">
              <w:rPr>
                <w:rFonts w:ascii="Calibri Light" w:hAnsi="Calibri Light" w:cs="Calibri Light"/>
                <w:b/>
                <w:bCs/>
                <w:sz w:val="20"/>
                <w:szCs w:val="20"/>
                <w:lang w:bidi="en-US"/>
              </w:rPr>
              <w:t>MASOOMI HIFAZAT ALI SHAH</w:t>
            </w:r>
            <w:r w:rsidR="00887488" w:rsidRPr="00C71B5C">
              <w:rPr>
                <w:rFonts w:ascii="Calibri Light" w:hAnsi="Calibri Light" w:cs="Calibri Light"/>
                <w:sz w:val="20"/>
                <w:szCs w:val="20"/>
                <w:lang w:bidi="en-US"/>
              </w:rPr>
              <w:t>,</w:t>
            </w:r>
            <w:r w:rsidR="007C28E2" w:rsidRPr="00C71B5C">
              <w:rPr>
                <w:rFonts w:ascii="Calibri Light" w:hAnsi="Calibri Light" w:cs="Calibri Light"/>
                <w:sz w:val="20"/>
                <w:szCs w:val="20"/>
                <w:lang w:bidi="en-US"/>
              </w:rPr>
              <w:t xml:space="preserve"> </w:t>
            </w:r>
            <w:r w:rsidR="00887488" w:rsidRPr="00C71B5C">
              <w:rPr>
                <w:rFonts w:ascii="Calibri Light" w:hAnsi="Calibri Light" w:cs="Calibri Light"/>
                <w:sz w:val="20"/>
                <w:szCs w:val="20"/>
              </w:rPr>
              <w:t>Lecturer, Department of Computer Science, Sukkur IBA University, Sukkur Sindh Pakistan.</w:t>
            </w:r>
            <w:r>
              <w:rPr>
                <w:rFonts w:ascii="Calibri Light" w:hAnsi="Calibri Light" w:cs="Calibri Light"/>
                <w:sz w:val="20"/>
                <w:szCs w:val="20"/>
              </w:rPr>
              <w:t xml:space="preserve"> Email: </w:t>
            </w:r>
            <w:hyperlink r:id="rId14" w:history="1">
              <w:r w:rsidRPr="00FD34DD">
                <w:rPr>
                  <w:rStyle w:val="Hyperlink"/>
                  <w:rFonts w:ascii="Calibri Light" w:hAnsi="Calibri Light" w:cs="Calibri Light"/>
                  <w:sz w:val="20"/>
                  <w:szCs w:val="20"/>
                </w:rPr>
                <w:t>hifazat@iba-suk.edu.pk</w:t>
              </w:r>
            </w:hyperlink>
            <w:r>
              <w:rPr>
                <w:rFonts w:ascii="Calibri Light" w:hAnsi="Calibri Light" w:cs="Calibri Light"/>
                <w:sz w:val="20"/>
                <w:szCs w:val="20"/>
              </w:rPr>
              <w:t xml:space="preserve"> </w:t>
            </w:r>
          </w:p>
        </w:tc>
      </w:tr>
      <w:tr w:rsidR="00FF2899" w:rsidRPr="00C71B5C" w14:paraId="0E3A8204" w14:textId="77777777" w:rsidTr="00604FEE">
        <w:trPr>
          <w:gridBefore w:val="1"/>
          <w:gridAfter w:val="1"/>
          <w:wBefore w:w="147" w:type="dxa"/>
          <w:wAfter w:w="919" w:type="dxa"/>
        </w:trPr>
        <w:tc>
          <w:tcPr>
            <w:tcW w:w="1447" w:type="dxa"/>
          </w:tcPr>
          <w:p w14:paraId="746DDCCA" w14:textId="5E118D29" w:rsidR="00FF2899" w:rsidRPr="00C71B5C" w:rsidRDefault="00FF2899" w:rsidP="00C71B5C">
            <w:pPr>
              <w:spacing w:after="0" w:line="240" w:lineRule="auto"/>
              <w:ind w:firstLine="0"/>
              <w:jc w:val="left"/>
              <w:rPr>
                <w:rFonts w:ascii="Calibri Light" w:hAnsi="Calibri Light" w:cs="Calibri Light"/>
                <w:sz w:val="20"/>
                <w:szCs w:val="20"/>
              </w:rPr>
            </w:pPr>
            <w:r w:rsidRPr="00C71B5C">
              <w:rPr>
                <w:rFonts w:ascii="Calibri Light" w:hAnsi="Calibri Light" w:cs="Calibri Light"/>
                <w:sz w:val="20"/>
                <w:szCs w:val="20"/>
              </w:rPr>
              <w:t>Co-Author 2:</w:t>
            </w:r>
          </w:p>
        </w:tc>
        <w:tc>
          <w:tcPr>
            <w:tcW w:w="8491" w:type="dxa"/>
          </w:tcPr>
          <w:p w14:paraId="35BC2740" w14:textId="05C3D88D" w:rsidR="00FF2899" w:rsidRPr="00C71B5C" w:rsidRDefault="00387807" w:rsidP="00387807">
            <w:pPr>
              <w:spacing w:after="0" w:line="240" w:lineRule="auto"/>
              <w:ind w:firstLine="0"/>
              <w:jc w:val="left"/>
              <w:rPr>
                <w:rFonts w:ascii="Calibri Light" w:hAnsi="Calibri Light" w:cs="Calibri Light"/>
                <w:sz w:val="20"/>
                <w:szCs w:val="20"/>
              </w:rPr>
            </w:pPr>
            <w:r w:rsidRPr="00387807">
              <w:rPr>
                <w:rFonts w:ascii="Calibri Light" w:hAnsi="Calibri Light" w:cs="Calibri Light"/>
                <w:b/>
                <w:bCs/>
                <w:sz w:val="20"/>
                <w:szCs w:val="20"/>
              </w:rPr>
              <w:t>ZAFAR ALI</w:t>
            </w:r>
            <w:r w:rsidR="00887488" w:rsidRPr="00C71B5C">
              <w:rPr>
                <w:rFonts w:ascii="Calibri Light" w:hAnsi="Calibri Light" w:cs="Calibri Light"/>
                <w:sz w:val="20"/>
                <w:szCs w:val="20"/>
              </w:rPr>
              <w:t xml:space="preserve">, </w:t>
            </w:r>
            <w:r>
              <w:rPr>
                <w:rFonts w:ascii="Calibri Light" w:hAnsi="Calibri Light" w:cs="Calibri Light"/>
                <w:sz w:val="20"/>
                <w:szCs w:val="20"/>
              </w:rPr>
              <w:t xml:space="preserve">Additional </w:t>
            </w:r>
            <w:r w:rsidR="00887488" w:rsidRPr="00C71B5C">
              <w:rPr>
                <w:rFonts w:ascii="Calibri Light" w:hAnsi="Calibri Light" w:cs="Calibri Light"/>
                <w:sz w:val="20"/>
                <w:szCs w:val="20"/>
              </w:rPr>
              <w:t>Director, Department of Computer Science</w:t>
            </w:r>
            <w:r>
              <w:rPr>
                <w:rFonts w:ascii="Calibri Light" w:hAnsi="Calibri Light" w:cs="Calibri Light"/>
                <w:sz w:val="20"/>
                <w:szCs w:val="20"/>
              </w:rPr>
              <w:t xml:space="preserve">, Sukkur IBA University </w:t>
            </w:r>
            <w:r w:rsidRPr="00387807">
              <w:rPr>
                <w:rFonts w:ascii="Calibri Light" w:hAnsi="Calibri Light" w:cs="Calibri Light"/>
                <w:sz w:val="18"/>
                <w:szCs w:val="18"/>
              </w:rPr>
              <w:t>Sukkur</w:t>
            </w:r>
            <w:r>
              <w:rPr>
                <w:rFonts w:ascii="Calibri Light" w:hAnsi="Calibri Light" w:cs="Calibri Light"/>
                <w:sz w:val="18"/>
                <w:szCs w:val="18"/>
              </w:rPr>
              <w:t xml:space="preserve"> </w:t>
            </w:r>
            <w:r w:rsidRPr="00387807">
              <w:rPr>
                <w:rFonts w:ascii="Calibri Light" w:hAnsi="Calibri Light" w:cs="Calibri Light"/>
                <w:sz w:val="18"/>
                <w:szCs w:val="18"/>
              </w:rPr>
              <w:t>Pakistan</w:t>
            </w:r>
          </w:p>
        </w:tc>
      </w:tr>
      <w:tr w:rsidR="00FF2899" w:rsidRPr="00C71B5C" w14:paraId="267C3990" w14:textId="77777777" w:rsidTr="00604FEE">
        <w:trPr>
          <w:gridBefore w:val="1"/>
          <w:gridAfter w:val="1"/>
          <w:wBefore w:w="147" w:type="dxa"/>
          <w:wAfter w:w="919" w:type="dxa"/>
        </w:trPr>
        <w:tc>
          <w:tcPr>
            <w:tcW w:w="1447" w:type="dxa"/>
          </w:tcPr>
          <w:p w14:paraId="759A9D08" w14:textId="41289C62" w:rsidR="00FF2899" w:rsidRPr="00C71B5C" w:rsidRDefault="00FF2899" w:rsidP="00C71B5C">
            <w:pPr>
              <w:spacing w:after="0" w:line="240" w:lineRule="auto"/>
              <w:ind w:firstLine="0"/>
              <w:jc w:val="left"/>
              <w:rPr>
                <w:rFonts w:ascii="Calibri Light" w:hAnsi="Calibri Light" w:cs="Calibri Light"/>
                <w:sz w:val="20"/>
                <w:szCs w:val="20"/>
              </w:rPr>
            </w:pPr>
            <w:r w:rsidRPr="00C71B5C">
              <w:rPr>
                <w:rFonts w:ascii="Calibri Light" w:hAnsi="Calibri Light" w:cs="Calibri Light"/>
                <w:sz w:val="20"/>
                <w:szCs w:val="20"/>
              </w:rPr>
              <w:t>Co-Author 3:</w:t>
            </w:r>
          </w:p>
        </w:tc>
        <w:tc>
          <w:tcPr>
            <w:tcW w:w="8491" w:type="dxa"/>
          </w:tcPr>
          <w:p w14:paraId="478723FB" w14:textId="742526E8" w:rsidR="00FF2899" w:rsidRPr="00C71B5C" w:rsidRDefault="00387807" w:rsidP="00C71B5C">
            <w:pPr>
              <w:spacing w:after="0" w:line="240" w:lineRule="auto"/>
              <w:ind w:firstLine="0"/>
              <w:jc w:val="left"/>
              <w:rPr>
                <w:rFonts w:ascii="Calibri Light" w:hAnsi="Calibri Light" w:cs="Calibri Light"/>
                <w:sz w:val="20"/>
                <w:szCs w:val="20"/>
              </w:rPr>
            </w:pPr>
            <w:r w:rsidRPr="00387807">
              <w:rPr>
                <w:rFonts w:ascii="Calibri Light" w:hAnsi="Calibri Light" w:cs="Calibri Light"/>
                <w:b/>
                <w:bCs/>
                <w:sz w:val="20"/>
                <w:szCs w:val="20"/>
              </w:rPr>
              <w:t>DR ASADULLAH SHAH</w:t>
            </w:r>
            <w:r w:rsidR="00887488" w:rsidRPr="00C71B5C">
              <w:rPr>
                <w:rFonts w:ascii="Calibri Light" w:hAnsi="Calibri Light" w:cs="Calibri Light"/>
                <w:sz w:val="20"/>
                <w:szCs w:val="20"/>
              </w:rPr>
              <w:t xml:space="preserve">, Professor, </w:t>
            </w:r>
            <w:proofErr w:type="spellStart"/>
            <w:r w:rsidR="00887488" w:rsidRPr="00C71B5C">
              <w:rPr>
                <w:rFonts w:ascii="Calibri Light" w:hAnsi="Calibri Light" w:cs="Calibri Light"/>
                <w:sz w:val="20"/>
                <w:szCs w:val="20"/>
              </w:rPr>
              <w:t>Kulliyyah</w:t>
            </w:r>
            <w:proofErr w:type="spellEnd"/>
            <w:r w:rsidR="00887488" w:rsidRPr="00C71B5C">
              <w:rPr>
                <w:rFonts w:ascii="Calibri Light" w:hAnsi="Calibri Light" w:cs="Calibri Light"/>
                <w:sz w:val="20"/>
                <w:szCs w:val="20"/>
              </w:rPr>
              <w:t xml:space="preserve"> of Information and Communication Technology, International Islamic University, Gombak, Malaysia</w:t>
            </w:r>
          </w:p>
        </w:tc>
      </w:tr>
      <w:tr w:rsidR="00FF2899" w:rsidRPr="00C71B5C" w14:paraId="4A8BA851" w14:textId="77777777" w:rsidTr="00604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04" w:type="dxa"/>
            <w:gridSpan w:val="4"/>
          </w:tcPr>
          <w:p w14:paraId="3AC172BC" w14:textId="44E66ECC" w:rsidR="00FF2899" w:rsidRPr="00C71B5C" w:rsidRDefault="00FF2899" w:rsidP="00C71B5C">
            <w:pPr>
              <w:spacing w:after="0" w:line="240" w:lineRule="auto"/>
              <w:ind w:right="0" w:firstLine="0"/>
              <w:jc w:val="left"/>
              <w:rPr>
                <w:b/>
                <w:bCs/>
                <w:sz w:val="20"/>
                <w:szCs w:val="20"/>
              </w:rPr>
            </w:pPr>
            <w:r w:rsidRPr="00C71B5C">
              <w:rPr>
                <w:b/>
                <w:bCs/>
                <w:sz w:val="20"/>
                <w:szCs w:val="20"/>
              </w:rPr>
              <w:t>___________________________________________________________________________________</w:t>
            </w:r>
            <w:r w:rsidR="00517470">
              <w:rPr>
                <w:b/>
                <w:bCs/>
                <w:sz w:val="20"/>
                <w:szCs w:val="20"/>
              </w:rPr>
              <w:t>_________________</w:t>
            </w:r>
          </w:p>
          <w:p w14:paraId="2A5B71A3" w14:textId="40F8614E" w:rsidR="00FF2899" w:rsidRPr="00C71B5C" w:rsidRDefault="00FF2899" w:rsidP="00C71B5C">
            <w:pPr>
              <w:spacing w:after="0" w:line="240" w:lineRule="auto"/>
              <w:ind w:left="113" w:right="113" w:firstLine="0"/>
              <w:jc w:val="left"/>
              <w:rPr>
                <w:rFonts w:eastAsia="Times New Roman"/>
                <w:b/>
                <w:bCs/>
                <w:color w:val="202124"/>
                <w:sz w:val="20"/>
                <w:szCs w:val="20"/>
              </w:rPr>
            </w:pPr>
            <w:r w:rsidRPr="00C71B5C">
              <w:rPr>
                <w:rFonts w:eastAsia="Times New Roman"/>
                <w:b/>
                <w:bCs/>
                <w:color w:val="00B0F0"/>
                <w:sz w:val="20"/>
                <w:szCs w:val="20"/>
              </w:rPr>
              <w:t>Paper Information</w:t>
            </w:r>
            <w:r w:rsidRPr="00C71B5C">
              <w:rPr>
                <w:sz w:val="20"/>
                <w:szCs w:val="20"/>
              </w:rPr>
              <w:tab/>
            </w:r>
            <w:r w:rsidRPr="00C71B5C">
              <w:rPr>
                <w:sz w:val="20"/>
                <w:szCs w:val="20"/>
              </w:rPr>
              <w:tab/>
            </w:r>
            <w:r w:rsidRPr="00C71B5C">
              <w:rPr>
                <w:sz w:val="20"/>
                <w:szCs w:val="20"/>
              </w:rPr>
              <w:tab/>
            </w:r>
            <w:r w:rsidRPr="00C71B5C">
              <w:rPr>
                <w:sz w:val="20"/>
                <w:szCs w:val="20"/>
              </w:rPr>
              <w:tab/>
            </w:r>
            <w:r w:rsidRPr="00C71B5C">
              <w:rPr>
                <w:rFonts w:eastAsia="Times New Roman"/>
                <w:b/>
                <w:bCs/>
                <w:color w:val="00B0F0"/>
                <w:sz w:val="20"/>
                <w:szCs w:val="20"/>
              </w:rPr>
              <w:t>Abstract</w:t>
            </w:r>
          </w:p>
          <w:tbl>
            <w:tblPr>
              <w:tblW w:w="4591" w:type="pct"/>
              <w:tblBorders>
                <w:top w:val="single" w:sz="4" w:space="0" w:color="auto"/>
                <w:bottom w:val="single" w:sz="4" w:space="0" w:color="auto"/>
              </w:tblBorders>
              <w:tblLook w:val="04A0" w:firstRow="1" w:lastRow="0" w:firstColumn="1" w:lastColumn="0" w:noHBand="0" w:noVBand="1"/>
            </w:tblPr>
            <w:tblGrid>
              <w:gridCol w:w="2887"/>
              <w:gridCol w:w="2066"/>
              <w:gridCol w:w="4953"/>
            </w:tblGrid>
            <w:tr w:rsidR="00EA1645" w:rsidRPr="00C71B5C" w14:paraId="030B19C9" w14:textId="5CC0334B" w:rsidTr="00354348">
              <w:trPr>
                <w:trHeight w:val="1502"/>
              </w:trPr>
              <w:tc>
                <w:tcPr>
                  <w:tcW w:w="1457" w:type="pct"/>
                  <w:shd w:val="clear" w:color="auto" w:fill="auto"/>
                </w:tcPr>
                <w:p w14:paraId="11233DCE" w14:textId="77777777" w:rsidR="00EA1645" w:rsidRPr="00C71B5C" w:rsidRDefault="00EA1645" w:rsidP="00C71B5C">
                  <w:pPr>
                    <w:spacing w:after="0" w:line="240" w:lineRule="auto"/>
                    <w:ind w:firstLine="0"/>
                    <w:jc w:val="left"/>
                    <w:rPr>
                      <w:b/>
                      <w:bCs/>
                      <w:sz w:val="20"/>
                      <w:szCs w:val="20"/>
                      <w:u w:val="single"/>
                    </w:rPr>
                  </w:pPr>
                  <w:r w:rsidRPr="00C71B5C">
                    <w:rPr>
                      <w:b/>
                      <w:bCs/>
                      <w:sz w:val="20"/>
                      <w:szCs w:val="20"/>
                      <w:u w:val="single"/>
                    </w:rPr>
                    <w:t xml:space="preserve">Citation of the paper: </w:t>
                  </w:r>
                </w:p>
                <w:p w14:paraId="6C610856" w14:textId="23249CA0" w:rsidR="00EA1645" w:rsidRPr="00C71B5C" w:rsidRDefault="00EA1645" w:rsidP="00B31970">
                  <w:pPr>
                    <w:spacing w:after="0" w:line="240" w:lineRule="auto"/>
                    <w:ind w:firstLine="0"/>
                    <w:rPr>
                      <w:rFonts w:asciiTheme="majorHAnsi" w:hAnsiTheme="majorHAnsi" w:cstheme="majorHAnsi"/>
                      <w:color w:val="auto"/>
                      <w:sz w:val="20"/>
                      <w:szCs w:val="20"/>
                    </w:rPr>
                  </w:pPr>
                  <w:r w:rsidRPr="00C71B5C">
                    <w:rPr>
                      <w:sz w:val="20"/>
                      <w:szCs w:val="20"/>
                    </w:rPr>
                    <w:t xml:space="preserve">(JARH) </w:t>
                  </w:r>
                  <w:r w:rsidR="00887488" w:rsidRPr="00C71B5C">
                    <w:rPr>
                      <w:rFonts w:asciiTheme="majorHAnsi" w:hAnsiTheme="majorHAnsi" w:cstheme="majorHAnsi"/>
                      <w:sz w:val="20"/>
                      <w:szCs w:val="20"/>
                    </w:rPr>
                    <w:t>Shah, M. H. A., Ali</w:t>
                  </w:r>
                  <w:r w:rsidR="00D30E0C" w:rsidRPr="00C71B5C">
                    <w:rPr>
                      <w:rFonts w:asciiTheme="majorHAnsi" w:hAnsiTheme="majorHAnsi" w:cstheme="majorHAnsi"/>
                      <w:sz w:val="20"/>
                      <w:szCs w:val="20"/>
                    </w:rPr>
                    <w:t>, Z</w:t>
                  </w:r>
                  <w:r w:rsidR="00887488" w:rsidRPr="00C71B5C">
                    <w:rPr>
                      <w:rFonts w:asciiTheme="majorHAnsi" w:hAnsiTheme="majorHAnsi" w:cstheme="majorHAnsi"/>
                      <w:sz w:val="20"/>
                      <w:szCs w:val="20"/>
                    </w:rPr>
                    <w:t>.,</w:t>
                  </w:r>
                  <w:r w:rsidR="00D30E0C" w:rsidRPr="00C71B5C">
                    <w:rPr>
                      <w:rFonts w:asciiTheme="majorHAnsi" w:hAnsiTheme="majorHAnsi" w:cstheme="majorHAnsi"/>
                      <w:sz w:val="20"/>
                      <w:szCs w:val="20"/>
                    </w:rPr>
                    <w:t xml:space="preserve"> &amp; Shah, A.,</w:t>
                  </w:r>
                  <w:r w:rsidRPr="00C71B5C">
                    <w:rPr>
                      <w:rFonts w:asciiTheme="majorHAnsi" w:hAnsiTheme="majorHAnsi" w:cstheme="majorHAnsi"/>
                      <w:sz w:val="20"/>
                      <w:szCs w:val="20"/>
                    </w:rPr>
                    <w:t xml:space="preserve"> (202</w:t>
                  </w:r>
                  <w:r w:rsidR="00DF212E" w:rsidRPr="00C71B5C">
                    <w:rPr>
                      <w:rFonts w:asciiTheme="majorHAnsi" w:hAnsiTheme="majorHAnsi" w:cstheme="majorHAnsi"/>
                      <w:sz w:val="20"/>
                      <w:szCs w:val="20"/>
                    </w:rPr>
                    <w:t>4</w:t>
                  </w:r>
                  <w:r w:rsidRPr="00C71B5C">
                    <w:rPr>
                      <w:rFonts w:asciiTheme="majorHAnsi" w:hAnsiTheme="majorHAnsi" w:cstheme="majorHAnsi"/>
                      <w:sz w:val="20"/>
                      <w:szCs w:val="20"/>
                    </w:rPr>
                    <w:t xml:space="preserve">). </w:t>
                  </w:r>
                  <w:r w:rsidR="00887488" w:rsidRPr="00C71B5C">
                    <w:rPr>
                      <w:rFonts w:asciiTheme="majorHAnsi" w:eastAsiaTheme="majorEastAsia" w:hAnsiTheme="majorHAnsi" w:cstheme="majorHAnsi"/>
                      <w:color w:val="auto"/>
                      <w:sz w:val="20"/>
                      <w:szCs w:val="20"/>
                      <w:lang w:bidi="en-US"/>
                    </w:rPr>
                    <w:t>Challenging factors towards the effective use of ChatGPT in Education in Province Sindh, Pakistan: Application of TAM Model</w:t>
                  </w:r>
                  <w:r w:rsidR="00C71B5C" w:rsidRPr="00C71B5C">
                    <w:rPr>
                      <w:rFonts w:asciiTheme="majorHAnsi" w:eastAsiaTheme="majorEastAsia" w:hAnsiTheme="majorHAnsi" w:cstheme="majorHAnsi"/>
                      <w:color w:val="auto"/>
                      <w:sz w:val="20"/>
                      <w:szCs w:val="20"/>
                      <w:lang w:bidi="en-US"/>
                    </w:rPr>
                    <w:t xml:space="preserve">. </w:t>
                  </w:r>
                  <w:r w:rsidRPr="00C71B5C">
                    <w:rPr>
                      <w:rFonts w:asciiTheme="majorHAnsi" w:hAnsiTheme="majorHAnsi" w:cstheme="majorHAnsi"/>
                      <w:sz w:val="20"/>
                      <w:szCs w:val="20"/>
                    </w:rPr>
                    <w:t xml:space="preserve">In </w:t>
                  </w:r>
                  <w:r w:rsidRPr="00C71B5C">
                    <w:rPr>
                      <w:rFonts w:asciiTheme="majorHAnsi" w:hAnsiTheme="majorHAnsi" w:cstheme="majorHAnsi"/>
                      <w:i/>
                      <w:iCs/>
                      <w:sz w:val="20"/>
                      <w:szCs w:val="20"/>
                    </w:rPr>
                    <w:t>Journal of Academic Research for Humanities</w:t>
                  </w:r>
                  <w:r w:rsidRPr="00C71B5C">
                    <w:rPr>
                      <w:rFonts w:asciiTheme="majorHAnsi" w:hAnsiTheme="majorHAnsi" w:cstheme="majorHAnsi"/>
                      <w:sz w:val="20"/>
                      <w:szCs w:val="20"/>
                    </w:rPr>
                    <w:t xml:space="preserve">, </w:t>
                  </w:r>
                  <w:r w:rsidR="00DF212E" w:rsidRPr="00C71B5C">
                    <w:rPr>
                      <w:rFonts w:asciiTheme="majorHAnsi" w:hAnsiTheme="majorHAnsi" w:cstheme="majorHAnsi"/>
                      <w:sz w:val="20"/>
                      <w:szCs w:val="20"/>
                    </w:rPr>
                    <w:t>4</w:t>
                  </w:r>
                  <w:r w:rsidRPr="00C71B5C">
                    <w:rPr>
                      <w:rFonts w:asciiTheme="majorHAnsi" w:hAnsiTheme="majorHAnsi" w:cstheme="majorHAnsi"/>
                      <w:sz w:val="20"/>
                      <w:szCs w:val="20"/>
                    </w:rPr>
                    <w:t>(</w:t>
                  </w:r>
                  <w:r w:rsidR="000A6663" w:rsidRPr="00C71B5C">
                    <w:rPr>
                      <w:rFonts w:asciiTheme="majorHAnsi" w:hAnsiTheme="majorHAnsi" w:cstheme="majorHAnsi"/>
                      <w:i/>
                      <w:iCs/>
                      <w:sz w:val="20"/>
                      <w:szCs w:val="20"/>
                    </w:rPr>
                    <w:t>2</w:t>
                  </w:r>
                  <w:r w:rsidRPr="00C71B5C">
                    <w:rPr>
                      <w:rFonts w:asciiTheme="majorHAnsi" w:hAnsiTheme="majorHAnsi" w:cstheme="majorHAnsi"/>
                      <w:sz w:val="20"/>
                      <w:szCs w:val="20"/>
                    </w:rPr>
                    <w:t xml:space="preserve">), </w:t>
                  </w:r>
                  <w:r w:rsidR="00B31970">
                    <w:rPr>
                      <w:rFonts w:asciiTheme="majorHAnsi" w:hAnsiTheme="majorHAnsi" w:cstheme="majorHAnsi"/>
                      <w:sz w:val="20"/>
                      <w:szCs w:val="20"/>
                    </w:rPr>
                    <w:t>86</w:t>
                  </w:r>
                  <w:r w:rsidRPr="00C71B5C">
                    <w:rPr>
                      <w:rFonts w:asciiTheme="majorHAnsi" w:hAnsiTheme="majorHAnsi" w:cstheme="majorHAnsi"/>
                      <w:sz w:val="20"/>
                      <w:szCs w:val="20"/>
                    </w:rPr>
                    <w:t>–</w:t>
                  </w:r>
                  <w:r w:rsidR="00B31970">
                    <w:rPr>
                      <w:rFonts w:asciiTheme="majorHAnsi" w:hAnsiTheme="majorHAnsi" w:cstheme="majorHAnsi"/>
                      <w:sz w:val="20"/>
                      <w:szCs w:val="20"/>
                    </w:rPr>
                    <w:t>94</w:t>
                  </w:r>
                  <w:r w:rsidRPr="00C71B5C">
                    <w:rPr>
                      <w:rFonts w:asciiTheme="majorHAnsi" w:hAnsiTheme="majorHAnsi" w:cstheme="majorHAnsi"/>
                      <w:sz w:val="20"/>
                      <w:szCs w:val="20"/>
                    </w:rPr>
                    <w:t xml:space="preserve">. </w:t>
                  </w:r>
                </w:p>
              </w:tc>
              <w:tc>
                <w:tcPr>
                  <w:tcW w:w="1043" w:type="pct"/>
                </w:tcPr>
                <w:p w14:paraId="2C9ED8B7" w14:textId="048AB669" w:rsidR="00EA1645" w:rsidRPr="00C71B5C" w:rsidRDefault="00EA1645" w:rsidP="00C71B5C">
                  <w:pPr>
                    <w:spacing w:after="0" w:line="240" w:lineRule="auto"/>
                    <w:ind w:firstLine="0"/>
                    <w:jc w:val="left"/>
                    <w:rPr>
                      <w:b/>
                      <w:bCs/>
                      <w:sz w:val="20"/>
                      <w:szCs w:val="20"/>
                      <w:u w:val="single"/>
                    </w:rPr>
                  </w:pPr>
                  <w:r w:rsidRPr="00C71B5C">
                    <w:rPr>
                      <w:b/>
                      <w:bCs/>
                      <w:sz w:val="20"/>
                      <w:szCs w:val="20"/>
                      <w:u w:val="single"/>
                    </w:rPr>
                    <w:t xml:space="preserve">QR </w:t>
                  </w:r>
                  <w:r w:rsidR="006A0D35" w:rsidRPr="00C71B5C">
                    <w:rPr>
                      <w:b/>
                      <w:bCs/>
                      <w:sz w:val="20"/>
                      <w:szCs w:val="20"/>
                      <w:u w:val="single"/>
                    </w:rPr>
                    <w:t xml:space="preserve">Code </w:t>
                  </w:r>
                  <w:r w:rsidRPr="00C71B5C">
                    <w:rPr>
                      <w:b/>
                      <w:bCs/>
                      <w:sz w:val="20"/>
                      <w:szCs w:val="20"/>
                      <w:u w:val="single"/>
                    </w:rPr>
                    <w:t>for the Paper:</w:t>
                  </w:r>
                </w:p>
                <w:p w14:paraId="0CA5305A" w14:textId="688F412A" w:rsidR="00EA1645" w:rsidRPr="00C71B5C" w:rsidRDefault="00354348" w:rsidP="00C71B5C">
                  <w:pPr>
                    <w:autoSpaceDE w:val="0"/>
                    <w:autoSpaceDN w:val="0"/>
                    <w:adjustRightInd w:val="0"/>
                    <w:spacing w:after="0" w:line="240" w:lineRule="auto"/>
                    <w:ind w:firstLine="0"/>
                    <w:rPr>
                      <w:rFonts w:ascii="Calibri Light" w:hAnsi="Calibri Light" w:cs="Calibri Light"/>
                      <w:sz w:val="20"/>
                      <w:szCs w:val="20"/>
                    </w:rPr>
                  </w:pPr>
                  <w:r w:rsidRPr="00354348">
                    <w:rPr>
                      <w:rFonts w:ascii="Calibri Light" w:hAnsi="Calibri Light" w:cs="Calibri Light"/>
                      <w:sz w:val="20"/>
                      <w:szCs w:val="20"/>
                    </w:rPr>
                    <w:drawing>
                      <wp:inline distT="0" distB="0" distL="0" distR="0" wp14:anchorId="5AC3D0C8" wp14:editId="510C158F">
                        <wp:extent cx="1046073" cy="1032309"/>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071289" cy="1057193"/>
                                </a:xfrm>
                                <a:prstGeom prst="rect">
                                  <a:avLst/>
                                </a:prstGeom>
                              </pic:spPr>
                            </pic:pic>
                          </a:graphicData>
                        </a:graphic>
                      </wp:inline>
                    </w:drawing>
                  </w:r>
                </w:p>
              </w:tc>
              <w:tc>
                <w:tcPr>
                  <w:tcW w:w="2500" w:type="pct"/>
                  <w:vMerge w:val="restart"/>
                </w:tcPr>
                <w:p w14:paraId="2FE8413F" w14:textId="77777777" w:rsidR="00BF1B47" w:rsidRPr="00046DE1" w:rsidRDefault="00887488" w:rsidP="00C71B5C">
                  <w:pPr>
                    <w:spacing w:after="0" w:line="240" w:lineRule="auto"/>
                    <w:ind w:firstLine="246"/>
                    <w:rPr>
                      <w:rFonts w:asciiTheme="majorHAnsi" w:hAnsiTheme="majorHAnsi" w:cstheme="majorHAnsi"/>
                      <w:iCs/>
                      <w:sz w:val="24"/>
                      <w:szCs w:val="24"/>
                    </w:rPr>
                  </w:pPr>
                  <w:r w:rsidRPr="00046DE1">
                    <w:rPr>
                      <w:rFonts w:asciiTheme="majorHAnsi" w:hAnsiTheme="majorHAnsi" w:cstheme="majorHAnsi"/>
                      <w:bCs/>
                      <w:iCs/>
                      <w:sz w:val="24"/>
                      <w:szCs w:val="24"/>
                    </w:rPr>
                    <w:t xml:space="preserve">The study aims to identify the significant challenging factors of using ChatGPT in the educational context.  </w:t>
                  </w:r>
                  <w:proofErr w:type="gramStart"/>
                  <w:r w:rsidRPr="00046DE1">
                    <w:rPr>
                      <w:rFonts w:asciiTheme="majorHAnsi" w:hAnsiTheme="majorHAnsi" w:cstheme="majorHAnsi"/>
                      <w:bCs/>
                      <w:iCs/>
                      <w:sz w:val="24"/>
                      <w:szCs w:val="24"/>
                    </w:rPr>
                    <w:t>several</w:t>
                  </w:r>
                  <w:proofErr w:type="gramEnd"/>
                  <w:r w:rsidRPr="00046DE1">
                    <w:rPr>
                      <w:rFonts w:asciiTheme="majorHAnsi" w:hAnsiTheme="majorHAnsi" w:cstheme="majorHAnsi"/>
                      <w:bCs/>
                      <w:iCs/>
                      <w:sz w:val="24"/>
                      <w:szCs w:val="24"/>
                    </w:rPr>
                    <w:t xml:space="preserve"> researchers contributed theories and models for investigating the factors that lack the integrity of teachers and students in routine academic activities, On the other hand, ChatGPT-generated text responses might not hold always true explanations for a particular course content which can lead the learners to misconceptions about information understanding. The UTAUT model was applied to determine the influential challenging factors. For the quantitative approach, a survey questionnaire was devised to validate the research model and achieve research objectives. Fifty-one participants recorded initial responses for reliability analysis. All constructs had Cronbach's alpha significance coefficient greater than 0.7, ranging from 0.866 to 0.928. This study will contribute to teachers' perceptions towards ChatGPT as learners</w:t>
                  </w:r>
                  <w:r w:rsidRPr="00046DE1">
                    <w:rPr>
                      <w:rFonts w:asciiTheme="majorHAnsi" w:hAnsiTheme="majorHAnsi" w:cstheme="majorHAnsi"/>
                      <w:iCs/>
                      <w:sz w:val="24"/>
                      <w:szCs w:val="24"/>
                    </w:rPr>
                    <w:t xml:space="preserve"> may become overly dependent on ChatGPT for academic tasks, leading to a decrease in critical thinking skills, creativity, and independent problem-solving abilities. </w:t>
                  </w:r>
                </w:p>
                <w:p w14:paraId="547CAD72" w14:textId="5C31C693" w:rsidR="00EA1645" w:rsidRPr="00046DE1" w:rsidRDefault="00B364E3" w:rsidP="00C71B5C">
                  <w:pPr>
                    <w:spacing w:after="0" w:line="240" w:lineRule="auto"/>
                    <w:ind w:firstLine="0"/>
                    <w:rPr>
                      <w:rFonts w:asciiTheme="majorHAnsi" w:hAnsiTheme="majorHAnsi" w:cstheme="majorHAnsi"/>
                      <w:b/>
                      <w:bCs/>
                      <w:sz w:val="20"/>
                      <w:szCs w:val="20"/>
                      <w:u w:val="single"/>
                    </w:rPr>
                  </w:pPr>
                  <w:r w:rsidRPr="00046DE1">
                    <w:rPr>
                      <w:rFonts w:asciiTheme="majorHAnsi" w:hAnsiTheme="majorHAnsi" w:cstheme="majorHAnsi"/>
                      <w:b/>
                      <w:bCs/>
                      <w:sz w:val="24"/>
                      <w:szCs w:val="24"/>
                    </w:rPr>
                    <w:t xml:space="preserve">Keywords: </w:t>
                  </w:r>
                  <w:r w:rsidR="00887488" w:rsidRPr="00046DE1">
                    <w:rPr>
                      <w:rFonts w:asciiTheme="majorHAnsi" w:hAnsiTheme="majorHAnsi" w:cstheme="majorHAnsi"/>
                      <w:bCs/>
                      <w:iCs/>
                      <w:sz w:val="24"/>
                      <w:szCs w:val="24"/>
                    </w:rPr>
                    <w:t>Challenging, ChatGPT, Education, TAM, Sindh.</w:t>
                  </w:r>
                </w:p>
              </w:tc>
            </w:tr>
            <w:tr w:rsidR="00EA1645" w:rsidRPr="00C71B5C" w14:paraId="4657ECA4" w14:textId="4E16C927" w:rsidTr="00517470">
              <w:trPr>
                <w:trHeight w:val="818"/>
              </w:trPr>
              <w:tc>
                <w:tcPr>
                  <w:tcW w:w="2500" w:type="pct"/>
                  <w:gridSpan w:val="2"/>
                  <w:shd w:val="clear" w:color="auto" w:fill="auto"/>
                </w:tcPr>
                <w:p w14:paraId="062E7640" w14:textId="77777777" w:rsidR="00EA1645" w:rsidRPr="00C71B5C" w:rsidRDefault="00EA1645" w:rsidP="00C71B5C">
                  <w:pPr>
                    <w:spacing w:after="0" w:line="240" w:lineRule="auto"/>
                    <w:ind w:firstLine="0"/>
                    <w:jc w:val="left"/>
                    <w:rPr>
                      <w:b/>
                      <w:bCs/>
                      <w:sz w:val="20"/>
                      <w:szCs w:val="20"/>
                      <w:u w:val="single"/>
                    </w:rPr>
                  </w:pPr>
                  <w:r w:rsidRPr="00C71B5C">
                    <w:rPr>
                      <w:b/>
                      <w:bCs/>
                      <w:sz w:val="20"/>
                      <w:szCs w:val="20"/>
                      <w:u w:val="single"/>
                    </w:rPr>
                    <w:t>Subject Areas for JARH:</w:t>
                  </w:r>
                </w:p>
                <w:p w14:paraId="3F7B21D5" w14:textId="51C0F735" w:rsidR="00EA1645" w:rsidRPr="00C71B5C" w:rsidRDefault="00EA1645" w:rsidP="00F3475B">
                  <w:pPr>
                    <w:spacing w:after="0" w:line="240" w:lineRule="auto"/>
                    <w:ind w:left="429" w:firstLine="0"/>
                    <w:jc w:val="left"/>
                    <w:rPr>
                      <w:sz w:val="20"/>
                      <w:szCs w:val="20"/>
                    </w:rPr>
                  </w:pPr>
                  <w:r w:rsidRPr="00C71B5C">
                    <w:rPr>
                      <w:sz w:val="20"/>
                      <w:szCs w:val="20"/>
                    </w:rPr>
                    <w:t>1</w:t>
                  </w:r>
                  <w:r w:rsidR="00CF0F19" w:rsidRPr="00C71B5C">
                    <w:rPr>
                      <w:sz w:val="20"/>
                      <w:szCs w:val="20"/>
                    </w:rPr>
                    <w:t xml:space="preserve"> </w:t>
                  </w:r>
                  <w:r w:rsidR="00F3475B">
                    <w:rPr>
                      <w:sz w:val="20"/>
                      <w:szCs w:val="20"/>
                    </w:rPr>
                    <w:t>Social Sciences</w:t>
                  </w:r>
                </w:p>
                <w:p w14:paraId="08D6A9CA" w14:textId="5A178248" w:rsidR="00CF0F19" w:rsidRPr="00C71B5C" w:rsidRDefault="000052FE" w:rsidP="00C71B5C">
                  <w:pPr>
                    <w:spacing w:after="0" w:line="240" w:lineRule="auto"/>
                    <w:ind w:left="429" w:right="113" w:firstLine="0"/>
                    <w:rPr>
                      <w:sz w:val="20"/>
                      <w:szCs w:val="20"/>
                    </w:rPr>
                  </w:pPr>
                  <w:r>
                    <w:rPr>
                      <w:rFonts w:ascii="Calibri Light" w:hAnsi="Calibri Light" w:cs="Calibri Light"/>
                      <w:sz w:val="20"/>
                      <w:szCs w:val="20"/>
                    </w:rPr>
                    <w:t>2</w:t>
                  </w:r>
                  <w:bookmarkStart w:id="0" w:name="_GoBack"/>
                  <w:bookmarkEnd w:id="0"/>
                  <w:r w:rsidR="00CF0F19" w:rsidRPr="00C71B5C">
                    <w:rPr>
                      <w:rFonts w:ascii="Calibri Light" w:hAnsi="Calibri Light" w:cs="Calibri Light"/>
                      <w:sz w:val="20"/>
                      <w:szCs w:val="20"/>
                    </w:rPr>
                    <w:t xml:space="preserve"> Education</w:t>
                  </w:r>
                </w:p>
              </w:tc>
              <w:tc>
                <w:tcPr>
                  <w:tcW w:w="2500" w:type="pct"/>
                  <w:vMerge/>
                </w:tcPr>
                <w:p w14:paraId="5B2FB5BB" w14:textId="77777777" w:rsidR="00EA1645" w:rsidRPr="00C71B5C" w:rsidRDefault="00EA1645" w:rsidP="00C71B5C">
                  <w:pPr>
                    <w:spacing w:after="0" w:line="240" w:lineRule="auto"/>
                    <w:ind w:firstLine="0"/>
                    <w:jc w:val="left"/>
                    <w:rPr>
                      <w:b/>
                      <w:bCs/>
                      <w:sz w:val="20"/>
                      <w:szCs w:val="20"/>
                      <w:u w:val="single"/>
                    </w:rPr>
                  </w:pPr>
                </w:p>
              </w:tc>
            </w:tr>
            <w:tr w:rsidR="00EA1645" w:rsidRPr="00C71B5C" w14:paraId="3424382E" w14:textId="505BBB99" w:rsidTr="00517470">
              <w:trPr>
                <w:trHeight w:val="1250"/>
              </w:trPr>
              <w:tc>
                <w:tcPr>
                  <w:tcW w:w="2500" w:type="pct"/>
                  <w:gridSpan w:val="2"/>
                  <w:shd w:val="clear" w:color="auto" w:fill="auto"/>
                </w:tcPr>
                <w:p w14:paraId="1A202F4F" w14:textId="77777777" w:rsidR="00EA1645" w:rsidRPr="00C71B5C" w:rsidRDefault="00EA1645" w:rsidP="00C71B5C">
                  <w:pPr>
                    <w:spacing w:after="0" w:line="240" w:lineRule="auto"/>
                    <w:ind w:firstLine="0"/>
                    <w:jc w:val="left"/>
                    <w:rPr>
                      <w:b/>
                      <w:bCs/>
                      <w:sz w:val="20"/>
                      <w:szCs w:val="20"/>
                      <w:u w:val="single"/>
                    </w:rPr>
                  </w:pPr>
                  <w:r w:rsidRPr="00C71B5C">
                    <w:rPr>
                      <w:b/>
                      <w:bCs/>
                      <w:sz w:val="20"/>
                      <w:szCs w:val="20"/>
                      <w:u w:val="single"/>
                    </w:rPr>
                    <w:t>Timeline of the Paper at JARH:</w:t>
                  </w:r>
                </w:p>
                <w:p w14:paraId="5FC39921" w14:textId="3F0698F7" w:rsidR="00EA1645" w:rsidRPr="00C71B5C" w:rsidRDefault="00EA1645" w:rsidP="00C71B5C">
                  <w:pPr>
                    <w:spacing w:after="0" w:line="240" w:lineRule="auto"/>
                    <w:ind w:left="429" w:firstLine="0"/>
                    <w:jc w:val="left"/>
                    <w:rPr>
                      <w:sz w:val="20"/>
                      <w:szCs w:val="20"/>
                    </w:rPr>
                  </w:pPr>
                  <w:r w:rsidRPr="00C71B5C">
                    <w:rPr>
                      <w:sz w:val="20"/>
                      <w:szCs w:val="20"/>
                    </w:rPr>
                    <w:t xml:space="preserve">Received on: </w:t>
                  </w:r>
                  <w:r w:rsidR="00C71B5C" w:rsidRPr="00C71B5C">
                    <w:rPr>
                      <w:sz w:val="20"/>
                      <w:szCs w:val="20"/>
                    </w:rPr>
                    <w:t>30-04-2024.</w:t>
                  </w:r>
                </w:p>
                <w:p w14:paraId="6DD66000" w14:textId="3259C5AB" w:rsidR="00EA1645" w:rsidRPr="00C71B5C" w:rsidRDefault="00EA1645" w:rsidP="00C71B5C">
                  <w:pPr>
                    <w:spacing w:after="0" w:line="240" w:lineRule="auto"/>
                    <w:ind w:left="429" w:firstLine="0"/>
                    <w:jc w:val="left"/>
                    <w:rPr>
                      <w:sz w:val="20"/>
                      <w:szCs w:val="20"/>
                    </w:rPr>
                  </w:pPr>
                  <w:r w:rsidRPr="00C71B5C">
                    <w:rPr>
                      <w:sz w:val="20"/>
                      <w:szCs w:val="20"/>
                    </w:rPr>
                    <w:t xml:space="preserve">Reviews Completed on: </w:t>
                  </w:r>
                  <w:r w:rsidR="00C71B5C" w:rsidRPr="00C71B5C">
                    <w:rPr>
                      <w:sz w:val="20"/>
                      <w:szCs w:val="20"/>
                    </w:rPr>
                    <w:t>08-05-2024.</w:t>
                  </w:r>
                </w:p>
                <w:p w14:paraId="542DD81C" w14:textId="24E79EE0" w:rsidR="00EA1645" w:rsidRPr="00C71B5C" w:rsidRDefault="00EA1645" w:rsidP="00C71B5C">
                  <w:pPr>
                    <w:spacing w:after="0" w:line="240" w:lineRule="auto"/>
                    <w:ind w:left="429" w:firstLine="0"/>
                    <w:jc w:val="left"/>
                    <w:rPr>
                      <w:sz w:val="20"/>
                      <w:szCs w:val="20"/>
                    </w:rPr>
                  </w:pPr>
                  <w:r w:rsidRPr="00C71B5C">
                    <w:rPr>
                      <w:sz w:val="20"/>
                      <w:szCs w:val="20"/>
                    </w:rPr>
                    <w:t xml:space="preserve">Accepted on: </w:t>
                  </w:r>
                  <w:r w:rsidR="00C71B5C" w:rsidRPr="00C71B5C">
                    <w:rPr>
                      <w:sz w:val="20"/>
                      <w:szCs w:val="20"/>
                    </w:rPr>
                    <w:t>17-05-2024.</w:t>
                  </w:r>
                </w:p>
                <w:p w14:paraId="349E4AD5" w14:textId="0720C30C" w:rsidR="00EA1645" w:rsidRPr="00C71B5C" w:rsidRDefault="00EA1645" w:rsidP="00C71B5C">
                  <w:pPr>
                    <w:spacing w:after="0" w:line="240" w:lineRule="auto"/>
                    <w:ind w:left="429" w:right="113" w:firstLine="0"/>
                    <w:rPr>
                      <w:i/>
                      <w:iCs/>
                      <w:sz w:val="20"/>
                      <w:szCs w:val="20"/>
                    </w:rPr>
                  </w:pPr>
                  <w:r w:rsidRPr="00C71B5C">
                    <w:rPr>
                      <w:sz w:val="20"/>
                      <w:szCs w:val="20"/>
                    </w:rPr>
                    <w:t xml:space="preserve">Online on: </w:t>
                  </w:r>
                  <w:r w:rsidR="00367AA0">
                    <w:rPr>
                      <w:sz w:val="20"/>
                      <w:szCs w:val="20"/>
                    </w:rPr>
                    <w:t>19</w:t>
                  </w:r>
                  <w:r w:rsidR="00C71B5C" w:rsidRPr="00C71B5C">
                    <w:rPr>
                      <w:sz w:val="20"/>
                      <w:szCs w:val="20"/>
                    </w:rPr>
                    <w:t>-05-2024.</w:t>
                  </w:r>
                </w:p>
              </w:tc>
              <w:tc>
                <w:tcPr>
                  <w:tcW w:w="2500" w:type="pct"/>
                  <w:vMerge/>
                </w:tcPr>
                <w:p w14:paraId="6A38AF4D" w14:textId="77777777" w:rsidR="00EA1645" w:rsidRPr="00C71B5C" w:rsidRDefault="00EA1645" w:rsidP="00C71B5C">
                  <w:pPr>
                    <w:spacing w:after="0" w:line="240" w:lineRule="auto"/>
                    <w:ind w:firstLine="0"/>
                    <w:jc w:val="left"/>
                    <w:rPr>
                      <w:b/>
                      <w:bCs/>
                      <w:sz w:val="20"/>
                      <w:szCs w:val="20"/>
                      <w:u w:val="single"/>
                    </w:rPr>
                  </w:pPr>
                </w:p>
              </w:tc>
            </w:tr>
            <w:tr w:rsidR="00EA1645" w:rsidRPr="00C71B5C" w14:paraId="1BAB9B99" w14:textId="1BAA0B32" w:rsidTr="00517470">
              <w:trPr>
                <w:trHeight w:val="1500"/>
              </w:trPr>
              <w:tc>
                <w:tcPr>
                  <w:tcW w:w="2500" w:type="pct"/>
                  <w:gridSpan w:val="2"/>
                  <w:shd w:val="clear" w:color="auto" w:fill="auto"/>
                </w:tcPr>
                <w:p w14:paraId="359D18DF" w14:textId="179567B4" w:rsidR="00EA1645" w:rsidRPr="00C71B5C" w:rsidRDefault="00EA1645" w:rsidP="00C71B5C">
                  <w:pPr>
                    <w:spacing w:after="0" w:line="240" w:lineRule="auto"/>
                    <w:ind w:firstLine="0"/>
                    <w:rPr>
                      <w:b/>
                      <w:bCs/>
                      <w:sz w:val="20"/>
                      <w:szCs w:val="20"/>
                      <w:u w:val="single"/>
                    </w:rPr>
                  </w:pPr>
                  <w:r w:rsidRPr="00C71B5C">
                    <w:rPr>
                      <w:b/>
                      <w:bCs/>
                      <w:sz w:val="20"/>
                      <w:szCs w:val="20"/>
                      <w:u w:val="single"/>
                    </w:rPr>
                    <w:t>License:</w:t>
                  </w:r>
                </w:p>
                <w:p w14:paraId="66CFE5C5" w14:textId="77777777" w:rsidR="00EA1645" w:rsidRPr="00C71B5C" w:rsidRDefault="00EA1645" w:rsidP="00C71B5C">
                  <w:pPr>
                    <w:spacing w:after="0" w:line="240" w:lineRule="auto"/>
                    <w:ind w:firstLine="429"/>
                    <w:rPr>
                      <w:sz w:val="20"/>
                      <w:szCs w:val="20"/>
                      <w:u w:val="single"/>
                    </w:rPr>
                  </w:pPr>
                  <w:r w:rsidRPr="00C71B5C">
                    <w:rPr>
                      <w:noProof/>
                      <w:sz w:val="20"/>
                      <w:szCs w:val="20"/>
                      <w:u w:val="single"/>
                    </w:rPr>
                    <w:drawing>
                      <wp:inline distT="0" distB="0" distL="0" distR="0" wp14:anchorId="56EA0544" wp14:editId="3D622737">
                        <wp:extent cx="838200" cy="29527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03473819" w14:textId="50AEB0B3" w:rsidR="00EA1645" w:rsidRPr="00C71B5C" w:rsidRDefault="00201150" w:rsidP="00C71B5C">
                  <w:pPr>
                    <w:spacing w:after="0" w:line="240" w:lineRule="auto"/>
                    <w:ind w:left="429" w:right="113" w:firstLine="0"/>
                    <w:rPr>
                      <w:i/>
                      <w:iCs/>
                      <w:sz w:val="20"/>
                      <w:szCs w:val="20"/>
                    </w:rPr>
                  </w:pPr>
                  <w:hyperlink r:id="rId17" w:history="1">
                    <w:r w:rsidR="00EA1645" w:rsidRPr="00C71B5C">
                      <w:rPr>
                        <w:rStyle w:val="Hyperlink"/>
                        <w:rFonts w:eastAsia="Times New Roman"/>
                        <w:sz w:val="20"/>
                        <w:szCs w:val="20"/>
                      </w:rPr>
                      <w:t>Creative Commons Attribution-Share Alike 4.0 International License</w:t>
                    </w:r>
                  </w:hyperlink>
                </w:p>
              </w:tc>
              <w:tc>
                <w:tcPr>
                  <w:tcW w:w="2500" w:type="pct"/>
                  <w:vMerge/>
                </w:tcPr>
                <w:p w14:paraId="657C380E" w14:textId="77777777" w:rsidR="00EA1645" w:rsidRPr="00C71B5C" w:rsidRDefault="00EA1645" w:rsidP="00C71B5C">
                  <w:pPr>
                    <w:spacing w:after="0" w:line="240" w:lineRule="auto"/>
                    <w:ind w:firstLine="0"/>
                    <w:rPr>
                      <w:b/>
                      <w:bCs/>
                      <w:sz w:val="20"/>
                      <w:szCs w:val="20"/>
                      <w:u w:val="single"/>
                    </w:rPr>
                  </w:pPr>
                </w:p>
              </w:tc>
            </w:tr>
            <w:tr w:rsidR="00EA1645" w:rsidRPr="00C71B5C" w14:paraId="34B542D4" w14:textId="697F6872" w:rsidTr="00517470">
              <w:trPr>
                <w:trHeight w:val="980"/>
              </w:trPr>
              <w:tc>
                <w:tcPr>
                  <w:tcW w:w="2500" w:type="pct"/>
                  <w:gridSpan w:val="2"/>
                  <w:shd w:val="clear" w:color="auto" w:fill="auto"/>
                </w:tcPr>
                <w:p w14:paraId="33E189D5" w14:textId="77777777" w:rsidR="00EA1645" w:rsidRPr="00C71B5C" w:rsidRDefault="00EA1645" w:rsidP="00C71B5C">
                  <w:pPr>
                    <w:spacing w:after="0" w:line="240" w:lineRule="auto"/>
                    <w:ind w:firstLine="0"/>
                    <w:rPr>
                      <w:b/>
                      <w:bCs/>
                      <w:sz w:val="20"/>
                      <w:szCs w:val="20"/>
                      <w:u w:val="single"/>
                    </w:rPr>
                  </w:pPr>
                  <w:r w:rsidRPr="00C71B5C">
                    <w:rPr>
                      <w:b/>
                      <w:bCs/>
                      <w:sz w:val="20"/>
                      <w:szCs w:val="20"/>
                      <w:u w:val="single"/>
                    </w:rPr>
                    <w:t>Recognized for BWO-R:</w:t>
                  </w:r>
                </w:p>
                <w:p w14:paraId="4DDADDB0" w14:textId="15829000" w:rsidR="00EA1645" w:rsidRPr="00C71B5C" w:rsidRDefault="00EA1645" w:rsidP="00C71B5C">
                  <w:pPr>
                    <w:spacing w:after="0" w:line="240" w:lineRule="auto"/>
                    <w:ind w:left="339" w:right="113" w:firstLine="0"/>
                    <w:rPr>
                      <w:i/>
                      <w:iCs/>
                      <w:sz w:val="20"/>
                      <w:szCs w:val="20"/>
                    </w:rPr>
                  </w:pPr>
                  <w:r w:rsidRPr="00C71B5C">
                    <w:rPr>
                      <w:noProof/>
                      <w:sz w:val="20"/>
                      <w:szCs w:val="20"/>
                    </w:rPr>
                    <w:drawing>
                      <wp:inline distT="0" distB="0" distL="0" distR="0" wp14:anchorId="4D6FB750" wp14:editId="03E8ED6B">
                        <wp:extent cx="2000250" cy="273685"/>
                        <wp:effectExtent l="57150" t="0" r="57150" b="1073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JRS HEC.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00250" cy="273685"/>
                                </a:xfrm>
                                <a:prstGeom prst="rect">
                                  <a:avLst/>
                                </a:prstGeom>
                                <a:effectLst>
                                  <a:outerShdw blurRad="50800" dist="50800" dir="5400000" algn="ctr" rotWithShape="0">
                                    <a:schemeClr val="bg1"/>
                                  </a:outerShdw>
                                </a:effectLst>
                              </pic:spPr>
                            </pic:pic>
                          </a:graphicData>
                        </a:graphic>
                      </wp:inline>
                    </w:drawing>
                  </w:r>
                </w:p>
              </w:tc>
              <w:tc>
                <w:tcPr>
                  <w:tcW w:w="2500" w:type="pct"/>
                  <w:vMerge/>
                </w:tcPr>
                <w:p w14:paraId="57D6C4D0" w14:textId="77777777" w:rsidR="00EA1645" w:rsidRPr="00C71B5C" w:rsidRDefault="00EA1645" w:rsidP="00C71B5C">
                  <w:pPr>
                    <w:spacing w:after="0" w:line="240" w:lineRule="auto"/>
                    <w:ind w:firstLine="0"/>
                    <w:rPr>
                      <w:b/>
                      <w:bCs/>
                      <w:sz w:val="20"/>
                      <w:szCs w:val="20"/>
                      <w:u w:val="single"/>
                    </w:rPr>
                  </w:pPr>
                </w:p>
              </w:tc>
            </w:tr>
            <w:tr w:rsidR="00EA1645" w:rsidRPr="00C71B5C" w14:paraId="539201AD" w14:textId="654952E0" w:rsidTr="00517470">
              <w:trPr>
                <w:trHeight w:val="1502"/>
              </w:trPr>
              <w:tc>
                <w:tcPr>
                  <w:tcW w:w="2500" w:type="pct"/>
                  <w:gridSpan w:val="2"/>
                  <w:shd w:val="clear" w:color="auto" w:fill="auto"/>
                </w:tcPr>
                <w:p w14:paraId="7355914A" w14:textId="77777777" w:rsidR="00EA1645" w:rsidRPr="00C71B5C" w:rsidRDefault="00EA1645" w:rsidP="00C71B5C">
                  <w:pPr>
                    <w:spacing w:after="0" w:line="240" w:lineRule="auto"/>
                    <w:ind w:firstLine="0"/>
                    <w:jc w:val="left"/>
                    <w:rPr>
                      <w:b/>
                      <w:bCs/>
                      <w:sz w:val="20"/>
                      <w:szCs w:val="20"/>
                      <w:u w:val="single"/>
                    </w:rPr>
                  </w:pPr>
                  <w:r w:rsidRPr="00C71B5C">
                    <w:rPr>
                      <w:b/>
                      <w:bCs/>
                      <w:sz w:val="20"/>
                      <w:szCs w:val="20"/>
                      <w:u w:val="single"/>
                    </w:rPr>
                    <w:t>Published by BWO Researches INTL.:</w:t>
                  </w:r>
                </w:p>
                <w:p w14:paraId="2EC06E16" w14:textId="77777777" w:rsidR="00EA1645" w:rsidRPr="00C71B5C" w:rsidRDefault="006A0D35" w:rsidP="00C71B5C">
                  <w:pPr>
                    <w:spacing w:after="0" w:line="240" w:lineRule="auto"/>
                    <w:ind w:right="113" w:firstLine="0"/>
                    <w:rPr>
                      <w:b/>
                      <w:bCs/>
                      <w:sz w:val="20"/>
                      <w:szCs w:val="20"/>
                    </w:rPr>
                  </w:pPr>
                  <w:r w:rsidRPr="00C71B5C">
                    <w:rPr>
                      <w:b/>
                      <w:bCs/>
                      <w:sz w:val="20"/>
                      <w:szCs w:val="20"/>
                    </w:rPr>
                    <w:tab/>
                  </w:r>
                  <w:r w:rsidRPr="00C71B5C">
                    <w:rPr>
                      <w:i/>
                      <w:iCs/>
                      <w:noProof/>
                      <w:sz w:val="20"/>
                      <w:szCs w:val="20"/>
                    </w:rPr>
                    <w:drawing>
                      <wp:inline distT="0" distB="0" distL="0" distR="0" wp14:anchorId="59A219A3" wp14:editId="08642111">
                        <wp:extent cx="1463040" cy="525339"/>
                        <wp:effectExtent l="0" t="0" r="381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BWO Intl.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4837" cy="533166"/>
                                </a:xfrm>
                                <a:prstGeom prst="rect">
                                  <a:avLst/>
                                </a:prstGeom>
                              </pic:spPr>
                            </pic:pic>
                          </a:graphicData>
                        </a:graphic>
                      </wp:inline>
                    </w:drawing>
                  </w:r>
                </w:p>
                <w:p w14:paraId="274C0C8C" w14:textId="6B557BA4" w:rsidR="00880DA5" w:rsidRPr="00C71B5C" w:rsidRDefault="00880DA5" w:rsidP="00C71B5C">
                  <w:pPr>
                    <w:spacing w:after="0" w:line="240" w:lineRule="auto"/>
                    <w:ind w:right="113" w:firstLine="0"/>
                    <w:rPr>
                      <w:b/>
                      <w:bCs/>
                      <w:sz w:val="20"/>
                      <w:szCs w:val="20"/>
                    </w:rPr>
                  </w:pPr>
                  <w:r w:rsidRPr="00C71B5C">
                    <w:rPr>
                      <w:b/>
                      <w:bCs/>
                      <w:sz w:val="20"/>
                      <w:szCs w:val="20"/>
                      <w:u w:val="single"/>
                    </w:rPr>
                    <w:t>DOI Image of the paper:</w:t>
                  </w:r>
                </w:p>
                <w:p w14:paraId="634B64B0" w14:textId="5B294753" w:rsidR="00880DA5" w:rsidRPr="00C71B5C" w:rsidRDefault="00880DA5" w:rsidP="00C71B5C">
                  <w:pPr>
                    <w:spacing w:after="0" w:line="240" w:lineRule="auto"/>
                    <w:ind w:right="113" w:firstLine="0"/>
                    <w:rPr>
                      <w:i/>
                      <w:iCs/>
                      <w:sz w:val="20"/>
                      <w:szCs w:val="20"/>
                    </w:rPr>
                  </w:pPr>
                </w:p>
              </w:tc>
              <w:tc>
                <w:tcPr>
                  <w:tcW w:w="2500" w:type="pct"/>
                  <w:vMerge/>
                </w:tcPr>
                <w:p w14:paraId="48FD4A1E" w14:textId="77777777" w:rsidR="00EA1645" w:rsidRPr="00C71B5C" w:rsidRDefault="00EA1645" w:rsidP="00C71B5C">
                  <w:pPr>
                    <w:spacing w:after="0" w:line="240" w:lineRule="auto"/>
                    <w:ind w:firstLine="0"/>
                    <w:jc w:val="left"/>
                    <w:rPr>
                      <w:b/>
                      <w:bCs/>
                      <w:sz w:val="20"/>
                      <w:szCs w:val="20"/>
                      <w:u w:val="single"/>
                    </w:rPr>
                  </w:pPr>
                </w:p>
              </w:tc>
            </w:tr>
          </w:tbl>
          <w:p w14:paraId="3CB6E2DE" w14:textId="77777777" w:rsidR="00FF2899" w:rsidRPr="00C71B5C" w:rsidRDefault="00FF2899" w:rsidP="00C71B5C">
            <w:pPr>
              <w:spacing w:after="0" w:line="240" w:lineRule="auto"/>
              <w:jc w:val="left"/>
              <w:rPr>
                <w:rFonts w:asciiTheme="minorHAnsi" w:hAnsiTheme="minorHAnsi" w:cstheme="minorHAnsi"/>
                <w:i/>
                <w:iCs/>
                <w:sz w:val="20"/>
                <w:szCs w:val="20"/>
              </w:rPr>
            </w:pPr>
          </w:p>
        </w:tc>
      </w:tr>
    </w:tbl>
    <w:p w14:paraId="194FE2FA" w14:textId="793DD75F" w:rsidR="00E77DCC" w:rsidRPr="003C3B14" w:rsidRDefault="00E77DCC" w:rsidP="00C71B5C">
      <w:pPr>
        <w:spacing w:after="0" w:line="240" w:lineRule="auto"/>
        <w:ind w:firstLine="0"/>
        <w:rPr>
          <w:rFonts w:asciiTheme="minorHAnsi" w:hAnsiTheme="minorHAnsi" w:cstheme="minorHAnsi"/>
          <w:sz w:val="20"/>
          <w:szCs w:val="20"/>
          <w:lang w:bidi="ur-PK"/>
        </w:rPr>
        <w:sectPr w:rsidR="00E77DCC" w:rsidRPr="003C3B14" w:rsidSect="00B31970">
          <w:headerReference w:type="even" r:id="rId20"/>
          <w:headerReference w:type="default" r:id="rId21"/>
          <w:footerReference w:type="even" r:id="rId22"/>
          <w:footerReference w:type="default" r:id="rId23"/>
          <w:headerReference w:type="first" r:id="rId24"/>
          <w:footerReference w:type="first" r:id="rId25"/>
          <w:pgSz w:w="11909" w:h="16834" w:code="9"/>
          <w:pgMar w:top="360" w:right="720" w:bottom="1530" w:left="450" w:header="366" w:footer="720" w:gutter="720"/>
          <w:pgNumType w:start="86"/>
          <w:cols w:space="720"/>
          <w:titlePg/>
          <w:docGrid w:linePitch="218"/>
        </w:sectPr>
      </w:pPr>
    </w:p>
    <w:p w14:paraId="515D0196" w14:textId="77777777" w:rsidR="006F46F2" w:rsidRPr="00046DE1" w:rsidRDefault="006F46F2" w:rsidP="00C71B5C">
      <w:pPr>
        <w:pStyle w:val="NormalWeb"/>
        <w:shd w:val="clear" w:color="auto" w:fill="FFFFFF" w:themeFill="background1"/>
        <w:tabs>
          <w:tab w:val="left" w:pos="90"/>
        </w:tabs>
        <w:spacing w:before="0" w:beforeAutospacing="0" w:after="0" w:afterAutospacing="0"/>
        <w:contextualSpacing/>
        <w:rPr>
          <w:rFonts w:asciiTheme="majorHAnsi" w:hAnsiTheme="majorHAnsi" w:cstheme="majorHAnsi"/>
          <w:b/>
        </w:rPr>
      </w:pPr>
      <w:r w:rsidRPr="00046DE1">
        <w:rPr>
          <w:rFonts w:asciiTheme="majorHAnsi" w:hAnsiTheme="majorHAnsi" w:cstheme="majorHAnsi"/>
          <w:b/>
        </w:rPr>
        <w:lastRenderedPageBreak/>
        <w:t>Introduction</w:t>
      </w:r>
    </w:p>
    <w:p w14:paraId="65319E12" w14:textId="5C2556E6" w:rsidR="0093432D" w:rsidRPr="00046DE1" w:rsidRDefault="00BA1B5E" w:rsidP="00C71B5C">
      <w:pPr>
        <w:spacing w:after="0" w:line="240" w:lineRule="auto"/>
        <w:ind w:right="0" w:firstLine="288"/>
        <w:contextualSpacing/>
        <w:rPr>
          <w:rFonts w:asciiTheme="majorHAnsi" w:hAnsiTheme="majorHAnsi" w:cstheme="majorHAnsi"/>
          <w:color w:val="auto"/>
          <w:sz w:val="24"/>
          <w:szCs w:val="24"/>
          <w:lang w:val="en-GB"/>
        </w:rPr>
      </w:pPr>
      <w:r w:rsidRPr="00046DE1">
        <w:rPr>
          <w:rFonts w:asciiTheme="majorHAnsi" w:hAnsiTheme="majorHAnsi" w:cstheme="majorHAnsi"/>
          <w:color w:val="00B0F0"/>
          <w:sz w:val="24"/>
          <w:szCs w:val="24"/>
        </w:rPr>
        <w:t>(Ramati, 2024)</w:t>
      </w:r>
      <w:r w:rsidRPr="00046DE1">
        <w:rPr>
          <w:rFonts w:asciiTheme="majorHAnsi" w:hAnsiTheme="majorHAnsi" w:cstheme="majorHAnsi"/>
          <w:sz w:val="20"/>
          <w:szCs w:val="20"/>
        </w:rPr>
        <w:t xml:space="preserve">, </w:t>
      </w:r>
      <w:r w:rsidR="0093432D" w:rsidRPr="00046DE1">
        <w:rPr>
          <w:rFonts w:asciiTheme="majorHAnsi" w:hAnsiTheme="majorHAnsi" w:cstheme="majorHAnsi"/>
          <w:bCs/>
          <w:color w:val="auto"/>
          <w:sz w:val="24"/>
          <w:szCs w:val="24"/>
        </w:rPr>
        <w:t xml:space="preserve">Nowadays, technology education become an integral part of standardized and modernized education that offers numerous opportunities for learners to improve their skills by integrating innovative technology applications in their studies. Learners should understand how technology plays a vital role in their studies and class activities to achieve learning outcomes </w:t>
      </w:r>
      <w:r w:rsidR="0093432D" w:rsidRPr="00046DE1">
        <w:rPr>
          <w:rFonts w:asciiTheme="majorHAnsi" w:hAnsiTheme="majorHAnsi" w:cstheme="majorHAnsi"/>
          <w:bCs/>
          <w:color w:val="00B0F0"/>
          <w:sz w:val="24"/>
          <w:szCs w:val="24"/>
        </w:rPr>
        <w:t xml:space="preserve">(Castillo, et al., 2022). </w:t>
      </w:r>
      <w:r w:rsidR="0093432D" w:rsidRPr="00046DE1">
        <w:rPr>
          <w:rFonts w:asciiTheme="majorHAnsi" w:hAnsiTheme="majorHAnsi" w:cstheme="majorHAnsi"/>
          <w:bCs/>
          <w:color w:val="auto"/>
          <w:sz w:val="24"/>
          <w:szCs w:val="24"/>
        </w:rPr>
        <w:t xml:space="preserve">There is a rapid change in advanced technology and computer applications, the developer designed interactive software that thinks and acts like a human known as AI </w:t>
      </w:r>
      <w:r w:rsidR="0093432D" w:rsidRPr="00046DE1">
        <w:rPr>
          <w:rFonts w:asciiTheme="majorHAnsi" w:hAnsiTheme="majorHAnsi" w:cstheme="majorHAnsi"/>
          <w:bCs/>
          <w:color w:val="00B0F0"/>
          <w:sz w:val="24"/>
          <w:szCs w:val="24"/>
        </w:rPr>
        <w:t>(Bianchini et al., 2022)</w:t>
      </w:r>
      <w:r w:rsidR="0093432D" w:rsidRPr="00046DE1">
        <w:rPr>
          <w:rFonts w:asciiTheme="majorHAnsi" w:hAnsiTheme="majorHAnsi" w:cstheme="majorHAnsi"/>
          <w:bCs/>
          <w:color w:val="auto"/>
          <w:sz w:val="24"/>
          <w:szCs w:val="24"/>
        </w:rPr>
        <w:t xml:space="preserve">. Moreover, Artificial intelligence (AI) is computer software that focuses on human intelligence simulation and understands the natural language that works on learning, reasoning, and problem-solving </w:t>
      </w:r>
      <w:r w:rsidR="0093432D" w:rsidRPr="00046DE1">
        <w:rPr>
          <w:rFonts w:asciiTheme="majorHAnsi" w:hAnsiTheme="majorHAnsi" w:cstheme="majorHAnsi"/>
          <w:bCs/>
          <w:color w:val="00B0F0"/>
          <w:sz w:val="24"/>
          <w:szCs w:val="24"/>
        </w:rPr>
        <w:t>(Nalbant et al., 2021; Neumann, et al., 2023)</w:t>
      </w:r>
      <w:r w:rsidR="0093432D" w:rsidRPr="00046DE1">
        <w:rPr>
          <w:rFonts w:asciiTheme="majorHAnsi" w:hAnsiTheme="majorHAnsi" w:cstheme="majorHAnsi"/>
          <w:bCs/>
          <w:color w:val="auto"/>
          <w:sz w:val="24"/>
          <w:szCs w:val="24"/>
        </w:rPr>
        <w:t xml:space="preserve">. In addition, a recently invented AI-based application is ChatGPT abbreviated by Chat Generative Pre-Trained Transformer developed by OpenAI that launched on November 30, 2022. ChatGPT is a language model based on GPT-3.5 architecture developed by OpenAI. ChatGPT is designed to generate responses like human text and engage in natural language conversation on a wide range of questions with humans having a good accuracy percentage </w:t>
      </w:r>
      <w:r w:rsidR="0093432D" w:rsidRPr="00046DE1">
        <w:rPr>
          <w:rFonts w:asciiTheme="majorHAnsi" w:hAnsiTheme="majorHAnsi" w:cstheme="majorHAnsi"/>
          <w:bCs/>
          <w:color w:val="00B0F0"/>
          <w:sz w:val="24"/>
          <w:szCs w:val="24"/>
        </w:rPr>
        <w:t>(Deng &amp; Lin, 2022)</w:t>
      </w:r>
      <w:r w:rsidR="0093432D" w:rsidRPr="00046DE1">
        <w:rPr>
          <w:rFonts w:asciiTheme="majorHAnsi" w:hAnsiTheme="majorHAnsi" w:cstheme="majorHAnsi"/>
          <w:bCs/>
          <w:color w:val="auto"/>
          <w:sz w:val="24"/>
          <w:szCs w:val="24"/>
        </w:rPr>
        <w:t xml:space="preserve">. ChatGPT model has generated auto text which is closely similar to human language and engages in meaningful text conversation according to </w:t>
      </w:r>
      <w:r w:rsidR="0093432D" w:rsidRPr="00046DE1">
        <w:rPr>
          <w:rFonts w:asciiTheme="majorHAnsi" w:hAnsiTheme="majorHAnsi" w:cstheme="majorHAnsi"/>
          <w:bCs/>
          <w:color w:val="00B0F0"/>
          <w:sz w:val="24"/>
          <w:szCs w:val="24"/>
        </w:rPr>
        <w:t xml:space="preserve">Grassini, </w:t>
      </w:r>
      <w:r w:rsidR="008E0FCA" w:rsidRPr="00046DE1">
        <w:rPr>
          <w:rFonts w:asciiTheme="majorHAnsi" w:hAnsiTheme="majorHAnsi" w:cstheme="majorHAnsi"/>
          <w:bCs/>
          <w:color w:val="00B0F0"/>
          <w:sz w:val="24"/>
          <w:szCs w:val="24"/>
        </w:rPr>
        <w:t>(</w:t>
      </w:r>
      <w:r w:rsidR="0093432D" w:rsidRPr="00046DE1">
        <w:rPr>
          <w:rFonts w:asciiTheme="majorHAnsi" w:hAnsiTheme="majorHAnsi" w:cstheme="majorHAnsi"/>
          <w:bCs/>
          <w:color w:val="00B0F0"/>
          <w:sz w:val="24"/>
          <w:szCs w:val="24"/>
        </w:rPr>
        <w:t>2023</w:t>
      </w:r>
      <w:r w:rsidR="008E0FCA" w:rsidRPr="00046DE1">
        <w:rPr>
          <w:rFonts w:asciiTheme="majorHAnsi" w:hAnsiTheme="majorHAnsi" w:cstheme="majorHAnsi"/>
          <w:bCs/>
          <w:color w:val="00B0F0"/>
          <w:sz w:val="24"/>
          <w:szCs w:val="24"/>
        </w:rPr>
        <w:t>)</w:t>
      </w:r>
      <w:r w:rsidR="0093432D" w:rsidRPr="00046DE1">
        <w:rPr>
          <w:rFonts w:asciiTheme="majorHAnsi" w:hAnsiTheme="majorHAnsi" w:cstheme="majorHAnsi"/>
          <w:bCs/>
          <w:color w:val="auto"/>
          <w:sz w:val="24"/>
          <w:szCs w:val="24"/>
        </w:rPr>
        <w:t xml:space="preserve">. For decades technology emerged in education, learners use ChatGPT for several benefits and take advantage to support their learning needs in education </w:t>
      </w:r>
      <w:r w:rsidR="0093432D" w:rsidRPr="00046DE1">
        <w:rPr>
          <w:rFonts w:asciiTheme="majorHAnsi" w:hAnsiTheme="majorHAnsi" w:cstheme="majorHAnsi"/>
          <w:bCs/>
          <w:color w:val="00B0F0"/>
          <w:sz w:val="24"/>
          <w:szCs w:val="24"/>
        </w:rPr>
        <w:t>(Lo, 2023)</w:t>
      </w:r>
      <w:r w:rsidR="0093432D" w:rsidRPr="00046DE1">
        <w:rPr>
          <w:rFonts w:asciiTheme="majorHAnsi" w:hAnsiTheme="majorHAnsi" w:cstheme="majorHAnsi"/>
          <w:bCs/>
          <w:color w:val="auto"/>
          <w:sz w:val="24"/>
          <w:szCs w:val="24"/>
        </w:rPr>
        <w:t xml:space="preserve">. Additionally, ChatGPT enables learners to quickly access a broad range of information on a variety of learning topics and use it to find the answers to questions that can be collected information for their assignments and research </w:t>
      </w:r>
      <w:r w:rsidR="0093432D" w:rsidRPr="00046DE1">
        <w:rPr>
          <w:rFonts w:asciiTheme="majorHAnsi" w:hAnsiTheme="majorHAnsi" w:cstheme="majorHAnsi"/>
          <w:bCs/>
          <w:color w:val="00B0F0"/>
          <w:sz w:val="24"/>
          <w:szCs w:val="24"/>
        </w:rPr>
        <w:t>(Neumann, et al., 2023)</w:t>
      </w:r>
      <w:r w:rsidR="0093432D" w:rsidRPr="00046DE1">
        <w:rPr>
          <w:rFonts w:asciiTheme="majorHAnsi" w:hAnsiTheme="majorHAnsi" w:cstheme="majorHAnsi"/>
          <w:bCs/>
          <w:color w:val="auto"/>
          <w:sz w:val="24"/>
          <w:szCs w:val="24"/>
        </w:rPr>
        <w:t xml:space="preserve">. ChatGPT assists and helps learners in preparing and completing home assignments, </w:t>
      </w:r>
      <w:r w:rsidR="0093432D" w:rsidRPr="00046DE1">
        <w:rPr>
          <w:rFonts w:asciiTheme="majorHAnsi" w:hAnsiTheme="majorHAnsi" w:cstheme="majorHAnsi"/>
          <w:bCs/>
          <w:color w:val="auto"/>
          <w:sz w:val="24"/>
          <w:szCs w:val="24"/>
        </w:rPr>
        <w:lastRenderedPageBreak/>
        <w:t xml:space="preserve">term explanations, and solving mathematically complex problems </w:t>
      </w:r>
      <w:r w:rsidR="0093432D" w:rsidRPr="00046DE1">
        <w:rPr>
          <w:rFonts w:asciiTheme="majorHAnsi" w:hAnsiTheme="majorHAnsi" w:cstheme="majorHAnsi"/>
          <w:bCs/>
          <w:color w:val="00B0F0"/>
          <w:sz w:val="24"/>
          <w:szCs w:val="24"/>
        </w:rPr>
        <w:t>(Trương, 2023)</w:t>
      </w:r>
      <w:r w:rsidR="0093432D" w:rsidRPr="00046DE1">
        <w:rPr>
          <w:rFonts w:asciiTheme="majorHAnsi" w:hAnsiTheme="majorHAnsi" w:cstheme="majorHAnsi"/>
          <w:bCs/>
          <w:color w:val="auto"/>
          <w:sz w:val="24"/>
          <w:szCs w:val="24"/>
        </w:rPr>
        <w:t xml:space="preserve">. Moreover, learners consider a ChatGPT as a reliable source of assistance that provides information available around the clock and makes topic explanations convenient for learners who study a variety of subjects </w:t>
      </w:r>
      <w:r w:rsidR="0093432D" w:rsidRPr="00046DE1">
        <w:rPr>
          <w:rFonts w:asciiTheme="majorHAnsi" w:hAnsiTheme="majorHAnsi" w:cstheme="majorHAnsi"/>
          <w:bCs/>
          <w:color w:val="00B0F0"/>
          <w:sz w:val="24"/>
          <w:szCs w:val="24"/>
        </w:rPr>
        <w:t>(Fauzi, 2023)</w:t>
      </w:r>
      <w:r w:rsidR="0093432D" w:rsidRPr="00046DE1">
        <w:rPr>
          <w:rFonts w:asciiTheme="majorHAnsi" w:hAnsiTheme="majorHAnsi" w:cstheme="majorHAnsi"/>
          <w:bCs/>
          <w:color w:val="auto"/>
          <w:sz w:val="24"/>
          <w:szCs w:val="24"/>
        </w:rPr>
        <w:t>. However, learners can use ChatGPT to obtain study techniques and improve their grammar for seeking relevant information by exploring innovative learning methods to apply technology in their academic class activities.</w:t>
      </w:r>
      <w:r w:rsidR="00C71B5C" w:rsidRPr="00046DE1">
        <w:rPr>
          <w:rFonts w:asciiTheme="majorHAnsi" w:hAnsiTheme="majorHAnsi" w:cstheme="majorHAnsi"/>
          <w:bCs/>
          <w:color w:val="auto"/>
          <w:sz w:val="24"/>
          <w:szCs w:val="24"/>
        </w:rPr>
        <w:t xml:space="preserve"> </w:t>
      </w:r>
      <w:r w:rsidR="0093432D" w:rsidRPr="00046DE1">
        <w:rPr>
          <w:rFonts w:asciiTheme="majorHAnsi" w:hAnsiTheme="majorHAnsi" w:cstheme="majorHAnsi"/>
          <w:bCs/>
          <w:color w:val="auto"/>
          <w:sz w:val="24"/>
          <w:szCs w:val="24"/>
        </w:rPr>
        <w:t>Despite the possible advantages of ChatGPT in academic settings from learners' perspective, however, ChatGPT cannot be a replacement for instructors</w:t>
      </w:r>
      <w:r w:rsidR="0093432D" w:rsidRPr="00046DE1">
        <w:rPr>
          <w:rFonts w:asciiTheme="majorHAnsi" w:hAnsiTheme="majorHAnsi" w:cstheme="majorHAnsi"/>
          <w:bCs/>
          <w:color w:val="00B0F0"/>
          <w:sz w:val="24"/>
          <w:szCs w:val="24"/>
        </w:rPr>
        <w:t xml:space="preserve">. </w:t>
      </w:r>
      <w:r w:rsidR="00C71B5C" w:rsidRPr="00046DE1">
        <w:rPr>
          <w:rFonts w:asciiTheme="majorHAnsi" w:hAnsiTheme="majorHAnsi" w:cstheme="majorHAnsi"/>
          <w:color w:val="00B0F0"/>
          <w:sz w:val="24"/>
          <w:szCs w:val="24"/>
        </w:rPr>
        <w:t>(Alam, Khalid, et. al, 2023)</w:t>
      </w:r>
      <w:r w:rsidR="00C71B5C" w:rsidRPr="00046DE1">
        <w:rPr>
          <w:rFonts w:asciiTheme="majorHAnsi" w:hAnsiTheme="majorHAnsi" w:cstheme="majorHAnsi"/>
          <w:bCs/>
          <w:color w:val="auto"/>
          <w:sz w:val="24"/>
          <w:szCs w:val="24"/>
        </w:rPr>
        <w:t xml:space="preserve">, </w:t>
      </w:r>
      <w:r w:rsidR="0093432D" w:rsidRPr="00046DE1">
        <w:rPr>
          <w:rFonts w:asciiTheme="majorHAnsi" w:hAnsiTheme="majorHAnsi" w:cstheme="majorHAnsi"/>
          <w:bCs/>
          <w:color w:val="auto"/>
          <w:sz w:val="24"/>
          <w:szCs w:val="24"/>
        </w:rPr>
        <w:t xml:space="preserve">ChatGPT decreases the essential need for the instructor and facilitator to support the routine aspect of learning the contents of the subject in academic class settings </w:t>
      </w:r>
      <w:r w:rsidR="0093432D" w:rsidRPr="00046DE1">
        <w:rPr>
          <w:rFonts w:asciiTheme="majorHAnsi" w:hAnsiTheme="majorHAnsi" w:cstheme="majorHAnsi"/>
          <w:color w:val="auto"/>
          <w:sz w:val="24"/>
          <w:szCs w:val="24"/>
        </w:rPr>
        <w:t>which ultimately leads to dependence on the ChatGPT tool rather than seeking guidance from the instructor in their academic relevancies</w:t>
      </w:r>
      <w:r w:rsidR="0093432D" w:rsidRPr="00046DE1">
        <w:rPr>
          <w:rFonts w:asciiTheme="majorHAnsi" w:hAnsiTheme="majorHAnsi" w:cstheme="majorHAnsi"/>
          <w:bCs/>
          <w:color w:val="auto"/>
          <w:sz w:val="24"/>
          <w:szCs w:val="24"/>
        </w:rPr>
        <w:t xml:space="preserve"> </w:t>
      </w:r>
      <w:r w:rsidR="0093432D" w:rsidRPr="00046DE1">
        <w:rPr>
          <w:rFonts w:asciiTheme="majorHAnsi" w:hAnsiTheme="majorHAnsi" w:cstheme="majorHAnsi"/>
          <w:bCs/>
          <w:color w:val="00B0F0"/>
          <w:sz w:val="24"/>
          <w:szCs w:val="24"/>
        </w:rPr>
        <w:t>(Biswas, 2023; Lo, 2023; Saif et al., 2024)</w:t>
      </w:r>
      <w:r w:rsidR="0093432D" w:rsidRPr="00046DE1">
        <w:rPr>
          <w:rFonts w:asciiTheme="majorHAnsi" w:hAnsiTheme="majorHAnsi" w:cstheme="majorHAnsi"/>
          <w:bCs/>
          <w:color w:val="auto"/>
          <w:sz w:val="24"/>
          <w:szCs w:val="24"/>
        </w:rPr>
        <w:t xml:space="preserve">. Another study by researchers </w:t>
      </w:r>
      <w:r w:rsidR="0093432D" w:rsidRPr="00046DE1">
        <w:rPr>
          <w:rFonts w:asciiTheme="majorHAnsi" w:hAnsiTheme="majorHAnsi" w:cstheme="majorHAnsi"/>
          <w:bCs/>
          <w:color w:val="00B0F0"/>
          <w:sz w:val="24"/>
          <w:szCs w:val="24"/>
        </w:rPr>
        <w:t>(Baidoo-Anu &amp; Ansah, 2023; Bozkurt et al., 2023; Qadir, 2022)</w:t>
      </w:r>
      <w:r w:rsidR="0093432D" w:rsidRPr="00046DE1">
        <w:rPr>
          <w:rFonts w:asciiTheme="majorHAnsi" w:hAnsiTheme="majorHAnsi" w:cstheme="majorHAnsi"/>
          <w:bCs/>
          <w:color w:val="auto"/>
          <w:sz w:val="24"/>
          <w:szCs w:val="24"/>
        </w:rPr>
        <w:t xml:space="preserve">, urged that ChatGPT produces inadequate explanations that may not reflect the most current knowledge and up-to-date information in academic learning. AI-generated patterns might not hold always true explanations for a particular course content which can lead the learners to misconceptions about information understanding. In addition to the researcher </w:t>
      </w:r>
      <w:r w:rsidR="0093432D" w:rsidRPr="00046DE1">
        <w:rPr>
          <w:rFonts w:asciiTheme="majorHAnsi" w:hAnsiTheme="majorHAnsi" w:cstheme="majorHAnsi"/>
          <w:bCs/>
          <w:color w:val="00B0F0"/>
          <w:sz w:val="24"/>
          <w:szCs w:val="24"/>
        </w:rPr>
        <w:t>(van Dis et al., 2023)</w:t>
      </w:r>
      <w:r w:rsidR="0093432D" w:rsidRPr="00046DE1">
        <w:rPr>
          <w:rFonts w:asciiTheme="majorHAnsi" w:hAnsiTheme="majorHAnsi" w:cstheme="majorHAnsi"/>
          <w:bCs/>
          <w:color w:val="auto"/>
          <w:sz w:val="24"/>
          <w:szCs w:val="24"/>
        </w:rPr>
        <w:t xml:space="preserve">, due to the limitation of natural language processing, the text response sometimes may not be clear or misinterpreted by learners. </w:t>
      </w:r>
      <w:r w:rsidR="00C71B5C" w:rsidRPr="00046DE1">
        <w:rPr>
          <w:rFonts w:asciiTheme="majorHAnsi" w:hAnsiTheme="majorHAnsi" w:cstheme="majorHAnsi"/>
          <w:color w:val="00B0F0"/>
          <w:sz w:val="24"/>
          <w:szCs w:val="24"/>
        </w:rPr>
        <w:t>(Stephens, Harris, et. al. 2023)</w:t>
      </w:r>
      <w:r w:rsidR="00C71B5C" w:rsidRPr="00046DE1">
        <w:rPr>
          <w:rFonts w:asciiTheme="majorHAnsi" w:hAnsiTheme="majorHAnsi" w:cstheme="majorHAnsi"/>
          <w:sz w:val="20"/>
          <w:szCs w:val="20"/>
        </w:rPr>
        <w:t xml:space="preserve">, </w:t>
      </w:r>
      <w:r w:rsidR="0093432D" w:rsidRPr="00046DE1">
        <w:rPr>
          <w:rFonts w:asciiTheme="majorHAnsi" w:hAnsiTheme="majorHAnsi" w:cstheme="majorHAnsi"/>
          <w:bCs/>
          <w:color w:val="auto"/>
          <w:sz w:val="24"/>
          <w:szCs w:val="24"/>
        </w:rPr>
        <w:t xml:space="preserve"> Considering the facts, </w:t>
      </w:r>
      <w:r w:rsidR="0093432D" w:rsidRPr="00046DE1">
        <w:rPr>
          <w:rFonts w:asciiTheme="majorHAnsi" w:hAnsiTheme="majorHAnsi" w:cstheme="majorHAnsi"/>
          <w:color w:val="auto"/>
          <w:sz w:val="24"/>
          <w:szCs w:val="24"/>
          <w:lang w:val="en-GB"/>
        </w:rPr>
        <w:t xml:space="preserve">this research intends to identify the challenging factors influencing the effective use of ChatGPT in the educational context and understand the instructors' perceptions specifically when learners integrate the ChatGPT tool into their academic routine tasks, which need to be investigated. </w:t>
      </w:r>
      <w:r w:rsidR="00C71B5C" w:rsidRPr="00046DE1">
        <w:rPr>
          <w:rFonts w:asciiTheme="majorHAnsi" w:hAnsiTheme="majorHAnsi" w:cstheme="majorHAnsi"/>
          <w:color w:val="00B0F0"/>
          <w:sz w:val="24"/>
          <w:szCs w:val="24"/>
        </w:rPr>
        <w:t xml:space="preserve">(Kayali, Yavuz, et. al. 2023), </w:t>
      </w:r>
      <w:r w:rsidR="0093432D" w:rsidRPr="00046DE1">
        <w:rPr>
          <w:rFonts w:asciiTheme="majorHAnsi" w:hAnsiTheme="majorHAnsi" w:cstheme="majorHAnsi"/>
          <w:bCs/>
          <w:color w:val="auto"/>
          <w:sz w:val="24"/>
          <w:szCs w:val="24"/>
        </w:rPr>
        <w:t xml:space="preserve">This research will contribute to the strong status of </w:t>
      </w:r>
      <w:r w:rsidR="0093432D" w:rsidRPr="00046DE1">
        <w:rPr>
          <w:rFonts w:asciiTheme="majorHAnsi" w:hAnsiTheme="majorHAnsi" w:cstheme="majorHAnsi"/>
          <w:bCs/>
          <w:color w:val="auto"/>
          <w:sz w:val="24"/>
          <w:szCs w:val="24"/>
        </w:rPr>
        <w:lastRenderedPageBreak/>
        <w:t>Challenging factors faced by instructors and facilitators from learners specifically when they are using the ChatGPT tool in their academic activities.</w:t>
      </w:r>
    </w:p>
    <w:p w14:paraId="3B8A1227" w14:textId="12F62952" w:rsidR="0093432D" w:rsidRPr="00046DE1" w:rsidRDefault="007C28E2" w:rsidP="00C71B5C">
      <w:pPr>
        <w:spacing w:after="0" w:line="240" w:lineRule="auto"/>
        <w:ind w:firstLine="0"/>
        <w:rPr>
          <w:rFonts w:asciiTheme="majorHAnsi" w:hAnsiTheme="majorHAnsi" w:cstheme="majorHAnsi"/>
          <w:b/>
          <w:bCs/>
          <w:color w:val="auto"/>
          <w:sz w:val="24"/>
          <w:szCs w:val="24"/>
          <w:lang w:val="en-GB"/>
        </w:rPr>
      </w:pPr>
      <w:r w:rsidRPr="00046DE1">
        <w:rPr>
          <w:rFonts w:asciiTheme="majorHAnsi" w:hAnsiTheme="majorHAnsi" w:cstheme="majorHAnsi"/>
          <w:b/>
          <w:bCs/>
          <w:color w:val="auto"/>
          <w:sz w:val="24"/>
          <w:szCs w:val="24"/>
          <w:lang w:val="en-GB"/>
        </w:rPr>
        <w:t xml:space="preserve">Purpose </w:t>
      </w:r>
      <w:proofErr w:type="gramStart"/>
      <w:r w:rsidRPr="00046DE1">
        <w:rPr>
          <w:rFonts w:asciiTheme="majorHAnsi" w:hAnsiTheme="majorHAnsi" w:cstheme="majorHAnsi"/>
          <w:b/>
          <w:bCs/>
          <w:color w:val="auto"/>
          <w:sz w:val="24"/>
          <w:szCs w:val="24"/>
          <w:lang w:val="en-GB"/>
        </w:rPr>
        <w:t>Of</w:t>
      </w:r>
      <w:proofErr w:type="gramEnd"/>
      <w:r w:rsidRPr="00046DE1">
        <w:rPr>
          <w:rFonts w:asciiTheme="majorHAnsi" w:hAnsiTheme="majorHAnsi" w:cstheme="majorHAnsi"/>
          <w:b/>
          <w:bCs/>
          <w:color w:val="auto"/>
          <w:sz w:val="24"/>
          <w:szCs w:val="24"/>
          <w:lang w:val="en-GB"/>
        </w:rPr>
        <w:t xml:space="preserve"> Research</w:t>
      </w:r>
    </w:p>
    <w:p w14:paraId="3AE72514" w14:textId="77777777" w:rsidR="0093432D" w:rsidRPr="00046DE1" w:rsidRDefault="0093432D" w:rsidP="00C71B5C">
      <w:pPr>
        <w:spacing w:after="0" w:line="240" w:lineRule="auto"/>
        <w:ind w:firstLine="288"/>
        <w:contextualSpacing/>
        <w:rPr>
          <w:rFonts w:asciiTheme="majorHAnsi" w:hAnsiTheme="majorHAnsi" w:cstheme="majorHAnsi"/>
          <w:color w:val="auto"/>
          <w:sz w:val="24"/>
          <w:szCs w:val="24"/>
          <w:lang w:val="en-GB"/>
        </w:rPr>
      </w:pPr>
      <w:bookmarkStart w:id="1" w:name="_Hlk151489545"/>
      <w:r w:rsidRPr="00046DE1">
        <w:rPr>
          <w:rFonts w:asciiTheme="majorHAnsi" w:hAnsiTheme="majorHAnsi" w:cstheme="majorHAnsi"/>
          <w:color w:val="auto"/>
          <w:sz w:val="24"/>
          <w:szCs w:val="24"/>
          <w:lang w:val="en-GB"/>
        </w:rPr>
        <w:t xml:space="preserve">The purpose of the research can be defined as integrating the ChatGPT in education can pose several challenges for instructors, especially when learners are involved in using it effectively in their academic routine tasks. </w:t>
      </w:r>
      <w:bookmarkEnd w:id="1"/>
      <w:r w:rsidRPr="00046DE1">
        <w:rPr>
          <w:rFonts w:asciiTheme="majorHAnsi" w:hAnsiTheme="majorHAnsi" w:cstheme="majorHAnsi"/>
          <w:color w:val="auto"/>
          <w:sz w:val="24"/>
          <w:szCs w:val="24"/>
          <w:lang w:val="en-GB"/>
        </w:rPr>
        <w:t>The instructors need to ensure that the content is accurate, relevant, and appropriate to the course objectives. A past study revealed that ChatGPT-generated</w:t>
      </w:r>
      <w:r w:rsidRPr="00046DE1">
        <w:rPr>
          <w:rFonts w:asciiTheme="majorHAnsi" w:hAnsiTheme="majorHAnsi" w:cstheme="majorHAnsi"/>
          <w:color w:val="auto"/>
          <w:sz w:val="24"/>
          <w:szCs w:val="24"/>
        </w:rPr>
        <w:t xml:space="preserve"> text responses might not hold always true explanations for a particular course content which can lead the learners to misconceptions about information understanding. On the other hand, relying heavily on the ChatGPT tool may disconnect the interaction between instructor and learners, which ultimately leads to dependence on the ChatGPT tool rather than seeking guidance from the instructor in their academic relevancies. </w:t>
      </w:r>
      <w:r w:rsidRPr="00046DE1">
        <w:rPr>
          <w:rFonts w:asciiTheme="majorHAnsi" w:hAnsiTheme="majorHAnsi" w:cstheme="majorHAnsi"/>
          <w:color w:val="auto"/>
          <w:sz w:val="24"/>
          <w:szCs w:val="24"/>
          <w:lang w:val="en-GB"/>
        </w:rPr>
        <w:t>By considering these facts, this research aims to examine the challenging factors influencing ChatGPT usage and understand the instructors' concerns and views regarding the use of ChatGPT in learners' educational settings, which need to be investigated.</w:t>
      </w:r>
    </w:p>
    <w:p w14:paraId="4C0391E7" w14:textId="14ED282F" w:rsidR="0093432D" w:rsidRPr="00046DE1" w:rsidRDefault="007C28E2" w:rsidP="00C71B5C">
      <w:pPr>
        <w:spacing w:after="0" w:line="240" w:lineRule="auto"/>
        <w:ind w:firstLine="0"/>
        <w:rPr>
          <w:rFonts w:asciiTheme="majorHAnsi" w:hAnsiTheme="majorHAnsi" w:cstheme="majorHAnsi"/>
          <w:b/>
          <w:bCs/>
          <w:color w:val="auto"/>
          <w:sz w:val="24"/>
          <w:szCs w:val="24"/>
          <w:lang w:val="en-GB"/>
        </w:rPr>
      </w:pPr>
      <w:r w:rsidRPr="00046DE1">
        <w:rPr>
          <w:rFonts w:asciiTheme="majorHAnsi" w:hAnsiTheme="majorHAnsi" w:cstheme="majorHAnsi"/>
          <w:b/>
          <w:bCs/>
          <w:color w:val="auto"/>
          <w:sz w:val="24"/>
          <w:szCs w:val="24"/>
          <w:lang w:val="en-GB"/>
        </w:rPr>
        <w:t>Research Question</w:t>
      </w:r>
    </w:p>
    <w:p w14:paraId="101F1173" w14:textId="77777777" w:rsidR="00C71B5C" w:rsidRPr="00046DE1" w:rsidRDefault="0093432D" w:rsidP="00C71B5C">
      <w:pPr>
        <w:numPr>
          <w:ilvl w:val="0"/>
          <w:numId w:val="12"/>
        </w:numPr>
        <w:tabs>
          <w:tab w:val="left" w:pos="270"/>
        </w:tabs>
        <w:spacing w:after="0" w:line="240" w:lineRule="auto"/>
        <w:ind w:left="180" w:right="0" w:hanging="180"/>
        <w:contextualSpacing/>
        <w:rPr>
          <w:rFonts w:asciiTheme="majorHAnsi" w:hAnsiTheme="majorHAnsi" w:cstheme="majorHAnsi"/>
          <w:color w:val="auto"/>
          <w:sz w:val="24"/>
          <w:szCs w:val="24"/>
          <w:lang w:val="en-MY" w:eastAsia="en-MY"/>
        </w:rPr>
      </w:pPr>
      <w:r w:rsidRPr="00046DE1">
        <w:rPr>
          <w:rFonts w:asciiTheme="majorHAnsi" w:hAnsiTheme="majorHAnsi" w:cstheme="majorHAnsi"/>
          <w:color w:val="auto"/>
          <w:sz w:val="24"/>
          <w:szCs w:val="24"/>
          <w:lang w:val="en-MY" w:eastAsia="en-MY"/>
        </w:rPr>
        <w:t>What challenges do instructors encounter when the learners utilize ChatGPT for educational purposes?</w:t>
      </w:r>
    </w:p>
    <w:p w14:paraId="053FAB6C" w14:textId="12C44F33" w:rsidR="0093432D" w:rsidRPr="00046DE1" w:rsidRDefault="0093432D" w:rsidP="00C71B5C">
      <w:pPr>
        <w:numPr>
          <w:ilvl w:val="0"/>
          <w:numId w:val="12"/>
        </w:numPr>
        <w:tabs>
          <w:tab w:val="left" w:pos="270"/>
        </w:tabs>
        <w:spacing w:after="0" w:line="240" w:lineRule="auto"/>
        <w:ind w:left="180" w:right="0" w:hanging="180"/>
        <w:contextualSpacing/>
        <w:rPr>
          <w:rFonts w:asciiTheme="majorHAnsi" w:hAnsiTheme="majorHAnsi" w:cstheme="majorHAnsi"/>
          <w:color w:val="auto"/>
          <w:sz w:val="24"/>
          <w:szCs w:val="24"/>
          <w:lang w:val="en-MY" w:eastAsia="en-MY"/>
        </w:rPr>
      </w:pPr>
      <w:r w:rsidRPr="00046DE1">
        <w:rPr>
          <w:rFonts w:asciiTheme="majorHAnsi" w:hAnsiTheme="majorHAnsi" w:cstheme="majorHAnsi"/>
          <w:color w:val="auto"/>
          <w:sz w:val="24"/>
          <w:szCs w:val="24"/>
          <w:lang w:val="en-MY" w:eastAsia="en-MY"/>
        </w:rPr>
        <w:t xml:space="preserve">How Instructors may evaluate the learners to effectively integrate ChatGPT into their academic routine tasks?  </w:t>
      </w:r>
    </w:p>
    <w:p w14:paraId="357C2003" w14:textId="611B872A" w:rsidR="0093432D" w:rsidRPr="00046DE1" w:rsidRDefault="007C28E2" w:rsidP="00C71B5C">
      <w:pPr>
        <w:spacing w:after="0" w:line="240" w:lineRule="auto"/>
        <w:ind w:firstLine="0"/>
        <w:rPr>
          <w:rFonts w:asciiTheme="majorHAnsi" w:hAnsiTheme="majorHAnsi" w:cstheme="majorHAnsi"/>
          <w:b/>
          <w:bCs/>
          <w:color w:val="auto"/>
          <w:sz w:val="24"/>
          <w:szCs w:val="24"/>
          <w:lang w:val="en-GB"/>
        </w:rPr>
      </w:pPr>
      <w:r w:rsidRPr="00046DE1">
        <w:rPr>
          <w:rFonts w:asciiTheme="majorHAnsi" w:hAnsiTheme="majorHAnsi" w:cstheme="majorHAnsi"/>
          <w:b/>
          <w:bCs/>
          <w:color w:val="auto"/>
          <w:sz w:val="24"/>
          <w:szCs w:val="24"/>
          <w:lang w:val="en-GB"/>
        </w:rPr>
        <w:t>Research Objectives</w:t>
      </w:r>
    </w:p>
    <w:p w14:paraId="5E579396" w14:textId="77777777" w:rsidR="00C71B5C" w:rsidRPr="00046DE1" w:rsidRDefault="0093432D" w:rsidP="00C71B5C">
      <w:pPr>
        <w:pStyle w:val="ListParagraph"/>
        <w:numPr>
          <w:ilvl w:val="0"/>
          <w:numId w:val="11"/>
        </w:numPr>
        <w:spacing w:after="0" w:line="240" w:lineRule="auto"/>
        <w:ind w:left="180" w:hanging="180"/>
        <w:jc w:val="both"/>
        <w:rPr>
          <w:rFonts w:asciiTheme="majorHAnsi" w:hAnsiTheme="majorHAnsi" w:cstheme="majorHAnsi"/>
          <w:b/>
          <w:bCs/>
          <w:sz w:val="24"/>
          <w:szCs w:val="24"/>
          <w:lang w:val="en-GB"/>
        </w:rPr>
      </w:pPr>
      <w:r w:rsidRPr="00046DE1">
        <w:rPr>
          <w:rFonts w:asciiTheme="majorHAnsi" w:hAnsiTheme="majorHAnsi" w:cstheme="majorHAnsi"/>
          <w:sz w:val="24"/>
          <w:szCs w:val="24"/>
          <w:lang w:val="en-MY" w:eastAsia="en-MY"/>
        </w:rPr>
        <w:t>To explore the instructor challenges encountered by learners when utilizing ChatGPT for educational purposes and propose potential solutions.</w:t>
      </w:r>
    </w:p>
    <w:p w14:paraId="5AE75B1D" w14:textId="77777777" w:rsidR="00C71B5C" w:rsidRPr="00046DE1" w:rsidRDefault="0093432D" w:rsidP="00C71B5C">
      <w:pPr>
        <w:pStyle w:val="ListParagraph"/>
        <w:numPr>
          <w:ilvl w:val="0"/>
          <w:numId w:val="11"/>
        </w:numPr>
        <w:spacing w:after="0" w:line="240" w:lineRule="auto"/>
        <w:ind w:left="180" w:hanging="180"/>
        <w:jc w:val="both"/>
        <w:rPr>
          <w:rFonts w:asciiTheme="majorHAnsi" w:hAnsiTheme="majorHAnsi" w:cstheme="majorHAnsi"/>
          <w:b/>
          <w:bCs/>
          <w:sz w:val="24"/>
          <w:szCs w:val="24"/>
          <w:lang w:val="en-GB"/>
        </w:rPr>
      </w:pPr>
      <w:r w:rsidRPr="00046DE1">
        <w:rPr>
          <w:rFonts w:asciiTheme="majorHAnsi" w:hAnsiTheme="majorHAnsi" w:cstheme="majorHAnsi"/>
          <w:sz w:val="24"/>
          <w:szCs w:val="24"/>
          <w:lang w:val="en-MY" w:eastAsia="en-MY"/>
        </w:rPr>
        <w:t>To assess the impact of ChatGPT on learners' engagement and interaction with educational content.</w:t>
      </w:r>
    </w:p>
    <w:p w14:paraId="55CCB1F0" w14:textId="28A19BEB" w:rsidR="0093432D" w:rsidRPr="00046DE1" w:rsidRDefault="0093432D" w:rsidP="00C71B5C">
      <w:pPr>
        <w:pStyle w:val="ListParagraph"/>
        <w:numPr>
          <w:ilvl w:val="0"/>
          <w:numId w:val="11"/>
        </w:numPr>
        <w:spacing w:after="0" w:line="240" w:lineRule="auto"/>
        <w:ind w:left="180" w:hanging="180"/>
        <w:jc w:val="both"/>
        <w:rPr>
          <w:rFonts w:asciiTheme="majorHAnsi" w:hAnsiTheme="majorHAnsi" w:cstheme="majorHAnsi"/>
          <w:b/>
          <w:bCs/>
          <w:sz w:val="24"/>
          <w:szCs w:val="24"/>
          <w:lang w:val="en-GB"/>
        </w:rPr>
      </w:pPr>
      <w:r w:rsidRPr="00046DE1">
        <w:rPr>
          <w:rFonts w:asciiTheme="majorHAnsi" w:hAnsiTheme="majorHAnsi" w:cstheme="majorHAnsi"/>
          <w:sz w:val="24"/>
          <w:szCs w:val="24"/>
          <w:lang w:val="en-MY" w:eastAsia="en-MY"/>
        </w:rPr>
        <w:lastRenderedPageBreak/>
        <w:t>To examine the influence of ChatGPT on learners' confidence and self-efficacy in their academic pursuits.</w:t>
      </w:r>
    </w:p>
    <w:p w14:paraId="26C7B98E" w14:textId="08ED71BC"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lang w:val="en-GB"/>
        </w:rPr>
      </w:pPr>
      <w:r w:rsidRPr="00046DE1">
        <w:rPr>
          <w:rFonts w:asciiTheme="majorHAnsi" w:hAnsiTheme="majorHAnsi" w:cstheme="majorHAnsi"/>
          <w:b/>
          <w:bCs/>
          <w:color w:val="auto"/>
          <w:sz w:val="24"/>
          <w:szCs w:val="24"/>
          <w:lang w:val="en-GB"/>
        </w:rPr>
        <w:t>Literature Review</w:t>
      </w:r>
    </w:p>
    <w:p w14:paraId="57264231" w14:textId="114973CF"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The literature review provides the context of background information and existing knowledge for the research that is contributed by researchers. The literature covers three main areas of this research which are “ChatGPT adoption”, “Technology Acceptance Model”, and “the terms that are challenging factors towards ChatGPT usage”. </w:t>
      </w:r>
    </w:p>
    <w:p w14:paraId="71C6482F" w14:textId="199C5449"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lang w:val="en-GB"/>
        </w:rPr>
      </w:pPr>
      <w:r w:rsidRPr="00046DE1">
        <w:rPr>
          <w:rFonts w:asciiTheme="majorHAnsi" w:hAnsiTheme="majorHAnsi" w:cstheme="majorHAnsi"/>
          <w:b/>
          <w:bCs/>
          <w:i/>
          <w:iCs/>
          <w:color w:val="auto"/>
          <w:sz w:val="24"/>
          <w:szCs w:val="24"/>
          <w:lang w:val="en-GB"/>
        </w:rPr>
        <w:t>ChatGPT Adoption</w:t>
      </w:r>
    </w:p>
    <w:p w14:paraId="5ECC32FA" w14:textId="2A81C8EE"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lang w:val="en-GB"/>
        </w:rPr>
      </w:pPr>
      <w:r w:rsidRPr="00046DE1">
        <w:rPr>
          <w:rFonts w:asciiTheme="majorHAnsi" w:hAnsiTheme="majorHAnsi" w:cstheme="majorHAnsi"/>
          <w:bCs/>
          <w:color w:val="auto"/>
          <w:sz w:val="24"/>
          <w:szCs w:val="24"/>
          <w:lang w:val="en-GB"/>
        </w:rPr>
        <w:t>ChatGPT can assist on an individualized basis and offer explanations, question</w:t>
      </w:r>
      <w:r w:rsidR="00C71B5C" w:rsidRPr="00046DE1">
        <w:rPr>
          <w:rFonts w:asciiTheme="majorHAnsi" w:hAnsiTheme="majorHAnsi" w:cstheme="majorHAnsi"/>
          <w:bCs/>
          <w:color w:val="auto"/>
          <w:sz w:val="24"/>
          <w:szCs w:val="24"/>
          <w:lang w:val="en-GB"/>
        </w:rPr>
        <w:t>s</w:t>
      </w:r>
      <w:r w:rsidRPr="00046DE1">
        <w:rPr>
          <w:rFonts w:asciiTheme="majorHAnsi" w:hAnsiTheme="majorHAnsi" w:cstheme="majorHAnsi"/>
          <w:bCs/>
          <w:color w:val="auto"/>
          <w:sz w:val="24"/>
          <w:szCs w:val="24"/>
          <w:lang w:val="en-GB"/>
        </w:rPr>
        <w:t xml:space="preserve">, and help learners prepare assignments and home tasks that meet each learner's needs in an educational context </w:t>
      </w:r>
      <w:r w:rsidRPr="00046DE1">
        <w:rPr>
          <w:rFonts w:asciiTheme="majorHAnsi" w:hAnsiTheme="majorHAnsi" w:cstheme="majorHAnsi"/>
          <w:bCs/>
          <w:color w:val="00B0F0"/>
          <w:sz w:val="24"/>
          <w:szCs w:val="24"/>
        </w:rPr>
        <w:t>(Trương, 2023)</w:t>
      </w:r>
      <w:r w:rsidRPr="00046DE1">
        <w:rPr>
          <w:rFonts w:asciiTheme="majorHAnsi" w:hAnsiTheme="majorHAnsi" w:cstheme="majorHAnsi"/>
          <w:bCs/>
          <w:color w:val="auto"/>
          <w:sz w:val="24"/>
          <w:szCs w:val="24"/>
        </w:rPr>
        <w:t>.</w:t>
      </w:r>
      <w:r w:rsidRPr="00046DE1">
        <w:rPr>
          <w:rFonts w:asciiTheme="majorHAnsi" w:hAnsiTheme="majorHAnsi" w:cstheme="majorHAnsi"/>
          <w:bCs/>
          <w:color w:val="auto"/>
          <w:sz w:val="24"/>
          <w:szCs w:val="24"/>
          <w:lang w:val="en-GB"/>
        </w:rPr>
        <w:t xml:space="preserve"> Moreover, ChatGPT allows learners to seek help on topics and gain a deeper understanding of their studies' relevant course content </w:t>
      </w:r>
      <w:r w:rsidRPr="00046DE1">
        <w:rPr>
          <w:rFonts w:asciiTheme="majorHAnsi" w:hAnsiTheme="majorHAnsi" w:cstheme="majorHAnsi"/>
          <w:bCs/>
          <w:color w:val="00B0F0"/>
          <w:sz w:val="24"/>
          <w:szCs w:val="24"/>
        </w:rPr>
        <w:t>(Neumann, et al., 2023)</w:t>
      </w:r>
      <w:r w:rsidRPr="00046DE1">
        <w:rPr>
          <w:rFonts w:asciiTheme="majorHAnsi" w:hAnsiTheme="majorHAnsi" w:cstheme="majorHAnsi"/>
          <w:bCs/>
          <w:color w:val="auto"/>
          <w:sz w:val="24"/>
          <w:szCs w:val="24"/>
          <w:lang w:val="en-GB"/>
        </w:rPr>
        <w:t xml:space="preserve">. According to </w:t>
      </w:r>
      <w:r w:rsidRPr="00046DE1">
        <w:rPr>
          <w:rFonts w:asciiTheme="majorHAnsi" w:hAnsiTheme="majorHAnsi" w:cstheme="majorHAnsi"/>
          <w:bCs/>
          <w:color w:val="00B0F0"/>
          <w:sz w:val="24"/>
          <w:szCs w:val="24"/>
        </w:rPr>
        <w:t>Qadir 2022</w:t>
      </w:r>
      <w:r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lang w:val="en-GB"/>
        </w:rPr>
        <w:t xml:space="preserve">ChatGPT is used ethically in education ensuring the complement for learners to guide their unique needs rather than the replacement of the instructor. </w:t>
      </w:r>
    </w:p>
    <w:p w14:paraId="5ACC7D0E" w14:textId="77777777"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rPr>
      </w:pPr>
      <w:r w:rsidRPr="00046DE1">
        <w:rPr>
          <w:rFonts w:asciiTheme="majorHAnsi" w:hAnsiTheme="majorHAnsi" w:cstheme="majorHAnsi"/>
          <w:b/>
          <w:bCs/>
          <w:i/>
          <w:iCs/>
          <w:color w:val="auto"/>
          <w:sz w:val="24"/>
          <w:szCs w:val="24"/>
        </w:rPr>
        <w:t>Technology Acceptance Model (TAM)</w:t>
      </w:r>
    </w:p>
    <w:p w14:paraId="71E672ED" w14:textId="5BE460F1"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Technology acceptance refers to the willingness of individuals or organizations to adopt and use new innovative technology. Individuals can observe that the technology is useful and has certain benefits, they are more likely to use it. Ultimately, the level of technology acceptance is a significant factor that impacts the integration of newly adopted technologies for successful implementation in various contexts, including education, healthcare, businesses, and government organizations according to </w:t>
      </w:r>
      <w:proofErr w:type="spellStart"/>
      <w:r w:rsidRPr="00046DE1">
        <w:rPr>
          <w:rFonts w:asciiTheme="majorHAnsi" w:hAnsiTheme="majorHAnsi" w:cstheme="majorHAnsi"/>
          <w:bCs/>
          <w:color w:val="00B0F0"/>
          <w:sz w:val="24"/>
          <w:szCs w:val="24"/>
        </w:rPr>
        <w:t>Shaengchart</w:t>
      </w:r>
      <w:proofErr w:type="spellEnd"/>
      <w:r w:rsidRPr="00046DE1">
        <w:rPr>
          <w:rFonts w:asciiTheme="majorHAnsi" w:hAnsiTheme="majorHAnsi" w:cstheme="majorHAnsi"/>
          <w:bCs/>
          <w:color w:val="00B0F0"/>
          <w:sz w:val="24"/>
          <w:szCs w:val="24"/>
        </w:rPr>
        <w:t xml:space="preserve">, </w:t>
      </w:r>
      <w:proofErr w:type="gramStart"/>
      <w:r w:rsidR="008E0FCA" w:rsidRPr="00046DE1">
        <w:rPr>
          <w:rFonts w:asciiTheme="majorHAnsi" w:hAnsiTheme="majorHAnsi" w:cstheme="majorHAnsi"/>
          <w:bCs/>
          <w:color w:val="00B0F0"/>
          <w:sz w:val="24"/>
          <w:szCs w:val="24"/>
        </w:rPr>
        <w:t>(</w:t>
      </w:r>
      <w:proofErr w:type="gramEnd"/>
      <w:r w:rsidRPr="00046DE1">
        <w:rPr>
          <w:rFonts w:asciiTheme="majorHAnsi" w:hAnsiTheme="majorHAnsi" w:cstheme="majorHAnsi"/>
          <w:bCs/>
          <w:color w:val="00B0F0"/>
          <w:sz w:val="24"/>
          <w:szCs w:val="24"/>
        </w:rPr>
        <w:t>2023</w:t>
      </w:r>
      <w:r w:rsidR="008E0FCA" w:rsidRPr="00046DE1">
        <w:rPr>
          <w:rFonts w:asciiTheme="majorHAnsi" w:hAnsiTheme="majorHAnsi" w:cstheme="majorHAnsi"/>
          <w:bCs/>
          <w:color w:val="00B0F0"/>
          <w:sz w:val="24"/>
          <w:szCs w:val="24"/>
        </w:rPr>
        <w:t>)</w:t>
      </w:r>
      <w:r w:rsidRPr="00046DE1">
        <w:rPr>
          <w:rFonts w:asciiTheme="majorHAnsi" w:hAnsiTheme="majorHAnsi" w:cstheme="majorHAnsi"/>
          <w:bCs/>
          <w:color w:val="00B0F0"/>
          <w:sz w:val="24"/>
          <w:szCs w:val="24"/>
        </w:rPr>
        <w:t>.</w:t>
      </w:r>
      <w:r w:rsidRPr="00046DE1">
        <w:rPr>
          <w:rFonts w:asciiTheme="majorHAnsi" w:hAnsiTheme="majorHAnsi" w:cstheme="majorHAnsi"/>
          <w:bCs/>
          <w:color w:val="auto"/>
          <w:sz w:val="24"/>
          <w:szCs w:val="24"/>
        </w:rPr>
        <w:t xml:space="preserve"> The researchers proposed various sufficient models for technology acceptance by composing several constructs that measure the level of a significant impact of individuals' technology acceptance and attitude towards using it. However, this research uses the TAM model proposed by Fred Devis in 1989, which is </w:t>
      </w:r>
      <w:r w:rsidRPr="00046DE1">
        <w:rPr>
          <w:rFonts w:asciiTheme="majorHAnsi" w:hAnsiTheme="majorHAnsi" w:cstheme="majorHAnsi"/>
          <w:bCs/>
          <w:color w:val="auto"/>
          <w:sz w:val="24"/>
          <w:szCs w:val="24"/>
        </w:rPr>
        <w:lastRenderedPageBreak/>
        <w:t xml:space="preserve">still a widely used and efficient model that determines the individuals' attitude toward using new innovative technology </w:t>
      </w:r>
      <w:r w:rsidRPr="00046DE1">
        <w:rPr>
          <w:rFonts w:asciiTheme="majorHAnsi" w:hAnsiTheme="majorHAnsi" w:cstheme="majorHAnsi"/>
          <w:bCs/>
          <w:color w:val="00B0F0"/>
          <w:sz w:val="24"/>
          <w:szCs w:val="24"/>
        </w:rPr>
        <w:t>(</w:t>
      </w:r>
      <w:r w:rsidRPr="00046DE1">
        <w:rPr>
          <w:rFonts w:asciiTheme="majorHAnsi" w:hAnsiTheme="majorHAnsi" w:cstheme="majorHAnsi"/>
          <w:bCs/>
          <w:color w:val="00B0F0"/>
          <w:sz w:val="24"/>
          <w:szCs w:val="24"/>
          <w:lang w:val="en-MY"/>
        </w:rPr>
        <w:t xml:space="preserve">Davis, 1989; </w:t>
      </w:r>
      <w:r w:rsidRPr="00046DE1">
        <w:rPr>
          <w:rFonts w:asciiTheme="majorHAnsi" w:hAnsiTheme="majorHAnsi" w:cstheme="majorHAnsi"/>
          <w:bCs/>
          <w:color w:val="00B0F0"/>
          <w:sz w:val="24"/>
          <w:szCs w:val="24"/>
        </w:rPr>
        <w:t>Sallam, et al., 2023)</w:t>
      </w:r>
      <w:r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lang w:val="en-GB"/>
        </w:rPr>
        <w:t xml:space="preserve">The technology acceptance model (TAM) has integrated with the original five constructs that impact users’ intention to adopt and use the actual system, the original constructs are “Perceived Ease of Use”, “Perceived Usefulness”, and “Attitude </w:t>
      </w:r>
      <w:r w:rsidRPr="00046DE1">
        <w:rPr>
          <w:rFonts w:asciiTheme="majorHAnsi" w:hAnsiTheme="majorHAnsi" w:cstheme="majorHAnsi"/>
          <w:bCs/>
          <w:color w:val="00B0F0"/>
          <w:sz w:val="24"/>
          <w:szCs w:val="24"/>
          <w:lang w:val="en-GB"/>
        </w:rPr>
        <w:t>(</w:t>
      </w:r>
      <w:r w:rsidRPr="00046DE1">
        <w:rPr>
          <w:rFonts w:asciiTheme="majorHAnsi" w:hAnsiTheme="majorHAnsi" w:cstheme="majorHAnsi"/>
          <w:bCs/>
          <w:color w:val="00B0F0"/>
          <w:sz w:val="24"/>
          <w:szCs w:val="24"/>
        </w:rPr>
        <w:t>Tiwari et al., 2023)</w:t>
      </w:r>
      <w:r w:rsidRPr="00046DE1">
        <w:rPr>
          <w:rFonts w:asciiTheme="majorHAnsi" w:hAnsiTheme="majorHAnsi" w:cstheme="majorHAnsi"/>
          <w:bCs/>
          <w:color w:val="auto"/>
          <w:sz w:val="24"/>
          <w:szCs w:val="24"/>
        </w:rPr>
        <w:t xml:space="preserve">. The model examines the behavior intention of the individual's perceived usefulness and perceived ease of use on the attitude towards technology acceptance. In the recommendation by researchers </w:t>
      </w:r>
      <w:r w:rsidRPr="00046DE1">
        <w:rPr>
          <w:rFonts w:asciiTheme="majorHAnsi" w:hAnsiTheme="majorHAnsi" w:cstheme="majorHAnsi"/>
          <w:bCs/>
          <w:color w:val="00B0F0"/>
          <w:sz w:val="24"/>
          <w:szCs w:val="24"/>
        </w:rPr>
        <w:t>(Andersson et al., 2023)</w:t>
      </w:r>
      <w:r w:rsidRPr="00046DE1">
        <w:rPr>
          <w:rFonts w:asciiTheme="majorHAnsi" w:hAnsiTheme="majorHAnsi" w:cstheme="majorHAnsi"/>
          <w:bCs/>
          <w:color w:val="auto"/>
          <w:sz w:val="24"/>
          <w:szCs w:val="24"/>
        </w:rPr>
        <w:t xml:space="preserve">, many researchers have proven that these two constructs are the strongest variables for measuring individuals' attitudes toward technology acceptance. The attitude construct identifies the positive or negative intention of the users' behavior to adopt the new technology as measured by perceived usefulness and perceived ease of use. </w:t>
      </w:r>
      <w:r w:rsidR="00C71B5C" w:rsidRPr="00046DE1">
        <w:rPr>
          <w:rFonts w:asciiTheme="majorHAnsi" w:hAnsiTheme="majorHAnsi" w:cstheme="majorHAnsi"/>
          <w:color w:val="00B0F0"/>
          <w:sz w:val="24"/>
          <w:szCs w:val="24"/>
        </w:rPr>
        <w:t>(Walter, 2024)</w:t>
      </w:r>
      <w:r w:rsidR="00C71B5C" w:rsidRPr="00046DE1">
        <w:rPr>
          <w:rFonts w:asciiTheme="majorHAnsi" w:hAnsiTheme="majorHAnsi" w:cstheme="majorHAnsi"/>
          <w:sz w:val="20"/>
          <w:szCs w:val="20"/>
        </w:rPr>
        <w:t xml:space="preserve">, </w:t>
      </w:r>
      <w:r w:rsidRPr="00046DE1">
        <w:rPr>
          <w:rFonts w:asciiTheme="majorHAnsi" w:hAnsiTheme="majorHAnsi" w:cstheme="majorHAnsi"/>
          <w:bCs/>
          <w:color w:val="auto"/>
          <w:sz w:val="24"/>
          <w:szCs w:val="24"/>
        </w:rPr>
        <w:t xml:space="preserve">For this research past literature revealed that many researchers explained the similar definitions of PEOU, PU, and </w:t>
      </w:r>
      <w:proofErr w:type="gramStart"/>
      <w:r w:rsidRPr="00046DE1">
        <w:rPr>
          <w:rFonts w:asciiTheme="majorHAnsi" w:hAnsiTheme="majorHAnsi" w:cstheme="majorHAnsi"/>
          <w:bCs/>
          <w:color w:val="auto"/>
          <w:sz w:val="24"/>
          <w:szCs w:val="24"/>
        </w:rPr>
        <w:t>ATT  towards</w:t>
      </w:r>
      <w:proofErr w:type="gramEnd"/>
      <w:r w:rsidRPr="00046DE1">
        <w:rPr>
          <w:rFonts w:asciiTheme="majorHAnsi" w:hAnsiTheme="majorHAnsi" w:cstheme="majorHAnsi"/>
          <w:bCs/>
          <w:color w:val="auto"/>
          <w:sz w:val="24"/>
          <w:szCs w:val="24"/>
        </w:rPr>
        <w:t xml:space="preserve"> the adoption of new technology. A logical diagram of the original TAM is shown in the figure. 1.</w:t>
      </w:r>
    </w:p>
    <w:p w14:paraId="0C75639B" w14:textId="5F7FB944" w:rsidR="00C71B5C" w:rsidRPr="00046DE1" w:rsidRDefault="0093432D" w:rsidP="00C71B5C">
      <w:pPr>
        <w:numPr>
          <w:ilvl w:val="0"/>
          <w:numId w:val="7"/>
        </w:numPr>
        <w:tabs>
          <w:tab w:val="left" w:pos="270"/>
        </w:tabs>
        <w:spacing w:after="0" w:line="240" w:lineRule="auto"/>
        <w:ind w:left="0" w:right="2"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PU</w:t>
      </w:r>
      <w:r w:rsidRPr="00046DE1">
        <w:rPr>
          <w:rFonts w:asciiTheme="majorHAnsi" w:hAnsiTheme="majorHAnsi" w:cstheme="majorHAnsi"/>
          <w:bCs/>
          <w:color w:val="auto"/>
          <w:sz w:val="24"/>
          <w:szCs w:val="24"/>
        </w:rPr>
        <w:t xml:space="preserve"> is typically an integral construct associated with the Technology Acceptance Model </w:t>
      </w:r>
      <w:r w:rsidRPr="00046DE1">
        <w:rPr>
          <w:rFonts w:asciiTheme="majorHAnsi" w:hAnsiTheme="majorHAnsi" w:cstheme="majorHAnsi"/>
          <w:bCs/>
          <w:color w:val="00B0F0"/>
          <w:sz w:val="24"/>
          <w:szCs w:val="24"/>
        </w:rPr>
        <w:t>(</w:t>
      </w:r>
      <w:proofErr w:type="spellStart"/>
      <w:r w:rsidRPr="00046DE1">
        <w:rPr>
          <w:rFonts w:asciiTheme="majorHAnsi" w:hAnsiTheme="majorHAnsi" w:cstheme="majorHAnsi"/>
          <w:bCs/>
          <w:color w:val="00B0F0"/>
          <w:sz w:val="24"/>
          <w:szCs w:val="24"/>
        </w:rPr>
        <w:t>Alassafi</w:t>
      </w:r>
      <w:proofErr w:type="spellEnd"/>
      <w:r w:rsidRPr="00046DE1">
        <w:rPr>
          <w:rFonts w:asciiTheme="majorHAnsi" w:hAnsiTheme="majorHAnsi" w:cstheme="majorHAnsi"/>
          <w:bCs/>
          <w:color w:val="00B0F0"/>
          <w:sz w:val="24"/>
          <w:szCs w:val="24"/>
        </w:rPr>
        <w:t>, 2022)</w:t>
      </w:r>
      <w:r w:rsidRPr="00046DE1">
        <w:rPr>
          <w:rFonts w:asciiTheme="majorHAnsi" w:hAnsiTheme="majorHAnsi" w:cstheme="majorHAnsi"/>
          <w:bCs/>
          <w:color w:val="auto"/>
          <w:sz w:val="24"/>
          <w:szCs w:val="24"/>
        </w:rPr>
        <w:t xml:space="preserve">. The original construct becomes relevant in understanding individuals' attitudes and intentions towards adopting and using ChatGPT technology acceptance </w:t>
      </w:r>
      <w:r w:rsidRPr="00046DE1">
        <w:rPr>
          <w:rFonts w:asciiTheme="majorHAnsi" w:hAnsiTheme="majorHAnsi" w:cstheme="majorHAnsi"/>
          <w:bCs/>
          <w:color w:val="00B0F0"/>
          <w:sz w:val="24"/>
          <w:szCs w:val="24"/>
        </w:rPr>
        <w:t>(Liu &amp; Ma, 2023; Sallam et al., 2023)</w:t>
      </w:r>
      <w:r w:rsidRPr="00046DE1">
        <w:rPr>
          <w:rFonts w:asciiTheme="majorHAnsi" w:hAnsiTheme="majorHAnsi" w:cstheme="majorHAnsi"/>
          <w:bCs/>
          <w:color w:val="auto"/>
          <w:sz w:val="24"/>
          <w:szCs w:val="24"/>
        </w:rPr>
        <w:t xml:space="preserve">. The role of this construct is a key determinant in the context of ChatGPT acceptance. Below is the hypothesis: </w:t>
      </w:r>
      <w:r w:rsidRPr="00046DE1">
        <w:rPr>
          <w:rFonts w:asciiTheme="majorHAnsi" w:hAnsiTheme="majorHAnsi" w:cstheme="majorHAnsi"/>
          <w:bCs/>
          <w:color w:val="auto"/>
          <w:sz w:val="24"/>
          <w:szCs w:val="24"/>
        </w:rPr>
        <w:tab/>
      </w:r>
      <w:r w:rsidRPr="00046DE1">
        <w:rPr>
          <w:rFonts w:asciiTheme="majorHAnsi" w:hAnsiTheme="majorHAnsi" w:cstheme="majorHAnsi"/>
          <w:bCs/>
          <w:color w:val="auto"/>
          <w:sz w:val="24"/>
          <w:szCs w:val="24"/>
        </w:rPr>
        <w:br/>
      </w:r>
      <w:r w:rsidRPr="00046DE1">
        <w:rPr>
          <w:rFonts w:asciiTheme="majorHAnsi" w:hAnsiTheme="majorHAnsi" w:cstheme="majorHAnsi"/>
          <w:b/>
          <w:bCs/>
          <w:color w:val="auto"/>
          <w:sz w:val="24"/>
          <w:szCs w:val="24"/>
        </w:rPr>
        <w:t>H</w:t>
      </w:r>
      <w:r w:rsidRPr="00046DE1">
        <w:rPr>
          <w:rFonts w:asciiTheme="majorHAnsi" w:hAnsiTheme="majorHAnsi" w:cstheme="majorHAnsi"/>
          <w:b/>
          <w:bCs/>
          <w:color w:val="auto"/>
          <w:sz w:val="24"/>
          <w:szCs w:val="24"/>
          <w:vertAlign w:val="subscript"/>
        </w:rPr>
        <w:t>1</w:t>
      </w:r>
      <w:r w:rsidRPr="00046DE1">
        <w:rPr>
          <w:rFonts w:asciiTheme="majorHAnsi" w:hAnsiTheme="majorHAnsi" w:cstheme="majorHAnsi"/>
          <w:b/>
          <w:bCs/>
          <w:color w:val="auto"/>
          <w:sz w:val="24"/>
          <w:szCs w:val="24"/>
        </w:rPr>
        <w:t>:</w:t>
      </w:r>
      <w:r w:rsidRPr="00046DE1">
        <w:rPr>
          <w:rFonts w:asciiTheme="majorHAnsi" w:hAnsiTheme="majorHAnsi" w:cstheme="majorHAnsi"/>
          <w:bCs/>
          <w:color w:val="auto"/>
          <w:sz w:val="24"/>
          <w:szCs w:val="24"/>
        </w:rPr>
        <w:t xml:space="preserve"> Perceived Usefulness will have a significant impact on attitude towards ChatGPT.</w:t>
      </w:r>
    </w:p>
    <w:p w14:paraId="59AA665B" w14:textId="169FD32F" w:rsidR="0093432D" w:rsidRPr="00046DE1" w:rsidRDefault="0093432D" w:rsidP="00C71B5C">
      <w:pPr>
        <w:numPr>
          <w:ilvl w:val="0"/>
          <w:numId w:val="7"/>
        </w:numPr>
        <w:tabs>
          <w:tab w:val="left" w:pos="270"/>
        </w:tabs>
        <w:spacing w:after="0" w:line="240" w:lineRule="auto"/>
        <w:ind w:left="0" w:right="2"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PEOU</w:t>
      </w:r>
      <w:r w:rsidRPr="00046DE1">
        <w:rPr>
          <w:rFonts w:asciiTheme="majorHAnsi" w:hAnsiTheme="majorHAnsi" w:cstheme="majorHAnsi"/>
          <w:bCs/>
          <w:color w:val="auto"/>
          <w:sz w:val="24"/>
          <w:szCs w:val="24"/>
        </w:rPr>
        <w:t xml:space="preserve"> significantly impacts individual initial adoption of new innovative technology acceptance </w:t>
      </w:r>
      <w:r w:rsidRPr="00046DE1">
        <w:rPr>
          <w:rFonts w:asciiTheme="majorHAnsi" w:hAnsiTheme="majorHAnsi" w:cstheme="majorHAnsi"/>
          <w:bCs/>
          <w:color w:val="00B0F0"/>
          <w:sz w:val="24"/>
          <w:szCs w:val="24"/>
        </w:rPr>
        <w:t xml:space="preserve">(Choudhury &amp; </w:t>
      </w:r>
      <w:proofErr w:type="spellStart"/>
      <w:r w:rsidRPr="00046DE1">
        <w:rPr>
          <w:rFonts w:asciiTheme="majorHAnsi" w:hAnsiTheme="majorHAnsi" w:cstheme="majorHAnsi"/>
          <w:bCs/>
          <w:color w:val="00B0F0"/>
          <w:sz w:val="24"/>
          <w:szCs w:val="24"/>
        </w:rPr>
        <w:t>Shamszare</w:t>
      </w:r>
      <w:proofErr w:type="spellEnd"/>
      <w:r w:rsidRPr="00046DE1">
        <w:rPr>
          <w:rFonts w:asciiTheme="majorHAnsi" w:hAnsiTheme="majorHAnsi" w:cstheme="majorHAnsi"/>
          <w:bCs/>
          <w:color w:val="00B0F0"/>
          <w:sz w:val="24"/>
          <w:szCs w:val="24"/>
        </w:rPr>
        <w:t>, 2023)</w:t>
      </w:r>
      <w:r w:rsidRPr="00046DE1">
        <w:rPr>
          <w:rFonts w:asciiTheme="majorHAnsi" w:hAnsiTheme="majorHAnsi" w:cstheme="majorHAnsi"/>
          <w:bCs/>
          <w:color w:val="auto"/>
          <w:sz w:val="24"/>
          <w:szCs w:val="24"/>
        </w:rPr>
        <w:t xml:space="preserve">. Perceived ease of use is the critical construct in the context of ChatGPT that influences individuals' intention from initial adoption to continuous usage </w:t>
      </w:r>
      <w:r w:rsidRPr="00046DE1">
        <w:rPr>
          <w:rFonts w:asciiTheme="majorHAnsi" w:hAnsiTheme="majorHAnsi" w:cstheme="majorHAnsi"/>
          <w:bCs/>
          <w:color w:val="00B0F0"/>
          <w:sz w:val="24"/>
          <w:szCs w:val="24"/>
        </w:rPr>
        <w:t>(</w:t>
      </w:r>
      <w:proofErr w:type="spellStart"/>
      <w:r w:rsidRPr="00046DE1">
        <w:rPr>
          <w:rFonts w:asciiTheme="majorHAnsi" w:hAnsiTheme="majorHAnsi" w:cstheme="majorHAnsi"/>
          <w:bCs/>
          <w:color w:val="00B0F0"/>
          <w:sz w:val="24"/>
          <w:szCs w:val="24"/>
        </w:rPr>
        <w:t>Shahsavar</w:t>
      </w:r>
      <w:proofErr w:type="spellEnd"/>
      <w:r w:rsidRPr="00046DE1">
        <w:rPr>
          <w:rFonts w:asciiTheme="majorHAnsi" w:hAnsiTheme="majorHAnsi" w:cstheme="majorHAnsi"/>
          <w:bCs/>
          <w:color w:val="00B0F0"/>
          <w:sz w:val="24"/>
          <w:szCs w:val="24"/>
        </w:rPr>
        <w:t xml:space="preserve"> &amp; Choudhury, </w:t>
      </w:r>
      <w:r w:rsidRPr="00046DE1">
        <w:rPr>
          <w:rFonts w:asciiTheme="majorHAnsi" w:hAnsiTheme="majorHAnsi" w:cstheme="majorHAnsi"/>
          <w:bCs/>
          <w:color w:val="00B0F0"/>
          <w:sz w:val="24"/>
          <w:szCs w:val="24"/>
        </w:rPr>
        <w:lastRenderedPageBreak/>
        <w:t>2023; Sallam et al., 2023)</w:t>
      </w:r>
      <w:r w:rsidRPr="00046DE1">
        <w:rPr>
          <w:rFonts w:asciiTheme="majorHAnsi" w:hAnsiTheme="majorHAnsi" w:cstheme="majorHAnsi"/>
          <w:bCs/>
          <w:color w:val="auto"/>
          <w:sz w:val="24"/>
          <w:szCs w:val="24"/>
        </w:rPr>
        <w:t>. The role of this construct is a key determinant in the context of ChatGPT acceptance. Below is the hypothesis:</w:t>
      </w:r>
    </w:p>
    <w:p w14:paraId="7925A7E4" w14:textId="77777777" w:rsidR="0093432D" w:rsidRPr="00046DE1" w:rsidRDefault="0093432D" w:rsidP="00C71B5C">
      <w:pPr>
        <w:spacing w:after="0" w:line="240" w:lineRule="auto"/>
        <w:ind w:firstLine="0"/>
        <w:rPr>
          <w:rFonts w:asciiTheme="majorHAnsi" w:hAnsiTheme="majorHAnsi" w:cstheme="majorHAnsi"/>
          <w:bCs/>
          <w:sz w:val="24"/>
          <w:szCs w:val="24"/>
        </w:rPr>
      </w:pPr>
      <w:r w:rsidRPr="00046DE1">
        <w:rPr>
          <w:rFonts w:asciiTheme="majorHAnsi" w:hAnsiTheme="majorHAnsi" w:cstheme="majorHAnsi"/>
          <w:b/>
          <w:bCs/>
          <w:sz w:val="24"/>
          <w:szCs w:val="24"/>
        </w:rPr>
        <w:t>H</w:t>
      </w:r>
      <w:r w:rsidRPr="00046DE1">
        <w:rPr>
          <w:rFonts w:asciiTheme="majorHAnsi" w:hAnsiTheme="majorHAnsi" w:cstheme="majorHAnsi"/>
          <w:b/>
          <w:bCs/>
          <w:sz w:val="24"/>
          <w:szCs w:val="24"/>
          <w:vertAlign w:val="subscript"/>
        </w:rPr>
        <w:t>2</w:t>
      </w:r>
      <w:r w:rsidRPr="00046DE1">
        <w:rPr>
          <w:rFonts w:asciiTheme="majorHAnsi" w:hAnsiTheme="majorHAnsi" w:cstheme="majorHAnsi"/>
          <w:b/>
          <w:bCs/>
          <w:sz w:val="24"/>
          <w:szCs w:val="24"/>
        </w:rPr>
        <w:t>:</w:t>
      </w:r>
      <w:r w:rsidRPr="00046DE1">
        <w:rPr>
          <w:rFonts w:asciiTheme="majorHAnsi" w:hAnsiTheme="majorHAnsi" w:cstheme="majorHAnsi"/>
          <w:bCs/>
          <w:sz w:val="24"/>
          <w:szCs w:val="24"/>
        </w:rPr>
        <w:t xml:space="preserve"> Perceived Ease of Use will have a significant impact on attitude towards ChatGPT.</w:t>
      </w:r>
    </w:p>
    <w:p w14:paraId="7FE67D38" w14:textId="683B280D" w:rsidR="0093432D" w:rsidRPr="00046DE1" w:rsidRDefault="0093432D" w:rsidP="00C71B5C">
      <w:pPr>
        <w:numPr>
          <w:ilvl w:val="0"/>
          <w:numId w:val="7"/>
        </w:numPr>
        <w:tabs>
          <w:tab w:val="left" w:pos="270"/>
        </w:tabs>
        <w:spacing w:after="0" w:line="240" w:lineRule="auto"/>
        <w:ind w:left="90" w:right="0"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ATT</w:t>
      </w:r>
      <w:r w:rsidRPr="00046DE1">
        <w:rPr>
          <w:rFonts w:asciiTheme="majorHAnsi" w:hAnsiTheme="majorHAnsi" w:cstheme="majorHAnsi"/>
          <w:bCs/>
          <w:color w:val="auto"/>
          <w:sz w:val="24"/>
          <w:szCs w:val="24"/>
        </w:rPr>
        <w:t xml:space="preserve"> is the mediating variable between the experiences towards the acceptance of new technology </w:t>
      </w:r>
      <w:r w:rsidRPr="00046DE1">
        <w:rPr>
          <w:rFonts w:asciiTheme="majorHAnsi" w:hAnsiTheme="majorHAnsi" w:cstheme="majorHAnsi"/>
          <w:bCs/>
          <w:color w:val="00B0F0"/>
          <w:sz w:val="24"/>
          <w:szCs w:val="24"/>
        </w:rPr>
        <w:t>(Liu &amp; Ma, 2023)</w:t>
      </w:r>
      <w:r w:rsidRPr="00046DE1">
        <w:rPr>
          <w:rFonts w:asciiTheme="majorHAnsi" w:hAnsiTheme="majorHAnsi" w:cstheme="majorHAnsi"/>
          <w:bCs/>
          <w:color w:val="auto"/>
          <w:sz w:val="24"/>
          <w:szCs w:val="24"/>
        </w:rPr>
        <w:t xml:space="preserve">. Also determines the positive or negative feelings toward the information system </w:t>
      </w:r>
      <w:r w:rsidRPr="00046DE1">
        <w:rPr>
          <w:rFonts w:asciiTheme="majorHAnsi" w:hAnsiTheme="majorHAnsi" w:cstheme="majorHAnsi"/>
          <w:bCs/>
          <w:color w:val="00B0F0"/>
          <w:sz w:val="24"/>
          <w:szCs w:val="24"/>
        </w:rPr>
        <w:t>(</w:t>
      </w:r>
      <w:proofErr w:type="spellStart"/>
      <w:r w:rsidRPr="00046DE1">
        <w:rPr>
          <w:rFonts w:asciiTheme="majorHAnsi" w:hAnsiTheme="majorHAnsi" w:cstheme="majorHAnsi"/>
          <w:bCs/>
          <w:color w:val="00B0F0"/>
          <w:sz w:val="24"/>
          <w:szCs w:val="24"/>
        </w:rPr>
        <w:t>Alassafi</w:t>
      </w:r>
      <w:proofErr w:type="spellEnd"/>
      <w:r w:rsidRPr="00046DE1">
        <w:rPr>
          <w:rFonts w:asciiTheme="majorHAnsi" w:hAnsiTheme="majorHAnsi" w:cstheme="majorHAnsi"/>
          <w:bCs/>
          <w:color w:val="00B0F0"/>
          <w:sz w:val="24"/>
          <w:szCs w:val="24"/>
        </w:rPr>
        <w:t>, 2022)</w:t>
      </w:r>
      <w:r w:rsidRPr="00046DE1">
        <w:rPr>
          <w:rFonts w:asciiTheme="majorHAnsi" w:hAnsiTheme="majorHAnsi" w:cstheme="majorHAnsi"/>
          <w:bCs/>
          <w:color w:val="auto"/>
          <w:sz w:val="24"/>
          <w:szCs w:val="24"/>
        </w:rPr>
        <w:t>. ATT is considered the individuals' attitude towards the adoption and continuous usage of ChatGPT. Below is the hypothesis:</w:t>
      </w:r>
    </w:p>
    <w:p w14:paraId="485EC06F" w14:textId="77777777" w:rsidR="0093432D" w:rsidRPr="00046DE1" w:rsidRDefault="0093432D" w:rsidP="009B55E4">
      <w:pPr>
        <w:spacing w:after="0" w:line="240" w:lineRule="auto"/>
        <w:ind w:left="90" w:firstLine="0"/>
        <w:rPr>
          <w:rFonts w:asciiTheme="majorHAnsi" w:hAnsiTheme="majorHAnsi" w:cstheme="majorHAnsi"/>
          <w:bCs/>
          <w:sz w:val="24"/>
          <w:szCs w:val="24"/>
        </w:rPr>
      </w:pPr>
      <w:r w:rsidRPr="00046DE1">
        <w:rPr>
          <w:rFonts w:asciiTheme="majorHAnsi" w:hAnsiTheme="majorHAnsi" w:cstheme="majorHAnsi"/>
          <w:b/>
          <w:bCs/>
          <w:sz w:val="24"/>
          <w:szCs w:val="24"/>
        </w:rPr>
        <w:t>H</w:t>
      </w:r>
      <w:r w:rsidRPr="00046DE1">
        <w:rPr>
          <w:rFonts w:asciiTheme="majorHAnsi" w:hAnsiTheme="majorHAnsi" w:cstheme="majorHAnsi"/>
          <w:b/>
          <w:bCs/>
          <w:sz w:val="24"/>
          <w:szCs w:val="24"/>
          <w:vertAlign w:val="subscript"/>
        </w:rPr>
        <w:t>3</w:t>
      </w:r>
      <w:r w:rsidRPr="00046DE1">
        <w:rPr>
          <w:rFonts w:asciiTheme="majorHAnsi" w:hAnsiTheme="majorHAnsi" w:cstheme="majorHAnsi"/>
          <w:b/>
          <w:bCs/>
          <w:sz w:val="24"/>
          <w:szCs w:val="24"/>
        </w:rPr>
        <w:t>:</w:t>
      </w:r>
      <w:r w:rsidRPr="00046DE1">
        <w:rPr>
          <w:rFonts w:asciiTheme="majorHAnsi" w:hAnsiTheme="majorHAnsi" w:cstheme="majorHAnsi"/>
          <w:bCs/>
          <w:sz w:val="24"/>
          <w:szCs w:val="24"/>
        </w:rPr>
        <w:t xml:space="preserve"> Attitude will have a significant impact on ChatGPT usage.</w:t>
      </w:r>
    </w:p>
    <w:p w14:paraId="5B55E8EE" w14:textId="77777777" w:rsidR="0093432D" w:rsidRPr="00046DE1" w:rsidRDefault="0093432D" w:rsidP="00C71B5C">
      <w:pPr>
        <w:numPr>
          <w:ilvl w:val="0"/>
          <w:numId w:val="7"/>
        </w:numPr>
        <w:tabs>
          <w:tab w:val="left" w:pos="270"/>
        </w:tabs>
        <w:spacing w:after="0" w:line="240" w:lineRule="auto"/>
        <w:ind w:left="90" w:right="2"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Intention to ChatGPT usage</w:t>
      </w:r>
      <w:r w:rsidRPr="00046DE1">
        <w:rPr>
          <w:rFonts w:asciiTheme="majorHAnsi" w:hAnsiTheme="majorHAnsi" w:cstheme="majorHAnsi"/>
          <w:bCs/>
          <w:color w:val="auto"/>
          <w:sz w:val="24"/>
          <w:szCs w:val="24"/>
        </w:rPr>
        <w:t xml:space="preserve">: The learners intend to employ the ChatGPT tool effectively in their academic activities. This construct is an important predictor of technology adoption and acceptance in the context of using the ChatGPT tool in their educational context </w:t>
      </w:r>
      <w:r w:rsidRPr="00046DE1">
        <w:rPr>
          <w:rFonts w:asciiTheme="majorHAnsi" w:hAnsiTheme="majorHAnsi" w:cstheme="majorHAnsi"/>
          <w:bCs/>
          <w:color w:val="00B0F0"/>
          <w:sz w:val="24"/>
          <w:szCs w:val="24"/>
        </w:rPr>
        <w:t xml:space="preserve">(Choudhury &amp; </w:t>
      </w:r>
      <w:proofErr w:type="spellStart"/>
      <w:r w:rsidRPr="00046DE1">
        <w:rPr>
          <w:rFonts w:asciiTheme="majorHAnsi" w:hAnsiTheme="majorHAnsi" w:cstheme="majorHAnsi"/>
          <w:bCs/>
          <w:color w:val="00B0F0"/>
          <w:sz w:val="24"/>
          <w:szCs w:val="24"/>
        </w:rPr>
        <w:t>Shamszare</w:t>
      </w:r>
      <w:proofErr w:type="spellEnd"/>
      <w:r w:rsidRPr="00046DE1">
        <w:rPr>
          <w:rFonts w:asciiTheme="majorHAnsi" w:hAnsiTheme="majorHAnsi" w:cstheme="majorHAnsi"/>
          <w:bCs/>
          <w:color w:val="00B0F0"/>
          <w:sz w:val="24"/>
          <w:szCs w:val="24"/>
        </w:rPr>
        <w:t>, 2023)</w:t>
      </w:r>
      <w:r w:rsidRPr="00046DE1">
        <w:rPr>
          <w:rFonts w:asciiTheme="majorHAnsi" w:hAnsiTheme="majorHAnsi" w:cstheme="majorHAnsi"/>
          <w:bCs/>
          <w:color w:val="auto"/>
          <w:sz w:val="24"/>
          <w:szCs w:val="24"/>
        </w:rPr>
        <w:t>.</w:t>
      </w:r>
    </w:p>
    <w:p w14:paraId="69FFF829" w14:textId="77777777" w:rsidR="0093432D" w:rsidRPr="00046DE1" w:rsidRDefault="0093432D" w:rsidP="00C71B5C">
      <w:pPr>
        <w:spacing w:after="0" w:line="240" w:lineRule="auto"/>
        <w:ind w:left="360" w:right="2" w:firstLine="0"/>
        <w:contextualSpacing/>
        <w:rPr>
          <w:rFonts w:asciiTheme="majorHAnsi" w:hAnsiTheme="majorHAnsi" w:cstheme="majorHAnsi"/>
          <w:bCs/>
          <w:color w:val="auto"/>
          <w:sz w:val="24"/>
          <w:szCs w:val="24"/>
        </w:rPr>
      </w:pPr>
      <w:r w:rsidRPr="00046DE1">
        <w:rPr>
          <w:rFonts w:asciiTheme="majorHAnsi" w:hAnsiTheme="majorHAnsi" w:cstheme="majorHAnsi"/>
          <w:color w:val="auto"/>
          <w:sz w:val="24"/>
          <w:szCs w:val="24"/>
          <w:lang w:val="en-MY"/>
        </w:rPr>
        <w:t>Figure 1. TAM (Technology Acceptance Model)</w:t>
      </w:r>
    </w:p>
    <w:p w14:paraId="013C204C" w14:textId="7F1A5068" w:rsidR="0093432D" w:rsidRPr="00046DE1" w:rsidRDefault="0093432D" w:rsidP="00367AA0">
      <w:pPr>
        <w:spacing w:after="0" w:line="240" w:lineRule="auto"/>
        <w:ind w:right="2" w:firstLine="0"/>
        <w:contextualSpacing/>
        <w:rPr>
          <w:rFonts w:asciiTheme="majorHAnsi" w:hAnsiTheme="majorHAnsi" w:cstheme="majorHAnsi"/>
          <w:b/>
          <w:bCs/>
          <w:color w:val="auto"/>
          <w:sz w:val="24"/>
          <w:szCs w:val="24"/>
          <w:lang w:val="en-GB"/>
        </w:rPr>
      </w:pPr>
      <w:r w:rsidRPr="00046DE1">
        <w:rPr>
          <w:rFonts w:asciiTheme="majorHAnsi" w:hAnsiTheme="majorHAnsi" w:cstheme="majorHAnsi"/>
          <w:b/>
          <w:bCs/>
          <w:color w:val="auto"/>
          <w:sz w:val="24"/>
          <w:szCs w:val="24"/>
          <w:lang w:val="en-GB"/>
        </w:rPr>
        <w:t xml:space="preserve">The terms that are challenging factors    towards </w:t>
      </w:r>
      <w:proofErr w:type="spellStart"/>
      <w:r w:rsidRPr="00046DE1">
        <w:rPr>
          <w:rFonts w:asciiTheme="majorHAnsi" w:hAnsiTheme="majorHAnsi" w:cstheme="majorHAnsi"/>
          <w:b/>
          <w:bCs/>
          <w:color w:val="auto"/>
          <w:sz w:val="24"/>
          <w:szCs w:val="24"/>
          <w:lang w:val="en-GB"/>
        </w:rPr>
        <w:t>ChatGPT</w:t>
      </w:r>
      <w:proofErr w:type="spellEnd"/>
      <w:r w:rsidRPr="00046DE1">
        <w:rPr>
          <w:rFonts w:asciiTheme="majorHAnsi" w:hAnsiTheme="majorHAnsi" w:cstheme="majorHAnsi"/>
          <w:b/>
          <w:bCs/>
          <w:color w:val="auto"/>
          <w:sz w:val="24"/>
          <w:szCs w:val="24"/>
          <w:lang w:val="en-GB"/>
        </w:rPr>
        <w:t xml:space="preserve"> usage</w:t>
      </w:r>
    </w:p>
    <w:p w14:paraId="7AAFB715" w14:textId="2F8BA72F" w:rsidR="0093432D" w:rsidRPr="00046DE1" w:rsidRDefault="009B55E4" w:rsidP="00367AA0">
      <w:pPr>
        <w:spacing w:after="0" w:line="240" w:lineRule="auto"/>
        <w:ind w:right="2" w:firstLine="0"/>
        <w:contextualSpacing/>
        <w:rPr>
          <w:rFonts w:asciiTheme="majorHAnsi" w:hAnsiTheme="majorHAnsi" w:cstheme="majorHAnsi"/>
          <w:b/>
          <w:bCs/>
          <w:i/>
          <w:iCs/>
          <w:color w:val="auto"/>
          <w:sz w:val="24"/>
          <w:szCs w:val="24"/>
          <w:lang w:val="en-GB"/>
        </w:rPr>
      </w:pPr>
      <w:r w:rsidRPr="00046DE1">
        <w:rPr>
          <w:rFonts w:asciiTheme="majorHAnsi" w:hAnsiTheme="majorHAnsi" w:cstheme="majorHAnsi"/>
          <w:bCs/>
          <w:iCs/>
          <w:noProof/>
          <w:color w:val="auto"/>
          <w:sz w:val="24"/>
          <w:szCs w:val="24"/>
        </w:rPr>
        <w:drawing>
          <wp:anchor distT="0" distB="0" distL="114300" distR="114300" simplePos="0" relativeHeight="251659264" behindDoc="0" locked="0" layoutInCell="1" allowOverlap="1" wp14:anchorId="7D070702" wp14:editId="140002F8">
            <wp:simplePos x="0" y="0"/>
            <wp:positionH relativeFrom="margin">
              <wp:posOffset>3174365</wp:posOffset>
            </wp:positionH>
            <wp:positionV relativeFrom="paragraph">
              <wp:posOffset>220345</wp:posOffset>
            </wp:positionV>
            <wp:extent cx="2830195" cy="667385"/>
            <wp:effectExtent l="0" t="0" r="8255" b="0"/>
            <wp:wrapThrough wrapText="bothSides">
              <wp:wrapPolygon edited="0">
                <wp:start x="0" y="0"/>
                <wp:lineTo x="0" y="20963"/>
                <wp:lineTo x="21518" y="20963"/>
                <wp:lineTo x="2151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1.drawio-1.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30195" cy="667385"/>
                    </a:xfrm>
                    <a:prstGeom prst="rect">
                      <a:avLst/>
                    </a:prstGeom>
                  </pic:spPr>
                </pic:pic>
              </a:graphicData>
            </a:graphic>
            <wp14:sizeRelH relativeFrom="page">
              <wp14:pctWidth>0</wp14:pctWidth>
            </wp14:sizeRelH>
            <wp14:sizeRelV relativeFrom="page">
              <wp14:pctHeight>0</wp14:pctHeight>
            </wp14:sizeRelV>
          </wp:anchor>
        </w:drawing>
      </w:r>
      <w:r w:rsidR="0093432D" w:rsidRPr="00046DE1">
        <w:rPr>
          <w:rFonts w:asciiTheme="majorHAnsi" w:hAnsiTheme="majorHAnsi" w:cstheme="majorHAnsi"/>
          <w:b/>
          <w:bCs/>
          <w:i/>
          <w:iCs/>
          <w:color w:val="auto"/>
          <w:sz w:val="24"/>
          <w:szCs w:val="24"/>
          <w:lang w:val="en-GB"/>
        </w:rPr>
        <w:t>Instructor support lacking (ISL)</w:t>
      </w:r>
    </w:p>
    <w:p w14:paraId="420F98AA" w14:textId="5B4A0900"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The instructor is the main player in education who instructs professionally in communicating clear information that’s strongly influenced by learners’ achievements </w:t>
      </w:r>
      <w:r w:rsidRPr="00046DE1">
        <w:rPr>
          <w:rFonts w:asciiTheme="majorHAnsi" w:hAnsiTheme="majorHAnsi" w:cstheme="majorHAnsi"/>
          <w:bCs/>
          <w:color w:val="00B0F0"/>
          <w:sz w:val="24"/>
          <w:szCs w:val="24"/>
        </w:rPr>
        <w:t>(Biswas, 2023)</w:t>
      </w:r>
      <w:r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lang w:val="en-GB"/>
        </w:rPr>
        <w:t xml:space="preserve">Instructors can provide guidance on how a learning process is navigated and help learners understand what to focus on, which gives the appropriate direction for approaching the challenging topic </w:t>
      </w:r>
      <w:r w:rsidRPr="00046DE1">
        <w:rPr>
          <w:rFonts w:asciiTheme="majorHAnsi" w:hAnsiTheme="majorHAnsi" w:cstheme="majorHAnsi"/>
          <w:bCs/>
          <w:color w:val="00B0F0"/>
          <w:sz w:val="24"/>
          <w:szCs w:val="24"/>
          <w:lang w:val="en-GB"/>
        </w:rPr>
        <w:t>(</w:t>
      </w:r>
      <w:proofErr w:type="spellStart"/>
      <w:r w:rsidRPr="00046DE1">
        <w:rPr>
          <w:rFonts w:asciiTheme="majorHAnsi" w:hAnsiTheme="majorHAnsi" w:cstheme="majorHAnsi"/>
          <w:bCs/>
          <w:color w:val="00B0F0"/>
          <w:sz w:val="24"/>
          <w:szCs w:val="24"/>
        </w:rPr>
        <w:t>Kleebayoon</w:t>
      </w:r>
      <w:proofErr w:type="spellEnd"/>
      <w:r w:rsidRPr="00046DE1">
        <w:rPr>
          <w:rFonts w:asciiTheme="majorHAnsi" w:hAnsiTheme="majorHAnsi" w:cstheme="majorHAnsi"/>
          <w:bCs/>
          <w:color w:val="00B0F0"/>
          <w:sz w:val="24"/>
          <w:szCs w:val="24"/>
        </w:rPr>
        <w:t xml:space="preserve"> &amp; </w:t>
      </w:r>
      <w:proofErr w:type="spellStart"/>
      <w:r w:rsidRPr="00046DE1">
        <w:rPr>
          <w:rFonts w:asciiTheme="majorHAnsi" w:hAnsiTheme="majorHAnsi" w:cstheme="majorHAnsi"/>
          <w:bCs/>
          <w:color w:val="00B0F0"/>
          <w:sz w:val="24"/>
          <w:szCs w:val="24"/>
        </w:rPr>
        <w:t>Wiwanitkit</w:t>
      </w:r>
      <w:proofErr w:type="spellEnd"/>
      <w:r w:rsidRPr="00046DE1">
        <w:rPr>
          <w:rFonts w:asciiTheme="majorHAnsi" w:hAnsiTheme="majorHAnsi" w:cstheme="majorHAnsi"/>
          <w:bCs/>
          <w:color w:val="00B0F0"/>
          <w:sz w:val="24"/>
          <w:szCs w:val="24"/>
        </w:rPr>
        <w:t>, 2023)</w:t>
      </w:r>
      <w:r w:rsidRPr="00046DE1">
        <w:rPr>
          <w:rFonts w:asciiTheme="majorHAnsi" w:hAnsiTheme="majorHAnsi" w:cstheme="majorHAnsi"/>
          <w:bCs/>
          <w:color w:val="auto"/>
          <w:sz w:val="24"/>
          <w:szCs w:val="24"/>
          <w:lang w:val="en-GB"/>
        </w:rPr>
        <w:t xml:space="preserve">. The research by </w:t>
      </w:r>
      <w:r w:rsidRPr="00046DE1">
        <w:rPr>
          <w:rFonts w:asciiTheme="majorHAnsi" w:hAnsiTheme="majorHAnsi" w:cstheme="majorHAnsi"/>
          <w:bCs/>
          <w:color w:val="00B0F0"/>
          <w:sz w:val="24"/>
          <w:szCs w:val="24"/>
        </w:rPr>
        <w:t>Perkin (2023)</w:t>
      </w:r>
      <w:r w:rsidRPr="00046DE1">
        <w:rPr>
          <w:rFonts w:asciiTheme="majorHAnsi" w:hAnsiTheme="majorHAnsi" w:cstheme="majorHAnsi"/>
          <w:bCs/>
          <w:color w:val="auto"/>
          <w:sz w:val="24"/>
          <w:szCs w:val="24"/>
        </w:rPr>
        <w:t xml:space="preserve">, asserted that the </w:t>
      </w:r>
      <w:r w:rsidRPr="00046DE1">
        <w:rPr>
          <w:rFonts w:asciiTheme="majorHAnsi" w:hAnsiTheme="majorHAnsi" w:cstheme="majorHAnsi"/>
          <w:bCs/>
          <w:color w:val="auto"/>
          <w:sz w:val="24"/>
          <w:szCs w:val="24"/>
          <w:lang w:val="en-GB"/>
        </w:rPr>
        <w:t xml:space="preserve">instructor's instructions are crucial for understanding and developing skills in problem-solving which is essential in enhancing learning potential toward critical thinking in academic topics. </w:t>
      </w:r>
      <w:r w:rsidRPr="00046DE1">
        <w:rPr>
          <w:rFonts w:asciiTheme="majorHAnsi" w:hAnsiTheme="majorHAnsi" w:cstheme="majorHAnsi"/>
          <w:bCs/>
          <w:color w:val="auto"/>
          <w:sz w:val="24"/>
          <w:szCs w:val="24"/>
          <w:lang w:val="en-GB"/>
        </w:rPr>
        <w:lastRenderedPageBreak/>
        <w:t xml:space="preserve">According to </w:t>
      </w:r>
      <w:r w:rsidRPr="00046DE1">
        <w:rPr>
          <w:rFonts w:asciiTheme="majorHAnsi" w:hAnsiTheme="majorHAnsi" w:cstheme="majorHAnsi"/>
          <w:bCs/>
          <w:color w:val="00B0F0"/>
          <w:sz w:val="24"/>
          <w:szCs w:val="24"/>
          <w:lang w:val="en-GB"/>
        </w:rPr>
        <w:t>(Zhai</w:t>
      </w:r>
      <w:r w:rsidRPr="00046DE1">
        <w:rPr>
          <w:rFonts w:asciiTheme="majorHAnsi" w:hAnsiTheme="majorHAnsi" w:cstheme="majorHAnsi"/>
          <w:bCs/>
          <w:color w:val="00B0F0"/>
          <w:sz w:val="24"/>
          <w:szCs w:val="24"/>
        </w:rPr>
        <w:t xml:space="preserve"> 2022; </w:t>
      </w:r>
      <w:r w:rsidR="00C71B5C" w:rsidRPr="00046DE1">
        <w:rPr>
          <w:rFonts w:asciiTheme="majorHAnsi" w:hAnsiTheme="majorHAnsi" w:cstheme="majorHAnsi"/>
          <w:bCs/>
          <w:color w:val="00B0F0"/>
          <w:sz w:val="24"/>
          <w:szCs w:val="24"/>
        </w:rPr>
        <w:t xml:space="preserve">&amp; </w:t>
      </w:r>
      <w:r w:rsidRPr="00046DE1">
        <w:rPr>
          <w:rFonts w:asciiTheme="majorHAnsi" w:hAnsiTheme="majorHAnsi" w:cstheme="majorHAnsi"/>
          <w:bCs/>
          <w:color w:val="00B0F0"/>
          <w:sz w:val="24"/>
          <w:szCs w:val="24"/>
        </w:rPr>
        <w:t>Bin-Nashwan et al., 2023)</w:t>
      </w:r>
      <w:r w:rsidRPr="00046DE1">
        <w:rPr>
          <w:rFonts w:asciiTheme="majorHAnsi" w:hAnsiTheme="majorHAnsi" w:cstheme="majorHAnsi"/>
          <w:bCs/>
          <w:color w:val="auto"/>
          <w:sz w:val="24"/>
          <w:szCs w:val="24"/>
        </w:rPr>
        <w:t xml:space="preserve">, stated that </w:t>
      </w:r>
      <w:r w:rsidRPr="00046DE1">
        <w:rPr>
          <w:rFonts w:asciiTheme="majorHAnsi" w:hAnsiTheme="majorHAnsi" w:cstheme="majorHAnsi"/>
          <w:bCs/>
          <w:color w:val="auto"/>
          <w:sz w:val="24"/>
          <w:szCs w:val="24"/>
          <w:lang w:val="en-GB"/>
        </w:rPr>
        <w:t xml:space="preserve">ChatGPT can be a useful tool for seeking relevant information but not a substitute for instructors who can lead in maximizing the learning skills and outcomes necessary for academic and personal growth. On the other hand, </w:t>
      </w:r>
      <w:r w:rsidRPr="00046DE1">
        <w:rPr>
          <w:rFonts w:asciiTheme="majorHAnsi" w:hAnsiTheme="majorHAnsi" w:cstheme="majorHAnsi"/>
          <w:bCs/>
          <w:color w:val="00B0F0"/>
          <w:sz w:val="24"/>
          <w:szCs w:val="24"/>
          <w:lang w:val="en-GB"/>
        </w:rPr>
        <w:t>(</w:t>
      </w:r>
      <w:r w:rsidRPr="00046DE1">
        <w:rPr>
          <w:rFonts w:asciiTheme="majorHAnsi" w:hAnsiTheme="majorHAnsi" w:cstheme="majorHAnsi"/>
          <w:bCs/>
          <w:color w:val="00B0F0"/>
          <w:sz w:val="24"/>
          <w:szCs w:val="24"/>
        </w:rPr>
        <w:t>Qadir, 2022</w:t>
      </w:r>
      <w:r w:rsidRPr="00046DE1">
        <w:rPr>
          <w:rFonts w:asciiTheme="majorHAnsi" w:hAnsiTheme="majorHAnsi" w:cstheme="majorHAnsi"/>
          <w:bCs/>
          <w:color w:val="00B0F0"/>
          <w:sz w:val="24"/>
          <w:szCs w:val="24"/>
          <w:lang w:val="en-GB"/>
        </w:rPr>
        <w:t>)</w:t>
      </w:r>
      <w:r w:rsidRPr="00046DE1">
        <w:rPr>
          <w:rFonts w:asciiTheme="majorHAnsi" w:hAnsiTheme="majorHAnsi" w:cstheme="majorHAnsi"/>
          <w:bCs/>
          <w:color w:val="auto"/>
          <w:sz w:val="24"/>
          <w:szCs w:val="24"/>
          <w:lang w:val="en-GB"/>
        </w:rPr>
        <w:t xml:space="preserve">, the instructor instructional approach brings a unique perspective and expertise to the learning process that cannot be replicated by the ChatGPT application. Therefore, </w:t>
      </w:r>
      <w:r w:rsidRPr="00046DE1">
        <w:rPr>
          <w:rFonts w:asciiTheme="majorHAnsi" w:hAnsiTheme="majorHAnsi" w:cstheme="majorHAnsi"/>
          <w:bCs/>
          <w:color w:val="auto"/>
          <w:sz w:val="24"/>
          <w:szCs w:val="24"/>
        </w:rPr>
        <w:t>below is the hypothesis:</w:t>
      </w:r>
    </w:p>
    <w:p w14:paraId="62056BE9" w14:textId="77777777" w:rsidR="00C71B5C" w:rsidRPr="00046DE1" w:rsidRDefault="0093432D" w:rsidP="00C71B5C">
      <w:pPr>
        <w:spacing w:after="0" w:line="240" w:lineRule="auto"/>
        <w:ind w:right="2"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H</w:t>
      </w:r>
      <w:r w:rsidRPr="00046DE1">
        <w:rPr>
          <w:rFonts w:asciiTheme="majorHAnsi" w:hAnsiTheme="majorHAnsi" w:cstheme="majorHAnsi"/>
          <w:b/>
          <w:bCs/>
          <w:color w:val="auto"/>
          <w:sz w:val="24"/>
          <w:szCs w:val="24"/>
          <w:vertAlign w:val="subscript"/>
        </w:rPr>
        <w:t>4</w:t>
      </w:r>
      <w:r w:rsidRPr="00046DE1">
        <w:rPr>
          <w:rFonts w:asciiTheme="majorHAnsi" w:hAnsiTheme="majorHAnsi" w:cstheme="majorHAnsi"/>
          <w:b/>
          <w:bCs/>
          <w:color w:val="auto"/>
          <w:sz w:val="24"/>
          <w:szCs w:val="24"/>
        </w:rPr>
        <w:t>:</w:t>
      </w:r>
      <w:r w:rsidRPr="00046DE1">
        <w:rPr>
          <w:rFonts w:asciiTheme="majorHAnsi" w:hAnsiTheme="majorHAnsi" w:cstheme="majorHAnsi"/>
          <w:bCs/>
          <w:color w:val="auto"/>
          <w:sz w:val="24"/>
          <w:szCs w:val="24"/>
        </w:rPr>
        <w:t xml:space="preserve"> Instructor support lacking will have a significant impact on ChatGPT usage.</w:t>
      </w:r>
    </w:p>
    <w:p w14:paraId="508E54F8" w14:textId="07019031" w:rsidR="0093432D" w:rsidRPr="00046DE1" w:rsidRDefault="008E0FCA" w:rsidP="00C71B5C">
      <w:pPr>
        <w:spacing w:after="0" w:line="240" w:lineRule="auto"/>
        <w:ind w:right="2" w:firstLine="0"/>
        <w:contextualSpacing/>
        <w:rPr>
          <w:rFonts w:asciiTheme="majorHAnsi" w:hAnsiTheme="majorHAnsi" w:cstheme="majorHAnsi"/>
          <w:bCs/>
          <w:color w:val="auto"/>
          <w:sz w:val="24"/>
          <w:szCs w:val="24"/>
        </w:rPr>
      </w:pPr>
      <w:r w:rsidRPr="00046DE1">
        <w:rPr>
          <w:rFonts w:asciiTheme="majorHAnsi" w:hAnsiTheme="majorHAnsi" w:cstheme="majorHAnsi"/>
          <w:bCs/>
          <w:noProof/>
          <w:color w:val="auto"/>
          <w:sz w:val="24"/>
          <w:szCs w:val="24"/>
        </w:rPr>
        <w:drawing>
          <wp:anchor distT="0" distB="0" distL="114300" distR="114300" simplePos="0" relativeHeight="251660288" behindDoc="0" locked="0" layoutInCell="1" allowOverlap="1" wp14:anchorId="29A54633" wp14:editId="0033F1AF">
            <wp:simplePos x="0" y="0"/>
            <wp:positionH relativeFrom="column">
              <wp:posOffset>3222625</wp:posOffset>
            </wp:positionH>
            <wp:positionV relativeFrom="paragraph">
              <wp:posOffset>56515</wp:posOffset>
            </wp:positionV>
            <wp:extent cx="2774950" cy="966324"/>
            <wp:effectExtent l="0" t="0" r="6350" b="571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2.drawio-2 (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74950" cy="966324"/>
                    </a:xfrm>
                    <a:prstGeom prst="rect">
                      <a:avLst/>
                    </a:prstGeom>
                  </pic:spPr>
                </pic:pic>
              </a:graphicData>
            </a:graphic>
          </wp:anchor>
        </w:drawing>
      </w:r>
      <w:r w:rsidR="0093432D" w:rsidRPr="00046DE1">
        <w:rPr>
          <w:rFonts w:asciiTheme="majorHAnsi" w:hAnsiTheme="majorHAnsi" w:cstheme="majorHAnsi"/>
          <w:b/>
          <w:bCs/>
          <w:i/>
          <w:iCs/>
          <w:color w:val="auto"/>
          <w:sz w:val="24"/>
          <w:szCs w:val="24"/>
          <w:lang w:val="en-GB"/>
        </w:rPr>
        <w:t>Inadequate Explanations of Academic Topics</w:t>
      </w:r>
    </w:p>
    <w:p w14:paraId="7F5E9B69" w14:textId="7777777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The quality of information generated by ChatGPT heavily depends on prompt input which means if the prompt input is imprecise the ChatGPT may provide inadequate explanations or misleading information according to </w:t>
      </w:r>
      <w:r w:rsidRPr="00046DE1">
        <w:rPr>
          <w:rFonts w:asciiTheme="majorHAnsi" w:hAnsiTheme="majorHAnsi" w:cstheme="majorHAnsi"/>
          <w:bCs/>
          <w:color w:val="00B0F0"/>
          <w:sz w:val="24"/>
          <w:szCs w:val="24"/>
        </w:rPr>
        <w:t>Baidoo-Anu &amp; Ansah, 2023</w:t>
      </w:r>
      <w:r w:rsidRPr="00046DE1">
        <w:rPr>
          <w:rFonts w:asciiTheme="majorHAnsi" w:hAnsiTheme="majorHAnsi" w:cstheme="majorHAnsi"/>
          <w:bCs/>
          <w:color w:val="auto"/>
          <w:sz w:val="24"/>
          <w:szCs w:val="24"/>
        </w:rPr>
        <w:t xml:space="preserve">. In addition, ChatGPT responses influencing the request of users or prompt input intentionally or unintentionally provide incorrect information on a prompt that might not meet the desired explanation of academic standards. ChatGPT does not possess expertise in the specific domain of academics however generated responses in a limited capacity that is considered incomplete information </w:t>
      </w:r>
      <w:r w:rsidRPr="00046DE1">
        <w:rPr>
          <w:rFonts w:asciiTheme="majorHAnsi" w:hAnsiTheme="majorHAnsi" w:cstheme="majorHAnsi"/>
          <w:bCs/>
          <w:color w:val="00B0F0"/>
          <w:sz w:val="24"/>
          <w:szCs w:val="24"/>
        </w:rPr>
        <w:t>(Bozkurt et al., 2023)</w:t>
      </w:r>
      <w:r w:rsidRPr="00046DE1">
        <w:rPr>
          <w:rFonts w:asciiTheme="majorHAnsi" w:hAnsiTheme="majorHAnsi" w:cstheme="majorHAnsi"/>
          <w:bCs/>
          <w:color w:val="auto"/>
          <w:sz w:val="24"/>
          <w:szCs w:val="24"/>
        </w:rPr>
        <w:t xml:space="preserve">. In the past literature </w:t>
      </w:r>
      <w:r w:rsidRPr="00046DE1">
        <w:rPr>
          <w:rFonts w:asciiTheme="majorHAnsi" w:hAnsiTheme="majorHAnsi" w:cstheme="majorHAnsi"/>
          <w:bCs/>
          <w:color w:val="00B0F0"/>
          <w:sz w:val="24"/>
          <w:szCs w:val="24"/>
        </w:rPr>
        <w:t>Qadir, 2022</w:t>
      </w:r>
      <w:r w:rsidRPr="00046DE1">
        <w:rPr>
          <w:rFonts w:asciiTheme="majorHAnsi" w:hAnsiTheme="majorHAnsi" w:cstheme="majorHAnsi"/>
          <w:bCs/>
          <w:color w:val="auto"/>
          <w:sz w:val="24"/>
          <w:szCs w:val="24"/>
        </w:rPr>
        <w:t>, it is important to note that ChatGPT is not a replacement for human creativity, domain expertise, and critical thinking. Below is the hypothesis:</w:t>
      </w:r>
    </w:p>
    <w:p w14:paraId="6B7D0BDE" w14:textId="77777777" w:rsidR="0093432D" w:rsidRPr="00046DE1" w:rsidRDefault="0093432D" w:rsidP="00C71B5C">
      <w:pPr>
        <w:spacing w:after="0" w:line="240" w:lineRule="auto"/>
        <w:ind w:right="2" w:firstLine="0"/>
        <w:contextualSpacing/>
        <w:rPr>
          <w:rFonts w:asciiTheme="majorHAnsi" w:hAnsiTheme="majorHAnsi" w:cstheme="majorHAnsi"/>
          <w:bCs/>
          <w:color w:val="auto"/>
          <w:sz w:val="24"/>
          <w:szCs w:val="24"/>
        </w:rPr>
      </w:pPr>
      <w:r w:rsidRPr="00046DE1">
        <w:rPr>
          <w:rFonts w:asciiTheme="majorHAnsi" w:hAnsiTheme="majorHAnsi" w:cstheme="majorHAnsi"/>
          <w:b/>
          <w:bCs/>
          <w:color w:val="auto"/>
          <w:sz w:val="24"/>
          <w:szCs w:val="24"/>
        </w:rPr>
        <w:t>H</w:t>
      </w:r>
      <w:r w:rsidRPr="00046DE1">
        <w:rPr>
          <w:rFonts w:asciiTheme="majorHAnsi" w:hAnsiTheme="majorHAnsi" w:cstheme="majorHAnsi"/>
          <w:b/>
          <w:bCs/>
          <w:color w:val="auto"/>
          <w:sz w:val="24"/>
          <w:szCs w:val="24"/>
          <w:vertAlign w:val="subscript"/>
        </w:rPr>
        <w:t>4</w:t>
      </w:r>
      <w:r w:rsidRPr="00046DE1">
        <w:rPr>
          <w:rFonts w:asciiTheme="majorHAnsi" w:hAnsiTheme="majorHAnsi" w:cstheme="majorHAnsi"/>
          <w:b/>
          <w:bCs/>
          <w:color w:val="auto"/>
          <w:sz w:val="24"/>
          <w:szCs w:val="24"/>
        </w:rPr>
        <w:t>:</w:t>
      </w:r>
      <w:r w:rsidRPr="00046DE1">
        <w:rPr>
          <w:rFonts w:asciiTheme="majorHAnsi" w:hAnsiTheme="majorHAnsi" w:cstheme="majorHAnsi"/>
          <w:bCs/>
          <w:color w:val="auto"/>
          <w:sz w:val="24"/>
          <w:szCs w:val="24"/>
        </w:rPr>
        <w:t xml:space="preserve"> </w:t>
      </w:r>
      <w:bookmarkStart w:id="2" w:name="_Hlk149214521"/>
      <w:r w:rsidRPr="00046DE1">
        <w:rPr>
          <w:rFonts w:asciiTheme="majorHAnsi" w:hAnsiTheme="majorHAnsi" w:cstheme="majorHAnsi"/>
          <w:bCs/>
          <w:color w:val="auto"/>
          <w:sz w:val="24"/>
          <w:szCs w:val="24"/>
        </w:rPr>
        <w:t>Inadequate explanations for academics will have a significant impact on ChatGPT usage.</w:t>
      </w:r>
      <w:bookmarkEnd w:id="2"/>
    </w:p>
    <w:p w14:paraId="44BCCFCE"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 xml:space="preserve">Proposed Research Model </w:t>
      </w:r>
    </w:p>
    <w:p w14:paraId="1A7CE16A" w14:textId="64B67E5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This researcher uses the research proposed model by integrating the amended TAM model to examine the influences of ChatGPT adoption by adding the other external variable by identifying the significant impact on the attitude of the use of ChatGPT in education which is challenging by recognizing the key factors shown in Figure 2. </w:t>
      </w:r>
      <w:r w:rsidR="00C71B5C" w:rsidRPr="00046DE1">
        <w:rPr>
          <w:rFonts w:asciiTheme="majorHAnsi" w:hAnsiTheme="majorHAnsi" w:cstheme="majorHAnsi"/>
          <w:color w:val="00B0F0"/>
          <w:sz w:val="24"/>
          <w:szCs w:val="24"/>
        </w:rPr>
        <w:t xml:space="preserve">(Stein, Banks, et. al. </w:t>
      </w:r>
      <w:r w:rsidR="00C71B5C" w:rsidRPr="00046DE1">
        <w:rPr>
          <w:rFonts w:asciiTheme="majorHAnsi" w:hAnsiTheme="majorHAnsi" w:cstheme="majorHAnsi"/>
          <w:color w:val="00B0F0"/>
          <w:sz w:val="24"/>
          <w:szCs w:val="24"/>
        </w:rPr>
        <w:lastRenderedPageBreak/>
        <w:t>2023)</w:t>
      </w:r>
      <w:r w:rsidR="00C71B5C" w:rsidRPr="00046DE1">
        <w:rPr>
          <w:rFonts w:asciiTheme="majorHAnsi" w:hAnsiTheme="majorHAnsi" w:cstheme="majorHAnsi"/>
          <w:sz w:val="20"/>
          <w:szCs w:val="20"/>
        </w:rPr>
        <w:t xml:space="preserve">, </w:t>
      </w:r>
      <w:r w:rsidRPr="00046DE1">
        <w:rPr>
          <w:rFonts w:asciiTheme="majorHAnsi" w:hAnsiTheme="majorHAnsi" w:cstheme="majorHAnsi"/>
          <w:bCs/>
          <w:color w:val="auto"/>
          <w:sz w:val="24"/>
          <w:szCs w:val="24"/>
        </w:rPr>
        <w:t xml:space="preserve">The proposed research model comprises the Intention to adopt ChatGPT which is the dependent variable and other added independent variables such as Instructor support (ISL) and inadequate explanation for academic topics (IEA) are considered the challenging factors from teachers' perspective. </w:t>
      </w:r>
      <w:r w:rsidR="00C71B5C" w:rsidRPr="00046DE1">
        <w:rPr>
          <w:rFonts w:asciiTheme="majorHAnsi" w:hAnsiTheme="majorHAnsi" w:cstheme="majorHAnsi"/>
          <w:color w:val="00B0F0"/>
          <w:sz w:val="24"/>
          <w:szCs w:val="24"/>
        </w:rPr>
        <w:t>(</w:t>
      </w:r>
      <w:proofErr w:type="spellStart"/>
      <w:r w:rsidR="00C71B5C" w:rsidRPr="00046DE1">
        <w:rPr>
          <w:rFonts w:asciiTheme="majorHAnsi" w:hAnsiTheme="majorHAnsi" w:cstheme="majorHAnsi"/>
          <w:color w:val="00B0F0"/>
          <w:sz w:val="24"/>
          <w:szCs w:val="24"/>
        </w:rPr>
        <w:t>Thanomsing</w:t>
      </w:r>
      <w:proofErr w:type="spellEnd"/>
      <w:r w:rsidR="00C71B5C" w:rsidRPr="00046DE1">
        <w:rPr>
          <w:rFonts w:asciiTheme="majorHAnsi" w:hAnsiTheme="majorHAnsi" w:cstheme="majorHAnsi"/>
          <w:color w:val="00B0F0"/>
          <w:sz w:val="24"/>
          <w:szCs w:val="24"/>
        </w:rPr>
        <w:t>, Sharma, 2024)</w:t>
      </w:r>
      <w:r w:rsidR="00C71B5C" w:rsidRPr="00046DE1">
        <w:rPr>
          <w:rFonts w:asciiTheme="majorHAnsi" w:hAnsiTheme="majorHAnsi" w:cstheme="majorHAnsi"/>
          <w:bCs/>
          <w:color w:val="auto"/>
          <w:sz w:val="24"/>
          <w:szCs w:val="24"/>
        </w:rPr>
        <w:t xml:space="preserve">, </w:t>
      </w:r>
      <w:proofErr w:type="gramStart"/>
      <w:r w:rsidRPr="00046DE1">
        <w:rPr>
          <w:rFonts w:asciiTheme="majorHAnsi" w:hAnsiTheme="majorHAnsi" w:cstheme="majorHAnsi"/>
          <w:bCs/>
          <w:color w:val="auto"/>
          <w:sz w:val="24"/>
          <w:szCs w:val="24"/>
        </w:rPr>
        <w:t>The</w:t>
      </w:r>
      <w:proofErr w:type="gramEnd"/>
      <w:r w:rsidRPr="00046DE1">
        <w:rPr>
          <w:rFonts w:asciiTheme="majorHAnsi" w:hAnsiTheme="majorHAnsi" w:cstheme="majorHAnsi"/>
          <w:bCs/>
          <w:color w:val="auto"/>
          <w:sz w:val="24"/>
          <w:szCs w:val="24"/>
        </w:rPr>
        <w:t xml:space="preserve"> proposed model contributes a strong piece of literature and explores the important challenging factors that influence ChatGPT usage in education that need to be investigated. </w:t>
      </w:r>
    </w:p>
    <w:p w14:paraId="0F4CA5B0" w14:textId="77777777" w:rsidR="0093432D" w:rsidRPr="00046DE1" w:rsidRDefault="0093432D" w:rsidP="00C71B5C">
      <w:pPr>
        <w:spacing w:after="0" w:line="240" w:lineRule="auto"/>
        <w:ind w:right="2" w:firstLine="288"/>
        <w:contextualSpacing/>
        <w:rPr>
          <w:rFonts w:asciiTheme="majorHAnsi" w:hAnsiTheme="majorHAnsi" w:cstheme="majorHAnsi"/>
          <w:color w:val="auto"/>
          <w:sz w:val="24"/>
          <w:szCs w:val="24"/>
        </w:rPr>
      </w:pPr>
      <w:r w:rsidRPr="00046DE1">
        <w:rPr>
          <w:rFonts w:asciiTheme="majorHAnsi" w:hAnsiTheme="majorHAnsi" w:cstheme="majorHAnsi"/>
          <w:color w:val="auto"/>
          <w:sz w:val="24"/>
          <w:szCs w:val="24"/>
        </w:rPr>
        <w:t>Figure 2. Proposed research model</w:t>
      </w:r>
    </w:p>
    <w:p w14:paraId="0A7D1234"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Material and Methods</w:t>
      </w:r>
    </w:p>
    <w:p w14:paraId="7B301061" w14:textId="77777777"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rPr>
      </w:pPr>
      <w:r w:rsidRPr="00046DE1">
        <w:rPr>
          <w:rFonts w:asciiTheme="majorHAnsi" w:hAnsiTheme="majorHAnsi" w:cstheme="majorHAnsi"/>
          <w:b/>
          <w:bCs/>
          <w:i/>
          <w:iCs/>
          <w:color w:val="auto"/>
          <w:sz w:val="24"/>
          <w:szCs w:val="24"/>
        </w:rPr>
        <w:t>Procedure and Data Instrument</w:t>
      </w:r>
    </w:p>
    <w:p w14:paraId="7DF161FB" w14:textId="4BD5A222"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The data collection team comprises teachers from prestigious public universities in Sindh, Pakistan. For the quantitative data collection approach, a survey questionnaire was designed to validate the proposed model and achieve study objectives. A questionnaire adapted from past studies. A survey questionnaire comprises 34 items, including demographic information related to the personal profiles of the targeted respondents. </w:t>
      </w:r>
      <w:r w:rsidR="00C71B5C" w:rsidRPr="00046DE1">
        <w:rPr>
          <w:rFonts w:asciiTheme="majorHAnsi" w:hAnsiTheme="majorHAnsi" w:cstheme="majorHAnsi"/>
          <w:color w:val="00B0F0"/>
          <w:sz w:val="24"/>
          <w:szCs w:val="24"/>
        </w:rPr>
        <w:t>(Hepp, Loosen, Dreyer, et. al. 2023)</w:t>
      </w:r>
      <w:r w:rsidR="00C71B5C" w:rsidRPr="00046DE1">
        <w:rPr>
          <w:rFonts w:asciiTheme="majorHAnsi" w:hAnsiTheme="majorHAnsi" w:cstheme="majorHAnsi"/>
          <w:sz w:val="20"/>
          <w:szCs w:val="20"/>
        </w:rPr>
        <w:t xml:space="preserve">, </w:t>
      </w:r>
      <w:proofErr w:type="gramStart"/>
      <w:r w:rsidRPr="00046DE1">
        <w:rPr>
          <w:rFonts w:asciiTheme="majorHAnsi" w:hAnsiTheme="majorHAnsi" w:cstheme="majorHAnsi"/>
          <w:bCs/>
          <w:color w:val="auto"/>
          <w:sz w:val="24"/>
          <w:szCs w:val="24"/>
        </w:rPr>
        <w:t>The</w:t>
      </w:r>
      <w:proofErr w:type="gramEnd"/>
      <w:r w:rsidRPr="00046DE1">
        <w:rPr>
          <w:rFonts w:asciiTheme="majorHAnsi" w:hAnsiTheme="majorHAnsi" w:cstheme="majorHAnsi"/>
          <w:bCs/>
          <w:color w:val="auto"/>
          <w:sz w:val="24"/>
          <w:szCs w:val="24"/>
        </w:rPr>
        <w:t xml:space="preserve"> second section is associated with addressing the construct items such as instructor support lacking (ISL, having five items), inadequate explanation for academics (IEA, having four items), Perceived Usefulness (PU, having five items), Perceived Ease of Use (PEOU, having five items) considering independent constructs. A mediating variable attitude towards ChatGPT (ATC, having four items) influencing the behavior intention, and all constructs influencing behavior intention to ChatGPT usage (CU, having four items) is a dependent variable. </w:t>
      </w:r>
      <w:r w:rsidR="00C71B5C" w:rsidRPr="00046DE1">
        <w:rPr>
          <w:rFonts w:asciiTheme="majorHAnsi" w:hAnsiTheme="majorHAnsi" w:cstheme="majorHAnsi"/>
          <w:color w:val="00B0F0"/>
          <w:sz w:val="24"/>
          <w:szCs w:val="24"/>
        </w:rPr>
        <w:t>(</w:t>
      </w:r>
      <w:proofErr w:type="spellStart"/>
      <w:r w:rsidR="00C71B5C" w:rsidRPr="00046DE1">
        <w:rPr>
          <w:rFonts w:asciiTheme="majorHAnsi" w:hAnsiTheme="majorHAnsi" w:cstheme="majorHAnsi"/>
          <w:color w:val="00B0F0"/>
          <w:sz w:val="24"/>
          <w:szCs w:val="24"/>
        </w:rPr>
        <w:t>Delcker</w:t>
      </w:r>
      <w:proofErr w:type="spellEnd"/>
      <w:r w:rsidR="00C71B5C" w:rsidRPr="00046DE1">
        <w:rPr>
          <w:rFonts w:asciiTheme="majorHAnsi" w:hAnsiTheme="majorHAnsi" w:cstheme="majorHAnsi"/>
          <w:color w:val="00B0F0"/>
          <w:sz w:val="24"/>
          <w:szCs w:val="24"/>
        </w:rPr>
        <w:t xml:space="preserve">, </w:t>
      </w:r>
      <w:proofErr w:type="spellStart"/>
      <w:r w:rsidR="00C71B5C" w:rsidRPr="00046DE1">
        <w:rPr>
          <w:rFonts w:asciiTheme="majorHAnsi" w:hAnsiTheme="majorHAnsi" w:cstheme="majorHAnsi"/>
          <w:color w:val="00B0F0"/>
          <w:sz w:val="24"/>
          <w:szCs w:val="24"/>
        </w:rPr>
        <w:t>Heil</w:t>
      </w:r>
      <w:proofErr w:type="spellEnd"/>
      <w:r w:rsidR="00C71B5C" w:rsidRPr="00046DE1">
        <w:rPr>
          <w:rFonts w:asciiTheme="majorHAnsi" w:hAnsiTheme="majorHAnsi" w:cstheme="majorHAnsi"/>
          <w:color w:val="00B0F0"/>
          <w:sz w:val="24"/>
          <w:szCs w:val="24"/>
        </w:rPr>
        <w:t>, et. al. 2024)</w:t>
      </w:r>
      <w:r w:rsidR="00C71B5C" w:rsidRPr="00046DE1">
        <w:rPr>
          <w:rFonts w:asciiTheme="majorHAnsi" w:hAnsiTheme="majorHAnsi" w:cstheme="majorHAnsi"/>
          <w:sz w:val="20"/>
          <w:szCs w:val="20"/>
        </w:rPr>
        <w:t xml:space="preserve">, </w:t>
      </w:r>
      <w:r w:rsidRPr="00046DE1">
        <w:rPr>
          <w:rFonts w:asciiTheme="majorHAnsi" w:hAnsiTheme="majorHAnsi" w:cstheme="majorHAnsi"/>
          <w:bCs/>
          <w:color w:val="auto"/>
          <w:sz w:val="24"/>
          <w:szCs w:val="24"/>
        </w:rPr>
        <w:t xml:space="preserve">All significant factors influencing the intention to use ChatGPT. </w:t>
      </w:r>
      <w:r w:rsidRPr="00046DE1">
        <w:rPr>
          <w:rFonts w:asciiTheme="majorHAnsi" w:hAnsiTheme="majorHAnsi" w:cstheme="majorHAnsi"/>
          <w:bCs/>
          <w:color w:val="auto"/>
          <w:sz w:val="24"/>
          <w:szCs w:val="24"/>
          <w:lang w:val="en-GB"/>
        </w:rPr>
        <w:t xml:space="preserve">A cross-sectional study with a </w:t>
      </w:r>
      <w:r w:rsidRPr="00046DE1">
        <w:rPr>
          <w:rFonts w:asciiTheme="majorHAnsi" w:hAnsiTheme="majorHAnsi" w:cstheme="majorHAnsi"/>
          <w:bCs/>
          <w:color w:val="auto"/>
          <w:sz w:val="24"/>
          <w:szCs w:val="24"/>
          <w:lang w:val="en-GB"/>
        </w:rPr>
        <w:lastRenderedPageBreak/>
        <w:t xml:space="preserve">frequency seven-point Likert scale involved that begins with strongly disagree (1) to strongly agree (7). </w:t>
      </w:r>
      <w:r w:rsidRPr="00046DE1">
        <w:rPr>
          <w:rFonts w:asciiTheme="majorHAnsi" w:hAnsiTheme="majorHAnsi" w:cstheme="majorHAnsi"/>
          <w:bCs/>
          <w:color w:val="auto"/>
          <w:sz w:val="24"/>
          <w:szCs w:val="24"/>
        </w:rPr>
        <w:t xml:space="preserve">The data collection tool was designed in Google form format and shared a link to the targeted participants through emails and faculty WhatsApp groups. By collecting initial responses, the study evaluates the reliability test analysis using the SPSS statistical tool to determine the data collection instrument's consistency and validity. </w:t>
      </w:r>
      <w:r w:rsidR="00C71B5C" w:rsidRPr="00046DE1">
        <w:rPr>
          <w:rFonts w:asciiTheme="majorHAnsi" w:hAnsiTheme="majorHAnsi" w:cstheme="majorHAnsi"/>
          <w:bCs/>
          <w:color w:val="auto"/>
          <w:sz w:val="24"/>
          <w:szCs w:val="24"/>
        </w:rPr>
        <w:t>R</w:t>
      </w:r>
      <w:r w:rsidRPr="00046DE1">
        <w:rPr>
          <w:rFonts w:asciiTheme="majorHAnsi" w:hAnsiTheme="majorHAnsi" w:cstheme="majorHAnsi"/>
          <w:bCs/>
          <w:color w:val="auto"/>
          <w:sz w:val="24"/>
          <w:szCs w:val="24"/>
        </w:rPr>
        <w:t xml:space="preserve">esearchers </w:t>
      </w:r>
      <w:r w:rsidRPr="00046DE1">
        <w:rPr>
          <w:rFonts w:asciiTheme="majorHAnsi" w:hAnsiTheme="majorHAnsi" w:cstheme="majorHAnsi"/>
          <w:bCs/>
          <w:color w:val="00B0F0"/>
          <w:sz w:val="24"/>
          <w:szCs w:val="24"/>
        </w:rPr>
        <w:t>(</w:t>
      </w:r>
      <w:r w:rsidRPr="00046DE1">
        <w:rPr>
          <w:rFonts w:asciiTheme="majorHAnsi" w:hAnsiTheme="majorHAnsi" w:cstheme="majorHAnsi"/>
          <w:color w:val="00B0F0"/>
          <w:sz w:val="24"/>
          <w:szCs w:val="24"/>
          <w:shd w:val="clear" w:color="auto" w:fill="FFFFFF"/>
        </w:rPr>
        <w:t>Pallant, 2020; Hajjar, 2018</w:t>
      </w:r>
      <w:r w:rsidRPr="00046DE1">
        <w:rPr>
          <w:rFonts w:asciiTheme="majorHAnsi" w:hAnsiTheme="majorHAnsi" w:cstheme="majorHAnsi"/>
          <w:bCs/>
          <w:color w:val="00B0F0"/>
          <w:sz w:val="24"/>
          <w:szCs w:val="24"/>
        </w:rPr>
        <w:t>)</w:t>
      </w:r>
      <w:r w:rsidRPr="00046DE1">
        <w:rPr>
          <w:rFonts w:asciiTheme="majorHAnsi" w:hAnsiTheme="majorHAnsi" w:cstheme="majorHAnsi"/>
          <w:bCs/>
          <w:color w:val="auto"/>
          <w:sz w:val="24"/>
          <w:szCs w:val="24"/>
        </w:rPr>
        <w:t xml:space="preserve">, stated that </w:t>
      </w:r>
      <w:r w:rsidRPr="00046DE1">
        <w:rPr>
          <w:rFonts w:asciiTheme="majorHAnsi" w:hAnsiTheme="majorHAnsi" w:cstheme="majorHAnsi"/>
          <w:color w:val="auto"/>
          <w:sz w:val="24"/>
          <w:szCs w:val="24"/>
        </w:rPr>
        <w:t>SPSS is a comprehensive tool for many statistical studies, including descriptive and inferential statistics, and it also supports the use of the reliability and validity test to strengthen the validity and consistency of the survey instrument.</w:t>
      </w:r>
    </w:p>
    <w:p w14:paraId="3048C70E" w14:textId="77777777" w:rsidR="0093432D" w:rsidRPr="00046DE1" w:rsidRDefault="0093432D" w:rsidP="00C71B5C">
      <w:pPr>
        <w:spacing w:after="0" w:line="240" w:lineRule="auto"/>
        <w:ind w:right="2" w:firstLine="0"/>
        <w:contextualSpacing/>
        <w:rPr>
          <w:rFonts w:asciiTheme="majorHAnsi" w:hAnsiTheme="majorHAnsi" w:cstheme="majorHAnsi"/>
          <w:b/>
          <w:color w:val="auto"/>
          <w:sz w:val="24"/>
          <w:szCs w:val="24"/>
        </w:rPr>
      </w:pPr>
      <w:r w:rsidRPr="00046DE1">
        <w:rPr>
          <w:rFonts w:asciiTheme="majorHAnsi" w:hAnsiTheme="majorHAnsi" w:cstheme="majorHAnsi"/>
          <w:b/>
          <w:color w:val="auto"/>
          <w:sz w:val="24"/>
          <w:szCs w:val="24"/>
        </w:rPr>
        <w:t>Results and Discussions</w:t>
      </w:r>
    </w:p>
    <w:p w14:paraId="73093B13" w14:textId="77777777"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rPr>
      </w:pPr>
      <w:r w:rsidRPr="00046DE1">
        <w:rPr>
          <w:rFonts w:asciiTheme="majorHAnsi" w:hAnsiTheme="majorHAnsi" w:cstheme="majorHAnsi"/>
          <w:b/>
          <w:bCs/>
          <w:i/>
          <w:iCs/>
          <w:color w:val="auto"/>
          <w:sz w:val="24"/>
          <w:szCs w:val="24"/>
        </w:rPr>
        <w:t>Participants and Descriptive Statistics</w:t>
      </w:r>
    </w:p>
    <w:p w14:paraId="712D6D1C" w14:textId="76A3EDA1"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This study collected fifty-one initial responses from the teachers who are delivering academic courses at top public universities of Sindh province such as (Karachi University, Sindh University, and Sukkur IBA University). </w:t>
      </w:r>
      <w:r w:rsidRPr="00046DE1">
        <w:rPr>
          <w:rFonts w:asciiTheme="majorHAnsi" w:hAnsiTheme="majorHAnsi" w:cstheme="majorHAnsi"/>
          <w:color w:val="auto"/>
          <w:sz w:val="24"/>
          <w:szCs w:val="24"/>
        </w:rPr>
        <w:t xml:space="preserve">The collected responses were used to determine the validity and consistency of the measurement instrument before including </w:t>
      </w:r>
      <w:r w:rsidR="00C71B5C" w:rsidRPr="00046DE1">
        <w:rPr>
          <w:rFonts w:asciiTheme="majorHAnsi" w:hAnsiTheme="majorHAnsi" w:cstheme="majorHAnsi"/>
          <w:color w:val="auto"/>
          <w:sz w:val="24"/>
          <w:szCs w:val="24"/>
        </w:rPr>
        <w:t xml:space="preserve">it </w:t>
      </w:r>
      <w:r w:rsidRPr="00046DE1">
        <w:rPr>
          <w:rFonts w:asciiTheme="majorHAnsi" w:hAnsiTheme="majorHAnsi" w:cstheme="majorHAnsi"/>
          <w:color w:val="auto"/>
          <w:sz w:val="24"/>
          <w:szCs w:val="24"/>
        </w:rPr>
        <w:t xml:space="preserve">in the final study for achieving research purposes. </w:t>
      </w:r>
      <w:r w:rsidR="00C71B5C"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rPr>
        <w:t xml:space="preserve">For our demographic analysis, the bulk of responses were collected from males a total of 31 percent (58.6%), and females a total of 20 percent (37.4%). The majority of the participants a total of 30 were aged ranging from 31-40 percent (56.5%). The majority of Masters qualified a total of 39 percent (73.6%). The bulk of participants' experiences were less than a year in total 20 percent (37.7%). Table 1, illustrates the demographic profile information of all participants. </w:t>
      </w:r>
    </w:p>
    <w:p w14:paraId="76BFB185"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Table 1</w:t>
      </w:r>
    </w:p>
    <w:p w14:paraId="330A4051"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Descriptive Statistics</w:t>
      </w:r>
    </w:p>
    <w:tbl>
      <w:tblPr>
        <w:tblStyle w:val="TableGrid6"/>
        <w:tblW w:w="0" w:type="auto"/>
        <w:tblLayout w:type="fixed"/>
        <w:tblLook w:val="04A0" w:firstRow="1" w:lastRow="0" w:firstColumn="1" w:lastColumn="0" w:noHBand="0" w:noVBand="1"/>
      </w:tblPr>
      <w:tblGrid>
        <w:gridCol w:w="1615"/>
        <w:gridCol w:w="1350"/>
        <w:gridCol w:w="1478"/>
      </w:tblGrid>
      <w:tr w:rsidR="008E0FCA" w:rsidRPr="00046DE1" w14:paraId="40439119" w14:textId="77777777" w:rsidTr="00C71B5C">
        <w:trPr>
          <w:trHeight w:val="57"/>
        </w:trPr>
        <w:tc>
          <w:tcPr>
            <w:tcW w:w="1615" w:type="dxa"/>
          </w:tcPr>
          <w:p w14:paraId="2B5226CA" w14:textId="77777777" w:rsidR="0093432D" w:rsidRPr="00046DE1" w:rsidRDefault="0093432D" w:rsidP="00C71B5C">
            <w:pPr>
              <w:spacing w:after="0" w:line="240" w:lineRule="auto"/>
              <w:ind w:right="2" w:firstLine="0"/>
              <w:contextualSpacing/>
              <w:jc w:val="center"/>
              <w:rPr>
                <w:rFonts w:asciiTheme="majorHAnsi" w:hAnsiTheme="majorHAnsi" w:cstheme="majorHAnsi"/>
                <w:b/>
                <w:bCs/>
                <w:color w:val="auto"/>
                <w:sz w:val="20"/>
                <w:szCs w:val="20"/>
              </w:rPr>
            </w:pPr>
            <w:r w:rsidRPr="00046DE1">
              <w:rPr>
                <w:rFonts w:asciiTheme="majorHAnsi" w:hAnsiTheme="majorHAnsi" w:cstheme="majorHAnsi"/>
                <w:b/>
                <w:bCs/>
                <w:color w:val="auto"/>
                <w:sz w:val="20"/>
                <w:szCs w:val="20"/>
              </w:rPr>
              <w:t>Participants Profile</w:t>
            </w:r>
          </w:p>
        </w:tc>
        <w:tc>
          <w:tcPr>
            <w:tcW w:w="1350" w:type="dxa"/>
          </w:tcPr>
          <w:p w14:paraId="09A6D22D" w14:textId="77777777" w:rsidR="0093432D" w:rsidRPr="00046DE1" w:rsidRDefault="0093432D" w:rsidP="00C71B5C">
            <w:pPr>
              <w:spacing w:after="0" w:line="240" w:lineRule="auto"/>
              <w:ind w:right="2" w:firstLine="0"/>
              <w:contextualSpacing/>
              <w:jc w:val="center"/>
              <w:rPr>
                <w:rFonts w:asciiTheme="majorHAnsi" w:hAnsiTheme="majorHAnsi" w:cstheme="majorHAnsi"/>
                <w:b/>
                <w:bCs/>
                <w:color w:val="auto"/>
                <w:sz w:val="20"/>
                <w:szCs w:val="20"/>
              </w:rPr>
            </w:pPr>
            <w:r w:rsidRPr="00046DE1">
              <w:rPr>
                <w:rFonts w:asciiTheme="majorHAnsi" w:hAnsiTheme="majorHAnsi" w:cstheme="majorHAnsi"/>
                <w:b/>
                <w:bCs/>
                <w:color w:val="auto"/>
                <w:sz w:val="20"/>
                <w:szCs w:val="20"/>
              </w:rPr>
              <w:t>Frequency</w:t>
            </w:r>
          </w:p>
        </w:tc>
        <w:tc>
          <w:tcPr>
            <w:tcW w:w="1478" w:type="dxa"/>
          </w:tcPr>
          <w:p w14:paraId="5FD9C410"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0"/>
                <w:szCs w:val="20"/>
              </w:rPr>
            </w:pPr>
            <w:r w:rsidRPr="00046DE1">
              <w:rPr>
                <w:rFonts w:asciiTheme="majorHAnsi" w:hAnsiTheme="majorHAnsi" w:cstheme="majorHAnsi"/>
                <w:b/>
                <w:bCs/>
                <w:color w:val="auto"/>
                <w:sz w:val="20"/>
                <w:szCs w:val="20"/>
              </w:rPr>
              <w:t>Percentage (%)</w:t>
            </w:r>
          </w:p>
        </w:tc>
      </w:tr>
      <w:tr w:rsidR="008E0FCA" w:rsidRPr="00046DE1" w14:paraId="583E4ADE" w14:textId="77777777" w:rsidTr="00C71B5C">
        <w:trPr>
          <w:trHeight w:val="57"/>
        </w:trPr>
        <w:tc>
          <w:tcPr>
            <w:tcW w:w="1615" w:type="dxa"/>
          </w:tcPr>
          <w:p w14:paraId="7B224C83" w14:textId="77777777" w:rsidR="0093432D" w:rsidRPr="00046DE1" w:rsidRDefault="0093432D" w:rsidP="00C71B5C">
            <w:pPr>
              <w:spacing w:after="0" w:line="240" w:lineRule="auto"/>
              <w:ind w:right="2" w:firstLine="288"/>
              <w:contextualSpacing/>
              <w:jc w:val="center"/>
              <w:rPr>
                <w:rFonts w:asciiTheme="majorHAnsi" w:hAnsiTheme="majorHAnsi" w:cstheme="majorHAnsi"/>
                <w:b/>
                <w:color w:val="auto"/>
                <w:sz w:val="20"/>
                <w:szCs w:val="20"/>
                <w:u w:val="single"/>
              </w:rPr>
            </w:pPr>
            <w:r w:rsidRPr="00046DE1">
              <w:rPr>
                <w:rFonts w:asciiTheme="majorHAnsi" w:hAnsiTheme="majorHAnsi" w:cstheme="majorHAnsi"/>
                <w:b/>
                <w:color w:val="auto"/>
                <w:sz w:val="20"/>
                <w:szCs w:val="20"/>
                <w:u w:val="single"/>
              </w:rPr>
              <w:t>Gender</w:t>
            </w:r>
          </w:p>
        </w:tc>
        <w:tc>
          <w:tcPr>
            <w:tcW w:w="1350" w:type="dxa"/>
          </w:tcPr>
          <w:p w14:paraId="6DDE3506"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p>
        </w:tc>
        <w:tc>
          <w:tcPr>
            <w:tcW w:w="1478" w:type="dxa"/>
          </w:tcPr>
          <w:p w14:paraId="00A515B4"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p>
        </w:tc>
      </w:tr>
      <w:tr w:rsidR="008E0FCA" w:rsidRPr="00046DE1" w14:paraId="1639D574" w14:textId="77777777" w:rsidTr="00C71B5C">
        <w:trPr>
          <w:trHeight w:val="57"/>
        </w:trPr>
        <w:tc>
          <w:tcPr>
            <w:tcW w:w="1615" w:type="dxa"/>
          </w:tcPr>
          <w:p w14:paraId="68CB147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Male</w:t>
            </w:r>
          </w:p>
        </w:tc>
        <w:tc>
          <w:tcPr>
            <w:tcW w:w="1350" w:type="dxa"/>
          </w:tcPr>
          <w:p w14:paraId="51DE1604"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31</w:t>
            </w:r>
          </w:p>
        </w:tc>
        <w:tc>
          <w:tcPr>
            <w:tcW w:w="1478" w:type="dxa"/>
          </w:tcPr>
          <w:p w14:paraId="4FFF750A"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58.6</w:t>
            </w:r>
          </w:p>
        </w:tc>
      </w:tr>
      <w:tr w:rsidR="008E0FCA" w:rsidRPr="00046DE1" w14:paraId="33FDFCC3" w14:textId="77777777" w:rsidTr="00C71B5C">
        <w:trPr>
          <w:trHeight w:val="57"/>
        </w:trPr>
        <w:tc>
          <w:tcPr>
            <w:tcW w:w="1615" w:type="dxa"/>
          </w:tcPr>
          <w:p w14:paraId="43BE8E4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Female</w:t>
            </w:r>
          </w:p>
        </w:tc>
        <w:tc>
          <w:tcPr>
            <w:tcW w:w="1350" w:type="dxa"/>
          </w:tcPr>
          <w:p w14:paraId="0065B435"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20</w:t>
            </w:r>
          </w:p>
        </w:tc>
        <w:tc>
          <w:tcPr>
            <w:tcW w:w="1478" w:type="dxa"/>
          </w:tcPr>
          <w:p w14:paraId="58BF0A60"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37.4</w:t>
            </w:r>
          </w:p>
        </w:tc>
      </w:tr>
      <w:tr w:rsidR="008E0FCA" w:rsidRPr="00046DE1" w14:paraId="6CC044FF" w14:textId="77777777" w:rsidTr="00C71B5C">
        <w:trPr>
          <w:trHeight w:val="57"/>
        </w:trPr>
        <w:tc>
          <w:tcPr>
            <w:tcW w:w="1615" w:type="dxa"/>
          </w:tcPr>
          <w:p w14:paraId="31D69EA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u w:val="single"/>
              </w:rPr>
            </w:pPr>
            <w:r w:rsidRPr="00046DE1">
              <w:rPr>
                <w:rFonts w:asciiTheme="majorHAnsi" w:hAnsiTheme="majorHAnsi" w:cstheme="majorHAnsi"/>
                <w:bCs/>
                <w:color w:val="auto"/>
                <w:sz w:val="20"/>
                <w:szCs w:val="20"/>
                <w:u w:val="single"/>
              </w:rPr>
              <w:t>Age</w:t>
            </w:r>
          </w:p>
        </w:tc>
        <w:tc>
          <w:tcPr>
            <w:tcW w:w="1350" w:type="dxa"/>
          </w:tcPr>
          <w:p w14:paraId="11924AE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p>
        </w:tc>
        <w:tc>
          <w:tcPr>
            <w:tcW w:w="1478" w:type="dxa"/>
          </w:tcPr>
          <w:p w14:paraId="344F997E"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p>
        </w:tc>
      </w:tr>
      <w:tr w:rsidR="008E0FCA" w:rsidRPr="00046DE1" w14:paraId="4EC94D92" w14:textId="77777777" w:rsidTr="00C71B5C">
        <w:trPr>
          <w:trHeight w:val="57"/>
        </w:trPr>
        <w:tc>
          <w:tcPr>
            <w:tcW w:w="1615" w:type="dxa"/>
          </w:tcPr>
          <w:p w14:paraId="2723DCC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22-30</w:t>
            </w:r>
          </w:p>
        </w:tc>
        <w:tc>
          <w:tcPr>
            <w:tcW w:w="1350" w:type="dxa"/>
          </w:tcPr>
          <w:p w14:paraId="25D8A42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09</w:t>
            </w:r>
          </w:p>
        </w:tc>
        <w:tc>
          <w:tcPr>
            <w:tcW w:w="1478" w:type="dxa"/>
          </w:tcPr>
          <w:p w14:paraId="031EC71D"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17.0</w:t>
            </w:r>
          </w:p>
        </w:tc>
      </w:tr>
      <w:tr w:rsidR="008E0FCA" w:rsidRPr="00046DE1" w14:paraId="19DD8917" w14:textId="77777777" w:rsidTr="00C71B5C">
        <w:trPr>
          <w:trHeight w:val="57"/>
        </w:trPr>
        <w:tc>
          <w:tcPr>
            <w:tcW w:w="1615" w:type="dxa"/>
          </w:tcPr>
          <w:p w14:paraId="1BB1B010"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lastRenderedPageBreak/>
              <w:t>31-40</w:t>
            </w:r>
          </w:p>
        </w:tc>
        <w:tc>
          <w:tcPr>
            <w:tcW w:w="1350" w:type="dxa"/>
          </w:tcPr>
          <w:p w14:paraId="0ABC0E0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30</w:t>
            </w:r>
          </w:p>
        </w:tc>
        <w:tc>
          <w:tcPr>
            <w:tcW w:w="1478" w:type="dxa"/>
          </w:tcPr>
          <w:p w14:paraId="6B72456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56.5</w:t>
            </w:r>
          </w:p>
        </w:tc>
      </w:tr>
      <w:tr w:rsidR="008E0FCA" w:rsidRPr="00046DE1" w14:paraId="15495A48" w14:textId="77777777" w:rsidTr="00C71B5C">
        <w:trPr>
          <w:trHeight w:val="57"/>
        </w:trPr>
        <w:tc>
          <w:tcPr>
            <w:tcW w:w="1615" w:type="dxa"/>
          </w:tcPr>
          <w:p w14:paraId="62E0F6D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41-50</w:t>
            </w:r>
          </w:p>
        </w:tc>
        <w:tc>
          <w:tcPr>
            <w:tcW w:w="1350" w:type="dxa"/>
          </w:tcPr>
          <w:p w14:paraId="6B69AA5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09</w:t>
            </w:r>
          </w:p>
        </w:tc>
        <w:tc>
          <w:tcPr>
            <w:tcW w:w="1478" w:type="dxa"/>
          </w:tcPr>
          <w:p w14:paraId="4FB95D9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17.0</w:t>
            </w:r>
          </w:p>
        </w:tc>
      </w:tr>
      <w:tr w:rsidR="008E0FCA" w:rsidRPr="00046DE1" w14:paraId="56C81718" w14:textId="77777777" w:rsidTr="00C71B5C">
        <w:trPr>
          <w:trHeight w:val="57"/>
        </w:trPr>
        <w:tc>
          <w:tcPr>
            <w:tcW w:w="1615" w:type="dxa"/>
          </w:tcPr>
          <w:p w14:paraId="3A19348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More than 50</w:t>
            </w:r>
          </w:p>
        </w:tc>
        <w:tc>
          <w:tcPr>
            <w:tcW w:w="1350" w:type="dxa"/>
          </w:tcPr>
          <w:p w14:paraId="7400031D"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03</w:t>
            </w:r>
          </w:p>
        </w:tc>
        <w:tc>
          <w:tcPr>
            <w:tcW w:w="1478" w:type="dxa"/>
          </w:tcPr>
          <w:p w14:paraId="3F846FF6"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5.7</w:t>
            </w:r>
          </w:p>
        </w:tc>
      </w:tr>
      <w:tr w:rsidR="008E0FCA" w:rsidRPr="00046DE1" w14:paraId="42F0AA6F" w14:textId="77777777" w:rsidTr="00C71B5C">
        <w:trPr>
          <w:trHeight w:val="57"/>
        </w:trPr>
        <w:tc>
          <w:tcPr>
            <w:tcW w:w="1615" w:type="dxa"/>
          </w:tcPr>
          <w:p w14:paraId="552ACEAE" w14:textId="77777777" w:rsidR="0093432D" w:rsidRPr="00046DE1" w:rsidRDefault="0093432D" w:rsidP="00C71B5C">
            <w:pPr>
              <w:spacing w:after="0" w:line="240" w:lineRule="auto"/>
              <w:ind w:right="2" w:firstLine="0"/>
              <w:contextualSpacing/>
              <w:jc w:val="center"/>
              <w:rPr>
                <w:rFonts w:asciiTheme="majorHAnsi" w:hAnsiTheme="majorHAnsi" w:cstheme="majorHAnsi"/>
                <w:b/>
                <w:color w:val="auto"/>
                <w:sz w:val="20"/>
                <w:szCs w:val="20"/>
                <w:u w:val="single"/>
              </w:rPr>
            </w:pPr>
            <w:r w:rsidRPr="00046DE1">
              <w:rPr>
                <w:rFonts w:asciiTheme="majorHAnsi" w:hAnsiTheme="majorHAnsi" w:cstheme="majorHAnsi"/>
                <w:b/>
                <w:color w:val="auto"/>
                <w:sz w:val="20"/>
                <w:szCs w:val="20"/>
                <w:u w:val="single"/>
              </w:rPr>
              <w:t>Qualification</w:t>
            </w:r>
          </w:p>
        </w:tc>
        <w:tc>
          <w:tcPr>
            <w:tcW w:w="1350" w:type="dxa"/>
          </w:tcPr>
          <w:p w14:paraId="6647D6A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p>
        </w:tc>
        <w:tc>
          <w:tcPr>
            <w:tcW w:w="1478" w:type="dxa"/>
          </w:tcPr>
          <w:p w14:paraId="6D03B982"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p>
        </w:tc>
      </w:tr>
      <w:tr w:rsidR="008E0FCA" w:rsidRPr="00046DE1" w14:paraId="23999D30" w14:textId="77777777" w:rsidTr="00C71B5C">
        <w:trPr>
          <w:trHeight w:val="57"/>
        </w:trPr>
        <w:tc>
          <w:tcPr>
            <w:tcW w:w="1615" w:type="dxa"/>
          </w:tcPr>
          <w:p w14:paraId="25C7480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Bachelor</w:t>
            </w:r>
          </w:p>
        </w:tc>
        <w:tc>
          <w:tcPr>
            <w:tcW w:w="1350" w:type="dxa"/>
          </w:tcPr>
          <w:p w14:paraId="692411D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w:t>
            </w:r>
          </w:p>
        </w:tc>
        <w:tc>
          <w:tcPr>
            <w:tcW w:w="1478" w:type="dxa"/>
          </w:tcPr>
          <w:p w14:paraId="27CDF76B"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r w:rsidRPr="00046DE1">
              <w:rPr>
                <w:rFonts w:asciiTheme="majorHAnsi" w:hAnsiTheme="majorHAnsi" w:cstheme="majorHAnsi"/>
                <w:b/>
                <w:bCs/>
                <w:color w:val="auto"/>
                <w:sz w:val="20"/>
                <w:szCs w:val="20"/>
              </w:rPr>
              <w:t>--</w:t>
            </w:r>
          </w:p>
        </w:tc>
      </w:tr>
      <w:tr w:rsidR="008E0FCA" w:rsidRPr="00046DE1" w14:paraId="728C66B3" w14:textId="77777777" w:rsidTr="00C71B5C">
        <w:trPr>
          <w:trHeight w:val="57"/>
        </w:trPr>
        <w:tc>
          <w:tcPr>
            <w:tcW w:w="1615" w:type="dxa"/>
          </w:tcPr>
          <w:p w14:paraId="573001B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Master</w:t>
            </w:r>
          </w:p>
        </w:tc>
        <w:tc>
          <w:tcPr>
            <w:tcW w:w="1350" w:type="dxa"/>
          </w:tcPr>
          <w:p w14:paraId="67BDD989"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39</w:t>
            </w:r>
          </w:p>
        </w:tc>
        <w:tc>
          <w:tcPr>
            <w:tcW w:w="1478" w:type="dxa"/>
          </w:tcPr>
          <w:p w14:paraId="794F4EB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73.6</w:t>
            </w:r>
          </w:p>
        </w:tc>
      </w:tr>
      <w:tr w:rsidR="008E0FCA" w:rsidRPr="00046DE1" w14:paraId="10BAA532" w14:textId="77777777" w:rsidTr="00C71B5C">
        <w:trPr>
          <w:trHeight w:val="57"/>
        </w:trPr>
        <w:tc>
          <w:tcPr>
            <w:tcW w:w="1615" w:type="dxa"/>
          </w:tcPr>
          <w:p w14:paraId="0F4CCA2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Ph.D.</w:t>
            </w:r>
          </w:p>
        </w:tc>
        <w:tc>
          <w:tcPr>
            <w:tcW w:w="1350" w:type="dxa"/>
          </w:tcPr>
          <w:p w14:paraId="0FF40E04"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12</w:t>
            </w:r>
          </w:p>
        </w:tc>
        <w:tc>
          <w:tcPr>
            <w:tcW w:w="1478" w:type="dxa"/>
          </w:tcPr>
          <w:p w14:paraId="20CA6CBF"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22.6</w:t>
            </w:r>
          </w:p>
        </w:tc>
      </w:tr>
      <w:tr w:rsidR="008E0FCA" w:rsidRPr="00046DE1" w14:paraId="1178903D" w14:textId="77777777" w:rsidTr="00C71B5C">
        <w:trPr>
          <w:trHeight w:val="57"/>
        </w:trPr>
        <w:tc>
          <w:tcPr>
            <w:tcW w:w="1615" w:type="dxa"/>
          </w:tcPr>
          <w:p w14:paraId="63601F6B" w14:textId="77777777" w:rsidR="0093432D" w:rsidRPr="00046DE1" w:rsidRDefault="0093432D" w:rsidP="00C71B5C">
            <w:pPr>
              <w:spacing w:after="0" w:line="240" w:lineRule="auto"/>
              <w:ind w:right="2" w:firstLine="0"/>
              <w:contextualSpacing/>
              <w:jc w:val="center"/>
              <w:rPr>
                <w:rFonts w:asciiTheme="majorHAnsi" w:hAnsiTheme="majorHAnsi" w:cstheme="majorHAnsi"/>
                <w:b/>
                <w:color w:val="auto"/>
                <w:sz w:val="20"/>
                <w:szCs w:val="20"/>
                <w:u w:val="single"/>
              </w:rPr>
            </w:pPr>
            <w:r w:rsidRPr="00046DE1">
              <w:rPr>
                <w:rFonts w:asciiTheme="majorHAnsi" w:hAnsiTheme="majorHAnsi" w:cstheme="majorHAnsi"/>
                <w:b/>
                <w:color w:val="auto"/>
                <w:sz w:val="20"/>
                <w:szCs w:val="20"/>
                <w:u w:val="single"/>
              </w:rPr>
              <w:t>Department</w:t>
            </w:r>
          </w:p>
        </w:tc>
        <w:tc>
          <w:tcPr>
            <w:tcW w:w="1350" w:type="dxa"/>
          </w:tcPr>
          <w:p w14:paraId="79A224CF"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p>
        </w:tc>
        <w:tc>
          <w:tcPr>
            <w:tcW w:w="1478" w:type="dxa"/>
          </w:tcPr>
          <w:p w14:paraId="5C6B0A57" w14:textId="77777777" w:rsidR="0093432D" w:rsidRPr="00046DE1" w:rsidRDefault="0093432D" w:rsidP="00C71B5C">
            <w:pPr>
              <w:spacing w:after="0" w:line="240" w:lineRule="auto"/>
              <w:ind w:right="2" w:firstLine="288"/>
              <w:contextualSpacing/>
              <w:jc w:val="center"/>
              <w:rPr>
                <w:rFonts w:asciiTheme="majorHAnsi" w:hAnsiTheme="majorHAnsi" w:cstheme="majorHAnsi"/>
                <w:b/>
                <w:bCs/>
                <w:color w:val="auto"/>
                <w:sz w:val="20"/>
                <w:szCs w:val="20"/>
              </w:rPr>
            </w:pPr>
          </w:p>
        </w:tc>
      </w:tr>
      <w:tr w:rsidR="008E0FCA" w:rsidRPr="00046DE1" w14:paraId="332343E8" w14:textId="77777777" w:rsidTr="00C71B5C">
        <w:trPr>
          <w:trHeight w:val="57"/>
        </w:trPr>
        <w:tc>
          <w:tcPr>
            <w:tcW w:w="1615" w:type="dxa"/>
          </w:tcPr>
          <w:p w14:paraId="59422576" w14:textId="77777777" w:rsidR="0093432D" w:rsidRPr="00046DE1" w:rsidRDefault="0093432D" w:rsidP="00C71B5C">
            <w:pPr>
              <w:spacing w:after="0" w:line="240" w:lineRule="auto"/>
              <w:ind w:right="2" w:firstLine="0"/>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Computer Science</w:t>
            </w:r>
          </w:p>
        </w:tc>
        <w:tc>
          <w:tcPr>
            <w:tcW w:w="1350" w:type="dxa"/>
          </w:tcPr>
          <w:p w14:paraId="59A40DA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21</w:t>
            </w:r>
          </w:p>
        </w:tc>
        <w:tc>
          <w:tcPr>
            <w:tcW w:w="1478" w:type="dxa"/>
          </w:tcPr>
          <w:p w14:paraId="05AC0407"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20.8</w:t>
            </w:r>
          </w:p>
        </w:tc>
      </w:tr>
      <w:tr w:rsidR="008E0FCA" w:rsidRPr="00046DE1" w14:paraId="025503E2" w14:textId="77777777" w:rsidTr="00C71B5C">
        <w:trPr>
          <w:trHeight w:val="57"/>
        </w:trPr>
        <w:tc>
          <w:tcPr>
            <w:tcW w:w="1615" w:type="dxa"/>
          </w:tcPr>
          <w:p w14:paraId="6AF0DA12" w14:textId="77777777" w:rsidR="0093432D" w:rsidRPr="00046DE1" w:rsidRDefault="0093432D" w:rsidP="00C71B5C">
            <w:pPr>
              <w:spacing w:after="0" w:line="240" w:lineRule="auto"/>
              <w:ind w:right="2" w:firstLine="0"/>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Business Administration</w:t>
            </w:r>
          </w:p>
        </w:tc>
        <w:tc>
          <w:tcPr>
            <w:tcW w:w="1350" w:type="dxa"/>
          </w:tcPr>
          <w:p w14:paraId="34EAC69F"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11</w:t>
            </w:r>
          </w:p>
        </w:tc>
        <w:tc>
          <w:tcPr>
            <w:tcW w:w="1478" w:type="dxa"/>
          </w:tcPr>
          <w:p w14:paraId="2DD292C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39.6</w:t>
            </w:r>
          </w:p>
        </w:tc>
      </w:tr>
      <w:tr w:rsidR="008E0FCA" w:rsidRPr="00046DE1" w14:paraId="7496BBE9" w14:textId="77777777" w:rsidTr="00C71B5C">
        <w:trPr>
          <w:trHeight w:val="57"/>
        </w:trPr>
        <w:tc>
          <w:tcPr>
            <w:tcW w:w="1615" w:type="dxa"/>
          </w:tcPr>
          <w:p w14:paraId="12829BB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Education</w:t>
            </w:r>
          </w:p>
        </w:tc>
        <w:tc>
          <w:tcPr>
            <w:tcW w:w="1350" w:type="dxa"/>
          </w:tcPr>
          <w:p w14:paraId="379B9DAF"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11</w:t>
            </w:r>
          </w:p>
        </w:tc>
        <w:tc>
          <w:tcPr>
            <w:tcW w:w="1478" w:type="dxa"/>
          </w:tcPr>
          <w:p w14:paraId="67FD1EE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20.8</w:t>
            </w:r>
          </w:p>
        </w:tc>
      </w:tr>
      <w:tr w:rsidR="008E0FCA" w:rsidRPr="00046DE1" w14:paraId="6F548EFB" w14:textId="77777777" w:rsidTr="00C71B5C">
        <w:trPr>
          <w:trHeight w:val="57"/>
        </w:trPr>
        <w:tc>
          <w:tcPr>
            <w:tcW w:w="1615" w:type="dxa"/>
          </w:tcPr>
          <w:p w14:paraId="55B3C47E"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Mathematics</w:t>
            </w:r>
          </w:p>
        </w:tc>
        <w:tc>
          <w:tcPr>
            <w:tcW w:w="1350" w:type="dxa"/>
          </w:tcPr>
          <w:p w14:paraId="6C85F08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w:t>
            </w:r>
          </w:p>
        </w:tc>
        <w:tc>
          <w:tcPr>
            <w:tcW w:w="1478" w:type="dxa"/>
          </w:tcPr>
          <w:p w14:paraId="6968AA27"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w:t>
            </w:r>
          </w:p>
        </w:tc>
      </w:tr>
      <w:tr w:rsidR="008E0FCA" w:rsidRPr="00046DE1" w14:paraId="5EEF82F3" w14:textId="77777777" w:rsidTr="00C71B5C">
        <w:trPr>
          <w:trHeight w:val="57"/>
        </w:trPr>
        <w:tc>
          <w:tcPr>
            <w:tcW w:w="1615" w:type="dxa"/>
          </w:tcPr>
          <w:p w14:paraId="19FE13D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Engineering</w:t>
            </w:r>
          </w:p>
        </w:tc>
        <w:tc>
          <w:tcPr>
            <w:tcW w:w="1350" w:type="dxa"/>
          </w:tcPr>
          <w:p w14:paraId="434C053C"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w:t>
            </w:r>
          </w:p>
        </w:tc>
        <w:tc>
          <w:tcPr>
            <w:tcW w:w="1478" w:type="dxa"/>
          </w:tcPr>
          <w:p w14:paraId="56719860"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w:t>
            </w:r>
          </w:p>
        </w:tc>
      </w:tr>
      <w:tr w:rsidR="008E0FCA" w:rsidRPr="00046DE1" w14:paraId="7F881135" w14:textId="77777777" w:rsidTr="00C71B5C">
        <w:trPr>
          <w:trHeight w:val="57"/>
        </w:trPr>
        <w:tc>
          <w:tcPr>
            <w:tcW w:w="1615" w:type="dxa"/>
          </w:tcPr>
          <w:p w14:paraId="257F8995"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Others</w:t>
            </w:r>
          </w:p>
        </w:tc>
        <w:tc>
          <w:tcPr>
            <w:tcW w:w="1350" w:type="dxa"/>
          </w:tcPr>
          <w:p w14:paraId="28CDE2C9"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8</w:t>
            </w:r>
          </w:p>
        </w:tc>
        <w:tc>
          <w:tcPr>
            <w:tcW w:w="1478" w:type="dxa"/>
          </w:tcPr>
          <w:p w14:paraId="7D8201B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15.1</w:t>
            </w:r>
          </w:p>
        </w:tc>
      </w:tr>
      <w:tr w:rsidR="008E0FCA" w:rsidRPr="00046DE1" w14:paraId="7041DB31" w14:textId="77777777" w:rsidTr="00C71B5C">
        <w:trPr>
          <w:trHeight w:val="57"/>
        </w:trPr>
        <w:tc>
          <w:tcPr>
            <w:tcW w:w="1615" w:type="dxa"/>
          </w:tcPr>
          <w:p w14:paraId="22090EB9" w14:textId="77777777" w:rsidR="0093432D" w:rsidRPr="00046DE1" w:rsidRDefault="0093432D" w:rsidP="00C71B5C">
            <w:pPr>
              <w:spacing w:after="0" w:line="240" w:lineRule="auto"/>
              <w:ind w:right="2" w:firstLine="288"/>
              <w:contextualSpacing/>
              <w:jc w:val="center"/>
              <w:rPr>
                <w:rFonts w:asciiTheme="majorHAnsi" w:hAnsiTheme="majorHAnsi" w:cstheme="majorHAnsi"/>
                <w:b/>
                <w:color w:val="auto"/>
                <w:sz w:val="20"/>
                <w:szCs w:val="20"/>
                <w:u w:val="single"/>
              </w:rPr>
            </w:pPr>
            <w:r w:rsidRPr="00046DE1">
              <w:rPr>
                <w:rFonts w:asciiTheme="majorHAnsi" w:hAnsiTheme="majorHAnsi" w:cstheme="majorHAnsi"/>
                <w:b/>
                <w:color w:val="auto"/>
                <w:sz w:val="20"/>
                <w:szCs w:val="20"/>
                <w:u w:val="single"/>
              </w:rPr>
              <w:t>Teaching Experience</w:t>
            </w:r>
          </w:p>
        </w:tc>
        <w:tc>
          <w:tcPr>
            <w:tcW w:w="1350" w:type="dxa"/>
          </w:tcPr>
          <w:p w14:paraId="50869B69"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p>
        </w:tc>
        <w:tc>
          <w:tcPr>
            <w:tcW w:w="1478" w:type="dxa"/>
          </w:tcPr>
          <w:p w14:paraId="5704DA9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p>
        </w:tc>
      </w:tr>
      <w:tr w:rsidR="008E0FCA" w:rsidRPr="00046DE1" w14:paraId="315B8217" w14:textId="77777777" w:rsidTr="00C71B5C">
        <w:trPr>
          <w:trHeight w:val="57"/>
        </w:trPr>
        <w:tc>
          <w:tcPr>
            <w:tcW w:w="1615" w:type="dxa"/>
          </w:tcPr>
          <w:p w14:paraId="2982E3EF"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Less than 1Year</w:t>
            </w:r>
          </w:p>
        </w:tc>
        <w:tc>
          <w:tcPr>
            <w:tcW w:w="1350" w:type="dxa"/>
          </w:tcPr>
          <w:p w14:paraId="1D6F087D"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20</w:t>
            </w:r>
          </w:p>
        </w:tc>
        <w:tc>
          <w:tcPr>
            <w:tcW w:w="1478" w:type="dxa"/>
          </w:tcPr>
          <w:p w14:paraId="47A573E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37.7</w:t>
            </w:r>
          </w:p>
        </w:tc>
      </w:tr>
      <w:tr w:rsidR="008E0FCA" w:rsidRPr="00046DE1" w14:paraId="411D3DF3" w14:textId="77777777" w:rsidTr="00C71B5C">
        <w:trPr>
          <w:trHeight w:val="57"/>
        </w:trPr>
        <w:tc>
          <w:tcPr>
            <w:tcW w:w="1615" w:type="dxa"/>
          </w:tcPr>
          <w:p w14:paraId="1E9A6FC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1-2</w:t>
            </w:r>
          </w:p>
        </w:tc>
        <w:tc>
          <w:tcPr>
            <w:tcW w:w="1350" w:type="dxa"/>
          </w:tcPr>
          <w:p w14:paraId="25BF848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17</w:t>
            </w:r>
          </w:p>
        </w:tc>
        <w:tc>
          <w:tcPr>
            <w:tcW w:w="1478" w:type="dxa"/>
          </w:tcPr>
          <w:p w14:paraId="3F4B26D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30.2</w:t>
            </w:r>
          </w:p>
        </w:tc>
      </w:tr>
      <w:tr w:rsidR="008E0FCA" w:rsidRPr="00046DE1" w14:paraId="7BB7A57F" w14:textId="77777777" w:rsidTr="00C71B5C">
        <w:trPr>
          <w:trHeight w:val="57"/>
        </w:trPr>
        <w:tc>
          <w:tcPr>
            <w:tcW w:w="1615" w:type="dxa"/>
          </w:tcPr>
          <w:p w14:paraId="19DE703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2-3</w:t>
            </w:r>
          </w:p>
        </w:tc>
        <w:tc>
          <w:tcPr>
            <w:tcW w:w="1350" w:type="dxa"/>
          </w:tcPr>
          <w:p w14:paraId="0582C446"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7</w:t>
            </w:r>
          </w:p>
        </w:tc>
        <w:tc>
          <w:tcPr>
            <w:tcW w:w="1478" w:type="dxa"/>
          </w:tcPr>
          <w:p w14:paraId="04B054F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9.4</w:t>
            </w:r>
          </w:p>
        </w:tc>
      </w:tr>
      <w:tr w:rsidR="008E0FCA" w:rsidRPr="00046DE1" w14:paraId="7F5E14B6" w14:textId="77777777" w:rsidTr="00C71B5C">
        <w:trPr>
          <w:trHeight w:val="57"/>
        </w:trPr>
        <w:tc>
          <w:tcPr>
            <w:tcW w:w="1615" w:type="dxa"/>
          </w:tcPr>
          <w:p w14:paraId="4F54F45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3+</w:t>
            </w:r>
          </w:p>
        </w:tc>
        <w:tc>
          <w:tcPr>
            <w:tcW w:w="1350" w:type="dxa"/>
          </w:tcPr>
          <w:p w14:paraId="092DB8F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7</w:t>
            </w:r>
          </w:p>
        </w:tc>
        <w:tc>
          <w:tcPr>
            <w:tcW w:w="1478" w:type="dxa"/>
          </w:tcPr>
          <w:p w14:paraId="3A1CD682"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0"/>
                <w:szCs w:val="20"/>
              </w:rPr>
            </w:pPr>
            <w:r w:rsidRPr="00046DE1">
              <w:rPr>
                <w:rFonts w:asciiTheme="majorHAnsi" w:hAnsiTheme="majorHAnsi" w:cstheme="majorHAnsi"/>
                <w:bCs/>
                <w:color w:val="auto"/>
                <w:sz w:val="20"/>
                <w:szCs w:val="20"/>
              </w:rPr>
              <w:t>9.4</w:t>
            </w:r>
          </w:p>
        </w:tc>
      </w:tr>
    </w:tbl>
    <w:p w14:paraId="53812BD1" w14:textId="77777777"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rPr>
      </w:pPr>
      <w:bookmarkStart w:id="3" w:name="_Hlk151457067"/>
      <w:r w:rsidRPr="00046DE1">
        <w:rPr>
          <w:rFonts w:asciiTheme="majorHAnsi" w:hAnsiTheme="majorHAnsi" w:cstheme="majorHAnsi"/>
          <w:b/>
          <w:bCs/>
          <w:i/>
          <w:iCs/>
          <w:color w:val="auto"/>
          <w:sz w:val="24"/>
          <w:szCs w:val="24"/>
        </w:rPr>
        <w:t>Preliminary data analysis</w:t>
      </w:r>
    </w:p>
    <w:p w14:paraId="1D7AC765" w14:textId="7777777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This part is considered the essential and initial phase of data analysis throughout the research. The process is to address the quality issues in collected data such as outliers and missing values. Moreover, the preliminary data analysis ensures that data accuracy is crucial for the reliability of the research findings.</w:t>
      </w:r>
    </w:p>
    <w:p w14:paraId="0A4038B3" w14:textId="77777777" w:rsidR="0093432D" w:rsidRPr="00046DE1" w:rsidRDefault="0093432D" w:rsidP="00C71B5C">
      <w:pPr>
        <w:spacing w:after="0" w:line="240" w:lineRule="auto"/>
        <w:ind w:right="2" w:firstLine="0"/>
        <w:contextualSpacing/>
        <w:rPr>
          <w:rFonts w:asciiTheme="majorHAnsi" w:hAnsiTheme="majorHAnsi" w:cstheme="majorHAnsi"/>
          <w:b/>
          <w:bCs/>
          <w:i/>
          <w:color w:val="auto"/>
          <w:sz w:val="24"/>
          <w:szCs w:val="24"/>
        </w:rPr>
      </w:pPr>
      <w:r w:rsidRPr="00046DE1">
        <w:rPr>
          <w:rFonts w:asciiTheme="majorHAnsi" w:hAnsiTheme="majorHAnsi" w:cstheme="majorHAnsi"/>
          <w:b/>
          <w:bCs/>
          <w:i/>
          <w:color w:val="auto"/>
          <w:sz w:val="24"/>
          <w:szCs w:val="24"/>
        </w:rPr>
        <w:t>Pretesting</w:t>
      </w:r>
    </w:p>
    <w:p w14:paraId="5CCBD7AF" w14:textId="1F53C6A9"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Pretesting is important to ensure the overall effectiveness of the contents and accuracy of a survey questionnaire. Moreover, the researcher </w:t>
      </w:r>
      <w:r w:rsidR="009B55E4" w:rsidRPr="00046DE1">
        <w:rPr>
          <w:rFonts w:asciiTheme="majorHAnsi" w:hAnsiTheme="majorHAnsi" w:cstheme="majorHAnsi"/>
          <w:bCs/>
          <w:color w:val="auto"/>
          <w:sz w:val="24"/>
          <w:szCs w:val="24"/>
        </w:rPr>
        <w:t>focuses</w:t>
      </w:r>
      <w:r w:rsidRPr="00046DE1">
        <w:rPr>
          <w:rFonts w:asciiTheme="majorHAnsi" w:hAnsiTheme="majorHAnsi" w:cstheme="majorHAnsi"/>
          <w:bCs/>
          <w:color w:val="auto"/>
          <w:sz w:val="24"/>
          <w:szCs w:val="24"/>
        </w:rPr>
        <w:t xml:space="preserve"> on the clarity of written language in the questionnaire by identifying the confusion and ambiguity before it is administered to the actual</w:t>
      </w:r>
      <w:r w:rsidR="009B55E4" w:rsidRPr="00046DE1">
        <w:rPr>
          <w:rFonts w:asciiTheme="majorHAnsi" w:hAnsiTheme="majorHAnsi" w:cstheme="majorHAnsi"/>
          <w:bCs/>
          <w:color w:val="auto"/>
          <w:sz w:val="24"/>
          <w:szCs w:val="24"/>
        </w:rPr>
        <w:t>ly</w:t>
      </w:r>
      <w:r w:rsidRPr="00046DE1">
        <w:rPr>
          <w:rFonts w:asciiTheme="majorHAnsi" w:hAnsiTheme="majorHAnsi" w:cstheme="majorHAnsi"/>
          <w:bCs/>
          <w:color w:val="auto"/>
          <w:sz w:val="24"/>
          <w:szCs w:val="24"/>
        </w:rPr>
        <w:t xml:space="preserve"> targeted audiences. Therefore, Two Professors in the domain experts from a top university in Malaysia critically evaluated the design questionnaire by ensuring that it aligned with the research objectives.</w:t>
      </w:r>
    </w:p>
    <w:p w14:paraId="131E384F" w14:textId="5CF389B5" w:rsidR="0093432D" w:rsidRPr="00046DE1" w:rsidRDefault="0093432D" w:rsidP="00C71B5C">
      <w:pPr>
        <w:spacing w:after="0" w:line="240" w:lineRule="auto"/>
        <w:ind w:right="2" w:firstLine="0"/>
        <w:contextualSpacing/>
        <w:rPr>
          <w:rFonts w:asciiTheme="majorHAnsi" w:hAnsiTheme="majorHAnsi" w:cstheme="majorHAnsi"/>
          <w:b/>
          <w:bCs/>
          <w:i/>
          <w:iCs/>
          <w:color w:val="auto"/>
          <w:sz w:val="24"/>
          <w:szCs w:val="24"/>
        </w:rPr>
      </w:pPr>
      <w:r w:rsidRPr="00046DE1">
        <w:rPr>
          <w:rFonts w:asciiTheme="majorHAnsi" w:hAnsiTheme="majorHAnsi" w:cstheme="majorHAnsi"/>
          <w:b/>
          <w:bCs/>
          <w:i/>
          <w:iCs/>
          <w:color w:val="auto"/>
          <w:sz w:val="24"/>
          <w:szCs w:val="24"/>
        </w:rPr>
        <w:t xml:space="preserve">Reliability Analysis (Pilot testing) </w:t>
      </w:r>
    </w:p>
    <w:p w14:paraId="0962D91D" w14:textId="7777777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bookmarkStart w:id="4" w:name="_Hlk151663297"/>
      <w:r w:rsidRPr="00046DE1">
        <w:rPr>
          <w:rFonts w:asciiTheme="majorHAnsi" w:hAnsiTheme="majorHAnsi" w:cstheme="majorHAnsi"/>
          <w:bCs/>
          <w:color w:val="auto"/>
          <w:sz w:val="24"/>
          <w:szCs w:val="24"/>
        </w:rPr>
        <w:t>Before including the measurement items in the final survey, exploratory research was carried out to validate and assess their dependability. In this preliminary stage, fifty-</w:t>
      </w:r>
      <w:r w:rsidRPr="00046DE1">
        <w:rPr>
          <w:rFonts w:asciiTheme="majorHAnsi" w:hAnsiTheme="majorHAnsi" w:cstheme="majorHAnsi"/>
          <w:bCs/>
          <w:color w:val="auto"/>
          <w:sz w:val="24"/>
          <w:szCs w:val="24"/>
        </w:rPr>
        <w:lastRenderedPageBreak/>
        <w:t xml:space="preserve">one participants were chosen at random from the target population. Cronbach's alpha was used to assess the internal consistency of the construct items, with a sufficient significance coefficient of 0.70 or higher, as recommended by </w:t>
      </w:r>
      <w:r w:rsidRPr="00046DE1">
        <w:rPr>
          <w:rFonts w:asciiTheme="majorHAnsi" w:hAnsiTheme="majorHAnsi" w:cstheme="majorHAnsi"/>
          <w:bCs/>
          <w:color w:val="00B0F0"/>
          <w:sz w:val="24"/>
          <w:szCs w:val="24"/>
        </w:rPr>
        <w:t xml:space="preserve">Hair et al. (2013); </w:t>
      </w:r>
      <w:r w:rsidRPr="00046DE1">
        <w:rPr>
          <w:rFonts w:asciiTheme="majorHAnsi" w:hAnsiTheme="majorHAnsi" w:cstheme="majorHAnsi"/>
          <w:color w:val="00B0F0"/>
          <w:sz w:val="24"/>
          <w:szCs w:val="24"/>
          <w:shd w:val="clear" w:color="auto" w:fill="FFFFFF"/>
        </w:rPr>
        <w:t>Morgan et al., (2019)</w:t>
      </w:r>
      <w:r w:rsidRPr="00046DE1">
        <w:rPr>
          <w:rFonts w:asciiTheme="majorHAnsi" w:hAnsiTheme="majorHAnsi" w:cstheme="majorHAnsi"/>
          <w:bCs/>
          <w:color w:val="00B0F0"/>
          <w:sz w:val="24"/>
          <w:szCs w:val="24"/>
        </w:rPr>
        <w:t xml:space="preserve">. </w:t>
      </w:r>
      <w:r w:rsidRPr="00046DE1">
        <w:rPr>
          <w:rFonts w:asciiTheme="majorHAnsi" w:hAnsiTheme="majorHAnsi" w:cstheme="majorHAnsi"/>
          <w:bCs/>
          <w:color w:val="auto"/>
          <w:sz w:val="24"/>
          <w:szCs w:val="24"/>
        </w:rPr>
        <w:t xml:space="preserve">The reliability coefficients obtained for each construct were as follows: CU (α = 0.902), ATC (α = 0.923), PEOU (α = 0.928), PU (α = 0.914), ISL (α = 0.877), and IEA (α = 0.866).  All constructs had Cronbach's alpha coefficients greater than 0.7, ranging from </w:t>
      </w:r>
      <w:r w:rsidRPr="00046DE1">
        <w:rPr>
          <w:rFonts w:asciiTheme="majorHAnsi" w:hAnsiTheme="majorHAnsi" w:cstheme="majorHAnsi"/>
          <w:b/>
          <w:bCs/>
          <w:color w:val="auto"/>
          <w:sz w:val="24"/>
          <w:szCs w:val="24"/>
        </w:rPr>
        <w:t>0.866 to 0.928,</w:t>
      </w:r>
      <w:r w:rsidRPr="00046DE1">
        <w:rPr>
          <w:rFonts w:asciiTheme="majorHAnsi" w:hAnsiTheme="majorHAnsi" w:cstheme="majorHAnsi"/>
          <w:color w:val="auto"/>
          <w:sz w:val="24"/>
          <w:szCs w:val="24"/>
          <w:shd w:val="clear" w:color="auto" w:fill="FFFFFF"/>
        </w:rPr>
        <w:t xml:space="preserve"> </w:t>
      </w:r>
      <w:r w:rsidRPr="00046DE1">
        <w:rPr>
          <w:rFonts w:asciiTheme="majorHAnsi" w:hAnsiTheme="majorHAnsi" w:cstheme="majorHAnsi"/>
          <w:color w:val="00B0F0"/>
          <w:sz w:val="24"/>
          <w:szCs w:val="24"/>
          <w:shd w:val="clear" w:color="auto" w:fill="FFFFFF"/>
        </w:rPr>
        <w:t>(Pallant, 2020; Hajjar, 2018)</w:t>
      </w:r>
      <w:r w:rsidRPr="00046DE1">
        <w:rPr>
          <w:rFonts w:asciiTheme="majorHAnsi" w:hAnsiTheme="majorHAnsi" w:cstheme="majorHAnsi"/>
          <w:color w:val="auto"/>
          <w:sz w:val="24"/>
          <w:szCs w:val="24"/>
          <w:shd w:val="clear" w:color="auto" w:fill="FFFFFF"/>
        </w:rPr>
        <w:t>,</w:t>
      </w:r>
      <w:r w:rsidRPr="00046DE1">
        <w:rPr>
          <w:rFonts w:asciiTheme="majorHAnsi" w:hAnsiTheme="majorHAnsi" w:cstheme="majorHAnsi"/>
          <w:b/>
          <w:bCs/>
          <w:color w:val="auto"/>
          <w:sz w:val="24"/>
          <w:szCs w:val="24"/>
        </w:rPr>
        <w:t xml:space="preserve"> </w:t>
      </w:r>
      <w:r w:rsidRPr="00046DE1">
        <w:rPr>
          <w:rFonts w:asciiTheme="majorHAnsi" w:hAnsiTheme="majorHAnsi" w:cstheme="majorHAnsi"/>
          <w:bCs/>
          <w:color w:val="auto"/>
          <w:sz w:val="24"/>
          <w:szCs w:val="24"/>
        </w:rPr>
        <w:t xml:space="preserve">as shown in Table 2. </w:t>
      </w:r>
    </w:p>
    <w:p w14:paraId="302FD9AB" w14:textId="7777777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rPr>
      </w:pPr>
      <w:r w:rsidRPr="00046DE1">
        <w:rPr>
          <w:rFonts w:asciiTheme="majorHAnsi" w:hAnsiTheme="majorHAnsi" w:cstheme="majorHAnsi"/>
          <w:bCs/>
          <w:color w:val="auto"/>
          <w:sz w:val="24"/>
          <w:szCs w:val="24"/>
        </w:rPr>
        <w:t xml:space="preserve">Based on these data, the researchers concluded that the constructs had enough dependability and survey questionnaire was acceptable. Therefore, researchers are allowed to proceed with the final research investigation emphasized by </w:t>
      </w:r>
      <w:r w:rsidRPr="00046DE1">
        <w:rPr>
          <w:rFonts w:asciiTheme="majorHAnsi" w:hAnsiTheme="majorHAnsi" w:cstheme="majorHAnsi"/>
          <w:color w:val="00B0F0"/>
          <w:sz w:val="24"/>
          <w:szCs w:val="24"/>
          <w:shd w:val="clear" w:color="auto" w:fill="FFFFFF"/>
        </w:rPr>
        <w:t>Ursachi et al.</w:t>
      </w:r>
      <w:r w:rsidRPr="00046DE1">
        <w:rPr>
          <w:rFonts w:asciiTheme="majorHAnsi" w:hAnsiTheme="majorHAnsi" w:cstheme="majorHAnsi"/>
          <w:color w:val="auto"/>
          <w:sz w:val="24"/>
          <w:szCs w:val="24"/>
          <w:shd w:val="clear" w:color="auto" w:fill="FFFFFF"/>
        </w:rPr>
        <w:t xml:space="preserve"> </w:t>
      </w:r>
      <w:r w:rsidRPr="00046DE1">
        <w:rPr>
          <w:rFonts w:asciiTheme="majorHAnsi" w:hAnsiTheme="majorHAnsi" w:cstheme="majorHAnsi"/>
          <w:color w:val="00B0F0"/>
          <w:sz w:val="24"/>
          <w:szCs w:val="24"/>
          <w:shd w:val="clear" w:color="auto" w:fill="FFFFFF"/>
        </w:rPr>
        <w:t>(2015)</w:t>
      </w:r>
      <w:r w:rsidRPr="00046DE1">
        <w:rPr>
          <w:rFonts w:asciiTheme="majorHAnsi" w:hAnsiTheme="majorHAnsi" w:cstheme="majorHAnsi"/>
          <w:bCs/>
          <w:color w:val="auto"/>
          <w:sz w:val="24"/>
          <w:szCs w:val="24"/>
        </w:rPr>
        <w:t xml:space="preserve">. </w:t>
      </w:r>
    </w:p>
    <w:bookmarkEnd w:id="4"/>
    <w:p w14:paraId="36BE4E70"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Table 2</w:t>
      </w:r>
    </w:p>
    <w:p w14:paraId="3DD3E5F2"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Reliability test results</w:t>
      </w:r>
    </w:p>
    <w:tbl>
      <w:tblPr>
        <w:tblStyle w:val="TableGrid6"/>
        <w:tblW w:w="0" w:type="auto"/>
        <w:jc w:val="center"/>
        <w:tblLook w:val="04A0" w:firstRow="1" w:lastRow="0" w:firstColumn="1" w:lastColumn="0" w:noHBand="0" w:noVBand="1"/>
      </w:tblPr>
      <w:tblGrid>
        <w:gridCol w:w="2278"/>
        <w:gridCol w:w="1171"/>
        <w:gridCol w:w="1106"/>
      </w:tblGrid>
      <w:tr w:rsidR="008E0FCA" w:rsidRPr="00046DE1" w14:paraId="73EFE266" w14:textId="77777777" w:rsidTr="00C71B5C">
        <w:trPr>
          <w:trHeight w:val="349"/>
          <w:jc w:val="center"/>
        </w:trPr>
        <w:tc>
          <w:tcPr>
            <w:tcW w:w="4765" w:type="dxa"/>
          </w:tcPr>
          <w:p w14:paraId="052944CB" w14:textId="77777777" w:rsidR="0093432D" w:rsidRPr="00046DE1" w:rsidRDefault="0093432D" w:rsidP="00C71B5C">
            <w:pPr>
              <w:spacing w:after="0" w:line="240" w:lineRule="auto"/>
              <w:ind w:right="2" w:firstLine="288"/>
              <w:contextualSpacing/>
              <w:jc w:val="center"/>
              <w:rPr>
                <w:rFonts w:asciiTheme="majorHAnsi" w:hAnsiTheme="majorHAnsi" w:cstheme="majorHAnsi"/>
                <w:b/>
                <w:bCs/>
                <w:i/>
                <w:iCs/>
                <w:color w:val="auto"/>
                <w:sz w:val="22"/>
              </w:rPr>
            </w:pPr>
            <w:r w:rsidRPr="00046DE1">
              <w:rPr>
                <w:rFonts w:asciiTheme="majorHAnsi" w:hAnsiTheme="majorHAnsi" w:cstheme="majorHAnsi"/>
                <w:b/>
                <w:bCs/>
                <w:i/>
                <w:iCs/>
                <w:color w:val="auto"/>
                <w:sz w:val="22"/>
              </w:rPr>
              <w:t>Constructs</w:t>
            </w:r>
          </w:p>
        </w:tc>
        <w:tc>
          <w:tcPr>
            <w:tcW w:w="2340" w:type="dxa"/>
          </w:tcPr>
          <w:p w14:paraId="1B40C4FD" w14:textId="77777777" w:rsidR="0093432D" w:rsidRPr="00046DE1" w:rsidRDefault="0093432D" w:rsidP="00C71B5C">
            <w:pPr>
              <w:spacing w:after="0" w:line="240" w:lineRule="auto"/>
              <w:ind w:right="2" w:firstLine="288"/>
              <w:contextualSpacing/>
              <w:jc w:val="center"/>
              <w:rPr>
                <w:rFonts w:asciiTheme="majorHAnsi" w:hAnsiTheme="majorHAnsi" w:cstheme="majorHAnsi"/>
                <w:b/>
                <w:bCs/>
                <w:i/>
                <w:iCs/>
                <w:color w:val="auto"/>
                <w:sz w:val="22"/>
              </w:rPr>
            </w:pPr>
            <w:r w:rsidRPr="00046DE1">
              <w:rPr>
                <w:rFonts w:asciiTheme="majorHAnsi" w:hAnsiTheme="majorHAnsi" w:cstheme="majorHAnsi"/>
                <w:b/>
                <w:bCs/>
                <w:i/>
                <w:iCs/>
                <w:color w:val="auto"/>
                <w:sz w:val="22"/>
              </w:rPr>
              <w:t>No. of Items</w:t>
            </w:r>
          </w:p>
        </w:tc>
        <w:tc>
          <w:tcPr>
            <w:tcW w:w="1405" w:type="dxa"/>
          </w:tcPr>
          <w:p w14:paraId="1ED1DBF4" w14:textId="77777777" w:rsidR="0093432D" w:rsidRPr="00046DE1" w:rsidRDefault="0093432D" w:rsidP="00C71B5C">
            <w:pPr>
              <w:spacing w:after="0" w:line="240" w:lineRule="auto"/>
              <w:ind w:right="2" w:firstLine="288"/>
              <w:contextualSpacing/>
              <w:jc w:val="center"/>
              <w:rPr>
                <w:rFonts w:asciiTheme="majorHAnsi" w:hAnsiTheme="majorHAnsi" w:cstheme="majorHAnsi"/>
                <w:b/>
                <w:bCs/>
                <w:i/>
                <w:iCs/>
                <w:color w:val="auto"/>
                <w:sz w:val="22"/>
              </w:rPr>
            </w:pPr>
            <w:r w:rsidRPr="00046DE1">
              <w:rPr>
                <w:rFonts w:asciiTheme="majorHAnsi" w:hAnsiTheme="majorHAnsi" w:cstheme="majorHAnsi"/>
                <w:b/>
                <w:bCs/>
                <w:i/>
                <w:iCs/>
                <w:color w:val="auto"/>
                <w:sz w:val="22"/>
              </w:rPr>
              <w:t>Alpha (α)</w:t>
            </w:r>
          </w:p>
        </w:tc>
      </w:tr>
      <w:tr w:rsidR="008E0FCA" w:rsidRPr="00046DE1" w14:paraId="2C892F3F" w14:textId="77777777" w:rsidTr="00C71B5C">
        <w:trPr>
          <w:trHeight w:val="349"/>
          <w:jc w:val="center"/>
        </w:trPr>
        <w:tc>
          <w:tcPr>
            <w:tcW w:w="4765" w:type="dxa"/>
          </w:tcPr>
          <w:p w14:paraId="54CD5D30"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ChatGPT usage (CU)</w:t>
            </w:r>
          </w:p>
        </w:tc>
        <w:tc>
          <w:tcPr>
            <w:tcW w:w="2340" w:type="dxa"/>
          </w:tcPr>
          <w:p w14:paraId="657CD746"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04</w:t>
            </w:r>
          </w:p>
        </w:tc>
        <w:tc>
          <w:tcPr>
            <w:tcW w:w="1405" w:type="dxa"/>
          </w:tcPr>
          <w:p w14:paraId="015B744C"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0.902</w:t>
            </w:r>
          </w:p>
        </w:tc>
      </w:tr>
      <w:tr w:rsidR="008E0FCA" w:rsidRPr="00046DE1" w14:paraId="38D6F793" w14:textId="77777777" w:rsidTr="00C71B5C">
        <w:trPr>
          <w:trHeight w:val="337"/>
          <w:jc w:val="center"/>
        </w:trPr>
        <w:tc>
          <w:tcPr>
            <w:tcW w:w="4765" w:type="dxa"/>
          </w:tcPr>
          <w:p w14:paraId="25E6611A"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Attitude towards ChatGPT (ATC)</w:t>
            </w:r>
          </w:p>
        </w:tc>
        <w:tc>
          <w:tcPr>
            <w:tcW w:w="2340" w:type="dxa"/>
          </w:tcPr>
          <w:p w14:paraId="1227DFED"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04</w:t>
            </w:r>
          </w:p>
        </w:tc>
        <w:tc>
          <w:tcPr>
            <w:tcW w:w="1405" w:type="dxa"/>
          </w:tcPr>
          <w:p w14:paraId="1EC64F25"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0.923</w:t>
            </w:r>
          </w:p>
        </w:tc>
      </w:tr>
      <w:tr w:rsidR="008E0FCA" w:rsidRPr="00046DE1" w14:paraId="7B51ABF7" w14:textId="77777777" w:rsidTr="00C71B5C">
        <w:trPr>
          <w:trHeight w:val="349"/>
          <w:jc w:val="center"/>
        </w:trPr>
        <w:tc>
          <w:tcPr>
            <w:tcW w:w="4765" w:type="dxa"/>
          </w:tcPr>
          <w:p w14:paraId="29E49C4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Perceived Ease of Use (PEOU)</w:t>
            </w:r>
          </w:p>
        </w:tc>
        <w:tc>
          <w:tcPr>
            <w:tcW w:w="2340" w:type="dxa"/>
          </w:tcPr>
          <w:p w14:paraId="424C381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05</w:t>
            </w:r>
          </w:p>
        </w:tc>
        <w:tc>
          <w:tcPr>
            <w:tcW w:w="1405" w:type="dxa"/>
          </w:tcPr>
          <w:p w14:paraId="0110C49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0.928</w:t>
            </w:r>
          </w:p>
        </w:tc>
      </w:tr>
      <w:tr w:rsidR="008E0FCA" w:rsidRPr="00046DE1" w14:paraId="4F87B3EE" w14:textId="77777777" w:rsidTr="00C71B5C">
        <w:trPr>
          <w:trHeight w:val="349"/>
          <w:jc w:val="center"/>
        </w:trPr>
        <w:tc>
          <w:tcPr>
            <w:tcW w:w="4765" w:type="dxa"/>
          </w:tcPr>
          <w:p w14:paraId="073F12E7"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Perceived Usefulness (PU)</w:t>
            </w:r>
          </w:p>
        </w:tc>
        <w:tc>
          <w:tcPr>
            <w:tcW w:w="2340" w:type="dxa"/>
          </w:tcPr>
          <w:p w14:paraId="19C4E3CA"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05</w:t>
            </w:r>
          </w:p>
        </w:tc>
        <w:tc>
          <w:tcPr>
            <w:tcW w:w="1405" w:type="dxa"/>
          </w:tcPr>
          <w:p w14:paraId="316374E1"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0.914</w:t>
            </w:r>
          </w:p>
        </w:tc>
      </w:tr>
      <w:tr w:rsidR="008E0FCA" w:rsidRPr="00046DE1" w14:paraId="72DB9668" w14:textId="77777777" w:rsidTr="00C71B5C">
        <w:trPr>
          <w:trHeight w:val="349"/>
          <w:jc w:val="center"/>
        </w:trPr>
        <w:tc>
          <w:tcPr>
            <w:tcW w:w="4765" w:type="dxa"/>
          </w:tcPr>
          <w:p w14:paraId="240E8349"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Instructor Support Lacking (ISL)</w:t>
            </w:r>
          </w:p>
        </w:tc>
        <w:tc>
          <w:tcPr>
            <w:tcW w:w="2340" w:type="dxa"/>
          </w:tcPr>
          <w:p w14:paraId="5BCF487B"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05</w:t>
            </w:r>
          </w:p>
        </w:tc>
        <w:tc>
          <w:tcPr>
            <w:tcW w:w="1405" w:type="dxa"/>
          </w:tcPr>
          <w:p w14:paraId="3A1C8308"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0.877</w:t>
            </w:r>
          </w:p>
        </w:tc>
      </w:tr>
      <w:tr w:rsidR="008E0FCA" w:rsidRPr="00046DE1" w14:paraId="6813F6D2" w14:textId="77777777" w:rsidTr="00C71B5C">
        <w:trPr>
          <w:trHeight w:val="349"/>
          <w:jc w:val="center"/>
        </w:trPr>
        <w:tc>
          <w:tcPr>
            <w:tcW w:w="4765" w:type="dxa"/>
          </w:tcPr>
          <w:p w14:paraId="6D25FF13"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Inadequate Explanations of Academic (IEA)</w:t>
            </w:r>
          </w:p>
        </w:tc>
        <w:tc>
          <w:tcPr>
            <w:tcW w:w="2340" w:type="dxa"/>
          </w:tcPr>
          <w:p w14:paraId="65B7804C"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04</w:t>
            </w:r>
          </w:p>
        </w:tc>
        <w:tc>
          <w:tcPr>
            <w:tcW w:w="1405" w:type="dxa"/>
          </w:tcPr>
          <w:p w14:paraId="4BC1E250" w14:textId="77777777" w:rsidR="0093432D" w:rsidRPr="00046DE1" w:rsidRDefault="0093432D" w:rsidP="00C71B5C">
            <w:pPr>
              <w:spacing w:after="0" w:line="240" w:lineRule="auto"/>
              <w:ind w:right="2" w:firstLine="288"/>
              <w:contextualSpacing/>
              <w:jc w:val="center"/>
              <w:rPr>
                <w:rFonts w:asciiTheme="majorHAnsi" w:hAnsiTheme="majorHAnsi" w:cstheme="majorHAnsi"/>
                <w:bCs/>
                <w:color w:val="auto"/>
                <w:sz w:val="22"/>
              </w:rPr>
            </w:pPr>
            <w:r w:rsidRPr="00046DE1">
              <w:rPr>
                <w:rFonts w:asciiTheme="majorHAnsi" w:hAnsiTheme="majorHAnsi" w:cstheme="majorHAnsi"/>
                <w:bCs/>
                <w:color w:val="auto"/>
                <w:sz w:val="22"/>
              </w:rPr>
              <w:t>0.866</w:t>
            </w:r>
          </w:p>
        </w:tc>
      </w:tr>
    </w:tbl>
    <w:bookmarkEnd w:id="3"/>
    <w:p w14:paraId="0D6AEA9C" w14:textId="77777777" w:rsidR="0093432D" w:rsidRPr="00046DE1" w:rsidRDefault="0093432D" w:rsidP="00C71B5C">
      <w:pPr>
        <w:spacing w:after="0" w:line="240" w:lineRule="auto"/>
        <w:ind w:right="2" w:firstLine="0"/>
        <w:contextualSpacing/>
        <w:rPr>
          <w:rFonts w:asciiTheme="majorHAnsi" w:hAnsiTheme="majorHAnsi" w:cstheme="majorHAnsi"/>
          <w:b/>
          <w:bCs/>
          <w:color w:val="auto"/>
          <w:sz w:val="24"/>
          <w:szCs w:val="24"/>
        </w:rPr>
      </w:pPr>
      <w:r w:rsidRPr="00046DE1">
        <w:rPr>
          <w:rFonts w:asciiTheme="majorHAnsi" w:hAnsiTheme="majorHAnsi" w:cstheme="majorHAnsi"/>
          <w:b/>
          <w:bCs/>
          <w:color w:val="auto"/>
          <w:sz w:val="24"/>
          <w:szCs w:val="24"/>
        </w:rPr>
        <w:t>Conclusion</w:t>
      </w:r>
    </w:p>
    <w:p w14:paraId="40EB8B02" w14:textId="2F8D5B47" w:rsidR="0093432D" w:rsidRPr="00046DE1" w:rsidRDefault="0093432D" w:rsidP="00C71B5C">
      <w:pPr>
        <w:spacing w:after="0" w:line="240" w:lineRule="auto"/>
        <w:ind w:right="2" w:firstLine="288"/>
        <w:contextualSpacing/>
        <w:rPr>
          <w:rFonts w:asciiTheme="majorHAnsi" w:hAnsiTheme="majorHAnsi" w:cstheme="majorHAnsi"/>
          <w:bCs/>
          <w:color w:val="auto"/>
          <w:sz w:val="24"/>
          <w:szCs w:val="24"/>
          <w:lang w:val="en-GB"/>
        </w:rPr>
      </w:pPr>
      <w:r w:rsidRPr="00046DE1">
        <w:rPr>
          <w:rFonts w:asciiTheme="majorHAnsi" w:hAnsiTheme="majorHAnsi" w:cstheme="majorHAnsi"/>
          <w:bCs/>
          <w:color w:val="auto"/>
          <w:sz w:val="24"/>
          <w:szCs w:val="24"/>
        </w:rPr>
        <w:t xml:space="preserve">ChatGPT is a new entrant AI-based application to effectively integrate technology education that enables learners to quickly access a broad range of information on a variety of academic learning topics and existing research. Moreover, learners consider a ChatGPT as a reliable source of assistance and information available around the clock and make resources convenient who study a variety of subjects and do research. Several </w:t>
      </w:r>
      <w:r w:rsidRPr="00046DE1">
        <w:rPr>
          <w:rFonts w:asciiTheme="majorHAnsi" w:hAnsiTheme="majorHAnsi" w:cstheme="majorHAnsi"/>
          <w:bCs/>
          <w:color w:val="auto"/>
          <w:sz w:val="24"/>
          <w:szCs w:val="24"/>
        </w:rPr>
        <w:lastRenderedPageBreak/>
        <w:t xml:space="preserve">researchers highlighted in their research contributions that ChatGPT decreases the essential need for instructor and facilitator support in the routine aspect of learning the contents of the subject. On the other hand, several researchers believed that ChatGPT produces inadequate explanations that may not reflect the most current knowledge and up-to-date context in academic learning. </w:t>
      </w:r>
      <w:r w:rsidRPr="00046DE1">
        <w:rPr>
          <w:rFonts w:asciiTheme="majorHAnsi" w:hAnsiTheme="majorHAnsi" w:cstheme="majorHAnsi"/>
          <w:bCs/>
          <w:color w:val="auto"/>
          <w:sz w:val="24"/>
          <w:szCs w:val="24"/>
          <w:lang w:val="en-GB"/>
        </w:rPr>
        <w:t>By considering these crucial challenges that occur in academic institutions, it is important to measure the challenging factors towards ChatGPT usage in education from the instructor's perspective that needs to be investigated.</w:t>
      </w:r>
      <w:r w:rsidR="00C71B5C" w:rsidRPr="00046DE1">
        <w:rPr>
          <w:rFonts w:asciiTheme="majorHAnsi" w:hAnsiTheme="majorHAnsi" w:cstheme="majorHAnsi"/>
          <w:bCs/>
          <w:color w:val="auto"/>
          <w:sz w:val="24"/>
          <w:szCs w:val="24"/>
          <w:lang w:val="en-GB"/>
        </w:rPr>
        <w:t xml:space="preserve"> </w:t>
      </w:r>
      <w:r w:rsidRPr="00046DE1">
        <w:rPr>
          <w:rFonts w:asciiTheme="majorHAnsi" w:hAnsiTheme="majorHAnsi" w:cstheme="majorHAnsi"/>
          <w:bCs/>
          <w:color w:val="auto"/>
          <w:sz w:val="24"/>
          <w:szCs w:val="24"/>
        </w:rPr>
        <w:t>This research adopted the TAM model for determining the impact of teachers' attitudes on the effective use of ChatGPT in academics. For the quantitative methods, this study gathered fifty-one respondent data for reliability test analysis.</w:t>
      </w:r>
      <w:r w:rsidR="00C71B5C"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rPr>
        <w:t>The Cronbach's Alpha test assesses the consistency of items within each construct. A Cronbach's Alpha coefficient value equal to or greater than 0.7 is generally considered reliable. The reliability coefficients obtained for each construct were as follows: CU (α = 0.902), ATC (α = 0.923), PEOU (α = 0.928), PU (α = 0.914), ISL (α = 0.877), and IEA (α = 0.866). All constructs demonstrated significant values exceeding 0.7, ranging from 0.866 to 0.928, respectively. Hence, the researchers can proceed with the final investigation as the reliability values obtained for all constructs were satisfactory and consistent.</w:t>
      </w:r>
      <w:r w:rsidR="00C71B5C" w:rsidRPr="00046DE1">
        <w:rPr>
          <w:rFonts w:asciiTheme="majorHAnsi" w:hAnsiTheme="majorHAnsi" w:cstheme="majorHAnsi"/>
          <w:bCs/>
          <w:color w:val="auto"/>
          <w:sz w:val="24"/>
          <w:szCs w:val="24"/>
        </w:rPr>
        <w:t xml:space="preserve"> </w:t>
      </w:r>
      <w:r w:rsidRPr="00046DE1">
        <w:rPr>
          <w:rFonts w:asciiTheme="majorHAnsi" w:hAnsiTheme="majorHAnsi" w:cstheme="majorHAnsi"/>
          <w:bCs/>
          <w:color w:val="auto"/>
          <w:sz w:val="24"/>
          <w:szCs w:val="24"/>
        </w:rPr>
        <w:t xml:space="preserve">The significant challenging factors such as instructor support (ISL), inadequate explanation for academics (IEA), Perceived Usefulness (PU), </w:t>
      </w:r>
      <w:r w:rsidR="00C71B5C" w:rsidRPr="00046DE1">
        <w:rPr>
          <w:rFonts w:asciiTheme="majorHAnsi" w:hAnsiTheme="majorHAnsi" w:cstheme="majorHAnsi"/>
          <w:bCs/>
          <w:color w:val="auto"/>
          <w:sz w:val="24"/>
          <w:szCs w:val="24"/>
        </w:rPr>
        <w:t xml:space="preserve">and </w:t>
      </w:r>
      <w:r w:rsidRPr="00046DE1">
        <w:rPr>
          <w:rFonts w:asciiTheme="majorHAnsi" w:hAnsiTheme="majorHAnsi" w:cstheme="majorHAnsi"/>
          <w:bCs/>
          <w:color w:val="auto"/>
          <w:sz w:val="24"/>
          <w:szCs w:val="24"/>
        </w:rPr>
        <w:t xml:space="preserve">Perceived Ease of Use (PEOU). </w:t>
      </w:r>
      <w:proofErr w:type="gramStart"/>
      <w:r w:rsidRPr="00046DE1">
        <w:rPr>
          <w:rFonts w:asciiTheme="majorHAnsi" w:hAnsiTheme="majorHAnsi" w:cstheme="majorHAnsi"/>
          <w:bCs/>
          <w:color w:val="auto"/>
          <w:sz w:val="24"/>
          <w:szCs w:val="24"/>
        </w:rPr>
        <w:t>attitude</w:t>
      </w:r>
      <w:proofErr w:type="gramEnd"/>
      <w:r w:rsidRPr="00046DE1">
        <w:rPr>
          <w:rFonts w:asciiTheme="majorHAnsi" w:hAnsiTheme="majorHAnsi" w:cstheme="majorHAnsi"/>
          <w:bCs/>
          <w:color w:val="auto"/>
          <w:sz w:val="24"/>
          <w:szCs w:val="24"/>
        </w:rPr>
        <w:t xml:space="preserve"> towards ChatGPT (ATC) by considering mediate construct. All constructs influence the dependent construct behavior intention toward ChatGPT usage (CU). </w:t>
      </w:r>
      <w:r w:rsidRPr="00046DE1">
        <w:rPr>
          <w:rFonts w:asciiTheme="majorHAnsi" w:hAnsiTheme="majorHAnsi" w:cstheme="majorHAnsi"/>
          <w:bCs/>
          <w:iCs/>
          <w:color w:val="auto"/>
          <w:sz w:val="24"/>
          <w:szCs w:val="24"/>
        </w:rPr>
        <w:t>This study contributed to teachers' concerns about ChatGPT as learners</w:t>
      </w:r>
      <w:r w:rsidRPr="00046DE1">
        <w:rPr>
          <w:rFonts w:asciiTheme="majorHAnsi" w:hAnsiTheme="majorHAnsi" w:cstheme="majorHAnsi"/>
          <w:color w:val="auto"/>
          <w:sz w:val="24"/>
          <w:szCs w:val="24"/>
        </w:rPr>
        <w:t xml:space="preserve"> may become overly dependent and complete academic routine tasks using the ChatGPT tool which can lead to decreased critical thinking skills, creativity, and </w:t>
      </w:r>
      <w:r w:rsidRPr="00046DE1">
        <w:rPr>
          <w:rFonts w:asciiTheme="majorHAnsi" w:hAnsiTheme="majorHAnsi" w:cstheme="majorHAnsi"/>
          <w:color w:val="auto"/>
          <w:sz w:val="24"/>
          <w:szCs w:val="24"/>
        </w:rPr>
        <w:lastRenderedPageBreak/>
        <w:t>independent problem-solving abilities.</w:t>
      </w:r>
      <w:r w:rsidRPr="00046DE1">
        <w:rPr>
          <w:rFonts w:asciiTheme="majorHAnsi" w:hAnsiTheme="majorHAnsi" w:cstheme="majorHAnsi"/>
          <w:b/>
          <w:bCs/>
          <w:color w:val="auto"/>
          <w:sz w:val="24"/>
          <w:szCs w:val="24"/>
        </w:rPr>
        <w:t xml:space="preserve"> References</w:t>
      </w:r>
    </w:p>
    <w:p w14:paraId="35EAA360" w14:textId="035C2E2E" w:rsidR="00C71B5C" w:rsidRPr="00046DE1" w:rsidRDefault="00C71B5C" w:rsidP="00C71B5C">
      <w:pPr>
        <w:spacing w:after="0" w:line="240" w:lineRule="auto"/>
        <w:ind w:left="180" w:right="2" w:hanging="180"/>
        <w:contextualSpacing/>
        <w:rPr>
          <w:rFonts w:asciiTheme="majorHAnsi" w:hAnsiTheme="majorHAnsi" w:cstheme="majorHAnsi"/>
          <w:color w:val="00B0F0"/>
          <w:sz w:val="20"/>
          <w:szCs w:val="20"/>
        </w:rPr>
      </w:pPr>
      <w:r w:rsidRPr="00046DE1">
        <w:rPr>
          <w:rFonts w:asciiTheme="majorHAnsi" w:hAnsiTheme="majorHAnsi" w:cstheme="majorHAnsi"/>
          <w:color w:val="00B0F0"/>
          <w:sz w:val="20"/>
          <w:szCs w:val="20"/>
        </w:rPr>
        <w:t>Alam, N., Khalid, M., &amp; Dawood, S. (2023). Comparative Analysis of Likert and Visual Analogue Scale in Identifying Factors Contributing to Academic Stress of Students. International "Journal of Academic Research for Humanities", 3(4), 153–168. Retrieved from https://jar.bwo-researches.com/index.php/jarh/article/view/345</w:t>
      </w:r>
    </w:p>
    <w:p w14:paraId="5DE53706" w14:textId="77777777" w:rsidR="0093432D" w:rsidRPr="00046DE1" w:rsidRDefault="0093432D" w:rsidP="00C71B5C">
      <w:pPr>
        <w:spacing w:after="0" w:line="240" w:lineRule="auto"/>
        <w:ind w:left="360" w:right="2" w:hanging="360"/>
        <w:rPr>
          <w:rFonts w:asciiTheme="majorHAnsi" w:hAnsiTheme="majorHAnsi" w:cstheme="majorHAnsi"/>
          <w:b/>
          <w:bCs/>
          <w:i/>
          <w:iCs/>
          <w:color w:val="00B0F0"/>
          <w:sz w:val="20"/>
          <w:szCs w:val="20"/>
        </w:rPr>
      </w:pPr>
      <w:r w:rsidRPr="00046DE1">
        <w:rPr>
          <w:rFonts w:asciiTheme="majorHAnsi" w:hAnsiTheme="majorHAnsi" w:cstheme="majorHAnsi"/>
          <w:bCs/>
          <w:color w:val="00B0F0"/>
          <w:sz w:val="20"/>
          <w:szCs w:val="20"/>
        </w:rPr>
        <w:t xml:space="preserve">Deng, J., &amp; Lin, Y. (2022). The benefits and challenges of ChatGPT: An overview. Frontiers in Computing and Intelligent Systems, </w:t>
      </w:r>
      <w:r w:rsidRPr="00046DE1">
        <w:rPr>
          <w:rFonts w:asciiTheme="majorHAnsi" w:hAnsiTheme="majorHAnsi" w:cstheme="majorHAnsi"/>
          <w:bCs/>
          <w:i/>
          <w:iCs/>
          <w:color w:val="00B0F0"/>
          <w:sz w:val="20"/>
          <w:szCs w:val="20"/>
        </w:rPr>
        <w:t>2(2), 81-83.</w:t>
      </w:r>
    </w:p>
    <w:p w14:paraId="3D7CD625" w14:textId="1B42DA6D" w:rsidR="0093432D" w:rsidRPr="00046DE1" w:rsidRDefault="0093432D" w:rsidP="00C71B5C">
      <w:pPr>
        <w:spacing w:after="0" w:line="240" w:lineRule="auto"/>
        <w:ind w:left="360" w:right="2" w:hanging="360"/>
        <w:rPr>
          <w:rFonts w:asciiTheme="majorHAnsi" w:hAnsiTheme="majorHAnsi" w:cstheme="majorHAnsi"/>
          <w:b/>
          <w:bCs/>
          <w:i/>
          <w:iCs/>
          <w:color w:val="00B0F0"/>
          <w:sz w:val="20"/>
          <w:szCs w:val="20"/>
        </w:rPr>
      </w:pPr>
      <w:r w:rsidRPr="00046DE1">
        <w:rPr>
          <w:rFonts w:asciiTheme="majorHAnsi" w:hAnsiTheme="majorHAnsi" w:cstheme="majorHAnsi"/>
          <w:bCs/>
          <w:color w:val="00B0F0"/>
          <w:sz w:val="20"/>
          <w:szCs w:val="20"/>
        </w:rPr>
        <w:t xml:space="preserve">Dirsa, A., BP, S. A., </w:t>
      </w:r>
      <w:proofErr w:type="spellStart"/>
      <w:r w:rsidRPr="00046DE1">
        <w:rPr>
          <w:rFonts w:asciiTheme="majorHAnsi" w:hAnsiTheme="majorHAnsi" w:cstheme="majorHAnsi"/>
          <w:bCs/>
          <w:color w:val="00B0F0"/>
          <w:sz w:val="20"/>
          <w:szCs w:val="20"/>
        </w:rPr>
        <w:t>Diananseri</w:t>
      </w:r>
      <w:proofErr w:type="spellEnd"/>
      <w:r w:rsidRPr="00046DE1">
        <w:rPr>
          <w:rFonts w:asciiTheme="majorHAnsi" w:hAnsiTheme="majorHAnsi" w:cstheme="majorHAnsi"/>
          <w:bCs/>
          <w:color w:val="00B0F0"/>
          <w:sz w:val="20"/>
          <w:szCs w:val="20"/>
        </w:rPr>
        <w:t>, C., &amp; Setiawan, I. (2022). Teacher</w:t>
      </w:r>
      <w:r w:rsidR="00C71B5C" w:rsidRPr="00046DE1">
        <w:rPr>
          <w:rFonts w:asciiTheme="majorHAnsi" w:hAnsiTheme="majorHAnsi" w:cstheme="majorHAnsi"/>
          <w:bCs/>
          <w:color w:val="00B0F0"/>
          <w:sz w:val="20"/>
          <w:szCs w:val="20"/>
        </w:rPr>
        <w:t>'s</w:t>
      </w:r>
      <w:r w:rsidRPr="00046DE1">
        <w:rPr>
          <w:rFonts w:asciiTheme="majorHAnsi" w:hAnsiTheme="majorHAnsi" w:cstheme="majorHAnsi"/>
          <w:bCs/>
          <w:color w:val="00B0F0"/>
          <w:sz w:val="20"/>
          <w:szCs w:val="20"/>
        </w:rPr>
        <w:t xml:space="preserve"> role as </w:t>
      </w:r>
      <w:r w:rsidR="00C71B5C" w:rsidRPr="00046DE1">
        <w:rPr>
          <w:rFonts w:asciiTheme="majorHAnsi" w:hAnsiTheme="majorHAnsi" w:cstheme="majorHAnsi"/>
          <w:bCs/>
          <w:color w:val="00B0F0"/>
          <w:sz w:val="20"/>
          <w:szCs w:val="20"/>
        </w:rPr>
        <w:t xml:space="preserve">a </w:t>
      </w:r>
      <w:r w:rsidRPr="00046DE1">
        <w:rPr>
          <w:rFonts w:asciiTheme="majorHAnsi" w:hAnsiTheme="majorHAnsi" w:cstheme="majorHAnsi"/>
          <w:bCs/>
          <w:color w:val="00B0F0"/>
          <w:sz w:val="20"/>
          <w:szCs w:val="20"/>
        </w:rPr>
        <w:t xml:space="preserve">professional educator in </w:t>
      </w:r>
      <w:r w:rsidR="00C71B5C" w:rsidRPr="00046DE1">
        <w:rPr>
          <w:rFonts w:asciiTheme="majorHAnsi" w:hAnsiTheme="majorHAnsi" w:cstheme="majorHAnsi"/>
          <w:bCs/>
          <w:color w:val="00B0F0"/>
          <w:sz w:val="20"/>
          <w:szCs w:val="20"/>
        </w:rPr>
        <w:t xml:space="preserve">the </w:t>
      </w:r>
      <w:r w:rsidRPr="00046DE1">
        <w:rPr>
          <w:rFonts w:asciiTheme="majorHAnsi" w:hAnsiTheme="majorHAnsi" w:cstheme="majorHAnsi"/>
          <w:bCs/>
          <w:color w:val="00B0F0"/>
          <w:sz w:val="20"/>
          <w:szCs w:val="20"/>
        </w:rPr>
        <w:t>school environment. </w:t>
      </w:r>
      <w:r w:rsidRPr="00046DE1">
        <w:rPr>
          <w:rFonts w:asciiTheme="majorHAnsi" w:hAnsiTheme="majorHAnsi" w:cstheme="majorHAnsi"/>
          <w:bCs/>
          <w:i/>
          <w:iCs/>
          <w:color w:val="00B0F0"/>
          <w:sz w:val="20"/>
          <w:szCs w:val="20"/>
        </w:rPr>
        <w:t>International Journal of Science Education and Cultural Studies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1(1), 32-41.</w:t>
      </w:r>
    </w:p>
    <w:p w14:paraId="793011AB" w14:textId="76C77EF9"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 xml:space="preserve">Castillo, A. G. R., </w:t>
      </w:r>
      <w:proofErr w:type="spellStart"/>
      <w:r w:rsidRPr="00046DE1">
        <w:rPr>
          <w:rFonts w:asciiTheme="majorHAnsi" w:hAnsiTheme="majorHAnsi" w:cstheme="majorHAnsi"/>
          <w:bCs/>
          <w:color w:val="00B0F0"/>
          <w:sz w:val="20"/>
          <w:szCs w:val="20"/>
        </w:rPr>
        <w:t>Paricahua</w:t>
      </w:r>
      <w:proofErr w:type="spellEnd"/>
      <w:r w:rsidRPr="00046DE1">
        <w:rPr>
          <w:rFonts w:asciiTheme="majorHAnsi" w:hAnsiTheme="majorHAnsi" w:cstheme="majorHAnsi"/>
          <w:bCs/>
          <w:color w:val="00B0F0"/>
          <w:sz w:val="20"/>
          <w:szCs w:val="20"/>
        </w:rPr>
        <w:t xml:space="preserve">, E. W. P., </w:t>
      </w:r>
      <w:proofErr w:type="spellStart"/>
      <w:r w:rsidRPr="00046DE1">
        <w:rPr>
          <w:rFonts w:asciiTheme="majorHAnsi" w:hAnsiTheme="majorHAnsi" w:cstheme="majorHAnsi"/>
          <w:bCs/>
          <w:color w:val="00B0F0"/>
          <w:sz w:val="20"/>
          <w:szCs w:val="20"/>
        </w:rPr>
        <w:t>Paricahua</w:t>
      </w:r>
      <w:proofErr w:type="spellEnd"/>
      <w:r w:rsidRPr="00046DE1">
        <w:rPr>
          <w:rFonts w:asciiTheme="majorHAnsi" w:hAnsiTheme="majorHAnsi" w:cstheme="majorHAnsi"/>
          <w:bCs/>
          <w:color w:val="00B0F0"/>
          <w:sz w:val="20"/>
          <w:szCs w:val="20"/>
        </w:rPr>
        <w:t xml:space="preserve">, A. K. P., Lopez, H. R. P., Huayta-Meza, F. T., León, C. R. R., ... &amp; Arias-Gonzáles, J. L. (2022). Bibliographic Reference </w:t>
      </w:r>
      <w:r w:rsidR="00C71B5C" w:rsidRPr="00046DE1">
        <w:rPr>
          <w:rFonts w:asciiTheme="majorHAnsi" w:hAnsiTheme="majorHAnsi" w:cstheme="majorHAnsi"/>
          <w:bCs/>
          <w:color w:val="00B0F0"/>
          <w:sz w:val="20"/>
          <w:szCs w:val="20"/>
        </w:rPr>
        <w:t>M</w:t>
      </w:r>
      <w:r w:rsidRPr="00046DE1">
        <w:rPr>
          <w:rFonts w:asciiTheme="majorHAnsi" w:hAnsiTheme="majorHAnsi" w:cstheme="majorHAnsi"/>
          <w:bCs/>
          <w:color w:val="00B0F0"/>
          <w:sz w:val="20"/>
          <w:szCs w:val="20"/>
        </w:rPr>
        <w:t>anagement: The Role of Technological Appropriation in Students. </w:t>
      </w:r>
      <w:r w:rsidRPr="00046DE1">
        <w:rPr>
          <w:rFonts w:asciiTheme="majorHAnsi" w:hAnsiTheme="majorHAnsi" w:cstheme="majorHAnsi"/>
          <w:bCs/>
          <w:i/>
          <w:iCs/>
          <w:color w:val="00B0F0"/>
          <w:sz w:val="20"/>
          <w:szCs w:val="20"/>
        </w:rPr>
        <w:t>Eurasian Journal of Educational Research</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100(100), 133-157</w:t>
      </w:r>
      <w:r w:rsidRPr="00046DE1">
        <w:rPr>
          <w:rFonts w:asciiTheme="majorHAnsi" w:hAnsiTheme="majorHAnsi" w:cstheme="majorHAnsi"/>
          <w:bCs/>
          <w:color w:val="00B0F0"/>
          <w:sz w:val="20"/>
          <w:szCs w:val="20"/>
        </w:rPr>
        <w:t>.</w:t>
      </w:r>
    </w:p>
    <w:p w14:paraId="4422D138" w14:textId="77777777" w:rsidR="0093432D" w:rsidRPr="00046DE1" w:rsidRDefault="0093432D" w:rsidP="00C71B5C">
      <w:pPr>
        <w:pStyle w:val="ListParagraph"/>
        <w:tabs>
          <w:tab w:val="left" w:pos="851"/>
        </w:tabs>
        <w:spacing w:after="0" w:line="240" w:lineRule="auto"/>
        <w:ind w:left="426" w:hanging="360"/>
        <w:jc w:val="both"/>
        <w:rPr>
          <w:rFonts w:asciiTheme="majorHAnsi" w:hAnsiTheme="majorHAnsi" w:cstheme="majorHAnsi"/>
          <w:i/>
          <w:iCs/>
          <w:color w:val="00B0F0"/>
          <w:sz w:val="20"/>
          <w:szCs w:val="20"/>
          <w:shd w:val="clear" w:color="auto" w:fill="FFFFFF"/>
        </w:rPr>
      </w:pPr>
      <w:bookmarkStart w:id="5" w:name="_Hlk123830343"/>
      <w:proofErr w:type="spellStart"/>
      <w:r w:rsidRPr="00046DE1">
        <w:rPr>
          <w:rFonts w:asciiTheme="majorHAnsi" w:hAnsiTheme="majorHAnsi" w:cstheme="majorHAnsi"/>
          <w:bCs/>
          <w:color w:val="00B0F0"/>
          <w:sz w:val="20"/>
          <w:szCs w:val="20"/>
        </w:rPr>
        <w:t>Abdaljaleel</w:t>
      </w:r>
      <w:proofErr w:type="spellEnd"/>
      <w:r w:rsidRPr="00046DE1">
        <w:rPr>
          <w:rFonts w:asciiTheme="majorHAnsi" w:hAnsiTheme="majorHAnsi" w:cstheme="majorHAnsi"/>
          <w:bCs/>
          <w:color w:val="00B0F0"/>
          <w:sz w:val="20"/>
          <w:szCs w:val="20"/>
        </w:rPr>
        <w:t xml:space="preserve">, M., Barakat, M., </w:t>
      </w:r>
      <w:proofErr w:type="spellStart"/>
      <w:r w:rsidRPr="00046DE1">
        <w:rPr>
          <w:rFonts w:asciiTheme="majorHAnsi" w:hAnsiTheme="majorHAnsi" w:cstheme="majorHAnsi"/>
          <w:bCs/>
          <w:color w:val="00B0F0"/>
          <w:sz w:val="20"/>
          <w:szCs w:val="20"/>
        </w:rPr>
        <w:t>Alsanafi</w:t>
      </w:r>
      <w:proofErr w:type="spellEnd"/>
      <w:r w:rsidRPr="00046DE1">
        <w:rPr>
          <w:rFonts w:asciiTheme="majorHAnsi" w:hAnsiTheme="majorHAnsi" w:cstheme="majorHAnsi"/>
          <w:bCs/>
          <w:color w:val="00B0F0"/>
          <w:sz w:val="20"/>
          <w:szCs w:val="20"/>
        </w:rPr>
        <w:t xml:space="preserve">, M., Salim, N. A., </w:t>
      </w:r>
      <w:proofErr w:type="spellStart"/>
      <w:r w:rsidRPr="00046DE1">
        <w:rPr>
          <w:rFonts w:asciiTheme="majorHAnsi" w:hAnsiTheme="majorHAnsi" w:cstheme="majorHAnsi"/>
          <w:bCs/>
          <w:color w:val="00B0F0"/>
          <w:sz w:val="20"/>
          <w:szCs w:val="20"/>
        </w:rPr>
        <w:t>Abazid</w:t>
      </w:r>
      <w:proofErr w:type="spellEnd"/>
      <w:r w:rsidRPr="00046DE1">
        <w:rPr>
          <w:rFonts w:asciiTheme="majorHAnsi" w:hAnsiTheme="majorHAnsi" w:cstheme="majorHAnsi"/>
          <w:bCs/>
          <w:color w:val="00B0F0"/>
          <w:sz w:val="20"/>
          <w:szCs w:val="20"/>
        </w:rPr>
        <w:t>, H., Malaeb, D</w:t>
      </w:r>
      <w:proofErr w:type="gramStart"/>
      <w:r w:rsidRPr="00046DE1">
        <w:rPr>
          <w:rFonts w:asciiTheme="majorHAnsi" w:hAnsiTheme="majorHAnsi" w:cstheme="majorHAnsi"/>
          <w:bCs/>
          <w:color w:val="00B0F0"/>
          <w:sz w:val="20"/>
          <w:szCs w:val="20"/>
        </w:rPr>
        <w:t>., ...</w:t>
      </w:r>
      <w:proofErr w:type="gramEnd"/>
      <w:r w:rsidRPr="00046DE1">
        <w:rPr>
          <w:rFonts w:asciiTheme="majorHAnsi" w:hAnsiTheme="majorHAnsi" w:cstheme="majorHAnsi"/>
          <w:bCs/>
          <w:color w:val="00B0F0"/>
          <w:sz w:val="20"/>
          <w:szCs w:val="20"/>
        </w:rPr>
        <w:t xml:space="preserve"> &amp; Sallam, M. (2023). Factors Influencing Attitudes of University Students towards ChatGPT and its Usage: A Multi-National Study Validating the TAME-ChatGPT Survey Instrument. </w:t>
      </w:r>
      <w:r w:rsidRPr="00046DE1">
        <w:rPr>
          <w:rFonts w:asciiTheme="majorHAnsi" w:hAnsiTheme="majorHAnsi" w:cstheme="majorHAnsi"/>
          <w:i/>
          <w:iCs/>
          <w:color w:val="00B0F0"/>
          <w:sz w:val="20"/>
          <w:szCs w:val="20"/>
          <w:shd w:val="clear" w:color="auto" w:fill="FFFFFF"/>
        </w:rPr>
        <w:t>Frontiers in Psychology</w:t>
      </w:r>
      <w:r w:rsidRPr="00046DE1">
        <w:rPr>
          <w:rFonts w:asciiTheme="majorHAnsi" w:hAnsiTheme="majorHAnsi" w:cstheme="majorHAnsi"/>
          <w:color w:val="00B0F0"/>
          <w:sz w:val="20"/>
          <w:szCs w:val="20"/>
          <w:shd w:val="clear" w:color="auto" w:fill="FFFFFF"/>
        </w:rPr>
        <w:t>, </w:t>
      </w:r>
      <w:r w:rsidRPr="00046DE1">
        <w:rPr>
          <w:rFonts w:asciiTheme="majorHAnsi" w:hAnsiTheme="majorHAnsi" w:cstheme="majorHAnsi"/>
          <w:i/>
          <w:iCs/>
          <w:color w:val="00B0F0"/>
          <w:sz w:val="20"/>
          <w:szCs w:val="20"/>
          <w:shd w:val="clear" w:color="auto" w:fill="FFFFFF"/>
        </w:rPr>
        <w:t>14</w:t>
      </w:r>
      <w:r w:rsidRPr="00046DE1">
        <w:rPr>
          <w:rFonts w:asciiTheme="majorHAnsi" w:hAnsiTheme="majorHAnsi" w:cstheme="majorHAnsi"/>
          <w:color w:val="00B0F0"/>
          <w:sz w:val="20"/>
          <w:szCs w:val="20"/>
          <w:shd w:val="clear" w:color="auto" w:fill="FFFFFF"/>
        </w:rPr>
        <w:t xml:space="preserve">, </w:t>
      </w:r>
      <w:r w:rsidRPr="00046DE1">
        <w:rPr>
          <w:rFonts w:asciiTheme="majorHAnsi" w:hAnsiTheme="majorHAnsi" w:cstheme="majorHAnsi"/>
          <w:i/>
          <w:iCs/>
          <w:color w:val="00B0F0"/>
          <w:sz w:val="20"/>
          <w:szCs w:val="20"/>
          <w:shd w:val="clear" w:color="auto" w:fill="FFFFFF"/>
        </w:rPr>
        <w:t>1096709.</w:t>
      </w:r>
    </w:p>
    <w:p w14:paraId="06C1342E"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proofErr w:type="spellStart"/>
      <w:r w:rsidRPr="00046DE1">
        <w:rPr>
          <w:rFonts w:asciiTheme="majorHAnsi" w:hAnsiTheme="majorHAnsi" w:cstheme="majorHAnsi"/>
          <w:bCs/>
          <w:color w:val="00B0F0"/>
          <w:sz w:val="20"/>
          <w:szCs w:val="20"/>
        </w:rPr>
        <w:t>Alassafi</w:t>
      </w:r>
      <w:proofErr w:type="spellEnd"/>
      <w:r w:rsidRPr="00046DE1">
        <w:rPr>
          <w:rFonts w:asciiTheme="majorHAnsi" w:hAnsiTheme="majorHAnsi" w:cstheme="majorHAnsi"/>
          <w:bCs/>
          <w:color w:val="00B0F0"/>
          <w:sz w:val="20"/>
          <w:szCs w:val="20"/>
        </w:rPr>
        <w:t>, M. O. (2022). E-learning intention material using TAM: A case study. </w:t>
      </w:r>
      <w:r w:rsidRPr="00046DE1">
        <w:rPr>
          <w:rFonts w:asciiTheme="majorHAnsi" w:hAnsiTheme="majorHAnsi" w:cstheme="majorHAnsi"/>
          <w:bCs/>
          <w:i/>
          <w:iCs/>
          <w:color w:val="00B0F0"/>
          <w:sz w:val="20"/>
          <w:szCs w:val="20"/>
        </w:rPr>
        <w:t>Materials Today: Proceedings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61</w:t>
      </w:r>
      <w:r w:rsidRPr="00046DE1">
        <w:rPr>
          <w:rFonts w:asciiTheme="majorHAnsi" w:hAnsiTheme="majorHAnsi" w:cstheme="majorHAnsi"/>
          <w:bCs/>
          <w:color w:val="00B0F0"/>
          <w:sz w:val="20"/>
          <w:szCs w:val="20"/>
        </w:rPr>
        <w:t>, 873-877.</w:t>
      </w:r>
    </w:p>
    <w:p w14:paraId="1473CAA9" w14:textId="36B72BD8" w:rsidR="0093432D" w:rsidRPr="00046DE1" w:rsidRDefault="0093432D" w:rsidP="00C71B5C">
      <w:pPr>
        <w:spacing w:after="0" w:line="240" w:lineRule="auto"/>
        <w:ind w:left="426" w:hanging="360"/>
        <w:rPr>
          <w:rFonts w:asciiTheme="majorHAnsi" w:hAnsiTheme="majorHAnsi" w:cstheme="majorHAnsi"/>
          <w:color w:val="00B0F0"/>
          <w:sz w:val="20"/>
          <w:szCs w:val="20"/>
          <w:shd w:val="clear" w:color="auto" w:fill="FFFFFF"/>
        </w:rPr>
      </w:pPr>
      <w:r w:rsidRPr="00046DE1">
        <w:rPr>
          <w:rFonts w:asciiTheme="majorHAnsi" w:hAnsiTheme="majorHAnsi" w:cstheme="majorHAnsi"/>
          <w:bCs/>
          <w:color w:val="00B0F0"/>
          <w:sz w:val="20"/>
          <w:szCs w:val="20"/>
        </w:rPr>
        <w:t xml:space="preserve">Andersson, M., &amp; Marshall Olsson, T. (2023). ChatGPT as a Supporting Tool for System Developers: Understanding User Adoption </w:t>
      </w:r>
      <w:r w:rsidRPr="00046DE1">
        <w:rPr>
          <w:rFonts w:asciiTheme="majorHAnsi" w:hAnsiTheme="majorHAnsi" w:cstheme="majorHAnsi"/>
          <w:i/>
          <w:iCs/>
          <w:color w:val="00B0F0"/>
          <w:sz w:val="20"/>
          <w:szCs w:val="20"/>
          <w:shd w:val="clear" w:color="auto" w:fill="FFFFFF"/>
        </w:rPr>
        <w:t>10(10), 756-774.</w:t>
      </w:r>
    </w:p>
    <w:p w14:paraId="393263DA"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Baidoo-Anu, D., &amp; Owusu Ansah, L. (2023). Education in the era of generative artificial intelligence (AI): Understanding the potential benefits of ChatGPT in promoting teaching and learning. SSRN.</w:t>
      </w:r>
    </w:p>
    <w:p w14:paraId="5D2D6D59"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Bianchini, S., Müller, M., &amp; Pelletier, P. (2022). Artificial intelligence in science: An emerging general method of invention. </w:t>
      </w:r>
      <w:r w:rsidRPr="00046DE1">
        <w:rPr>
          <w:rFonts w:asciiTheme="majorHAnsi" w:hAnsiTheme="majorHAnsi" w:cstheme="majorHAnsi"/>
          <w:bCs/>
          <w:i/>
          <w:iCs/>
          <w:color w:val="00B0F0"/>
          <w:sz w:val="20"/>
          <w:szCs w:val="20"/>
        </w:rPr>
        <w:t>Research Policy</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51(10), 104604.</w:t>
      </w:r>
    </w:p>
    <w:p w14:paraId="32C8D04A"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 xml:space="preserve">Bin-Nashwan, S. A., </w:t>
      </w:r>
      <w:proofErr w:type="spellStart"/>
      <w:r w:rsidRPr="00046DE1">
        <w:rPr>
          <w:rFonts w:asciiTheme="majorHAnsi" w:hAnsiTheme="majorHAnsi" w:cstheme="majorHAnsi"/>
          <w:bCs/>
          <w:color w:val="00B0F0"/>
          <w:sz w:val="20"/>
          <w:szCs w:val="20"/>
        </w:rPr>
        <w:t>Sadallah</w:t>
      </w:r>
      <w:proofErr w:type="spellEnd"/>
      <w:r w:rsidRPr="00046DE1">
        <w:rPr>
          <w:rFonts w:asciiTheme="majorHAnsi" w:hAnsiTheme="majorHAnsi" w:cstheme="majorHAnsi"/>
          <w:bCs/>
          <w:color w:val="00B0F0"/>
          <w:sz w:val="20"/>
          <w:szCs w:val="20"/>
        </w:rPr>
        <w:t>, M., &amp; Bouteraa, M. (2023). Use of ChatGPT in academia: Academic integrity hangs in the balance. </w:t>
      </w:r>
      <w:r w:rsidRPr="00046DE1">
        <w:rPr>
          <w:rFonts w:asciiTheme="majorHAnsi" w:hAnsiTheme="majorHAnsi" w:cstheme="majorHAnsi"/>
          <w:bCs/>
          <w:i/>
          <w:iCs/>
          <w:color w:val="00B0F0"/>
          <w:sz w:val="20"/>
          <w:szCs w:val="20"/>
        </w:rPr>
        <w:t>Technology in Society</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75, 102370.</w:t>
      </w:r>
    </w:p>
    <w:p w14:paraId="5CEB825E"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Biswas, S. (2023). Role of Chat GPT in Education. </w:t>
      </w:r>
      <w:r w:rsidRPr="00046DE1">
        <w:rPr>
          <w:rFonts w:asciiTheme="majorHAnsi" w:hAnsiTheme="majorHAnsi" w:cstheme="majorHAnsi"/>
          <w:bCs/>
          <w:i/>
          <w:iCs/>
          <w:color w:val="00B0F0"/>
          <w:sz w:val="20"/>
          <w:szCs w:val="20"/>
        </w:rPr>
        <w:t>Available at SSRN 4369981</w:t>
      </w:r>
      <w:r w:rsidRPr="00046DE1">
        <w:rPr>
          <w:rFonts w:asciiTheme="majorHAnsi" w:hAnsiTheme="majorHAnsi" w:cstheme="majorHAnsi"/>
          <w:bCs/>
          <w:color w:val="00B0F0"/>
          <w:sz w:val="20"/>
          <w:szCs w:val="20"/>
        </w:rPr>
        <w:t>.</w:t>
      </w:r>
    </w:p>
    <w:p w14:paraId="51F54808" w14:textId="77777777" w:rsidR="0093432D" w:rsidRPr="00046DE1" w:rsidRDefault="0093432D" w:rsidP="00C71B5C">
      <w:pPr>
        <w:spacing w:after="0" w:line="240" w:lineRule="auto"/>
        <w:ind w:left="426" w:hanging="360"/>
        <w:rPr>
          <w:rFonts w:asciiTheme="majorHAnsi" w:hAnsiTheme="majorHAnsi" w:cstheme="majorHAnsi"/>
          <w:i/>
          <w:iCs/>
          <w:color w:val="00B0F0"/>
          <w:sz w:val="20"/>
          <w:szCs w:val="20"/>
          <w:shd w:val="clear" w:color="auto" w:fill="FFFFFF"/>
        </w:rPr>
      </w:pPr>
      <w:r w:rsidRPr="00046DE1">
        <w:rPr>
          <w:rFonts w:asciiTheme="majorHAnsi" w:hAnsiTheme="majorHAnsi" w:cstheme="majorHAnsi"/>
          <w:bCs/>
          <w:color w:val="00B0F0"/>
          <w:sz w:val="20"/>
          <w:szCs w:val="20"/>
        </w:rPr>
        <w:t xml:space="preserve">Bozkurt, A., Xiao, J., Lambert, S., </w:t>
      </w:r>
      <w:proofErr w:type="spellStart"/>
      <w:r w:rsidRPr="00046DE1">
        <w:rPr>
          <w:rFonts w:asciiTheme="majorHAnsi" w:hAnsiTheme="majorHAnsi" w:cstheme="majorHAnsi"/>
          <w:bCs/>
          <w:color w:val="00B0F0"/>
          <w:sz w:val="20"/>
          <w:szCs w:val="20"/>
        </w:rPr>
        <w:t>Pazurek</w:t>
      </w:r>
      <w:proofErr w:type="spellEnd"/>
      <w:r w:rsidRPr="00046DE1">
        <w:rPr>
          <w:rFonts w:asciiTheme="majorHAnsi" w:hAnsiTheme="majorHAnsi" w:cstheme="majorHAnsi"/>
          <w:bCs/>
          <w:color w:val="00B0F0"/>
          <w:sz w:val="20"/>
          <w:szCs w:val="20"/>
        </w:rPr>
        <w:t xml:space="preserve">, A., Crompton, H., </w:t>
      </w:r>
      <w:proofErr w:type="spellStart"/>
      <w:r w:rsidRPr="00046DE1">
        <w:rPr>
          <w:rFonts w:asciiTheme="majorHAnsi" w:hAnsiTheme="majorHAnsi" w:cstheme="majorHAnsi"/>
          <w:bCs/>
          <w:color w:val="00B0F0"/>
          <w:sz w:val="20"/>
          <w:szCs w:val="20"/>
        </w:rPr>
        <w:t>Koseoglu</w:t>
      </w:r>
      <w:proofErr w:type="spellEnd"/>
      <w:r w:rsidRPr="00046DE1">
        <w:rPr>
          <w:rFonts w:asciiTheme="majorHAnsi" w:hAnsiTheme="majorHAnsi" w:cstheme="majorHAnsi"/>
          <w:bCs/>
          <w:color w:val="00B0F0"/>
          <w:sz w:val="20"/>
          <w:szCs w:val="20"/>
        </w:rPr>
        <w:t>, S</w:t>
      </w:r>
      <w:proofErr w:type="gramStart"/>
      <w:r w:rsidRPr="00046DE1">
        <w:rPr>
          <w:rFonts w:asciiTheme="majorHAnsi" w:hAnsiTheme="majorHAnsi" w:cstheme="majorHAnsi"/>
          <w:bCs/>
          <w:color w:val="00B0F0"/>
          <w:sz w:val="20"/>
          <w:szCs w:val="20"/>
        </w:rPr>
        <w:t>., ...</w:t>
      </w:r>
      <w:proofErr w:type="gramEnd"/>
      <w:r w:rsidRPr="00046DE1">
        <w:rPr>
          <w:rFonts w:asciiTheme="majorHAnsi" w:hAnsiTheme="majorHAnsi" w:cstheme="majorHAnsi"/>
          <w:bCs/>
          <w:color w:val="00B0F0"/>
          <w:sz w:val="20"/>
          <w:szCs w:val="20"/>
        </w:rPr>
        <w:t xml:space="preserve"> &amp; Jandrić, P. (2023). Speculative futures on ChatGPT and generative artificial intelligence (AI): A collective reflection from the educational landscape. </w:t>
      </w:r>
      <w:r w:rsidRPr="00046DE1">
        <w:rPr>
          <w:rFonts w:asciiTheme="majorHAnsi" w:hAnsiTheme="majorHAnsi" w:cstheme="majorHAnsi"/>
          <w:bCs/>
          <w:i/>
          <w:iCs/>
          <w:color w:val="00B0F0"/>
          <w:sz w:val="20"/>
          <w:szCs w:val="20"/>
        </w:rPr>
        <w:t>Asian Journal of Distance Education</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 xml:space="preserve">18(1). </w:t>
      </w:r>
      <w:r w:rsidRPr="00046DE1">
        <w:rPr>
          <w:rFonts w:asciiTheme="majorHAnsi" w:hAnsiTheme="majorHAnsi" w:cstheme="majorHAnsi"/>
          <w:i/>
          <w:iCs/>
          <w:color w:val="00B0F0"/>
          <w:sz w:val="20"/>
          <w:szCs w:val="20"/>
          <w:shd w:val="clear" w:color="auto" w:fill="FFFFFF"/>
        </w:rPr>
        <w:t>1756-1774.</w:t>
      </w:r>
    </w:p>
    <w:p w14:paraId="49D94CB9"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 xml:space="preserve">Choudhury, A., &amp; </w:t>
      </w:r>
      <w:proofErr w:type="spellStart"/>
      <w:r w:rsidRPr="00046DE1">
        <w:rPr>
          <w:rFonts w:asciiTheme="majorHAnsi" w:hAnsiTheme="majorHAnsi" w:cstheme="majorHAnsi"/>
          <w:bCs/>
          <w:color w:val="00B0F0"/>
          <w:sz w:val="20"/>
          <w:szCs w:val="20"/>
        </w:rPr>
        <w:t>Shamszare</w:t>
      </w:r>
      <w:proofErr w:type="spellEnd"/>
      <w:r w:rsidRPr="00046DE1">
        <w:rPr>
          <w:rFonts w:asciiTheme="majorHAnsi" w:hAnsiTheme="majorHAnsi" w:cstheme="majorHAnsi"/>
          <w:bCs/>
          <w:color w:val="00B0F0"/>
          <w:sz w:val="20"/>
          <w:szCs w:val="20"/>
        </w:rPr>
        <w:t xml:space="preserve">, H. (2023). Investigating the Impact of User Trust on the Adoption and Use of </w:t>
      </w:r>
      <w:r w:rsidRPr="00046DE1">
        <w:rPr>
          <w:rFonts w:asciiTheme="majorHAnsi" w:hAnsiTheme="majorHAnsi" w:cstheme="majorHAnsi"/>
          <w:bCs/>
          <w:color w:val="00B0F0"/>
          <w:sz w:val="20"/>
          <w:szCs w:val="20"/>
        </w:rPr>
        <w:lastRenderedPageBreak/>
        <w:t>ChatGPT: Survey Analysis. </w:t>
      </w:r>
      <w:r w:rsidRPr="00046DE1">
        <w:rPr>
          <w:rFonts w:asciiTheme="majorHAnsi" w:hAnsiTheme="majorHAnsi" w:cstheme="majorHAnsi"/>
          <w:bCs/>
          <w:i/>
          <w:iCs/>
          <w:color w:val="00B0F0"/>
          <w:sz w:val="20"/>
          <w:szCs w:val="20"/>
        </w:rPr>
        <w:t>Journal of Medical Internet Research</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25, e47184.</w:t>
      </w:r>
      <w:bookmarkStart w:id="6" w:name="_Hlk151292251"/>
    </w:p>
    <w:p w14:paraId="30612BAD" w14:textId="27FD4FC5"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Davis, F. D., Bagozzi, R. P., &amp; Warshaw, P. R. (1989). User acceptance of computer technology: a comparison of two theoretical models. </w:t>
      </w:r>
      <w:r w:rsidRPr="00046DE1">
        <w:rPr>
          <w:rFonts w:asciiTheme="majorHAnsi" w:hAnsiTheme="majorHAnsi" w:cstheme="majorHAnsi"/>
          <w:bCs/>
          <w:i/>
          <w:iCs/>
          <w:color w:val="00B0F0"/>
          <w:sz w:val="20"/>
          <w:szCs w:val="20"/>
        </w:rPr>
        <w:t xml:space="preserve">Management </w:t>
      </w:r>
      <w:r w:rsidR="00C71B5C" w:rsidRPr="00046DE1">
        <w:rPr>
          <w:rFonts w:asciiTheme="majorHAnsi" w:hAnsiTheme="majorHAnsi" w:cstheme="majorHAnsi"/>
          <w:bCs/>
          <w:i/>
          <w:iCs/>
          <w:color w:val="00B0F0"/>
          <w:sz w:val="20"/>
          <w:szCs w:val="20"/>
        </w:rPr>
        <w:t>S</w:t>
      </w:r>
      <w:r w:rsidRPr="00046DE1">
        <w:rPr>
          <w:rFonts w:asciiTheme="majorHAnsi" w:hAnsiTheme="majorHAnsi" w:cstheme="majorHAnsi"/>
          <w:bCs/>
          <w:i/>
          <w:iCs/>
          <w:color w:val="00B0F0"/>
          <w:sz w:val="20"/>
          <w:szCs w:val="20"/>
        </w:rPr>
        <w:t>cience</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35(8), 982-1003.</w:t>
      </w:r>
      <w:r w:rsidRPr="00046DE1">
        <w:rPr>
          <w:rFonts w:asciiTheme="majorHAnsi" w:hAnsiTheme="majorHAnsi" w:cstheme="majorHAnsi"/>
          <w:bCs/>
          <w:i/>
          <w:iCs/>
          <w:color w:val="00B0F0"/>
          <w:sz w:val="20"/>
          <w:szCs w:val="20"/>
          <w:rtl/>
        </w:rPr>
        <w:t>‏</w:t>
      </w:r>
    </w:p>
    <w:p w14:paraId="1C8EFFF1" w14:textId="66CD4364" w:rsidR="00C71B5C" w:rsidRPr="00046DE1" w:rsidRDefault="00C71B5C" w:rsidP="00C71B5C">
      <w:pPr>
        <w:spacing w:after="0" w:line="240" w:lineRule="auto"/>
        <w:ind w:left="360" w:right="2" w:hanging="360"/>
        <w:rPr>
          <w:rFonts w:asciiTheme="majorHAnsi" w:hAnsiTheme="majorHAnsi" w:cstheme="majorHAnsi"/>
          <w:bCs/>
          <w:color w:val="00B0F0"/>
          <w:sz w:val="20"/>
          <w:szCs w:val="20"/>
        </w:rPr>
      </w:pPr>
      <w:proofErr w:type="spellStart"/>
      <w:r w:rsidRPr="00046DE1">
        <w:rPr>
          <w:rFonts w:asciiTheme="majorHAnsi" w:hAnsiTheme="majorHAnsi" w:cstheme="majorHAnsi"/>
          <w:color w:val="00B0F0"/>
          <w:sz w:val="20"/>
          <w:szCs w:val="20"/>
        </w:rPr>
        <w:t>Delcker</w:t>
      </w:r>
      <w:proofErr w:type="spellEnd"/>
      <w:r w:rsidRPr="00046DE1">
        <w:rPr>
          <w:rFonts w:asciiTheme="majorHAnsi" w:hAnsiTheme="majorHAnsi" w:cstheme="majorHAnsi"/>
          <w:color w:val="00B0F0"/>
          <w:sz w:val="20"/>
          <w:szCs w:val="20"/>
        </w:rPr>
        <w:t xml:space="preserve">, J., Heil, J., </w:t>
      </w:r>
      <w:proofErr w:type="spellStart"/>
      <w:r w:rsidRPr="00046DE1">
        <w:rPr>
          <w:rFonts w:asciiTheme="majorHAnsi" w:hAnsiTheme="majorHAnsi" w:cstheme="majorHAnsi"/>
          <w:color w:val="00B0F0"/>
          <w:sz w:val="20"/>
          <w:szCs w:val="20"/>
        </w:rPr>
        <w:t>Ifenthaler</w:t>
      </w:r>
      <w:proofErr w:type="spellEnd"/>
      <w:r w:rsidRPr="00046DE1">
        <w:rPr>
          <w:rFonts w:asciiTheme="majorHAnsi" w:hAnsiTheme="majorHAnsi" w:cstheme="majorHAnsi"/>
          <w:color w:val="00B0F0"/>
          <w:sz w:val="20"/>
          <w:szCs w:val="20"/>
        </w:rPr>
        <w:t>, D. et al. First-year students AI-competence as a predictor for intended and de facto use of AI-tools for supporting learning processes in higher education. Int J Educ Technol High Educ 21, 18 (2024). https://doi.org/10.1186/s41239-024-00452-7</w:t>
      </w:r>
    </w:p>
    <w:bookmarkEnd w:id="6"/>
    <w:p w14:paraId="1AD556DA"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 xml:space="preserve">Fauzi, F., Tuhuteru, L., Sampe, F., </w:t>
      </w:r>
      <w:proofErr w:type="spellStart"/>
      <w:r w:rsidRPr="00046DE1">
        <w:rPr>
          <w:rFonts w:asciiTheme="majorHAnsi" w:hAnsiTheme="majorHAnsi" w:cstheme="majorHAnsi"/>
          <w:bCs/>
          <w:color w:val="00B0F0"/>
          <w:sz w:val="20"/>
          <w:szCs w:val="20"/>
        </w:rPr>
        <w:t>Ausat</w:t>
      </w:r>
      <w:proofErr w:type="spellEnd"/>
      <w:r w:rsidRPr="00046DE1">
        <w:rPr>
          <w:rFonts w:asciiTheme="majorHAnsi" w:hAnsiTheme="majorHAnsi" w:cstheme="majorHAnsi"/>
          <w:bCs/>
          <w:color w:val="00B0F0"/>
          <w:sz w:val="20"/>
          <w:szCs w:val="20"/>
        </w:rPr>
        <w:t xml:space="preserve">, A. M. A., &amp; Hatta, H. R. (2023). </w:t>
      </w:r>
      <w:proofErr w:type="spellStart"/>
      <w:r w:rsidRPr="00046DE1">
        <w:rPr>
          <w:rFonts w:asciiTheme="majorHAnsi" w:hAnsiTheme="majorHAnsi" w:cstheme="majorHAnsi"/>
          <w:bCs/>
          <w:color w:val="00B0F0"/>
          <w:sz w:val="20"/>
          <w:szCs w:val="20"/>
        </w:rPr>
        <w:t>Analysing</w:t>
      </w:r>
      <w:proofErr w:type="spellEnd"/>
      <w:r w:rsidRPr="00046DE1">
        <w:rPr>
          <w:rFonts w:asciiTheme="majorHAnsi" w:hAnsiTheme="majorHAnsi" w:cstheme="majorHAnsi"/>
          <w:bCs/>
          <w:color w:val="00B0F0"/>
          <w:sz w:val="20"/>
          <w:szCs w:val="20"/>
        </w:rPr>
        <w:t xml:space="preserve"> the role of ChatGPT in improving student productivity in higher education. </w:t>
      </w:r>
      <w:r w:rsidRPr="00046DE1">
        <w:rPr>
          <w:rFonts w:asciiTheme="majorHAnsi" w:hAnsiTheme="majorHAnsi" w:cstheme="majorHAnsi"/>
          <w:bCs/>
          <w:i/>
          <w:iCs/>
          <w:color w:val="00B0F0"/>
          <w:sz w:val="20"/>
          <w:szCs w:val="20"/>
        </w:rPr>
        <w:t>Journal on Education</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5(4), 14886-14891.</w:t>
      </w:r>
    </w:p>
    <w:p w14:paraId="0571BC38"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Grassini, S. (2023). Shaping the future of education: exploring the potential and consequences of AI and ChatGPT in educational settings. </w:t>
      </w:r>
      <w:r w:rsidRPr="00046DE1">
        <w:rPr>
          <w:rFonts w:asciiTheme="majorHAnsi" w:hAnsiTheme="majorHAnsi" w:cstheme="majorHAnsi"/>
          <w:bCs/>
          <w:i/>
          <w:iCs/>
          <w:color w:val="00B0F0"/>
          <w:sz w:val="20"/>
          <w:szCs w:val="20"/>
        </w:rPr>
        <w:t>Education Sciences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13(7), 692.</w:t>
      </w:r>
    </w:p>
    <w:p w14:paraId="774E6DB5"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lang w:val="de-DE"/>
        </w:rPr>
      </w:pPr>
      <w:r w:rsidRPr="00046DE1">
        <w:rPr>
          <w:rFonts w:asciiTheme="majorHAnsi" w:hAnsiTheme="majorHAnsi" w:cstheme="majorHAnsi"/>
          <w:bCs/>
          <w:color w:val="00B0F0"/>
          <w:sz w:val="20"/>
          <w:szCs w:val="20"/>
          <w:lang w:val="de-DE"/>
        </w:rPr>
        <w:t>Hair, J. F., Ringle, C. M., &amp; Sarstedt, M. (2013). Partial least squares structural equation modeling: Rigorous applications, better results and higher acceptance. Long range planning, </w:t>
      </w:r>
      <w:r w:rsidRPr="00046DE1">
        <w:rPr>
          <w:rFonts w:asciiTheme="majorHAnsi" w:hAnsiTheme="majorHAnsi" w:cstheme="majorHAnsi"/>
          <w:bCs/>
          <w:i/>
          <w:iCs/>
          <w:color w:val="00B0F0"/>
          <w:sz w:val="20"/>
          <w:szCs w:val="20"/>
          <w:lang w:val="de-DE"/>
        </w:rPr>
        <w:t>46(1-2), 1-12.</w:t>
      </w:r>
    </w:p>
    <w:p w14:paraId="08E667CE" w14:textId="6470565E" w:rsidR="00C71B5C" w:rsidRPr="00046DE1" w:rsidRDefault="00C71B5C" w:rsidP="00C71B5C">
      <w:pPr>
        <w:spacing w:after="0" w:line="240" w:lineRule="auto"/>
        <w:ind w:left="360" w:right="2" w:hanging="360"/>
        <w:rPr>
          <w:rFonts w:asciiTheme="majorHAnsi" w:hAnsiTheme="majorHAnsi" w:cstheme="majorHAnsi"/>
          <w:color w:val="00B0F0"/>
          <w:sz w:val="20"/>
          <w:szCs w:val="20"/>
          <w:shd w:val="clear" w:color="auto" w:fill="FFFFFF"/>
        </w:rPr>
      </w:pPr>
      <w:r w:rsidRPr="00046DE1">
        <w:rPr>
          <w:rFonts w:asciiTheme="majorHAnsi" w:hAnsiTheme="majorHAnsi" w:cstheme="majorHAnsi"/>
          <w:color w:val="00B0F0"/>
          <w:sz w:val="20"/>
          <w:szCs w:val="20"/>
          <w:shd w:val="clear" w:color="auto" w:fill="FFFFFF"/>
        </w:rPr>
        <w:t>Hajjar, S. T. (2018). Statistical analysis: Internal-consistency reliability and construct validity. </w:t>
      </w:r>
      <w:r w:rsidRPr="00046DE1">
        <w:rPr>
          <w:rFonts w:asciiTheme="majorHAnsi" w:hAnsiTheme="majorHAnsi" w:cstheme="majorHAnsi"/>
          <w:i/>
          <w:iCs/>
          <w:color w:val="00B0F0"/>
          <w:sz w:val="20"/>
          <w:szCs w:val="20"/>
          <w:shd w:val="clear" w:color="auto" w:fill="FFFFFF"/>
        </w:rPr>
        <w:t>International Journal of Quantitative and Qualitative Research Methods</w:t>
      </w:r>
      <w:r w:rsidRPr="00046DE1">
        <w:rPr>
          <w:rFonts w:asciiTheme="majorHAnsi" w:hAnsiTheme="majorHAnsi" w:cstheme="majorHAnsi"/>
          <w:color w:val="00B0F0"/>
          <w:sz w:val="20"/>
          <w:szCs w:val="20"/>
          <w:shd w:val="clear" w:color="auto" w:fill="FFFFFF"/>
        </w:rPr>
        <w:t>, </w:t>
      </w:r>
      <w:r w:rsidRPr="00046DE1">
        <w:rPr>
          <w:rFonts w:asciiTheme="majorHAnsi" w:hAnsiTheme="majorHAnsi" w:cstheme="majorHAnsi"/>
          <w:i/>
          <w:iCs/>
          <w:color w:val="00B0F0"/>
          <w:sz w:val="20"/>
          <w:szCs w:val="20"/>
          <w:shd w:val="clear" w:color="auto" w:fill="FFFFFF"/>
        </w:rPr>
        <w:t>6</w:t>
      </w:r>
      <w:r w:rsidRPr="00046DE1">
        <w:rPr>
          <w:rFonts w:asciiTheme="majorHAnsi" w:hAnsiTheme="majorHAnsi" w:cstheme="majorHAnsi"/>
          <w:color w:val="00B0F0"/>
          <w:sz w:val="20"/>
          <w:szCs w:val="20"/>
          <w:shd w:val="clear" w:color="auto" w:fill="FFFFFF"/>
        </w:rPr>
        <w:t>(1), 27-38.</w:t>
      </w:r>
    </w:p>
    <w:p w14:paraId="74235C72" w14:textId="57DF347E" w:rsidR="00C71B5C" w:rsidRPr="00046DE1" w:rsidRDefault="00C71B5C" w:rsidP="00C71B5C">
      <w:pPr>
        <w:spacing w:after="0" w:line="240" w:lineRule="auto"/>
        <w:ind w:left="360" w:right="2" w:hanging="360"/>
        <w:rPr>
          <w:rFonts w:asciiTheme="majorHAnsi" w:hAnsiTheme="majorHAnsi" w:cstheme="majorHAnsi"/>
          <w:color w:val="00B0F0"/>
          <w:sz w:val="20"/>
          <w:szCs w:val="20"/>
          <w:shd w:val="clear" w:color="auto" w:fill="FFFFFF"/>
        </w:rPr>
      </w:pPr>
      <w:r w:rsidRPr="00046DE1">
        <w:rPr>
          <w:rFonts w:asciiTheme="majorHAnsi" w:hAnsiTheme="majorHAnsi" w:cstheme="majorHAnsi"/>
          <w:color w:val="00B0F0"/>
          <w:sz w:val="20"/>
          <w:szCs w:val="20"/>
        </w:rPr>
        <w:t xml:space="preserve">Hepp, A., Loosen, W., Dreyer, S., Jarke, J., </w:t>
      </w:r>
      <w:proofErr w:type="spellStart"/>
      <w:r w:rsidRPr="00046DE1">
        <w:rPr>
          <w:rFonts w:asciiTheme="majorHAnsi" w:hAnsiTheme="majorHAnsi" w:cstheme="majorHAnsi"/>
          <w:color w:val="00B0F0"/>
          <w:sz w:val="20"/>
          <w:szCs w:val="20"/>
        </w:rPr>
        <w:t>Kannengießer</w:t>
      </w:r>
      <w:proofErr w:type="spellEnd"/>
      <w:r w:rsidRPr="00046DE1">
        <w:rPr>
          <w:rFonts w:asciiTheme="majorHAnsi" w:hAnsiTheme="majorHAnsi" w:cstheme="majorHAnsi"/>
          <w:color w:val="00B0F0"/>
          <w:sz w:val="20"/>
          <w:szCs w:val="20"/>
        </w:rPr>
        <w:t xml:space="preserve">, S., Katzenbach, C., Malaka, R., Pfadenhauer, M., </w:t>
      </w:r>
      <w:proofErr w:type="spellStart"/>
      <w:r w:rsidRPr="00046DE1">
        <w:rPr>
          <w:rFonts w:asciiTheme="majorHAnsi" w:hAnsiTheme="majorHAnsi" w:cstheme="majorHAnsi"/>
          <w:color w:val="00B0F0"/>
          <w:sz w:val="20"/>
          <w:szCs w:val="20"/>
        </w:rPr>
        <w:t>Puschmann</w:t>
      </w:r>
      <w:proofErr w:type="spellEnd"/>
      <w:r w:rsidRPr="00046DE1">
        <w:rPr>
          <w:rFonts w:asciiTheme="majorHAnsi" w:hAnsiTheme="majorHAnsi" w:cstheme="majorHAnsi"/>
          <w:color w:val="00B0F0"/>
          <w:sz w:val="20"/>
          <w:szCs w:val="20"/>
        </w:rPr>
        <w:t>, C., &amp; Schulz, W. (2023). ChatGPT, LaMDA, and the hype around communicative AI: The automation of communication as a field of research in media and communication studies. Human-Machine Communication, 6, 41-63. https://doi.org/10.30658/hmc.6.4</w:t>
      </w:r>
    </w:p>
    <w:p w14:paraId="1BF6BFBB" w14:textId="63C8D9A6" w:rsidR="00C71B5C" w:rsidRPr="00046DE1" w:rsidRDefault="00C71B5C" w:rsidP="00C71B5C">
      <w:pPr>
        <w:spacing w:after="0" w:line="240" w:lineRule="auto"/>
        <w:ind w:left="360" w:right="2" w:hanging="360"/>
        <w:rPr>
          <w:rFonts w:asciiTheme="majorHAnsi" w:hAnsiTheme="majorHAnsi" w:cstheme="majorHAnsi"/>
          <w:bCs/>
          <w:color w:val="00B0F0"/>
          <w:sz w:val="20"/>
          <w:szCs w:val="20"/>
          <w:lang w:val="de-DE"/>
        </w:rPr>
      </w:pPr>
      <w:proofErr w:type="spellStart"/>
      <w:r w:rsidRPr="00046DE1">
        <w:rPr>
          <w:rFonts w:asciiTheme="majorHAnsi" w:hAnsiTheme="majorHAnsi" w:cstheme="majorHAnsi"/>
          <w:color w:val="00B0F0"/>
          <w:sz w:val="20"/>
          <w:szCs w:val="20"/>
        </w:rPr>
        <w:t>Kayalı</w:t>
      </w:r>
      <w:proofErr w:type="spellEnd"/>
      <w:r w:rsidRPr="00046DE1">
        <w:rPr>
          <w:rFonts w:asciiTheme="majorHAnsi" w:hAnsiTheme="majorHAnsi" w:cstheme="majorHAnsi"/>
          <w:color w:val="00B0F0"/>
          <w:sz w:val="20"/>
          <w:szCs w:val="20"/>
        </w:rPr>
        <w:t xml:space="preserve">, B., Yavuz, M., </w:t>
      </w:r>
      <w:proofErr w:type="spellStart"/>
      <w:r w:rsidRPr="00046DE1">
        <w:rPr>
          <w:rFonts w:asciiTheme="majorHAnsi" w:hAnsiTheme="majorHAnsi" w:cstheme="majorHAnsi"/>
          <w:color w:val="00B0F0"/>
          <w:sz w:val="20"/>
          <w:szCs w:val="20"/>
        </w:rPr>
        <w:t>Balat</w:t>
      </w:r>
      <w:proofErr w:type="spellEnd"/>
      <w:r w:rsidRPr="00046DE1">
        <w:rPr>
          <w:rFonts w:asciiTheme="majorHAnsi" w:hAnsiTheme="majorHAnsi" w:cstheme="majorHAnsi"/>
          <w:color w:val="00B0F0"/>
          <w:sz w:val="20"/>
          <w:szCs w:val="20"/>
        </w:rPr>
        <w:t xml:space="preserve">, </w:t>
      </w:r>
      <w:proofErr w:type="spellStart"/>
      <w:r w:rsidRPr="00046DE1">
        <w:rPr>
          <w:rFonts w:asciiTheme="majorHAnsi" w:hAnsiTheme="majorHAnsi" w:cstheme="majorHAnsi"/>
          <w:color w:val="00B0F0"/>
          <w:sz w:val="20"/>
          <w:szCs w:val="20"/>
        </w:rPr>
        <w:t>Şener</w:t>
      </w:r>
      <w:proofErr w:type="spellEnd"/>
      <w:r w:rsidRPr="00046DE1">
        <w:rPr>
          <w:rFonts w:asciiTheme="majorHAnsi" w:hAnsiTheme="majorHAnsi" w:cstheme="majorHAnsi"/>
          <w:color w:val="00B0F0"/>
          <w:sz w:val="20"/>
          <w:szCs w:val="20"/>
        </w:rPr>
        <w:t xml:space="preserve">, &amp; </w:t>
      </w:r>
      <w:proofErr w:type="spellStart"/>
      <w:r w:rsidRPr="00046DE1">
        <w:rPr>
          <w:rFonts w:asciiTheme="majorHAnsi" w:hAnsiTheme="majorHAnsi" w:cstheme="majorHAnsi"/>
          <w:color w:val="00B0F0"/>
          <w:sz w:val="20"/>
          <w:szCs w:val="20"/>
        </w:rPr>
        <w:t>Çalışan</w:t>
      </w:r>
      <w:proofErr w:type="spellEnd"/>
      <w:r w:rsidRPr="00046DE1">
        <w:rPr>
          <w:rFonts w:asciiTheme="majorHAnsi" w:hAnsiTheme="majorHAnsi" w:cstheme="majorHAnsi"/>
          <w:color w:val="00B0F0"/>
          <w:sz w:val="20"/>
          <w:szCs w:val="20"/>
        </w:rPr>
        <w:t>, M. (2023). Investigation of student experiences with ChatGPT-supported online learning applications in higher education. Australasian Journal of Educational Technology, 39(5), 20–39. https://doi.org/10.14742/ajet.8915</w:t>
      </w:r>
    </w:p>
    <w:p w14:paraId="16D3AFE5"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proofErr w:type="spellStart"/>
      <w:r w:rsidRPr="00046DE1">
        <w:rPr>
          <w:rFonts w:asciiTheme="majorHAnsi" w:hAnsiTheme="majorHAnsi" w:cstheme="majorHAnsi"/>
          <w:bCs/>
          <w:color w:val="00B0F0"/>
          <w:sz w:val="20"/>
          <w:szCs w:val="20"/>
        </w:rPr>
        <w:t>Kleebayoon</w:t>
      </w:r>
      <w:proofErr w:type="spellEnd"/>
      <w:r w:rsidRPr="00046DE1">
        <w:rPr>
          <w:rFonts w:asciiTheme="majorHAnsi" w:hAnsiTheme="majorHAnsi" w:cstheme="majorHAnsi"/>
          <w:bCs/>
          <w:color w:val="00B0F0"/>
          <w:sz w:val="20"/>
          <w:szCs w:val="20"/>
        </w:rPr>
        <w:t xml:space="preserve">, A., &amp; </w:t>
      </w:r>
      <w:proofErr w:type="spellStart"/>
      <w:r w:rsidRPr="00046DE1">
        <w:rPr>
          <w:rFonts w:asciiTheme="majorHAnsi" w:hAnsiTheme="majorHAnsi" w:cstheme="majorHAnsi"/>
          <w:bCs/>
          <w:color w:val="00B0F0"/>
          <w:sz w:val="20"/>
          <w:szCs w:val="20"/>
        </w:rPr>
        <w:t>Wiwanitkit</w:t>
      </w:r>
      <w:proofErr w:type="spellEnd"/>
      <w:r w:rsidRPr="00046DE1">
        <w:rPr>
          <w:rFonts w:asciiTheme="majorHAnsi" w:hAnsiTheme="majorHAnsi" w:cstheme="majorHAnsi"/>
          <w:bCs/>
          <w:color w:val="00B0F0"/>
          <w:sz w:val="20"/>
          <w:szCs w:val="20"/>
        </w:rPr>
        <w:t xml:space="preserve">, V. (2023). Artificial intelligence, chatbots, plagiarism and basic honesty: Comment. Cellular and Molecular Bioengineering, </w:t>
      </w:r>
      <w:r w:rsidRPr="00046DE1">
        <w:rPr>
          <w:rFonts w:asciiTheme="majorHAnsi" w:hAnsiTheme="majorHAnsi" w:cstheme="majorHAnsi"/>
          <w:i/>
          <w:iCs/>
          <w:color w:val="00B0F0"/>
          <w:sz w:val="20"/>
          <w:szCs w:val="20"/>
        </w:rPr>
        <w:t>1(9), 82-86.</w:t>
      </w:r>
    </w:p>
    <w:p w14:paraId="520F9079"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Liu, G., &amp; Ma, C. (2023). Measuring EFL learners’ use of ChatGPT in informal digital learning of English based on the technology acceptance model. </w:t>
      </w:r>
      <w:r w:rsidRPr="00046DE1">
        <w:rPr>
          <w:rFonts w:asciiTheme="majorHAnsi" w:hAnsiTheme="majorHAnsi" w:cstheme="majorHAnsi"/>
          <w:bCs/>
          <w:i/>
          <w:iCs/>
          <w:color w:val="00B0F0"/>
          <w:sz w:val="20"/>
          <w:szCs w:val="20"/>
        </w:rPr>
        <w:t>Innovation in Language Learning and Teaching</w:t>
      </w:r>
      <w:r w:rsidRPr="00046DE1">
        <w:rPr>
          <w:rFonts w:asciiTheme="majorHAnsi" w:hAnsiTheme="majorHAnsi" w:cstheme="majorHAnsi"/>
          <w:bCs/>
          <w:color w:val="00B0F0"/>
          <w:sz w:val="20"/>
          <w:szCs w:val="20"/>
        </w:rPr>
        <w:t xml:space="preserve">, </w:t>
      </w:r>
      <w:r w:rsidRPr="00046DE1">
        <w:rPr>
          <w:rFonts w:asciiTheme="majorHAnsi" w:hAnsiTheme="majorHAnsi" w:cstheme="majorHAnsi"/>
          <w:bCs/>
          <w:i/>
          <w:iCs/>
          <w:color w:val="00B0F0"/>
          <w:sz w:val="20"/>
          <w:szCs w:val="20"/>
        </w:rPr>
        <w:t>1-14.</w:t>
      </w:r>
    </w:p>
    <w:p w14:paraId="3A265935"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Lo, C. K. (2023). What is the impact of ChatGPT on education? A rapid review of the literature. </w:t>
      </w:r>
      <w:r w:rsidRPr="00046DE1">
        <w:rPr>
          <w:rFonts w:asciiTheme="majorHAnsi" w:hAnsiTheme="majorHAnsi" w:cstheme="majorHAnsi"/>
          <w:bCs/>
          <w:i/>
          <w:iCs/>
          <w:color w:val="00B0F0"/>
          <w:sz w:val="20"/>
          <w:szCs w:val="20"/>
        </w:rPr>
        <w:t>Education Sciences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13(4), 410.</w:t>
      </w:r>
    </w:p>
    <w:p w14:paraId="6246B30F" w14:textId="46C31C1C" w:rsidR="00C71B5C" w:rsidRPr="00046DE1" w:rsidRDefault="00C71B5C"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color w:val="00B0F0"/>
          <w:sz w:val="20"/>
          <w:szCs w:val="20"/>
          <w:shd w:val="clear" w:color="auto" w:fill="FFFFFF"/>
        </w:rPr>
        <w:lastRenderedPageBreak/>
        <w:t>Morgan, G. A., Barrett, K. C., Leech, N. L., &amp; Gloeckner, G. W. (2019). </w:t>
      </w:r>
      <w:r w:rsidRPr="00046DE1">
        <w:rPr>
          <w:rFonts w:asciiTheme="majorHAnsi" w:hAnsiTheme="majorHAnsi" w:cstheme="majorHAnsi"/>
          <w:i/>
          <w:iCs/>
          <w:color w:val="00B0F0"/>
          <w:sz w:val="20"/>
          <w:szCs w:val="20"/>
          <w:shd w:val="clear" w:color="auto" w:fill="FFFFFF"/>
        </w:rPr>
        <w:t>IBM SPSS for introductory statistics: Use and interpretation</w:t>
      </w:r>
      <w:r w:rsidRPr="00046DE1">
        <w:rPr>
          <w:rFonts w:asciiTheme="majorHAnsi" w:hAnsiTheme="majorHAnsi" w:cstheme="majorHAnsi"/>
          <w:color w:val="00B0F0"/>
          <w:sz w:val="20"/>
          <w:szCs w:val="20"/>
          <w:shd w:val="clear" w:color="auto" w:fill="FFFFFF"/>
        </w:rPr>
        <w:t>. Routledge.</w:t>
      </w:r>
    </w:p>
    <w:p w14:paraId="6C392BA1"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Nalbant, K. G. (2021). The importance of artificial intelligence in education: a short review. </w:t>
      </w:r>
      <w:r w:rsidRPr="00046DE1">
        <w:rPr>
          <w:rFonts w:asciiTheme="majorHAnsi" w:hAnsiTheme="majorHAnsi" w:cstheme="majorHAnsi"/>
          <w:bCs/>
          <w:i/>
          <w:iCs/>
          <w:color w:val="00B0F0"/>
          <w:sz w:val="20"/>
          <w:szCs w:val="20"/>
        </w:rPr>
        <w:t>Journal of Review in science and engineering</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2021</w:t>
      </w:r>
      <w:r w:rsidRPr="00046DE1">
        <w:rPr>
          <w:rFonts w:asciiTheme="majorHAnsi" w:hAnsiTheme="majorHAnsi" w:cstheme="majorHAnsi"/>
          <w:bCs/>
          <w:color w:val="00B0F0"/>
          <w:sz w:val="20"/>
          <w:szCs w:val="20"/>
        </w:rPr>
        <w:t xml:space="preserve">, </w:t>
      </w:r>
      <w:r w:rsidRPr="00046DE1">
        <w:rPr>
          <w:rFonts w:asciiTheme="majorHAnsi" w:hAnsiTheme="majorHAnsi" w:cstheme="majorHAnsi"/>
          <w:bCs/>
          <w:i/>
          <w:iCs/>
          <w:color w:val="00B0F0"/>
          <w:sz w:val="20"/>
          <w:szCs w:val="20"/>
        </w:rPr>
        <w:t>1-15.</w:t>
      </w:r>
    </w:p>
    <w:p w14:paraId="684BB679" w14:textId="77777777" w:rsidR="0093432D" w:rsidRPr="00046DE1" w:rsidRDefault="0093432D" w:rsidP="00C71B5C">
      <w:pPr>
        <w:pStyle w:val="ListParagraph"/>
        <w:tabs>
          <w:tab w:val="left" w:pos="851"/>
        </w:tabs>
        <w:spacing w:after="0" w:line="240" w:lineRule="auto"/>
        <w:ind w:left="426" w:hanging="360"/>
        <w:jc w:val="both"/>
        <w:rPr>
          <w:rFonts w:asciiTheme="majorHAnsi" w:hAnsiTheme="majorHAnsi" w:cstheme="majorHAnsi"/>
          <w:i/>
          <w:iCs/>
          <w:color w:val="00B0F0"/>
          <w:sz w:val="20"/>
          <w:szCs w:val="20"/>
          <w:shd w:val="clear" w:color="auto" w:fill="FFFFFF"/>
        </w:rPr>
      </w:pPr>
      <w:bookmarkStart w:id="7" w:name="_Hlk149593421"/>
      <w:r w:rsidRPr="00046DE1">
        <w:rPr>
          <w:rFonts w:asciiTheme="majorHAnsi" w:hAnsiTheme="majorHAnsi" w:cstheme="majorHAnsi"/>
          <w:bCs/>
          <w:color w:val="00B0F0"/>
          <w:sz w:val="20"/>
          <w:szCs w:val="20"/>
        </w:rPr>
        <w:t>Neumann</w:t>
      </w:r>
      <w:bookmarkEnd w:id="7"/>
      <w:r w:rsidRPr="00046DE1">
        <w:rPr>
          <w:rFonts w:asciiTheme="majorHAnsi" w:hAnsiTheme="majorHAnsi" w:cstheme="majorHAnsi"/>
          <w:bCs/>
          <w:color w:val="00B0F0"/>
          <w:sz w:val="20"/>
          <w:szCs w:val="20"/>
        </w:rPr>
        <w:t xml:space="preserve">, M., Rauschenberger, M., &amp; Schön, E. M. (2023). “We Need To Talk About ChatGPT”: The Future of AI and Higher Education. </w:t>
      </w:r>
      <w:r w:rsidRPr="00046DE1">
        <w:rPr>
          <w:rFonts w:asciiTheme="majorHAnsi" w:hAnsiTheme="majorHAnsi" w:cstheme="majorHAnsi"/>
          <w:i/>
          <w:iCs/>
          <w:color w:val="00B0F0"/>
          <w:sz w:val="20"/>
          <w:szCs w:val="20"/>
          <w:shd w:val="clear" w:color="auto" w:fill="FFFFFF"/>
        </w:rPr>
        <w:t>14</w:t>
      </w:r>
      <w:r w:rsidRPr="00046DE1">
        <w:rPr>
          <w:rFonts w:asciiTheme="majorHAnsi" w:hAnsiTheme="majorHAnsi" w:cstheme="majorHAnsi"/>
          <w:color w:val="00B0F0"/>
          <w:sz w:val="20"/>
          <w:szCs w:val="20"/>
          <w:shd w:val="clear" w:color="auto" w:fill="FFFFFF"/>
        </w:rPr>
        <w:t xml:space="preserve">, </w:t>
      </w:r>
      <w:r w:rsidRPr="00046DE1">
        <w:rPr>
          <w:rFonts w:asciiTheme="majorHAnsi" w:hAnsiTheme="majorHAnsi" w:cstheme="majorHAnsi"/>
          <w:i/>
          <w:iCs/>
          <w:color w:val="00B0F0"/>
          <w:sz w:val="20"/>
          <w:szCs w:val="20"/>
          <w:shd w:val="clear" w:color="auto" w:fill="FFFFFF"/>
        </w:rPr>
        <w:t>1096709.</w:t>
      </w:r>
    </w:p>
    <w:p w14:paraId="3BA42AE1" w14:textId="77777777" w:rsidR="0093432D" w:rsidRPr="00046DE1" w:rsidRDefault="0093432D" w:rsidP="00C71B5C">
      <w:pPr>
        <w:spacing w:after="0" w:line="240" w:lineRule="auto"/>
        <w:ind w:left="360" w:right="2" w:hanging="360"/>
        <w:rPr>
          <w:rFonts w:asciiTheme="majorHAnsi" w:hAnsiTheme="majorHAnsi" w:cstheme="majorHAnsi"/>
          <w:i/>
          <w:iCs/>
          <w:color w:val="00B0F0"/>
          <w:sz w:val="20"/>
          <w:szCs w:val="20"/>
          <w:shd w:val="clear" w:color="auto" w:fill="FFFFFF"/>
        </w:rPr>
      </w:pPr>
      <w:r w:rsidRPr="00046DE1">
        <w:rPr>
          <w:rFonts w:asciiTheme="majorHAnsi" w:hAnsiTheme="majorHAnsi" w:cstheme="majorHAnsi"/>
          <w:bCs/>
          <w:color w:val="00B0F0"/>
          <w:sz w:val="20"/>
          <w:szCs w:val="20"/>
        </w:rPr>
        <w:t xml:space="preserve">Opara, E., </w:t>
      </w:r>
      <w:proofErr w:type="spellStart"/>
      <w:r w:rsidRPr="00046DE1">
        <w:rPr>
          <w:rFonts w:asciiTheme="majorHAnsi" w:hAnsiTheme="majorHAnsi" w:cstheme="majorHAnsi"/>
          <w:bCs/>
          <w:color w:val="00B0F0"/>
          <w:sz w:val="20"/>
          <w:szCs w:val="20"/>
        </w:rPr>
        <w:t>Mfon-Ette</w:t>
      </w:r>
      <w:proofErr w:type="spellEnd"/>
      <w:r w:rsidRPr="00046DE1">
        <w:rPr>
          <w:rFonts w:asciiTheme="majorHAnsi" w:hAnsiTheme="majorHAnsi" w:cstheme="majorHAnsi"/>
          <w:bCs/>
          <w:color w:val="00B0F0"/>
          <w:sz w:val="20"/>
          <w:szCs w:val="20"/>
        </w:rPr>
        <w:t xml:space="preserve"> Theresa, A., &amp; Aduke, T. C. (2023). ChatGPT for teaching, learning and research: Prospects and challenges. </w:t>
      </w:r>
      <w:proofErr w:type="spellStart"/>
      <w:r w:rsidRPr="00046DE1">
        <w:rPr>
          <w:rFonts w:asciiTheme="majorHAnsi" w:hAnsiTheme="majorHAnsi" w:cstheme="majorHAnsi"/>
          <w:bCs/>
          <w:i/>
          <w:iCs/>
          <w:color w:val="00B0F0"/>
          <w:sz w:val="20"/>
          <w:szCs w:val="20"/>
        </w:rPr>
        <w:t>Opara</w:t>
      </w:r>
      <w:proofErr w:type="spellEnd"/>
      <w:r w:rsidRPr="00046DE1">
        <w:rPr>
          <w:rFonts w:asciiTheme="majorHAnsi" w:hAnsiTheme="majorHAnsi" w:cstheme="majorHAnsi"/>
          <w:bCs/>
          <w:i/>
          <w:iCs/>
          <w:color w:val="00B0F0"/>
          <w:sz w:val="20"/>
          <w:szCs w:val="20"/>
        </w:rPr>
        <w:t xml:space="preserve"> Emmanuel </w:t>
      </w:r>
      <w:proofErr w:type="spellStart"/>
      <w:r w:rsidRPr="00046DE1">
        <w:rPr>
          <w:rFonts w:asciiTheme="majorHAnsi" w:hAnsiTheme="majorHAnsi" w:cstheme="majorHAnsi"/>
          <w:bCs/>
          <w:i/>
          <w:iCs/>
          <w:color w:val="00B0F0"/>
          <w:sz w:val="20"/>
          <w:szCs w:val="20"/>
        </w:rPr>
        <w:t>Chinonso</w:t>
      </w:r>
      <w:proofErr w:type="spellEnd"/>
      <w:r w:rsidRPr="00046DE1">
        <w:rPr>
          <w:rFonts w:asciiTheme="majorHAnsi" w:hAnsiTheme="majorHAnsi" w:cstheme="majorHAnsi"/>
          <w:bCs/>
          <w:i/>
          <w:iCs/>
          <w:color w:val="00B0F0"/>
          <w:sz w:val="20"/>
          <w:szCs w:val="20"/>
        </w:rPr>
        <w:t xml:space="preserve">, </w:t>
      </w:r>
      <w:proofErr w:type="spellStart"/>
      <w:r w:rsidRPr="00046DE1">
        <w:rPr>
          <w:rFonts w:asciiTheme="majorHAnsi" w:hAnsiTheme="majorHAnsi" w:cstheme="majorHAnsi"/>
          <w:bCs/>
          <w:i/>
          <w:iCs/>
          <w:color w:val="00B0F0"/>
          <w:sz w:val="20"/>
          <w:szCs w:val="20"/>
        </w:rPr>
        <w:t>Adalikwu</w:t>
      </w:r>
      <w:proofErr w:type="spellEnd"/>
      <w:r w:rsidRPr="00046DE1">
        <w:rPr>
          <w:rFonts w:asciiTheme="majorHAnsi" w:hAnsiTheme="majorHAnsi" w:cstheme="majorHAnsi"/>
          <w:bCs/>
          <w:i/>
          <w:iCs/>
          <w:color w:val="00B0F0"/>
          <w:sz w:val="20"/>
          <w:szCs w:val="20"/>
        </w:rPr>
        <w:t xml:space="preserve"> </w:t>
      </w:r>
      <w:proofErr w:type="spellStart"/>
      <w:r w:rsidRPr="00046DE1">
        <w:rPr>
          <w:rFonts w:asciiTheme="majorHAnsi" w:hAnsiTheme="majorHAnsi" w:cstheme="majorHAnsi"/>
          <w:bCs/>
          <w:i/>
          <w:iCs/>
          <w:color w:val="00B0F0"/>
          <w:sz w:val="20"/>
          <w:szCs w:val="20"/>
        </w:rPr>
        <w:t>Mfon-Ette</w:t>
      </w:r>
      <w:proofErr w:type="spellEnd"/>
      <w:r w:rsidRPr="00046DE1">
        <w:rPr>
          <w:rFonts w:asciiTheme="majorHAnsi" w:hAnsiTheme="majorHAnsi" w:cstheme="majorHAnsi"/>
          <w:bCs/>
          <w:i/>
          <w:iCs/>
          <w:color w:val="00B0F0"/>
          <w:sz w:val="20"/>
          <w:szCs w:val="20"/>
        </w:rPr>
        <w:t xml:space="preserve"> Theresa, </w:t>
      </w:r>
      <w:proofErr w:type="spellStart"/>
      <w:r w:rsidRPr="00046DE1">
        <w:rPr>
          <w:rFonts w:asciiTheme="majorHAnsi" w:hAnsiTheme="majorHAnsi" w:cstheme="majorHAnsi"/>
          <w:bCs/>
          <w:i/>
          <w:iCs/>
          <w:color w:val="00B0F0"/>
          <w:sz w:val="20"/>
          <w:szCs w:val="20"/>
        </w:rPr>
        <w:t>Tolorunleke</w:t>
      </w:r>
      <w:proofErr w:type="spellEnd"/>
      <w:r w:rsidRPr="00046DE1">
        <w:rPr>
          <w:rFonts w:asciiTheme="majorHAnsi" w:hAnsiTheme="majorHAnsi" w:cstheme="majorHAnsi"/>
          <w:bCs/>
          <w:i/>
          <w:iCs/>
          <w:color w:val="00B0F0"/>
          <w:sz w:val="20"/>
          <w:szCs w:val="20"/>
        </w:rPr>
        <w:t xml:space="preserve"> Caroline Aduke (2023). ChatGPT for Teaching, Learning and Research: Prospects and Challenges. Glob </w:t>
      </w:r>
      <w:proofErr w:type="spellStart"/>
      <w:r w:rsidRPr="00046DE1">
        <w:rPr>
          <w:rFonts w:asciiTheme="majorHAnsi" w:hAnsiTheme="majorHAnsi" w:cstheme="majorHAnsi"/>
          <w:bCs/>
          <w:i/>
          <w:iCs/>
          <w:color w:val="00B0F0"/>
          <w:sz w:val="20"/>
          <w:szCs w:val="20"/>
        </w:rPr>
        <w:t>Acad</w:t>
      </w:r>
      <w:proofErr w:type="spellEnd"/>
      <w:r w:rsidRPr="00046DE1">
        <w:rPr>
          <w:rFonts w:asciiTheme="majorHAnsi" w:hAnsiTheme="majorHAnsi" w:cstheme="majorHAnsi"/>
          <w:bCs/>
          <w:i/>
          <w:iCs/>
          <w:color w:val="00B0F0"/>
          <w:sz w:val="20"/>
          <w:szCs w:val="20"/>
        </w:rPr>
        <w:t xml:space="preserve"> J </w:t>
      </w:r>
      <w:proofErr w:type="spellStart"/>
      <w:r w:rsidRPr="00046DE1">
        <w:rPr>
          <w:rFonts w:asciiTheme="majorHAnsi" w:hAnsiTheme="majorHAnsi" w:cstheme="majorHAnsi"/>
          <w:bCs/>
          <w:i/>
          <w:iCs/>
          <w:color w:val="00B0F0"/>
          <w:sz w:val="20"/>
          <w:szCs w:val="20"/>
        </w:rPr>
        <w:t>Humanit</w:t>
      </w:r>
      <w:proofErr w:type="spellEnd"/>
      <w:r w:rsidRPr="00046DE1">
        <w:rPr>
          <w:rFonts w:asciiTheme="majorHAnsi" w:hAnsiTheme="majorHAnsi" w:cstheme="majorHAnsi"/>
          <w:bCs/>
          <w:i/>
          <w:iCs/>
          <w:color w:val="00B0F0"/>
          <w:sz w:val="20"/>
          <w:szCs w:val="20"/>
        </w:rPr>
        <w:t xml:space="preserve"> </w:t>
      </w:r>
      <w:proofErr w:type="spellStart"/>
      <w:r w:rsidRPr="00046DE1">
        <w:rPr>
          <w:rFonts w:asciiTheme="majorHAnsi" w:hAnsiTheme="majorHAnsi" w:cstheme="majorHAnsi"/>
          <w:bCs/>
          <w:i/>
          <w:iCs/>
          <w:color w:val="00B0F0"/>
          <w:sz w:val="20"/>
          <w:szCs w:val="20"/>
        </w:rPr>
        <w:t>Soc</w:t>
      </w:r>
      <w:proofErr w:type="spellEnd"/>
      <w:r w:rsidRPr="00046DE1">
        <w:rPr>
          <w:rFonts w:asciiTheme="majorHAnsi" w:hAnsiTheme="majorHAnsi" w:cstheme="majorHAnsi"/>
          <w:bCs/>
          <w:i/>
          <w:iCs/>
          <w:color w:val="00B0F0"/>
          <w:sz w:val="20"/>
          <w:szCs w:val="20"/>
        </w:rPr>
        <w:t xml:space="preserve"> Sci</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5</w:t>
      </w:r>
      <w:r w:rsidRPr="00046DE1">
        <w:rPr>
          <w:rFonts w:asciiTheme="majorHAnsi" w:hAnsiTheme="majorHAnsi" w:cstheme="majorHAnsi"/>
          <w:bCs/>
          <w:color w:val="00B0F0"/>
          <w:sz w:val="20"/>
          <w:szCs w:val="20"/>
        </w:rPr>
        <w:t xml:space="preserve">. </w:t>
      </w:r>
      <w:r w:rsidRPr="00046DE1">
        <w:rPr>
          <w:rFonts w:asciiTheme="majorHAnsi" w:hAnsiTheme="majorHAnsi" w:cstheme="majorHAnsi"/>
          <w:i/>
          <w:iCs/>
          <w:color w:val="00B0F0"/>
          <w:sz w:val="20"/>
          <w:szCs w:val="20"/>
          <w:shd w:val="clear" w:color="auto" w:fill="FFFFFF"/>
        </w:rPr>
        <w:t>15(1), 132-141.</w:t>
      </w:r>
    </w:p>
    <w:p w14:paraId="10FDE9CB" w14:textId="77777777" w:rsidR="00C71B5C" w:rsidRPr="00046DE1" w:rsidRDefault="00C71B5C" w:rsidP="00C71B5C">
      <w:pPr>
        <w:spacing w:after="0" w:line="240" w:lineRule="auto"/>
        <w:ind w:left="360" w:right="2" w:hanging="360"/>
        <w:rPr>
          <w:rFonts w:asciiTheme="majorHAnsi" w:hAnsiTheme="majorHAnsi" w:cstheme="majorHAnsi"/>
          <w:color w:val="00B0F0"/>
          <w:sz w:val="20"/>
          <w:szCs w:val="20"/>
          <w:shd w:val="clear" w:color="auto" w:fill="FFFFFF"/>
        </w:rPr>
      </w:pPr>
      <w:r w:rsidRPr="00046DE1">
        <w:rPr>
          <w:rFonts w:asciiTheme="majorHAnsi" w:hAnsiTheme="majorHAnsi" w:cstheme="majorHAnsi"/>
          <w:color w:val="00B0F0"/>
          <w:sz w:val="20"/>
          <w:szCs w:val="20"/>
          <w:shd w:val="clear" w:color="auto" w:fill="FFFFFF"/>
        </w:rPr>
        <w:t>Pallant, J. (2020). </w:t>
      </w:r>
      <w:r w:rsidRPr="00046DE1">
        <w:rPr>
          <w:rFonts w:asciiTheme="majorHAnsi" w:hAnsiTheme="majorHAnsi" w:cstheme="majorHAnsi"/>
          <w:i/>
          <w:iCs/>
          <w:color w:val="00B0F0"/>
          <w:sz w:val="20"/>
          <w:szCs w:val="20"/>
          <w:shd w:val="clear" w:color="auto" w:fill="FFFFFF"/>
        </w:rPr>
        <w:t>SPSS survival manual: A step by step guide to data analysis using IBM SPSS</w:t>
      </w:r>
      <w:r w:rsidRPr="00046DE1">
        <w:rPr>
          <w:rFonts w:asciiTheme="majorHAnsi" w:hAnsiTheme="majorHAnsi" w:cstheme="majorHAnsi"/>
          <w:color w:val="00B0F0"/>
          <w:sz w:val="20"/>
          <w:szCs w:val="20"/>
          <w:shd w:val="clear" w:color="auto" w:fill="FFFFFF"/>
        </w:rPr>
        <w:t>. Routledge.</w:t>
      </w:r>
    </w:p>
    <w:p w14:paraId="240DDB4C" w14:textId="6AD88F4A"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 xml:space="preserve">Qadir, J. (2022). Engineering education in the era of ChatGPT: Promise and pitfalls of Generative AI for education. </w:t>
      </w:r>
      <w:proofErr w:type="spellStart"/>
      <w:r w:rsidRPr="00046DE1">
        <w:rPr>
          <w:rFonts w:asciiTheme="majorHAnsi" w:hAnsiTheme="majorHAnsi" w:cstheme="majorHAnsi"/>
          <w:bCs/>
          <w:color w:val="00B0F0"/>
          <w:sz w:val="20"/>
          <w:szCs w:val="20"/>
        </w:rPr>
        <w:t>TechRxiv</w:t>
      </w:r>
      <w:proofErr w:type="spellEnd"/>
      <w:r w:rsidRPr="00046DE1">
        <w:rPr>
          <w:rFonts w:asciiTheme="majorHAnsi" w:hAnsiTheme="majorHAnsi" w:cstheme="majorHAnsi"/>
          <w:bCs/>
          <w:color w:val="00B0F0"/>
          <w:sz w:val="20"/>
          <w:szCs w:val="20"/>
        </w:rPr>
        <w:t>.</w:t>
      </w:r>
    </w:p>
    <w:p w14:paraId="6BE0821C" w14:textId="557F6599" w:rsidR="00BA1B5E" w:rsidRPr="00046DE1" w:rsidRDefault="00BA1B5E" w:rsidP="00C71B5C">
      <w:pPr>
        <w:spacing w:after="0" w:line="240" w:lineRule="auto"/>
        <w:ind w:left="360" w:right="2" w:hanging="360"/>
        <w:rPr>
          <w:rFonts w:asciiTheme="majorHAnsi" w:hAnsiTheme="majorHAnsi" w:cstheme="majorHAnsi"/>
          <w:color w:val="00B0F0"/>
          <w:sz w:val="20"/>
          <w:szCs w:val="20"/>
          <w:shd w:val="clear" w:color="auto" w:fill="FFFFFF"/>
        </w:rPr>
      </w:pPr>
      <w:r w:rsidRPr="00046DE1">
        <w:rPr>
          <w:rFonts w:asciiTheme="majorHAnsi" w:hAnsiTheme="majorHAnsi" w:cstheme="majorHAnsi"/>
          <w:color w:val="00B0F0"/>
          <w:sz w:val="20"/>
          <w:szCs w:val="20"/>
        </w:rPr>
        <w:t>Ramati, I. (2024). Algorithmic Ventriloquism: The Contested State of Voice in AI Speech Generators. Social Media + Society, 10(1). https://doi.org/10.1177/20563051231224401</w:t>
      </w:r>
    </w:p>
    <w:p w14:paraId="42A2B91E"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 xml:space="preserve">Saif, N., Khan, S. U., Shaheen, I., </w:t>
      </w:r>
      <w:proofErr w:type="spellStart"/>
      <w:r w:rsidRPr="00046DE1">
        <w:rPr>
          <w:rFonts w:asciiTheme="majorHAnsi" w:hAnsiTheme="majorHAnsi" w:cstheme="majorHAnsi"/>
          <w:bCs/>
          <w:color w:val="00B0F0"/>
          <w:sz w:val="20"/>
          <w:szCs w:val="20"/>
        </w:rPr>
        <w:t>ALotaibi</w:t>
      </w:r>
      <w:proofErr w:type="spellEnd"/>
      <w:r w:rsidRPr="00046DE1">
        <w:rPr>
          <w:rFonts w:asciiTheme="majorHAnsi" w:hAnsiTheme="majorHAnsi" w:cstheme="majorHAnsi"/>
          <w:bCs/>
          <w:color w:val="00B0F0"/>
          <w:sz w:val="20"/>
          <w:szCs w:val="20"/>
        </w:rPr>
        <w:t xml:space="preserve">, F. A., </w:t>
      </w:r>
      <w:proofErr w:type="spellStart"/>
      <w:r w:rsidRPr="00046DE1">
        <w:rPr>
          <w:rFonts w:asciiTheme="majorHAnsi" w:hAnsiTheme="majorHAnsi" w:cstheme="majorHAnsi"/>
          <w:bCs/>
          <w:color w:val="00B0F0"/>
          <w:sz w:val="20"/>
          <w:szCs w:val="20"/>
        </w:rPr>
        <w:t>Alnfiai</w:t>
      </w:r>
      <w:proofErr w:type="spellEnd"/>
      <w:r w:rsidRPr="00046DE1">
        <w:rPr>
          <w:rFonts w:asciiTheme="majorHAnsi" w:hAnsiTheme="majorHAnsi" w:cstheme="majorHAnsi"/>
          <w:bCs/>
          <w:color w:val="00B0F0"/>
          <w:sz w:val="20"/>
          <w:szCs w:val="20"/>
        </w:rPr>
        <w:t>, M. M., &amp; Arif, M. (2024). Chat-GPT; validating Technology Acceptance Model (TAM) in education sector via ubiquitous learning mechanism. </w:t>
      </w:r>
      <w:r w:rsidRPr="00046DE1">
        <w:rPr>
          <w:rFonts w:asciiTheme="majorHAnsi" w:hAnsiTheme="majorHAnsi" w:cstheme="majorHAnsi"/>
          <w:bCs/>
          <w:i/>
          <w:iCs/>
          <w:color w:val="00B0F0"/>
          <w:sz w:val="20"/>
          <w:szCs w:val="20"/>
        </w:rPr>
        <w:t>Computers in Human Behavior</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154</w:t>
      </w:r>
      <w:r w:rsidRPr="00046DE1">
        <w:rPr>
          <w:rFonts w:asciiTheme="majorHAnsi" w:hAnsiTheme="majorHAnsi" w:cstheme="majorHAnsi"/>
          <w:bCs/>
          <w:color w:val="00B0F0"/>
          <w:sz w:val="20"/>
          <w:szCs w:val="20"/>
        </w:rPr>
        <w:t xml:space="preserve">, </w:t>
      </w:r>
      <w:r w:rsidRPr="00046DE1">
        <w:rPr>
          <w:rFonts w:asciiTheme="majorHAnsi" w:hAnsiTheme="majorHAnsi" w:cstheme="majorHAnsi"/>
          <w:bCs/>
          <w:i/>
          <w:iCs/>
          <w:color w:val="00B0F0"/>
          <w:sz w:val="20"/>
          <w:szCs w:val="20"/>
        </w:rPr>
        <w:t xml:space="preserve">108097. </w:t>
      </w:r>
    </w:p>
    <w:p w14:paraId="77A48AD0"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bCs/>
          <w:color w:val="00B0F0"/>
          <w:sz w:val="20"/>
          <w:szCs w:val="20"/>
        </w:rPr>
        <w:t>Sallam, M., Salim, N. A., Barakat, M., Al-</w:t>
      </w:r>
      <w:proofErr w:type="spellStart"/>
      <w:r w:rsidRPr="00046DE1">
        <w:rPr>
          <w:rFonts w:asciiTheme="majorHAnsi" w:hAnsiTheme="majorHAnsi" w:cstheme="majorHAnsi"/>
          <w:bCs/>
          <w:color w:val="00B0F0"/>
          <w:sz w:val="20"/>
          <w:szCs w:val="20"/>
        </w:rPr>
        <w:t>Mahzoum</w:t>
      </w:r>
      <w:proofErr w:type="spellEnd"/>
      <w:r w:rsidRPr="00046DE1">
        <w:rPr>
          <w:rFonts w:asciiTheme="majorHAnsi" w:hAnsiTheme="majorHAnsi" w:cstheme="majorHAnsi"/>
          <w:bCs/>
          <w:color w:val="00B0F0"/>
          <w:sz w:val="20"/>
          <w:szCs w:val="20"/>
        </w:rPr>
        <w:t>, K., Ala'a, B., Malaeb, D</w:t>
      </w:r>
      <w:proofErr w:type="gramStart"/>
      <w:r w:rsidRPr="00046DE1">
        <w:rPr>
          <w:rFonts w:asciiTheme="majorHAnsi" w:hAnsiTheme="majorHAnsi" w:cstheme="majorHAnsi"/>
          <w:bCs/>
          <w:color w:val="00B0F0"/>
          <w:sz w:val="20"/>
          <w:szCs w:val="20"/>
        </w:rPr>
        <w:t>., ...</w:t>
      </w:r>
      <w:proofErr w:type="gramEnd"/>
      <w:r w:rsidRPr="00046DE1">
        <w:rPr>
          <w:rFonts w:asciiTheme="majorHAnsi" w:hAnsiTheme="majorHAnsi" w:cstheme="majorHAnsi"/>
          <w:bCs/>
          <w:color w:val="00B0F0"/>
          <w:sz w:val="20"/>
          <w:szCs w:val="20"/>
        </w:rPr>
        <w:t xml:space="preserve"> &amp; </w:t>
      </w:r>
      <w:proofErr w:type="spellStart"/>
      <w:r w:rsidRPr="00046DE1">
        <w:rPr>
          <w:rFonts w:asciiTheme="majorHAnsi" w:hAnsiTheme="majorHAnsi" w:cstheme="majorHAnsi"/>
          <w:bCs/>
          <w:color w:val="00B0F0"/>
          <w:sz w:val="20"/>
          <w:szCs w:val="20"/>
        </w:rPr>
        <w:t>Hallit</w:t>
      </w:r>
      <w:proofErr w:type="spellEnd"/>
      <w:r w:rsidRPr="00046DE1">
        <w:rPr>
          <w:rFonts w:asciiTheme="majorHAnsi" w:hAnsiTheme="majorHAnsi" w:cstheme="majorHAnsi"/>
          <w:bCs/>
          <w:color w:val="00B0F0"/>
          <w:sz w:val="20"/>
          <w:szCs w:val="20"/>
        </w:rPr>
        <w:t>, S. (2023). Assessing Health Students' Attitudes and Usage of ChatGPT in Jordan: Validation Study. </w:t>
      </w:r>
      <w:r w:rsidRPr="00046DE1">
        <w:rPr>
          <w:rFonts w:asciiTheme="majorHAnsi" w:hAnsiTheme="majorHAnsi" w:cstheme="majorHAnsi"/>
          <w:bCs/>
          <w:i/>
          <w:iCs/>
          <w:color w:val="00B0F0"/>
          <w:sz w:val="20"/>
          <w:szCs w:val="20"/>
        </w:rPr>
        <w:t>JMIR Medical Education</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9(1), e48254.</w:t>
      </w:r>
    </w:p>
    <w:p w14:paraId="7E6E425F"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bookmarkStart w:id="8" w:name="_Hlk150337628"/>
      <w:proofErr w:type="spellStart"/>
      <w:r w:rsidRPr="00046DE1">
        <w:rPr>
          <w:rFonts w:asciiTheme="majorHAnsi" w:hAnsiTheme="majorHAnsi" w:cstheme="majorHAnsi"/>
          <w:bCs/>
          <w:color w:val="00B0F0"/>
          <w:sz w:val="20"/>
          <w:szCs w:val="20"/>
        </w:rPr>
        <w:t>Shaengchart</w:t>
      </w:r>
      <w:proofErr w:type="spellEnd"/>
      <w:r w:rsidRPr="00046DE1">
        <w:rPr>
          <w:rFonts w:asciiTheme="majorHAnsi" w:hAnsiTheme="majorHAnsi" w:cstheme="majorHAnsi"/>
          <w:bCs/>
          <w:color w:val="00B0F0"/>
          <w:sz w:val="20"/>
          <w:szCs w:val="20"/>
        </w:rPr>
        <w:t xml:space="preserve">, Y. (2023). </w:t>
      </w:r>
      <w:bookmarkEnd w:id="8"/>
      <w:r w:rsidRPr="00046DE1">
        <w:rPr>
          <w:rFonts w:asciiTheme="majorHAnsi" w:hAnsiTheme="majorHAnsi" w:cstheme="majorHAnsi"/>
          <w:bCs/>
          <w:color w:val="00B0F0"/>
          <w:sz w:val="20"/>
          <w:szCs w:val="20"/>
        </w:rPr>
        <w:t>A conceptual review of TAM and ChatGPT usage intentions among higher education students. </w:t>
      </w:r>
      <w:r w:rsidRPr="00046DE1">
        <w:rPr>
          <w:rFonts w:asciiTheme="majorHAnsi" w:hAnsiTheme="majorHAnsi" w:cstheme="majorHAnsi"/>
          <w:bCs/>
          <w:i/>
          <w:iCs/>
          <w:color w:val="00B0F0"/>
          <w:sz w:val="20"/>
          <w:szCs w:val="20"/>
        </w:rPr>
        <w:t>Advance Knowledge for Executives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2</w:t>
      </w:r>
      <w:r w:rsidRPr="00046DE1">
        <w:rPr>
          <w:rFonts w:asciiTheme="majorHAnsi" w:hAnsiTheme="majorHAnsi" w:cstheme="majorHAnsi"/>
          <w:bCs/>
          <w:color w:val="00B0F0"/>
          <w:sz w:val="20"/>
          <w:szCs w:val="20"/>
        </w:rPr>
        <w:t>(3), 1-7.</w:t>
      </w:r>
    </w:p>
    <w:p w14:paraId="66F53D9B" w14:textId="30AC09D6"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proofErr w:type="spellStart"/>
      <w:r w:rsidRPr="00046DE1">
        <w:rPr>
          <w:rFonts w:asciiTheme="majorHAnsi" w:hAnsiTheme="majorHAnsi" w:cstheme="majorHAnsi"/>
          <w:bCs/>
          <w:color w:val="00B0F0"/>
          <w:sz w:val="20"/>
          <w:szCs w:val="20"/>
        </w:rPr>
        <w:t>Shahsavar</w:t>
      </w:r>
      <w:proofErr w:type="spellEnd"/>
      <w:r w:rsidRPr="00046DE1">
        <w:rPr>
          <w:rFonts w:asciiTheme="majorHAnsi" w:hAnsiTheme="majorHAnsi" w:cstheme="majorHAnsi"/>
          <w:bCs/>
          <w:color w:val="00B0F0"/>
          <w:sz w:val="20"/>
          <w:szCs w:val="20"/>
        </w:rPr>
        <w:t>, Y., &amp; Choudhury, A. (2023)</w:t>
      </w:r>
      <w:r w:rsidR="008E0FCA" w:rsidRPr="00046DE1">
        <w:rPr>
          <w:rFonts w:asciiTheme="majorHAnsi" w:hAnsiTheme="majorHAnsi" w:cstheme="majorHAnsi"/>
          <w:bCs/>
          <w:color w:val="00B0F0"/>
          <w:sz w:val="20"/>
          <w:szCs w:val="20"/>
        </w:rPr>
        <w:t xml:space="preserve">. </w:t>
      </w:r>
      <w:proofErr w:type="spellStart"/>
      <w:r w:rsidR="008E0FCA" w:rsidRPr="00046DE1">
        <w:rPr>
          <w:rFonts w:asciiTheme="majorHAnsi" w:hAnsiTheme="majorHAnsi" w:cstheme="majorHAnsi"/>
          <w:bCs/>
          <w:color w:val="00B0F0"/>
          <w:sz w:val="20"/>
          <w:szCs w:val="20"/>
        </w:rPr>
        <w:t>User</w:t>
      </w:r>
      <w:r w:rsidRPr="00046DE1">
        <w:rPr>
          <w:rFonts w:asciiTheme="majorHAnsi" w:hAnsiTheme="majorHAnsi" w:cstheme="majorHAnsi"/>
          <w:bCs/>
          <w:color w:val="00B0F0"/>
          <w:sz w:val="20"/>
          <w:szCs w:val="20"/>
        </w:rPr>
        <w:t>Intentions</w:t>
      </w:r>
      <w:proofErr w:type="spellEnd"/>
      <w:r w:rsidRPr="00046DE1">
        <w:rPr>
          <w:rFonts w:asciiTheme="majorHAnsi" w:hAnsiTheme="majorHAnsi" w:cstheme="majorHAnsi"/>
          <w:bCs/>
          <w:color w:val="00B0F0"/>
          <w:sz w:val="20"/>
          <w:szCs w:val="20"/>
        </w:rPr>
        <w:t xml:space="preserve"> to Use </w:t>
      </w:r>
      <w:proofErr w:type="spellStart"/>
      <w:r w:rsidRPr="00046DE1">
        <w:rPr>
          <w:rFonts w:asciiTheme="majorHAnsi" w:hAnsiTheme="majorHAnsi" w:cstheme="majorHAnsi"/>
          <w:bCs/>
          <w:color w:val="00B0F0"/>
          <w:sz w:val="20"/>
          <w:szCs w:val="20"/>
        </w:rPr>
        <w:t>ChatGPT</w:t>
      </w:r>
      <w:proofErr w:type="spellEnd"/>
      <w:r w:rsidRPr="00046DE1">
        <w:rPr>
          <w:rFonts w:asciiTheme="majorHAnsi" w:hAnsiTheme="majorHAnsi" w:cstheme="majorHAnsi"/>
          <w:bCs/>
          <w:color w:val="00B0F0"/>
          <w:sz w:val="20"/>
          <w:szCs w:val="20"/>
        </w:rPr>
        <w:t xml:space="preserve"> for Self-Diagnosis and Health-Related Purposes: Cross-sectional Survey Study. </w:t>
      </w:r>
      <w:r w:rsidRPr="00046DE1">
        <w:rPr>
          <w:rFonts w:asciiTheme="majorHAnsi" w:hAnsiTheme="majorHAnsi" w:cstheme="majorHAnsi"/>
          <w:bCs/>
          <w:i/>
          <w:iCs/>
          <w:color w:val="00B0F0"/>
          <w:sz w:val="20"/>
          <w:szCs w:val="20"/>
        </w:rPr>
        <w:t>JMIR Human Factors</w:t>
      </w:r>
      <w:r w:rsidRPr="00046DE1">
        <w:rPr>
          <w:rFonts w:asciiTheme="majorHAnsi" w:hAnsiTheme="majorHAnsi" w:cstheme="majorHAnsi"/>
          <w:bCs/>
          <w:color w:val="00B0F0"/>
          <w:sz w:val="20"/>
          <w:szCs w:val="20"/>
        </w:rPr>
        <w:t>, </w:t>
      </w:r>
      <w:r w:rsidRPr="00046DE1">
        <w:rPr>
          <w:rFonts w:asciiTheme="majorHAnsi" w:hAnsiTheme="majorHAnsi" w:cstheme="majorHAnsi"/>
          <w:bCs/>
          <w:i/>
          <w:iCs/>
          <w:color w:val="00B0F0"/>
          <w:sz w:val="20"/>
          <w:szCs w:val="20"/>
        </w:rPr>
        <w:t>10(1), e47564.</w:t>
      </w:r>
    </w:p>
    <w:p w14:paraId="519468B5" w14:textId="7CD5F131" w:rsidR="00C71B5C" w:rsidRPr="00046DE1" w:rsidRDefault="00C71B5C" w:rsidP="00C71B5C">
      <w:pPr>
        <w:spacing w:after="0" w:line="240" w:lineRule="auto"/>
        <w:ind w:left="360" w:right="2" w:hanging="360"/>
        <w:rPr>
          <w:rFonts w:asciiTheme="majorHAnsi" w:hAnsiTheme="majorHAnsi" w:cstheme="majorHAnsi"/>
          <w:color w:val="00B0F0"/>
          <w:sz w:val="20"/>
          <w:szCs w:val="20"/>
        </w:rPr>
      </w:pPr>
      <w:r w:rsidRPr="00046DE1">
        <w:rPr>
          <w:rFonts w:asciiTheme="majorHAnsi" w:hAnsiTheme="majorHAnsi" w:cstheme="majorHAnsi"/>
          <w:color w:val="00B0F0"/>
          <w:sz w:val="20"/>
          <w:szCs w:val="20"/>
        </w:rPr>
        <w:t xml:space="preserve">Stephens, K. K., Harris, A. G., Hughes, A., </w:t>
      </w:r>
      <w:proofErr w:type="spellStart"/>
      <w:r w:rsidRPr="00046DE1">
        <w:rPr>
          <w:rFonts w:asciiTheme="majorHAnsi" w:hAnsiTheme="majorHAnsi" w:cstheme="majorHAnsi"/>
          <w:color w:val="00B0F0"/>
          <w:sz w:val="20"/>
          <w:szCs w:val="20"/>
        </w:rPr>
        <w:t>Montagnolo</w:t>
      </w:r>
      <w:proofErr w:type="spellEnd"/>
      <w:r w:rsidRPr="00046DE1">
        <w:rPr>
          <w:rFonts w:asciiTheme="majorHAnsi" w:hAnsiTheme="majorHAnsi" w:cstheme="majorHAnsi"/>
          <w:color w:val="00B0F0"/>
          <w:sz w:val="20"/>
          <w:szCs w:val="20"/>
        </w:rPr>
        <w:t xml:space="preserve">, C. E., Nader, K., Stevens. S. A., </w:t>
      </w:r>
      <w:proofErr w:type="spellStart"/>
      <w:r w:rsidRPr="00046DE1">
        <w:rPr>
          <w:rFonts w:asciiTheme="majorHAnsi" w:hAnsiTheme="majorHAnsi" w:cstheme="majorHAnsi"/>
          <w:color w:val="00B0F0"/>
          <w:sz w:val="20"/>
          <w:szCs w:val="20"/>
        </w:rPr>
        <w:t>Tasuji</w:t>
      </w:r>
      <w:proofErr w:type="spellEnd"/>
      <w:r w:rsidRPr="00046DE1">
        <w:rPr>
          <w:rFonts w:asciiTheme="majorHAnsi" w:hAnsiTheme="majorHAnsi" w:cstheme="majorHAnsi"/>
          <w:color w:val="00B0F0"/>
          <w:sz w:val="20"/>
          <w:szCs w:val="20"/>
        </w:rPr>
        <w:t xml:space="preserve">, T., Xu, Y., Purohit, H., &amp; Zobel, C. W. (2023). Human-AI teaming during an ongoing disaster: How scripts around training and feedback reveal this is a form of human-machine communication. Human-Machine Communication, 6, 65-85. </w:t>
      </w:r>
      <w:hyperlink r:id="rId28" w:history="1">
        <w:r w:rsidRPr="00046DE1">
          <w:rPr>
            <w:rStyle w:val="Hyperlink"/>
            <w:rFonts w:asciiTheme="majorHAnsi" w:hAnsiTheme="majorHAnsi" w:cstheme="majorHAnsi"/>
            <w:color w:val="00B0F0"/>
            <w:sz w:val="20"/>
            <w:szCs w:val="20"/>
          </w:rPr>
          <w:t>https://doi.org/10.30658/hmc.6.5</w:t>
        </w:r>
      </w:hyperlink>
    </w:p>
    <w:p w14:paraId="41F59F89" w14:textId="0979532A" w:rsidR="00C71B5C" w:rsidRPr="00046DE1" w:rsidRDefault="00C71B5C"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color w:val="00B0F0"/>
          <w:sz w:val="20"/>
          <w:szCs w:val="20"/>
        </w:rPr>
        <w:t xml:space="preserve">Stein, J., &amp; Banks, J. (2023). </w:t>
      </w:r>
      <w:proofErr w:type="spellStart"/>
      <w:r w:rsidRPr="00046DE1">
        <w:rPr>
          <w:rFonts w:asciiTheme="majorHAnsi" w:hAnsiTheme="majorHAnsi" w:cstheme="majorHAnsi"/>
          <w:color w:val="00B0F0"/>
          <w:sz w:val="20"/>
          <w:szCs w:val="20"/>
        </w:rPr>
        <w:t>Valenced</w:t>
      </w:r>
      <w:proofErr w:type="spellEnd"/>
      <w:r w:rsidRPr="00046DE1">
        <w:rPr>
          <w:rFonts w:asciiTheme="majorHAnsi" w:hAnsiTheme="majorHAnsi" w:cstheme="majorHAnsi"/>
          <w:color w:val="00B0F0"/>
          <w:sz w:val="20"/>
          <w:szCs w:val="20"/>
        </w:rPr>
        <w:t xml:space="preserve"> media effects on robot-related attitudes and mental models: A parasocial contact approach. Human-Machine </w:t>
      </w:r>
      <w:r w:rsidRPr="00046DE1">
        <w:rPr>
          <w:rFonts w:asciiTheme="majorHAnsi" w:hAnsiTheme="majorHAnsi" w:cstheme="majorHAnsi"/>
          <w:color w:val="00B0F0"/>
          <w:sz w:val="20"/>
          <w:szCs w:val="20"/>
        </w:rPr>
        <w:lastRenderedPageBreak/>
        <w:t>Communication, 6, 155-182. https://doi.org/10.30658/hmc.6.9</w:t>
      </w:r>
    </w:p>
    <w:p w14:paraId="0B3E6DEA" w14:textId="3B44AC7B" w:rsidR="00C71B5C" w:rsidRPr="00046DE1" w:rsidRDefault="00C71B5C" w:rsidP="00C71B5C">
      <w:pPr>
        <w:spacing w:after="0" w:line="240" w:lineRule="auto"/>
        <w:ind w:left="360" w:right="2" w:hanging="360"/>
        <w:rPr>
          <w:rFonts w:asciiTheme="majorHAnsi" w:hAnsiTheme="majorHAnsi" w:cstheme="majorHAnsi"/>
          <w:bCs/>
          <w:i/>
          <w:iCs/>
          <w:color w:val="00B0F0"/>
          <w:sz w:val="20"/>
          <w:szCs w:val="20"/>
        </w:rPr>
      </w:pPr>
      <w:proofErr w:type="spellStart"/>
      <w:r w:rsidRPr="00046DE1">
        <w:rPr>
          <w:rFonts w:asciiTheme="majorHAnsi" w:hAnsiTheme="majorHAnsi" w:cstheme="majorHAnsi"/>
          <w:color w:val="00B0F0"/>
          <w:sz w:val="20"/>
          <w:szCs w:val="20"/>
        </w:rPr>
        <w:t>Thanomsing</w:t>
      </w:r>
      <w:proofErr w:type="spellEnd"/>
      <w:r w:rsidRPr="00046DE1">
        <w:rPr>
          <w:rFonts w:asciiTheme="majorHAnsi" w:hAnsiTheme="majorHAnsi" w:cstheme="majorHAnsi"/>
          <w:color w:val="00B0F0"/>
          <w:sz w:val="20"/>
          <w:szCs w:val="20"/>
        </w:rPr>
        <w:t>, C. and Sharma, P. (2024), "Understanding instructor adoption of social media using the technology acceptance model", Journal of Research in Innovative Teaching &amp; Learning, Vol. 17 No. 1, pp. 47-65. https://doi.org/10.1108/JRIT-04-2022-0021</w:t>
      </w:r>
    </w:p>
    <w:p w14:paraId="69495054" w14:textId="77777777" w:rsidR="0093432D" w:rsidRPr="00046DE1" w:rsidRDefault="0093432D" w:rsidP="00C71B5C">
      <w:pPr>
        <w:spacing w:after="0" w:line="240" w:lineRule="auto"/>
        <w:ind w:left="426" w:hanging="360"/>
        <w:rPr>
          <w:rFonts w:asciiTheme="majorHAnsi" w:hAnsiTheme="majorHAnsi" w:cstheme="majorHAnsi"/>
          <w:color w:val="00B0F0"/>
          <w:sz w:val="20"/>
          <w:szCs w:val="20"/>
          <w:shd w:val="clear" w:color="auto" w:fill="FFFFFF"/>
        </w:rPr>
      </w:pPr>
      <w:bookmarkStart w:id="9" w:name="_Hlk151458274"/>
      <w:r w:rsidRPr="00046DE1">
        <w:rPr>
          <w:rFonts w:asciiTheme="majorHAnsi" w:hAnsiTheme="majorHAnsi" w:cstheme="majorHAnsi"/>
          <w:bCs/>
          <w:color w:val="00B0F0"/>
          <w:sz w:val="20"/>
          <w:szCs w:val="20"/>
        </w:rPr>
        <w:t>Tiwari, C. K., Bhat, M. A., Khan, S. T., Subramaniam, R., &amp; Khan, M. A. I. (2023). What drives students toward ChatGPT? An investigation of the factors influencing adoption and usage of ChatGPT. </w:t>
      </w:r>
      <w:r w:rsidRPr="00046DE1">
        <w:rPr>
          <w:rFonts w:asciiTheme="majorHAnsi" w:hAnsiTheme="majorHAnsi" w:cstheme="majorHAnsi"/>
          <w:bCs/>
          <w:i/>
          <w:iCs/>
          <w:color w:val="00B0F0"/>
          <w:sz w:val="20"/>
          <w:szCs w:val="20"/>
        </w:rPr>
        <w:t>Interactive Technology and Smart Education</w:t>
      </w:r>
      <w:r w:rsidRPr="00046DE1">
        <w:rPr>
          <w:rFonts w:asciiTheme="majorHAnsi" w:hAnsiTheme="majorHAnsi" w:cstheme="majorHAnsi"/>
          <w:bCs/>
          <w:color w:val="00B0F0"/>
          <w:sz w:val="20"/>
          <w:szCs w:val="20"/>
        </w:rPr>
        <w:t xml:space="preserve">. </w:t>
      </w:r>
      <w:bookmarkEnd w:id="9"/>
      <w:r w:rsidRPr="00046DE1">
        <w:rPr>
          <w:rFonts w:asciiTheme="majorHAnsi" w:hAnsiTheme="majorHAnsi" w:cstheme="majorHAnsi"/>
          <w:i/>
          <w:iCs/>
          <w:color w:val="00B0F0"/>
          <w:sz w:val="20"/>
          <w:szCs w:val="20"/>
          <w:shd w:val="clear" w:color="auto" w:fill="FFFFFF"/>
        </w:rPr>
        <w:t>77(4), 414-428.</w:t>
      </w:r>
    </w:p>
    <w:p w14:paraId="363E81B8" w14:textId="77777777" w:rsidR="0093432D" w:rsidRPr="00046DE1" w:rsidRDefault="0093432D"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Trương, H. (2023). ChatGPT in Education-A Global and Vietnamese Research Overview.</w:t>
      </w:r>
    </w:p>
    <w:p w14:paraId="233C5982" w14:textId="5D922D3D" w:rsidR="00C71B5C" w:rsidRPr="00046DE1" w:rsidRDefault="00C71B5C" w:rsidP="00C71B5C">
      <w:pPr>
        <w:spacing w:after="0" w:line="240" w:lineRule="auto"/>
        <w:ind w:left="360" w:hanging="360"/>
        <w:rPr>
          <w:rFonts w:asciiTheme="majorHAnsi" w:hAnsiTheme="majorHAnsi" w:cstheme="majorHAnsi"/>
          <w:color w:val="00B0F0"/>
          <w:sz w:val="20"/>
          <w:szCs w:val="20"/>
          <w:shd w:val="clear" w:color="auto" w:fill="FFFFFF"/>
        </w:rPr>
      </w:pPr>
      <w:r w:rsidRPr="00046DE1">
        <w:rPr>
          <w:rFonts w:asciiTheme="majorHAnsi" w:hAnsiTheme="majorHAnsi" w:cstheme="majorHAnsi"/>
          <w:color w:val="00B0F0"/>
          <w:sz w:val="20"/>
          <w:szCs w:val="20"/>
          <w:shd w:val="clear" w:color="auto" w:fill="FFFFFF"/>
        </w:rPr>
        <w:t xml:space="preserve">Ursachi, G., </w:t>
      </w:r>
      <w:proofErr w:type="spellStart"/>
      <w:r w:rsidRPr="00046DE1">
        <w:rPr>
          <w:rFonts w:asciiTheme="majorHAnsi" w:hAnsiTheme="majorHAnsi" w:cstheme="majorHAnsi"/>
          <w:color w:val="00B0F0"/>
          <w:sz w:val="20"/>
          <w:szCs w:val="20"/>
          <w:shd w:val="clear" w:color="auto" w:fill="FFFFFF"/>
        </w:rPr>
        <w:t>Horodnic</w:t>
      </w:r>
      <w:proofErr w:type="spellEnd"/>
      <w:r w:rsidRPr="00046DE1">
        <w:rPr>
          <w:rFonts w:asciiTheme="majorHAnsi" w:hAnsiTheme="majorHAnsi" w:cstheme="majorHAnsi"/>
          <w:color w:val="00B0F0"/>
          <w:sz w:val="20"/>
          <w:szCs w:val="20"/>
          <w:shd w:val="clear" w:color="auto" w:fill="FFFFFF"/>
        </w:rPr>
        <w:t xml:space="preserve">, I. A., &amp; </w:t>
      </w:r>
      <w:proofErr w:type="spellStart"/>
      <w:r w:rsidRPr="00046DE1">
        <w:rPr>
          <w:rFonts w:asciiTheme="majorHAnsi" w:hAnsiTheme="majorHAnsi" w:cstheme="majorHAnsi"/>
          <w:color w:val="00B0F0"/>
          <w:sz w:val="20"/>
          <w:szCs w:val="20"/>
          <w:shd w:val="clear" w:color="auto" w:fill="FFFFFF"/>
        </w:rPr>
        <w:t>Zait</w:t>
      </w:r>
      <w:proofErr w:type="spellEnd"/>
      <w:r w:rsidRPr="00046DE1">
        <w:rPr>
          <w:rFonts w:asciiTheme="majorHAnsi" w:hAnsiTheme="majorHAnsi" w:cstheme="majorHAnsi"/>
          <w:color w:val="00B0F0"/>
          <w:sz w:val="20"/>
          <w:szCs w:val="20"/>
          <w:shd w:val="clear" w:color="auto" w:fill="FFFFFF"/>
        </w:rPr>
        <w:t>, A. (2015). How reliable are measurement scales? External factors with indirect influence on reliability estimators. </w:t>
      </w:r>
      <w:r w:rsidRPr="00046DE1">
        <w:rPr>
          <w:rFonts w:asciiTheme="majorHAnsi" w:hAnsiTheme="majorHAnsi" w:cstheme="majorHAnsi"/>
          <w:i/>
          <w:iCs/>
          <w:color w:val="00B0F0"/>
          <w:sz w:val="20"/>
          <w:szCs w:val="20"/>
          <w:shd w:val="clear" w:color="auto" w:fill="FFFFFF"/>
        </w:rPr>
        <w:t>Procedia Economics and Finance</w:t>
      </w:r>
      <w:r w:rsidRPr="00046DE1">
        <w:rPr>
          <w:rFonts w:asciiTheme="majorHAnsi" w:hAnsiTheme="majorHAnsi" w:cstheme="majorHAnsi"/>
          <w:color w:val="00B0F0"/>
          <w:sz w:val="20"/>
          <w:szCs w:val="20"/>
          <w:shd w:val="clear" w:color="auto" w:fill="FFFFFF"/>
        </w:rPr>
        <w:t>, </w:t>
      </w:r>
      <w:r w:rsidRPr="00046DE1">
        <w:rPr>
          <w:rFonts w:asciiTheme="majorHAnsi" w:hAnsiTheme="majorHAnsi" w:cstheme="majorHAnsi"/>
          <w:i/>
          <w:iCs/>
          <w:color w:val="00B0F0"/>
          <w:sz w:val="20"/>
          <w:szCs w:val="20"/>
          <w:shd w:val="clear" w:color="auto" w:fill="FFFFFF"/>
        </w:rPr>
        <w:t>20</w:t>
      </w:r>
      <w:r w:rsidRPr="00046DE1">
        <w:rPr>
          <w:rFonts w:asciiTheme="majorHAnsi" w:hAnsiTheme="majorHAnsi" w:cstheme="majorHAnsi"/>
          <w:color w:val="00B0F0"/>
          <w:sz w:val="20"/>
          <w:szCs w:val="20"/>
          <w:shd w:val="clear" w:color="auto" w:fill="FFFFFF"/>
        </w:rPr>
        <w:t>, 679-686.</w:t>
      </w:r>
    </w:p>
    <w:p w14:paraId="17035141" w14:textId="77777777" w:rsidR="0093432D" w:rsidRPr="00046DE1" w:rsidRDefault="0093432D" w:rsidP="00C71B5C">
      <w:pPr>
        <w:spacing w:after="0" w:line="240" w:lineRule="auto"/>
        <w:ind w:left="360" w:right="2" w:hanging="360"/>
        <w:rPr>
          <w:rFonts w:asciiTheme="majorHAnsi" w:hAnsiTheme="majorHAnsi" w:cstheme="majorHAnsi"/>
          <w:bCs/>
          <w:i/>
          <w:iCs/>
          <w:color w:val="00B0F0"/>
          <w:sz w:val="20"/>
          <w:szCs w:val="20"/>
        </w:rPr>
      </w:pPr>
      <w:proofErr w:type="gramStart"/>
      <w:r w:rsidRPr="00046DE1">
        <w:rPr>
          <w:rFonts w:asciiTheme="majorHAnsi" w:hAnsiTheme="majorHAnsi" w:cstheme="majorHAnsi"/>
          <w:bCs/>
          <w:color w:val="00B0F0"/>
          <w:sz w:val="20"/>
          <w:szCs w:val="20"/>
        </w:rPr>
        <w:t>van</w:t>
      </w:r>
      <w:proofErr w:type="gramEnd"/>
      <w:r w:rsidRPr="00046DE1">
        <w:rPr>
          <w:rFonts w:asciiTheme="majorHAnsi" w:hAnsiTheme="majorHAnsi" w:cstheme="majorHAnsi"/>
          <w:bCs/>
          <w:color w:val="00B0F0"/>
          <w:sz w:val="20"/>
          <w:szCs w:val="20"/>
        </w:rPr>
        <w:t xml:space="preserve"> Dis, Eva A. M., Bollen, J., Zuidema, W., van </w:t>
      </w:r>
      <w:proofErr w:type="spellStart"/>
      <w:r w:rsidRPr="00046DE1">
        <w:rPr>
          <w:rFonts w:asciiTheme="majorHAnsi" w:hAnsiTheme="majorHAnsi" w:cstheme="majorHAnsi"/>
          <w:bCs/>
          <w:color w:val="00B0F0"/>
          <w:sz w:val="20"/>
          <w:szCs w:val="20"/>
        </w:rPr>
        <w:t>Rooij</w:t>
      </w:r>
      <w:proofErr w:type="spellEnd"/>
      <w:r w:rsidRPr="00046DE1">
        <w:rPr>
          <w:rFonts w:asciiTheme="majorHAnsi" w:hAnsiTheme="majorHAnsi" w:cstheme="majorHAnsi"/>
          <w:bCs/>
          <w:color w:val="00B0F0"/>
          <w:sz w:val="20"/>
          <w:szCs w:val="20"/>
        </w:rPr>
        <w:t xml:space="preserve">, R., &amp; Bockting, C. L. (2023). ChatGPT: Five priorities for research. Nature, </w:t>
      </w:r>
      <w:r w:rsidRPr="00046DE1">
        <w:rPr>
          <w:rFonts w:asciiTheme="majorHAnsi" w:hAnsiTheme="majorHAnsi" w:cstheme="majorHAnsi"/>
          <w:bCs/>
          <w:i/>
          <w:iCs/>
          <w:color w:val="00B0F0"/>
          <w:sz w:val="20"/>
          <w:szCs w:val="20"/>
        </w:rPr>
        <w:t>614(7947), 224-226.</w:t>
      </w:r>
    </w:p>
    <w:p w14:paraId="7918FCE2" w14:textId="2F8C0C98" w:rsidR="00C71B5C" w:rsidRPr="00046DE1" w:rsidRDefault="00C71B5C" w:rsidP="00C71B5C">
      <w:pPr>
        <w:spacing w:after="0" w:line="240" w:lineRule="auto"/>
        <w:ind w:left="360" w:right="2" w:hanging="360"/>
        <w:rPr>
          <w:rFonts w:asciiTheme="majorHAnsi" w:hAnsiTheme="majorHAnsi" w:cstheme="majorHAnsi"/>
          <w:bCs/>
          <w:i/>
          <w:iCs/>
          <w:color w:val="00B0F0"/>
          <w:sz w:val="20"/>
          <w:szCs w:val="20"/>
        </w:rPr>
      </w:pPr>
      <w:r w:rsidRPr="00046DE1">
        <w:rPr>
          <w:rFonts w:asciiTheme="majorHAnsi" w:hAnsiTheme="majorHAnsi" w:cstheme="majorHAnsi"/>
          <w:color w:val="00B0F0"/>
          <w:sz w:val="20"/>
          <w:szCs w:val="20"/>
        </w:rPr>
        <w:t>Walter, Y. Embracing the future of Artificial Intelligence in the classroom: the relevance of AI literacy, prompt engineering, and critical thinking in modern education. Int J Educ Technol High Educ 21, 15 (2024). https://doi.org/10.1186/s41239-024-00448-3</w:t>
      </w:r>
    </w:p>
    <w:bookmarkEnd w:id="5"/>
    <w:p w14:paraId="55EFBB45" w14:textId="77777777" w:rsidR="00C71B5C" w:rsidRPr="00046DE1" w:rsidRDefault="00C71B5C" w:rsidP="00C71B5C">
      <w:pPr>
        <w:spacing w:after="0" w:line="240" w:lineRule="auto"/>
        <w:ind w:left="360" w:right="2" w:hanging="360"/>
        <w:rPr>
          <w:rFonts w:asciiTheme="majorHAnsi" w:hAnsiTheme="majorHAnsi" w:cstheme="majorHAnsi"/>
          <w:bCs/>
          <w:color w:val="00B0F0"/>
          <w:sz w:val="20"/>
          <w:szCs w:val="20"/>
        </w:rPr>
      </w:pPr>
      <w:r w:rsidRPr="00046DE1">
        <w:rPr>
          <w:rFonts w:asciiTheme="majorHAnsi" w:hAnsiTheme="majorHAnsi" w:cstheme="majorHAnsi"/>
          <w:bCs/>
          <w:color w:val="00B0F0"/>
          <w:sz w:val="20"/>
          <w:szCs w:val="20"/>
        </w:rPr>
        <w:t>Zhai, X. (2022). ChatGPT user experience: Implications for education. SSRN.</w:t>
      </w:r>
    </w:p>
    <w:p w14:paraId="659666B9" w14:textId="77777777" w:rsidR="00C71B5C" w:rsidRPr="00046DE1" w:rsidRDefault="00C71B5C" w:rsidP="00C71B5C">
      <w:pPr>
        <w:spacing w:after="0" w:line="240" w:lineRule="auto"/>
        <w:ind w:left="360" w:hanging="360"/>
        <w:rPr>
          <w:rFonts w:asciiTheme="majorHAnsi" w:hAnsiTheme="majorHAnsi" w:cstheme="majorHAnsi"/>
          <w:bCs/>
          <w:color w:val="00B0F0"/>
          <w:sz w:val="24"/>
          <w:szCs w:val="24"/>
        </w:rPr>
      </w:pPr>
    </w:p>
    <w:p w14:paraId="6C7B6665" w14:textId="77777777" w:rsidR="0093432D" w:rsidRPr="00046DE1" w:rsidRDefault="0093432D" w:rsidP="00C71B5C">
      <w:pPr>
        <w:pStyle w:val="HTMLPreformatted"/>
        <w:shd w:val="clear" w:color="auto" w:fill="FFFFFF"/>
        <w:ind w:firstLine="360"/>
        <w:jc w:val="both"/>
        <w:rPr>
          <w:rFonts w:asciiTheme="majorHAnsi" w:hAnsiTheme="majorHAnsi" w:cstheme="majorHAnsi"/>
          <w:color w:val="000000" w:themeColor="text1"/>
          <w:sz w:val="24"/>
          <w:szCs w:val="24"/>
        </w:rPr>
      </w:pPr>
    </w:p>
    <w:p w14:paraId="330FCE1D" w14:textId="65235DAC" w:rsidR="00593AD8" w:rsidRPr="00046DE1" w:rsidRDefault="00593AD8" w:rsidP="00C71B5C">
      <w:pPr>
        <w:spacing w:after="0" w:line="240" w:lineRule="auto"/>
        <w:ind w:left="360" w:right="0" w:hanging="360"/>
        <w:rPr>
          <w:rFonts w:asciiTheme="majorHAnsi" w:hAnsiTheme="majorHAnsi" w:cstheme="majorHAnsi"/>
          <w:color w:val="00B0F0"/>
          <w:sz w:val="24"/>
          <w:szCs w:val="24"/>
        </w:rPr>
      </w:pPr>
    </w:p>
    <w:sectPr w:rsidR="00593AD8" w:rsidRPr="00046DE1" w:rsidSect="00B31970">
      <w:pgSz w:w="11906" w:h="15874"/>
      <w:pgMar w:top="1022" w:right="792" w:bottom="1080" w:left="1555" w:header="720" w:footer="720" w:gutter="0"/>
      <w:pgNumType w:start="87"/>
      <w:cols w:num="2" w:space="4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A0FDC" w14:textId="77777777" w:rsidR="00201150" w:rsidRDefault="00201150">
      <w:pPr>
        <w:spacing w:after="0" w:line="240" w:lineRule="auto"/>
      </w:pPr>
      <w:r>
        <w:separator/>
      </w:r>
    </w:p>
  </w:endnote>
  <w:endnote w:type="continuationSeparator" w:id="0">
    <w:p w14:paraId="64266260" w14:textId="77777777" w:rsidR="00201150" w:rsidRDefault="0020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Jameel Noori Nastaleeq">
    <w:panose1 w:val="02000503000000020004"/>
    <w:charset w:val="00"/>
    <w:family w:val="auto"/>
    <w:pitch w:val="variable"/>
    <w:sig w:usb0="80002007" w:usb1="00000000" w:usb2="00000000" w:usb3="00000000" w:csb0="00000041" w:csb1="00000000"/>
  </w:font>
  <w:font w:name="G Naeem">
    <w:altName w:val="Times New Roman"/>
    <w:charset w:val="00"/>
    <w:family w:val="auto"/>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Alvi Nastaleeq">
    <w:altName w:val="Arial"/>
    <w:charset w:val="00"/>
    <w:family w:val="auto"/>
    <w:pitch w:val="variable"/>
    <w:sig w:usb0="80002007" w:usb1="00000000" w:usb2="00000000" w:usb3="00000000" w:csb0="00000041" w:csb1="00000000"/>
  </w:font>
  <w:font w:name="Lotus Linotype">
    <w:altName w:val="Times New Roman"/>
    <w:charset w:val="00"/>
    <w:family w:val="auto"/>
    <w:pitch w:val="variable"/>
    <w:sig w:usb0="00000000" w:usb1="80000000" w:usb2="00000008" w:usb3="00000000" w:csb0="00000043" w:csb1="00000000"/>
  </w:font>
  <w:font w:name="11 Al Qalam Quran Publisher">
    <w:altName w:val="Times New Roman"/>
    <w:charset w:val="00"/>
    <w:family w:val="roman"/>
    <w:pitch w:val="variable"/>
    <w:sig w:usb0="00000000" w:usb1="8000A04A" w:usb2="00000008" w:usb3="00000000" w:csb0="00000041" w:csb1="00000000"/>
  </w:font>
  <w:font w:name="DecoType Naskh">
    <w:altName w:val="Times New Roman"/>
    <w:charset w:val="B2"/>
    <w:family w:val="auto"/>
    <w:pitch w:val="variable"/>
    <w:sig w:usb0="00002000"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DecoType Naskh Special">
    <w:altName w:val="Times New Roman"/>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9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ldhabi">
    <w:panose1 w:val="01000000000000000000"/>
    <w:charset w:val="00"/>
    <w:family w:val="auto"/>
    <w:pitch w:val="variable"/>
    <w:sig w:usb0="80002007"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DD2F2" w14:textId="77777777" w:rsidR="007C7F4B" w:rsidRDefault="007C7F4B">
    <w:pPr>
      <w:spacing w:after="0" w:line="259" w:lineRule="auto"/>
      <w:ind w:left="1739" w:right="0" w:firstLine="0"/>
      <w:jc w:val="center"/>
    </w:pPr>
    <w:r>
      <w:rPr>
        <w:rFonts w:ascii="Times New Roman" w:eastAsia="Times New Roman" w:hAnsi="Times New Roman" w:cs="Times New Roman"/>
        <w:sz w:val="13"/>
      </w:rPr>
      <w:fldChar w:fldCharType="begin"/>
    </w:r>
    <w:r>
      <w:rPr>
        <w:rFonts w:ascii="Times New Roman" w:eastAsia="Times New Roman" w:hAnsi="Times New Roman" w:cs="Times New Roman"/>
        <w:sz w:val="13"/>
      </w:rPr>
      <w:instrText xml:space="preserve"> PAGE   \* MERGEFORMAT </w:instrText>
    </w:r>
    <w:r>
      <w:rPr>
        <w:rFonts w:ascii="Times New Roman" w:eastAsia="Times New Roman" w:hAnsi="Times New Roman" w:cs="Times New Roman"/>
        <w:sz w:val="13"/>
      </w:rPr>
      <w:fldChar w:fldCharType="separate"/>
    </w:r>
    <w:r>
      <w:rPr>
        <w:rFonts w:ascii="Times New Roman" w:eastAsia="Times New Roman" w:hAnsi="Times New Roman" w:cs="Times New Roman"/>
        <w:sz w:val="13"/>
      </w:rPr>
      <w:t>2</w:t>
    </w:r>
    <w:r>
      <w:rPr>
        <w:rFonts w:ascii="Times New Roman" w:eastAsia="Times New Roman" w:hAnsi="Times New Roman" w:cs="Times New Roman"/>
        <w:sz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150393"/>
      <w:docPartObj>
        <w:docPartGallery w:val="Page Numbers (Bottom of Page)"/>
        <w:docPartUnique/>
      </w:docPartObj>
    </w:sdtPr>
    <w:sdtEndPr>
      <w:rPr>
        <w:color w:val="7F7F7F" w:themeColor="background1" w:themeShade="7F"/>
        <w:spacing w:val="60"/>
      </w:rPr>
    </w:sdtEndPr>
    <w:sdtContent>
      <w:p w14:paraId="23451CB4" w14:textId="019E34BC" w:rsidR="007C7F4B" w:rsidRPr="00244B50" w:rsidRDefault="003207D4" w:rsidP="002C32DD">
        <w:pPr>
          <w:pStyle w:val="Footer"/>
          <w:pBdr>
            <w:top w:val="single" w:sz="4" w:space="1" w:color="D9D9D9" w:themeColor="background1" w:themeShade="D9"/>
          </w:pBdr>
          <w:rPr>
            <w:b/>
            <w:bCs/>
          </w:rPr>
        </w:pPr>
        <w:r w:rsidRPr="003207D4">
          <w:rPr>
            <w:sz w:val="26"/>
            <w:szCs w:val="26"/>
          </w:rPr>
          <w:fldChar w:fldCharType="begin"/>
        </w:r>
        <w:r w:rsidRPr="003207D4">
          <w:rPr>
            <w:sz w:val="26"/>
            <w:szCs w:val="26"/>
          </w:rPr>
          <w:instrText xml:space="preserve"> PAGE   \* MERGEFORMAT </w:instrText>
        </w:r>
        <w:r w:rsidRPr="003207D4">
          <w:rPr>
            <w:sz w:val="26"/>
            <w:szCs w:val="26"/>
          </w:rPr>
          <w:fldChar w:fldCharType="separate"/>
        </w:r>
        <w:r w:rsidR="000052FE" w:rsidRPr="000052FE">
          <w:rPr>
            <w:b/>
            <w:bCs/>
            <w:noProof/>
            <w:sz w:val="26"/>
            <w:szCs w:val="26"/>
          </w:rPr>
          <w:t>94</w:t>
        </w:r>
        <w:r w:rsidRPr="003207D4">
          <w:rPr>
            <w:b/>
            <w:bCs/>
            <w:noProof/>
            <w:sz w:val="26"/>
            <w:szCs w:val="26"/>
          </w:rPr>
          <w:fldChar w:fldCharType="end"/>
        </w:r>
        <w:r w:rsidRPr="003207D4">
          <w:rPr>
            <w:b/>
            <w:bCs/>
            <w:sz w:val="26"/>
            <w:szCs w:val="26"/>
          </w:rPr>
          <w:t xml:space="preserve"> </w:t>
        </w:r>
        <w:r>
          <w:rPr>
            <w:b/>
            <w:bCs/>
          </w:rPr>
          <w:t xml:space="preserve">| </w:t>
        </w:r>
        <w:r>
          <w:rPr>
            <w:color w:val="7F7F7F" w:themeColor="background1" w:themeShade="7F"/>
            <w:spacing w:val="60"/>
          </w:rPr>
          <w:t>Page</w:t>
        </w:r>
        <w:r w:rsidR="00576850">
          <w:rPr>
            <w:color w:val="7F7F7F" w:themeColor="background1" w:themeShade="7F"/>
            <w:spacing w:val="60"/>
          </w:rPr>
          <w:tab/>
        </w:r>
        <w:r w:rsidR="00576850">
          <w:rPr>
            <w:color w:val="7F7F7F" w:themeColor="background1" w:themeShade="7F"/>
            <w:spacing w:val="60"/>
          </w:rPr>
          <w:tab/>
        </w:r>
        <w:r w:rsidR="002C32DD">
          <w:rPr>
            <w:color w:val="7F7F7F" w:themeColor="background1" w:themeShade="7F"/>
            <w:spacing w:val="60"/>
          </w:rPr>
          <w:t>www.</w:t>
        </w:r>
        <w:r w:rsidR="002C32DD">
          <w:rPr>
            <w:rFonts w:ascii="Aldhabi" w:hAnsi="Aldhabi"/>
            <w:color w:val="7F7F7F" w:themeColor="background1" w:themeShade="7F"/>
            <w:spacing w:val="60"/>
          </w:rPr>
          <w:t>BWO-</w:t>
        </w:r>
        <w:r w:rsidR="002C32DD" w:rsidRPr="00576850">
          <w:rPr>
            <w:rFonts w:ascii="Aldhabi" w:hAnsi="Aldhabi"/>
            <w:color w:val="7F7F7F" w:themeColor="background1" w:themeShade="7F"/>
            <w:spacing w:val="60"/>
          </w:rPr>
          <w:t>Researches</w:t>
        </w:r>
        <w:r w:rsidR="002C32DD">
          <w:rPr>
            <w:rFonts w:ascii="Aldhabi" w:hAnsi="Aldhabi"/>
            <w:color w:val="7F7F7F" w:themeColor="background1" w:themeShade="7F"/>
            <w:spacing w:val="60"/>
          </w:rPr>
          <w:t>.com,</w:t>
        </w:r>
        <w:r w:rsidR="002C32DD" w:rsidRPr="00576850">
          <w:rPr>
            <w:rFonts w:ascii="Aldhabi" w:hAnsi="Aldhabi"/>
            <w:color w:val="7F7F7F" w:themeColor="background1" w:themeShade="7F"/>
            <w:spacing w:val="60"/>
          </w:rPr>
          <w:t xml:space="preserve"> </w:t>
        </w:r>
        <w:r w:rsidR="002C32DD">
          <w:rPr>
            <w:rFonts w:ascii="Aldhabi" w:hAnsi="Aldhabi"/>
            <w:color w:val="7F7F7F" w:themeColor="background1" w:themeShade="7F"/>
            <w:spacing w:val="60"/>
          </w:rPr>
          <w:t>PK-CA</w:t>
        </w:r>
        <w:r w:rsidR="00A658EF">
          <w:rPr>
            <w:rFonts w:ascii="Aldhabi" w:hAnsi="Aldhabi"/>
            <w:color w:val="7F7F7F" w:themeColor="background1" w:themeShade="7F"/>
            <w:spacing w:val="60"/>
          </w:rP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0414084"/>
      <w:docPartObj>
        <w:docPartGallery w:val="Page Numbers (Bottom of Page)"/>
        <w:docPartUnique/>
      </w:docPartObj>
    </w:sdtPr>
    <w:sdtEndPr>
      <w:rPr>
        <w:color w:val="7F7F7F" w:themeColor="background1" w:themeShade="7F"/>
        <w:spacing w:val="60"/>
      </w:rPr>
    </w:sdtEndPr>
    <w:sdtContent>
      <w:p w14:paraId="34C9656D" w14:textId="2B8C6FF3" w:rsidR="007C7F4B" w:rsidRPr="00244B50" w:rsidRDefault="007C7F4B" w:rsidP="002C32DD">
        <w:pPr>
          <w:pStyle w:val="Footer"/>
          <w:pBdr>
            <w:top w:val="single" w:sz="4" w:space="1" w:color="D9D9D9" w:themeColor="background1" w:themeShade="D9"/>
          </w:pBdr>
          <w:tabs>
            <w:tab w:val="clear" w:pos="9360"/>
            <w:tab w:val="right" w:pos="9990"/>
          </w:tabs>
          <w:rPr>
            <w:b/>
            <w:bCs/>
          </w:rPr>
        </w:pPr>
        <w:r w:rsidRPr="002C700C">
          <w:rPr>
            <w:sz w:val="28"/>
            <w:szCs w:val="28"/>
          </w:rPr>
          <w:fldChar w:fldCharType="begin"/>
        </w:r>
        <w:r w:rsidRPr="002C700C">
          <w:rPr>
            <w:sz w:val="28"/>
            <w:szCs w:val="28"/>
          </w:rPr>
          <w:instrText xml:space="preserve"> PAGE   \* MERGEFORMAT </w:instrText>
        </w:r>
        <w:r w:rsidRPr="002C700C">
          <w:rPr>
            <w:sz w:val="28"/>
            <w:szCs w:val="28"/>
          </w:rPr>
          <w:fldChar w:fldCharType="separate"/>
        </w:r>
        <w:r w:rsidR="000052FE" w:rsidRPr="000052FE">
          <w:rPr>
            <w:b/>
            <w:bCs/>
            <w:noProof/>
            <w:sz w:val="28"/>
            <w:szCs w:val="28"/>
          </w:rPr>
          <w:t>86</w:t>
        </w:r>
        <w:r w:rsidRPr="002C700C">
          <w:rPr>
            <w:b/>
            <w:bCs/>
            <w:noProof/>
            <w:sz w:val="28"/>
            <w:szCs w:val="28"/>
          </w:rPr>
          <w:fldChar w:fldCharType="end"/>
        </w:r>
        <w:r>
          <w:rPr>
            <w:b/>
            <w:bCs/>
          </w:rPr>
          <w:t xml:space="preserve"> | </w:t>
        </w:r>
        <w:r>
          <w:rPr>
            <w:color w:val="7F7F7F" w:themeColor="background1" w:themeShade="7F"/>
            <w:spacing w:val="60"/>
          </w:rPr>
          <w:t>Page</w:t>
        </w:r>
        <w:r w:rsidR="00576850">
          <w:rPr>
            <w:color w:val="7F7F7F" w:themeColor="background1" w:themeShade="7F"/>
            <w:spacing w:val="60"/>
          </w:rPr>
          <w:tab/>
        </w:r>
        <w:r w:rsidR="00576850">
          <w:rPr>
            <w:color w:val="7F7F7F" w:themeColor="background1" w:themeShade="7F"/>
            <w:spacing w:val="60"/>
          </w:rPr>
          <w:tab/>
        </w:r>
        <w:r w:rsidR="002C32DD">
          <w:rPr>
            <w:color w:val="7F7F7F" w:themeColor="background1" w:themeShade="7F"/>
            <w:spacing w:val="60"/>
          </w:rPr>
          <w:t>www.</w:t>
        </w:r>
        <w:r w:rsidR="002C32DD">
          <w:rPr>
            <w:rFonts w:ascii="Aldhabi" w:hAnsi="Aldhabi"/>
            <w:color w:val="7F7F7F" w:themeColor="background1" w:themeShade="7F"/>
            <w:spacing w:val="60"/>
          </w:rPr>
          <w:t>BWO-</w:t>
        </w:r>
        <w:r w:rsidR="002C32DD" w:rsidRPr="00576850">
          <w:rPr>
            <w:rFonts w:ascii="Aldhabi" w:hAnsi="Aldhabi"/>
            <w:color w:val="7F7F7F" w:themeColor="background1" w:themeShade="7F"/>
            <w:spacing w:val="60"/>
          </w:rPr>
          <w:t>Researches</w:t>
        </w:r>
        <w:r w:rsidR="002C32DD">
          <w:rPr>
            <w:rFonts w:ascii="Aldhabi" w:hAnsi="Aldhabi"/>
            <w:color w:val="7F7F7F" w:themeColor="background1" w:themeShade="7F"/>
            <w:spacing w:val="60"/>
          </w:rPr>
          <w:t>.com</w:t>
        </w:r>
        <w:r w:rsidR="00576850">
          <w:rPr>
            <w:rFonts w:ascii="Aldhabi" w:hAnsi="Aldhabi"/>
            <w:color w:val="7F7F7F" w:themeColor="background1" w:themeShade="7F"/>
            <w:spacing w:val="60"/>
          </w:rPr>
          <w:t>,</w:t>
        </w:r>
        <w:r w:rsidR="00576850" w:rsidRPr="00576850">
          <w:rPr>
            <w:rFonts w:ascii="Aldhabi" w:hAnsi="Aldhabi"/>
            <w:color w:val="7F7F7F" w:themeColor="background1" w:themeShade="7F"/>
            <w:spacing w:val="60"/>
          </w:rPr>
          <w:t xml:space="preserve"> </w:t>
        </w:r>
        <w:r w:rsidR="002C32DD">
          <w:rPr>
            <w:rFonts w:ascii="Aldhabi" w:hAnsi="Aldhabi"/>
            <w:color w:val="7F7F7F" w:themeColor="background1" w:themeShade="7F"/>
            <w:spacing w:val="60"/>
          </w:rPr>
          <w:t>PK-CA</w:t>
        </w:r>
        <w:r w:rsidR="00EA1645">
          <w:rPr>
            <w:rFonts w:ascii="Aldhabi" w:hAnsi="Aldhabi"/>
            <w:color w:val="7F7F7F" w:themeColor="background1" w:themeShade="7F"/>
            <w:spacing w:val="60"/>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C27EC" w14:textId="77777777" w:rsidR="00201150" w:rsidRDefault="00201150">
      <w:pPr>
        <w:spacing w:after="0" w:line="240" w:lineRule="auto"/>
      </w:pPr>
      <w:r>
        <w:separator/>
      </w:r>
    </w:p>
  </w:footnote>
  <w:footnote w:type="continuationSeparator" w:id="0">
    <w:p w14:paraId="51DDD376" w14:textId="77777777" w:rsidR="00201150" w:rsidRDefault="00201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B664A" w14:textId="77777777" w:rsidR="007C7F4B" w:rsidRDefault="007C7F4B">
    <w:pPr>
      <w:spacing w:after="0" w:line="259" w:lineRule="auto"/>
      <w:ind w:right="-1736" w:firstLine="0"/>
    </w:pPr>
    <w:r>
      <w:rPr>
        <w:i/>
        <w:sz w:val="13"/>
      </w:rPr>
      <w:t xml:space="preserve">X. Tian et al.                                                                                                                                                                                                                                     </w:t>
    </w:r>
    <w:r>
      <w:rPr>
        <w:rFonts w:ascii="Times New Roman" w:eastAsia="Times New Roman" w:hAnsi="Times New Roman" w:cs="Times New Roman"/>
        <w:i/>
        <w:sz w:val="13"/>
      </w:rPr>
      <w:t>Agricultural and Forest Meteorology 301–302 (2021) 108337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C5690" w14:textId="633A4459" w:rsidR="00C71B5C" w:rsidRPr="0082413E" w:rsidRDefault="00C71B5C" w:rsidP="00C71B5C">
    <w:pPr>
      <w:spacing w:after="0"/>
      <w:ind w:firstLine="0"/>
      <w:rPr>
        <w:rFonts w:asciiTheme="minorHAnsi" w:hAnsiTheme="minorHAnsi" w:cstheme="minorHAnsi"/>
        <w:color w:val="auto"/>
        <w:szCs w:val="16"/>
      </w:rPr>
    </w:pPr>
    <w:r w:rsidRPr="0082413E">
      <w:rPr>
        <w:rFonts w:asciiTheme="minorHAnsi" w:eastAsiaTheme="majorEastAsia" w:hAnsiTheme="minorHAnsi" w:cstheme="minorHAnsi"/>
        <w:color w:val="auto"/>
        <w:szCs w:val="16"/>
      </w:rPr>
      <w:t xml:space="preserve">Challenging Factors Towards </w:t>
    </w:r>
    <w:r>
      <w:rPr>
        <w:rFonts w:asciiTheme="minorHAnsi" w:eastAsiaTheme="majorEastAsia" w:hAnsiTheme="minorHAnsi" w:cstheme="minorHAnsi"/>
        <w:color w:val="auto"/>
        <w:szCs w:val="16"/>
      </w:rPr>
      <w:t>t</w:t>
    </w:r>
    <w:r w:rsidRPr="0082413E">
      <w:rPr>
        <w:rFonts w:asciiTheme="minorHAnsi" w:eastAsiaTheme="majorEastAsia" w:hAnsiTheme="minorHAnsi" w:cstheme="minorHAnsi"/>
        <w:color w:val="auto"/>
        <w:szCs w:val="16"/>
      </w:rPr>
      <w:t xml:space="preserve">he Effective Use </w:t>
    </w:r>
    <w:r>
      <w:rPr>
        <w:rFonts w:asciiTheme="minorHAnsi" w:eastAsiaTheme="majorEastAsia" w:hAnsiTheme="minorHAnsi" w:cstheme="minorHAnsi"/>
        <w:color w:val="auto"/>
        <w:szCs w:val="16"/>
      </w:rPr>
      <w:t>o</w:t>
    </w:r>
    <w:r w:rsidRPr="0082413E">
      <w:rPr>
        <w:rFonts w:asciiTheme="minorHAnsi" w:eastAsiaTheme="majorEastAsia" w:hAnsiTheme="minorHAnsi" w:cstheme="minorHAnsi"/>
        <w:color w:val="auto"/>
        <w:szCs w:val="16"/>
      </w:rPr>
      <w:t>f ChatGP</w:t>
    </w:r>
    <w:r>
      <w:rPr>
        <w:rFonts w:asciiTheme="minorHAnsi" w:eastAsiaTheme="majorEastAsia" w:hAnsiTheme="minorHAnsi" w:cstheme="minorHAnsi"/>
        <w:color w:val="auto"/>
        <w:szCs w:val="16"/>
      </w:rPr>
      <w:t xml:space="preserve">T                 </w:t>
    </w:r>
    <w:r w:rsidRPr="0082413E">
      <w:rPr>
        <w:rFonts w:asciiTheme="minorHAnsi" w:hAnsiTheme="minorHAnsi" w:cstheme="minorHAnsi"/>
        <w:szCs w:val="16"/>
      </w:rPr>
      <w:t xml:space="preserve">  BWO-Research Intl. “Journal </w:t>
    </w:r>
    <w:r>
      <w:rPr>
        <w:rFonts w:asciiTheme="minorHAnsi" w:hAnsiTheme="minorHAnsi" w:cstheme="minorHAnsi"/>
        <w:szCs w:val="16"/>
      </w:rPr>
      <w:t>o</w:t>
    </w:r>
    <w:r w:rsidRPr="0082413E">
      <w:rPr>
        <w:rFonts w:asciiTheme="minorHAnsi" w:hAnsiTheme="minorHAnsi" w:cstheme="minorHAnsi"/>
        <w:szCs w:val="16"/>
      </w:rPr>
      <w:t>f Academic Research For Humanities (JARH) 4(</w:t>
    </w:r>
    <w:r w:rsidRPr="0082413E">
      <w:rPr>
        <w:rFonts w:asciiTheme="minorHAnsi" w:hAnsiTheme="minorHAnsi" w:cstheme="minorHAnsi"/>
        <w:i/>
        <w:iCs/>
        <w:szCs w:val="16"/>
      </w:rPr>
      <w:t>2</w:t>
    </w:r>
    <w:r w:rsidRPr="0082413E">
      <w:rPr>
        <w:rFonts w:asciiTheme="minorHAnsi" w:hAnsiTheme="minorHAnsi" w:cstheme="minorHAnsi"/>
        <w:szCs w:val="16"/>
      </w:rPr>
      <w:t>)”</w:t>
    </w:r>
  </w:p>
  <w:p w14:paraId="7CB60840" w14:textId="048C1488" w:rsidR="007C7F4B" w:rsidRPr="00C71B5C" w:rsidRDefault="007C7F4B" w:rsidP="00C71B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6860A" w14:textId="3B4054A2" w:rsidR="007C7F4B" w:rsidRPr="0082413E" w:rsidRDefault="0082413E" w:rsidP="00887488">
    <w:pPr>
      <w:ind w:firstLine="0"/>
      <w:rPr>
        <w:rFonts w:asciiTheme="minorHAnsi" w:hAnsiTheme="minorHAnsi" w:cstheme="minorHAnsi"/>
        <w:color w:val="auto"/>
        <w:szCs w:val="16"/>
      </w:rPr>
    </w:pPr>
    <w:r w:rsidRPr="0082413E">
      <w:rPr>
        <w:rFonts w:asciiTheme="minorHAnsi" w:eastAsiaTheme="majorEastAsia" w:hAnsiTheme="minorHAnsi" w:cstheme="minorHAnsi"/>
        <w:color w:val="auto"/>
        <w:szCs w:val="16"/>
      </w:rPr>
      <w:t xml:space="preserve">Challenging Factors Towards </w:t>
    </w:r>
    <w:r w:rsidR="00C71B5C">
      <w:rPr>
        <w:rFonts w:asciiTheme="minorHAnsi" w:eastAsiaTheme="majorEastAsia" w:hAnsiTheme="minorHAnsi" w:cstheme="minorHAnsi"/>
        <w:color w:val="auto"/>
        <w:szCs w:val="16"/>
      </w:rPr>
      <w:t>t</w:t>
    </w:r>
    <w:r w:rsidRPr="0082413E">
      <w:rPr>
        <w:rFonts w:asciiTheme="minorHAnsi" w:eastAsiaTheme="majorEastAsia" w:hAnsiTheme="minorHAnsi" w:cstheme="minorHAnsi"/>
        <w:color w:val="auto"/>
        <w:szCs w:val="16"/>
      </w:rPr>
      <w:t xml:space="preserve">he Effective Use </w:t>
    </w:r>
    <w:r w:rsidR="00C71B5C">
      <w:rPr>
        <w:rFonts w:asciiTheme="minorHAnsi" w:eastAsiaTheme="majorEastAsia" w:hAnsiTheme="minorHAnsi" w:cstheme="minorHAnsi"/>
        <w:color w:val="auto"/>
        <w:szCs w:val="16"/>
      </w:rPr>
      <w:t>o</w:t>
    </w:r>
    <w:r w:rsidRPr="0082413E">
      <w:rPr>
        <w:rFonts w:asciiTheme="minorHAnsi" w:eastAsiaTheme="majorEastAsia" w:hAnsiTheme="minorHAnsi" w:cstheme="minorHAnsi"/>
        <w:color w:val="auto"/>
        <w:szCs w:val="16"/>
      </w:rPr>
      <w:t>f ChatGP</w:t>
    </w:r>
    <w:r>
      <w:rPr>
        <w:rFonts w:asciiTheme="minorHAnsi" w:eastAsiaTheme="majorEastAsia" w:hAnsiTheme="minorHAnsi" w:cstheme="minorHAnsi"/>
        <w:color w:val="auto"/>
        <w:szCs w:val="16"/>
      </w:rPr>
      <w:t xml:space="preserve">T                       </w:t>
    </w:r>
    <w:r w:rsidR="00887488" w:rsidRPr="0082413E">
      <w:rPr>
        <w:rFonts w:asciiTheme="minorHAnsi" w:hAnsiTheme="minorHAnsi" w:cstheme="minorHAnsi"/>
        <w:szCs w:val="16"/>
      </w:rPr>
      <w:t xml:space="preserve">       </w:t>
    </w:r>
    <w:r w:rsidR="004F74B8" w:rsidRPr="0082413E">
      <w:rPr>
        <w:rFonts w:asciiTheme="minorHAnsi" w:hAnsiTheme="minorHAnsi" w:cstheme="minorHAnsi"/>
        <w:szCs w:val="16"/>
      </w:rPr>
      <w:t>BWO</w:t>
    </w:r>
    <w:r w:rsidR="00887488" w:rsidRPr="0082413E">
      <w:rPr>
        <w:rFonts w:asciiTheme="minorHAnsi" w:hAnsiTheme="minorHAnsi" w:cstheme="minorHAnsi"/>
        <w:szCs w:val="16"/>
      </w:rPr>
      <w:t>-</w:t>
    </w:r>
    <w:r w:rsidR="004F74B8" w:rsidRPr="0082413E">
      <w:rPr>
        <w:rFonts w:asciiTheme="minorHAnsi" w:hAnsiTheme="minorHAnsi" w:cstheme="minorHAnsi"/>
        <w:szCs w:val="16"/>
      </w:rPr>
      <w:t>R</w:t>
    </w:r>
    <w:r w:rsidR="00E82ABB" w:rsidRPr="0082413E">
      <w:rPr>
        <w:rFonts w:asciiTheme="minorHAnsi" w:hAnsiTheme="minorHAnsi" w:cstheme="minorHAnsi"/>
        <w:szCs w:val="16"/>
      </w:rPr>
      <w:t>esearch</w:t>
    </w:r>
    <w:r w:rsidR="00FF2899" w:rsidRPr="0082413E">
      <w:rPr>
        <w:rFonts w:asciiTheme="minorHAnsi" w:hAnsiTheme="minorHAnsi" w:cstheme="minorHAnsi"/>
        <w:szCs w:val="16"/>
      </w:rPr>
      <w:t xml:space="preserve"> Intl</w:t>
    </w:r>
    <w:r w:rsidR="00887488" w:rsidRPr="0082413E">
      <w:rPr>
        <w:rFonts w:asciiTheme="minorHAnsi" w:hAnsiTheme="minorHAnsi" w:cstheme="minorHAnsi"/>
        <w:szCs w:val="16"/>
      </w:rPr>
      <w:t>. “</w:t>
    </w:r>
    <w:r w:rsidR="00416B7C" w:rsidRPr="0082413E">
      <w:rPr>
        <w:rFonts w:asciiTheme="minorHAnsi" w:hAnsiTheme="minorHAnsi" w:cstheme="minorHAnsi"/>
        <w:szCs w:val="16"/>
      </w:rPr>
      <w:t xml:space="preserve">Journal </w:t>
    </w:r>
    <w:r w:rsidR="00887488" w:rsidRPr="0082413E">
      <w:rPr>
        <w:rFonts w:asciiTheme="minorHAnsi" w:hAnsiTheme="minorHAnsi" w:cstheme="minorHAnsi"/>
        <w:szCs w:val="16"/>
      </w:rPr>
      <w:t xml:space="preserve">Of </w:t>
    </w:r>
    <w:r w:rsidR="00416B7C" w:rsidRPr="0082413E">
      <w:rPr>
        <w:rFonts w:asciiTheme="minorHAnsi" w:hAnsiTheme="minorHAnsi" w:cstheme="minorHAnsi"/>
        <w:szCs w:val="16"/>
      </w:rPr>
      <w:t xml:space="preserve">Academic Research </w:t>
    </w:r>
    <w:r w:rsidR="00887488" w:rsidRPr="0082413E">
      <w:rPr>
        <w:rFonts w:asciiTheme="minorHAnsi" w:hAnsiTheme="minorHAnsi" w:cstheme="minorHAnsi"/>
        <w:szCs w:val="16"/>
      </w:rPr>
      <w:t xml:space="preserve">For </w:t>
    </w:r>
    <w:r w:rsidR="00416B7C" w:rsidRPr="0082413E">
      <w:rPr>
        <w:rFonts w:asciiTheme="minorHAnsi" w:hAnsiTheme="minorHAnsi" w:cstheme="minorHAnsi"/>
        <w:szCs w:val="16"/>
      </w:rPr>
      <w:t xml:space="preserve">Humanities </w:t>
    </w:r>
    <w:r w:rsidR="00887488" w:rsidRPr="0082413E">
      <w:rPr>
        <w:rFonts w:asciiTheme="minorHAnsi" w:hAnsiTheme="minorHAnsi" w:cstheme="minorHAnsi"/>
        <w:szCs w:val="16"/>
      </w:rPr>
      <w:t>(</w:t>
    </w:r>
    <w:r w:rsidR="004F74B8" w:rsidRPr="0082413E">
      <w:rPr>
        <w:rFonts w:asciiTheme="minorHAnsi" w:hAnsiTheme="minorHAnsi" w:cstheme="minorHAnsi"/>
        <w:szCs w:val="16"/>
      </w:rPr>
      <w:t>JARH</w:t>
    </w:r>
    <w:r w:rsidR="00887488" w:rsidRPr="0082413E">
      <w:rPr>
        <w:rFonts w:asciiTheme="minorHAnsi" w:hAnsiTheme="minorHAnsi" w:cstheme="minorHAnsi"/>
        <w:szCs w:val="16"/>
      </w:rPr>
      <w:t>) 4(</w:t>
    </w:r>
    <w:r w:rsidR="00887488" w:rsidRPr="0082413E">
      <w:rPr>
        <w:rFonts w:asciiTheme="minorHAnsi" w:hAnsiTheme="minorHAnsi" w:cstheme="minorHAnsi"/>
        <w:i/>
        <w:iCs/>
        <w:szCs w:val="16"/>
      </w:rPr>
      <w:t>2</w:t>
    </w:r>
    <w:r w:rsidR="00887488" w:rsidRPr="0082413E">
      <w:rPr>
        <w:rFonts w:asciiTheme="minorHAnsi" w:hAnsiTheme="minorHAnsi" w:cstheme="minorHAnsi"/>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A1802"/>
    <w:multiLevelType w:val="hybridMultilevel"/>
    <w:tmpl w:val="DFE4B4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308B73BE"/>
    <w:multiLevelType w:val="hybridMultilevel"/>
    <w:tmpl w:val="D2386B0A"/>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8DD3D99"/>
    <w:multiLevelType w:val="hybridMultilevel"/>
    <w:tmpl w:val="27BCBB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146C88"/>
    <w:multiLevelType w:val="multilevel"/>
    <w:tmpl w:val="21062AC2"/>
    <w:lvl w:ilvl="0">
      <w:start w:val="1"/>
      <w:numFmt w:val="decimal"/>
      <w:lvlText w:val="%1."/>
      <w:lvlJc w:val="left"/>
      <w:pPr>
        <w:ind w:left="404" w:hanging="360"/>
      </w:pPr>
      <w:rPr>
        <w:rFonts w:hint="default"/>
      </w:rPr>
    </w:lvl>
    <w:lvl w:ilvl="1">
      <w:start w:val="1"/>
      <w:numFmt w:val="decimal"/>
      <w:isLgl/>
      <w:lvlText w:val="%1.%2"/>
      <w:lvlJc w:val="left"/>
      <w:pPr>
        <w:ind w:left="404" w:hanging="360"/>
      </w:pPr>
      <w:rPr>
        <w:rFonts w:hint="default"/>
      </w:rPr>
    </w:lvl>
    <w:lvl w:ilvl="2">
      <w:start w:val="1"/>
      <w:numFmt w:val="decimal"/>
      <w:isLgl/>
      <w:lvlText w:val="%1.%2.%3"/>
      <w:lvlJc w:val="left"/>
      <w:pPr>
        <w:ind w:left="764" w:hanging="720"/>
      </w:pPr>
      <w:rPr>
        <w:rFonts w:hint="default"/>
      </w:rPr>
    </w:lvl>
    <w:lvl w:ilvl="3">
      <w:start w:val="1"/>
      <w:numFmt w:val="decimal"/>
      <w:isLgl/>
      <w:lvlText w:val="%1.%2.%3.%4"/>
      <w:lvlJc w:val="left"/>
      <w:pPr>
        <w:ind w:left="764"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84" w:hanging="1440"/>
      </w:pPr>
      <w:rPr>
        <w:rFonts w:hint="default"/>
      </w:rPr>
    </w:lvl>
    <w:lvl w:ilvl="7">
      <w:start w:val="1"/>
      <w:numFmt w:val="decimal"/>
      <w:isLgl/>
      <w:lvlText w:val="%1.%2.%3.%4.%5.%6.%7.%8"/>
      <w:lvlJc w:val="left"/>
      <w:pPr>
        <w:ind w:left="1484" w:hanging="1440"/>
      </w:pPr>
      <w:rPr>
        <w:rFonts w:hint="default"/>
      </w:rPr>
    </w:lvl>
    <w:lvl w:ilvl="8">
      <w:start w:val="1"/>
      <w:numFmt w:val="decimal"/>
      <w:isLgl/>
      <w:lvlText w:val="%1.%2.%3.%4.%5.%6.%7.%8.%9"/>
      <w:lvlJc w:val="left"/>
      <w:pPr>
        <w:ind w:left="1844" w:hanging="1800"/>
      </w:pPr>
      <w:rPr>
        <w:rFonts w:hint="default"/>
      </w:rPr>
    </w:lvl>
  </w:abstractNum>
  <w:abstractNum w:abstractNumId="4">
    <w:nsid w:val="39F708C7"/>
    <w:multiLevelType w:val="hybridMultilevel"/>
    <w:tmpl w:val="ED3CAFA8"/>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5">
    <w:nsid w:val="3A242B8A"/>
    <w:multiLevelType w:val="multilevel"/>
    <w:tmpl w:val="0409001D"/>
    <w:styleLink w:val="Style1"/>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AE61067"/>
    <w:multiLevelType w:val="hybridMultilevel"/>
    <w:tmpl w:val="E89EAAE2"/>
    <w:lvl w:ilvl="0" w:tplc="44090001">
      <w:start w:val="1"/>
      <w:numFmt w:val="bullet"/>
      <w:lvlText w:val=""/>
      <w:lvlJc w:val="left"/>
      <w:pPr>
        <w:ind w:left="810" w:hanging="360"/>
      </w:pPr>
      <w:rPr>
        <w:rFonts w:ascii="Symbol" w:hAnsi="Symbol" w:hint="default"/>
      </w:rPr>
    </w:lvl>
    <w:lvl w:ilvl="1" w:tplc="44090003" w:tentative="1">
      <w:start w:val="1"/>
      <w:numFmt w:val="bullet"/>
      <w:lvlText w:val="o"/>
      <w:lvlJc w:val="left"/>
      <w:pPr>
        <w:ind w:left="1530" w:hanging="360"/>
      </w:pPr>
      <w:rPr>
        <w:rFonts w:ascii="Courier New" w:hAnsi="Courier New" w:cs="Courier New" w:hint="default"/>
      </w:rPr>
    </w:lvl>
    <w:lvl w:ilvl="2" w:tplc="44090005" w:tentative="1">
      <w:start w:val="1"/>
      <w:numFmt w:val="bullet"/>
      <w:lvlText w:val=""/>
      <w:lvlJc w:val="left"/>
      <w:pPr>
        <w:ind w:left="2250" w:hanging="360"/>
      </w:pPr>
      <w:rPr>
        <w:rFonts w:ascii="Wingdings" w:hAnsi="Wingdings" w:hint="default"/>
      </w:rPr>
    </w:lvl>
    <w:lvl w:ilvl="3" w:tplc="44090001" w:tentative="1">
      <w:start w:val="1"/>
      <w:numFmt w:val="bullet"/>
      <w:lvlText w:val=""/>
      <w:lvlJc w:val="left"/>
      <w:pPr>
        <w:ind w:left="2970" w:hanging="360"/>
      </w:pPr>
      <w:rPr>
        <w:rFonts w:ascii="Symbol" w:hAnsi="Symbol" w:hint="default"/>
      </w:rPr>
    </w:lvl>
    <w:lvl w:ilvl="4" w:tplc="44090003" w:tentative="1">
      <w:start w:val="1"/>
      <w:numFmt w:val="bullet"/>
      <w:lvlText w:val="o"/>
      <w:lvlJc w:val="left"/>
      <w:pPr>
        <w:ind w:left="3690" w:hanging="360"/>
      </w:pPr>
      <w:rPr>
        <w:rFonts w:ascii="Courier New" w:hAnsi="Courier New" w:cs="Courier New" w:hint="default"/>
      </w:rPr>
    </w:lvl>
    <w:lvl w:ilvl="5" w:tplc="44090005" w:tentative="1">
      <w:start w:val="1"/>
      <w:numFmt w:val="bullet"/>
      <w:lvlText w:val=""/>
      <w:lvlJc w:val="left"/>
      <w:pPr>
        <w:ind w:left="4410" w:hanging="360"/>
      </w:pPr>
      <w:rPr>
        <w:rFonts w:ascii="Wingdings" w:hAnsi="Wingdings" w:hint="default"/>
      </w:rPr>
    </w:lvl>
    <w:lvl w:ilvl="6" w:tplc="44090001" w:tentative="1">
      <w:start w:val="1"/>
      <w:numFmt w:val="bullet"/>
      <w:lvlText w:val=""/>
      <w:lvlJc w:val="left"/>
      <w:pPr>
        <w:ind w:left="5130" w:hanging="360"/>
      </w:pPr>
      <w:rPr>
        <w:rFonts w:ascii="Symbol" w:hAnsi="Symbol" w:hint="default"/>
      </w:rPr>
    </w:lvl>
    <w:lvl w:ilvl="7" w:tplc="44090003" w:tentative="1">
      <w:start w:val="1"/>
      <w:numFmt w:val="bullet"/>
      <w:lvlText w:val="o"/>
      <w:lvlJc w:val="left"/>
      <w:pPr>
        <w:ind w:left="5850" w:hanging="360"/>
      </w:pPr>
      <w:rPr>
        <w:rFonts w:ascii="Courier New" w:hAnsi="Courier New" w:cs="Courier New" w:hint="default"/>
      </w:rPr>
    </w:lvl>
    <w:lvl w:ilvl="8" w:tplc="44090005" w:tentative="1">
      <w:start w:val="1"/>
      <w:numFmt w:val="bullet"/>
      <w:lvlText w:val=""/>
      <w:lvlJc w:val="left"/>
      <w:pPr>
        <w:ind w:left="6570" w:hanging="360"/>
      </w:pPr>
      <w:rPr>
        <w:rFonts w:ascii="Wingdings" w:hAnsi="Wingdings" w:hint="default"/>
      </w:rPr>
    </w:lvl>
  </w:abstractNum>
  <w:abstractNum w:abstractNumId="7">
    <w:nsid w:val="52FD77C4"/>
    <w:multiLevelType w:val="hybridMultilevel"/>
    <w:tmpl w:val="82D6BD30"/>
    <w:lvl w:ilvl="0" w:tplc="75C2F3CC">
      <w:start w:val="1"/>
      <w:numFmt w:val="decimal"/>
      <w:lvlText w:val="%1."/>
      <w:lvlJc w:val="left"/>
      <w:pPr>
        <w:ind w:left="810" w:hanging="360"/>
      </w:pPr>
      <w:rPr>
        <w:rFonts w:hint="default"/>
        <w:b/>
        <w:bCs/>
        <w:sz w:val="22"/>
        <w:szCs w:val="22"/>
      </w:rPr>
    </w:lvl>
    <w:lvl w:ilvl="1" w:tplc="44090003" w:tentative="1">
      <w:start w:val="1"/>
      <w:numFmt w:val="bullet"/>
      <w:lvlText w:val="o"/>
      <w:lvlJc w:val="left"/>
      <w:pPr>
        <w:ind w:left="1530" w:hanging="360"/>
      </w:pPr>
      <w:rPr>
        <w:rFonts w:ascii="Courier New" w:hAnsi="Courier New" w:cs="Courier New" w:hint="default"/>
      </w:rPr>
    </w:lvl>
    <w:lvl w:ilvl="2" w:tplc="44090005" w:tentative="1">
      <w:start w:val="1"/>
      <w:numFmt w:val="bullet"/>
      <w:lvlText w:val=""/>
      <w:lvlJc w:val="left"/>
      <w:pPr>
        <w:ind w:left="2250" w:hanging="360"/>
      </w:pPr>
      <w:rPr>
        <w:rFonts w:ascii="Wingdings" w:hAnsi="Wingdings" w:hint="default"/>
      </w:rPr>
    </w:lvl>
    <w:lvl w:ilvl="3" w:tplc="44090001" w:tentative="1">
      <w:start w:val="1"/>
      <w:numFmt w:val="bullet"/>
      <w:lvlText w:val=""/>
      <w:lvlJc w:val="left"/>
      <w:pPr>
        <w:ind w:left="2970" w:hanging="360"/>
      </w:pPr>
      <w:rPr>
        <w:rFonts w:ascii="Symbol" w:hAnsi="Symbol" w:hint="default"/>
      </w:rPr>
    </w:lvl>
    <w:lvl w:ilvl="4" w:tplc="44090003" w:tentative="1">
      <w:start w:val="1"/>
      <w:numFmt w:val="bullet"/>
      <w:lvlText w:val="o"/>
      <w:lvlJc w:val="left"/>
      <w:pPr>
        <w:ind w:left="3690" w:hanging="360"/>
      </w:pPr>
      <w:rPr>
        <w:rFonts w:ascii="Courier New" w:hAnsi="Courier New" w:cs="Courier New" w:hint="default"/>
      </w:rPr>
    </w:lvl>
    <w:lvl w:ilvl="5" w:tplc="44090005" w:tentative="1">
      <w:start w:val="1"/>
      <w:numFmt w:val="bullet"/>
      <w:lvlText w:val=""/>
      <w:lvlJc w:val="left"/>
      <w:pPr>
        <w:ind w:left="4410" w:hanging="360"/>
      </w:pPr>
      <w:rPr>
        <w:rFonts w:ascii="Wingdings" w:hAnsi="Wingdings" w:hint="default"/>
      </w:rPr>
    </w:lvl>
    <w:lvl w:ilvl="6" w:tplc="44090001" w:tentative="1">
      <w:start w:val="1"/>
      <w:numFmt w:val="bullet"/>
      <w:lvlText w:val=""/>
      <w:lvlJc w:val="left"/>
      <w:pPr>
        <w:ind w:left="5130" w:hanging="360"/>
      </w:pPr>
      <w:rPr>
        <w:rFonts w:ascii="Symbol" w:hAnsi="Symbol" w:hint="default"/>
      </w:rPr>
    </w:lvl>
    <w:lvl w:ilvl="7" w:tplc="44090003" w:tentative="1">
      <w:start w:val="1"/>
      <w:numFmt w:val="bullet"/>
      <w:lvlText w:val="o"/>
      <w:lvlJc w:val="left"/>
      <w:pPr>
        <w:ind w:left="5850" w:hanging="360"/>
      </w:pPr>
      <w:rPr>
        <w:rFonts w:ascii="Courier New" w:hAnsi="Courier New" w:cs="Courier New" w:hint="default"/>
      </w:rPr>
    </w:lvl>
    <w:lvl w:ilvl="8" w:tplc="44090005" w:tentative="1">
      <w:start w:val="1"/>
      <w:numFmt w:val="bullet"/>
      <w:lvlText w:val=""/>
      <w:lvlJc w:val="left"/>
      <w:pPr>
        <w:ind w:left="6570" w:hanging="360"/>
      </w:pPr>
      <w:rPr>
        <w:rFonts w:ascii="Wingdings" w:hAnsi="Wingdings" w:hint="default"/>
      </w:rPr>
    </w:lvl>
  </w:abstractNum>
  <w:abstractNum w:abstractNumId="8">
    <w:nsid w:val="59F26661"/>
    <w:multiLevelType w:val="hybridMultilevel"/>
    <w:tmpl w:val="64A69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5734"/>
    <w:multiLevelType w:val="hybridMultilevel"/>
    <w:tmpl w:val="6D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0B5C80"/>
    <w:multiLevelType w:val="hybridMultilevel"/>
    <w:tmpl w:val="B00096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87655A"/>
    <w:multiLevelType w:val="hybridMultilevel"/>
    <w:tmpl w:val="F918A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8"/>
  </w:num>
  <w:num w:numId="4">
    <w:abstractNumId w:val="3"/>
  </w:num>
  <w:num w:numId="5">
    <w:abstractNumId w:val="11"/>
  </w:num>
  <w:num w:numId="6">
    <w:abstractNumId w:val="10"/>
  </w:num>
  <w:num w:numId="7">
    <w:abstractNumId w:val="1"/>
  </w:num>
  <w:num w:numId="8">
    <w:abstractNumId w:val="6"/>
  </w:num>
  <w:num w:numId="9">
    <w:abstractNumId w:val="0"/>
  </w:num>
  <w:num w:numId="10">
    <w:abstractNumId w:val="4"/>
  </w:num>
  <w:num w:numId="11">
    <w:abstractNumId w:val="9"/>
  </w:num>
  <w:num w:numId="1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zA1MjQ1MLYwMzYwsjBX0lEKTi0uzszPAykwrAUALsLxmiwAAAA="/>
  </w:docVars>
  <w:rsids>
    <w:rsidRoot w:val="00CF63E0"/>
    <w:rsid w:val="00001DF6"/>
    <w:rsid w:val="000052FE"/>
    <w:rsid w:val="0000602F"/>
    <w:rsid w:val="00006CDD"/>
    <w:rsid w:val="00006D7E"/>
    <w:rsid w:val="00014C06"/>
    <w:rsid w:val="00014C17"/>
    <w:rsid w:val="00014F45"/>
    <w:rsid w:val="00025908"/>
    <w:rsid w:val="00027C90"/>
    <w:rsid w:val="00031364"/>
    <w:rsid w:val="00034D5B"/>
    <w:rsid w:val="0003703A"/>
    <w:rsid w:val="00041D9C"/>
    <w:rsid w:val="00046DE1"/>
    <w:rsid w:val="0005681D"/>
    <w:rsid w:val="0007131A"/>
    <w:rsid w:val="00073500"/>
    <w:rsid w:val="00076856"/>
    <w:rsid w:val="000771FE"/>
    <w:rsid w:val="000833C6"/>
    <w:rsid w:val="0008549B"/>
    <w:rsid w:val="000A6663"/>
    <w:rsid w:val="000A7BC0"/>
    <w:rsid w:val="000B5155"/>
    <w:rsid w:val="000C1C80"/>
    <w:rsid w:val="000C7DE3"/>
    <w:rsid w:val="000D4F58"/>
    <w:rsid w:val="000E32AA"/>
    <w:rsid w:val="000E7A36"/>
    <w:rsid w:val="000F0D07"/>
    <w:rsid w:val="000F251B"/>
    <w:rsid w:val="000F5948"/>
    <w:rsid w:val="0010093A"/>
    <w:rsid w:val="00102E40"/>
    <w:rsid w:val="001031D5"/>
    <w:rsid w:val="00103AA2"/>
    <w:rsid w:val="00103FD0"/>
    <w:rsid w:val="00105B4F"/>
    <w:rsid w:val="001071C1"/>
    <w:rsid w:val="00110A49"/>
    <w:rsid w:val="001113C0"/>
    <w:rsid w:val="00114DB9"/>
    <w:rsid w:val="00115074"/>
    <w:rsid w:val="0011597B"/>
    <w:rsid w:val="001160A7"/>
    <w:rsid w:val="00121EB7"/>
    <w:rsid w:val="001260BA"/>
    <w:rsid w:val="00126B01"/>
    <w:rsid w:val="00130E0F"/>
    <w:rsid w:val="0013356B"/>
    <w:rsid w:val="00133BDE"/>
    <w:rsid w:val="00136151"/>
    <w:rsid w:val="001469E7"/>
    <w:rsid w:val="00151A72"/>
    <w:rsid w:val="00152125"/>
    <w:rsid w:val="001535D6"/>
    <w:rsid w:val="00157BE7"/>
    <w:rsid w:val="00160270"/>
    <w:rsid w:val="0016716D"/>
    <w:rsid w:val="0017066C"/>
    <w:rsid w:val="00170D12"/>
    <w:rsid w:val="00176F5F"/>
    <w:rsid w:val="00177949"/>
    <w:rsid w:val="00185ACD"/>
    <w:rsid w:val="00187520"/>
    <w:rsid w:val="00191DDD"/>
    <w:rsid w:val="00192D62"/>
    <w:rsid w:val="001969AF"/>
    <w:rsid w:val="001A0A66"/>
    <w:rsid w:val="001A2183"/>
    <w:rsid w:val="001B159E"/>
    <w:rsid w:val="001B386B"/>
    <w:rsid w:val="001B4587"/>
    <w:rsid w:val="001B6827"/>
    <w:rsid w:val="001B6C17"/>
    <w:rsid w:val="001C3DA7"/>
    <w:rsid w:val="001C6202"/>
    <w:rsid w:val="001C7A22"/>
    <w:rsid w:val="001D0645"/>
    <w:rsid w:val="001D1B1E"/>
    <w:rsid w:val="001D37A5"/>
    <w:rsid w:val="001D6E32"/>
    <w:rsid w:val="001E3E76"/>
    <w:rsid w:val="001E5BC0"/>
    <w:rsid w:val="001E6A0B"/>
    <w:rsid w:val="001F068E"/>
    <w:rsid w:val="001F1777"/>
    <w:rsid w:val="001F2353"/>
    <w:rsid w:val="001F7276"/>
    <w:rsid w:val="001F794C"/>
    <w:rsid w:val="002009CD"/>
    <w:rsid w:val="00201150"/>
    <w:rsid w:val="0021126A"/>
    <w:rsid w:val="00211FC6"/>
    <w:rsid w:val="002144D6"/>
    <w:rsid w:val="00222FB5"/>
    <w:rsid w:val="002237CE"/>
    <w:rsid w:val="00233829"/>
    <w:rsid w:val="002343D9"/>
    <w:rsid w:val="0023588D"/>
    <w:rsid w:val="00242166"/>
    <w:rsid w:val="00243931"/>
    <w:rsid w:val="00244A05"/>
    <w:rsid w:val="00244B50"/>
    <w:rsid w:val="00245B19"/>
    <w:rsid w:val="00252A3F"/>
    <w:rsid w:val="00262103"/>
    <w:rsid w:val="0026507E"/>
    <w:rsid w:val="002705EC"/>
    <w:rsid w:val="00272B64"/>
    <w:rsid w:val="002A0F97"/>
    <w:rsid w:val="002A30EA"/>
    <w:rsid w:val="002A3D7B"/>
    <w:rsid w:val="002A5071"/>
    <w:rsid w:val="002A6DA4"/>
    <w:rsid w:val="002B61E8"/>
    <w:rsid w:val="002C0C73"/>
    <w:rsid w:val="002C32DD"/>
    <w:rsid w:val="002C6EAD"/>
    <w:rsid w:val="002C700C"/>
    <w:rsid w:val="002D3018"/>
    <w:rsid w:val="002E2EAD"/>
    <w:rsid w:val="002E30FB"/>
    <w:rsid w:val="002E6E25"/>
    <w:rsid w:val="002E70AD"/>
    <w:rsid w:val="002F2BFF"/>
    <w:rsid w:val="003053D2"/>
    <w:rsid w:val="0030752A"/>
    <w:rsid w:val="00307ABE"/>
    <w:rsid w:val="00317573"/>
    <w:rsid w:val="003207D4"/>
    <w:rsid w:val="00320D79"/>
    <w:rsid w:val="00322675"/>
    <w:rsid w:val="00323C98"/>
    <w:rsid w:val="0032572D"/>
    <w:rsid w:val="003338C7"/>
    <w:rsid w:val="00346728"/>
    <w:rsid w:val="00352DAF"/>
    <w:rsid w:val="00354348"/>
    <w:rsid w:val="0036248F"/>
    <w:rsid w:val="003657CC"/>
    <w:rsid w:val="00367965"/>
    <w:rsid w:val="00367AA0"/>
    <w:rsid w:val="00370E0D"/>
    <w:rsid w:val="00375389"/>
    <w:rsid w:val="00375D8A"/>
    <w:rsid w:val="00376A66"/>
    <w:rsid w:val="00376CBD"/>
    <w:rsid w:val="00376E7A"/>
    <w:rsid w:val="00387807"/>
    <w:rsid w:val="00392128"/>
    <w:rsid w:val="00396828"/>
    <w:rsid w:val="003A43FD"/>
    <w:rsid w:val="003B3DDA"/>
    <w:rsid w:val="003B42D5"/>
    <w:rsid w:val="003B44C9"/>
    <w:rsid w:val="003C2546"/>
    <w:rsid w:val="003C2A28"/>
    <w:rsid w:val="003C3770"/>
    <w:rsid w:val="003C3B14"/>
    <w:rsid w:val="003F2203"/>
    <w:rsid w:val="003F6291"/>
    <w:rsid w:val="00400419"/>
    <w:rsid w:val="00401BF8"/>
    <w:rsid w:val="00413744"/>
    <w:rsid w:val="0041411F"/>
    <w:rsid w:val="00416B7C"/>
    <w:rsid w:val="0041756E"/>
    <w:rsid w:val="00420D7B"/>
    <w:rsid w:val="0042109C"/>
    <w:rsid w:val="00421C40"/>
    <w:rsid w:val="00421DC0"/>
    <w:rsid w:val="00426832"/>
    <w:rsid w:val="0044089E"/>
    <w:rsid w:val="00447620"/>
    <w:rsid w:val="00451965"/>
    <w:rsid w:val="00452139"/>
    <w:rsid w:val="00457B1E"/>
    <w:rsid w:val="00457F74"/>
    <w:rsid w:val="0046161E"/>
    <w:rsid w:val="004736E1"/>
    <w:rsid w:val="0048112F"/>
    <w:rsid w:val="0048503D"/>
    <w:rsid w:val="00490002"/>
    <w:rsid w:val="004905F4"/>
    <w:rsid w:val="00495FBB"/>
    <w:rsid w:val="00496D64"/>
    <w:rsid w:val="004A04E8"/>
    <w:rsid w:val="004A2EB8"/>
    <w:rsid w:val="004B0A78"/>
    <w:rsid w:val="004B18F4"/>
    <w:rsid w:val="004B5E00"/>
    <w:rsid w:val="004B6400"/>
    <w:rsid w:val="004B7E22"/>
    <w:rsid w:val="004C01B2"/>
    <w:rsid w:val="004C0F9B"/>
    <w:rsid w:val="004C7B69"/>
    <w:rsid w:val="004D209F"/>
    <w:rsid w:val="004D20D2"/>
    <w:rsid w:val="004D2369"/>
    <w:rsid w:val="004D2BCA"/>
    <w:rsid w:val="004E5007"/>
    <w:rsid w:val="004E6420"/>
    <w:rsid w:val="004F25DF"/>
    <w:rsid w:val="004F2FBE"/>
    <w:rsid w:val="004F6DF9"/>
    <w:rsid w:val="004F74B8"/>
    <w:rsid w:val="004F7BE7"/>
    <w:rsid w:val="005056DF"/>
    <w:rsid w:val="0051081E"/>
    <w:rsid w:val="00512C8F"/>
    <w:rsid w:val="00515CF4"/>
    <w:rsid w:val="00517470"/>
    <w:rsid w:val="00520128"/>
    <w:rsid w:val="005224A3"/>
    <w:rsid w:val="0052384F"/>
    <w:rsid w:val="0052583B"/>
    <w:rsid w:val="005300EA"/>
    <w:rsid w:val="00530CEB"/>
    <w:rsid w:val="00541879"/>
    <w:rsid w:val="00541C62"/>
    <w:rsid w:val="0054397F"/>
    <w:rsid w:val="00545916"/>
    <w:rsid w:val="00546103"/>
    <w:rsid w:val="00550F08"/>
    <w:rsid w:val="0055544E"/>
    <w:rsid w:val="00556792"/>
    <w:rsid w:val="005636D1"/>
    <w:rsid w:val="005643FE"/>
    <w:rsid w:val="00576850"/>
    <w:rsid w:val="00577FED"/>
    <w:rsid w:val="00593AD8"/>
    <w:rsid w:val="00594804"/>
    <w:rsid w:val="005B0B15"/>
    <w:rsid w:val="005B1AE7"/>
    <w:rsid w:val="005B307B"/>
    <w:rsid w:val="005B30DD"/>
    <w:rsid w:val="005B522A"/>
    <w:rsid w:val="005C77DA"/>
    <w:rsid w:val="005D2B47"/>
    <w:rsid w:val="005D7375"/>
    <w:rsid w:val="005E570A"/>
    <w:rsid w:val="005E5E48"/>
    <w:rsid w:val="005E656D"/>
    <w:rsid w:val="005F3D53"/>
    <w:rsid w:val="005F4D71"/>
    <w:rsid w:val="005F60F7"/>
    <w:rsid w:val="00604FEE"/>
    <w:rsid w:val="006074C7"/>
    <w:rsid w:val="00610718"/>
    <w:rsid w:val="00611A4F"/>
    <w:rsid w:val="006170FB"/>
    <w:rsid w:val="0062114C"/>
    <w:rsid w:val="006240BA"/>
    <w:rsid w:val="0062549B"/>
    <w:rsid w:val="00626B04"/>
    <w:rsid w:val="00632E85"/>
    <w:rsid w:val="006410DB"/>
    <w:rsid w:val="006426FC"/>
    <w:rsid w:val="0064695D"/>
    <w:rsid w:val="006502C0"/>
    <w:rsid w:val="0065206B"/>
    <w:rsid w:val="00655785"/>
    <w:rsid w:val="00664259"/>
    <w:rsid w:val="00665C9C"/>
    <w:rsid w:val="00670123"/>
    <w:rsid w:val="006702EA"/>
    <w:rsid w:val="006754CA"/>
    <w:rsid w:val="00681860"/>
    <w:rsid w:val="0068201F"/>
    <w:rsid w:val="0068530A"/>
    <w:rsid w:val="006916AE"/>
    <w:rsid w:val="00694691"/>
    <w:rsid w:val="006A0D35"/>
    <w:rsid w:val="006A7E83"/>
    <w:rsid w:val="006B0F91"/>
    <w:rsid w:val="006B5706"/>
    <w:rsid w:val="006D679E"/>
    <w:rsid w:val="006E09D5"/>
    <w:rsid w:val="006E309C"/>
    <w:rsid w:val="006E3BB6"/>
    <w:rsid w:val="006E4A33"/>
    <w:rsid w:val="006F45B2"/>
    <w:rsid w:val="006F46CF"/>
    <w:rsid w:val="006F46F2"/>
    <w:rsid w:val="006F54F4"/>
    <w:rsid w:val="006F5762"/>
    <w:rsid w:val="0070195A"/>
    <w:rsid w:val="00701F47"/>
    <w:rsid w:val="00703729"/>
    <w:rsid w:val="007065CF"/>
    <w:rsid w:val="0071278D"/>
    <w:rsid w:val="007132DB"/>
    <w:rsid w:val="00715522"/>
    <w:rsid w:val="00716AE6"/>
    <w:rsid w:val="00721E26"/>
    <w:rsid w:val="0072531B"/>
    <w:rsid w:val="00727880"/>
    <w:rsid w:val="00732F0E"/>
    <w:rsid w:val="007417C3"/>
    <w:rsid w:val="00745A7F"/>
    <w:rsid w:val="00746120"/>
    <w:rsid w:val="007502CB"/>
    <w:rsid w:val="00753884"/>
    <w:rsid w:val="00763A1D"/>
    <w:rsid w:val="00765602"/>
    <w:rsid w:val="00772746"/>
    <w:rsid w:val="00773970"/>
    <w:rsid w:val="007827A8"/>
    <w:rsid w:val="0078309A"/>
    <w:rsid w:val="0078460D"/>
    <w:rsid w:val="00784982"/>
    <w:rsid w:val="00785D3A"/>
    <w:rsid w:val="0078681B"/>
    <w:rsid w:val="00790689"/>
    <w:rsid w:val="0079291C"/>
    <w:rsid w:val="00792F13"/>
    <w:rsid w:val="00795C63"/>
    <w:rsid w:val="0079624C"/>
    <w:rsid w:val="0079689F"/>
    <w:rsid w:val="007A122B"/>
    <w:rsid w:val="007A217D"/>
    <w:rsid w:val="007A3B5E"/>
    <w:rsid w:val="007A44BC"/>
    <w:rsid w:val="007A72D0"/>
    <w:rsid w:val="007B2B12"/>
    <w:rsid w:val="007B2C39"/>
    <w:rsid w:val="007B5386"/>
    <w:rsid w:val="007B5D51"/>
    <w:rsid w:val="007B7379"/>
    <w:rsid w:val="007C28E2"/>
    <w:rsid w:val="007C4010"/>
    <w:rsid w:val="007C65F8"/>
    <w:rsid w:val="007C7F4B"/>
    <w:rsid w:val="007D0D04"/>
    <w:rsid w:val="007D0D6C"/>
    <w:rsid w:val="007D1D20"/>
    <w:rsid w:val="007D640E"/>
    <w:rsid w:val="007D7F5C"/>
    <w:rsid w:val="007E13B7"/>
    <w:rsid w:val="007E21B0"/>
    <w:rsid w:val="007E353C"/>
    <w:rsid w:val="007E5226"/>
    <w:rsid w:val="007F0D52"/>
    <w:rsid w:val="007F1A81"/>
    <w:rsid w:val="007F7A75"/>
    <w:rsid w:val="00810E6E"/>
    <w:rsid w:val="00813728"/>
    <w:rsid w:val="008165ED"/>
    <w:rsid w:val="00820525"/>
    <w:rsid w:val="00820F6D"/>
    <w:rsid w:val="008215C3"/>
    <w:rsid w:val="0082413E"/>
    <w:rsid w:val="00824960"/>
    <w:rsid w:val="008308A7"/>
    <w:rsid w:val="00833800"/>
    <w:rsid w:val="00835B98"/>
    <w:rsid w:val="008371C9"/>
    <w:rsid w:val="008559D4"/>
    <w:rsid w:val="008560F1"/>
    <w:rsid w:val="0085744C"/>
    <w:rsid w:val="00863FA4"/>
    <w:rsid w:val="00865F15"/>
    <w:rsid w:val="00866B65"/>
    <w:rsid w:val="00875265"/>
    <w:rsid w:val="00875284"/>
    <w:rsid w:val="0088051B"/>
    <w:rsid w:val="00880DA5"/>
    <w:rsid w:val="00881218"/>
    <w:rsid w:val="008847C4"/>
    <w:rsid w:val="00886A89"/>
    <w:rsid w:val="00887488"/>
    <w:rsid w:val="00891D73"/>
    <w:rsid w:val="0089335E"/>
    <w:rsid w:val="0089584E"/>
    <w:rsid w:val="00896F8D"/>
    <w:rsid w:val="008A171A"/>
    <w:rsid w:val="008A5659"/>
    <w:rsid w:val="008A565F"/>
    <w:rsid w:val="008A7DBD"/>
    <w:rsid w:val="008B46F5"/>
    <w:rsid w:val="008C007D"/>
    <w:rsid w:val="008C0420"/>
    <w:rsid w:val="008C1730"/>
    <w:rsid w:val="008D3176"/>
    <w:rsid w:val="008D5C88"/>
    <w:rsid w:val="008E0FCA"/>
    <w:rsid w:val="008E1425"/>
    <w:rsid w:val="008E2D0B"/>
    <w:rsid w:val="008E48CC"/>
    <w:rsid w:val="008F186A"/>
    <w:rsid w:val="008F5020"/>
    <w:rsid w:val="0090453B"/>
    <w:rsid w:val="0092173C"/>
    <w:rsid w:val="00927445"/>
    <w:rsid w:val="00930629"/>
    <w:rsid w:val="0093083A"/>
    <w:rsid w:val="0093432D"/>
    <w:rsid w:val="00934445"/>
    <w:rsid w:val="009402BA"/>
    <w:rsid w:val="009403BB"/>
    <w:rsid w:val="009437E3"/>
    <w:rsid w:val="00944187"/>
    <w:rsid w:val="00946434"/>
    <w:rsid w:val="009534F9"/>
    <w:rsid w:val="00955F13"/>
    <w:rsid w:val="00960E84"/>
    <w:rsid w:val="00961121"/>
    <w:rsid w:val="009647DF"/>
    <w:rsid w:val="00965803"/>
    <w:rsid w:val="00972BE1"/>
    <w:rsid w:val="00974D8E"/>
    <w:rsid w:val="00977DF7"/>
    <w:rsid w:val="00994681"/>
    <w:rsid w:val="009A6605"/>
    <w:rsid w:val="009B55E4"/>
    <w:rsid w:val="009B6026"/>
    <w:rsid w:val="009C0959"/>
    <w:rsid w:val="009C6B59"/>
    <w:rsid w:val="009C7FA1"/>
    <w:rsid w:val="009D25B0"/>
    <w:rsid w:val="009E4FBC"/>
    <w:rsid w:val="009F3C5D"/>
    <w:rsid w:val="009F6082"/>
    <w:rsid w:val="009F715E"/>
    <w:rsid w:val="00A00465"/>
    <w:rsid w:val="00A01D47"/>
    <w:rsid w:val="00A02493"/>
    <w:rsid w:val="00A040B6"/>
    <w:rsid w:val="00A0541A"/>
    <w:rsid w:val="00A0576D"/>
    <w:rsid w:val="00A06010"/>
    <w:rsid w:val="00A12BB8"/>
    <w:rsid w:val="00A14E28"/>
    <w:rsid w:val="00A1753B"/>
    <w:rsid w:val="00A17D66"/>
    <w:rsid w:val="00A20555"/>
    <w:rsid w:val="00A35E56"/>
    <w:rsid w:val="00A37B99"/>
    <w:rsid w:val="00A470C7"/>
    <w:rsid w:val="00A61873"/>
    <w:rsid w:val="00A633D2"/>
    <w:rsid w:val="00A63B23"/>
    <w:rsid w:val="00A658EF"/>
    <w:rsid w:val="00A82D45"/>
    <w:rsid w:val="00A83251"/>
    <w:rsid w:val="00A85E7F"/>
    <w:rsid w:val="00A91109"/>
    <w:rsid w:val="00A94C10"/>
    <w:rsid w:val="00A95A34"/>
    <w:rsid w:val="00A96514"/>
    <w:rsid w:val="00A97BE8"/>
    <w:rsid w:val="00AA6088"/>
    <w:rsid w:val="00AB23C8"/>
    <w:rsid w:val="00AB2833"/>
    <w:rsid w:val="00AB3B7C"/>
    <w:rsid w:val="00AB5039"/>
    <w:rsid w:val="00AC236F"/>
    <w:rsid w:val="00AC33DE"/>
    <w:rsid w:val="00AC57AE"/>
    <w:rsid w:val="00AC6E69"/>
    <w:rsid w:val="00AD1A24"/>
    <w:rsid w:val="00AD1EB7"/>
    <w:rsid w:val="00AD4B89"/>
    <w:rsid w:val="00AD56C6"/>
    <w:rsid w:val="00AE3A14"/>
    <w:rsid w:val="00AE7FF8"/>
    <w:rsid w:val="00B008D6"/>
    <w:rsid w:val="00B027BB"/>
    <w:rsid w:val="00B0782B"/>
    <w:rsid w:val="00B13E5E"/>
    <w:rsid w:val="00B14294"/>
    <w:rsid w:val="00B1610D"/>
    <w:rsid w:val="00B223CC"/>
    <w:rsid w:val="00B23407"/>
    <w:rsid w:val="00B23F6D"/>
    <w:rsid w:val="00B27349"/>
    <w:rsid w:val="00B31970"/>
    <w:rsid w:val="00B364E3"/>
    <w:rsid w:val="00B41D13"/>
    <w:rsid w:val="00B524F9"/>
    <w:rsid w:val="00B53DF4"/>
    <w:rsid w:val="00B54C47"/>
    <w:rsid w:val="00B56B12"/>
    <w:rsid w:val="00B5716E"/>
    <w:rsid w:val="00B679F2"/>
    <w:rsid w:val="00B67C66"/>
    <w:rsid w:val="00B72939"/>
    <w:rsid w:val="00B7449F"/>
    <w:rsid w:val="00B84EEA"/>
    <w:rsid w:val="00B857DF"/>
    <w:rsid w:val="00B869D0"/>
    <w:rsid w:val="00B87053"/>
    <w:rsid w:val="00B926C7"/>
    <w:rsid w:val="00B92746"/>
    <w:rsid w:val="00B957BD"/>
    <w:rsid w:val="00BA0B21"/>
    <w:rsid w:val="00BA1B5E"/>
    <w:rsid w:val="00BA21DC"/>
    <w:rsid w:val="00BA380F"/>
    <w:rsid w:val="00BB3ADD"/>
    <w:rsid w:val="00BB6324"/>
    <w:rsid w:val="00BB7049"/>
    <w:rsid w:val="00BB7B02"/>
    <w:rsid w:val="00BC361E"/>
    <w:rsid w:val="00BC4B07"/>
    <w:rsid w:val="00BC6DFE"/>
    <w:rsid w:val="00BE1CF2"/>
    <w:rsid w:val="00BE1EFA"/>
    <w:rsid w:val="00BE3BBA"/>
    <w:rsid w:val="00BF1B47"/>
    <w:rsid w:val="00BF2A8B"/>
    <w:rsid w:val="00BF3158"/>
    <w:rsid w:val="00C04C49"/>
    <w:rsid w:val="00C04F3F"/>
    <w:rsid w:val="00C0666A"/>
    <w:rsid w:val="00C07150"/>
    <w:rsid w:val="00C07E9D"/>
    <w:rsid w:val="00C15018"/>
    <w:rsid w:val="00C1555B"/>
    <w:rsid w:val="00C1685F"/>
    <w:rsid w:val="00C16BC3"/>
    <w:rsid w:val="00C17861"/>
    <w:rsid w:val="00C25C78"/>
    <w:rsid w:val="00C26561"/>
    <w:rsid w:val="00C41A10"/>
    <w:rsid w:val="00C5503B"/>
    <w:rsid w:val="00C61802"/>
    <w:rsid w:val="00C6565B"/>
    <w:rsid w:val="00C71B5C"/>
    <w:rsid w:val="00C71D8D"/>
    <w:rsid w:val="00C72A84"/>
    <w:rsid w:val="00C74891"/>
    <w:rsid w:val="00C777DD"/>
    <w:rsid w:val="00C77ED8"/>
    <w:rsid w:val="00C86B09"/>
    <w:rsid w:val="00C87DCA"/>
    <w:rsid w:val="00C94637"/>
    <w:rsid w:val="00C977B0"/>
    <w:rsid w:val="00CA365A"/>
    <w:rsid w:val="00CB08AA"/>
    <w:rsid w:val="00CB4E56"/>
    <w:rsid w:val="00CB5458"/>
    <w:rsid w:val="00CB653D"/>
    <w:rsid w:val="00CB71F5"/>
    <w:rsid w:val="00CC03DA"/>
    <w:rsid w:val="00CC05A8"/>
    <w:rsid w:val="00CC2C14"/>
    <w:rsid w:val="00CD1B18"/>
    <w:rsid w:val="00CD5D94"/>
    <w:rsid w:val="00CD6108"/>
    <w:rsid w:val="00CE7D3F"/>
    <w:rsid w:val="00CF0F19"/>
    <w:rsid w:val="00CF1411"/>
    <w:rsid w:val="00CF51DA"/>
    <w:rsid w:val="00CF63E0"/>
    <w:rsid w:val="00D00907"/>
    <w:rsid w:val="00D03E07"/>
    <w:rsid w:val="00D17A70"/>
    <w:rsid w:val="00D217AF"/>
    <w:rsid w:val="00D26FD9"/>
    <w:rsid w:val="00D30E0C"/>
    <w:rsid w:val="00D31921"/>
    <w:rsid w:val="00D417DE"/>
    <w:rsid w:val="00D42A19"/>
    <w:rsid w:val="00D43137"/>
    <w:rsid w:val="00D45524"/>
    <w:rsid w:val="00D514EE"/>
    <w:rsid w:val="00D55383"/>
    <w:rsid w:val="00D61D1A"/>
    <w:rsid w:val="00D6264C"/>
    <w:rsid w:val="00D708BE"/>
    <w:rsid w:val="00D74C07"/>
    <w:rsid w:val="00D7538E"/>
    <w:rsid w:val="00D7723D"/>
    <w:rsid w:val="00D81BC4"/>
    <w:rsid w:val="00D913C2"/>
    <w:rsid w:val="00D916A9"/>
    <w:rsid w:val="00D93F97"/>
    <w:rsid w:val="00DA0FE4"/>
    <w:rsid w:val="00DA1051"/>
    <w:rsid w:val="00DA579C"/>
    <w:rsid w:val="00DA7106"/>
    <w:rsid w:val="00DB3499"/>
    <w:rsid w:val="00DB5BB7"/>
    <w:rsid w:val="00DC1DE5"/>
    <w:rsid w:val="00DC35CF"/>
    <w:rsid w:val="00DC67D8"/>
    <w:rsid w:val="00DD2451"/>
    <w:rsid w:val="00DD2D6F"/>
    <w:rsid w:val="00DD61FC"/>
    <w:rsid w:val="00DE3626"/>
    <w:rsid w:val="00DF1BE6"/>
    <w:rsid w:val="00DF212E"/>
    <w:rsid w:val="00DF2459"/>
    <w:rsid w:val="00E0002A"/>
    <w:rsid w:val="00E20EF5"/>
    <w:rsid w:val="00E315AA"/>
    <w:rsid w:val="00E3307F"/>
    <w:rsid w:val="00E330B8"/>
    <w:rsid w:val="00E35516"/>
    <w:rsid w:val="00E369D8"/>
    <w:rsid w:val="00E416E3"/>
    <w:rsid w:val="00E453A3"/>
    <w:rsid w:val="00E5041C"/>
    <w:rsid w:val="00E64599"/>
    <w:rsid w:val="00E66271"/>
    <w:rsid w:val="00E72BE9"/>
    <w:rsid w:val="00E735A9"/>
    <w:rsid w:val="00E77DCC"/>
    <w:rsid w:val="00E82ABB"/>
    <w:rsid w:val="00E830B9"/>
    <w:rsid w:val="00E852D0"/>
    <w:rsid w:val="00E87073"/>
    <w:rsid w:val="00E95F8C"/>
    <w:rsid w:val="00EA1645"/>
    <w:rsid w:val="00EA76C3"/>
    <w:rsid w:val="00EB0D4B"/>
    <w:rsid w:val="00EB21BC"/>
    <w:rsid w:val="00EB33A0"/>
    <w:rsid w:val="00EB4CFD"/>
    <w:rsid w:val="00EB66FF"/>
    <w:rsid w:val="00EB7CAD"/>
    <w:rsid w:val="00EB7F44"/>
    <w:rsid w:val="00EC01CA"/>
    <w:rsid w:val="00EC0B95"/>
    <w:rsid w:val="00EC3689"/>
    <w:rsid w:val="00EC409B"/>
    <w:rsid w:val="00ED0E7E"/>
    <w:rsid w:val="00ED3928"/>
    <w:rsid w:val="00ED76F6"/>
    <w:rsid w:val="00EE533D"/>
    <w:rsid w:val="00EE78BC"/>
    <w:rsid w:val="00F0752A"/>
    <w:rsid w:val="00F10CD8"/>
    <w:rsid w:val="00F12895"/>
    <w:rsid w:val="00F22747"/>
    <w:rsid w:val="00F240B6"/>
    <w:rsid w:val="00F27009"/>
    <w:rsid w:val="00F34370"/>
    <w:rsid w:val="00F3475B"/>
    <w:rsid w:val="00F3613F"/>
    <w:rsid w:val="00F36AFF"/>
    <w:rsid w:val="00F41DAA"/>
    <w:rsid w:val="00F42224"/>
    <w:rsid w:val="00F51A75"/>
    <w:rsid w:val="00F60DA0"/>
    <w:rsid w:val="00F61FC2"/>
    <w:rsid w:val="00F73A86"/>
    <w:rsid w:val="00F74966"/>
    <w:rsid w:val="00F77909"/>
    <w:rsid w:val="00F81078"/>
    <w:rsid w:val="00F81A26"/>
    <w:rsid w:val="00F85980"/>
    <w:rsid w:val="00F8760F"/>
    <w:rsid w:val="00F9535E"/>
    <w:rsid w:val="00F96540"/>
    <w:rsid w:val="00FA0B4A"/>
    <w:rsid w:val="00FA2CFC"/>
    <w:rsid w:val="00FA2EB7"/>
    <w:rsid w:val="00FA5298"/>
    <w:rsid w:val="00FA6272"/>
    <w:rsid w:val="00FB045F"/>
    <w:rsid w:val="00FC3234"/>
    <w:rsid w:val="00FC5109"/>
    <w:rsid w:val="00FD0A2F"/>
    <w:rsid w:val="00FD0A8C"/>
    <w:rsid w:val="00FD2EB3"/>
    <w:rsid w:val="00FD5BCF"/>
    <w:rsid w:val="00FD7A96"/>
    <w:rsid w:val="00FE066D"/>
    <w:rsid w:val="00FE2D49"/>
    <w:rsid w:val="00FF126A"/>
    <w:rsid w:val="00FF2899"/>
    <w:rsid w:val="00FF731A"/>
    <w:rsid w:val="00FF7445"/>
    <w:rsid w:val="00FF76D5"/>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062E02"/>
  <w15:docId w15:val="{4FE8BF79-6A9D-400D-9B1C-9085EF7F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D12"/>
    <w:pPr>
      <w:spacing w:after="4" w:line="268" w:lineRule="auto"/>
      <w:ind w:right="47" w:firstLine="229"/>
      <w:jc w:val="both"/>
    </w:pPr>
    <w:rPr>
      <w:rFonts w:ascii="Calibri" w:eastAsia="Calibri" w:hAnsi="Calibri" w:cs="Calibri"/>
      <w:color w:val="000000"/>
      <w:sz w:val="16"/>
    </w:rPr>
  </w:style>
  <w:style w:type="paragraph" w:styleId="Heading1">
    <w:name w:val="heading 1"/>
    <w:next w:val="Normal"/>
    <w:link w:val="Heading1Char"/>
    <w:uiPriority w:val="9"/>
    <w:unhideWhenUsed/>
    <w:qFormat/>
    <w:rsid w:val="00170D12"/>
    <w:pPr>
      <w:keepNext/>
      <w:keepLines/>
      <w:spacing w:after="208"/>
      <w:ind w:left="10" w:hanging="10"/>
      <w:outlineLvl w:val="0"/>
    </w:pPr>
    <w:rPr>
      <w:rFonts w:ascii="Calibri" w:eastAsia="Calibri" w:hAnsi="Calibri" w:cs="Calibri"/>
      <w:b/>
      <w:color w:val="000000"/>
      <w:sz w:val="16"/>
    </w:rPr>
  </w:style>
  <w:style w:type="paragraph" w:styleId="Heading2">
    <w:name w:val="heading 2"/>
    <w:next w:val="Normal"/>
    <w:link w:val="Heading2Char"/>
    <w:unhideWhenUsed/>
    <w:qFormat/>
    <w:rsid w:val="00170D12"/>
    <w:pPr>
      <w:keepNext/>
      <w:keepLines/>
      <w:spacing w:after="208"/>
      <w:ind w:left="10" w:hanging="10"/>
      <w:outlineLvl w:val="1"/>
    </w:pPr>
    <w:rPr>
      <w:rFonts w:ascii="Calibri" w:eastAsia="Calibri" w:hAnsi="Calibri" w:cs="Calibri"/>
      <w:i/>
      <w:color w:val="000000"/>
      <w:sz w:val="16"/>
    </w:rPr>
  </w:style>
  <w:style w:type="paragraph" w:styleId="Heading3">
    <w:name w:val="heading 3"/>
    <w:next w:val="Normal"/>
    <w:link w:val="Heading3Char"/>
    <w:uiPriority w:val="9"/>
    <w:unhideWhenUsed/>
    <w:qFormat/>
    <w:rsid w:val="00170D12"/>
    <w:pPr>
      <w:keepNext/>
      <w:keepLines/>
      <w:spacing w:after="5"/>
      <w:ind w:left="10" w:hanging="10"/>
      <w:outlineLvl w:val="2"/>
    </w:pPr>
    <w:rPr>
      <w:rFonts w:ascii="Calibri" w:eastAsia="Calibri" w:hAnsi="Calibri" w:cs="Calibri"/>
      <w:b/>
      <w:color w:val="000000"/>
      <w:sz w:val="14"/>
    </w:rPr>
  </w:style>
  <w:style w:type="paragraph" w:styleId="Heading4">
    <w:name w:val="heading 4"/>
    <w:basedOn w:val="Normal"/>
    <w:link w:val="Heading4Char"/>
    <w:uiPriority w:val="9"/>
    <w:qFormat/>
    <w:rsid w:val="00875284"/>
    <w:pPr>
      <w:spacing w:before="100" w:beforeAutospacing="1" w:after="100" w:afterAutospacing="1" w:line="240" w:lineRule="auto"/>
      <w:ind w:right="0" w:firstLine="0"/>
      <w:jc w:val="left"/>
      <w:outlineLvl w:val="3"/>
    </w:pPr>
    <w:rPr>
      <w:rFonts w:ascii="Times New Roman" w:eastAsia="Times New Roman" w:hAnsi="Times New Roman" w:cs="Times New Roman"/>
      <w:b/>
      <w:bCs/>
      <w:color w:val="auto"/>
      <w:sz w:val="24"/>
      <w:szCs w:val="24"/>
    </w:rPr>
  </w:style>
  <w:style w:type="paragraph" w:styleId="Heading5">
    <w:name w:val="heading 5"/>
    <w:basedOn w:val="Normal"/>
    <w:next w:val="Normal"/>
    <w:link w:val="Heading5Char"/>
    <w:uiPriority w:val="9"/>
    <w:semiHidden/>
    <w:unhideWhenUsed/>
    <w:qFormat/>
    <w:rsid w:val="00875284"/>
    <w:pPr>
      <w:spacing w:before="240" w:after="60" w:line="240" w:lineRule="auto"/>
      <w:ind w:right="0" w:firstLine="0"/>
      <w:jc w:val="left"/>
      <w:outlineLvl w:val="4"/>
    </w:pPr>
    <w:rPr>
      <w:rFonts w:eastAsia="Times New Roman" w:cs="Arial"/>
      <w:b/>
      <w:bCs/>
      <w:i/>
      <w:iCs/>
      <w:color w:val="auto"/>
      <w:sz w:val="26"/>
      <w:szCs w:val="26"/>
    </w:rPr>
  </w:style>
  <w:style w:type="paragraph" w:styleId="Heading6">
    <w:name w:val="heading 6"/>
    <w:basedOn w:val="Normal"/>
    <w:next w:val="Normal"/>
    <w:link w:val="Heading6Char"/>
    <w:uiPriority w:val="9"/>
    <w:semiHidden/>
    <w:unhideWhenUsed/>
    <w:qFormat/>
    <w:rsid w:val="00875284"/>
    <w:pPr>
      <w:spacing w:before="240" w:after="60" w:line="240" w:lineRule="auto"/>
      <w:ind w:right="0" w:firstLine="0"/>
      <w:jc w:val="left"/>
      <w:outlineLvl w:val="5"/>
    </w:pPr>
    <w:rPr>
      <w:rFonts w:eastAsia="Times New Roman" w:cs="Arial"/>
      <w:b/>
      <w:bCs/>
      <w:color w:val="auto"/>
      <w:sz w:val="22"/>
    </w:rPr>
  </w:style>
  <w:style w:type="paragraph" w:styleId="Heading7">
    <w:name w:val="heading 7"/>
    <w:basedOn w:val="Normal"/>
    <w:next w:val="Normal"/>
    <w:link w:val="Heading7Char"/>
    <w:uiPriority w:val="9"/>
    <w:semiHidden/>
    <w:unhideWhenUsed/>
    <w:qFormat/>
    <w:rsid w:val="00875284"/>
    <w:pPr>
      <w:spacing w:before="240" w:after="60" w:line="240" w:lineRule="auto"/>
      <w:ind w:right="0" w:firstLine="0"/>
      <w:jc w:val="left"/>
      <w:outlineLvl w:val="6"/>
    </w:pPr>
    <w:rPr>
      <w:rFonts w:eastAsia="Times New Roman" w:cs="Arial"/>
      <w:color w:val="auto"/>
      <w:sz w:val="24"/>
      <w:szCs w:val="24"/>
    </w:rPr>
  </w:style>
  <w:style w:type="paragraph" w:styleId="Heading8">
    <w:name w:val="heading 8"/>
    <w:basedOn w:val="Normal"/>
    <w:next w:val="Normal"/>
    <w:link w:val="Heading8Char"/>
    <w:uiPriority w:val="9"/>
    <w:semiHidden/>
    <w:unhideWhenUsed/>
    <w:qFormat/>
    <w:rsid w:val="00875284"/>
    <w:pPr>
      <w:spacing w:before="240" w:after="60" w:line="240" w:lineRule="auto"/>
      <w:ind w:right="0" w:firstLine="0"/>
      <w:jc w:val="left"/>
      <w:outlineLvl w:val="7"/>
    </w:pPr>
    <w:rPr>
      <w:rFonts w:eastAsia="Times New Roman" w:cs="Arial"/>
      <w:i/>
      <w:iCs/>
      <w:color w:val="auto"/>
      <w:sz w:val="24"/>
      <w:szCs w:val="24"/>
    </w:rPr>
  </w:style>
  <w:style w:type="paragraph" w:styleId="Heading9">
    <w:name w:val="heading 9"/>
    <w:basedOn w:val="Normal"/>
    <w:next w:val="Normal"/>
    <w:link w:val="Heading9Char"/>
    <w:uiPriority w:val="9"/>
    <w:semiHidden/>
    <w:unhideWhenUsed/>
    <w:qFormat/>
    <w:rsid w:val="00875284"/>
    <w:pPr>
      <w:spacing w:before="240" w:after="60" w:line="240" w:lineRule="auto"/>
      <w:ind w:right="0" w:firstLine="0"/>
      <w:jc w:val="left"/>
      <w:outlineLvl w:val="8"/>
    </w:pPr>
    <w:rPr>
      <w:rFonts w:ascii="Cambria" w:eastAsia="Times New Roman" w:hAnsi="Cambria" w:cs="Times New Roman"/>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0D12"/>
    <w:rPr>
      <w:rFonts w:ascii="Calibri" w:eastAsia="Calibri" w:hAnsi="Calibri" w:cs="Calibri"/>
      <w:b/>
      <w:color w:val="000000"/>
      <w:sz w:val="16"/>
    </w:rPr>
  </w:style>
  <w:style w:type="character" w:customStyle="1" w:styleId="Heading2Char">
    <w:name w:val="Heading 2 Char"/>
    <w:link w:val="Heading2"/>
    <w:rsid w:val="00170D12"/>
    <w:rPr>
      <w:rFonts w:ascii="Calibri" w:eastAsia="Calibri" w:hAnsi="Calibri" w:cs="Calibri"/>
      <w:i/>
      <w:color w:val="000000"/>
      <w:sz w:val="16"/>
    </w:rPr>
  </w:style>
  <w:style w:type="character" w:customStyle="1" w:styleId="Heading3Char">
    <w:name w:val="Heading 3 Char"/>
    <w:link w:val="Heading3"/>
    <w:uiPriority w:val="9"/>
    <w:rsid w:val="00170D12"/>
    <w:rPr>
      <w:rFonts w:ascii="Calibri" w:eastAsia="Calibri" w:hAnsi="Calibri" w:cs="Calibri"/>
      <w:b/>
      <w:color w:val="000000"/>
      <w:sz w:val="14"/>
    </w:rPr>
  </w:style>
  <w:style w:type="table" w:customStyle="1" w:styleId="TableGrid">
    <w:name w:val="TableGrid"/>
    <w:rsid w:val="00170D12"/>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B223CC"/>
    <w:rPr>
      <w:color w:val="0563C1" w:themeColor="hyperlink"/>
      <w:u w:val="single"/>
    </w:rPr>
  </w:style>
  <w:style w:type="paragraph" w:styleId="Header">
    <w:name w:val="header"/>
    <w:basedOn w:val="Normal"/>
    <w:link w:val="HeaderChar"/>
    <w:uiPriority w:val="99"/>
    <w:unhideWhenUsed/>
    <w:rsid w:val="009F7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15E"/>
    <w:rPr>
      <w:rFonts w:ascii="Calibri" w:eastAsia="Calibri" w:hAnsi="Calibri" w:cs="Calibri"/>
      <w:color w:val="000000"/>
      <w:sz w:val="16"/>
    </w:rPr>
  </w:style>
  <w:style w:type="paragraph" w:styleId="Footer">
    <w:name w:val="footer"/>
    <w:basedOn w:val="Normal"/>
    <w:link w:val="FooterChar"/>
    <w:uiPriority w:val="99"/>
    <w:unhideWhenUsed/>
    <w:rsid w:val="00006D7E"/>
    <w:pPr>
      <w:tabs>
        <w:tab w:val="center" w:pos="4680"/>
        <w:tab w:val="right" w:pos="9360"/>
      </w:tabs>
      <w:spacing w:after="0" w:line="240" w:lineRule="auto"/>
      <w:ind w:right="0" w:firstLine="0"/>
      <w:jc w:val="left"/>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006D7E"/>
    <w:rPr>
      <w:rFonts w:cs="Times New Roman"/>
    </w:rPr>
  </w:style>
  <w:style w:type="character" w:styleId="FollowedHyperlink">
    <w:name w:val="FollowedHyperlink"/>
    <w:basedOn w:val="DefaultParagraphFont"/>
    <w:uiPriority w:val="99"/>
    <w:semiHidden/>
    <w:unhideWhenUsed/>
    <w:rsid w:val="00FC3234"/>
    <w:rPr>
      <w:color w:val="954F72" w:themeColor="followedHyperlink"/>
      <w:u w:val="single"/>
    </w:rPr>
  </w:style>
  <w:style w:type="table" w:styleId="TableGrid0">
    <w:name w:val="Table Grid"/>
    <w:basedOn w:val="TableNormal"/>
    <w:uiPriority w:val="39"/>
    <w:rsid w:val="008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97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A97BE8"/>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rsid w:val="0087528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semiHidden/>
    <w:rsid w:val="00875284"/>
    <w:rPr>
      <w:rFonts w:ascii="Calibri" w:eastAsia="Times New Roman" w:hAnsi="Calibri" w:cs="Arial"/>
      <w:b/>
      <w:bCs/>
      <w:i/>
      <w:iCs/>
      <w:sz w:val="26"/>
      <w:szCs w:val="26"/>
    </w:rPr>
  </w:style>
  <w:style w:type="character" w:customStyle="1" w:styleId="Heading6Char">
    <w:name w:val="Heading 6 Char"/>
    <w:basedOn w:val="DefaultParagraphFont"/>
    <w:link w:val="Heading6"/>
    <w:uiPriority w:val="9"/>
    <w:semiHidden/>
    <w:rsid w:val="00875284"/>
    <w:rPr>
      <w:rFonts w:ascii="Calibri" w:eastAsia="Times New Roman" w:hAnsi="Calibri" w:cs="Arial"/>
      <w:b/>
      <w:bCs/>
    </w:rPr>
  </w:style>
  <w:style w:type="character" w:customStyle="1" w:styleId="Heading7Char">
    <w:name w:val="Heading 7 Char"/>
    <w:basedOn w:val="DefaultParagraphFont"/>
    <w:link w:val="Heading7"/>
    <w:uiPriority w:val="9"/>
    <w:semiHidden/>
    <w:rsid w:val="00875284"/>
    <w:rPr>
      <w:rFonts w:ascii="Calibri" w:eastAsia="Times New Roman" w:hAnsi="Calibri" w:cs="Arial"/>
      <w:sz w:val="24"/>
      <w:szCs w:val="24"/>
    </w:rPr>
  </w:style>
  <w:style w:type="character" w:customStyle="1" w:styleId="Heading8Char">
    <w:name w:val="Heading 8 Char"/>
    <w:basedOn w:val="DefaultParagraphFont"/>
    <w:link w:val="Heading8"/>
    <w:uiPriority w:val="9"/>
    <w:semiHidden/>
    <w:rsid w:val="00875284"/>
    <w:rPr>
      <w:rFonts w:ascii="Calibri" w:eastAsia="Times New Roman" w:hAnsi="Calibri" w:cs="Arial"/>
      <w:i/>
      <w:iCs/>
      <w:sz w:val="24"/>
      <w:szCs w:val="24"/>
    </w:rPr>
  </w:style>
  <w:style w:type="character" w:customStyle="1" w:styleId="Heading9Char">
    <w:name w:val="Heading 9 Char"/>
    <w:basedOn w:val="DefaultParagraphFont"/>
    <w:link w:val="Heading9"/>
    <w:uiPriority w:val="9"/>
    <w:semiHidden/>
    <w:rsid w:val="00875284"/>
    <w:rPr>
      <w:rFonts w:ascii="Cambria" w:eastAsia="Times New Roman" w:hAnsi="Cambria" w:cs="Times New Roman"/>
    </w:rPr>
  </w:style>
  <w:style w:type="character" w:styleId="PageNumber">
    <w:name w:val="page number"/>
    <w:basedOn w:val="DefaultParagraphFont"/>
    <w:rsid w:val="00875284"/>
    <w:rPr>
      <w:sz w:val="28"/>
      <w:szCs w:val="28"/>
    </w:rPr>
  </w:style>
  <w:style w:type="paragraph" w:styleId="FootnoteText">
    <w:name w:val="footnote text"/>
    <w:basedOn w:val="Normal"/>
    <w:link w:val="FootnoteTextChar"/>
    <w:uiPriority w:val="99"/>
    <w:qFormat/>
    <w:rsid w:val="00875284"/>
    <w:pPr>
      <w:bidi/>
      <w:spacing w:after="0" w:line="240" w:lineRule="auto"/>
      <w:ind w:right="0" w:firstLine="0"/>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uiPriority w:val="99"/>
    <w:rsid w:val="00875284"/>
    <w:rPr>
      <w:rFonts w:ascii="Times New Roman" w:eastAsia="Times New Roman" w:hAnsi="Times New Roman" w:cs="Times New Roman"/>
      <w:sz w:val="20"/>
      <w:szCs w:val="20"/>
    </w:rPr>
  </w:style>
  <w:style w:type="character" w:styleId="FootnoteReference">
    <w:name w:val="footnote reference"/>
    <w:aliases w:val="IRC Footnote Reference"/>
    <w:basedOn w:val="DefaultParagraphFont"/>
    <w:uiPriority w:val="99"/>
    <w:qFormat/>
    <w:rsid w:val="00875284"/>
    <w:rPr>
      <w:vertAlign w:val="superscript"/>
    </w:rPr>
  </w:style>
  <w:style w:type="paragraph" w:styleId="ListParagraph">
    <w:name w:val="List Paragraph"/>
    <w:aliases w:val="Paragraph,List Paragraph (numbered (a)),Numbered Paragraph,Main numbered paragraph,References,Numbered List Paragraph,123 List Paragraph,Bullets,List Paragraph nowy,Liste 1,List_Paragraph,Multilevel para_II,List Paragraph1,Bullet paras,lp"/>
    <w:basedOn w:val="Normal"/>
    <w:link w:val="ListParagraphChar"/>
    <w:uiPriority w:val="34"/>
    <w:qFormat/>
    <w:rsid w:val="00875284"/>
    <w:pPr>
      <w:spacing w:after="200" w:line="276" w:lineRule="auto"/>
      <w:ind w:left="720" w:right="0" w:firstLine="0"/>
      <w:contextualSpacing/>
      <w:jc w:val="left"/>
    </w:pPr>
    <w:rPr>
      <w:rFonts w:asciiTheme="minorHAnsi" w:eastAsiaTheme="minorHAnsi" w:hAnsiTheme="minorHAnsi" w:cstheme="minorBidi"/>
      <w:color w:val="auto"/>
      <w:sz w:val="22"/>
    </w:rPr>
  </w:style>
  <w:style w:type="paragraph" w:styleId="NoSpacing">
    <w:name w:val="No Spacing"/>
    <w:link w:val="NoSpacingChar"/>
    <w:uiPriority w:val="1"/>
    <w:qFormat/>
    <w:rsid w:val="00875284"/>
    <w:pPr>
      <w:spacing w:after="0" w:line="240" w:lineRule="auto"/>
    </w:pPr>
    <w:rPr>
      <w:rFonts w:ascii="Calibri" w:eastAsia="Times New Roman" w:hAnsi="Calibri" w:cs="Arial"/>
    </w:rPr>
  </w:style>
  <w:style w:type="character" w:customStyle="1" w:styleId="NoSpacingChar">
    <w:name w:val="No Spacing Char"/>
    <w:basedOn w:val="DefaultParagraphFont"/>
    <w:link w:val="NoSpacing"/>
    <w:uiPriority w:val="1"/>
    <w:rsid w:val="00875284"/>
    <w:rPr>
      <w:rFonts w:ascii="Calibri" w:eastAsia="Times New Roman" w:hAnsi="Calibri" w:cs="Arial"/>
    </w:rPr>
  </w:style>
  <w:style w:type="paragraph" w:styleId="BalloonText">
    <w:name w:val="Balloon Text"/>
    <w:basedOn w:val="Normal"/>
    <w:link w:val="BalloonTextChar"/>
    <w:uiPriority w:val="99"/>
    <w:semiHidden/>
    <w:unhideWhenUsed/>
    <w:rsid w:val="00875284"/>
    <w:pPr>
      <w:spacing w:after="0" w:line="240" w:lineRule="auto"/>
      <w:ind w:right="0" w:firstLine="0"/>
      <w:jc w:val="left"/>
    </w:pPr>
    <w:rPr>
      <w:rFonts w:ascii="Tahoma" w:hAnsi="Tahoma" w:cs="Tahoma"/>
      <w:color w:val="auto"/>
      <w:szCs w:val="16"/>
    </w:rPr>
  </w:style>
  <w:style w:type="character" w:customStyle="1" w:styleId="BalloonTextChar">
    <w:name w:val="Balloon Text Char"/>
    <w:basedOn w:val="DefaultParagraphFont"/>
    <w:link w:val="BalloonText"/>
    <w:uiPriority w:val="99"/>
    <w:semiHidden/>
    <w:rsid w:val="00875284"/>
    <w:rPr>
      <w:rFonts w:ascii="Tahoma" w:eastAsia="Calibri" w:hAnsi="Tahoma" w:cs="Tahoma"/>
      <w:sz w:val="16"/>
      <w:szCs w:val="16"/>
    </w:rPr>
  </w:style>
  <w:style w:type="character" w:customStyle="1" w:styleId="PlainTextChar">
    <w:name w:val="Plain Text Char"/>
    <w:basedOn w:val="DefaultParagraphFont"/>
    <w:link w:val="PlainText"/>
    <w:rsid w:val="00875284"/>
    <w:rPr>
      <w:rFonts w:ascii="Courier New" w:eastAsia="SimSun" w:hAnsi="Courier New" w:cs="Courier New"/>
      <w:sz w:val="20"/>
      <w:szCs w:val="20"/>
      <w:lang w:eastAsia="zh-CN" w:bidi="ur-PK"/>
    </w:rPr>
  </w:style>
  <w:style w:type="paragraph" w:styleId="PlainText">
    <w:name w:val="Plain Text"/>
    <w:basedOn w:val="Normal"/>
    <w:link w:val="PlainTextChar"/>
    <w:rsid w:val="00875284"/>
    <w:pPr>
      <w:bidi/>
      <w:spacing w:after="0" w:line="240" w:lineRule="auto"/>
      <w:ind w:right="0" w:firstLine="0"/>
      <w:jc w:val="left"/>
    </w:pPr>
    <w:rPr>
      <w:rFonts w:ascii="Courier New" w:eastAsia="SimSun" w:hAnsi="Courier New" w:cs="Courier New"/>
      <w:color w:val="auto"/>
      <w:sz w:val="20"/>
      <w:szCs w:val="20"/>
      <w:lang w:eastAsia="zh-CN" w:bidi="ur-PK"/>
    </w:rPr>
  </w:style>
  <w:style w:type="character" w:customStyle="1" w:styleId="PlainTextChar1">
    <w:name w:val="Plain Text Char1"/>
    <w:basedOn w:val="DefaultParagraphFont"/>
    <w:uiPriority w:val="99"/>
    <w:semiHidden/>
    <w:rsid w:val="00875284"/>
    <w:rPr>
      <w:rFonts w:ascii="Consolas" w:eastAsia="Calibri" w:hAnsi="Consolas" w:cs="Calibri"/>
      <w:color w:val="000000"/>
      <w:sz w:val="21"/>
      <w:szCs w:val="21"/>
    </w:rPr>
  </w:style>
  <w:style w:type="paragraph" w:styleId="NormalWeb">
    <w:name w:val="Normal (Web)"/>
    <w:basedOn w:val="Normal"/>
    <w:uiPriority w:val="99"/>
    <w:rsid w:val="00875284"/>
    <w:pPr>
      <w:spacing w:before="100" w:beforeAutospacing="1" w:after="100" w:afterAutospacing="1" w:line="240" w:lineRule="auto"/>
      <w:ind w:right="0" w:firstLine="0"/>
      <w:jc w:val="left"/>
    </w:pPr>
    <w:rPr>
      <w:rFonts w:ascii="Times New Roman" w:eastAsia="SimSun" w:hAnsi="Times New Roman" w:cs="Times New Roman"/>
      <w:color w:val="auto"/>
      <w:sz w:val="24"/>
      <w:szCs w:val="24"/>
      <w:lang w:eastAsia="zh-CN"/>
    </w:rPr>
  </w:style>
  <w:style w:type="paragraph" w:styleId="Title">
    <w:name w:val="Title"/>
    <w:basedOn w:val="Normal"/>
    <w:next w:val="Normal"/>
    <w:link w:val="TitleChar"/>
    <w:uiPriority w:val="10"/>
    <w:qFormat/>
    <w:rsid w:val="00875284"/>
    <w:pPr>
      <w:bidi/>
      <w:spacing w:before="240" w:after="60" w:line="240" w:lineRule="auto"/>
      <w:ind w:right="0" w:firstLine="0"/>
      <w:jc w:val="center"/>
      <w:outlineLvl w:val="0"/>
    </w:pPr>
    <w:rPr>
      <w:rFonts w:ascii="Cambria" w:eastAsia="Times New Roman" w:hAnsi="Cambria" w:cs="Times New Roman"/>
      <w:b/>
      <w:bCs/>
      <w:color w:val="auto"/>
      <w:kern w:val="28"/>
      <w:sz w:val="32"/>
      <w:szCs w:val="32"/>
      <w:lang w:eastAsia="zh-CN" w:bidi="ur-PK"/>
    </w:rPr>
  </w:style>
  <w:style w:type="character" w:customStyle="1" w:styleId="TitleChar">
    <w:name w:val="Title Char"/>
    <w:basedOn w:val="DefaultParagraphFont"/>
    <w:link w:val="Title"/>
    <w:uiPriority w:val="10"/>
    <w:rsid w:val="00875284"/>
    <w:rPr>
      <w:rFonts w:ascii="Cambria" w:eastAsia="Times New Roman" w:hAnsi="Cambria" w:cs="Times New Roman"/>
      <w:b/>
      <w:bCs/>
      <w:kern w:val="28"/>
      <w:sz w:val="32"/>
      <w:szCs w:val="32"/>
      <w:lang w:eastAsia="zh-CN" w:bidi="ur-PK"/>
    </w:rPr>
  </w:style>
  <w:style w:type="paragraph" w:styleId="Subtitle">
    <w:name w:val="Subtitle"/>
    <w:basedOn w:val="Normal"/>
    <w:next w:val="Normal"/>
    <w:link w:val="SubtitleChar"/>
    <w:uiPriority w:val="11"/>
    <w:qFormat/>
    <w:rsid w:val="00875284"/>
    <w:pPr>
      <w:bidi/>
      <w:spacing w:after="60" w:line="240" w:lineRule="auto"/>
      <w:ind w:right="0" w:firstLine="0"/>
      <w:jc w:val="center"/>
      <w:outlineLvl w:val="1"/>
    </w:pPr>
    <w:rPr>
      <w:rFonts w:ascii="Cambria" w:eastAsia="Times New Roman" w:hAnsi="Cambria" w:cs="Times New Roman"/>
      <w:color w:val="auto"/>
      <w:sz w:val="24"/>
      <w:szCs w:val="24"/>
      <w:lang w:eastAsia="zh-CN" w:bidi="ur-PK"/>
    </w:rPr>
  </w:style>
  <w:style w:type="character" w:customStyle="1" w:styleId="SubtitleChar">
    <w:name w:val="Subtitle Char"/>
    <w:basedOn w:val="DefaultParagraphFont"/>
    <w:link w:val="Subtitle"/>
    <w:uiPriority w:val="11"/>
    <w:rsid w:val="00875284"/>
    <w:rPr>
      <w:rFonts w:ascii="Cambria" w:eastAsia="Times New Roman" w:hAnsi="Cambria" w:cs="Times New Roman"/>
      <w:sz w:val="24"/>
      <w:szCs w:val="24"/>
      <w:lang w:eastAsia="zh-CN" w:bidi="ur-PK"/>
    </w:rPr>
  </w:style>
  <w:style w:type="paragraph" w:styleId="EndnoteText">
    <w:name w:val="endnote text"/>
    <w:basedOn w:val="Normal"/>
    <w:link w:val="EndnoteTextChar"/>
    <w:uiPriority w:val="99"/>
    <w:unhideWhenUsed/>
    <w:rsid w:val="00875284"/>
    <w:pPr>
      <w:spacing w:after="0" w:line="240" w:lineRule="auto"/>
      <w:ind w:right="0" w:firstLine="0"/>
      <w:jc w:val="left"/>
    </w:pPr>
    <w:rPr>
      <w:rFonts w:cs="Arial"/>
      <w:color w:val="auto"/>
      <w:sz w:val="20"/>
      <w:szCs w:val="20"/>
    </w:rPr>
  </w:style>
  <w:style w:type="character" w:customStyle="1" w:styleId="EndnoteTextChar">
    <w:name w:val="Endnote Text Char"/>
    <w:basedOn w:val="DefaultParagraphFont"/>
    <w:link w:val="EndnoteText"/>
    <w:uiPriority w:val="99"/>
    <w:rsid w:val="00875284"/>
    <w:rPr>
      <w:rFonts w:ascii="Calibri" w:eastAsia="Calibri" w:hAnsi="Calibri" w:cs="Arial"/>
      <w:sz w:val="20"/>
      <w:szCs w:val="20"/>
    </w:rPr>
  </w:style>
  <w:style w:type="character" w:styleId="EndnoteReference">
    <w:name w:val="endnote reference"/>
    <w:basedOn w:val="DefaultParagraphFont"/>
    <w:uiPriority w:val="99"/>
    <w:unhideWhenUsed/>
    <w:rsid w:val="00875284"/>
    <w:rPr>
      <w:vertAlign w:val="superscript"/>
    </w:rPr>
  </w:style>
  <w:style w:type="paragraph" w:customStyle="1" w:styleId="Heading">
    <w:name w:val="Heading"/>
    <w:basedOn w:val="Normal"/>
    <w:uiPriority w:val="99"/>
    <w:qFormat/>
    <w:rsid w:val="00875284"/>
    <w:pPr>
      <w:bidi/>
      <w:spacing w:after="0" w:line="700" w:lineRule="exact"/>
      <w:ind w:right="0" w:firstLine="0"/>
      <w:jc w:val="center"/>
    </w:pPr>
    <w:rPr>
      <w:rFonts w:ascii="Jameel Noori Nastaleeq" w:hAnsi="Jameel Noori Nastaleeq" w:cs="Jameel Noori Nastaleeq"/>
      <w:color w:val="auto"/>
      <w:sz w:val="48"/>
      <w:szCs w:val="48"/>
    </w:rPr>
  </w:style>
  <w:style w:type="numbering" w:customStyle="1" w:styleId="NoList1">
    <w:name w:val="No List1"/>
    <w:next w:val="NoList"/>
    <w:uiPriority w:val="99"/>
    <w:semiHidden/>
    <w:unhideWhenUsed/>
    <w:rsid w:val="00875284"/>
  </w:style>
  <w:style w:type="paragraph" w:customStyle="1" w:styleId="Para">
    <w:name w:val="Para"/>
    <w:basedOn w:val="Normal"/>
    <w:qFormat/>
    <w:rsid w:val="00875284"/>
    <w:pPr>
      <w:bidi/>
      <w:spacing w:after="0" w:line="458" w:lineRule="exact"/>
      <w:ind w:right="0" w:firstLine="432"/>
    </w:pPr>
    <w:rPr>
      <w:rFonts w:ascii="Jameel Noori Nastaleeq" w:hAnsi="Jameel Noori Nastaleeq" w:cs="Jameel Noori Nastaleeq"/>
      <w:color w:val="auto"/>
      <w:sz w:val="30"/>
      <w:szCs w:val="30"/>
    </w:rPr>
  </w:style>
  <w:style w:type="paragraph" w:customStyle="1" w:styleId="ArabicHadith">
    <w:name w:val="Arabic Hadith"/>
    <w:basedOn w:val="Heading"/>
    <w:qFormat/>
    <w:rsid w:val="00875284"/>
    <w:pPr>
      <w:spacing w:line="458" w:lineRule="exact"/>
      <w:ind w:left="432" w:right="432"/>
      <w:jc w:val="both"/>
    </w:pPr>
    <w:rPr>
      <w:rFonts w:ascii="G Naeem" w:hAnsi="G Naeem" w:cs="G Naeem"/>
      <w:sz w:val="30"/>
      <w:szCs w:val="30"/>
    </w:rPr>
  </w:style>
  <w:style w:type="paragraph" w:customStyle="1" w:styleId="Tarjuma">
    <w:name w:val="Tarjuma"/>
    <w:basedOn w:val="ArabicHadith"/>
    <w:qFormat/>
    <w:rsid w:val="00875284"/>
    <w:rPr>
      <w:rFonts w:ascii="Jameel Noori Nastaleeq" w:hAnsi="Jameel Noori Nastaleeq" w:cs="Jameel Noori Nastaleeq"/>
    </w:rPr>
  </w:style>
  <w:style w:type="paragraph" w:customStyle="1" w:styleId="ArabicQuran">
    <w:name w:val="Arabic Quran"/>
    <w:basedOn w:val="Tarjuma"/>
    <w:qFormat/>
    <w:rsid w:val="00EC01CA"/>
    <w:rPr>
      <w:rFonts w:ascii="Traditional Arabic" w:hAnsi="Traditional Arabic" w:cs="Traditional Arabic"/>
    </w:rPr>
  </w:style>
  <w:style w:type="paragraph" w:customStyle="1" w:styleId="Numbering">
    <w:name w:val="Numbering"/>
    <w:basedOn w:val="ArabicQuran"/>
    <w:qFormat/>
    <w:rsid w:val="00875284"/>
    <w:pPr>
      <w:ind w:left="720" w:right="0" w:hanging="720"/>
    </w:pPr>
    <w:rPr>
      <w:rFonts w:ascii="Jameel Noori Nastaleeq" w:hAnsi="Jameel Noori Nastaleeq" w:cs="Jameel Noori Nastaleeq"/>
    </w:rPr>
  </w:style>
  <w:style w:type="paragraph" w:customStyle="1" w:styleId="SideHeading">
    <w:name w:val="Side Heading"/>
    <w:basedOn w:val="Numbering"/>
    <w:qFormat/>
    <w:rsid w:val="00875284"/>
    <w:pPr>
      <w:ind w:left="0" w:firstLine="0"/>
    </w:pPr>
    <w:rPr>
      <w:sz w:val="36"/>
      <w:szCs w:val="36"/>
    </w:rPr>
  </w:style>
  <w:style w:type="character" w:customStyle="1" w:styleId="TagRef">
    <w:name w:val="Tag Ref"/>
    <w:uiPriority w:val="1"/>
    <w:qFormat/>
    <w:rsid w:val="00875284"/>
    <w:rPr>
      <w:rFonts w:ascii="Arial" w:hAnsi="Arial" w:cs="Jameel Noori Nastaleeq"/>
      <w:b w:val="0"/>
      <w:bCs w:val="0"/>
      <w:i w:val="0"/>
      <w:iCs w:val="0"/>
      <w:sz w:val="20"/>
      <w:szCs w:val="24"/>
      <w:u w:val="none"/>
    </w:rPr>
  </w:style>
  <w:style w:type="paragraph" w:customStyle="1" w:styleId="TagSubheading">
    <w:name w:val="Tag Subheading"/>
    <w:qFormat/>
    <w:rsid w:val="00875284"/>
    <w:pPr>
      <w:keepNext/>
      <w:widowControl w:val="0"/>
      <w:spacing w:before="80" w:after="0" w:line="240" w:lineRule="auto"/>
      <w:textboxTightWrap w:val="allLines"/>
    </w:pPr>
    <w:rPr>
      <w:rFonts w:ascii="Arial" w:eastAsia="Times New Roman" w:hAnsi="Arial" w:cs="Jameel Noori Nastaleeq"/>
      <w:b/>
      <w:bCs/>
      <w:sz w:val="32"/>
      <w:szCs w:val="32"/>
      <w:lang w:bidi="ur-PK"/>
    </w:rPr>
  </w:style>
  <w:style w:type="paragraph" w:customStyle="1" w:styleId="TagText">
    <w:name w:val="Tag Text"/>
    <w:link w:val="TagTextChar"/>
    <w:qFormat/>
    <w:rsid w:val="00875284"/>
    <w:pPr>
      <w:widowControl w:val="0"/>
      <w:bidi/>
      <w:spacing w:after="0" w:line="420" w:lineRule="exact"/>
      <w:ind w:firstLine="288"/>
      <w:jc w:val="both"/>
      <w:textboxTightWrap w:val="allLines"/>
    </w:pPr>
    <w:rPr>
      <w:rFonts w:ascii="Alvi Nastaleeq" w:eastAsia="Times New Roman" w:hAnsi="Alvi Nastaleeq" w:cs="Jameel Noori Nastaleeq"/>
      <w:spacing w:val="-4"/>
      <w:sz w:val="28"/>
      <w:szCs w:val="30"/>
      <w:lang w:bidi="ur-PK"/>
    </w:rPr>
  </w:style>
  <w:style w:type="character" w:customStyle="1" w:styleId="TagTextChar">
    <w:name w:val="Tag Text Char"/>
    <w:link w:val="TagText"/>
    <w:rsid w:val="00875284"/>
    <w:rPr>
      <w:rFonts w:ascii="Alvi Nastaleeq" w:eastAsia="Times New Roman" w:hAnsi="Alvi Nastaleeq" w:cs="Jameel Noori Nastaleeq"/>
      <w:spacing w:val="-4"/>
      <w:sz w:val="28"/>
      <w:szCs w:val="30"/>
      <w:lang w:bidi="ur-PK"/>
    </w:rPr>
  </w:style>
  <w:style w:type="paragraph" w:customStyle="1" w:styleId="TagIndentUrdu">
    <w:name w:val="Tag Indent (Urdu)"/>
    <w:basedOn w:val="TagText"/>
    <w:link w:val="TagIndentUrduChar"/>
    <w:qFormat/>
    <w:rsid w:val="00875284"/>
    <w:pPr>
      <w:ind w:left="360" w:right="216" w:firstLine="0"/>
    </w:pPr>
    <w:rPr>
      <w:rFonts w:ascii="Jameel Noori Nastaleeq" w:hAnsi="Jameel Noori Nastaleeq"/>
      <w:szCs w:val="28"/>
    </w:rPr>
  </w:style>
  <w:style w:type="character" w:customStyle="1" w:styleId="TagIndentUrduChar">
    <w:name w:val="Tag Indent (Urdu) Char"/>
    <w:link w:val="TagIndentUrdu"/>
    <w:rsid w:val="00875284"/>
    <w:rPr>
      <w:rFonts w:ascii="Jameel Noori Nastaleeq" w:eastAsia="Times New Roman" w:hAnsi="Jameel Noori Nastaleeq" w:cs="Jameel Noori Nastaleeq"/>
      <w:spacing w:val="-4"/>
      <w:sz w:val="28"/>
      <w:szCs w:val="28"/>
      <w:lang w:bidi="ur-PK"/>
    </w:rPr>
  </w:style>
  <w:style w:type="paragraph" w:customStyle="1" w:styleId="TagIndentArabic">
    <w:name w:val="Tag Indent (Arabic)"/>
    <w:basedOn w:val="TagIndentUrdu"/>
    <w:link w:val="TagIndentArabicChar"/>
    <w:qFormat/>
    <w:rsid w:val="00875284"/>
    <w:pPr>
      <w:spacing w:line="360" w:lineRule="exact"/>
    </w:pPr>
    <w:rPr>
      <w:rFonts w:ascii="Times New Roman" w:hAnsi="Times New Roman" w:cs="Lotus Linotype"/>
      <w:sz w:val="26"/>
      <w:szCs w:val="26"/>
    </w:rPr>
  </w:style>
  <w:style w:type="character" w:customStyle="1" w:styleId="TagIndentArabicChar">
    <w:name w:val="Tag Indent (Arabic) Char"/>
    <w:link w:val="TagIndentArabic"/>
    <w:rsid w:val="00875284"/>
    <w:rPr>
      <w:rFonts w:ascii="Times New Roman" w:eastAsia="Times New Roman" w:hAnsi="Times New Roman" w:cs="Lotus Linotype"/>
      <w:spacing w:val="-4"/>
      <w:sz w:val="26"/>
      <w:szCs w:val="26"/>
      <w:lang w:bidi="ur-PK"/>
    </w:rPr>
  </w:style>
  <w:style w:type="character" w:customStyle="1" w:styleId="TagQuran">
    <w:name w:val="Tag Quran"/>
    <w:uiPriority w:val="1"/>
    <w:qFormat/>
    <w:rsid w:val="00875284"/>
    <w:rPr>
      <w:rFonts w:ascii="11 Al Qalam Quran Publisher" w:hAnsi="11 Al Qalam Quran Publisher" w:cs="11 Al Qalam Quran Publisher"/>
      <w:b w:val="0"/>
      <w:bCs w:val="0"/>
      <w:i w:val="0"/>
      <w:iCs w:val="0"/>
      <w:sz w:val="22"/>
      <w:szCs w:val="28"/>
      <w:u w:val="none"/>
    </w:rPr>
  </w:style>
  <w:style w:type="character" w:customStyle="1" w:styleId="hps">
    <w:name w:val="hps"/>
    <w:basedOn w:val="DefaultParagraphFont"/>
    <w:rsid w:val="00875284"/>
  </w:style>
  <w:style w:type="paragraph" w:customStyle="1" w:styleId="stylecomplexurdunaskhasiatype16ptjustifiedbefore6p">
    <w:name w:val="stylecomplexurdunaskhasiatype16ptjustifiedbefore6p"/>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paragraph" w:customStyle="1" w:styleId="stylestylestyleheading3complexurdlatin18ptcom">
    <w:name w:val="stylestylestyleheading3complexurdlatin18ptcom"/>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stylecomplexurdunaskhasiatype16pt">
    <w:name w:val="stylecomplexurdunaskhasiatype16pt"/>
    <w:basedOn w:val="DefaultParagraphFont"/>
    <w:rsid w:val="00875284"/>
  </w:style>
  <w:style w:type="character" w:customStyle="1" w:styleId="stylecomplexurdunaskhasiatype14pt1">
    <w:name w:val="stylecomplexurdunaskhasiatype14pt1"/>
    <w:basedOn w:val="DefaultParagraphFont"/>
    <w:rsid w:val="00875284"/>
  </w:style>
  <w:style w:type="paragraph" w:customStyle="1" w:styleId="stylestylestylecomplexurdunaskhasiatypelatin14ptcomp">
    <w:name w:val="stylestylestylecomplexurdunaskhasiatypelatin14ptcomp"/>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paragraph" w:customStyle="1" w:styleId="stylecomplexurdunaskhasiatypecomplex14ptcomplexbol">
    <w:name w:val="stylecomplexurdunaskhasiatypecomplex14ptcomplexbol"/>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paragraph" w:customStyle="1" w:styleId="stylestylecomplexurdunaskhasiatypelatin14ptcomplex1">
    <w:name w:val="stylestylecomplexurdunaskhasiatypelatin14ptcomplex1"/>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paragraph" w:styleId="z-TopofForm">
    <w:name w:val="HTML Top of Form"/>
    <w:basedOn w:val="Normal"/>
    <w:next w:val="Normal"/>
    <w:link w:val="z-TopofFormChar"/>
    <w:hidden/>
    <w:uiPriority w:val="99"/>
    <w:semiHidden/>
    <w:unhideWhenUsed/>
    <w:rsid w:val="00875284"/>
    <w:pPr>
      <w:pBdr>
        <w:bottom w:val="single" w:sz="6" w:space="1" w:color="auto"/>
      </w:pBdr>
      <w:spacing w:after="0" w:line="240" w:lineRule="auto"/>
      <w:ind w:right="0" w:firstLine="0"/>
      <w:jc w:val="center"/>
    </w:pPr>
    <w:rPr>
      <w:rFonts w:ascii="Arial" w:eastAsia="Times New Roman" w:hAnsi="Arial" w:cs="Arial"/>
      <w:vanish/>
      <w:color w:val="auto"/>
      <w:szCs w:val="16"/>
    </w:rPr>
  </w:style>
  <w:style w:type="character" w:customStyle="1" w:styleId="z-TopofFormChar">
    <w:name w:val="z-Top of Form Char"/>
    <w:basedOn w:val="DefaultParagraphFont"/>
    <w:link w:val="z-TopofForm"/>
    <w:uiPriority w:val="99"/>
    <w:semiHidden/>
    <w:rsid w:val="008752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75284"/>
    <w:pPr>
      <w:pBdr>
        <w:top w:val="single" w:sz="6" w:space="1" w:color="auto"/>
      </w:pBdr>
      <w:spacing w:after="0" w:line="240" w:lineRule="auto"/>
      <w:ind w:right="0" w:firstLine="0"/>
      <w:jc w:val="center"/>
    </w:pPr>
    <w:rPr>
      <w:rFonts w:ascii="Arial" w:eastAsia="Times New Roman" w:hAnsi="Arial" w:cs="Arial"/>
      <w:vanish/>
      <w:color w:val="auto"/>
      <w:szCs w:val="16"/>
    </w:rPr>
  </w:style>
  <w:style w:type="character" w:customStyle="1" w:styleId="z-BottomofFormChar">
    <w:name w:val="z-Bottom of Form Char"/>
    <w:basedOn w:val="DefaultParagraphFont"/>
    <w:link w:val="z-BottomofForm"/>
    <w:uiPriority w:val="99"/>
    <w:semiHidden/>
    <w:rsid w:val="00875284"/>
    <w:rPr>
      <w:rFonts w:ascii="Arial" w:eastAsia="Times New Roman" w:hAnsi="Arial" w:cs="Arial"/>
      <w:vanish/>
      <w:sz w:val="16"/>
      <w:szCs w:val="16"/>
    </w:rPr>
  </w:style>
  <w:style w:type="character" w:customStyle="1" w:styleId="available-trans">
    <w:name w:val="available-trans"/>
    <w:basedOn w:val="DefaultParagraphFont"/>
    <w:rsid w:val="00875284"/>
  </w:style>
  <w:style w:type="paragraph" w:customStyle="1" w:styleId="list-group-item-text">
    <w:name w:val="list-group-item-text"/>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spelle">
    <w:name w:val="spelle"/>
    <w:basedOn w:val="DefaultParagraphFont"/>
    <w:rsid w:val="00875284"/>
  </w:style>
  <w:style w:type="character" w:customStyle="1" w:styleId="urdustory">
    <w:name w:val="urdustory"/>
    <w:basedOn w:val="DefaultParagraphFont"/>
    <w:rsid w:val="00875284"/>
  </w:style>
  <w:style w:type="character" w:styleId="CommentReference">
    <w:name w:val="annotation reference"/>
    <w:uiPriority w:val="99"/>
    <w:semiHidden/>
    <w:unhideWhenUsed/>
    <w:rsid w:val="00875284"/>
    <w:rPr>
      <w:sz w:val="16"/>
      <w:szCs w:val="16"/>
    </w:rPr>
  </w:style>
  <w:style w:type="paragraph" w:styleId="CommentText">
    <w:name w:val="annotation text"/>
    <w:basedOn w:val="Normal"/>
    <w:link w:val="CommentTextChar"/>
    <w:uiPriority w:val="99"/>
    <w:unhideWhenUsed/>
    <w:rsid w:val="00875284"/>
    <w:pPr>
      <w:spacing w:after="0" w:line="240" w:lineRule="auto"/>
      <w:ind w:right="0" w:firstLine="0"/>
      <w:jc w:val="left"/>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8752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5284"/>
    <w:rPr>
      <w:b/>
      <w:bCs/>
    </w:rPr>
  </w:style>
  <w:style w:type="character" w:customStyle="1" w:styleId="CommentSubjectChar">
    <w:name w:val="Comment Subject Char"/>
    <w:basedOn w:val="CommentTextChar"/>
    <w:link w:val="CommentSubject"/>
    <w:uiPriority w:val="99"/>
    <w:semiHidden/>
    <w:rsid w:val="00875284"/>
    <w:rPr>
      <w:rFonts w:ascii="Times New Roman" w:eastAsia="Times New Roman" w:hAnsi="Times New Roman" w:cs="Times New Roman"/>
      <w:b/>
      <w:bCs/>
      <w:sz w:val="20"/>
      <w:szCs w:val="20"/>
    </w:rPr>
  </w:style>
  <w:style w:type="character" w:styleId="Strong">
    <w:name w:val="Strong"/>
    <w:uiPriority w:val="22"/>
    <w:qFormat/>
    <w:rsid w:val="00875284"/>
    <w:rPr>
      <w:b/>
      <w:bCs/>
    </w:rPr>
  </w:style>
  <w:style w:type="character" w:styleId="Emphasis">
    <w:name w:val="Emphasis"/>
    <w:uiPriority w:val="20"/>
    <w:qFormat/>
    <w:rsid w:val="00875284"/>
    <w:rPr>
      <w:i/>
      <w:iCs/>
    </w:rPr>
  </w:style>
  <w:style w:type="paragraph" w:styleId="Quote">
    <w:name w:val="Quote"/>
    <w:basedOn w:val="Normal"/>
    <w:next w:val="Normal"/>
    <w:link w:val="QuoteChar"/>
    <w:uiPriority w:val="29"/>
    <w:qFormat/>
    <w:rsid w:val="00875284"/>
    <w:pPr>
      <w:spacing w:after="0" w:line="240" w:lineRule="auto"/>
      <w:ind w:right="0" w:firstLine="0"/>
      <w:jc w:val="left"/>
    </w:pPr>
    <w:rPr>
      <w:rFonts w:ascii="Times New Roman" w:hAnsi="Times New Roman" w:cs="Arial"/>
      <w:i/>
      <w:iCs/>
      <w:sz w:val="24"/>
      <w:szCs w:val="24"/>
    </w:rPr>
  </w:style>
  <w:style w:type="character" w:customStyle="1" w:styleId="QuoteChar">
    <w:name w:val="Quote Char"/>
    <w:basedOn w:val="DefaultParagraphFont"/>
    <w:link w:val="Quote"/>
    <w:uiPriority w:val="29"/>
    <w:rsid w:val="00875284"/>
    <w:rPr>
      <w:rFonts w:ascii="Times New Roman" w:eastAsia="Calibri" w:hAnsi="Times New Roman" w:cs="Arial"/>
      <w:i/>
      <w:iCs/>
      <w:color w:val="000000"/>
      <w:sz w:val="24"/>
      <w:szCs w:val="24"/>
    </w:rPr>
  </w:style>
  <w:style w:type="paragraph" w:styleId="IntenseQuote">
    <w:name w:val="Intense Quote"/>
    <w:basedOn w:val="Normal"/>
    <w:next w:val="Normal"/>
    <w:link w:val="IntenseQuoteChar"/>
    <w:uiPriority w:val="30"/>
    <w:qFormat/>
    <w:rsid w:val="00875284"/>
    <w:pPr>
      <w:pBdr>
        <w:bottom w:val="single" w:sz="4" w:space="4" w:color="4F81BD"/>
      </w:pBdr>
      <w:spacing w:before="200" w:after="280" w:line="240" w:lineRule="auto"/>
      <w:ind w:left="936" w:right="936" w:firstLine="0"/>
      <w:jc w:val="left"/>
    </w:pPr>
    <w:rPr>
      <w:rFonts w:ascii="Times New Roman" w:hAnsi="Times New Roman" w:cs="Arial"/>
      <w:b/>
      <w:bCs/>
      <w:i/>
      <w:iCs/>
      <w:color w:val="4F81BD"/>
      <w:sz w:val="24"/>
      <w:szCs w:val="24"/>
    </w:rPr>
  </w:style>
  <w:style w:type="character" w:customStyle="1" w:styleId="IntenseQuoteChar">
    <w:name w:val="Intense Quote Char"/>
    <w:basedOn w:val="DefaultParagraphFont"/>
    <w:link w:val="IntenseQuote"/>
    <w:uiPriority w:val="30"/>
    <w:rsid w:val="00875284"/>
    <w:rPr>
      <w:rFonts w:ascii="Times New Roman" w:eastAsia="Calibri" w:hAnsi="Times New Roman" w:cs="Arial"/>
      <w:b/>
      <w:bCs/>
      <w:i/>
      <w:iCs/>
      <w:color w:val="4F81BD"/>
      <w:sz w:val="24"/>
      <w:szCs w:val="24"/>
    </w:rPr>
  </w:style>
  <w:style w:type="character" w:styleId="SubtleEmphasis">
    <w:name w:val="Subtle Emphasis"/>
    <w:uiPriority w:val="19"/>
    <w:qFormat/>
    <w:rsid w:val="00875284"/>
    <w:rPr>
      <w:i/>
      <w:iCs/>
      <w:color w:val="808080"/>
    </w:rPr>
  </w:style>
  <w:style w:type="character" w:styleId="IntenseEmphasis">
    <w:name w:val="Intense Emphasis"/>
    <w:uiPriority w:val="21"/>
    <w:qFormat/>
    <w:rsid w:val="00875284"/>
    <w:rPr>
      <w:b/>
      <w:bCs/>
      <w:i/>
      <w:iCs/>
      <w:color w:val="4F81BD"/>
    </w:rPr>
  </w:style>
  <w:style w:type="character" w:styleId="SubtleReference">
    <w:name w:val="Subtle Reference"/>
    <w:basedOn w:val="DefaultParagraphFont"/>
    <w:uiPriority w:val="31"/>
    <w:qFormat/>
    <w:rsid w:val="00875284"/>
    <w:rPr>
      <w:smallCaps/>
      <w:color w:val="C0504D"/>
      <w:u w:val="single"/>
    </w:rPr>
  </w:style>
  <w:style w:type="character" w:styleId="IntenseReference">
    <w:name w:val="Intense Reference"/>
    <w:uiPriority w:val="32"/>
    <w:qFormat/>
    <w:rsid w:val="00875284"/>
    <w:rPr>
      <w:b/>
      <w:bCs/>
      <w:smallCaps/>
      <w:color w:val="C0504D"/>
      <w:spacing w:val="5"/>
      <w:u w:val="single"/>
    </w:rPr>
  </w:style>
  <w:style w:type="character" w:styleId="BookTitle">
    <w:name w:val="Book Title"/>
    <w:basedOn w:val="DefaultParagraphFont"/>
    <w:uiPriority w:val="33"/>
    <w:qFormat/>
    <w:rsid w:val="00875284"/>
    <w:rPr>
      <w:b/>
      <w:bCs/>
      <w:smallCaps/>
      <w:spacing w:val="5"/>
    </w:rPr>
  </w:style>
  <w:style w:type="paragraph" w:styleId="TOCHeading">
    <w:name w:val="TOC Heading"/>
    <w:basedOn w:val="Heading1"/>
    <w:next w:val="Normal"/>
    <w:uiPriority w:val="39"/>
    <w:semiHidden/>
    <w:unhideWhenUsed/>
    <w:qFormat/>
    <w:rsid w:val="00875284"/>
    <w:pPr>
      <w:keepLines w:val="0"/>
      <w:spacing w:before="240" w:after="60" w:line="240" w:lineRule="auto"/>
      <w:ind w:left="0" w:firstLine="0"/>
      <w:outlineLvl w:val="9"/>
    </w:pPr>
    <w:rPr>
      <w:rFonts w:ascii="Cambria" w:eastAsia="Times New Roman" w:hAnsi="Cambria" w:cs="Times New Roman"/>
      <w:bCs/>
      <w:color w:val="auto"/>
      <w:kern w:val="32"/>
      <w:sz w:val="32"/>
      <w:szCs w:val="32"/>
    </w:rPr>
  </w:style>
  <w:style w:type="character" w:customStyle="1" w:styleId="apple-converted-space">
    <w:name w:val="apple-converted-space"/>
    <w:basedOn w:val="DefaultParagraphFont"/>
    <w:rsid w:val="00875284"/>
  </w:style>
  <w:style w:type="character" w:customStyle="1" w:styleId="s">
    <w:name w:val="s"/>
    <w:basedOn w:val="DefaultParagraphFont"/>
    <w:rsid w:val="00875284"/>
  </w:style>
  <w:style w:type="character" w:customStyle="1" w:styleId="ay">
    <w:name w:val="ay"/>
    <w:basedOn w:val="DefaultParagraphFont"/>
    <w:rsid w:val="00875284"/>
  </w:style>
  <w:style w:type="character" w:customStyle="1" w:styleId="hadeesa">
    <w:name w:val="hadeesa"/>
    <w:basedOn w:val="DefaultParagraphFont"/>
    <w:rsid w:val="00875284"/>
  </w:style>
  <w:style w:type="character" w:customStyle="1" w:styleId="hadeesu">
    <w:name w:val="hadeesu"/>
    <w:basedOn w:val="DefaultParagraphFont"/>
    <w:rsid w:val="00875284"/>
  </w:style>
  <w:style w:type="paragraph" w:customStyle="1" w:styleId="arabic30pt1">
    <w:name w:val="arabic30pt1"/>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paragraph" w:customStyle="1" w:styleId="hawala23ptb">
    <w:name w:val="hawala23ptb"/>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arabic">
    <w:name w:val="arabic"/>
    <w:basedOn w:val="DefaultParagraphFont"/>
    <w:rsid w:val="00875284"/>
  </w:style>
  <w:style w:type="paragraph" w:customStyle="1" w:styleId="paragraph">
    <w:name w:val="paragraph"/>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875284"/>
  </w:style>
  <w:style w:type="paragraph" w:styleId="List">
    <w:name w:val="List"/>
    <w:basedOn w:val="Normal"/>
    <w:uiPriority w:val="99"/>
    <w:rsid w:val="00875284"/>
    <w:pPr>
      <w:bidi/>
      <w:spacing w:after="0" w:line="240" w:lineRule="auto"/>
      <w:ind w:left="283" w:right="0" w:hanging="283"/>
      <w:jc w:val="left"/>
    </w:pPr>
    <w:rPr>
      <w:rFonts w:ascii="Times New Roman" w:eastAsia="Times New Roman" w:hAnsi="Times New Roman" w:cs="Times New Roman"/>
      <w:color w:val="auto"/>
      <w:sz w:val="28"/>
      <w:szCs w:val="28"/>
    </w:rPr>
  </w:style>
  <w:style w:type="paragraph" w:styleId="DocumentMap">
    <w:name w:val="Document Map"/>
    <w:basedOn w:val="Normal"/>
    <w:link w:val="DocumentMapChar"/>
    <w:uiPriority w:val="99"/>
    <w:rsid w:val="00875284"/>
    <w:pPr>
      <w:shd w:val="clear" w:color="auto" w:fill="000080"/>
      <w:bidi/>
      <w:spacing w:after="0" w:line="240" w:lineRule="auto"/>
      <w:ind w:right="0" w:firstLine="0"/>
      <w:jc w:val="left"/>
    </w:pPr>
    <w:rPr>
      <w:rFonts w:ascii="Tahoma" w:eastAsia="Times New Roman" w:hAnsi="Tahoma" w:cs="Tahoma"/>
      <w:color w:val="auto"/>
      <w:sz w:val="20"/>
      <w:szCs w:val="20"/>
    </w:rPr>
  </w:style>
  <w:style w:type="character" w:customStyle="1" w:styleId="DocumentMapChar">
    <w:name w:val="Document Map Char"/>
    <w:basedOn w:val="DefaultParagraphFont"/>
    <w:link w:val="DocumentMap"/>
    <w:uiPriority w:val="99"/>
    <w:rsid w:val="00875284"/>
    <w:rPr>
      <w:rFonts w:ascii="Tahoma" w:eastAsia="Times New Roman" w:hAnsi="Tahoma" w:cs="Tahoma"/>
      <w:sz w:val="20"/>
      <w:szCs w:val="20"/>
      <w:shd w:val="clear" w:color="auto" w:fill="000080"/>
    </w:rPr>
  </w:style>
  <w:style w:type="paragraph" w:customStyle="1" w:styleId="a">
    <w:name w:val="النص القرآني"/>
    <w:basedOn w:val="Normal"/>
    <w:uiPriority w:val="99"/>
    <w:rsid w:val="00875284"/>
    <w:pPr>
      <w:bidi/>
      <w:spacing w:after="0" w:line="240" w:lineRule="auto"/>
      <w:ind w:right="0" w:firstLine="0"/>
    </w:pPr>
    <w:rPr>
      <w:rFonts w:ascii="Times New Roman" w:eastAsia="Times New Roman" w:hAnsi="Times New Roman" w:cs="DecoType Naskh"/>
      <w:noProof/>
      <w:color w:val="auto"/>
      <w:sz w:val="28"/>
      <w:szCs w:val="40"/>
    </w:rPr>
  </w:style>
  <w:style w:type="paragraph" w:customStyle="1" w:styleId="PlainMatter">
    <w:name w:val="Plain Matter"/>
    <w:basedOn w:val="Normal"/>
    <w:link w:val="PlainMatterChar"/>
    <w:rsid w:val="00875284"/>
    <w:pPr>
      <w:bidi/>
      <w:spacing w:after="0" w:line="240" w:lineRule="auto"/>
      <w:ind w:right="0" w:firstLine="720"/>
    </w:pPr>
    <w:rPr>
      <w:rFonts w:ascii="Jameel Noori Nastaleeq" w:eastAsia="MS Mincho" w:hAnsi="Jameel Noori Nastaleeq" w:cs="Jameel Noori Nastaleeq"/>
      <w:color w:val="auto"/>
      <w:sz w:val="32"/>
      <w:szCs w:val="32"/>
    </w:rPr>
  </w:style>
  <w:style w:type="character" w:customStyle="1" w:styleId="PlainMatterChar">
    <w:name w:val="Plain Matter Char"/>
    <w:link w:val="PlainMatter"/>
    <w:locked/>
    <w:rsid w:val="00875284"/>
    <w:rPr>
      <w:rFonts w:ascii="Jameel Noori Nastaleeq" w:eastAsia="MS Mincho" w:hAnsi="Jameel Noori Nastaleeq" w:cs="Jameel Noori Nastaleeq"/>
      <w:sz w:val="32"/>
      <w:szCs w:val="32"/>
    </w:rPr>
  </w:style>
  <w:style w:type="paragraph" w:customStyle="1" w:styleId="SubHeading">
    <w:name w:val="Sub Heading"/>
    <w:basedOn w:val="Normal"/>
    <w:link w:val="SubHeadingChar"/>
    <w:rsid w:val="00875284"/>
    <w:pPr>
      <w:keepNext/>
      <w:widowControl w:val="0"/>
      <w:bidi/>
      <w:spacing w:after="0" w:line="240" w:lineRule="auto"/>
      <w:ind w:right="0" w:firstLine="0"/>
    </w:pPr>
    <w:rPr>
      <w:rFonts w:ascii="Jameel Noori Nastaleeq" w:eastAsia="MS Mincho" w:hAnsi="Jameel Noori Nastaleeq" w:cs="Jameel Noori Nastaleeq"/>
      <w:color w:val="auto"/>
      <w:sz w:val="40"/>
      <w:szCs w:val="20"/>
    </w:rPr>
  </w:style>
  <w:style w:type="character" w:customStyle="1" w:styleId="SubHeadingChar">
    <w:name w:val="Sub Heading Char"/>
    <w:link w:val="SubHeading"/>
    <w:locked/>
    <w:rsid w:val="00875284"/>
    <w:rPr>
      <w:rFonts w:ascii="Jameel Noori Nastaleeq" w:eastAsia="MS Mincho" w:hAnsi="Jameel Noori Nastaleeq" w:cs="Jameel Noori Nastaleeq"/>
      <w:sz w:val="40"/>
      <w:szCs w:val="20"/>
    </w:rPr>
  </w:style>
  <w:style w:type="paragraph" w:customStyle="1" w:styleId="Arabic0">
    <w:name w:val="Arabic"/>
    <w:basedOn w:val="Normal"/>
    <w:link w:val="ArabicChar"/>
    <w:rsid w:val="00875284"/>
    <w:pPr>
      <w:bidi/>
      <w:spacing w:after="0" w:line="240" w:lineRule="auto"/>
      <w:ind w:left="720" w:right="720" w:firstLine="0"/>
    </w:pPr>
    <w:rPr>
      <w:rFonts w:ascii="Traditional Arabic" w:eastAsia="MS Mincho" w:hAnsi="Traditional Arabic" w:cs="Traditional Arabic"/>
      <w:color w:val="auto"/>
      <w:sz w:val="32"/>
      <w:szCs w:val="32"/>
      <w:lang w:bidi="ur-PK"/>
    </w:rPr>
  </w:style>
  <w:style w:type="character" w:customStyle="1" w:styleId="ArabicChar">
    <w:name w:val="Arabic Char"/>
    <w:link w:val="Arabic0"/>
    <w:locked/>
    <w:rsid w:val="00875284"/>
    <w:rPr>
      <w:rFonts w:ascii="Traditional Arabic" w:eastAsia="MS Mincho" w:hAnsi="Traditional Arabic" w:cs="Traditional Arabic"/>
      <w:sz w:val="32"/>
      <w:szCs w:val="32"/>
      <w:lang w:bidi="ur-PK"/>
    </w:rPr>
  </w:style>
  <w:style w:type="paragraph" w:customStyle="1" w:styleId="Indent">
    <w:name w:val="Indent"/>
    <w:basedOn w:val="Normal"/>
    <w:link w:val="IndentChar"/>
    <w:rsid w:val="00875284"/>
    <w:pPr>
      <w:bidi/>
      <w:spacing w:after="0" w:line="240" w:lineRule="auto"/>
      <w:ind w:left="720" w:right="720" w:firstLine="0"/>
    </w:pPr>
    <w:rPr>
      <w:rFonts w:ascii="Times New Roman" w:eastAsia="MS Mincho" w:hAnsi="Times New Roman" w:cs="Jameel Noori Nastaleeq"/>
      <w:color w:val="auto"/>
      <w:sz w:val="24"/>
      <w:szCs w:val="32"/>
      <w:lang w:bidi="ur-PK"/>
    </w:rPr>
  </w:style>
  <w:style w:type="character" w:customStyle="1" w:styleId="IndentChar">
    <w:name w:val="Indent Char"/>
    <w:link w:val="Indent"/>
    <w:locked/>
    <w:rsid w:val="00875284"/>
    <w:rPr>
      <w:rFonts w:ascii="Times New Roman" w:eastAsia="MS Mincho" w:hAnsi="Times New Roman" w:cs="Jameel Noori Nastaleeq"/>
      <w:sz w:val="24"/>
      <w:szCs w:val="32"/>
      <w:lang w:bidi="ur-PK"/>
    </w:rPr>
  </w:style>
  <w:style w:type="paragraph" w:styleId="TOC5">
    <w:name w:val="toc 5"/>
    <w:basedOn w:val="Normal"/>
    <w:next w:val="Normal"/>
    <w:autoRedefine/>
    <w:uiPriority w:val="99"/>
    <w:semiHidden/>
    <w:rsid w:val="00875284"/>
    <w:pPr>
      <w:spacing w:after="0" w:line="240" w:lineRule="auto"/>
      <w:ind w:left="960" w:right="0" w:firstLine="0"/>
      <w:jc w:val="left"/>
    </w:pPr>
    <w:rPr>
      <w:rFonts w:ascii="Times New Roman" w:eastAsia="MS Mincho" w:hAnsi="Times New Roman" w:cs="Times New Roman"/>
      <w:color w:val="auto"/>
      <w:sz w:val="24"/>
      <w:szCs w:val="24"/>
    </w:rPr>
  </w:style>
  <w:style w:type="paragraph" w:styleId="TOC7">
    <w:name w:val="toc 7"/>
    <w:basedOn w:val="Normal"/>
    <w:next w:val="Normal"/>
    <w:autoRedefine/>
    <w:uiPriority w:val="99"/>
    <w:semiHidden/>
    <w:rsid w:val="00875284"/>
    <w:pPr>
      <w:spacing w:after="0" w:line="240" w:lineRule="auto"/>
      <w:ind w:left="1440" w:right="0" w:firstLine="0"/>
      <w:jc w:val="left"/>
    </w:pPr>
    <w:rPr>
      <w:rFonts w:ascii="Times New Roman" w:eastAsia="MS Mincho" w:hAnsi="Times New Roman" w:cs="Times New Roman"/>
      <w:color w:val="auto"/>
      <w:sz w:val="24"/>
      <w:szCs w:val="24"/>
    </w:rPr>
  </w:style>
  <w:style w:type="paragraph" w:customStyle="1" w:styleId="BabHeading">
    <w:name w:val="Bab Heading"/>
    <w:basedOn w:val="Heading"/>
    <w:uiPriority w:val="99"/>
    <w:rsid w:val="00875284"/>
    <w:pPr>
      <w:spacing w:line="240" w:lineRule="auto"/>
      <w:jc w:val="both"/>
    </w:pPr>
    <w:rPr>
      <w:rFonts w:ascii="Times New Roman" w:eastAsia="MS Mincho" w:hAnsi="Times New Roman"/>
      <w:sz w:val="60"/>
      <w:szCs w:val="60"/>
      <w:lang w:bidi="ur-PK"/>
    </w:rPr>
  </w:style>
  <w:style w:type="paragraph" w:customStyle="1" w:styleId="FasalHeading">
    <w:name w:val="Fasal Heading"/>
    <w:basedOn w:val="Heading"/>
    <w:uiPriority w:val="99"/>
    <w:rsid w:val="00875284"/>
    <w:pPr>
      <w:spacing w:line="240" w:lineRule="auto"/>
      <w:jc w:val="both"/>
    </w:pPr>
    <w:rPr>
      <w:rFonts w:eastAsia="MS Mincho"/>
      <w:sz w:val="44"/>
      <w:szCs w:val="44"/>
      <w:lang w:bidi="ur-PK"/>
    </w:rPr>
  </w:style>
  <w:style w:type="paragraph" w:customStyle="1" w:styleId="MubhasHeading">
    <w:name w:val="Mubhas Heading"/>
    <w:basedOn w:val="Heading"/>
    <w:uiPriority w:val="99"/>
    <w:semiHidden/>
    <w:rsid w:val="00875284"/>
    <w:pPr>
      <w:spacing w:line="240" w:lineRule="auto"/>
      <w:jc w:val="both"/>
    </w:pPr>
    <w:rPr>
      <w:rFonts w:ascii="Times New Roman" w:eastAsia="MS Mincho" w:hAnsi="Times New Roman"/>
      <w:sz w:val="36"/>
      <w:lang w:bidi="ur-PK"/>
    </w:rPr>
  </w:style>
  <w:style w:type="paragraph" w:styleId="TOC1">
    <w:name w:val="toc 1"/>
    <w:basedOn w:val="Normal"/>
    <w:next w:val="Normal"/>
    <w:autoRedefine/>
    <w:uiPriority w:val="99"/>
    <w:semiHidden/>
    <w:rsid w:val="00875284"/>
    <w:pPr>
      <w:tabs>
        <w:tab w:val="right" w:leader="dot" w:pos="7190"/>
      </w:tabs>
      <w:bidi/>
      <w:spacing w:after="0" w:line="240" w:lineRule="auto"/>
      <w:ind w:left="187" w:right="0" w:hanging="187"/>
      <w:jc w:val="left"/>
    </w:pPr>
    <w:rPr>
      <w:rFonts w:ascii="Times New Roman" w:eastAsia="MS Mincho" w:hAnsi="Times New Roman" w:cs="Jameel Noori Nastaleeq"/>
      <w:color w:val="auto"/>
      <w:sz w:val="28"/>
      <w:szCs w:val="32"/>
      <w:lang w:bidi="ur-PK"/>
    </w:rPr>
  </w:style>
  <w:style w:type="paragraph" w:styleId="TOC2">
    <w:name w:val="toc 2"/>
    <w:basedOn w:val="Normal"/>
    <w:next w:val="Normal"/>
    <w:autoRedefine/>
    <w:uiPriority w:val="99"/>
    <w:semiHidden/>
    <w:rsid w:val="00875284"/>
    <w:pPr>
      <w:keepNext/>
      <w:widowControl w:val="0"/>
      <w:tabs>
        <w:tab w:val="right" w:leader="dot" w:pos="6480"/>
      </w:tabs>
      <w:bidi/>
      <w:spacing w:after="0" w:line="240" w:lineRule="auto"/>
      <w:ind w:right="720" w:firstLine="0"/>
      <w:jc w:val="left"/>
    </w:pPr>
    <w:rPr>
      <w:rFonts w:ascii="Times New Roman" w:eastAsia="MS Mincho" w:hAnsi="Times New Roman" w:cs="Jameel Noori Nastaleeq"/>
      <w:noProof/>
      <w:color w:val="auto"/>
      <w:sz w:val="40"/>
      <w:szCs w:val="40"/>
      <w:lang w:bidi="ur-PK"/>
    </w:rPr>
  </w:style>
  <w:style w:type="paragraph" w:styleId="TOC3">
    <w:name w:val="toc 3"/>
    <w:basedOn w:val="Normal"/>
    <w:next w:val="Normal"/>
    <w:autoRedefine/>
    <w:uiPriority w:val="99"/>
    <w:semiHidden/>
    <w:rsid w:val="00875284"/>
    <w:pPr>
      <w:tabs>
        <w:tab w:val="right" w:leader="dot" w:pos="7020"/>
      </w:tabs>
      <w:bidi/>
      <w:spacing w:after="0" w:line="240" w:lineRule="auto"/>
      <w:ind w:right="180" w:firstLine="0"/>
      <w:jc w:val="left"/>
    </w:pPr>
    <w:rPr>
      <w:rFonts w:ascii="Times New Roman" w:eastAsia="MS Mincho" w:hAnsi="Times New Roman" w:cs="Jameel Noori Nastaleeq"/>
      <w:noProof/>
      <w:color w:val="auto"/>
      <w:sz w:val="44"/>
      <w:szCs w:val="44"/>
      <w:lang w:bidi="ur-PK"/>
    </w:rPr>
  </w:style>
  <w:style w:type="paragraph" w:styleId="TOC4">
    <w:name w:val="toc 4"/>
    <w:basedOn w:val="Normal"/>
    <w:next w:val="Normal"/>
    <w:autoRedefine/>
    <w:uiPriority w:val="99"/>
    <w:semiHidden/>
    <w:rsid w:val="00875284"/>
    <w:pPr>
      <w:tabs>
        <w:tab w:val="right" w:leader="dot" w:pos="7020"/>
      </w:tabs>
      <w:bidi/>
      <w:spacing w:after="0" w:line="240" w:lineRule="auto"/>
      <w:ind w:left="720" w:right="180" w:firstLine="0"/>
      <w:jc w:val="left"/>
    </w:pPr>
    <w:rPr>
      <w:rFonts w:ascii="Times New Roman" w:eastAsia="Times New Roman" w:hAnsi="Times New Roman" w:cs="Jameel Noori Nastaleeq"/>
      <w:noProof/>
      <w:color w:val="auto"/>
      <w:sz w:val="40"/>
      <w:szCs w:val="40"/>
      <w:lang w:bidi="ur-PK"/>
    </w:rPr>
  </w:style>
  <w:style w:type="paragraph" w:styleId="TOC6">
    <w:name w:val="toc 6"/>
    <w:basedOn w:val="Normal"/>
    <w:next w:val="Normal"/>
    <w:autoRedefine/>
    <w:uiPriority w:val="99"/>
    <w:semiHidden/>
    <w:rsid w:val="00875284"/>
    <w:pPr>
      <w:spacing w:after="0" w:line="240" w:lineRule="auto"/>
      <w:ind w:left="1200" w:right="0" w:firstLine="0"/>
      <w:jc w:val="left"/>
    </w:pPr>
    <w:rPr>
      <w:rFonts w:ascii="Times New Roman" w:eastAsia="MS Mincho" w:hAnsi="Times New Roman" w:cs="Times New Roman"/>
      <w:color w:val="auto"/>
      <w:sz w:val="24"/>
      <w:szCs w:val="24"/>
    </w:rPr>
  </w:style>
  <w:style w:type="paragraph" w:styleId="TOC8">
    <w:name w:val="toc 8"/>
    <w:basedOn w:val="Normal"/>
    <w:next w:val="Normal"/>
    <w:autoRedefine/>
    <w:uiPriority w:val="99"/>
    <w:semiHidden/>
    <w:rsid w:val="00875284"/>
    <w:pPr>
      <w:spacing w:after="0" w:line="240" w:lineRule="auto"/>
      <w:ind w:left="1680" w:right="0" w:firstLine="0"/>
      <w:jc w:val="left"/>
    </w:pPr>
    <w:rPr>
      <w:rFonts w:ascii="Times New Roman" w:eastAsia="MS Mincho" w:hAnsi="Times New Roman" w:cs="Times New Roman"/>
      <w:color w:val="auto"/>
      <w:sz w:val="24"/>
      <w:szCs w:val="24"/>
    </w:rPr>
  </w:style>
  <w:style w:type="paragraph" w:styleId="TOC9">
    <w:name w:val="toc 9"/>
    <w:basedOn w:val="Normal"/>
    <w:next w:val="Normal"/>
    <w:autoRedefine/>
    <w:uiPriority w:val="99"/>
    <w:semiHidden/>
    <w:rsid w:val="00875284"/>
    <w:pPr>
      <w:spacing w:after="0" w:line="240" w:lineRule="auto"/>
      <w:ind w:left="1920" w:right="0" w:firstLine="0"/>
      <w:jc w:val="left"/>
    </w:pPr>
    <w:rPr>
      <w:rFonts w:ascii="Times New Roman" w:eastAsia="MS Mincho" w:hAnsi="Times New Roman" w:cs="Times New Roman"/>
      <w:color w:val="auto"/>
      <w:sz w:val="24"/>
      <w:szCs w:val="24"/>
    </w:rPr>
  </w:style>
  <w:style w:type="character" w:customStyle="1" w:styleId="EndnoteTextChar1">
    <w:name w:val="Endnote Text Char1"/>
    <w:semiHidden/>
    <w:locked/>
    <w:rsid w:val="00875284"/>
    <w:rPr>
      <w:rFonts w:cs="Jameel Noori Nastaleeq"/>
      <w:lang w:bidi="ur-PK"/>
    </w:rPr>
  </w:style>
  <w:style w:type="character" w:customStyle="1" w:styleId="BalloonTextChar1">
    <w:name w:val="Balloon Text Char1"/>
    <w:semiHidden/>
    <w:locked/>
    <w:rsid w:val="00875284"/>
    <w:rPr>
      <w:rFonts w:ascii="Tahoma" w:hAnsi="Tahoma" w:cs="Tahoma"/>
      <w:sz w:val="16"/>
      <w:szCs w:val="16"/>
      <w:lang w:bidi="ur-PK"/>
    </w:rPr>
  </w:style>
  <w:style w:type="character" w:customStyle="1" w:styleId="CharChar2">
    <w:name w:val="Char Char2"/>
    <w:semiHidden/>
    <w:locked/>
    <w:rsid w:val="00875284"/>
    <w:rPr>
      <w:rFonts w:ascii="MS Mincho" w:eastAsia="MS Mincho" w:hAnsi="MS Mincho"/>
      <w:lang w:val="en-US" w:eastAsia="en-US" w:bidi="ur-PK"/>
    </w:rPr>
  </w:style>
  <w:style w:type="character" w:customStyle="1" w:styleId="PlainMatterCharChar">
    <w:name w:val="Plain Matter Char Char"/>
    <w:semiHidden/>
    <w:locked/>
    <w:rsid w:val="00875284"/>
    <w:rPr>
      <w:rFonts w:ascii="Arial" w:eastAsia="SimSun" w:hAnsi="Arial" w:cs="Jameel Noori Nastaleeq"/>
      <w:sz w:val="22"/>
      <w:szCs w:val="26"/>
      <w:lang w:val="en-US" w:eastAsia="en-US" w:bidi="ur-PK"/>
    </w:rPr>
  </w:style>
  <w:style w:type="paragraph" w:styleId="Index1">
    <w:name w:val="index 1"/>
    <w:basedOn w:val="Normal"/>
    <w:next w:val="Normal"/>
    <w:autoRedefine/>
    <w:uiPriority w:val="99"/>
    <w:semiHidden/>
    <w:rsid w:val="00875284"/>
    <w:pPr>
      <w:tabs>
        <w:tab w:val="right" w:leader="dot" w:pos="3230"/>
      </w:tabs>
      <w:spacing w:after="0" w:line="240" w:lineRule="auto"/>
      <w:ind w:left="432" w:right="0" w:hanging="432"/>
    </w:pPr>
    <w:rPr>
      <w:rFonts w:ascii="Times New Roman" w:eastAsia="MS Mincho" w:hAnsi="Times New Roman" w:cs="Jameel Noori Nastaleeq"/>
      <w:color w:val="auto"/>
      <w:sz w:val="24"/>
      <w:szCs w:val="28"/>
      <w:lang w:bidi="ur-PK"/>
    </w:rPr>
  </w:style>
  <w:style w:type="paragraph" w:customStyle="1" w:styleId="Headingone">
    <w:name w:val="Heading one"/>
    <w:basedOn w:val="Heading"/>
    <w:uiPriority w:val="99"/>
    <w:rsid w:val="00875284"/>
    <w:pPr>
      <w:spacing w:line="240" w:lineRule="auto"/>
    </w:pPr>
    <w:rPr>
      <w:rFonts w:ascii="Times New Roman" w:eastAsia="MS Mincho" w:hAnsi="Times New Roman"/>
      <w:sz w:val="36"/>
      <w:lang w:bidi="ur-PK"/>
    </w:rPr>
  </w:style>
  <w:style w:type="paragraph" w:styleId="Index2">
    <w:name w:val="index 2"/>
    <w:basedOn w:val="Normal"/>
    <w:next w:val="Normal"/>
    <w:autoRedefine/>
    <w:uiPriority w:val="99"/>
    <w:semiHidden/>
    <w:rsid w:val="00875284"/>
    <w:pPr>
      <w:spacing w:after="0" w:line="240" w:lineRule="auto"/>
      <w:ind w:left="490" w:right="0" w:hanging="245"/>
      <w:jc w:val="left"/>
    </w:pPr>
    <w:rPr>
      <w:rFonts w:ascii="Times New Roman" w:eastAsia="MS Mincho" w:hAnsi="Times New Roman" w:cs="Jameel Noori Nastaleeq"/>
      <w:color w:val="auto"/>
      <w:sz w:val="24"/>
      <w:szCs w:val="28"/>
      <w:lang w:bidi="ur-PK"/>
    </w:rPr>
  </w:style>
  <w:style w:type="paragraph" w:styleId="IndexHeading">
    <w:name w:val="index heading"/>
    <w:basedOn w:val="Normal"/>
    <w:next w:val="Index1"/>
    <w:uiPriority w:val="99"/>
    <w:semiHidden/>
    <w:rsid w:val="00875284"/>
    <w:pPr>
      <w:spacing w:before="240" w:after="120" w:line="240" w:lineRule="auto"/>
      <w:ind w:right="0" w:firstLine="0"/>
      <w:jc w:val="center"/>
    </w:pPr>
    <w:rPr>
      <w:rFonts w:ascii="Times New Roman" w:eastAsia="MS Mincho" w:hAnsi="Times New Roman" w:cs="Times New Roman"/>
      <w:b/>
      <w:bCs/>
      <w:color w:val="auto"/>
      <w:sz w:val="26"/>
      <w:szCs w:val="31"/>
      <w:lang w:bidi="ur-PK"/>
    </w:rPr>
  </w:style>
  <w:style w:type="character" w:customStyle="1" w:styleId="st">
    <w:name w:val="st"/>
    <w:basedOn w:val="DefaultParagraphFont"/>
    <w:rsid w:val="00875284"/>
  </w:style>
  <w:style w:type="character" w:customStyle="1" w:styleId="arsource">
    <w:name w:val="ar_source"/>
    <w:basedOn w:val="DefaultParagraphFont"/>
    <w:rsid w:val="00875284"/>
  </w:style>
  <w:style w:type="paragraph" w:customStyle="1" w:styleId="a0">
    <w:name w:val="محمد"/>
    <w:basedOn w:val="Normal"/>
    <w:link w:val="Char"/>
    <w:rsid w:val="00875284"/>
    <w:pPr>
      <w:bidi/>
      <w:spacing w:before="120" w:after="120" w:line="216" w:lineRule="auto"/>
      <w:ind w:right="0" w:firstLine="851"/>
      <w:jc w:val="lowKashida"/>
    </w:pPr>
    <w:rPr>
      <w:rFonts w:ascii="Times New Roman" w:eastAsia="Times New Roman" w:hAnsi="Times New Roman" w:cs="DecoType Naskh Special"/>
      <w:color w:val="auto"/>
      <w:sz w:val="34"/>
      <w:szCs w:val="34"/>
      <w:lang w:eastAsia="ar-SA"/>
    </w:rPr>
  </w:style>
  <w:style w:type="character" w:customStyle="1" w:styleId="Char">
    <w:name w:val="محمد Char"/>
    <w:basedOn w:val="DefaultParagraphFont"/>
    <w:link w:val="a0"/>
    <w:rsid w:val="00875284"/>
    <w:rPr>
      <w:rFonts w:ascii="Times New Roman" w:eastAsia="Times New Roman" w:hAnsi="Times New Roman" w:cs="DecoType Naskh Special"/>
      <w:sz w:val="34"/>
      <w:szCs w:val="34"/>
      <w:lang w:eastAsia="ar-SA"/>
    </w:rPr>
  </w:style>
  <w:style w:type="character" w:customStyle="1" w:styleId="style10">
    <w:name w:val="style1"/>
    <w:basedOn w:val="DefaultParagraphFont"/>
    <w:rsid w:val="00875284"/>
  </w:style>
  <w:style w:type="paragraph" w:customStyle="1" w:styleId="Heading51">
    <w:name w:val="Heading 51"/>
    <w:basedOn w:val="Normal"/>
    <w:next w:val="Normal"/>
    <w:uiPriority w:val="9"/>
    <w:unhideWhenUsed/>
    <w:qFormat/>
    <w:rsid w:val="00875284"/>
    <w:pPr>
      <w:keepNext/>
      <w:keepLines/>
      <w:bidi/>
      <w:spacing w:before="40" w:after="0" w:line="240" w:lineRule="auto"/>
      <w:ind w:right="0" w:firstLine="0"/>
      <w:jc w:val="left"/>
      <w:outlineLvl w:val="4"/>
    </w:pPr>
    <w:rPr>
      <w:rFonts w:ascii="Cambria" w:eastAsia="Times New Roman" w:hAnsi="Cambria" w:cs="Times New Roman"/>
      <w:color w:val="365F91"/>
      <w:sz w:val="24"/>
      <w:szCs w:val="24"/>
      <w:lang w:eastAsia="ja-JP"/>
    </w:rPr>
  </w:style>
  <w:style w:type="table" w:customStyle="1" w:styleId="TableGrid1">
    <w:name w:val="Table Grid1"/>
    <w:basedOn w:val="TableNormal"/>
    <w:next w:val="TableGrid0"/>
    <w:uiPriority w:val="59"/>
    <w:rsid w:val="00875284"/>
    <w:pPr>
      <w:spacing w:after="0" w:line="240" w:lineRule="auto"/>
    </w:pPr>
    <w:rPr>
      <w:rFonts w:eastAsia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ubtleEmphasis1">
    <w:name w:val="Subtle Emphasis1"/>
    <w:basedOn w:val="DefaultParagraphFont"/>
    <w:uiPriority w:val="19"/>
    <w:qFormat/>
    <w:rsid w:val="00875284"/>
    <w:rPr>
      <w:i/>
      <w:iCs/>
      <w:color w:val="808080"/>
    </w:rPr>
  </w:style>
  <w:style w:type="character" w:customStyle="1" w:styleId="highlight">
    <w:name w:val="highlight"/>
    <w:basedOn w:val="DefaultParagraphFont"/>
    <w:rsid w:val="00875284"/>
  </w:style>
  <w:style w:type="paragraph" w:customStyle="1" w:styleId="18">
    <w:name w:val="نمط ‏18 نقطة مضبوطة"/>
    <w:basedOn w:val="Normal"/>
    <w:link w:val="18Char"/>
    <w:rsid w:val="00875284"/>
    <w:pPr>
      <w:bidi/>
      <w:spacing w:before="120" w:after="120" w:line="240" w:lineRule="auto"/>
      <w:ind w:right="0" w:firstLine="720"/>
    </w:pPr>
    <w:rPr>
      <w:rFonts w:ascii="Times New Roman" w:eastAsia="Times New Roman" w:hAnsi="Times New Roman" w:cs="Traditional Arabic"/>
      <w:color w:val="auto"/>
      <w:sz w:val="36"/>
      <w:szCs w:val="36"/>
      <w:lang w:eastAsia="ar-SA"/>
    </w:rPr>
  </w:style>
  <w:style w:type="character" w:customStyle="1" w:styleId="18Char">
    <w:name w:val="نمط ‏18 نقطة مضبوطة Char"/>
    <w:basedOn w:val="DefaultParagraphFont"/>
    <w:link w:val="18"/>
    <w:rsid w:val="00875284"/>
    <w:rPr>
      <w:rFonts w:ascii="Times New Roman" w:eastAsia="Times New Roman" w:hAnsi="Times New Roman" w:cs="Traditional Arabic"/>
      <w:sz w:val="36"/>
      <w:szCs w:val="36"/>
      <w:lang w:eastAsia="ar-SA"/>
    </w:rPr>
  </w:style>
  <w:style w:type="paragraph" w:customStyle="1" w:styleId="18KFGQPCUthmanTaha">
    <w:name w:val="نمط نمط نمط ‏18 نقطة مضبوطة + (العربية وغيرها) KFGQPC Uthman Taha..."/>
    <w:basedOn w:val="Normal"/>
    <w:link w:val="18KFGQPCUthmanTahaChar"/>
    <w:rsid w:val="00875284"/>
    <w:pPr>
      <w:bidi/>
      <w:spacing w:before="120" w:after="120" w:line="240" w:lineRule="auto"/>
      <w:ind w:right="0" w:firstLine="720"/>
    </w:pPr>
    <w:rPr>
      <w:rFonts w:ascii="Times New Roman" w:eastAsia="Times New Roman" w:hAnsi="Times New Roman" w:cs="KFGQPC Uthman Taha Naskh"/>
      <w:color w:val="auto"/>
      <w:sz w:val="34"/>
      <w:szCs w:val="34"/>
      <w:lang w:eastAsia="ar-SA"/>
    </w:rPr>
  </w:style>
  <w:style w:type="character" w:customStyle="1" w:styleId="18KFGQPCUthmanTahaChar">
    <w:name w:val="نمط نمط نمط ‏18 نقطة مضبوطة + (العربية وغيرها) KFGQPC Uthman Taha... Char"/>
    <w:basedOn w:val="DefaultParagraphFont"/>
    <w:link w:val="18KFGQPCUthmanTaha"/>
    <w:rsid w:val="00875284"/>
    <w:rPr>
      <w:rFonts w:ascii="Times New Roman" w:eastAsia="Times New Roman" w:hAnsi="Times New Roman" w:cs="KFGQPC Uthman Taha Naskh"/>
      <w:sz w:val="34"/>
      <w:szCs w:val="34"/>
      <w:lang w:eastAsia="ar-SA"/>
    </w:rPr>
  </w:style>
  <w:style w:type="numbering" w:customStyle="1" w:styleId="Style1">
    <w:name w:val="Style1"/>
    <w:uiPriority w:val="99"/>
    <w:rsid w:val="00875284"/>
    <w:pPr>
      <w:numPr>
        <w:numId w:val="1"/>
      </w:numPr>
    </w:pPr>
  </w:style>
  <w:style w:type="paragraph" w:customStyle="1" w:styleId="color-3d6b13">
    <w:name w:val="color-3d6b13"/>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color-ae8422">
    <w:name w:val="color-ae8422"/>
    <w:basedOn w:val="DefaultParagraphFont"/>
    <w:rsid w:val="00875284"/>
  </w:style>
  <w:style w:type="paragraph" w:customStyle="1" w:styleId="spip">
    <w:name w:val="spip"/>
    <w:basedOn w:val="Normal"/>
    <w:rsid w:val="00875284"/>
    <w:pPr>
      <w:spacing w:before="100" w:beforeAutospacing="1" w:after="100" w:afterAutospacing="1" w:line="240" w:lineRule="auto"/>
      <w:ind w:right="0" w:firstLine="0"/>
      <w:jc w:val="left"/>
    </w:pPr>
    <w:rPr>
      <w:rFonts w:ascii="Times New Roman" w:eastAsia="Times New Roman" w:hAnsi="Times New Roman" w:cs="Times New Roman"/>
      <w:color w:val="auto"/>
      <w:sz w:val="24"/>
      <w:szCs w:val="24"/>
    </w:rPr>
  </w:style>
  <w:style w:type="character" w:customStyle="1" w:styleId="Heading5Char1">
    <w:name w:val="Heading 5 Char1"/>
    <w:basedOn w:val="DefaultParagraphFont"/>
    <w:uiPriority w:val="9"/>
    <w:semiHidden/>
    <w:rsid w:val="00875284"/>
    <w:rPr>
      <w:rFonts w:asciiTheme="majorHAnsi" w:eastAsiaTheme="majorEastAsia" w:hAnsiTheme="majorHAnsi" w:cstheme="majorBidi"/>
      <w:color w:val="2E74B5" w:themeColor="accent1" w:themeShade="BF"/>
      <w:sz w:val="32"/>
      <w:szCs w:val="24"/>
      <w:lang w:eastAsia="ja-JP"/>
    </w:rPr>
  </w:style>
  <w:style w:type="paragraph" w:styleId="Bibliography">
    <w:name w:val="Bibliography"/>
    <w:basedOn w:val="Normal"/>
    <w:next w:val="Normal"/>
    <w:uiPriority w:val="37"/>
    <w:unhideWhenUsed/>
    <w:rsid w:val="00875284"/>
    <w:pPr>
      <w:spacing w:after="200" w:line="276" w:lineRule="auto"/>
      <w:ind w:right="0" w:firstLine="0"/>
      <w:jc w:val="left"/>
    </w:pPr>
    <w:rPr>
      <w:rFonts w:asciiTheme="minorHAnsi" w:eastAsiaTheme="minorEastAsia" w:hAnsiTheme="minorHAnsi" w:cstheme="minorBidi"/>
      <w:color w:val="auto"/>
      <w:sz w:val="22"/>
    </w:rPr>
  </w:style>
  <w:style w:type="character" w:customStyle="1" w:styleId="apple-tab-span">
    <w:name w:val="apple-tab-span"/>
    <w:basedOn w:val="DefaultParagraphFont"/>
    <w:rsid w:val="00875284"/>
  </w:style>
  <w:style w:type="character" w:customStyle="1" w:styleId="UnresolvedMention1">
    <w:name w:val="Unresolved Mention1"/>
    <w:basedOn w:val="DefaultParagraphFont"/>
    <w:uiPriority w:val="99"/>
    <w:semiHidden/>
    <w:unhideWhenUsed/>
    <w:rsid w:val="00014C06"/>
    <w:rPr>
      <w:color w:val="605E5C"/>
      <w:shd w:val="clear" w:color="auto" w:fill="E1DFDD"/>
    </w:rPr>
  </w:style>
  <w:style w:type="paragraph" w:styleId="BodyText">
    <w:name w:val="Body Text"/>
    <w:basedOn w:val="Normal"/>
    <w:link w:val="BodyTextChar"/>
    <w:uiPriority w:val="1"/>
    <w:qFormat/>
    <w:rsid w:val="006916AE"/>
    <w:pPr>
      <w:widowControl w:val="0"/>
      <w:autoSpaceDE w:val="0"/>
      <w:autoSpaceDN w:val="0"/>
      <w:spacing w:after="0" w:line="240" w:lineRule="auto"/>
      <w:ind w:right="0" w:firstLine="0"/>
      <w:jc w:val="left"/>
    </w:pPr>
    <w:rPr>
      <w:rFonts w:ascii="Times New Roman" w:eastAsia="Times New Roman" w:hAnsi="Times New Roman" w:cs="Times New Roman"/>
      <w:color w:val="auto"/>
      <w:sz w:val="28"/>
      <w:szCs w:val="28"/>
    </w:rPr>
  </w:style>
  <w:style w:type="character" w:customStyle="1" w:styleId="BodyTextChar">
    <w:name w:val="Body Text Char"/>
    <w:basedOn w:val="DefaultParagraphFont"/>
    <w:link w:val="BodyText"/>
    <w:uiPriority w:val="1"/>
    <w:rsid w:val="006916AE"/>
    <w:rPr>
      <w:rFonts w:ascii="Times New Roman" w:eastAsia="Times New Roman" w:hAnsi="Times New Roman" w:cs="Times New Roman"/>
      <w:sz w:val="28"/>
      <w:szCs w:val="28"/>
    </w:rPr>
  </w:style>
  <w:style w:type="paragraph" w:customStyle="1" w:styleId="TableParagraph">
    <w:name w:val="Table Paragraph"/>
    <w:basedOn w:val="Normal"/>
    <w:uiPriority w:val="1"/>
    <w:qFormat/>
    <w:rsid w:val="000F0D07"/>
    <w:pPr>
      <w:widowControl w:val="0"/>
      <w:autoSpaceDE w:val="0"/>
      <w:autoSpaceDN w:val="0"/>
      <w:spacing w:after="0" w:line="240" w:lineRule="auto"/>
      <w:ind w:right="0" w:firstLine="0"/>
      <w:jc w:val="left"/>
    </w:pPr>
    <w:rPr>
      <w:rFonts w:ascii="Times New Roman" w:eastAsia="Times New Roman" w:hAnsi="Times New Roman" w:cs="Times New Roman"/>
      <w:color w:val="auto"/>
      <w:sz w:val="22"/>
    </w:rPr>
  </w:style>
  <w:style w:type="character" w:customStyle="1" w:styleId="sw">
    <w:name w:val="sw"/>
    <w:basedOn w:val="DefaultParagraphFont"/>
    <w:rsid w:val="0000602F"/>
  </w:style>
  <w:style w:type="table" w:styleId="PlainTable2">
    <w:name w:val="Plain Table 2"/>
    <w:basedOn w:val="TableNormal"/>
    <w:uiPriority w:val="42"/>
    <w:rsid w:val="00C15018"/>
    <w:pPr>
      <w:spacing w:after="0" w:line="240" w:lineRule="auto"/>
    </w:pPr>
    <w:rPr>
      <w:rFonts w:eastAsiaTheme="minorHAnsi"/>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ilfuvd">
    <w:name w:val="ilfuvd"/>
    <w:basedOn w:val="DefaultParagraphFont"/>
    <w:rsid w:val="00C15018"/>
  </w:style>
  <w:style w:type="character" w:customStyle="1" w:styleId="kx21rb">
    <w:name w:val="kx21rb"/>
    <w:basedOn w:val="DefaultParagraphFont"/>
    <w:rsid w:val="00C15018"/>
  </w:style>
  <w:style w:type="character" w:customStyle="1" w:styleId="publication-metatype">
    <w:name w:val="publication-meta__type"/>
    <w:basedOn w:val="DefaultParagraphFont"/>
    <w:rsid w:val="00C15018"/>
  </w:style>
  <w:style w:type="character" w:customStyle="1" w:styleId="y2iqfc">
    <w:name w:val="y2iqfc"/>
    <w:basedOn w:val="DefaultParagraphFont"/>
    <w:rsid w:val="00C15018"/>
  </w:style>
  <w:style w:type="paragraph" w:styleId="Revision">
    <w:name w:val="Revision"/>
    <w:hidden/>
    <w:uiPriority w:val="99"/>
    <w:semiHidden/>
    <w:rsid w:val="00C15018"/>
    <w:pPr>
      <w:spacing w:after="0" w:line="240" w:lineRule="auto"/>
    </w:pPr>
    <w:rPr>
      <w:rFonts w:eastAsiaTheme="minorHAnsi"/>
    </w:rPr>
  </w:style>
  <w:style w:type="table" w:customStyle="1" w:styleId="TableGrid6">
    <w:name w:val="Table Grid6"/>
    <w:basedOn w:val="TableNormal"/>
    <w:next w:val="TableGrid0"/>
    <w:uiPriority w:val="59"/>
    <w:rsid w:val="0093432D"/>
    <w:pPr>
      <w:spacing w:after="0" w:line="240" w:lineRule="auto"/>
    </w:pPr>
    <w:rPr>
      <w:rFonts w:ascii="Calibri" w:eastAsia="SimSu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aliases w:val="Paragraph Char,List Paragraph (numbered (a)) Char,Numbered Paragraph Char,Main numbered paragraph Char,References Char,Numbered List Paragraph Char,123 List Paragraph Char,Bullets Char,List Paragraph nowy Char,Liste 1 Char,lp Char"/>
    <w:basedOn w:val="DefaultParagraphFont"/>
    <w:link w:val="ListParagraph"/>
    <w:uiPriority w:val="34"/>
    <w:qFormat/>
    <w:rsid w:val="0093432D"/>
    <w:rPr>
      <w:rFonts w:eastAsiaTheme="minorHAnsi"/>
    </w:rPr>
  </w:style>
  <w:style w:type="character" w:customStyle="1" w:styleId="UnresolvedMention">
    <w:name w:val="Unresolved Mention"/>
    <w:basedOn w:val="DefaultParagraphFont"/>
    <w:uiPriority w:val="99"/>
    <w:semiHidden/>
    <w:unhideWhenUsed/>
    <w:rsid w:val="00CF0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35019">
      <w:bodyDiv w:val="1"/>
      <w:marLeft w:val="0"/>
      <w:marRight w:val="0"/>
      <w:marTop w:val="0"/>
      <w:marBottom w:val="0"/>
      <w:divBdr>
        <w:top w:val="none" w:sz="0" w:space="0" w:color="auto"/>
        <w:left w:val="none" w:sz="0" w:space="0" w:color="auto"/>
        <w:bottom w:val="none" w:sz="0" w:space="0" w:color="auto"/>
        <w:right w:val="none" w:sz="0" w:space="0" w:color="auto"/>
      </w:divBdr>
    </w:div>
    <w:div w:id="440300272">
      <w:bodyDiv w:val="1"/>
      <w:marLeft w:val="0"/>
      <w:marRight w:val="0"/>
      <w:marTop w:val="0"/>
      <w:marBottom w:val="0"/>
      <w:divBdr>
        <w:top w:val="none" w:sz="0" w:space="0" w:color="auto"/>
        <w:left w:val="none" w:sz="0" w:space="0" w:color="auto"/>
        <w:bottom w:val="none" w:sz="0" w:space="0" w:color="auto"/>
        <w:right w:val="none" w:sz="0" w:space="0" w:color="auto"/>
      </w:divBdr>
    </w:div>
    <w:div w:id="1727214637">
      <w:bodyDiv w:val="1"/>
      <w:marLeft w:val="0"/>
      <w:marRight w:val="0"/>
      <w:marTop w:val="0"/>
      <w:marBottom w:val="0"/>
      <w:divBdr>
        <w:top w:val="none" w:sz="0" w:space="0" w:color="auto"/>
        <w:left w:val="none" w:sz="0" w:space="0" w:color="auto"/>
        <w:bottom w:val="none" w:sz="0" w:space="0" w:color="auto"/>
        <w:right w:val="none" w:sz="0" w:space="0" w:color="auto"/>
      </w:divBdr>
    </w:div>
    <w:div w:id="1850439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hjrs.hec.gov.pk/index.php?r=site%2Fresult&amp;id=1089438" TargetMode="External"/><Relationship Id="rId18" Type="http://schemas.openxmlformats.org/officeDocument/2006/relationships/image" Target="media/image4.png"/><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ar.bwo-researches.com/index.php/jarh/issue/view/15" TargetMode="External"/><Relationship Id="rId17" Type="http://schemas.openxmlformats.org/officeDocument/2006/relationships/hyperlink" Target="https://creativecommons.org/licenses/by-sa/4.0/"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ar.bwo-researches.com/index.php/jarh/article/view/450"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hyperlink" Target="https://doi.org/10.30658/hmc.6.5" TargetMode="External"/><Relationship Id="rId10" Type="http://schemas.openxmlformats.org/officeDocument/2006/relationships/hyperlink" Target="https://zenodo.org/records/11216913"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orcid.org/0009-0000-0723-9485" TargetMode="External"/><Relationship Id="rId14" Type="http://schemas.openxmlformats.org/officeDocument/2006/relationships/hyperlink" Target="mailto:hifazat@iba-suk.edu.pk" TargetMode="External"/><Relationship Id="rId22" Type="http://schemas.openxmlformats.org/officeDocument/2006/relationships/footer" Target="footer1.xml"/><Relationship Id="rId27" Type="http://schemas.openxmlformats.org/officeDocument/2006/relationships/image" Target="media/image7.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Tom01</b:Tag>
    <b:SourceType>Book</b:SourceType>
    <b:Guid>{E8E72D5C-0088-4872-8B0D-C3FFF9FFECDD}</b:Guid>
    <b:Title>How to Differentiate Instruction in a Mixed-Ability Classrooms</b:Title>
    <b:Year>2001</b:Year>
    <b:Author>
      <b:Author>
        <b:NameList>
          <b:Person>
            <b:Last>Tomlinson</b:Last>
            <b:First>Carol</b:First>
            <b:Middle>Ann</b:Middle>
          </b:Person>
        </b:NameList>
      </b:Author>
    </b:Author>
    <b:Publisher>Association for Supervision and Curriculum Development</b:Publisher>
    <b:StateProvince>Alexandria</b:StateProvince>
    <b:CountryRegion>USA</b:CountryRegion>
    <b:Volume>1</b:Volume>
    <b:StandardNumber>ISBN 0-87120-917-9</b:StandardNumber>
    <b:Edition>2</b:Edition>
    <b:RefOrder>1</b:RefOrder>
  </b:Source>
  <b:Source>
    <b:Tag>Ahm20</b:Tag>
    <b:SourceType>JournalArticle</b:SourceType>
    <b:Guid>{3FC657C5-1F92-4E1E-9CC9-5A8B42DDC8CC}</b:Guid>
    <b:Author>
      <b:Author>
        <b:NameList>
          <b:Person>
            <b:Last>Ahmed</b:Last>
            <b:First>Imran</b:First>
          </b:Person>
          <b:Person>
            <b:Last>Thomas</b:Last>
            <b:First>Martin</b:First>
          </b:Person>
          <b:Person>
            <b:Last>Hamid</b:Last>
            <b:First>Shams</b:First>
          </b:Person>
        </b:NameList>
      </b:Author>
    </b:Author>
    <b:Title>IMPROVING READING COMPREHENSION SKILL THROUGH INTERACTIVE READING STRATEGIES OF GRADE 10TH STUDENTS AT PUBLIC SECONDARY SCHOOL</b:Title>
    <b:JournalName>Pakistan Journal of Educational Research</b:JournalName>
    <b:Year>2020</b:Year>
    <b:Pages>93-109</b:Pages>
    <b:Volume>3</b:Volume>
    <b:Issue>2</b:Issue>
    <b:RefOrder>2</b:RefOrder>
  </b:Source>
  <b:Source>
    <b:Tag>Tol10</b:Tag>
    <b:SourceType>Book</b:SourceType>
    <b:Guid>{3E755AE7-EAAE-4031-9B57-B542AAFFF5D6}</b:Guid>
    <b:Author>
      <b:Author>
        <b:NameList>
          <b:Person>
            <b:Last>Tomlinson</b:Last>
            <b:First>Carol</b:First>
            <b:Middle>A.</b:Middle>
          </b:Person>
          <b:Person>
            <b:Last>Imbeau</b:Last>
            <b:First>B.</b:First>
            <b:Middle>Marcia</b:Middle>
          </b:Person>
        </b:NameList>
      </b:Author>
    </b:Author>
    <b:Title>Leading and Managing a Differentiated Classroom</b:Title>
    <b:Year>2010</b:Year>
    <b:City>Alexandria, USA</b:City>
    <b:Publisher>ASCD</b:Publisher>
    <b:RefOrder>3</b:RefOrder>
  </b:Source>
  <b:Source>
    <b:Tag>Ida21</b:Tag>
    <b:SourceType>Report</b:SourceType>
    <b:Guid>{58531D13-0B42-4129-B829-50223AC8DD55}</b:Guid>
    <b:Title>Measuring the Impact of COVID-19 on Education in Pakistan</b:Title>
    <b:Year>2021</b:Year>
    <b:Author>
      <b:Author>
        <b:NameList>
          <b:Person>
            <b:Last>Idara-e-Taleem-o-Aagahi</b:Last>
          </b:Person>
        </b:NameList>
      </b:Author>
    </b:Author>
    <b:RefOrder>4</b:RefOrder>
  </b:Source>
  <b:Source>
    <b:Tag>Tom03</b:Tag>
    <b:SourceType>JournalArticle</b:SourceType>
    <b:Guid>{FE9E613C-EFB0-4EE9-B567-DB358ECD6AB2}</b:Guid>
    <b:Author>
      <b:Author>
        <b:NameList>
          <b:Person>
            <b:Last>Tomlinson</b:Last>
            <b:First>Carol</b:First>
            <b:Middle>Ann</b:Middle>
          </b:Person>
          <b:Person>
            <b:Last>Brighton</b:Last>
            <b:First>Catherine</b:First>
          </b:Person>
          <b:Person>
            <b:Last>Hertberg</b:Last>
            <b:First>Holly</b:First>
          </b:Person>
          <b:Person>
            <b:Last>Callahan</b:Last>
            <b:First>Carolyn</b:First>
            <b:Middle>M</b:Middle>
          </b:Person>
          <b:Person>
            <b:Last>Moon</b:Last>
            <b:First>Tony</b:First>
            <b:Middle>R.</b:Middle>
          </b:Person>
          <b:Person>
            <b:Last>Brimijoin</b:Last>
            <b:First>Kay</b:First>
          </b:Person>
          <b:Person>
            <b:Last>Conover</b:Last>
            <b:First>Lynda</b:First>
            <b:Middle>A</b:Middle>
          </b:Person>
          <b:Person>
            <b:Last>Reynolds</b:Last>
            <b:First>Timothy</b:First>
          </b:Person>
        </b:NameList>
      </b:Author>
    </b:Author>
    <b:Title>Differentiating Instruction in Response to Student Readiness, Interest, and LearningProfile in Academically Diverse Classrooms:A Review of Literature</b:Title>
    <b:JournalName>Journal for the Education of the Gifted</b:JournalName>
    <b:Year>2003</b:Year>
    <b:Pages>119-145</b:Pages>
    <b:RefOrder>5</b:RefOrder>
  </b:Source>
  <b:Source>
    <b:Tag>Sma19</b:Tag>
    <b:SourceType>JournalArticle</b:SourceType>
    <b:Guid>{42AD70BA-957B-4C6D-BCDF-388103853D8F}</b:Guid>
    <b:Author>
      <b:Author>
        <b:NameList>
          <b:Person>
            <b:Last>Smale-Jacobse</b:Last>
            <b:First>Annemieke</b:First>
            <b:Middle>E.</b:Middle>
          </b:Person>
          <b:Person>
            <b:Last>Meijer</b:Last>
            <b:First>Anna</b:First>
          </b:Person>
          <b:Person>
            <b:Last>Helms-Lorenz</b:Last>
            <b:First>Michelle</b:First>
          </b:Person>
          <b:Person>
            <b:Last>Maulana</b:Last>
            <b:First>Ridwan</b:First>
          </b:Person>
        </b:NameList>
      </b:Author>
    </b:Author>
    <b:Title>Differentiated Instruction in Secondary Education: A Systematic Review of Research Evidence</b:Title>
    <b:JournalName>Frontiers in Psychology</b:JournalName>
    <b:Year>2019</b:Year>
    <b:Volume>10</b:Volume>
    <b:DOI>10.3389/fpsyg.2019.02366</b:DOI>
    <b:RefOrder>6</b:RefOrder>
  </b:Source>
  <b:Source>
    <b:Tag>Min06</b:Tag>
    <b:SourceType>Book</b:SourceType>
    <b:Guid>{BF14C2F5-2AAC-4499-8E4A-9B1FB8FA60B4}</b:Guid>
    <b:Author>
      <b:Author>
        <b:NameList>
          <b:Person>
            <b:Last>Pakistan</b:Last>
            <b:First>Ministry</b:First>
            <b:Middle>of Education Government of</b:Middle>
          </b:Person>
        </b:NameList>
      </b:Author>
    </b:Author>
    <b:Title>National Curriculum for English Language</b:Title>
    <b:Year>2006</b:Year>
    <b:City>Islamabad</b:City>
    <b:Publisher>Government of Pkaistan </b:Publisher>
    <b:RefOrder>7</b:RefOrder>
  </b:Source>
  <b:Source>
    <b:Tag>Whi14</b:Tag>
    <b:SourceType>JournalArticle</b:SourceType>
    <b:Guid>{0F59FA16-0A54-4791-8C35-990C01BFBFD9}</b:Guid>
    <b:Title>Quasi-Experimental Design and methods</b:Title>
    <b:Year>2014</b:Year>
    <b:JournalName>Unicef</b:JournalName>
    <b:Author>
      <b:Author>
        <b:NameList>
          <b:Person>
            <b:Last>White</b:Last>
            <b:First>Howard</b:First>
          </b:Person>
          <b:Person>
            <b:Last>Sabarwal</b:Last>
            <b:First>Shagun</b:First>
          </b:Person>
        </b:NameList>
      </b:Author>
    </b:Author>
    <b:RefOrder>8</b:RefOrder>
  </b:Source>
  <b:Source>
    <b:Tag>Mil19</b:Tag>
    <b:SourceType>Book</b:SourceType>
    <b:Guid>{557B0AC2-858E-46B5-BABD-4D4284E30127}</b:Guid>
    <b:Author>
      <b:Author>
        <b:NameList>
          <b:Person>
            <b:Last>Mills</b:Last>
            <b:First>Geoffrey</b:First>
            <b:Middle>E.</b:Middle>
          </b:Person>
          <b:Person>
            <b:Last>Gray</b:Last>
            <b:First>L.</b:First>
            <b:Middle>R.</b:Middle>
          </b:Person>
        </b:NameList>
      </b:Author>
    </b:Author>
    <b:Title>Educational Research</b:Title>
    <b:Year>2019</b:Year>
    <b:Publisher>Pearson</b:Publisher>
    <b:StandardNumber>ISBN 10: 0-13-478422-7</b:StandardNumber>
    <b:Edition>12th </b:Edition>
    <b:RefOrder>9</b:RefOrder>
  </b:Source>
  <b:Source>
    <b:Tag>Sin21</b:Tag>
    <b:SourceType>Report</b:SourceType>
    <b:Guid>{C02A9622-43EC-4C55-8F47-2FA7FA9229DC}</b:Guid>
    <b:Title>Annual Report 2020-21</b:Title>
    <b:Year>2021</b:Year>
    <b:Author>
      <b:Author>
        <b:NameList>
          <b:Person>
            <b:Last>Directorate General Monitoring and Evaluation</b:Last>
            <b:First>School</b:First>
            <b:Middle>Education and Literacy Department Sindh</b:Middle>
          </b:Person>
        </b:NameList>
      </b:Author>
    </b:Author>
    <b:Publisher>Sindh Schools Monitoring System</b:Publisher>
    <b:City>Karachi</b:City>
    <b:RefOrder>10</b:RefOrder>
  </b:Source>
  <b:Source>
    <b:Tag>Jam17</b:Tag>
    <b:SourceType>JournalArticle</b:SourceType>
    <b:Guid>{7A7D7AE4-BEAF-4552-8065-B057C81E75BF}</b:Guid>
    <b:Title>Quasi-Experimental approaches</b:Title>
    <b:Year>2017</b:Year>
    <b:Author>
      <b:Author>
        <b:NameList>
          <b:Person>
            <b:Last>James</b:Last>
            <b:First>Dan</b:First>
          </b:Person>
          <b:Person>
            <b:Last>Garbutt</b:Last>
            <b:First>Anne</b:First>
          </b:Person>
          <b:Person>
            <b:Last>Simister</b:Last>
            <b:First>Nigel</b:First>
          </b:Person>
        </b:NameList>
      </b:Author>
    </b:Author>
    <b:JournalName>Intrac For Civil Society</b:JournalName>
    <b:Pages>1-6</b:Pages>
    <b:RefOrder>11</b:RefOrder>
  </b:Source>
</b:Sources>
</file>

<file path=customXml/itemProps1.xml><?xml version="1.0" encoding="utf-8"?>
<ds:datastoreItem xmlns:ds="http://schemas.openxmlformats.org/officeDocument/2006/customXml" ds:itemID="{A2AA50BA-1C28-4BAC-8124-8D0EC5BA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4890</Words>
  <Characters>29246</Characters>
  <Application>Microsoft Office Word</Application>
  <DocSecurity>0</DocSecurity>
  <Lines>943</Lines>
  <Paragraphs>254</Paragraphs>
  <ScaleCrop>false</ScaleCrop>
  <HeadingPairs>
    <vt:vector size="2" baseType="variant">
      <vt:variant>
        <vt:lpstr>Title</vt:lpstr>
      </vt:variant>
      <vt:variant>
        <vt:i4>1</vt:i4>
      </vt:variant>
    </vt:vector>
  </HeadingPairs>
  <TitlesOfParts>
    <vt:vector size="1" baseType="lpstr">
      <vt:lpstr>Disaggregating the effects of nitrogen addition on gross primary production in a boreal Scots pine forest</vt:lpstr>
    </vt:vector>
  </TitlesOfParts>
  <Company/>
  <LinksUpToDate>false</LinksUpToDate>
  <CharactersWithSpaces>33882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Disaggregating the effects of nitrogen addition on gross primary production in a boreal Scots pine forest</dc:title>
  <dc:subject>Agricultural and Forest Meteorology, 301–302 (2021) 108337. doi:10.1016/j.agrformet.2021.108337</dc:subject>
  <dc:creator>Xianglin Tian</dc:creator>
  <cp:keywords>Nitrogen addition,Gross primary production,Light use efficiency,Inverse modelling,Environmental restrictions,boreal forests</cp:keywords>
  <cp:lastModifiedBy>Microsoft account</cp:lastModifiedBy>
  <cp:revision>28</cp:revision>
  <cp:lastPrinted>2023-01-02T04:45:00Z</cp:lastPrinted>
  <dcterms:created xsi:type="dcterms:W3CDTF">2024-05-17T14:44:00Z</dcterms:created>
  <dcterms:modified xsi:type="dcterms:W3CDTF">2024-05-19T15:14:00Z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36ed9ab604499120737c4b77f468c510959e4a168ef89273f8c2f59b89c6b987</vt:lpwstr>
  </property>
</Properties>
</file>