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373B3E" w14:textId="6C7631E3" w:rsidR="006D5355" w:rsidRPr="00CF0388" w:rsidRDefault="00CF0388" w:rsidP="00CF0388">
      <w:pPr>
        <w:pStyle w:val="ac"/>
        <w:rPr>
          <w:sz w:val="32"/>
          <w:szCs w:val="32"/>
        </w:rPr>
      </w:pPr>
      <w:r w:rsidRPr="00CF0388">
        <w:rPr>
          <w:sz w:val="32"/>
          <w:szCs w:val="32"/>
        </w:rPr>
        <w:t xml:space="preserve">Options for High Performance Computing in </w:t>
      </w:r>
      <w:proofErr w:type="spellStart"/>
      <w:r w:rsidRPr="00CF0388">
        <w:rPr>
          <w:sz w:val="32"/>
          <w:szCs w:val="32"/>
        </w:rPr>
        <w:t>CaMa</w:t>
      </w:r>
      <w:proofErr w:type="spellEnd"/>
      <w:r w:rsidRPr="00CF0388">
        <w:rPr>
          <w:sz w:val="32"/>
          <w:szCs w:val="32"/>
        </w:rPr>
        <w:t>-Flood</w:t>
      </w:r>
    </w:p>
    <w:p w14:paraId="58987016" w14:textId="6DEAB743" w:rsidR="002352EF" w:rsidRPr="00041945" w:rsidRDefault="00CF0388" w:rsidP="00E3744B">
      <w:pPr>
        <w:pStyle w:val="ae"/>
        <w:spacing w:before="120" w:after="600"/>
      </w:pPr>
      <w:r>
        <w:t>2</w:t>
      </w:r>
      <w:r w:rsidR="00062FD2">
        <w:t>2</w:t>
      </w:r>
      <w:r w:rsidR="0033359D">
        <w:t xml:space="preserve"> April</w:t>
      </w:r>
      <w:r w:rsidR="002352EF" w:rsidRPr="00041945">
        <w:t>, 2024</w:t>
      </w:r>
      <w:r w:rsidR="00E96D01">
        <w:br/>
      </w:r>
      <w:r w:rsidR="002352EF" w:rsidRPr="00041945">
        <w:t xml:space="preserve">Dai Yamazaki </w:t>
      </w:r>
      <w:r w:rsidR="00E3744B">
        <w:t xml:space="preserve">and </w:t>
      </w:r>
      <w:proofErr w:type="spellStart"/>
      <w:r w:rsidR="00E3744B">
        <w:t>CaMa</w:t>
      </w:r>
      <w:proofErr w:type="spellEnd"/>
      <w:r w:rsidR="00E3744B">
        <w:t>-Flood development team</w:t>
      </w:r>
      <w:r w:rsidR="00E3744B">
        <w:br/>
      </w:r>
      <w:r w:rsidR="002352EF" w:rsidRPr="00041945">
        <w:t>IIS U-Tokyo</w:t>
      </w:r>
    </w:p>
    <w:p w14:paraId="45AA3D92" w14:textId="4DFA5B1A" w:rsidR="0033359D" w:rsidRDefault="0033359D" w:rsidP="0033359D">
      <w:r>
        <w:t xml:space="preserve">In this document, the </w:t>
      </w:r>
      <w:r w:rsidR="00CF0388">
        <w:t>options for high-performance computing (= computationally efficient simulations) are explained</w:t>
      </w:r>
      <w:r>
        <w:t>.</w:t>
      </w:r>
      <w:r w:rsidR="00CF0388">
        <w:t xml:space="preserve"> This note includes explanations of following options:</w:t>
      </w:r>
    </w:p>
    <w:p w14:paraId="447F8FA5" w14:textId="7F911556" w:rsidR="00CF0388" w:rsidRDefault="00CF0388" w:rsidP="00CF0388">
      <w:pPr>
        <w:pStyle w:val="ListItem"/>
      </w:pPr>
      <w:r>
        <w:t>Adoptive Time</w:t>
      </w:r>
      <w:r w:rsidR="001B2DC5">
        <w:t>s</w:t>
      </w:r>
      <w:r>
        <w:t>tep</w:t>
      </w:r>
    </w:p>
    <w:p w14:paraId="5983BA46" w14:textId="62EBCFE9" w:rsidR="00CF0388" w:rsidRDefault="00CF0388" w:rsidP="00CF0388">
      <w:pPr>
        <w:pStyle w:val="ListItem"/>
      </w:pPr>
      <w:r>
        <w:t>Single-precision Mode</w:t>
      </w:r>
    </w:p>
    <w:p w14:paraId="3804B2B6" w14:textId="7FE3E0CE" w:rsidR="0094480D" w:rsidRDefault="0094480D" w:rsidP="00CF0388">
      <w:pPr>
        <w:pStyle w:val="ListItem"/>
      </w:pPr>
      <w:r>
        <w:t>OpenMP parallelization</w:t>
      </w:r>
    </w:p>
    <w:p w14:paraId="07EFC22B" w14:textId="78FEDF30" w:rsidR="00CF0388" w:rsidRDefault="00CF0388" w:rsidP="00CF0388">
      <w:pPr>
        <w:pStyle w:val="ListItem"/>
      </w:pPr>
      <w:r>
        <w:t>MPI parallelization</w:t>
      </w:r>
      <w:r w:rsidR="00ED276E">
        <w:t>, OpenMP/MPI hybrid parallelization</w:t>
      </w:r>
    </w:p>
    <w:p w14:paraId="13F89103" w14:textId="361C2928" w:rsidR="00CF0388" w:rsidRDefault="00CF0388" w:rsidP="00CF0388">
      <w:pPr>
        <w:pStyle w:val="ListItem"/>
      </w:pPr>
      <w:r>
        <w:t xml:space="preserve">Vector-processor </w:t>
      </w:r>
      <w:proofErr w:type="gramStart"/>
      <w:r>
        <w:t>code</w:t>
      </w:r>
      <w:proofErr w:type="gramEnd"/>
    </w:p>
    <w:p w14:paraId="60A0B42E" w14:textId="4E1F65BE" w:rsidR="00CF0388" w:rsidRDefault="00CF0388" w:rsidP="00CF0388">
      <w:pPr>
        <w:pStyle w:val="ListItem"/>
      </w:pPr>
      <w:r>
        <w:t>Bit-identical simulation</w:t>
      </w:r>
    </w:p>
    <w:p w14:paraId="7276B72E" w14:textId="5DE69197" w:rsidR="0033359D" w:rsidRDefault="00CF0388" w:rsidP="0033359D">
      <w:r>
        <w:t>Some s</w:t>
      </w:r>
      <w:r w:rsidR="00936410" w:rsidRPr="00936410">
        <w:t xml:space="preserve">ample codes are available in </w:t>
      </w:r>
      <w:proofErr w:type="spellStart"/>
      <w:r w:rsidR="00936410" w:rsidRPr="00936410">
        <w:rPr>
          <w:rStyle w:val="VariableFilename0"/>
        </w:rPr>
        <w:t>etc</w:t>
      </w:r>
      <w:proofErr w:type="spellEnd"/>
      <w:r w:rsidR="00936410" w:rsidRPr="00936410">
        <w:rPr>
          <w:rStyle w:val="VariableFilename0"/>
        </w:rPr>
        <w:t>/</w:t>
      </w:r>
      <w:proofErr w:type="spellStart"/>
      <w:r>
        <w:rPr>
          <w:rStyle w:val="VariableFilename0"/>
        </w:rPr>
        <w:t>options_HPC</w:t>
      </w:r>
      <w:proofErr w:type="spellEnd"/>
      <w:r w:rsidR="00936410" w:rsidRPr="00936410">
        <w:rPr>
          <w:rStyle w:val="VariableFilename0"/>
        </w:rPr>
        <w:t>/</w:t>
      </w:r>
    </w:p>
    <w:p w14:paraId="3C5DFEE8" w14:textId="77777777" w:rsidR="0033359D" w:rsidRPr="00CF0388" w:rsidRDefault="0033359D" w:rsidP="0033359D"/>
    <w:p w14:paraId="69D9745E" w14:textId="571A1407" w:rsidR="00936410" w:rsidRPr="00936410" w:rsidRDefault="00CF0388" w:rsidP="00936410">
      <w:pPr>
        <w:pStyle w:val="1"/>
      </w:pPr>
      <w:r>
        <w:t>Adaptive timestep</w:t>
      </w:r>
    </w:p>
    <w:p w14:paraId="73CFE231" w14:textId="6144917B" w:rsidR="00ED38B3" w:rsidRDefault="00ED38B3" w:rsidP="00ED38B3">
      <w:pPr>
        <w:pStyle w:val="2"/>
      </w:pPr>
      <w:r>
        <w:t xml:space="preserve">Calculate maximum acceptable </w:t>
      </w:r>
      <w:proofErr w:type="gramStart"/>
      <w:r>
        <w:t>timestep</w:t>
      </w:r>
      <w:proofErr w:type="gramEnd"/>
    </w:p>
    <w:p w14:paraId="759A3DEA" w14:textId="7D1A44D7" w:rsidR="001B2DC5" w:rsidRDefault="001B2DC5" w:rsidP="00936410">
      <w:r>
        <w:t xml:space="preserve">By using adaptive timestep option, the time step </w:t>
      </w:r>
      <w:r w:rsidRPr="001B2DC5">
        <w:rPr>
          <w:rStyle w:val="VariableFilename0"/>
          <w:rFonts w:hint="eastAsia"/>
        </w:rPr>
        <w:t>Δ</w:t>
      </w:r>
      <w:r w:rsidRPr="001B2DC5">
        <w:rPr>
          <w:rStyle w:val="VariableFilename0"/>
        </w:rPr>
        <w:t>T</w:t>
      </w:r>
      <w:r>
        <w:rPr>
          <w:rFonts w:ascii="ＭＳ ゴシック" w:eastAsia="ＭＳ ゴシック" w:hAnsi="ＭＳ ゴシック" w:cs="ＭＳ ゴシック"/>
        </w:rPr>
        <w:t xml:space="preserve"> </w:t>
      </w:r>
      <w:r>
        <w:t>time is automatically optimized to maximize computational efficiency while avoiding numerical instability (</w:t>
      </w:r>
      <w:r w:rsidRPr="001B2DC5">
        <w:rPr>
          <w:rStyle w:val="af7"/>
        </w:rPr>
        <w:t>Yamazaki et al. 2013</w:t>
      </w:r>
      <w:r>
        <w:t xml:space="preserve">). The adaptive time step </w:t>
      </w:r>
      <w:r>
        <w:br/>
      </w:r>
      <w:r w:rsidRPr="001B2DC5">
        <w:rPr>
          <w:rStyle w:val="VariableFilename0"/>
          <w:rFonts w:hint="eastAsia"/>
        </w:rPr>
        <w:t>Δ</w:t>
      </w:r>
      <w:proofErr w:type="spellStart"/>
      <w:r w:rsidRPr="001B2DC5">
        <w:rPr>
          <w:rStyle w:val="VariableFilename0"/>
        </w:rPr>
        <w:t>Tmax</w:t>
      </w:r>
      <w:proofErr w:type="spellEnd"/>
      <w:r>
        <w:t xml:space="preserve"> can be activated by setting </w:t>
      </w:r>
      <w:r w:rsidRPr="001B2DC5">
        <w:rPr>
          <w:rStyle w:val="VariableFilename0"/>
        </w:rPr>
        <w:t>LADPSTP=.TRUE.</w:t>
      </w:r>
      <w:r>
        <w:t xml:space="preserve"> in the namelist. It is activated as a </w:t>
      </w:r>
      <w:proofErr w:type="gramStart"/>
      <w:r>
        <w:t>default, and</w:t>
      </w:r>
      <w:proofErr w:type="gramEnd"/>
      <w:r>
        <w:t xml:space="preserve"> recommended to use.</w:t>
      </w:r>
    </w:p>
    <w:p w14:paraId="442EE76C" w14:textId="3B763345" w:rsidR="001B2DC5" w:rsidRDefault="001B2DC5" w:rsidP="00936410">
      <w:r>
        <w:t>The maximum acceptable timestep is estimated by the CFL condition as below:</w:t>
      </w:r>
    </w:p>
    <w:p w14:paraId="03F41282" w14:textId="1FD5F915" w:rsidR="001B2DC5" w:rsidRPr="001B2DC5" w:rsidRDefault="001B2DC5" w:rsidP="00936410">
      <w:pPr>
        <w:rPr>
          <w:i/>
        </w:rPr>
      </w:pPr>
      <m:oMathPara>
        <m:oMath>
          <m:r>
            <w:rPr>
              <w:rFonts w:ascii="Cambria Math" w:hAnsi="Cambria Math"/>
            </w:rPr>
            <m:t>∆</m:t>
          </m:r>
          <m:r>
            <w:rPr>
              <w:rFonts w:ascii="Cambria Math" w:hAnsi="Cambria Math" w:hint="eastAsia"/>
            </w:rPr>
            <m:t>T</m:t>
          </m:r>
          <m:r>
            <w:rPr>
              <w:rFonts w:ascii="Cambria Math" w:hAnsi="Cambria Math"/>
            </w:rPr>
            <m:t>max=</m:t>
          </m:r>
          <m:r>
            <w:rPr>
              <w:rFonts w:ascii="Cambria Math" w:eastAsia="ＭＳ ゴシック" w:hAnsi="Cambria Math" w:cs="ＭＳ ゴシック"/>
            </w:rPr>
            <m:t>α</m:t>
          </m:r>
          <m:r>
            <w:rPr>
              <w:rFonts w:ascii="Cambria Math" w:hAnsi="Cambria Math" w:hint="eastAsia"/>
            </w:rPr>
            <m:t xml:space="preserve"> </m:t>
          </m:r>
          <m:r>
            <w:rPr>
              <w:rFonts w:ascii="Cambria Math" w:hAnsi="Cambria Math"/>
            </w:rPr>
            <m:t xml:space="preserve">∆X / </m:t>
          </m:r>
          <m:rad>
            <m:radPr>
              <m:degHide m:val="1"/>
              <m:ctrlPr>
                <w:rPr>
                  <w:rFonts w:ascii="Cambria Math" w:hAnsi="Cambria Math"/>
                  <w:i/>
                </w:rPr>
              </m:ctrlPr>
            </m:radPr>
            <m:deg/>
            <m:e>
              <m:r>
                <w:rPr>
                  <w:rFonts w:ascii="Cambria Math" w:hAnsi="Cambria Math"/>
                </w:rPr>
                <m:t>gh</m:t>
              </m:r>
            </m:e>
          </m:rad>
        </m:oMath>
      </m:oMathPara>
    </w:p>
    <w:p w14:paraId="6E2BEBDF" w14:textId="6BD28A51" w:rsidR="001B2DC5" w:rsidRDefault="001B2DC5" w:rsidP="00936410">
      <w:r>
        <w:t xml:space="preserve">where </w:t>
      </w:r>
      <w:r w:rsidRPr="001B2DC5">
        <w:rPr>
          <w:rFonts w:eastAsia="ＭＳ ゴシック"/>
        </w:rPr>
        <w:t>Δ</w:t>
      </w:r>
      <w:r>
        <w:t xml:space="preserve">X is the length to the next downstream grid </w:t>
      </w:r>
      <w:r w:rsidRPr="001B2DC5">
        <w:rPr>
          <w:rStyle w:val="VariableFilename0"/>
        </w:rPr>
        <w:t>(</w:t>
      </w:r>
      <w:proofErr w:type="spellStart"/>
      <w:r w:rsidRPr="001B2DC5">
        <w:rPr>
          <w:rStyle w:val="VariableFilename0"/>
        </w:rPr>
        <w:t>nxtdst</w:t>
      </w:r>
      <w:proofErr w:type="spellEnd"/>
      <w:r>
        <w:t xml:space="preserve">), g is gravity acceleration, and h is water depth. </w:t>
      </w:r>
      <w:r w:rsidR="006D38B9">
        <w:t xml:space="preserve">The coefficient </w:t>
      </w:r>
      <w:r w:rsidR="006D38B9" w:rsidRPr="006D38B9">
        <w:rPr>
          <w:rFonts w:eastAsia="ＭＳ ゴシック"/>
        </w:rPr>
        <w:t>α</w:t>
      </w:r>
      <w:r w:rsidR="006D38B9">
        <w:rPr>
          <w:rFonts w:ascii="ＭＳ ゴシック" w:eastAsia="ＭＳ ゴシック" w:hAnsi="ＭＳ ゴシック" w:cs="ＭＳ ゴシック"/>
        </w:rPr>
        <w:t xml:space="preserve"> </w:t>
      </w:r>
      <w:r w:rsidR="006D38B9">
        <w:t xml:space="preserve">is safety parameter (set to 0.7 in default setting). </w:t>
      </w:r>
      <w:r>
        <w:t xml:space="preserve">In general, </w:t>
      </w:r>
      <w:r w:rsidRPr="001B2DC5">
        <w:rPr>
          <w:rStyle w:val="VariableFilename0"/>
          <w:rFonts w:hint="eastAsia"/>
        </w:rPr>
        <w:t>Δ</w:t>
      </w:r>
      <w:proofErr w:type="spellStart"/>
      <w:r w:rsidRPr="001B2DC5">
        <w:rPr>
          <w:rStyle w:val="VariableFilename0"/>
        </w:rPr>
        <w:t>Tmax</w:t>
      </w:r>
      <w:proofErr w:type="spellEnd"/>
      <w:r>
        <w:t xml:space="preserve"> becomes smaller at higher-resolution (small grid size) and deeper water depth. The </w:t>
      </w:r>
      <w:r w:rsidRPr="001B2DC5">
        <w:rPr>
          <w:rStyle w:val="VariableFilename0"/>
          <w:rFonts w:hint="eastAsia"/>
        </w:rPr>
        <w:t>Δ</w:t>
      </w:r>
      <w:proofErr w:type="spellStart"/>
      <w:r w:rsidRPr="001B2DC5">
        <w:rPr>
          <w:rStyle w:val="VariableFilename0"/>
        </w:rPr>
        <w:t>Tmax</w:t>
      </w:r>
      <w:proofErr w:type="spellEnd"/>
      <w:r>
        <w:t xml:space="preserve"> is calculated for all grid cells, and minimum value is used as the timestep for model physics (i.e. constant </w:t>
      </w:r>
      <w:r w:rsidRPr="001B2DC5">
        <w:rPr>
          <w:rStyle w:val="VariableFilename0"/>
          <w:rFonts w:hint="eastAsia"/>
        </w:rPr>
        <w:t>Δ</w:t>
      </w:r>
      <w:r w:rsidRPr="001B2DC5">
        <w:rPr>
          <w:rStyle w:val="VariableFilename0"/>
        </w:rPr>
        <w:t>T</w:t>
      </w:r>
      <w:r>
        <w:t xml:space="preserve"> for all grids).</w:t>
      </w:r>
    </w:p>
    <w:p w14:paraId="3CE38A91" w14:textId="18411E31" w:rsidR="001B2DC5" w:rsidRPr="00ED38B3" w:rsidRDefault="001B2DC5" w:rsidP="00936410">
      <w:pPr>
        <w:rPr>
          <w:rStyle w:val="af6"/>
        </w:rPr>
      </w:pPr>
      <w:r w:rsidRPr="00ED38B3">
        <w:rPr>
          <w:rStyle w:val="af6"/>
        </w:rPr>
        <w:t xml:space="preserve">Note: When MPI is used, the minimum </w:t>
      </w:r>
      <w:r w:rsidRPr="00ED38B3">
        <w:rPr>
          <w:rStyle w:val="af6"/>
          <w:rFonts w:hint="eastAsia"/>
        </w:rPr>
        <w:t>Δ</w:t>
      </w:r>
      <w:proofErr w:type="spellStart"/>
      <w:r w:rsidRPr="00ED38B3">
        <w:rPr>
          <w:rStyle w:val="af6"/>
        </w:rPr>
        <w:t>Tmax</w:t>
      </w:r>
      <w:proofErr w:type="spellEnd"/>
      <w:r w:rsidRPr="00ED38B3">
        <w:rPr>
          <w:rStyle w:val="af6"/>
        </w:rPr>
        <w:t xml:space="preserve"> among all MPI process is </w:t>
      </w:r>
      <w:r w:rsidR="00ED38B3" w:rsidRPr="00ED38B3">
        <w:rPr>
          <w:rStyle w:val="af6"/>
        </w:rPr>
        <w:t xml:space="preserve">calculated by </w:t>
      </w:r>
      <w:proofErr w:type="spellStart"/>
      <w:r w:rsidR="00ED38B3" w:rsidRPr="00ED38B3">
        <w:rPr>
          <w:rStyle w:val="af6"/>
        </w:rPr>
        <w:t>MPI_AllReduce</w:t>
      </w:r>
      <w:proofErr w:type="spellEnd"/>
      <w:r w:rsidR="00ED38B3" w:rsidRPr="00ED38B3">
        <w:rPr>
          <w:rStyle w:val="af6"/>
        </w:rPr>
        <w:t xml:space="preserve"> commands, so the timestep becomes similar for all MPI </w:t>
      </w:r>
      <w:proofErr w:type="gramStart"/>
      <w:r w:rsidR="00ED38B3" w:rsidRPr="00ED38B3">
        <w:rPr>
          <w:rStyle w:val="af6"/>
        </w:rPr>
        <w:t>processes.</w:t>
      </w:r>
      <w:r w:rsidR="00ED38B3">
        <w:rPr>
          <w:rStyle w:val="af6"/>
        </w:rPr>
        <w:t>.</w:t>
      </w:r>
      <w:proofErr w:type="gramEnd"/>
    </w:p>
    <w:p w14:paraId="73CFC322" w14:textId="77777777" w:rsidR="001B2DC5" w:rsidRDefault="001B2DC5" w:rsidP="00936410"/>
    <w:p w14:paraId="53482739" w14:textId="77777777" w:rsidR="00ED38B3" w:rsidRDefault="00ED38B3" w:rsidP="00936410"/>
    <w:p w14:paraId="47C31F55" w14:textId="36D69D47" w:rsidR="00ED38B3" w:rsidRPr="00ED38B3" w:rsidRDefault="00ED38B3" w:rsidP="00ED38B3">
      <w:pPr>
        <w:pStyle w:val="2"/>
      </w:pPr>
      <w:r>
        <w:t xml:space="preserve">How timestep is controlled in </w:t>
      </w:r>
      <w:proofErr w:type="spellStart"/>
      <w:r>
        <w:t>CaMa</w:t>
      </w:r>
      <w:proofErr w:type="spellEnd"/>
      <w:r>
        <w:t>-Flood</w:t>
      </w:r>
    </w:p>
    <w:p w14:paraId="47322859" w14:textId="283714A0" w:rsidR="00ED38B3" w:rsidRDefault="00F61097" w:rsidP="00936410">
      <w:r>
        <w:t xml:space="preserve">When adaptive time step is activated, </w:t>
      </w:r>
      <w:proofErr w:type="spellStart"/>
      <w:r>
        <w:t>CaMa</w:t>
      </w:r>
      <w:proofErr w:type="spellEnd"/>
      <w:r>
        <w:t xml:space="preserve">-Flood use two timesteps to advance simulations. The timestep DT specified by users in the namelist represents fixed timestep </w:t>
      </w:r>
      <w:proofErr w:type="spellStart"/>
      <w:r w:rsidRPr="00F61097">
        <w:rPr>
          <w:rStyle w:val="VariableFilename0"/>
        </w:rPr>
        <w:t>DT</w:t>
      </w:r>
      <w:r>
        <w:rPr>
          <w:rStyle w:val="VariableFilename0"/>
        </w:rPr>
        <w:t>_</w:t>
      </w:r>
      <w:r w:rsidRPr="00F61097">
        <w:rPr>
          <w:rStyle w:val="VariableFilename0"/>
        </w:rPr>
        <w:t>fix</w:t>
      </w:r>
      <w:proofErr w:type="spellEnd"/>
      <w:r>
        <w:t xml:space="preserve">. This timestep is used in the main time advancement subroutine </w:t>
      </w:r>
      <w:r w:rsidRPr="00F61097">
        <w:rPr>
          <w:rStyle w:val="VariableFilename0"/>
        </w:rPr>
        <w:t>CMF_DRV_ADVANCE</w:t>
      </w:r>
      <w:r>
        <w:t xml:space="preserve">. At the start of each </w:t>
      </w:r>
      <w:proofErr w:type="spellStart"/>
      <w:r>
        <w:t>DT_fix</w:t>
      </w:r>
      <w:proofErr w:type="spellEnd"/>
      <w:r>
        <w:t xml:space="preserve"> timestep, the physics </w:t>
      </w:r>
      <w:r w:rsidR="000D6F44">
        <w:t xml:space="preserve">subroutine </w:t>
      </w:r>
      <w:r w:rsidR="000D6F44" w:rsidRPr="000D6F44">
        <w:rPr>
          <w:rStyle w:val="VariableFilename0"/>
        </w:rPr>
        <w:t>CMF_PHYSICS_ADVANCE</w:t>
      </w:r>
      <w:r w:rsidR="000D6F44">
        <w:t xml:space="preserve"> is called. The maximum acceptable timestep is calculated at the start of the physics scheme by </w:t>
      </w:r>
      <w:r w:rsidR="000D6F44" w:rsidRPr="000D6F44">
        <w:rPr>
          <w:rStyle w:val="VariableFilename0"/>
        </w:rPr>
        <w:t>CALC_ADPSTP</w:t>
      </w:r>
      <w:r w:rsidR="000D6F44">
        <w:t xml:space="preserve"> subroutine, and the adaptive time step </w:t>
      </w:r>
      <w:proofErr w:type="spellStart"/>
      <w:r w:rsidR="000D6F44" w:rsidRPr="000D6F44">
        <w:rPr>
          <w:rStyle w:val="VariableFilename0"/>
        </w:rPr>
        <w:t>DT_adp</w:t>
      </w:r>
      <w:proofErr w:type="spellEnd"/>
      <w:r w:rsidR="000D6F44" w:rsidRPr="000D6F44">
        <w:rPr>
          <w:rStyle w:val="VariableFilename0"/>
        </w:rPr>
        <w:t xml:space="preserve"> </w:t>
      </w:r>
      <w:r w:rsidR="000D6F44">
        <w:t xml:space="preserve">is given by dividing the fixed timestep by an integer value (to satisfy CFL condition). </w:t>
      </w:r>
    </w:p>
    <w:p w14:paraId="67E251AA" w14:textId="2864E40F" w:rsidR="00ED38B3" w:rsidRDefault="00F61097" w:rsidP="000D6F44">
      <w:pPr>
        <w:pStyle w:val="FigureCaption"/>
      </w:pPr>
      <w:r w:rsidRPr="00F61097">
        <w:drawing>
          <wp:inline distT="0" distB="0" distL="0" distR="0" wp14:anchorId="418DD1F1" wp14:editId="03D4E323">
            <wp:extent cx="4341263" cy="2306045"/>
            <wp:effectExtent l="0" t="0" r="2540" b="5715"/>
            <wp:docPr id="213325146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251468" name=""/>
                    <pic:cNvPicPr/>
                  </pic:nvPicPr>
                  <pic:blipFill>
                    <a:blip r:embed="rId8"/>
                    <a:stretch>
                      <a:fillRect/>
                    </a:stretch>
                  </pic:blipFill>
                  <pic:spPr>
                    <a:xfrm>
                      <a:off x="0" y="0"/>
                      <a:ext cx="4345336" cy="2308208"/>
                    </a:xfrm>
                    <a:prstGeom prst="rect">
                      <a:avLst/>
                    </a:prstGeom>
                  </pic:spPr>
                </pic:pic>
              </a:graphicData>
            </a:graphic>
          </wp:inline>
        </w:drawing>
      </w:r>
    </w:p>
    <w:p w14:paraId="4008666C" w14:textId="5EA4EFAA" w:rsidR="00ED38B3" w:rsidRDefault="000D6F44" w:rsidP="000D6F44">
      <w:pPr>
        <w:pStyle w:val="FigureCaption"/>
      </w:pPr>
      <w:r>
        <w:t>Figure: Timestep control when Adaptive Timestep option is used.</w:t>
      </w:r>
    </w:p>
    <w:p w14:paraId="236CBB58" w14:textId="77777777" w:rsidR="000D6F44" w:rsidRDefault="000D6F44" w:rsidP="00936410"/>
    <w:p w14:paraId="59EEAD85" w14:textId="0D200205" w:rsidR="00ED38B3" w:rsidRDefault="000D6F44" w:rsidP="00936410">
      <w:r>
        <w:t xml:space="preserve">The fixed timestep </w:t>
      </w:r>
      <w:r w:rsidRPr="000D6F44">
        <w:rPr>
          <w:rStyle w:val="VariableFilename0"/>
        </w:rPr>
        <w:t>DT</w:t>
      </w:r>
      <w:r>
        <w:t xml:space="preserve"> in the namelist should be determined considering the Input/Output or coupling frequency. For example, if the model only use daily forcing and output is also daily, it is OK to use </w:t>
      </w:r>
      <w:r w:rsidRPr="000D6F44">
        <w:rPr>
          <w:rStyle w:val="VariableFilename0"/>
        </w:rPr>
        <w:t>DT=86400</w:t>
      </w:r>
      <w:r>
        <w:t xml:space="preserve"> (e.g. 60sec * 60min * 24hour). If input is daily but output is hourly, the fixed timestep should be </w:t>
      </w:r>
      <w:r w:rsidRPr="000D6F44">
        <w:rPr>
          <w:rStyle w:val="VariableFilename0"/>
        </w:rPr>
        <w:t>DT=</w:t>
      </w:r>
      <w:r>
        <w:rPr>
          <w:rStyle w:val="VariableFilename0"/>
        </w:rPr>
        <w:t>36</w:t>
      </w:r>
      <w:r w:rsidRPr="000D6F44">
        <w:rPr>
          <w:rStyle w:val="VariableFilename0"/>
        </w:rPr>
        <w:t>00</w:t>
      </w:r>
      <w:r w:rsidRPr="000D6F44">
        <w:t>.</w:t>
      </w:r>
    </w:p>
    <w:p w14:paraId="5ECD43B5" w14:textId="7824ED37" w:rsidR="000D6F44" w:rsidRDefault="000D6F44" w:rsidP="00936410">
      <w:r>
        <w:rPr>
          <w:rFonts w:hint="eastAsia"/>
        </w:rPr>
        <w:t>In general</w:t>
      </w:r>
      <w:r>
        <w:t xml:space="preserve">, fixed timestep should be the </w:t>
      </w:r>
      <w:r w:rsidRPr="000D6F44">
        <w:t>greatest common divisor</w:t>
      </w:r>
      <w:r>
        <w:t xml:space="preserve"> of all input/output/coupling frequency. For example, if input runoff forcing is 10 minutes temporal resolution, and 15minutes resolution tidal downstream boundary is used, the fixed timestep should be </w:t>
      </w:r>
      <w:r w:rsidRPr="000D6F44">
        <w:rPr>
          <w:rStyle w:val="VariableFilename0"/>
        </w:rPr>
        <w:t>DT=</w:t>
      </w:r>
      <w:r>
        <w:rPr>
          <w:rStyle w:val="VariableFilename0"/>
        </w:rPr>
        <w:t>3</w:t>
      </w:r>
      <w:r w:rsidRPr="000D6F44">
        <w:rPr>
          <w:rStyle w:val="VariableFilename0"/>
        </w:rPr>
        <w:t>00</w:t>
      </w:r>
      <w:r>
        <w:rPr>
          <w:rStyle w:val="VariableFilename0"/>
        </w:rPr>
        <w:t>.</w:t>
      </w:r>
    </w:p>
    <w:p w14:paraId="314AF547" w14:textId="77777777" w:rsidR="00936410" w:rsidRDefault="00936410" w:rsidP="00936410"/>
    <w:p w14:paraId="23B05FB0" w14:textId="12D46148" w:rsidR="00936410" w:rsidRPr="00936410" w:rsidRDefault="00EB73BB" w:rsidP="00936410">
      <w:pPr>
        <w:pStyle w:val="1"/>
      </w:pPr>
      <w:r>
        <w:t>Single-precision Mode</w:t>
      </w:r>
    </w:p>
    <w:p w14:paraId="662ABF39" w14:textId="55BC43B6" w:rsidR="00936410" w:rsidRDefault="00EB73BB" w:rsidP="00EB73BB">
      <w:r>
        <w:t xml:space="preserve">Since version 4.1 (released in 2023 March), Single-precision mode is activated in default setting. In single precision mode, variables which does not require very strict accuracy are treated as single-precision type (4-byte REAL, float32). Only several variables are treated as double-precision </w:t>
      </w:r>
      <w:proofErr w:type="spellStart"/>
      <w:r>
        <w:t>tipe</w:t>
      </w:r>
      <w:proofErr w:type="spellEnd"/>
      <w:r>
        <w:t xml:space="preserve"> (8-byte REAL, float64) primary for strict water budget conservation</w:t>
      </w:r>
      <w:r w:rsidR="00507DA0">
        <w:t>.</w:t>
      </w:r>
    </w:p>
    <w:p w14:paraId="38C04583" w14:textId="1BAB72A1" w:rsidR="00507DA0" w:rsidRDefault="00507DA0" w:rsidP="00EB73BB">
      <w:r>
        <w:t>When Single-precision mode is not used, all variables are treated as double-precision.</w:t>
      </w:r>
    </w:p>
    <w:p w14:paraId="491B44DE" w14:textId="59FDCCA0" w:rsidR="00507DA0" w:rsidRDefault="00507DA0" w:rsidP="00EB73BB">
      <w:r>
        <w:lastRenderedPageBreak/>
        <w:t xml:space="preserve">Activation of single-precision mode is controlled in </w:t>
      </w:r>
      <w:proofErr w:type="spellStart"/>
      <w:r w:rsidRPr="000713B8">
        <w:rPr>
          <w:rStyle w:val="VariableFilename0"/>
        </w:rPr>
        <w:t>Mkinclude</w:t>
      </w:r>
      <w:proofErr w:type="spellEnd"/>
      <w:r w:rsidRPr="000713B8">
        <w:rPr>
          <w:rStyle w:val="VariableFilename0"/>
        </w:rPr>
        <w:t xml:space="preserve"> </w:t>
      </w:r>
      <w:r>
        <w:t xml:space="preserve">file in </w:t>
      </w:r>
      <w:proofErr w:type="spellStart"/>
      <w:r w:rsidRPr="000713B8">
        <w:rPr>
          <w:rStyle w:val="VariableFilename0"/>
        </w:rPr>
        <w:t>adm</w:t>
      </w:r>
      <w:proofErr w:type="spellEnd"/>
      <w:r w:rsidRPr="000713B8">
        <w:rPr>
          <w:rStyle w:val="VariableFilename0"/>
        </w:rPr>
        <w:t>/</w:t>
      </w:r>
      <w:r>
        <w:t xml:space="preserve"> directory.</w:t>
      </w:r>
      <w:r w:rsidR="000713B8">
        <w:t xml:space="preserve"> Please specify the pre-processing directive </w:t>
      </w:r>
      <w:r w:rsidR="000713B8" w:rsidRPr="000713B8">
        <w:rPr>
          <w:rStyle w:val="VariableFilename0"/>
        </w:rPr>
        <w:t>DSINGLE=-</w:t>
      </w:r>
      <w:proofErr w:type="spellStart"/>
      <w:r w:rsidR="000713B8" w:rsidRPr="000713B8">
        <w:rPr>
          <w:rStyle w:val="VariableFilename0"/>
        </w:rPr>
        <w:t>DSinglePrec_CMF</w:t>
      </w:r>
      <w:proofErr w:type="spellEnd"/>
      <w:r w:rsidR="000713B8" w:rsidRPr="000713B8">
        <w:t xml:space="preserve"> in </w:t>
      </w:r>
      <w:proofErr w:type="spellStart"/>
      <w:r w:rsidR="000713B8" w:rsidRPr="000713B8">
        <w:t>Mkinclude</w:t>
      </w:r>
      <w:proofErr w:type="spellEnd"/>
      <w:r w:rsidR="000713B8">
        <w:t xml:space="preserve">, and compile for </w:t>
      </w:r>
      <w:proofErr w:type="spellStart"/>
      <w:r w:rsidR="000713B8">
        <w:t>CaMa</w:t>
      </w:r>
      <w:proofErr w:type="spellEnd"/>
      <w:r w:rsidR="000713B8">
        <w:t xml:space="preserve">-Flood source code in </w:t>
      </w:r>
      <w:proofErr w:type="spellStart"/>
      <w:r w:rsidR="000713B8">
        <w:t>src</w:t>
      </w:r>
      <w:proofErr w:type="spellEnd"/>
      <w:r w:rsidR="000713B8">
        <w:t>/ directory.</w:t>
      </w:r>
    </w:p>
    <w:p w14:paraId="1CDED1E6" w14:textId="77777777" w:rsidR="000713B8" w:rsidRDefault="000713B8" w:rsidP="00EB73BB"/>
    <w:p w14:paraId="15FCDAA4" w14:textId="2B4A1CA6" w:rsidR="000713B8" w:rsidRDefault="000713B8" w:rsidP="00EB73BB">
      <w:r>
        <w:t xml:space="preserve">The types of the variables are controlled by </w:t>
      </w:r>
      <w:proofErr w:type="spellStart"/>
      <w:r w:rsidRPr="000713B8">
        <w:rPr>
          <w:rStyle w:val="VariableFilename0"/>
        </w:rPr>
        <w:t>src</w:t>
      </w:r>
      <w:proofErr w:type="spellEnd"/>
      <w:r w:rsidRPr="000713B8">
        <w:rPr>
          <w:rStyle w:val="VariableFilename0"/>
        </w:rPr>
        <w:t>/parking1.F90</w:t>
      </w:r>
      <w:r>
        <w:t xml:space="preserve"> code. The tag </w:t>
      </w:r>
      <w:r w:rsidRPr="000713B8">
        <w:rPr>
          <w:rStyle w:val="VariableFilename0"/>
        </w:rPr>
        <w:t xml:space="preserve">JPRD </w:t>
      </w:r>
      <w:r>
        <w:t xml:space="preserve">is used for the variables always treated as double precision. The tag </w:t>
      </w:r>
      <w:r w:rsidRPr="000713B8">
        <w:rPr>
          <w:rStyle w:val="VariableFilename0"/>
        </w:rPr>
        <w:t xml:space="preserve">JPRB </w:t>
      </w:r>
      <w:r>
        <w:t>is used for the variable whose precision is changed according to Single-precision mode setting as below.</w:t>
      </w:r>
    </w:p>
    <w:p w14:paraId="7541D810" w14:textId="0F5C9230" w:rsidR="000713B8" w:rsidRPr="000713B8" w:rsidRDefault="000713B8" w:rsidP="000713B8">
      <w:pPr>
        <w:pStyle w:val="CodeBlock"/>
        <w:ind w:left="400" w:right="400"/>
      </w:pPr>
      <w:r w:rsidRPr="000713B8">
        <w:t>```</w:t>
      </w:r>
    </w:p>
    <w:p w14:paraId="786D76AC" w14:textId="69F19DDB" w:rsidR="000713B8" w:rsidRPr="000713B8" w:rsidRDefault="000713B8" w:rsidP="000713B8">
      <w:pPr>
        <w:pStyle w:val="CodeBlock"/>
        <w:ind w:left="400" w:right="400"/>
      </w:pPr>
      <w:r w:rsidRPr="000713B8">
        <w:t xml:space="preserve">#ifdef </w:t>
      </w:r>
      <w:proofErr w:type="spellStart"/>
      <w:r w:rsidRPr="000713B8">
        <w:t>SinglePrec_CMF</w:t>
      </w:r>
      <w:proofErr w:type="spellEnd"/>
    </w:p>
    <w:p w14:paraId="1A6E96FA" w14:textId="77777777" w:rsidR="000713B8" w:rsidRPr="000713B8" w:rsidRDefault="000713B8" w:rsidP="000713B8">
      <w:pPr>
        <w:pStyle w:val="CodeBlock"/>
        <w:ind w:left="400" w:right="400"/>
      </w:pPr>
      <w:r w:rsidRPr="000713B8">
        <w:t xml:space="preserve">INTEGER, </w:t>
      </w:r>
      <w:proofErr w:type="gramStart"/>
      <w:r w:rsidRPr="000713B8">
        <w:t>PARAMETER :</w:t>
      </w:r>
      <w:proofErr w:type="gramEnd"/>
      <w:r w:rsidRPr="000713B8">
        <w:t>: JPRB = SELECTED_REAL_KIND(6,37)</w:t>
      </w:r>
    </w:p>
    <w:p w14:paraId="1FA2BD47" w14:textId="77777777" w:rsidR="000713B8" w:rsidRPr="000713B8" w:rsidRDefault="000713B8" w:rsidP="000713B8">
      <w:pPr>
        <w:pStyle w:val="CodeBlock"/>
        <w:ind w:left="400" w:right="400"/>
      </w:pPr>
      <w:r w:rsidRPr="000713B8">
        <w:t>#else</w:t>
      </w:r>
    </w:p>
    <w:p w14:paraId="41441912" w14:textId="77777777" w:rsidR="000713B8" w:rsidRPr="000713B8" w:rsidRDefault="000713B8" w:rsidP="000713B8">
      <w:pPr>
        <w:pStyle w:val="CodeBlock"/>
        <w:ind w:left="400" w:right="400"/>
      </w:pPr>
      <w:r w:rsidRPr="000713B8">
        <w:t xml:space="preserve">INTEGER, </w:t>
      </w:r>
      <w:proofErr w:type="gramStart"/>
      <w:r w:rsidRPr="000713B8">
        <w:t>PARAMETER :</w:t>
      </w:r>
      <w:proofErr w:type="gramEnd"/>
      <w:r w:rsidRPr="000713B8">
        <w:t>: JPRB = SELECTED_REAL_KIND(13,300)</w:t>
      </w:r>
    </w:p>
    <w:p w14:paraId="2C131967" w14:textId="6C829DEE" w:rsidR="000713B8" w:rsidRDefault="000713B8" w:rsidP="000713B8">
      <w:pPr>
        <w:pStyle w:val="CodeBlock"/>
        <w:ind w:left="400" w:right="400"/>
      </w:pPr>
      <w:r w:rsidRPr="000713B8">
        <w:t>#endif</w:t>
      </w:r>
    </w:p>
    <w:p w14:paraId="4CCEE8EE" w14:textId="77777777" w:rsidR="000713B8" w:rsidRDefault="000713B8" w:rsidP="000713B8">
      <w:pPr>
        <w:pStyle w:val="CodeBlock"/>
        <w:ind w:left="400" w:right="400"/>
      </w:pPr>
    </w:p>
    <w:p w14:paraId="5A1494BA" w14:textId="7BDB3A30" w:rsidR="000713B8" w:rsidRPr="000713B8" w:rsidRDefault="000713B8" w:rsidP="000713B8">
      <w:pPr>
        <w:pStyle w:val="CodeBlock"/>
        <w:ind w:left="400" w:right="400"/>
      </w:pPr>
      <w:r w:rsidRPr="000713B8">
        <w:t xml:space="preserve">INTEGER, </w:t>
      </w:r>
      <w:proofErr w:type="gramStart"/>
      <w:r w:rsidRPr="000713B8">
        <w:t>PARAMETER :</w:t>
      </w:r>
      <w:proofErr w:type="gramEnd"/>
      <w:r w:rsidRPr="000713B8">
        <w:t>: JPRD = SELECTED_REAL_KIND(13,300)</w:t>
      </w:r>
    </w:p>
    <w:p w14:paraId="7FEF3AF1" w14:textId="60B02001" w:rsidR="000713B8" w:rsidRPr="000713B8" w:rsidRDefault="000713B8" w:rsidP="000713B8">
      <w:pPr>
        <w:pStyle w:val="CodeBlock"/>
        <w:ind w:left="400" w:right="400"/>
      </w:pPr>
      <w:r w:rsidRPr="000713B8">
        <w:t>```</w:t>
      </w:r>
    </w:p>
    <w:p w14:paraId="734A0A1C" w14:textId="77777777" w:rsidR="000713B8" w:rsidRDefault="000713B8" w:rsidP="00EB73BB"/>
    <w:p w14:paraId="5EE73BC9" w14:textId="636FF331" w:rsidR="001A60D8" w:rsidRDefault="001A60D8" w:rsidP="00EB73BB">
      <w:proofErr w:type="spellStart"/>
      <w:r>
        <w:t>CaMa</w:t>
      </w:r>
      <w:proofErr w:type="spellEnd"/>
      <w:r>
        <w:t xml:space="preserve">-Flood variables are declared in variable control modules (files named </w:t>
      </w:r>
      <w:proofErr w:type="spellStart"/>
      <w:r w:rsidRPr="001A60D8">
        <w:rPr>
          <w:rStyle w:val="VariableFilename0"/>
        </w:rPr>
        <w:t>yos_cmf</w:t>
      </w:r>
      <w:proofErr w:type="spellEnd"/>
      <w:r w:rsidRPr="001A60D8">
        <w:rPr>
          <w:rStyle w:val="VariableFilename0"/>
        </w:rPr>
        <w:t>_</w:t>
      </w:r>
      <w:proofErr w:type="gramStart"/>
      <w:r w:rsidRPr="001A60D8">
        <w:rPr>
          <w:rStyle w:val="VariableFilename0"/>
        </w:rPr>
        <w:t>*.F</w:t>
      </w:r>
      <w:proofErr w:type="gramEnd"/>
      <w:r w:rsidRPr="001A60D8">
        <w:rPr>
          <w:rStyle w:val="VariableFilename0"/>
        </w:rPr>
        <w:t>90</w:t>
      </w:r>
      <w:r>
        <w:t xml:space="preserve"> in </w:t>
      </w:r>
      <w:proofErr w:type="spellStart"/>
      <w:r>
        <w:t>src</w:t>
      </w:r>
      <w:proofErr w:type="spellEnd"/>
      <w:r>
        <w:t xml:space="preserve">/ directory). </w:t>
      </w:r>
    </w:p>
    <w:p w14:paraId="786F8D57" w14:textId="76ACD79C" w:rsidR="001A60D8" w:rsidRDefault="001A60D8" w:rsidP="00EB73BB">
      <w:r>
        <w:t>Always-double precision variables and precision-switchable variables are declared like the below examples.</w:t>
      </w:r>
    </w:p>
    <w:p w14:paraId="1B6A12D7" w14:textId="4E30A93E" w:rsidR="001A60D8" w:rsidRPr="001A60D8" w:rsidRDefault="001A60D8" w:rsidP="001A60D8">
      <w:pPr>
        <w:pStyle w:val="CodeBlock"/>
        <w:ind w:left="400" w:right="400"/>
      </w:pPr>
      <w:r w:rsidRPr="001A60D8">
        <w:t>```</w:t>
      </w:r>
    </w:p>
    <w:p w14:paraId="285CF171" w14:textId="77777777" w:rsidR="001A60D8" w:rsidRPr="001A60D8" w:rsidRDefault="001A60D8" w:rsidP="001A60D8">
      <w:pPr>
        <w:pStyle w:val="CodeBlock"/>
        <w:ind w:left="400" w:right="400"/>
      </w:pPr>
      <w:proofErr w:type="gramStart"/>
      <w:r w:rsidRPr="001A60D8">
        <w:t>!*</w:t>
      </w:r>
      <w:proofErr w:type="gramEnd"/>
      <w:r w:rsidRPr="001A60D8">
        <w:t xml:space="preserve">** river &amp; </w:t>
      </w:r>
      <w:proofErr w:type="spellStart"/>
      <w:r w:rsidRPr="001A60D8">
        <w:t>floodpain</w:t>
      </w:r>
      <w:proofErr w:type="spellEnd"/>
    </w:p>
    <w:p w14:paraId="10A7403D" w14:textId="77777777" w:rsidR="001A60D8" w:rsidRPr="001A60D8" w:rsidRDefault="001A60D8" w:rsidP="001A60D8">
      <w:pPr>
        <w:pStyle w:val="CodeBlock"/>
        <w:ind w:left="400" w:right="400"/>
      </w:pPr>
      <w:r w:rsidRPr="001A60D8">
        <w:t xml:space="preserve">! storage variables are always in double </w:t>
      </w:r>
      <w:proofErr w:type="gramStart"/>
      <w:r w:rsidRPr="001A60D8">
        <w:t>precision</w:t>
      </w:r>
      <w:proofErr w:type="gramEnd"/>
    </w:p>
    <w:p w14:paraId="7B5822DF" w14:textId="77777777" w:rsidR="001A60D8" w:rsidRPr="001A60D8" w:rsidRDefault="001A60D8" w:rsidP="001A60D8">
      <w:pPr>
        <w:pStyle w:val="CodeBlock"/>
        <w:ind w:left="400" w:right="400"/>
      </w:pPr>
      <w:r w:rsidRPr="001A60D8">
        <w:rPr>
          <w:color w:val="FF0000"/>
        </w:rPr>
        <w:t>REAL(KIND=JPRD</w:t>
      </w:r>
      <w:proofErr w:type="gramStart"/>
      <w:r w:rsidRPr="001A60D8">
        <w:rPr>
          <w:color w:val="FF0000"/>
        </w:rPr>
        <w:t>)</w:t>
      </w:r>
      <w:r w:rsidRPr="001A60D8">
        <w:t>,ALLOCATABLE</w:t>
      </w:r>
      <w:proofErr w:type="gramEnd"/>
      <w:r w:rsidRPr="001A60D8">
        <w:t>,TARGET     :: P2RIVSTO(:,:)         !! river      storage [m3]</w:t>
      </w:r>
    </w:p>
    <w:p w14:paraId="7F3EC67C" w14:textId="77777777" w:rsidR="001A60D8" w:rsidRPr="001A60D8" w:rsidRDefault="001A60D8" w:rsidP="001A60D8">
      <w:pPr>
        <w:pStyle w:val="CodeBlock"/>
        <w:ind w:left="400" w:right="400"/>
      </w:pPr>
      <w:r w:rsidRPr="001A60D8">
        <w:rPr>
          <w:color w:val="FF0000"/>
        </w:rPr>
        <w:t>REAL(KIND=JPRD</w:t>
      </w:r>
      <w:proofErr w:type="gramStart"/>
      <w:r w:rsidRPr="001A60D8">
        <w:rPr>
          <w:color w:val="FF0000"/>
        </w:rPr>
        <w:t>)</w:t>
      </w:r>
      <w:r w:rsidRPr="001A60D8">
        <w:t>,ALLOCATABLE</w:t>
      </w:r>
      <w:proofErr w:type="gramEnd"/>
      <w:r w:rsidRPr="001A60D8">
        <w:t>,TARGET     :: P2FLDSTO(:,:)         !! floodplain storage [m3]</w:t>
      </w:r>
    </w:p>
    <w:p w14:paraId="26517E75" w14:textId="77777777" w:rsidR="001A60D8" w:rsidRPr="001A60D8" w:rsidRDefault="001A60D8" w:rsidP="001A60D8">
      <w:pPr>
        <w:pStyle w:val="CodeBlock"/>
        <w:ind w:left="400" w:right="400"/>
      </w:pPr>
    </w:p>
    <w:p w14:paraId="1F6D0847" w14:textId="77777777" w:rsidR="001A60D8" w:rsidRPr="001A60D8" w:rsidRDefault="001A60D8" w:rsidP="001A60D8">
      <w:pPr>
        <w:pStyle w:val="CodeBlock"/>
        <w:ind w:left="400" w:right="400"/>
      </w:pPr>
      <w:r w:rsidRPr="001A60D8">
        <w:rPr>
          <w:color w:val="FF0000"/>
        </w:rPr>
        <w:t>REAL(KIND=JPRB</w:t>
      </w:r>
      <w:proofErr w:type="gramStart"/>
      <w:r w:rsidRPr="001A60D8">
        <w:rPr>
          <w:color w:val="FF0000"/>
        </w:rPr>
        <w:t>)</w:t>
      </w:r>
      <w:r w:rsidRPr="001A60D8">
        <w:t>,ALLOCATABLE</w:t>
      </w:r>
      <w:proofErr w:type="gramEnd"/>
      <w:r w:rsidRPr="001A60D8">
        <w:t>,TARGET     :: D2RIVOUT(:,:)         !! river      outflow [m3/s]</w:t>
      </w:r>
    </w:p>
    <w:p w14:paraId="21EAD84E" w14:textId="34E340FE" w:rsidR="001A60D8" w:rsidRPr="001A60D8" w:rsidRDefault="001A60D8" w:rsidP="001A60D8">
      <w:pPr>
        <w:pStyle w:val="CodeBlock"/>
        <w:ind w:left="400" w:right="400"/>
      </w:pPr>
      <w:r w:rsidRPr="001A60D8">
        <w:rPr>
          <w:color w:val="FF0000"/>
        </w:rPr>
        <w:t>REAL(KIND=JPRB</w:t>
      </w:r>
      <w:proofErr w:type="gramStart"/>
      <w:r w:rsidRPr="001A60D8">
        <w:rPr>
          <w:color w:val="FF0000"/>
        </w:rPr>
        <w:t>),</w:t>
      </w:r>
      <w:r w:rsidRPr="001A60D8">
        <w:t>ALLOCATABLE</w:t>
      </w:r>
      <w:proofErr w:type="gramEnd"/>
      <w:r w:rsidRPr="001A60D8">
        <w:t>,TARGET     :: D2FLDOUT(:,:)         !! floodplain outflow [m3/s]</w:t>
      </w:r>
    </w:p>
    <w:p w14:paraId="10F6E106" w14:textId="15C5949D" w:rsidR="00936410" w:rsidRDefault="001A60D8" w:rsidP="001A60D8">
      <w:pPr>
        <w:pStyle w:val="CodeBlock"/>
        <w:ind w:left="400" w:right="400"/>
      </w:pPr>
      <w:r w:rsidRPr="001A60D8">
        <w:t>```</w:t>
      </w:r>
    </w:p>
    <w:p w14:paraId="1AF9CCF4" w14:textId="77777777" w:rsidR="001A60D8" w:rsidRPr="001A60D8" w:rsidRDefault="001A60D8" w:rsidP="001A60D8"/>
    <w:p w14:paraId="3E13D9CB" w14:textId="498E9BBC" w:rsidR="00566216" w:rsidRDefault="00566216" w:rsidP="00566216">
      <w:r>
        <w:t xml:space="preserve">  Some critical variables (especially, variables related to the water budget conservations) were kept as Double Precision even when Single Precision Options were used. Based on trial and errors, prognostic variables related to water storage, such as </w:t>
      </w:r>
      <w:r w:rsidRPr="00566216">
        <w:rPr>
          <w:rStyle w:val="VariableFilename0"/>
        </w:rPr>
        <w:t>RIVSTO, FLDSTO</w:t>
      </w:r>
      <w:r>
        <w:t xml:space="preserve"> in default </w:t>
      </w:r>
      <w:proofErr w:type="spellStart"/>
      <w:r>
        <w:t>configulation</w:t>
      </w:r>
      <w:proofErr w:type="spellEnd"/>
      <w:r>
        <w:t xml:space="preserve">, plus </w:t>
      </w:r>
      <w:r w:rsidRPr="00566216">
        <w:rPr>
          <w:rStyle w:val="VariableFilename0"/>
        </w:rPr>
        <w:t xml:space="preserve">GDWSTO, DAMSTO, </w:t>
      </w:r>
      <w:r w:rsidRPr="00566216">
        <w:rPr>
          <w:rStyle w:val="VariableFilename0"/>
        </w:rPr>
        <w:lastRenderedPageBreak/>
        <w:t>LEVSTO</w:t>
      </w:r>
      <w:r>
        <w:t xml:space="preserve"> for advanced options). So that, the same level of water budget error compared to the default Double Precision mode, without any additional computational cost in Single Precision Mode. </w:t>
      </w:r>
    </w:p>
    <w:p w14:paraId="1AA0E701" w14:textId="1A970EF9" w:rsidR="001A60D8" w:rsidRPr="001A60D8" w:rsidRDefault="00566216" w:rsidP="00566216">
      <w:r>
        <w:t xml:space="preserve">  The water budget error at each time step in the default mode is ~</w:t>
      </w:r>
      <w:proofErr w:type="gramStart"/>
      <w:r>
        <w:t>1.E</w:t>
      </w:r>
      <w:proofErr w:type="gramEnd"/>
      <w:r>
        <w:t>-10 [km3], and the error stays at the same range ~1.E-10 [km3] in Single Precision Mode. If all variables (including the above critical variables) are switched to Single Precision, the water budget error order increased to ~</w:t>
      </w:r>
      <w:proofErr w:type="gramStart"/>
      <w:r>
        <w:t>1.E</w:t>
      </w:r>
      <w:proofErr w:type="gramEnd"/>
      <w:r>
        <w:t>05 [km3] for each calculation step, which is not negligible for climate-scale simulations.</w:t>
      </w:r>
    </w:p>
    <w:p w14:paraId="6A236B8F" w14:textId="76E93C5D" w:rsidR="00936410" w:rsidRPr="00154FF2" w:rsidRDefault="00936410" w:rsidP="00936410">
      <w:pPr>
        <w:pStyle w:val="FigureCaption"/>
      </w:pPr>
    </w:p>
    <w:p w14:paraId="6BE2389E" w14:textId="77777777" w:rsidR="00936410" w:rsidRDefault="00936410" w:rsidP="00936410"/>
    <w:p w14:paraId="196079D8" w14:textId="1FE124E3" w:rsidR="00111526" w:rsidRPr="00936410" w:rsidRDefault="00111526" w:rsidP="00111526">
      <w:pPr>
        <w:pStyle w:val="1"/>
      </w:pPr>
      <w:r>
        <w:t>OpenMP</w:t>
      </w:r>
      <w:r>
        <w:t xml:space="preserve"> parallelization</w:t>
      </w:r>
    </w:p>
    <w:p w14:paraId="23EFF0FD" w14:textId="6863E033" w:rsidR="00111526" w:rsidRDefault="00111526" w:rsidP="00936410">
      <w:r>
        <w:t xml:space="preserve">OpenMP multi-thread parallelization is implemented in </w:t>
      </w:r>
      <w:proofErr w:type="spellStart"/>
      <w:r>
        <w:t>CaMa</w:t>
      </w:r>
      <w:proofErr w:type="spellEnd"/>
      <w:r>
        <w:t>-Flood and activated in default setting.</w:t>
      </w:r>
    </w:p>
    <w:p w14:paraId="524A4872" w14:textId="68B2AEFB" w:rsidR="00111526" w:rsidRDefault="00111526" w:rsidP="00936410">
      <w:proofErr w:type="gramStart"/>
      <w:r>
        <w:t>In order to</w:t>
      </w:r>
      <w:proofErr w:type="gramEnd"/>
      <w:r>
        <w:t xml:space="preserve"> activate OpenMP parallelization, please edit </w:t>
      </w:r>
      <w:proofErr w:type="spellStart"/>
      <w:r w:rsidRPr="00111526">
        <w:rPr>
          <w:rStyle w:val="VariableFilename0"/>
        </w:rPr>
        <w:t>adm</w:t>
      </w:r>
      <w:proofErr w:type="spellEnd"/>
      <w:r w:rsidRPr="00111526">
        <w:rPr>
          <w:rStyle w:val="VariableFilename0"/>
        </w:rPr>
        <w:t>/</w:t>
      </w:r>
      <w:proofErr w:type="spellStart"/>
      <w:r w:rsidRPr="00111526">
        <w:rPr>
          <w:rStyle w:val="VariableFilename0"/>
        </w:rPr>
        <w:t>Mkiclude</w:t>
      </w:r>
      <w:proofErr w:type="spellEnd"/>
      <w:r>
        <w:t xml:space="preserve"> file. It can be activated by compiling Fortran90 source code with OpenMP option (Intel Fortran: </w:t>
      </w:r>
      <w:r w:rsidRPr="00111526">
        <w:rPr>
          <w:rStyle w:val="VariableFilename0"/>
        </w:rPr>
        <w:t xml:space="preserve">FCMP = </w:t>
      </w:r>
      <w:proofErr w:type="spellStart"/>
      <w:r w:rsidRPr="00111526">
        <w:rPr>
          <w:rStyle w:val="VariableFilename0"/>
        </w:rPr>
        <w:t>ifort</w:t>
      </w:r>
      <w:proofErr w:type="spellEnd"/>
      <w:r w:rsidRPr="00111526">
        <w:rPr>
          <w:rStyle w:val="VariableFilename0"/>
        </w:rPr>
        <w:t xml:space="preserve"> -</w:t>
      </w:r>
      <w:proofErr w:type="spellStart"/>
      <w:r w:rsidRPr="00111526">
        <w:rPr>
          <w:rStyle w:val="VariableFilename0"/>
        </w:rPr>
        <w:t>qopenmp</w:t>
      </w:r>
      <w:proofErr w:type="spellEnd"/>
      <w:r>
        <w:t xml:space="preserve">, </w:t>
      </w:r>
      <w:proofErr w:type="spellStart"/>
      <w:r>
        <w:t>gfortran</w:t>
      </w:r>
      <w:proofErr w:type="spellEnd"/>
      <w:r>
        <w:t xml:space="preserve">: </w:t>
      </w:r>
      <w:r w:rsidRPr="00111526">
        <w:rPr>
          <w:rStyle w:val="VariableFilename0"/>
        </w:rPr>
        <w:t xml:space="preserve">FCMP = </w:t>
      </w:r>
      <w:proofErr w:type="spellStart"/>
      <w:r w:rsidRPr="00111526">
        <w:rPr>
          <w:rStyle w:val="VariableFilename0"/>
        </w:rPr>
        <w:t>gfortran</w:t>
      </w:r>
      <w:proofErr w:type="spellEnd"/>
      <w:r w:rsidRPr="00111526">
        <w:rPr>
          <w:rStyle w:val="VariableFilename0"/>
        </w:rPr>
        <w:t xml:space="preserve"> -</w:t>
      </w:r>
      <w:proofErr w:type="spellStart"/>
      <w:r w:rsidRPr="00111526">
        <w:rPr>
          <w:rStyle w:val="VariableFilename0"/>
        </w:rPr>
        <w:t>fopenmp</w:t>
      </w:r>
      <w:proofErr w:type="spellEnd"/>
      <w:r>
        <w:t>).</w:t>
      </w:r>
    </w:p>
    <w:p w14:paraId="6CE158EC" w14:textId="6C7FC74D" w:rsidR="00111526" w:rsidRDefault="00111526" w:rsidP="00936410">
      <w:r>
        <w:t xml:space="preserve">Then, please set OpenMP thread number in the gosh script (e.g. </w:t>
      </w:r>
      <w:r w:rsidRPr="00111526">
        <w:t xml:space="preserve">export </w:t>
      </w:r>
      <w:r w:rsidRPr="00111526">
        <w:rPr>
          <w:rStyle w:val="VariableFilename0"/>
        </w:rPr>
        <w:t>OMP_NUM_THREADS=16</w:t>
      </w:r>
      <w:r>
        <w:t>).</w:t>
      </w:r>
    </w:p>
    <w:p w14:paraId="3D4E3348" w14:textId="77777777" w:rsidR="00111526" w:rsidRDefault="00111526" w:rsidP="00936410"/>
    <w:p w14:paraId="61361CBA" w14:textId="46A07DCA" w:rsidR="00111526" w:rsidRDefault="00111526" w:rsidP="00936410">
      <w:r>
        <w:t xml:space="preserve">In Fortran90 source code, the DO loops which is tagged with OpenMP directive </w:t>
      </w:r>
      <w:proofErr w:type="gramStart"/>
      <w:r>
        <w:t>(</w:t>
      </w:r>
      <w:r w:rsidRPr="00111526">
        <w:rPr>
          <w:rStyle w:val="VariableFilename0"/>
        </w:rPr>
        <w:t>!$</w:t>
      </w:r>
      <w:proofErr w:type="gramEnd"/>
      <w:r w:rsidRPr="00111526">
        <w:rPr>
          <w:rStyle w:val="VariableFilename0"/>
        </w:rPr>
        <w:t xml:space="preserve"> OMP PARALLEL DO</w:t>
      </w:r>
      <w:r>
        <w:t xml:space="preserve"> / </w:t>
      </w:r>
      <w:r w:rsidRPr="00111526">
        <w:rPr>
          <w:rStyle w:val="VariableFilename0"/>
        </w:rPr>
        <w:t>!$OMP END PARALLEL DO</w:t>
      </w:r>
      <w:r>
        <w:t>) are parallelized in the simulation.</w:t>
      </w:r>
    </w:p>
    <w:p w14:paraId="11FB5786" w14:textId="48FF90ED" w:rsidR="00111526" w:rsidRDefault="00A862D0" w:rsidP="00936410">
      <w:pPr>
        <w:rPr>
          <w:rFonts w:hint="eastAsia"/>
        </w:rPr>
      </w:pPr>
      <w:r>
        <w:t xml:space="preserve">Note that water budget calculation along river network needs to be parallelized </w:t>
      </w:r>
      <w:proofErr w:type="gramStart"/>
      <w:r>
        <w:t xml:space="preserve">with </w:t>
      </w:r>
      <w:r w:rsidRPr="00A862D0">
        <w:rPr>
          <w:rStyle w:val="VariableFilename0"/>
        </w:rPr>
        <w:t>!</w:t>
      </w:r>
      <w:proofErr w:type="gramEnd"/>
      <w:r w:rsidRPr="00A862D0">
        <w:rPr>
          <w:rStyle w:val="VariableFilename0"/>
        </w:rPr>
        <w:t>$OMP ATOMIC</w:t>
      </w:r>
      <w:r>
        <w:t xml:space="preserve"> directive. This is needed because one grid can have multiple upstream grids, and access to the storage variable memory should be done with exclusion control.</w:t>
      </w:r>
    </w:p>
    <w:p w14:paraId="7A513B65" w14:textId="77777777" w:rsidR="00111526" w:rsidRPr="00111526" w:rsidRDefault="00111526" w:rsidP="00936410"/>
    <w:p w14:paraId="60A30646" w14:textId="76094E50" w:rsidR="00936410" w:rsidRPr="00936410" w:rsidRDefault="00C627F8" w:rsidP="00936410">
      <w:pPr>
        <w:pStyle w:val="1"/>
      </w:pPr>
      <w:r>
        <w:t>MPI parallelization</w:t>
      </w:r>
    </w:p>
    <w:p w14:paraId="358F5C74" w14:textId="6C25B315" w:rsidR="00C627F8" w:rsidRPr="00C627F8" w:rsidRDefault="00C627F8" w:rsidP="00C627F8">
      <w:r>
        <w:t>A simple MPI parallelization is implemented since v4.1.</w:t>
      </w:r>
    </w:p>
    <w:p w14:paraId="57DAA475" w14:textId="0DE49878" w:rsidR="00C627F8" w:rsidRDefault="00C627F8" w:rsidP="00C627F8">
      <w:r>
        <w:t xml:space="preserve">When MPI is used, global land domain </w:t>
      </w:r>
      <w:r w:rsidR="002E2E4F">
        <w:t xml:space="preserve">is </w:t>
      </w:r>
      <w:r>
        <w:t xml:space="preserve">divided into several parts and calculated independently as different MPI processes. </w:t>
      </w:r>
      <w:proofErr w:type="gramStart"/>
      <w:r>
        <w:t>In order to</w:t>
      </w:r>
      <w:proofErr w:type="gramEnd"/>
      <w:r>
        <w:t xml:space="preserve"> maximize the efficiency, grids in a same river basin are allocated to the same MPI process, so that between-MPI</w:t>
      </w:r>
      <w:r w:rsidR="002E2E4F">
        <w:t>-</w:t>
      </w:r>
      <w:r>
        <w:t>node communications can be minimized.</w:t>
      </w:r>
    </w:p>
    <w:p w14:paraId="79E3FFEE" w14:textId="77777777" w:rsidR="00C627F8" w:rsidRPr="002E2E4F" w:rsidRDefault="00C627F8" w:rsidP="00C627F8"/>
    <w:p w14:paraId="7D8CE1F8" w14:textId="190D1268" w:rsidR="00C627F8" w:rsidRPr="002E2E4F" w:rsidRDefault="00C627F8" w:rsidP="00C627F8">
      <w:r>
        <w:t xml:space="preserve">MPI parallelization in </w:t>
      </w:r>
      <w:proofErr w:type="spellStart"/>
      <w:r>
        <w:t>CaMa</w:t>
      </w:r>
      <w:proofErr w:type="spellEnd"/>
      <w:r>
        <w:t>-Flood v4.</w:t>
      </w:r>
      <w:r w:rsidR="002E2E4F">
        <w:t>1</w:t>
      </w:r>
      <w:r>
        <w:t xml:space="preserve"> is</w:t>
      </w:r>
      <w:r w:rsidR="002E2E4F">
        <w:t xml:space="preserve"> </w:t>
      </w:r>
      <w:proofErr w:type="gramStart"/>
      <w:r w:rsidR="002E2E4F">
        <w:t>assumes</w:t>
      </w:r>
      <w:proofErr w:type="gramEnd"/>
      <w:r w:rsidR="002E2E4F">
        <w:t xml:space="preserve"> below points:</w:t>
      </w:r>
    </w:p>
    <w:p w14:paraId="20C5E546" w14:textId="2204D6BF" w:rsidR="00C627F8" w:rsidRDefault="00C627F8" w:rsidP="002E2E4F">
      <w:pPr>
        <w:pStyle w:val="ListItem"/>
      </w:pPr>
      <w:r>
        <w:t>MPI regionalization is defined by a pre-processed map (</w:t>
      </w:r>
      <w:proofErr w:type="spellStart"/>
      <w:r w:rsidRPr="002E2E4F">
        <w:rPr>
          <w:rStyle w:val="VariableFilename0"/>
        </w:rPr>
        <w:t>mpireg.bin</w:t>
      </w:r>
      <w:proofErr w:type="spellEnd"/>
      <w:r>
        <w:t>).</w:t>
      </w:r>
    </w:p>
    <w:p w14:paraId="62F983C5" w14:textId="0D6BBCDB" w:rsidR="00C627F8" w:rsidRDefault="00C627F8" w:rsidP="002E2E4F">
      <w:pPr>
        <w:pStyle w:val="ListItem"/>
      </w:pPr>
      <w:r>
        <w:t>Global map and global runoff forcing is used as input (no option for regionally distributed map and runoff input</w:t>
      </w:r>
      <w:r w:rsidR="002E2E4F">
        <w:t>, as of now</w:t>
      </w:r>
      <w:r>
        <w:t>)</w:t>
      </w:r>
    </w:p>
    <w:p w14:paraId="19411880" w14:textId="1613BCC9" w:rsidR="00C627F8" w:rsidRDefault="00C627F8" w:rsidP="002E2E4F">
      <w:pPr>
        <w:pStyle w:val="ListItem"/>
      </w:pPr>
      <w:r>
        <w:t>Results of MPI nodes are gathered to the master node, and output is saved as a global map.</w:t>
      </w:r>
    </w:p>
    <w:p w14:paraId="18E8A8AB" w14:textId="029D235C" w:rsidR="00C627F8" w:rsidRDefault="00C627F8" w:rsidP="002E2E4F">
      <w:pPr>
        <w:pStyle w:val="ListItem"/>
      </w:pPr>
      <w:r>
        <w:lastRenderedPageBreak/>
        <w:t>Time step ΔT is shared with all MPI nodes.</w:t>
      </w:r>
    </w:p>
    <w:p w14:paraId="1178F8B2" w14:textId="498E3183" w:rsidR="002E2E4F" w:rsidRDefault="002E2E4F" w:rsidP="002E2E4F">
      <w:pPr>
        <w:pStyle w:val="ListItem"/>
      </w:pPr>
      <w:r>
        <w:t>MPI + OpenMP parallel computation is supported.</w:t>
      </w:r>
    </w:p>
    <w:p w14:paraId="555A7421" w14:textId="77777777" w:rsidR="00C627F8" w:rsidRPr="002E2E4F" w:rsidRDefault="00C627F8" w:rsidP="00936410"/>
    <w:p w14:paraId="1FA08A6B" w14:textId="47454C56" w:rsidR="002E2E4F" w:rsidRDefault="002E2E4F" w:rsidP="002E2E4F">
      <w:pPr>
        <w:pStyle w:val="2"/>
      </w:pPr>
      <w:r>
        <w:t>How to use MPI parallelization</w:t>
      </w:r>
    </w:p>
    <w:p w14:paraId="04897DA4" w14:textId="46E8B234" w:rsidR="00A862D0" w:rsidRPr="00A862D0" w:rsidRDefault="00A862D0" w:rsidP="00A862D0">
      <w:r>
        <w:t xml:space="preserve">Activation of MPI parallelization requires (1) preparation of the MPI region map, and (2) compiling Fortran90 code with MPI option. Then, (3) Edit gosh script and execute </w:t>
      </w:r>
      <w:proofErr w:type="gramStart"/>
      <w:r>
        <w:t>simulations</w:t>
      </w:r>
      <w:proofErr w:type="gramEnd"/>
    </w:p>
    <w:p w14:paraId="544CD508" w14:textId="14DF39CE" w:rsidR="002E2E4F" w:rsidRDefault="002E2E4F" w:rsidP="002E2E4F">
      <w:pPr>
        <w:pStyle w:val="3"/>
      </w:pPr>
      <w:r>
        <w:t>(1) MPI region map preparation</w:t>
      </w:r>
    </w:p>
    <w:p w14:paraId="076739B3" w14:textId="5CEEC5F4" w:rsidR="002E2E4F" w:rsidRDefault="002E2E4F" w:rsidP="002E2E4F">
      <w:r>
        <w:t xml:space="preserve">Basically, grids in one river basin are assigned to a same MPI region to reduce communication cost. However, as some river basins are inter-connected by bifurcation channel, river basin ID should be updated, and these inter-connected basins should be merged when MPI regionalization data is prepared. </w:t>
      </w:r>
    </w:p>
    <w:p w14:paraId="1E1D37E9" w14:textId="77777777" w:rsidR="002E2E4F" w:rsidRDefault="002E2E4F" w:rsidP="002E2E4F">
      <w:r>
        <w:t xml:space="preserve">Codes for MPI regionalization (considering inter-basin connectivity) are prepared in </w:t>
      </w:r>
      <w:r w:rsidRPr="002E2E4F">
        <w:rPr>
          <w:rStyle w:val="VariableFilename0"/>
        </w:rPr>
        <w:t>map/</w:t>
      </w:r>
      <w:proofErr w:type="spellStart"/>
      <w:r w:rsidRPr="002E2E4F">
        <w:rPr>
          <w:rStyle w:val="VariableFilename0"/>
        </w:rPr>
        <w:t>src_param</w:t>
      </w:r>
      <w:proofErr w:type="spellEnd"/>
      <w:r w:rsidRPr="002E2E4F">
        <w:rPr>
          <w:rStyle w:val="VariableFilename0"/>
        </w:rPr>
        <w:t>/</w:t>
      </w:r>
      <w:r>
        <w:t xml:space="preserve"> directory.</w:t>
      </w:r>
    </w:p>
    <w:p w14:paraId="4CC1A768" w14:textId="7235371F" w:rsidR="002E2E4F" w:rsidRDefault="002E2E4F" w:rsidP="002E2E4F">
      <w:r>
        <w:t xml:space="preserve">All MPI related codes are aggregated in the shell script </w:t>
      </w:r>
      <w:r w:rsidRPr="002E2E4F">
        <w:rPr>
          <w:rStyle w:val="VariableFilename0"/>
        </w:rPr>
        <w:t>s03-mpi_map_setup.sh</w:t>
      </w:r>
      <w:r>
        <w:t xml:space="preserve">. </w:t>
      </w:r>
      <w:proofErr w:type="gramStart"/>
      <w:r>
        <w:t>So</w:t>
      </w:r>
      <w:proofErr w:type="gramEnd"/>
      <w:r>
        <w:t xml:space="preserve"> users can prepare the maps required for MPI by compiling Fortran90 source code and executing </w:t>
      </w:r>
      <w:r w:rsidRPr="002E2E4F">
        <w:rPr>
          <w:rStyle w:val="VariableFilename0"/>
        </w:rPr>
        <w:t>s03-mpi_map_setup.sh</w:t>
      </w:r>
      <w:r>
        <w:t xml:space="preserve"> with some edits on the script.</w:t>
      </w:r>
    </w:p>
    <w:p w14:paraId="039A684E" w14:textId="0261CC28" w:rsidR="002E2E4F" w:rsidRDefault="002E2E4F" w:rsidP="002E2E4F">
      <w:r>
        <w:t xml:space="preserve">Please go to your simulation map directory (e.g. </w:t>
      </w:r>
      <w:r w:rsidRPr="002F42F7">
        <w:rPr>
          <w:rStyle w:val="VariableFilename0"/>
        </w:rPr>
        <w:t>map</w:t>
      </w:r>
      <w:r w:rsidR="002F42F7" w:rsidRPr="002F42F7">
        <w:rPr>
          <w:rStyle w:val="VariableFilename0"/>
        </w:rPr>
        <w:t>/glb_</w:t>
      </w:r>
      <w:r w:rsidRPr="002F42F7">
        <w:rPr>
          <w:rStyle w:val="VariableFilename0"/>
        </w:rPr>
        <w:t>06min</w:t>
      </w:r>
      <w:r>
        <w:t xml:space="preserve">), copy the </w:t>
      </w:r>
      <w:proofErr w:type="spellStart"/>
      <w:r w:rsidRPr="002F42F7">
        <w:rPr>
          <w:rStyle w:val="VariableFilename0"/>
        </w:rPr>
        <w:t>src_map</w:t>
      </w:r>
      <w:proofErr w:type="spellEnd"/>
      <w:r>
        <w:t xml:space="preserve"> directory, compile, and execute scripts.</w:t>
      </w:r>
    </w:p>
    <w:p w14:paraId="51BEBD4D" w14:textId="030C0B92" w:rsidR="002E2E4F" w:rsidRPr="002F42F7" w:rsidRDefault="002E2E4F" w:rsidP="002F42F7">
      <w:pPr>
        <w:pStyle w:val="CodeBlock"/>
        <w:ind w:left="400" w:right="400"/>
      </w:pPr>
      <w:r w:rsidRPr="002F42F7">
        <w:t>```</w:t>
      </w:r>
    </w:p>
    <w:p w14:paraId="1747549A" w14:textId="77F5590C" w:rsidR="002E2E4F" w:rsidRPr="002F42F7" w:rsidRDefault="002E2E4F" w:rsidP="002F42F7">
      <w:pPr>
        <w:pStyle w:val="CodeBlock"/>
        <w:ind w:left="400" w:right="400"/>
      </w:pPr>
      <w:r w:rsidRPr="002F42F7">
        <w:t>cd map/$(</w:t>
      </w:r>
      <w:proofErr w:type="spellStart"/>
      <w:r w:rsidRPr="002F42F7">
        <w:t>your_map</w:t>
      </w:r>
      <w:proofErr w:type="spellEnd"/>
      <w:r w:rsidRPr="002F42F7">
        <w:t>)/</w:t>
      </w:r>
    </w:p>
    <w:p w14:paraId="59C3B2D6" w14:textId="42CF9062" w:rsidR="002E2E4F" w:rsidRPr="002F42F7" w:rsidRDefault="002E2E4F" w:rsidP="002F42F7">
      <w:pPr>
        <w:pStyle w:val="CodeBlock"/>
        <w:ind w:left="400" w:right="400"/>
      </w:pPr>
      <w:r w:rsidRPr="002F42F7">
        <w:t>cp -r</w:t>
      </w:r>
      <w:proofErr w:type="gramStart"/>
      <w:r w:rsidRPr="002F42F7">
        <w:t xml:space="preserve"> ..</w:t>
      </w:r>
      <w:proofErr w:type="gramEnd"/>
      <w:r w:rsidRPr="002F42F7">
        <w:t>/</w:t>
      </w:r>
      <w:proofErr w:type="spellStart"/>
      <w:r w:rsidRPr="002F42F7">
        <w:t>src</w:t>
      </w:r>
      <w:proofErr w:type="spellEnd"/>
      <w:r w:rsidRPr="002F42F7">
        <w:t>/</w:t>
      </w:r>
      <w:proofErr w:type="spellStart"/>
      <w:r w:rsidRPr="002F42F7">
        <w:t>src_map</w:t>
      </w:r>
      <w:proofErr w:type="spellEnd"/>
      <w:r w:rsidRPr="002F42F7">
        <w:t xml:space="preserve"> .</w:t>
      </w:r>
    </w:p>
    <w:p w14:paraId="65E59572" w14:textId="09C7390A" w:rsidR="002E2E4F" w:rsidRPr="002F42F7" w:rsidRDefault="002E2E4F" w:rsidP="002F42F7">
      <w:pPr>
        <w:pStyle w:val="CodeBlock"/>
        <w:ind w:left="400" w:right="400"/>
      </w:pPr>
      <w:r w:rsidRPr="002F42F7">
        <w:t xml:space="preserve">cd </w:t>
      </w:r>
      <w:proofErr w:type="spellStart"/>
      <w:r w:rsidRPr="002F42F7">
        <w:t>src_map</w:t>
      </w:r>
      <w:proofErr w:type="spellEnd"/>
    </w:p>
    <w:p w14:paraId="51F0A700" w14:textId="06EF3EEE" w:rsidR="002E2E4F" w:rsidRPr="002F42F7" w:rsidRDefault="002E2E4F" w:rsidP="002F42F7">
      <w:pPr>
        <w:pStyle w:val="CodeBlock"/>
        <w:ind w:left="400" w:right="400"/>
      </w:pPr>
      <w:r w:rsidRPr="002F42F7">
        <w:t xml:space="preserve">make </w:t>
      </w:r>
      <w:proofErr w:type="gramStart"/>
      <w:r w:rsidRPr="002F42F7">
        <w:t>all</w:t>
      </w:r>
      <w:proofErr w:type="gramEnd"/>
    </w:p>
    <w:p w14:paraId="7DFD620E" w14:textId="656B8AEB" w:rsidR="002E2E4F" w:rsidRPr="002F42F7" w:rsidRDefault="002F42F7" w:rsidP="002F42F7">
      <w:pPr>
        <w:pStyle w:val="CodeBlock"/>
        <w:ind w:left="400" w:right="400"/>
      </w:pPr>
      <w:r w:rsidRPr="002F42F7">
        <w:t>vi s03-mpi_map_setup.sh</w:t>
      </w:r>
    </w:p>
    <w:p w14:paraId="1FE8B0AA" w14:textId="5BE54B18" w:rsidR="002F42F7" w:rsidRPr="002F42F7" w:rsidRDefault="002F42F7" w:rsidP="002F42F7">
      <w:pPr>
        <w:pStyle w:val="CodeBlock"/>
        <w:ind w:left="400" w:right="400"/>
      </w:pPr>
      <w:r w:rsidRPr="002F42F7">
        <w:t>./s03-mpi_map_setup.sh</w:t>
      </w:r>
    </w:p>
    <w:p w14:paraId="494B6022" w14:textId="30B53461" w:rsidR="002F42F7" w:rsidRPr="002F42F7" w:rsidRDefault="002F42F7" w:rsidP="002F42F7">
      <w:pPr>
        <w:pStyle w:val="CodeBlock"/>
        <w:ind w:left="400" w:right="400"/>
      </w:pPr>
      <w:r w:rsidRPr="002F42F7">
        <w:t>```</w:t>
      </w:r>
    </w:p>
    <w:p w14:paraId="7470D990" w14:textId="2BE66F02" w:rsidR="002E2E4F" w:rsidRDefault="002F42F7" w:rsidP="002E2E4F">
      <w:r>
        <w:t xml:space="preserve">The </w:t>
      </w:r>
      <w:r w:rsidRPr="002E2E4F">
        <w:rPr>
          <w:rStyle w:val="VariableFilename0"/>
        </w:rPr>
        <w:t>s03-mpi_map_setup.sh</w:t>
      </w:r>
      <w:r>
        <w:t xml:space="preserve"> script contains below codes:</w:t>
      </w:r>
    </w:p>
    <w:p w14:paraId="2706EC8B" w14:textId="77777777" w:rsidR="002F42F7" w:rsidRPr="002E2E4F" w:rsidRDefault="002F42F7" w:rsidP="002E2E4F"/>
    <w:p w14:paraId="55A03BEC" w14:textId="1AE49530" w:rsidR="002E2E4F" w:rsidRDefault="002E2E4F" w:rsidP="002F42F7">
      <w:pPr>
        <w:pStyle w:val="4"/>
      </w:pPr>
      <w:r>
        <w:t>set_</w:t>
      </w:r>
      <w:proofErr w:type="gramStart"/>
      <w:r>
        <w:t>bifparam.F</w:t>
      </w:r>
      <w:proofErr w:type="gramEnd"/>
      <w:r>
        <w:t>90</w:t>
      </w:r>
    </w:p>
    <w:p w14:paraId="7F27A06D" w14:textId="26FAFC3F" w:rsidR="002E2E4F" w:rsidRDefault="002E2E4F" w:rsidP="002E2E4F">
      <w:r>
        <w:t xml:space="preserve">Code to set river bifurcation parameters. (Note: this code is also used in </w:t>
      </w:r>
      <w:r w:rsidRPr="002F42F7">
        <w:rPr>
          <w:rStyle w:val="VariableFilename0"/>
        </w:rPr>
        <w:t>s01-channel_params.sh</w:t>
      </w:r>
      <w:r>
        <w:t>).</w:t>
      </w:r>
      <w:r w:rsidR="002F42F7">
        <w:t xml:space="preserve"> Bifurcation parameter file is needed to calculate basin mask map considering bifurcation connectivity.</w:t>
      </w:r>
    </w:p>
    <w:p w14:paraId="6E36758B" w14:textId="31D70B2D" w:rsidR="002F42F7" w:rsidRDefault="002E2E4F" w:rsidP="002E2E4F">
      <w:r>
        <w:t>Bifurcation channel parameters (</w:t>
      </w:r>
      <w:r w:rsidRPr="002F42F7">
        <w:rPr>
          <w:rStyle w:val="VariableFilename0"/>
        </w:rPr>
        <w:t>bifprm.txt</w:t>
      </w:r>
      <w:r>
        <w:t xml:space="preserve">) is generated, by modifying the original bifurcation parameter </w:t>
      </w:r>
      <w:r w:rsidR="002F42F7">
        <w:t xml:space="preserve">source </w:t>
      </w:r>
      <w:r>
        <w:t>file (</w:t>
      </w:r>
      <w:r w:rsidRPr="002F42F7">
        <w:rPr>
          <w:rStyle w:val="VariableFilename0"/>
        </w:rPr>
        <w:t>bifori.txt</w:t>
      </w:r>
      <w:r>
        <w:t>)</w:t>
      </w:r>
      <w:r w:rsidR="002F42F7">
        <w:t>.</w:t>
      </w:r>
    </w:p>
    <w:p w14:paraId="460FF242" w14:textId="77777777" w:rsidR="002E2E4F" w:rsidRDefault="002E2E4F" w:rsidP="002E2E4F"/>
    <w:p w14:paraId="6CCDA3D8" w14:textId="528AD137" w:rsidR="002E2E4F" w:rsidRDefault="002E2E4F" w:rsidP="002F42F7">
      <w:pPr>
        <w:pStyle w:val="4"/>
      </w:pPr>
      <w:r>
        <w:t>set_bif_</w:t>
      </w:r>
      <w:proofErr w:type="gramStart"/>
      <w:r>
        <w:t>basin.F</w:t>
      </w:r>
      <w:proofErr w:type="gramEnd"/>
      <w:r>
        <w:t>90</w:t>
      </w:r>
    </w:p>
    <w:p w14:paraId="28137574" w14:textId="21D4849C" w:rsidR="002E2E4F" w:rsidRDefault="002E2E4F" w:rsidP="002E2E4F">
      <w:r>
        <w:lastRenderedPageBreak/>
        <w:t xml:space="preserve">Code to analyze </w:t>
      </w:r>
      <w:r w:rsidR="002F42F7">
        <w:t>bifurcation</w:t>
      </w:r>
      <w:r>
        <w:t xml:space="preserve"> channel parameter </w:t>
      </w:r>
      <w:r w:rsidR="002F42F7">
        <w:t>file</w:t>
      </w:r>
      <w:r>
        <w:t xml:space="preserve"> </w:t>
      </w:r>
      <w:proofErr w:type="gramStart"/>
      <w:r w:rsidRPr="002F42F7">
        <w:rPr>
          <w:rStyle w:val="VariableFilename0"/>
        </w:rPr>
        <w:t>bifprm.txt</w:t>
      </w:r>
      <w:r>
        <w:t>, and</w:t>
      </w:r>
      <w:proofErr w:type="gramEnd"/>
      <w:r>
        <w:t xml:space="preserve"> integrate river basins inter-connected by bifurcation channels.</w:t>
      </w:r>
    </w:p>
    <w:p w14:paraId="0D8DB0D8" w14:textId="340FB6C9" w:rsidR="002E2E4F" w:rsidRDefault="002F42F7" w:rsidP="002E2E4F">
      <w:r>
        <w:t>Each bifurcation pathway connects one grid with another grids. If connected grids belongs to difference river basins, the ID of the smaller river basin is changed to the ID of the larger basin. Thus, these basins are treated as “basins connected by bifurcation channel” and allocated to the same MPI node.</w:t>
      </w:r>
    </w:p>
    <w:p w14:paraId="0FC60FCF" w14:textId="77777777" w:rsidR="002E2E4F" w:rsidRDefault="002E2E4F" w:rsidP="002F42F7">
      <w:pPr>
        <w:pStyle w:val="5"/>
      </w:pPr>
      <w:r>
        <w:t>&lt;Output files&gt;</w:t>
      </w:r>
    </w:p>
    <w:p w14:paraId="3C593AA9" w14:textId="1013ED1F" w:rsidR="002E2E4F" w:rsidRDefault="002E2E4F" w:rsidP="002F42F7">
      <w:pPr>
        <w:pStyle w:val="ListItem"/>
      </w:pPr>
      <w:proofErr w:type="spellStart"/>
      <w:r w:rsidRPr="002F42F7">
        <w:rPr>
          <w:rStyle w:val="VariableFilename0"/>
        </w:rPr>
        <w:t>bifbsn.bin</w:t>
      </w:r>
      <w:proofErr w:type="spellEnd"/>
      <w:r>
        <w:t xml:space="preserve"> = basin ID file, </w:t>
      </w:r>
      <w:r w:rsidR="002F42F7">
        <w:t>u</w:t>
      </w:r>
      <w:r>
        <w:t>pdated by considering inter-basin bifurcation channel connectivity</w:t>
      </w:r>
    </w:p>
    <w:p w14:paraId="462C43A7" w14:textId="556B1D56" w:rsidR="002E2E4F" w:rsidRDefault="002E2E4F" w:rsidP="002F42F7">
      <w:pPr>
        <w:pStyle w:val="ListItem"/>
      </w:pPr>
      <w:proofErr w:type="spellStart"/>
      <w:r w:rsidRPr="002F42F7">
        <w:rPr>
          <w:rStyle w:val="VariableFilename0"/>
        </w:rPr>
        <w:t>bifcol.bin</w:t>
      </w:r>
      <w:proofErr w:type="spellEnd"/>
      <w:r>
        <w:t xml:space="preserve"> = basin color file for visualization, corresponding to </w:t>
      </w:r>
      <w:proofErr w:type="spellStart"/>
      <w:proofErr w:type="gramStart"/>
      <w:r w:rsidRPr="002F42F7">
        <w:rPr>
          <w:rStyle w:val="VariableFilename0"/>
        </w:rPr>
        <w:t>bifbsn.bin</w:t>
      </w:r>
      <w:proofErr w:type="spellEnd"/>
      <w:proofErr w:type="gramEnd"/>
    </w:p>
    <w:p w14:paraId="2B2C4AD7" w14:textId="73281ACB" w:rsidR="002E2E4F" w:rsidRDefault="002E2E4F" w:rsidP="002F42F7">
      <w:pPr>
        <w:pStyle w:val="ListItem"/>
      </w:pPr>
      <w:proofErr w:type="spellStart"/>
      <w:r w:rsidRPr="002F42F7">
        <w:rPr>
          <w:rStyle w:val="VariableFilename0"/>
        </w:rPr>
        <w:t>bifmod.bin</w:t>
      </w:r>
      <w:proofErr w:type="spellEnd"/>
      <w:r>
        <w:t xml:space="preserve"> = supplemental map. 1= Basins absorbed by merging. 2= Basins expanded by merging</w:t>
      </w:r>
    </w:p>
    <w:p w14:paraId="5D3FE688" w14:textId="1C76684F" w:rsidR="002E2E4F" w:rsidRDefault="002E2E4F" w:rsidP="002F42F7">
      <w:pPr>
        <w:pStyle w:val="ListItem"/>
      </w:pPr>
      <w:proofErr w:type="spellStart"/>
      <w:r w:rsidRPr="002F42F7">
        <w:rPr>
          <w:rStyle w:val="VariableFilename0"/>
        </w:rPr>
        <w:t>bpoint.bin</w:t>
      </w:r>
      <w:proofErr w:type="spellEnd"/>
      <w:r>
        <w:t xml:space="preserve"> = point of inter-basin connectivity. 3= River bifurcation connectivity, 2=overland bifurcation connectivity, 1=not connected in </w:t>
      </w:r>
      <w:proofErr w:type="spellStart"/>
      <w:proofErr w:type="gramStart"/>
      <w:r w:rsidRPr="002F42F7">
        <w:rPr>
          <w:rStyle w:val="VariableFilename0"/>
        </w:rPr>
        <w:t>bifbsn.bin</w:t>
      </w:r>
      <w:proofErr w:type="spellEnd"/>
      <w:proofErr w:type="gramEnd"/>
    </w:p>
    <w:p w14:paraId="777BD3BB" w14:textId="4DD07CE0" w:rsidR="002E2E4F" w:rsidRDefault="00282541" w:rsidP="00282541">
      <w:pPr>
        <w:pStyle w:val="FigureCaption"/>
      </w:pPr>
      <w:r w:rsidRPr="00282541">
        <w:drawing>
          <wp:inline distT="0" distB="0" distL="0" distR="0" wp14:anchorId="52538DD7" wp14:editId="11352ADE">
            <wp:extent cx="6188710" cy="2049780"/>
            <wp:effectExtent l="0" t="0" r="0" b="0"/>
            <wp:docPr id="1175170983" name="図 1" descr="地図が表示されたゲーム画面&#10;&#10;低い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170983" name="図 1" descr="地図が表示されたゲーム画面&#10;&#10;低い精度で自動的に生成された説明"/>
                    <pic:cNvPicPr/>
                  </pic:nvPicPr>
                  <pic:blipFill>
                    <a:blip r:embed="rId9"/>
                    <a:stretch>
                      <a:fillRect/>
                    </a:stretch>
                  </pic:blipFill>
                  <pic:spPr>
                    <a:xfrm>
                      <a:off x="0" y="0"/>
                      <a:ext cx="6188710" cy="2049780"/>
                    </a:xfrm>
                    <a:prstGeom prst="rect">
                      <a:avLst/>
                    </a:prstGeom>
                  </pic:spPr>
                </pic:pic>
              </a:graphicData>
            </a:graphic>
          </wp:inline>
        </w:drawing>
      </w:r>
    </w:p>
    <w:p w14:paraId="2385AD99" w14:textId="6DDCAB5C" w:rsidR="00E27F0F" w:rsidRDefault="00282541" w:rsidP="00282541">
      <w:pPr>
        <w:pStyle w:val="FigureCaption"/>
      </w:pPr>
      <w:r>
        <w:t>Figure: River basin ID map (left) before and (right) after considering bifurcation channel connectivity. We can observe some basins are merged through bifurcation channels (e.g. Mekong delta, Amazon and Orinoco)</w:t>
      </w:r>
    </w:p>
    <w:p w14:paraId="6BB09F4C" w14:textId="77777777" w:rsidR="00E27F0F" w:rsidRDefault="00E27F0F" w:rsidP="002E2E4F"/>
    <w:p w14:paraId="6476B573" w14:textId="77777777" w:rsidR="002E2E4F" w:rsidRDefault="002E2E4F" w:rsidP="002F42F7">
      <w:pPr>
        <w:pStyle w:val="5"/>
      </w:pPr>
      <w:r>
        <w:t>&lt;Note / Options&gt;</w:t>
      </w:r>
    </w:p>
    <w:p w14:paraId="391BFB08" w14:textId="4298B13B" w:rsidR="002E2E4F" w:rsidRDefault="002F42F7" w:rsidP="002E2E4F">
      <w:r>
        <w:t>T</w:t>
      </w:r>
      <w:r w:rsidR="002E2E4F">
        <w:t>o avoid the generation of very big integrated basins, some inter-basin bifurcation channels are excluded when merging basins.</w:t>
      </w:r>
    </w:p>
    <w:p w14:paraId="017A3E39" w14:textId="76D406A9" w:rsidR="002E2E4F" w:rsidRDefault="002E2E4F" w:rsidP="002E2E4F">
      <w:r>
        <w:t>In a default setting, inter-basin</w:t>
      </w:r>
      <w:r w:rsidR="002F42F7">
        <w:t xml:space="preserve"> </w:t>
      </w:r>
      <w:r>
        <w:t>channels are excluded when the size (grid number) of the two basins to be merged is larger than a threshold (6% of global land grids).</w:t>
      </w:r>
    </w:p>
    <w:p w14:paraId="49B1BBCA" w14:textId="4091CE62" w:rsidR="002E2E4F" w:rsidRDefault="002E2E4F" w:rsidP="002E2E4F">
      <w:r>
        <w:t xml:space="preserve">As a result, </w:t>
      </w:r>
      <w:r w:rsidR="002F42F7" w:rsidRPr="00E27F0F">
        <w:rPr>
          <w:rStyle w:val="af0"/>
        </w:rPr>
        <w:t>recommended</w:t>
      </w:r>
      <w:r w:rsidRPr="00E27F0F">
        <w:rPr>
          <w:rStyle w:val="af0"/>
        </w:rPr>
        <w:t xml:space="preserve"> MPI regions are up to 16</w:t>
      </w:r>
      <w:r>
        <w:t xml:space="preserve"> in default setting.</w:t>
      </w:r>
    </w:p>
    <w:p w14:paraId="427E1F3B" w14:textId="77777777" w:rsidR="002E2E4F" w:rsidRDefault="002E2E4F" w:rsidP="002E2E4F"/>
    <w:p w14:paraId="5FAACC8E" w14:textId="77777777" w:rsidR="00E27F0F" w:rsidRDefault="002E2E4F" w:rsidP="002E2E4F">
      <w:r>
        <w:t>If you want to increase the MPI regions, please use '</w:t>
      </w:r>
      <w:proofErr w:type="spellStart"/>
      <w:r w:rsidRPr="00E27F0F">
        <w:rPr>
          <w:rStyle w:val="VariableFilename0"/>
        </w:rPr>
        <w:t>MaxMPI</w:t>
      </w:r>
      <w:proofErr w:type="spellEnd"/>
      <w:r>
        <w:t xml:space="preserve">' option </w:t>
      </w:r>
      <w:r w:rsidR="00E27F0F">
        <w:t xml:space="preserve">and add </w:t>
      </w:r>
      <w:proofErr w:type="spellStart"/>
      <w:r w:rsidR="00E27F0F">
        <w:t>MaxMPI</w:t>
      </w:r>
      <w:proofErr w:type="spellEnd"/>
      <w:r w:rsidR="00E27F0F">
        <w:t xml:space="preserve"> as argument.</w:t>
      </w:r>
    </w:p>
    <w:p w14:paraId="2BBDC8F9" w14:textId="77777777" w:rsidR="00E27F0F" w:rsidRPr="00E27F0F" w:rsidRDefault="00E27F0F" w:rsidP="00E27F0F">
      <w:pPr>
        <w:pStyle w:val="CodeBlock"/>
        <w:ind w:left="400" w:right="400"/>
      </w:pPr>
      <w:r w:rsidRPr="00E27F0F">
        <w:t>```</w:t>
      </w:r>
    </w:p>
    <w:p w14:paraId="7B81007C" w14:textId="170FEF22" w:rsidR="002E2E4F" w:rsidRPr="00E27F0F" w:rsidRDefault="002E2E4F" w:rsidP="00E27F0F">
      <w:pPr>
        <w:pStyle w:val="CodeBlock"/>
        <w:ind w:left="400" w:right="400"/>
      </w:pPr>
      <w:proofErr w:type="gramStart"/>
      <w:r w:rsidRPr="00E27F0F">
        <w:t>% .</w:t>
      </w:r>
      <w:proofErr w:type="gramEnd"/>
      <w:r w:rsidRPr="00E27F0F">
        <w:t>/</w:t>
      </w:r>
      <w:proofErr w:type="spellStart"/>
      <w:r w:rsidRPr="00E27F0F">
        <w:t>set_bif_basin</w:t>
      </w:r>
      <w:proofErr w:type="spellEnd"/>
      <w:r w:rsidRPr="00E27F0F">
        <w:t xml:space="preserve"> </w:t>
      </w:r>
      <w:proofErr w:type="spellStart"/>
      <w:r w:rsidRPr="00E27F0F">
        <w:t>MaxMPI</w:t>
      </w:r>
      <w:proofErr w:type="spellEnd"/>
    </w:p>
    <w:p w14:paraId="48F3CC10" w14:textId="62DE9884" w:rsidR="00E27F0F" w:rsidRPr="00E27F0F" w:rsidRDefault="00E27F0F" w:rsidP="00E27F0F">
      <w:pPr>
        <w:pStyle w:val="CodeBlock"/>
        <w:ind w:left="400" w:right="400"/>
      </w:pPr>
      <w:r w:rsidRPr="00E27F0F">
        <w:t>```</w:t>
      </w:r>
    </w:p>
    <w:p w14:paraId="1EFC7E06" w14:textId="52C8205F" w:rsidR="002E2E4F" w:rsidRDefault="002E2E4F" w:rsidP="002E2E4F">
      <w:r>
        <w:lastRenderedPageBreak/>
        <w:t xml:space="preserve">Then, the threshold is </w:t>
      </w:r>
      <w:r w:rsidR="00E27F0F">
        <w:t xml:space="preserve">changed to </w:t>
      </w:r>
      <w:r>
        <w:t xml:space="preserve">"3% of global land grids", and </w:t>
      </w:r>
      <w:r w:rsidR="00E27F0F" w:rsidRPr="00E27F0F">
        <w:rPr>
          <w:rStyle w:val="af0"/>
        </w:rPr>
        <w:t>recommended</w:t>
      </w:r>
      <w:r w:rsidRPr="00E27F0F">
        <w:rPr>
          <w:rStyle w:val="af0"/>
        </w:rPr>
        <w:t xml:space="preserve"> MPI regions increased to 30</w:t>
      </w:r>
      <w:r>
        <w:t>.</w:t>
      </w:r>
    </w:p>
    <w:p w14:paraId="577B7216" w14:textId="77777777" w:rsidR="002E2E4F" w:rsidRPr="00E27F0F" w:rsidRDefault="002E2E4F" w:rsidP="002E2E4F"/>
    <w:p w14:paraId="35D4A1E4" w14:textId="035B42C5" w:rsidR="002E2E4F" w:rsidRDefault="002E2E4F" w:rsidP="00282541">
      <w:pPr>
        <w:pStyle w:val="5"/>
      </w:pPr>
      <w:r>
        <w:t>set_mpi_</w:t>
      </w:r>
      <w:proofErr w:type="gramStart"/>
      <w:r>
        <w:t>region.F</w:t>
      </w:r>
      <w:proofErr w:type="gramEnd"/>
      <w:r>
        <w:t>90</w:t>
      </w:r>
    </w:p>
    <w:p w14:paraId="511E6BC3" w14:textId="0F42999C" w:rsidR="002E2E4F" w:rsidRDefault="002E2E4F" w:rsidP="002E2E4F">
      <w:r>
        <w:t xml:space="preserve">Allocate grids to MPI regions, following the updated basin ID file </w:t>
      </w:r>
      <w:proofErr w:type="spellStart"/>
      <w:r w:rsidRPr="00282541">
        <w:rPr>
          <w:rStyle w:val="VariableFilename0"/>
        </w:rPr>
        <w:t>bifbsn.bin</w:t>
      </w:r>
      <w:proofErr w:type="spellEnd"/>
      <w:r>
        <w:t>. MPI region file (</w:t>
      </w:r>
      <w:proofErr w:type="spellStart"/>
      <w:r w:rsidRPr="00282541">
        <w:rPr>
          <w:rStyle w:val="VariableFilename0"/>
        </w:rPr>
        <w:t>mpireg</w:t>
      </w:r>
      <w:proofErr w:type="spellEnd"/>
      <w:r w:rsidR="00282541" w:rsidRPr="00282541">
        <w:rPr>
          <w:rStyle w:val="VariableFilename0"/>
        </w:rPr>
        <w:t>-##</w:t>
      </w:r>
      <w:r w:rsidRPr="00282541">
        <w:rPr>
          <w:rStyle w:val="VariableFilename0"/>
        </w:rPr>
        <w:t>.bin</w:t>
      </w:r>
      <w:r>
        <w:t>) is generated.</w:t>
      </w:r>
      <w:r w:rsidR="00282541">
        <w:t xml:space="preserve"> </w:t>
      </w:r>
      <w:r>
        <w:t xml:space="preserve">Grids are allocated </w:t>
      </w:r>
      <w:proofErr w:type="gramStart"/>
      <w:r>
        <w:t>in order to</w:t>
      </w:r>
      <w:proofErr w:type="gramEnd"/>
      <w:r>
        <w:t xml:space="preserve"> equalize the grid numbers in each MPI region.</w:t>
      </w:r>
    </w:p>
    <w:p w14:paraId="33472E85" w14:textId="5117099E" w:rsidR="002E2E4F" w:rsidRDefault="002E2E4F" w:rsidP="002E2E4F">
      <w:r>
        <w:t>Please use the MPI region number (MPI_NP) as an argument</w:t>
      </w:r>
      <w:r w:rsidR="00282541">
        <w:t>, and then the map for that MPI_NP is generated. For example,</w:t>
      </w:r>
      <w:r>
        <w:t xml:space="preserve"> </w:t>
      </w:r>
      <w:r w:rsidR="00282541">
        <w:t>if you use 16 MPI nodes, please execute codes with argument “</w:t>
      </w:r>
      <w:proofErr w:type="gramStart"/>
      <w:r w:rsidR="00282541">
        <w:t>16</w:t>
      </w:r>
      <w:proofErr w:type="gramEnd"/>
      <w:r w:rsidR="00282541">
        <w:t>”</w:t>
      </w:r>
    </w:p>
    <w:p w14:paraId="200F210D" w14:textId="18DCEBDC" w:rsidR="00282541" w:rsidRDefault="00282541" w:rsidP="00282541">
      <w:pPr>
        <w:pStyle w:val="CodeBlock"/>
        <w:ind w:left="400" w:right="400"/>
      </w:pPr>
      <w:r>
        <w:t>```</w:t>
      </w:r>
    </w:p>
    <w:p w14:paraId="45D580B4" w14:textId="58ADD69D" w:rsidR="00282541" w:rsidRDefault="00282541" w:rsidP="00282541">
      <w:pPr>
        <w:pStyle w:val="CodeBlock"/>
        <w:ind w:left="400" w:right="400"/>
      </w:pPr>
      <w:proofErr w:type="gramStart"/>
      <w:r>
        <w:t>./</w:t>
      </w:r>
      <w:proofErr w:type="spellStart"/>
      <w:proofErr w:type="gramEnd"/>
      <w:r>
        <w:t>set_mpi_region</w:t>
      </w:r>
      <w:proofErr w:type="spellEnd"/>
      <w:r>
        <w:t xml:space="preserve"> 16</w:t>
      </w:r>
    </w:p>
    <w:p w14:paraId="35DD9EAB" w14:textId="6646A153" w:rsidR="00282541" w:rsidRDefault="00282541" w:rsidP="00282541">
      <w:pPr>
        <w:pStyle w:val="CodeBlock"/>
        <w:ind w:left="400" w:right="400"/>
      </w:pPr>
      <w:r>
        <w:t>```</w:t>
      </w:r>
    </w:p>
    <w:p w14:paraId="4CD085A6" w14:textId="3636C951" w:rsidR="002E2E4F" w:rsidRPr="00282541" w:rsidRDefault="00282541" w:rsidP="002E2E4F">
      <w:r>
        <w:t xml:space="preserve">Then, MPI region map </w:t>
      </w:r>
      <w:r w:rsidRPr="00282541">
        <w:rPr>
          <w:rStyle w:val="VariableFilename0"/>
        </w:rPr>
        <w:t>mpireg-16.bin</w:t>
      </w:r>
      <w:r>
        <w:t xml:space="preserve"> is generated.</w:t>
      </w:r>
    </w:p>
    <w:p w14:paraId="6E17D68B" w14:textId="11320185" w:rsidR="00C627F8" w:rsidRDefault="002E2E4F" w:rsidP="002E2E4F">
      <w:r>
        <w:t xml:space="preserve">In the sample </w:t>
      </w:r>
      <w:r w:rsidRPr="00282541">
        <w:rPr>
          <w:rStyle w:val="VariableFilename0"/>
        </w:rPr>
        <w:t>s03</w:t>
      </w:r>
      <w:r w:rsidR="00282541" w:rsidRPr="00282541">
        <w:rPr>
          <w:rStyle w:val="VariableFilename0"/>
        </w:rPr>
        <w:t>-mpi_map_setup</w:t>
      </w:r>
      <w:r w:rsidRPr="00282541">
        <w:rPr>
          <w:rStyle w:val="VariableFilename0"/>
        </w:rPr>
        <w:t>.sh</w:t>
      </w:r>
      <w:r>
        <w:t xml:space="preserve"> script, MPI region files for MPI_NP=4,8,16 are generated.</w:t>
      </w:r>
    </w:p>
    <w:p w14:paraId="3AA95FF5" w14:textId="69837F3B" w:rsidR="00282541" w:rsidRDefault="004649F3" w:rsidP="004649F3">
      <w:pPr>
        <w:pStyle w:val="FigureCaption"/>
      </w:pPr>
      <w:r w:rsidRPr="004649F3">
        <w:drawing>
          <wp:inline distT="0" distB="0" distL="0" distR="0" wp14:anchorId="74B4E1E8" wp14:editId="426829D3">
            <wp:extent cx="6188710" cy="2171065"/>
            <wp:effectExtent l="0" t="0" r="0" b="0"/>
            <wp:docPr id="1444120842" name="図 1" descr="屋内, 地図, テーブル, 座る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120842" name="図 1" descr="屋内, 地図, テーブル, 座る が含まれている画像&#10;&#10;自動的に生成された説明"/>
                    <pic:cNvPicPr/>
                  </pic:nvPicPr>
                  <pic:blipFill>
                    <a:blip r:embed="rId10"/>
                    <a:stretch>
                      <a:fillRect/>
                    </a:stretch>
                  </pic:blipFill>
                  <pic:spPr>
                    <a:xfrm>
                      <a:off x="0" y="0"/>
                      <a:ext cx="6188710" cy="2171065"/>
                    </a:xfrm>
                    <a:prstGeom prst="rect">
                      <a:avLst/>
                    </a:prstGeom>
                  </pic:spPr>
                </pic:pic>
              </a:graphicData>
            </a:graphic>
          </wp:inline>
        </w:drawing>
      </w:r>
    </w:p>
    <w:p w14:paraId="1670A754" w14:textId="2929BB9A" w:rsidR="004649F3" w:rsidRDefault="004649F3" w:rsidP="004649F3">
      <w:pPr>
        <w:pStyle w:val="FigureCaption"/>
      </w:pPr>
      <w:r>
        <w:t>Figure: MPI region map. (let) MPI_NP=16, (right) MPI_NP=30 with MaxMPI option.</w:t>
      </w:r>
    </w:p>
    <w:p w14:paraId="5170E55E" w14:textId="77777777" w:rsidR="00282541" w:rsidRDefault="00282541" w:rsidP="00936410"/>
    <w:p w14:paraId="0280D95F" w14:textId="50D5F470" w:rsidR="00CC46DC" w:rsidRDefault="00CC46DC" w:rsidP="00CC46DC">
      <w:pPr>
        <w:pStyle w:val="3"/>
      </w:pPr>
      <w:r>
        <w:t xml:space="preserve">(2)      </w:t>
      </w:r>
      <w:r w:rsidR="005F7A83">
        <w:t xml:space="preserve"> </w:t>
      </w:r>
      <w:r w:rsidR="00A862D0">
        <w:t>Compile Fortran90 codes with MPI option</w:t>
      </w:r>
      <w:r w:rsidR="005F7A83">
        <w:t xml:space="preserve"> </w:t>
      </w:r>
    </w:p>
    <w:p w14:paraId="1F257035" w14:textId="5270907B" w:rsidR="00131E1A" w:rsidRDefault="005F7A83" w:rsidP="00CC46DC">
      <w:r>
        <w:t xml:space="preserve">For activating MPI parallelization in </w:t>
      </w:r>
      <w:proofErr w:type="spellStart"/>
      <w:r>
        <w:t>CaMa</w:t>
      </w:r>
      <w:proofErr w:type="spellEnd"/>
      <w:r>
        <w:t>-Flood, the source code should be compiled with MPI options.</w:t>
      </w:r>
    </w:p>
    <w:p w14:paraId="507A0838" w14:textId="3362FA0E" w:rsidR="005F7A83" w:rsidRDefault="005F7A83" w:rsidP="00CC46DC">
      <w:r>
        <w:t xml:space="preserve">Please edit </w:t>
      </w:r>
      <w:proofErr w:type="spellStart"/>
      <w:r w:rsidRPr="005F7A83">
        <w:rPr>
          <w:rStyle w:val="VariableFilename0"/>
        </w:rPr>
        <w:t>adm</w:t>
      </w:r>
      <w:proofErr w:type="spellEnd"/>
      <w:r w:rsidRPr="005F7A83">
        <w:rPr>
          <w:rStyle w:val="VariableFilename0"/>
        </w:rPr>
        <w:t>/</w:t>
      </w:r>
      <w:proofErr w:type="spellStart"/>
      <w:r w:rsidRPr="005F7A83">
        <w:rPr>
          <w:rStyle w:val="VariableFilename0"/>
        </w:rPr>
        <w:t>Mkinclude</w:t>
      </w:r>
      <w:proofErr w:type="spellEnd"/>
      <w:r>
        <w:t xml:space="preserve">, and specify </w:t>
      </w:r>
      <w:r w:rsidRPr="005F7A83">
        <w:rPr>
          <w:rStyle w:val="VariableFilename0"/>
        </w:rPr>
        <w:t>DMPI=-</w:t>
      </w:r>
      <w:proofErr w:type="spellStart"/>
      <w:r w:rsidRPr="005F7A83">
        <w:rPr>
          <w:rStyle w:val="VariableFilename0"/>
        </w:rPr>
        <w:t>DUseMPI_CMF</w:t>
      </w:r>
      <w:proofErr w:type="spellEnd"/>
      <w:r>
        <w:t xml:space="preserve">, </w:t>
      </w:r>
      <w:proofErr w:type="gramStart"/>
      <w:r>
        <w:t>and also</w:t>
      </w:r>
      <w:proofErr w:type="gramEnd"/>
      <w:r>
        <w:t xml:space="preserve"> specify the compiler with MPI functions (for example, use </w:t>
      </w:r>
      <w:r w:rsidRPr="005F7A83">
        <w:rPr>
          <w:rStyle w:val="VariableFilename0"/>
        </w:rPr>
        <w:t>FCMP = mpif90 -</w:t>
      </w:r>
      <w:proofErr w:type="spellStart"/>
      <w:r w:rsidRPr="005F7A83">
        <w:rPr>
          <w:rStyle w:val="VariableFilename0"/>
        </w:rPr>
        <w:t>fopenmp</w:t>
      </w:r>
      <w:proofErr w:type="spellEnd"/>
      <w:r>
        <w:t>, depending on your environment)</w:t>
      </w:r>
      <w:r w:rsidRPr="005F7A83">
        <w:t xml:space="preserve"> </w:t>
      </w:r>
      <w:r>
        <w:t>Then, the Frotran90 codes are compiles with MPI functions.</w:t>
      </w:r>
    </w:p>
    <w:p w14:paraId="1C7AF327" w14:textId="77777777" w:rsidR="00A862D0" w:rsidRDefault="00A862D0" w:rsidP="00CC46DC"/>
    <w:p w14:paraId="7D8A28CB" w14:textId="77777777" w:rsidR="00A862D0" w:rsidRDefault="00A862D0" w:rsidP="00A862D0">
      <w:r>
        <w:t xml:space="preserve">Here, how MPI is used in </w:t>
      </w:r>
      <w:proofErr w:type="spellStart"/>
      <w:r>
        <w:t>CaMa</w:t>
      </w:r>
      <w:proofErr w:type="spellEnd"/>
      <w:r>
        <w:t>-Flood Fortran90 code is briefly explained.</w:t>
      </w:r>
    </w:p>
    <w:p w14:paraId="5211A319" w14:textId="77777777" w:rsidR="00A862D0" w:rsidRDefault="00A862D0" w:rsidP="00A862D0">
      <w:pPr>
        <w:pStyle w:val="4"/>
      </w:pPr>
      <w:r>
        <w:t>cmf_ctrl_mpi_</w:t>
      </w:r>
      <w:proofErr w:type="gramStart"/>
      <w:r>
        <w:t>mod.F</w:t>
      </w:r>
      <w:proofErr w:type="gramEnd"/>
      <w:r>
        <w:t>90</w:t>
      </w:r>
    </w:p>
    <w:p w14:paraId="09AAC8A8" w14:textId="77777777" w:rsidR="00A862D0" w:rsidRDefault="00A862D0" w:rsidP="00A862D0">
      <w:r>
        <w:lastRenderedPageBreak/>
        <w:t xml:space="preserve">All subroutines including MPI functions are included in the module file: </w:t>
      </w:r>
      <w:r w:rsidRPr="005F7A83">
        <w:rPr>
          <w:rStyle w:val="VariableFilename0"/>
        </w:rPr>
        <w:t>cmf_ctrl_mpi_</w:t>
      </w:r>
      <w:proofErr w:type="gramStart"/>
      <w:r w:rsidRPr="005F7A83">
        <w:rPr>
          <w:rStyle w:val="VariableFilename0"/>
        </w:rPr>
        <w:t>mod.F</w:t>
      </w:r>
      <w:proofErr w:type="gramEnd"/>
      <w:r w:rsidRPr="005F7A83">
        <w:rPr>
          <w:rStyle w:val="VariableFilename0"/>
        </w:rPr>
        <w:t>90</w:t>
      </w:r>
      <w:r>
        <w:t>.</w:t>
      </w:r>
    </w:p>
    <w:p w14:paraId="77E08EF3" w14:textId="77777777" w:rsidR="00A862D0" w:rsidRDefault="00A862D0" w:rsidP="00A862D0">
      <w:r>
        <w:t>It contains initialization, finalize, time step control, and data gathering for output.</w:t>
      </w:r>
    </w:p>
    <w:p w14:paraId="7CD8E9C6" w14:textId="77777777" w:rsidR="00A862D0" w:rsidRDefault="00A862D0" w:rsidP="00A862D0"/>
    <w:p w14:paraId="288D478B" w14:textId="77777777" w:rsidR="00A862D0" w:rsidRDefault="00A862D0" w:rsidP="00A862D0">
      <w:pPr>
        <w:pStyle w:val="4"/>
      </w:pPr>
      <w:r>
        <w:t>MPI region calculation in the main code</w:t>
      </w:r>
    </w:p>
    <w:p w14:paraId="4EFE67A7" w14:textId="77777777" w:rsidR="00A862D0" w:rsidRDefault="00A862D0" w:rsidP="00A862D0">
      <w:r>
        <w:t xml:space="preserve">MPI process number is stored as </w:t>
      </w:r>
      <w:r w:rsidRPr="005F7A83">
        <w:rPr>
          <w:rStyle w:val="VariableFilename0"/>
        </w:rPr>
        <w:t>REGIONTHIS</w:t>
      </w:r>
      <w:r>
        <w:t xml:space="preserve">, while number of MPI process is sorted as </w:t>
      </w:r>
      <w:r w:rsidRPr="005F7A83">
        <w:rPr>
          <w:rStyle w:val="VariableFilename0"/>
        </w:rPr>
        <w:t>REGIONALL</w:t>
      </w:r>
      <w:r>
        <w:t>.</w:t>
      </w:r>
    </w:p>
    <w:p w14:paraId="10DB4870" w14:textId="77777777" w:rsidR="00A862D0" w:rsidRDefault="00A862D0" w:rsidP="00A862D0">
      <w:proofErr w:type="spellStart"/>
      <w:r>
        <w:t>CaMa</w:t>
      </w:r>
      <w:proofErr w:type="spellEnd"/>
      <w:r>
        <w:t>-Flood converts river network data (</w:t>
      </w:r>
      <w:proofErr w:type="spellStart"/>
      <w:r>
        <w:t>nextxy.bin</w:t>
      </w:r>
      <w:proofErr w:type="spellEnd"/>
      <w:r>
        <w:t>) from 2D map to 1D vector in initialization. Using MPI region file (</w:t>
      </w:r>
      <w:proofErr w:type="spellStart"/>
      <w:r w:rsidRPr="005F7A83">
        <w:rPr>
          <w:rStyle w:val="VariableFilename0"/>
        </w:rPr>
        <w:t>mpireg.bin</w:t>
      </w:r>
      <w:proofErr w:type="spellEnd"/>
      <w:r>
        <w:t xml:space="preserve">), only </w:t>
      </w:r>
      <w:r w:rsidRPr="005F7A83">
        <w:rPr>
          <w:rStyle w:val="VariableFilename0"/>
        </w:rPr>
        <w:t>grids corresponding to REGINTHIS</w:t>
      </w:r>
      <w:r>
        <w:t xml:space="preserve"> are converted to 1D vector in each MPI node. </w:t>
      </w:r>
      <w:proofErr w:type="gramStart"/>
      <w:r>
        <w:t>Thus</w:t>
      </w:r>
      <w:proofErr w:type="gramEnd"/>
      <w:r>
        <w:t xml:space="preserve"> calculation is done almost same as the regionalized simulations, except for few points.</w:t>
      </w:r>
    </w:p>
    <w:p w14:paraId="4776B133" w14:textId="77777777" w:rsidR="00A862D0" w:rsidRDefault="00A862D0" w:rsidP="00A862D0">
      <w:pPr>
        <w:pStyle w:val="ListItem"/>
      </w:pPr>
      <w:r>
        <w:t>Adaptive time step</w:t>
      </w:r>
      <w:r>
        <w:rPr>
          <w:rFonts w:ascii="ＭＳ ゴシック" w:eastAsia="ＭＳ ゴシック" w:hAnsi="ＭＳ ゴシック" w:cs="ＭＳ ゴシック"/>
        </w:rPr>
        <w:t xml:space="preserve"> </w:t>
      </w:r>
      <w:r>
        <w:t xml:space="preserve">ΔT is shared with all MPI nodes by </w:t>
      </w:r>
      <w:proofErr w:type="spellStart"/>
      <w:r>
        <w:t>MPI_AllReduce</w:t>
      </w:r>
      <w:proofErr w:type="spellEnd"/>
      <w:r>
        <w:t xml:space="preserve"> function (subroutine </w:t>
      </w:r>
      <w:r w:rsidRPr="003401C5">
        <w:rPr>
          <w:rStyle w:val="VariableFilename0"/>
        </w:rPr>
        <w:t>CMF_MPI_ADPSTP</w:t>
      </w:r>
      <w:r>
        <w:t>)</w:t>
      </w:r>
    </w:p>
    <w:p w14:paraId="2F78DA6E" w14:textId="77777777" w:rsidR="00A862D0" w:rsidRDefault="00A862D0" w:rsidP="00A862D0">
      <w:pPr>
        <w:pStyle w:val="ListItem"/>
      </w:pPr>
      <w:r>
        <w:t>The output data is gathered to the primary node (</w:t>
      </w:r>
      <w:r w:rsidRPr="003401C5">
        <w:rPr>
          <w:rStyle w:val="VariableFilename0"/>
        </w:rPr>
        <w:t>REGIONTHIS=1</w:t>
      </w:r>
      <w:r>
        <w:t xml:space="preserve">, using </w:t>
      </w:r>
      <w:proofErr w:type="spellStart"/>
      <w:r>
        <w:t>MPI_AllReduce</w:t>
      </w:r>
      <w:proofErr w:type="spellEnd"/>
      <w:r>
        <w:t xml:space="preserve"> function (subroutine </w:t>
      </w:r>
      <w:r w:rsidRPr="003401C5">
        <w:rPr>
          <w:rStyle w:val="VariableFilename0"/>
        </w:rPr>
        <w:t>CMF_MPI_AllReduceR2MAP</w:t>
      </w:r>
      <w:r>
        <w:t xml:space="preserve">, </w:t>
      </w:r>
      <w:r w:rsidRPr="003401C5">
        <w:rPr>
          <w:rStyle w:val="VariableFilename0"/>
        </w:rPr>
        <w:t>CMF_MPI_AllReduceR1PTH</w:t>
      </w:r>
      <w:r>
        <w:t>)</w:t>
      </w:r>
    </w:p>
    <w:p w14:paraId="2381B270" w14:textId="77777777" w:rsidR="00A862D0" w:rsidRPr="00A862D0" w:rsidRDefault="00A862D0" w:rsidP="00CC46DC"/>
    <w:p w14:paraId="7980C062" w14:textId="77777777" w:rsidR="00094078" w:rsidRDefault="00094078" w:rsidP="00094078">
      <w:pPr>
        <w:pStyle w:val="FigureCaption"/>
      </w:pPr>
    </w:p>
    <w:p w14:paraId="3692D864" w14:textId="7C1699CE" w:rsidR="005F7A83" w:rsidRDefault="005F7A83" w:rsidP="005F7A83">
      <w:pPr>
        <w:pStyle w:val="3"/>
      </w:pPr>
      <w:r>
        <w:t xml:space="preserve">(3)   </w:t>
      </w:r>
      <w:r w:rsidR="00A862D0">
        <w:t xml:space="preserve"> Edit shell script and execute simulations</w:t>
      </w:r>
      <w:r>
        <w:t xml:space="preserve">. </w:t>
      </w:r>
    </w:p>
    <w:p w14:paraId="4CDC510B" w14:textId="17DB195F" w:rsidR="00ED276E" w:rsidRDefault="00A862D0" w:rsidP="00A862D0">
      <w:r>
        <w:t xml:space="preserve">The sample script to execute </w:t>
      </w:r>
      <w:proofErr w:type="spellStart"/>
      <w:r>
        <w:t>CaMa</w:t>
      </w:r>
      <w:proofErr w:type="spellEnd"/>
      <w:r>
        <w:t xml:space="preserve">-Flood simulation with MPI is prepared in </w:t>
      </w:r>
      <w:r w:rsidRPr="005F7A83">
        <w:rPr>
          <w:rStyle w:val="VariableFilename0"/>
        </w:rPr>
        <w:t>gosh/test5-mpi.sh</w:t>
      </w:r>
      <w:r>
        <w:t xml:space="preserve">. </w:t>
      </w:r>
      <w:proofErr w:type="gramStart"/>
      <w:r>
        <w:t>In order to</w:t>
      </w:r>
      <w:proofErr w:type="gramEnd"/>
      <w:r>
        <w:t xml:space="preserve"> activate MPI, MPI region map (prepared in the previous section) should be specified. For example, if you are using 16 MPI nodes, please prepare </w:t>
      </w:r>
      <w:r w:rsidRPr="005F7A83">
        <w:rPr>
          <w:rStyle w:val="VariableFilename0"/>
        </w:rPr>
        <w:t>mpireg-16.bin</w:t>
      </w:r>
      <w:r>
        <w:t xml:space="preserve">, and specify the map by </w:t>
      </w:r>
      <w:r w:rsidRPr="005F7A83">
        <w:rPr>
          <w:rStyle w:val="VariableFilename0"/>
        </w:rPr>
        <w:t>CMPIREG</w:t>
      </w:r>
      <w:proofErr w:type="gramStart"/>
      <w:r w:rsidRPr="005F7A83">
        <w:rPr>
          <w:rStyle w:val="VariableFilename0"/>
        </w:rPr>
        <w:t>=”mpireg-16.bin</w:t>
      </w:r>
      <w:proofErr w:type="gramEnd"/>
      <w:r w:rsidRPr="005F7A83">
        <w:rPr>
          <w:rStyle w:val="VariableFilename0"/>
        </w:rPr>
        <w:t>”</w:t>
      </w:r>
      <w:r>
        <w:t xml:space="preserve"> in the namelist.</w:t>
      </w:r>
    </w:p>
    <w:p w14:paraId="633D9185" w14:textId="64B8928D" w:rsidR="00ED276E" w:rsidRDefault="00A862D0" w:rsidP="00A862D0">
      <w:r>
        <w:t xml:space="preserve">Finally, please check your computer environment and modify the MPI-related parts of the script (e.g. </w:t>
      </w:r>
      <w:proofErr w:type="spellStart"/>
      <w:r w:rsidRPr="005F7A83">
        <w:rPr>
          <w:rStyle w:val="VariableFilename0"/>
        </w:rPr>
        <w:t>mpirun</w:t>
      </w:r>
      <w:proofErr w:type="spellEnd"/>
      <w:r>
        <w:t>).</w:t>
      </w:r>
    </w:p>
    <w:p w14:paraId="17026ECF" w14:textId="77777777" w:rsidR="00ED276E" w:rsidRDefault="00ED276E" w:rsidP="00A862D0"/>
    <w:p w14:paraId="4212F41C" w14:textId="4B690570" w:rsidR="00A862D0" w:rsidRDefault="00A862D0" w:rsidP="00A862D0">
      <w:r>
        <w:t>Basically, using MPI/OpenMP hybrid parallelization is firster than only using OpenMP.</w:t>
      </w:r>
    </w:p>
    <w:p w14:paraId="6C2BB15B" w14:textId="77777777" w:rsidR="00A862D0" w:rsidRDefault="00A862D0" w:rsidP="00A862D0">
      <w:pPr>
        <w:pStyle w:val="FigureCaption"/>
      </w:pPr>
      <w:r w:rsidRPr="003401C5">
        <w:drawing>
          <wp:inline distT="0" distB="0" distL="0" distR="0" wp14:anchorId="27446843" wp14:editId="0660A750">
            <wp:extent cx="4537300" cy="1807285"/>
            <wp:effectExtent l="0" t="0" r="0" b="0"/>
            <wp:docPr id="3" name="図 2">
              <a:extLst xmlns:a="http://schemas.openxmlformats.org/drawingml/2006/main">
                <a:ext uri="{FF2B5EF4-FFF2-40B4-BE49-F238E27FC236}">
                  <a16:creationId xmlns:a16="http://schemas.microsoft.com/office/drawing/2014/main" id="{9FFB2144-3C09-7D43-98B8-DD3324AC91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a:extLst>
                        <a:ext uri="{FF2B5EF4-FFF2-40B4-BE49-F238E27FC236}">
                          <a16:creationId xmlns:a16="http://schemas.microsoft.com/office/drawing/2014/main" id="{9FFB2144-3C09-7D43-98B8-DD3324AC91FF}"/>
                        </a:ext>
                      </a:extLst>
                    </pic:cNvPr>
                    <pic:cNvPicPr>
                      <a:picLocks noChangeAspect="1"/>
                    </pic:cNvPicPr>
                  </pic:nvPicPr>
                  <pic:blipFill>
                    <a:blip r:embed="rId11"/>
                    <a:stretch>
                      <a:fillRect/>
                    </a:stretch>
                  </pic:blipFill>
                  <pic:spPr>
                    <a:xfrm>
                      <a:off x="0" y="0"/>
                      <a:ext cx="4544422" cy="1810122"/>
                    </a:xfrm>
                    <a:prstGeom prst="rect">
                      <a:avLst/>
                    </a:prstGeom>
                  </pic:spPr>
                </pic:pic>
              </a:graphicData>
            </a:graphic>
          </wp:inline>
        </w:drawing>
      </w:r>
    </w:p>
    <w:p w14:paraId="633FF26F" w14:textId="77777777" w:rsidR="00A862D0" w:rsidRDefault="00A862D0" w:rsidP="00A862D0">
      <w:pPr>
        <w:pStyle w:val="FigureCaption"/>
      </w:pPr>
      <w:r>
        <w:t>Figure: Calculation time (results on UTokyo IIS server)</w:t>
      </w:r>
    </w:p>
    <w:p w14:paraId="5307C66D" w14:textId="77777777" w:rsidR="003401C5" w:rsidRDefault="003401C5" w:rsidP="003401C5">
      <w:pPr>
        <w:pStyle w:val="ListItem"/>
        <w:numPr>
          <w:ilvl w:val="0"/>
          <w:numId w:val="0"/>
        </w:numPr>
      </w:pPr>
    </w:p>
    <w:p w14:paraId="6770DDC2" w14:textId="77777777" w:rsidR="00ED276E" w:rsidRDefault="00ED276E" w:rsidP="003401C5">
      <w:pPr>
        <w:pStyle w:val="ListItem"/>
        <w:numPr>
          <w:ilvl w:val="0"/>
          <w:numId w:val="0"/>
        </w:numPr>
      </w:pPr>
    </w:p>
    <w:p w14:paraId="209AF0AB" w14:textId="77777777" w:rsidR="00ED276E" w:rsidRDefault="00ED276E" w:rsidP="003401C5">
      <w:pPr>
        <w:pStyle w:val="ListItem"/>
        <w:numPr>
          <w:ilvl w:val="0"/>
          <w:numId w:val="0"/>
        </w:numPr>
      </w:pPr>
    </w:p>
    <w:p w14:paraId="0BB13B43" w14:textId="3BBE498D" w:rsidR="006903F8" w:rsidRDefault="006903F8" w:rsidP="006903F8">
      <w:pPr>
        <w:pStyle w:val="1"/>
      </w:pPr>
      <w:r>
        <w:lastRenderedPageBreak/>
        <w:t xml:space="preserve">Vector-processor </w:t>
      </w:r>
      <w:proofErr w:type="gramStart"/>
      <w:r>
        <w:t>Optimization</w:t>
      </w:r>
      <w:proofErr w:type="gramEnd"/>
    </w:p>
    <w:p w14:paraId="601609DF" w14:textId="77777777" w:rsidR="006903F8" w:rsidRDefault="006903F8" w:rsidP="006903F8">
      <w:r>
        <w:t>The subroutine to calculate flood stage (</w:t>
      </w:r>
      <w:r w:rsidRPr="006903F8">
        <w:rPr>
          <w:rStyle w:val="VariableFilename0"/>
        </w:rPr>
        <w:t>CMF_CALC_FLDSTG</w:t>
      </w:r>
      <w:r>
        <w:t xml:space="preserve"> in </w:t>
      </w:r>
      <w:r w:rsidRPr="006903F8">
        <w:rPr>
          <w:rStyle w:val="VariableFilename0"/>
        </w:rPr>
        <w:t>cmf_calc_fldstg_</w:t>
      </w:r>
      <w:proofErr w:type="gramStart"/>
      <w:r w:rsidRPr="006903F8">
        <w:rPr>
          <w:rStyle w:val="VariableFilename0"/>
        </w:rPr>
        <w:t>mod.F</w:t>
      </w:r>
      <w:proofErr w:type="gramEnd"/>
      <w:r w:rsidRPr="006903F8">
        <w:rPr>
          <w:rStyle w:val="VariableFilename0"/>
        </w:rPr>
        <w:t>90</w:t>
      </w:r>
      <w:r>
        <w:t xml:space="preserve"> ) needs a special care when using in a vector-processor machine (such as Earth Simulator).</w:t>
      </w:r>
    </w:p>
    <w:p w14:paraId="0837D6C7" w14:textId="3E158523" w:rsidR="006903F8" w:rsidRDefault="006903F8" w:rsidP="006903F8">
      <w:r>
        <w:t>This subroutine contains a loop to decide the current flood stage, which is difficult to parallelize for vector-processors.</w:t>
      </w:r>
      <w:r w:rsidR="00F5720F">
        <w:t xml:space="preserve"> </w:t>
      </w:r>
      <w:r>
        <w:t>Thus, another subroutine with optimization for vector-processor is prepared (</w:t>
      </w:r>
      <w:r w:rsidRPr="00F5720F">
        <w:rPr>
          <w:rStyle w:val="VariableFilename0"/>
        </w:rPr>
        <w:t>CMF_OPT_FLDSTG_ES</w:t>
      </w:r>
      <w:r>
        <w:t xml:space="preserve"> in </w:t>
      </w:r>
      <w:r w:rsidRPr="00F5720F">
        <w:rPr>
          <w:rStyle w:val="VariableFilename0"/>
        </w:rPr>
        <w:t>cmf_calc_fldstg_</w:t>
      </w:r>
      <w:proofErr w:type="gramStart"/>
      <w:r w:rsidRPr="00F5720F">
        <w:rPr>
          <w:rStyle w:val="VariableFilename0"/>
        </w:rPr>
        <w:t>mod.F</w:t>
      </w:r>
      <w:proofErr w:type="gramEnd"/>
      <w:r w:rsidRPr="00F5720F">
        <w:rPr>
          <w:rStyle w:val="VariableFilename0"/>
        </w:rPr>
        <w:t>90</w:t>
      </w:r>
      <w:r>
        <w:t xml:space="preserve"> ).</w:t>
      </w:r>
    </w:p>
    <w:p w14:paraId="6137529A" w14:textId="24CE8132" w:rsidR="006903F8" w:rsidRDefault="006903F8" w:rsidP="006903F8">
      <w:r>
        <w:t xml:space="preserve">This code can be activated by </w:t>
      </w:r>
      <w:proofErr w:type="spellStart"/>
      <w:r>
        <w:t>speficing</w:t>
      </w:r>
      <w:proofErr w:type="spellEnd"/>
      <w:r>
        <w:t xml:space="preserve"> option: "</w:t>
      </w:r>
      <w:r w:rsidRPr="00F5720F">
        <w:rPr>
          <w:rStyle w:val="VariableFilename0"/>
        </w:rPr>
        <w:t xml:space="preserve">LSTG_ES </w:t>
      </w:r>
      <w:proofErr w:type="gramStart"/>
      <w:r w:rsidRPr="00F5720F">
        <w:rPr>
          <w:rStyle w:val="VariableFilename0"/>
        </w:rPr>
        <w:t>= .TRUE</w:t>
      </w:r>
      <w:proofErr w:type="gramEnd"/>
      <w:r w:rsidR="00F5720F" w:rsidRPr="00F5720F">
        <w:rPr>
          <w:rStyle w:val="VariableFilename0"/>
        </w:rPr>
        <w:t>.</w:t>
      </w:r>
      <w:r>
        <w:t>"</w:t>
      </w:r>
      <w:r w:rsidR="00F5720F">
        <w:t xml:space="preserve"> in the namelist (shell script)</w:t>
      </w:r>
    </w:p>
    <w:p w14:paraId="2268D4A2" w14:textId="77777777" w:rsidR="006903F8" w:rsidRDefault="006903F8" w:rsidP="006903F8"/>
    <w:p w14:paraId="2AB219E7" w14:textId="77777777" w:rsidR="006903F8" w:rsidRDefault="006903F8" w:rsidP="006903F8">
      <w:r>
        <w:t>NOTE: The subroutine (</w:t>
      </w:r>
      <w:r w:rsidRPr="00F5720F">
        <w:rPr>
          <w:rStyle w:val="VariableFilename0"/>
        </w:rPr>
        <w:t>CMF_OPT_FLDSTG_ES</w:t>
      </w:r>
      <w:r>
        <w:t xml:space="preserve">) is significantly slower when used for scaler-processor machine. </w:t>
      </w:r>
    </w:p>
    <w:p w14:paraId="0D987E99" w14:textId="77777777" w:rsidR="006903F8" w:rsidRDefault="006903F8" w:rsidP="006903F8"/>
    <w:p w14:paraId="2E3D7898" w14:textId="518DB7BC" w:rsidR="006903F8" w:rsidRDefault="006903F8" w:rsidP="00F5720F">
      <w:pPr>
        <w:pStyle w:val="1"/>
      </w:pPr>
      <w:r>
        <w:t>Bit-</w:t>
      </w:r>
      <w:r w:rsidR="00F5720F">
        <w:t>identical</w:t>
      </w:r>
      <w:r>
        <w:t xml:space="preserve"> simulation</w:t>
      </w:r>
    </w:p>
    <w:p w14:paraId="74AE5510" w14:textId="536D0E3F" w:rsidR="006903F8" w:rsidRDefault="006903F8" w:rsidP="006903F8">
      <w:r>
        <w:t xml:space="preserve">If you need to get bit-identical results (i.e. exactly same value, even considering rounding error in double precision), please specify activate </w:t>
      </w:r>
      <w:r w:rsidRPr="00F5720F">
        <w:rPr>
          <w:rStyle w:val="VariableFilename0"/>
        </w:rPr>
        <w:t>DATM=-</w:t>
      </w:r>
      <w:proofErr w:type="spellStart"/>
      <w:r w:rsidRPr="00F5720F">
        <w:rPr>
          <w:rStyle w:val="VariableFilename0"/>
        </w:rPr>
        <w:t>DNoAtom</w:t>
      </w:r>
      <w:proofErr w:type="spellEnd"/>
      <w:r>
        <w:t xml:space="preserve"> option in </w:t>
      </w:r>
      <w:proofErr w:type="spellStart"/>
      <w:r w:rsidR="00F5720F">
        <w:t>adm</w:t>
      </w:r>
      <w:proofErr w:type="spellEnd"/>
      <w:r w:rsidR="00F5720F">
        <w:t>/</w:t>
      </w:r>
      <w:proofErr w:type="spellStart"/>
      <w:r>
        <w:t>MkInclude</w:t>
      </w:r>
      <w:proofErr w:type="spellEnd"/>
      <w:r w:rsidR="00F5720F">
        <w:t>.</w:t>
      </w:r>
    </w:p>
    <w:p w14:paraId="5F024657" w14:textId="5C4E242B" w:rsidR="006903F8" w:rsidRDefault="006903F8" w:rsidP="006903F8">
      <w:r>
        <w:t xml:space="preserve">When this option is turned on, </w:t>
      </w:r>
      <w:r w:rsidRPr="00F5720F">
        <w:rPr>
          <w:rStyle w:val="VariableFilename0"/>
        </w:rPr>
        <w:t>OMP_ATOMIC</w:t>
      </w:r>
      <w:r>
        <w:t xml:space="preserve"> parallelization is avoided (no parallelization for loops with OMP_ATOMIC function).</w:t>
      </w:r>
      <w:r w:rsidR="00F5720F">
        <w:t xml:space="preserve"> This makes simulations slower, but bit-identical results (which is not depending on the calculation order issue when using OpenMP) can be achieved.</w:t>
      </w:r>
    </w:p>
    <w:p w14:paraId="2938371A" w14:textId="4C8E89FF" w:rsidR="005F7A83" w:rsidRPr="00F5720F" w:rsidRDefault="006903F8" w:rsidP="006903F8">
      <w:pPr>
        <w:rPr>
          <w:rStyle w:val="af6"/>
        </w:rPr>
      </w:pPr>
      <w:r w:rsidRPr="00F5720F">
        <w:rPr>
          <w:rStyle w:val="af6"/>
        </w:rPr>
        <w:t xml:space="preserve">Note: OMP_ATMIC used to be controlled by LBITSAFE option, but it was switched to #ifdef </w:t>
      </w:r>
      <w:proofErr w:type="spellStart"/>
      <w:r w:rsidRPr="00F5720F">
        <w:rPr>
          <w:rStyle w:val="af6"/>
        </w:rPr>
        <w:t>DNoAtom</w:t>
      </w:r>
      <w:proofErr w:type="spellEnd"/>
      <w:r w:rsidRPr="00F5720F">
        <w:rPr>
          <w:rStyle w:val="af6"/>
        </w:rPr>
        <w:t xml:space="preserve"> </w:t>
      </w:r>
      <w:proofErr w:type="gramStart"/>
      <w:r w:rsidRPr="00F5720F">
        <w:rPr>
          <w:rStyle w:val="af6"/>
        </w:rPr>
        <w:t>in order to</w:t>
      </w:r>
      <w:proofErr w:type="gramEnd"/>
      <w:r w:rsidRPr="00F5720F">
        <w:rPr>
          <w:rStyle w:val="af6"/>
        </w:rPr>
        <w:t xml:space="preserve"> avoid complex way of coding</w:t>
      </w:r>
    </w:p>
    <w:sectPr w:rsidR="005F7A83" w:rsidRPr="00F5720F" w:rsidSect="00D103A8">
      <w:headerReference w:type="default" r:id="rId12"/>
      <w:footerReference w:type="even" r:id="rId13"/>
      <w:footerReference w:type="default" r:id="rId14"/>
      <w:pgSz w:w="11906" w:h="16838"/>
      <w:pgMar w:top="1440" w:right="1080" w:bottom="1440" w:left="1080"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681643" w14:textId="77777777" w:rsidR="00D103A8" w:rsidRDefault="00D103A8" w:rsidP="00B441E2">
      <w:pPr>
        <w:spacing w:after="0"/>
      </w:pPr>
      <w:r>
        <w:separator/>
      </w:r>
    </w:p>
  </w:endnote>
  <w:endnote w:type="continuationSeparator" w:id="0">
    <w:p w14:paraId="3B592EB4" w14:textId="77777777" w:rsidR="00D103A8" w:rsidRDefault="00D103A8" w:rsidP="00B441E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swiss"/>
    <w:pitch w:val="variable"/>
    <w:sig w:usb0="E00002FF" w:usb1="2AC7FDFF" w:usb2="00000016" w:usb3="00000000" w:csb0="0002009F" w:csb1="00000000"/>
  </w:font>
  <w:font w:name="Helvetica">
    <w:panose1 w:val="00000000000000000000"/>
    <w:charset w:val="00"/>
    <w:family w:val="auto"/>
    <w:pitch w:val="variable"/>
    <w:sig w:usb0="E00002FF" w:usb1="5000785B" w:usb2="00000000" w:usb3="00000000" w:csb0="0000019F" w:csb1="00000000"/>
  </w:font>
  <w:font w:name="Times New Roman (見出しのフォント - コンプ">
    <w:altName w:val="ＭＳ 明朝"/>
    <w:panose1 w:val="020B0604020202020204"/>
    <w:charset w:val="80"/>
    <w:family w:val="roman"/>
    <w:pitch w:val="default"/>
  </w:font>
  <w:font w:name="Aptos Display">
    <w:panose1 w:val="020B0004020202020204"/>
    <w:charset w:val="00"/>
    <w:family w:val="swiss"/>
    <w:pitch w:val="variable"/>
    <w:sig w:usb0="20000287" w:usb1="00000003" w:usb2="00000000"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aff2"/>
      </w:rPr>
      <w:id w:val="-764770965"/>
      <w:docPartObj>
        <w:docPartGallery w:val="Page Numbers (Bottom of Page)"/>
        <w:docPartUnique/>
      </w:docPartObj>
    </w:sdtPr>
    <w:sdtContent>
      <w:p w14:paraId="124B59E6" w14:textId="61287C4D" w:rsidR="009D17AC" w:rsidRDefault="009D17AC" w:rsidP="009D17AC">
        <w:pPr>
          <w:pStyle w:val="aff0"/>
          <w:framePr w:wrap="none" w:vAnchor="text" w:hAnchor="margin" w:xAlign="right" w:y="1"/>
          <w:rPr>
            <w:rStyle w:val="aff2"/>
          </w:rPr>
        </w:pPr>
        <w:r>
          <w:rPr>
            <w:rStyle w:val="aff2"/>
          </w:rPr>
          <w:fldChar w:fldCharType="begin"/>
        </w:r>
        <w:r>
          <w:rPr>
            <w:rStyle w:val="aff2"/>
          </w:rPr>
          <w:instrText xml:space="preserve"> PAGE </w:instrText>
        </w:r>
        <w:r>
          <w:rPr>
            <w:rStyle w:val="aff2"/>
          </w:rPr>
          <w:fldChar w:fldCharType="end"/>
        </w:r>
      </w:p>
    </w:sdtContent>
  </w:sdt>
  <w:p w14:paraId="6D0274E5" w14:textId="77777777" w:rsidR="009D17AC" w:rsidRDefault="009D17AC" w:rsidP="009D17AC">
    <w:pPr>
      <w:pStyle w:val="aff0"/>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aff2"/>
      </w:rPr>
      <w:id w:val="-906302124"/>
      <w:docPartObj>
        <w:docPartGallery w:val="Page Numbers (Bottom of Page)"/>
        <w:docPartUnique/>
      </w:docPartObj>
    </w:sdtPr>
    <w:sdtContent>
      <w:p w14:paraId="1911418D" w14:textId="23772BEA" w:rsidR="009D17AC" w:rsidRDefault="009D17AC" w:rsidP="007232AF">
        <w:pPr>
          <w:pStyle w:val="aff0"/>
          <w:framePr w:wrap="none" w:vAnchor="text" w:hAnchor="margin" w:xAlign="right" w:y="1"/>
          <w:rPr>
            <w:rStyle w:val="aff2"/>
          </w:rPr>
        </w:pPr>
        <w:r>
          <w:rPr>
            <w:rStyle w:val="aff2"/>
          </w:rPr>
          <w:fldChar w:fldCharType="begin"/>
        </w:r>
        <w:r>
          <w:rPr>
            <w:rStyle w:val="aff2"/>
          </w:rPr>
          <w:instrText xml:space="preserve"> PAGE </w:instrText>
        </w:r>
        <w:r>
          <w:rPr>
            <w:rStyle w:val="aff2"/>
          </w:rPr>
          <w:fldChar w:fldCharType="separate"/>
        </w:r>
        <w:r>
          <w:rPr>
            <w:rStyle w:val="aff2"/>
            <w:noProof/>
          </w:rPr>
          <w:t>3</w:t>
        </w:r>
        <w:r>
          <w:rPr>
            <w:rStyle w:val="aff2"/>
          </w:rPr>
          <w:fldChar w:fldCharType="end"/>
        </w:r>
      </w:p>
    </w:sdtContent>
  </w:sdt>
  <w:p w14:paraId="4B4D166C" w14:textId="77777777" w:rsidR="009D17AC" w:rsidRDefault="009D17AC" w:rsidP="009D17AC">
    <w:pPr>
      <w:pStyle w:val="aff0"/>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D81A06" w14:textId="77777777" w:rsidR="00D103A8" w:rsidRDefault="00D103A8" w:rsidP="00B441E2">
      <w:pPr>
        <w:spacing w:after="0"/>
      </w:pPr>
      <w:r>
        <w:separator/>
      </w:r>
    </w:p>
  </w:footnote>
  <w:footnote w:type="continuationSeparator" w:id="0">
    <w:p w14:paraId="2BC60963" w14:textId="77777777" w:rsidR="00D103A8" w:rsidRDefault="00D103A8" w:rsidP="00B441E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3552AF" w14:textId="4B4E36F6" w:rsidR="009D17AC" w:rsidRDefault="00CF0388">
    <w:pPr>
      <w:pStyle w:val="afe"/>
    </w:pPr>
    <w:r>
      <w:t>Options for High Performance Computing</w:t>
    </w:r>
    <w:r w:rsidR="0033359D">
      <w:t xml:space="preserve"> in </w:t>
    </w:r>
    <w:proofErr w:type="spellStart"/>
    <w:r w:rsidR="0033359D">
      <w:t>CaMa</w:t>
    </w:r>
    <w:proofErr w:type="spellEnd"/>
    <w:r w:rsidR="0033359D">
      <w:t>-Flood</w:t>
    </w:r>
  </w:p>
  <w:p w14:paraId="2F75F82C" w14:textId="77777777" w:rsidR="00B441E2" w:rsidRDefault="00B441E2">
    <w:pPr>
      <w:pStyle w:val="af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0E3072"/>
    <w:multiLevelType w:val="hybridMultilevel"/>
    <w:tmpl w:val="A1C456D6"/>
    <w:lvl w:ilvl="0" w:tplc="8D80F8A6">
      <w:start w:val="100"/>
      <w:numFmt w:val="bullet"/>
      <w:lvlText w:val="-"/>
      <w:lvlJc w:val="left"/>
      <w:pPr>
        <w:ind w:left="360" w:hanging="360"/>
      </w:pPr>
      <w:rPr>
        <w:rFonts w:ascii="Arial" w:eastAsia="Arial"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 w15:restartNumberingAfterBreak="0">
    <w:nsid w:val="0B28218C"/>
    <w:multiLevelType w:val="hybridMultilevel"/>
    <w:tmpl w:val="407E7C96"/>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 w15:restartNumberingAfterBreak="0">
    <w:nsid w:val="0C0E2377"/>
    <w:multiLevelType w:val="hybridMultilevel"/>
    <w:tmpl w:val="896EAEB6"/>
    <w:lvl w:ilvl="0" w:tplc="45DA4506">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 w15:restartNumberingAfterBreak="0">
    <w:nsid w:val="1877379C"/>
    <w:multiLevelType w:val="hybridMultilevel"/>
    <w:tmpl w:val="27C290D6"/>
    <w:lvl w:ilvl="0" w:tplc="74DECACA">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 w15:restartNumberingAfterBreak="0">
    <w:nsid w:val="1C5E7D45"/>
    <w:multiLevelType w:val="hybridMultilevel"/>
    <w:tmpl w:val="FD345058"/>
    <w:lvl w:ilvl="0" w:tplc="D100A30E">
      <w:start w:val="2"/>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 w15:restartNumberingAfterBreak="0">
    <w:nsid w:val="1E821C1F"/>
    <w:multiLevelType w:val="multilevel"/>
    <w:tmpl w:val="2222F6BA"/>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F3D2E11"/>
    <w:multiLevelType w:val="hybridMultilevel"/>
    <w:tmpl w:val="F68E4340"/>
    <w:lvl w:ilvl="0" w:tplc="69BA74CA">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7" w15:restartNumberingAfterBreak="0">
    <w:nsid w:val="2A5E21A4"/>
    <w:multiLevelType w:val="hybridMultilevel"/>
    <w:tmpl w:val="7F5EC0FA"/>
    <w:lvl w:ilvl="0" w:tplc="A02A0772">
      <w:numFmt w:val="decimal"/>
      <w:lvlText w:val="(%1)"/>
      <w:lvlJc w:val="left"/>
      <w:pPr>
        <w:ind w:left="360" w:hanging="36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8" w15:restartNumberingAfterBreak="0">
    <w:nsid w:val="2E0D52F0"/>
    <w:multiLevelType w:val="hybridMultilevel"/>
    <w:tmpl w:val="6594416A"/>
    <w:lvl w:ilvl="0" w:tplc="97343284">
      <w:start w:val="3"/>
      <w:numFmt w:val="bullet"/>
      <w:lvlText w:val="-"/>
      <w:lvlJc w:val="left"/>
      <w:pPr>
        <w:ind w:left="360" w:hanging="360"/>
      </w:pPr>
      <w:rPr>
        <w:rFonts w:ascii="游明朝" w:eastAsia="游明朝" w:hAnsi="游明朝" w:cstheme="minorBidi" w:hint="eastAsia"/>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9" w15:restartNumberingAfterBreak="0">
    <w:nsid w:val="2FA513C0"/>
    <w:multiLevelType w:val="multilevel"/>
    <w:tmpl w:val="EC38C866"/>
    <w:lvl w:ilvl="0">
      <w:start w:val="1"/>
      <w:numFmt w:val="decimal"/>
      <w:lvlText w:val="%1."/>
      <w:lvlJc w:val="left"/>
      <w:pPr>
        <w:ind w:left="360" w:hanging="360"/>
      </w:pPr>
      <w:rPr>
        <w:rFonts w:hint="eastAsia"/>
      </w:rPr>
    </w:lvl>
    <w:lvl w:ilvl="1">
      <w:start w:val="1"/>
      <w:numFmt w:val="decimal"/>
      <w:isLgl/>
      <w:lvlText w:val="%1.%2"/>
      <w:lvlJc w:val="left"/>
      <w:pPr>
        <w:ind w:left="360" w:hanging="360"/>
      </w:pPr>
      <w:rPr>
        <w:rFonts w:hint="eastAsia"/>
      </w:rPr>
    </w:lvl>
    <w:lvl w:ilvl="2">
      <w:start w:val="1"/>
      <w:numFmt w:val="decimal"/>
      <w:isLgl/>
      <w:lvlText w:val="%1.%2.%3"/>
      <w:lvlJc w:val="left"/>
      <w:pPr>
        <w:ind w:left="720" w:hanging="720"/>
      </w:pPr>
      <w:rPr>
        <w:rFonts w:hint="eastAsia"/>
      </w:rPr>
    </w:lvl>
    <w:lvl w:ilvl="3">
      <w:start w:val="1"/>
      <w:numFmt w:val="decimal"/>
      <w:isLgl/>
      <w:lvlText w:val="%1.%2.%3.%4"/>
      <w:lvlJc w:val="left"/>
      <w:pPr>
        <w:ind w:left="720" w:hanging="720"/>
      </w:pPr>
      <w:rPr>
        <w:rFonts w:hint="eastAsia"/>
      </w:rPr>
    </w:lvl>
    <w:lvl w:ilvl="4">
      <w:start w:val="1"/>
      <w:numFmt w:val="decimal"/>
      <w:isLgl/>
      <w:lvlText w:val="%1.%2.%3.%4.%5"/>
      <w:lvlJc w:val="left"/>
      <w:pPr>
        <w:ind w:left="1080" w:hanging="1080"/>
      </w:pPr>
      <w:rPr>
        <w:rFonts w:hint="eastAsia"/>
      </w:rPr>
    </w:lvl>
    <w:lvl w:ilvl="5">
      <w:start w:val="1"/>
      <w:numFmt w:val="decimal"/>
      <w:isLgl/>
      <w:lvlText w:val="%1.%2.%3.%4.%5.%6"/>
      <w:lvlJc w:val="left"/>
      <w:pPr>
        <w:ind w:left="1080" w:hanging="1080"/>
      </w:pPr>
      <w:rPr>
        <w:rFonts w:hint="eastAsia"/>
      </w:rPr>
    </w:lvl>
    <w:lvl w:ilvl="6">
      <w:start w:val="1"/>
      <w:numFmt w:val="decimal"/>
      <w:isLgl/>
      <w:lvlText w:val="%1.%2.%3.%4.%5.%6.%7"/>
      <w:lvlJc w:val="left"/>
      <w:pPr>
        <w:ind w:left="1440" w:hanging="1440"/>
      </w:pPr>
      <w:rPr>
        <w:rFonts w:hint="eastAsia"/>
      </w:rPr>
    </w:lvl>
    <w:lvl w:ilvl="7">
      <w:start w:val="1"/>
      <w:numFmt w:val="decimal"/>
      <w:isLgl/>
      <w:lvlText w:val="%1.%2.%3.%4.%5.%6.%7.%8"/>
      <w:lvlJc w:val="left"/>
      <w:pPr>
        <w:ind w:left="1440" w:hanging="1440"/>
      </w:pPr>
      <w:rPr>
        <w:rFonts w:hint="eastAsia"/>
      </w:rPr>
    </w:lvl>
    <w:lvl w:ilvl="8">
      <w:start w:val="1"/>
      <w:numFmt w:val="decimal"/>
      <w:isLgl/>
      <w:lvlText w:val="%1.%2.%3.%4.%5.%6.%7.%8.%9"/>
      <w:lvlJc w:val="left"/>
      <w:pPr>
        <w:ind w:left="1800" w:hanging="1800"/>
      </w:pPr>
      <w:rPr>
        <w:rFonts w:hint="eastAsia"/>
      </w:rPr>
    </w:lvl>
  </w:abstractNum>
  <w:abstractNum w:abstractNumId="10" w15:restartNumberingAfterBreak="0">
    <w:nsid w:val="351A70C7"/>
    <w:multiLevelType w:val="hybridMultilevel"/>
    <w:tmpl w:val="BBA8C152"/>
    <w:lvl w:ilvl="0" w:tplc="96D6FD58">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1" w15:restartNumberingAfterBreak="0">
    <w:nsid w:val="36FD4002"/>
    <w:multiLevelType w:val="hybridMultilevel"/>
    <w:tmpl w:val="036A5CBA"/>
    <w:lvl w:ilvl="0" w:tplc="50A891EE">
      <w:start w:val="1"/>
      <w:numFmt w:val="decimal"/>
      <w:lvlText w:val="%1."/>
      <w:lvlJc w:val="left"/>
      <w:pPr>
        <w:ind w:left="502" w:hanging="360"/>
      </w:pPr>
      <w:rPr>
        <w:rFonts w:hint="default"/>
      </w:rPr>
    </w:lvl>
    <w:lvl w:ilvl="1" w:tplc="04090017" w:tentative="1">
      <w:start w:val="1"/>
      <w:numFmt w:val="aiueoFullWidth"/>
      <w:lvlText w:val="(%2)"/>
      <w:lvlJc w:val="left"/>
      <w:pPr>
        <w:ind w:left="1022" w:hanging="440"/>
      </w:pPr>
    </w:lvl>
    <w:lvl w:ilvl="2" w:tplc="04090011" w:tentative="1">
      <w:start w:val="1"/>
      <w:numFmt w:val="decimalEnclosedCircle"/>
      <w:lvlText w:val="%3"/>
      <w:lvlJc w:val="left"/>
      <w:pPr>
        <w:ind w:left="1462" w:hanging="440"/>
      </w:pPr>
    </w:lvl>
    <w:lvl w:ilvl="3" w:tplc="0409000F" w:tentative="1">
      <w:start w:val="1"/>
      <w:numFmt w:val="decimal"/>
      <w:lvlText w:val="%4."/>
      <w:lvlJc w:val="left"/>
      <w:pPr>
        <w:ind w:left="1902" w:hanging="440"/>
      </w:pPr>
    </w:lvl>
    <w:lvl w:ilvl="4" w:tplc="04090017" w:tentative="1">
      <w:start w:val="1"/>
      <w:numFmt w:val="aiueoFullWidth"/>
      <w:lvlText w:val="(%5)"/>
      <w:lvlJc w:val="left"/>
      <w:pPr>
        <w:ind w:left="2342" w:hanging="440"/>
      </w:pPr>
    </w:lvl>
    <w:lvl w:ilvl="5" w:tplc="04090011" w:tentative="1">
      <w:start w:val="1"/>
      <w:numFmt w:val="decimalEnclosedCircle"/>
      <w:lvlText w:val="%6"/>
      <w:lvlJc w:val="left"/>
      <w:pPr>
        <w:ind w:left="2782" w:hanging="440"/>
      </w:pPr>
    </w:lvl>
    <w:lvl w:ilvl="6" w:tplc="0409000F" w:tentative="1">
      <w:start w:val="1"/>
      <w:numFmt w:val="decimal"/>
      <w:lvlText w:val="%7."/>
      <w:lvlJc w:val="left"/>
      <w:pPr>
        <w:ind w:left="3222" w:hanging="440"/>
      </w:pPr>
    </w:lvl>
    <w:lvl w:ilvl="7" w:tplc="04090017" w:tentative="1">
      <w:start w:val="1"/>
      <w:numFmt w:val="aiueoFullWidth"/>
      <w:lvlText w:val="(%8)"/>
      <w:lvlJc w:val="left"/>
      <w:pPr>
        <w:ind w:left="3662" w:hanging="440"/>
      </w:pPr>
    </w:lvl>
    <w:lvl w:ilvl="8" w:tplc="04090011" w:tentative="1">
      <w:start w:val="1"/>
      <w:numFmt w:val="decimalEnclosedCircle"/>
      <w:lvlText w:val="%9"/>
      <w:lvlJc w:val="left"/>
      <w:pPr>
        <w:ind w:left="4102" w:hanging="440"/>
      </w:pPr>
    </w:lvl>
  </w:abstractNum>
  <w:abstractNum w:abstractNumId="12" w15:restartNumberingAfterBreak="0">
    <w:nsid w:val="3E8B259A"/>
    <w:multiLevelType w:val="multilevel"/>
    <w:tmpl w:val="641AA7A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40037152"/>
    <w:multiLevelType w:val="hybridMultilevel"/>
    <w:tmpl w:val="48D2FE92"/>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4" w15:restartNumberingAfterBreak="0">
    <w:nsid w:val="453D0322"/>
    <w:multiLevelType w:val="hybridMultilevel"/>
    <w:tmpl w:val="C4B6F048"/>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5" w15:restartNumberingAfterBreak="0">
    <w:nsid w:val="4A9B5213"/>
    <w:multiLevelType w:val="hybridMultilevel"/>
    <w:tmpl w:val="560C880A"/>
    <w:lvl w:ilvl="0" w:tplc="F664FEF2">
      <w:start w:val="100"/>
      <w:numFmt w:val="bullet"/>
      <w:lvlText w:val="-"/>
      <w:lvlJc w:val="left"/>
      <w:pPr>
        <w:ind w:left="360" w:hanging="360"/>
      </w:pPr>
      <w:rPr>
        <w:rFonts w:ascii="Arial" w:eastAsia="Arial"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6" w15:restartNumberingAfterBreak="0">
    <w:nsid w:val="516B308A"/>
    <w:multiLevelType w:val="multilevel"/>
    <w:tmpl w:val="099AC6B4"/>
    <w:lvl w:ilvl="0">
      <w:start w:val="1"/>
      <w:numFmt w:val="decimal"/>
      <w:pStyle w:val="1"/>
      <w:lvlText w:val="%1."/>
      <w:lvlJc w:val="left"/>
      <w:pPr>
        <w:ind w:left="360" w:hanging="360"/>
      </w:pPr>
      <w:rPr>
        <w:rFonts w:asciiTheme="majorHAnsi" w:hAnsiTheme="majorHAnsi" w:cstheme="majorBidi" w:hint="default"/>
        <w:b/>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7" w15:restartNumberingAfterBreak="0">
    <w:nsid w:val="530A7A7E"/>
    <w:multiLevelType w:val="hybridMultilevel"/>
    <w:tmpl w:val="DE2E11B2"/>
    <w:lvl w:ilvl="0" w:tplc="5DBE94FA">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8" w15:restartNumberingAfterBreak="0">
    <w:nsid w:val="57801084"/>
    <w:multiLevelType w:val="hybridMultilevel"/>
    <w:tmpl w:val="680E3AE0"/>
    <w:lvl w:ilvl="0" w:tplc="DEA8962A">
      <w:start w:val="4"/>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9" w15:restartNumberingAfterBreak="0">
    <w:nsid w:val="5A972D97"/>
    <w:multiLevelType w:val="hybridMultilevel"/>
    <w:tmpl w:val="1E30820C"/>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0" w15:restartNumberingAfterBreak="0">
    <w:nsid w:val="5F800C31"/>
    <w:multiLevelType w:val="hybridMultilevel"/>
    <w:tmpl w:val="A65C9A6C"/>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1" w15:restartNumberingAfterBreak="0">
    <w:nsid w:val="67004801"/>
    <w:multiLevelType w:val="hybridMultilevel"/>
    <w:tmpl w:val="EF84477A"/>
    <w:lvl w:ilvl="0" w:tplc="D8DAD6FA">
      <w:start w:val="1"/>
      <w:numFmt w:val="decimal"/>
      <w:lvlText w:val="(%1)"/>
      <w:lvlJc w:val="left"/>
      <w:pPr>
        <w:ind w:left="360" w:hanging="36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2" w15:restartNumberingAfterBreak="0">
    <w:nsid w:val="687A6283"/>
    <w:multiLevelType w:val="hybridMultilevel"/>
    <w:tmpl w:val="62DE62BE"/>
    <w:lvl w:ilvl="0" w:tplc="75C2FAFC">
      <w:start w:val="4"/>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3" w15:restartNumberingAfterBreak="0">
    <w:nsid w:val="68DA4BE7"/>
    <w:multiLevelType w:val="hybridMultilevel"/>
    <w:tmpl w:val="C03E7D0C"/>
    <w:lvl w:ilvl="0" w:tplc="6616B47E">
      <w:start w:val="100"/>
      <w:numFmt w:val="bullet"/>
      <w:lvlText w:val="-"/>
      <w:lvlJc w:val="left"/>
      <w:pPr>
        <w:ind w:left="360" w:hanging="360"/>
      </w:pPr>
      <w:rPr>
        <w:rFonts w:ascii="Arial" w:eastAsia="Arial"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4" w15:restartNumberingAfterBreak="0">
    <w:nsid w:val="729640AB"/>
    <w:multiLevelType w:val="hybridMultilevel"/>
    <w:tmpl w:val="19449148"/>
    <w:lvl w:ilvl="0" w:tplc="20F0EA02">
      <w:start w:val="1"/>
      <w:numFmt w:val="bullet"/>
      <w:pStyle w:val="ListItem"/>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5" w15:restartNumberingAfterBreak="0">
    <w:nsid w:val="72B422DD"/>
    <w:multiLevelType w:val="hybridMultilevel"/>
    <w:tmpl w:val="A9FA51EA"/>
    <w:lvl w:ilvl="0" w:tplc="21E6E812">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6" w15:restartNumberingAfterBreak="0">
    <w:nsid w:val="7A072B13"/>
    <w:multiLevelType w:val="hybridMultilevel"/>
    <w:tmpl w:val="D13A5716"/>
    <w:lvl w:ilvl="0" w:tplc="40848D6C">
      <w:start w:val="1"/>
      <w:numFmt w:val="decimal"/>
      <w:lvlText w:val="%1."/>
      <w:lvlJc w:val="left"/>
      <w:pPr>
        <w:ind w:left="360" w:hanging="360"/>
      </w:pPr>
      <w:rPr>
        <w:rFonts w:hint="eastAsia"/>
      </w:rPr>
    </w:lvl>
    <w:lvl w:ilvl="1" w:tplc="04090017">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7" w15:restartNumberingAfterBreak="0">
    <w:nsid w:val="7A654B12"/>
    <w:multiLevelType w:val="multilevel"/>
    <w:tmpl w:val="46E8C1F4"/>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7A8E7F93"/>
    <w:multiLevelType w:val="hybridMultilevel"/>
    <w:tmpl w:val="6ACA36B6"/>
    <w:lvl w:ilvl="0" w:tplc="C060CE28">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9" w15:restartNumberingAfterBreak="0">
    <w:nsid w:val="7B3C703C"/>
    <w:multiLevelType w:val="hybridMultilevel"/>
    <w:tmpl w:val="7C80C27E"/>
    <w:lvl w:ilvl="0" w:tplc="DC1CCE78">
      <w:start w:val="1"/>
      <w:numFmt w:val="decimal"/>
      <w:lvlText w:val="(%1)"/>
      <w:lvlJc w:val="left"/>
      <w:pPr>
        <w:ind w:left="360" w:hanging="36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0" w15:restartNumberingAfterBreak="0">
    <w:nsid w:val="7EA85247"/>
    <w:multiLevelType w:val="hybridMultilevel"/>
    <w:tmpl w:val="D990EE6A"/>
    <w:lvl w:ilvl="0" w:tplc="8AA69BBA">
      <w:start w:val="1"/>
      <w:numFmt w:val="decimal"/>
      <w:lvlText w:val="(%1)"/>
      <w:lvlJc w:val="left"/>
      <w:pPr>
        <w:ind w:left="360" w:hanging="36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num w:numId="1" w16cid:durableId="1381977691">
    <w:abstractNumId w:val="8"/>
  </w:num>
  <w:num w:numId="2" w16cid:durableId="311255504">
    <w:abstractNumId w:val="9"/>
  </w:num>
  <w:num w:numId="3" w16cid:durableId="857888698">
    <w:abstractNumId w:val="30"/>
  </w:num>
  <w:num w:numId="4" w16cid:durableId="938638717">
    <w:abstractNumId w:val="21"/>
  </w:num>
  <w:num w:numId="5" w16cid:durableId="1933003625">
    <w:abstractNumId w:val="7"/>
  </w:num>
  <w:num w:numId="6" w16cid:durableId="317076639">
    <w:abstractNumId w:val="29"/>
  </w:num>
  <w:num w:numId="7" w16cid:durableId="220673318">
    <w:abstractNumId w:val="26"/>
  </w:num>
  <w:num w:numId="8" w16cid:durableId="1011371553">
    <w:abstractNumId w:val="12"/>
  </w:num>
  <w:num w:numId="9" w16cid:durableId="1911189851">
    <w:abstractNumId w:val="5"/>
  </w:num>
  <w:num w:numId="10" w16cid:durableId="308248043">
    <w:abstractNumId w:val="27"/>
  </w:num>
  <w:num w:numId="11" w16cid:durableId="374933615">
    <w:abstractNumId w:val="16"/>
  </w:num>
  <w:num w:numId="12" w16cid:durableId="1488789623">
    <w:abstractNumId w:val="2"/>
  </w:num>
  <w:num w:numId="13" w16cid:durableId="797070594">
    <w:abstractNumId w:val="4"/>
  </w:num>
  <w:num w:numId="14" w16cid:durableId="1768965893">
    <w:abstractNumId w:val="13"/>
  </w:num>
  <w:num w:numId="15" w16cid:durableId="277374548">
    <w:abstractNumId w:val="20"/>
  </w:num>
  <w:num w:numId="16" w16cid:durableId="72166097">
    <w:abstractNumId w:val="14"/>
  </w:num>
  <w:num w:numId="17" w16cid:durableId="630749097">
    <w:abstractNumId w:val="28"/>
  </w:num>
  <w:num w:numId="18" w16cid:durableId="380057368">
    <w:abstractNumId w:val="19"/>
  </w:num>
  <w:num w:numId="19" w16cid:durableId="1432434333">
    <w:abstractNumId w:val="24"/>
  </w:num>
  <w:num w:numId="20" w16cid:durableId="485511767">
    <w:abstractNumId w:val="1"/>
  </w:num>
  <w:num w:numId="21" w16cid:durableId="1444230340">
    <w:abstractNumId w:val="18"/>
  </w:num>
  <w:num w:numId="22" w16cid:durableId="2137095874">
    <w:abstractNumId w:val="22"/>
  </w:num>
  <w:num w:numId="23" w16cid:durableId="1220897016">
    <w:abstractNumId w:val="6"/>
  </w:num>
  <w:num w:numId="24" w16cid:durableId="1558861887">
    <w:abstractNumId w:val="17"/>
  </w:num>
  <w:num w:numId="25" w16cid:durableId="1621572713">
    <w:abstractNumId w:val="10"/>
  </w:num>
  <w:num w:numId="26" w16cid:durableId="619072197">
    <w:abstractNumId w:val="11"/>
  </w:num>
  <w:num w:numId="27" w16cid:durableId="1164738185">
    <w:abstractNumId w:val="25"/>
  </w:num>
  <w:num w:numId="28" w16cid:durableId="1726029780">
    <w:abstractNumId w:val="3"/>
  </w:num>
  <w:num w:numId="29" w16cid:durableId="1295016717">
    <w:abstractNumId w:val="0"/>
  </w:num>
  <w:num w:numId="30" w16cid:durableId="1378507786">
    <w:abstractNumId w:val="23"/>
  </w:num>
  <w:num w:numId="31" w16cid:durableId="211466993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3"/>
  <w:bordersDoNotSurroundHeader/>
  <w:bordersDoNotSurroundFooter/>
  <w:proofState w:spelling="clean" w:grammar="clean"/>
  <w:defaultTabStop w:val="840"/>
  <w:drawingGridHorizontalSpacing w:val="105"/>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5860"/>
    <w:rsid w:val="00000192"/>
    <w:rsid w:val="000032A2"/>
    <w:rsid w:val="000139BE"/>
    <w:rsid w:val="00016C97"/>
    <w:rsid w:val="00021365"/>
    <w:rsid w:val="00021F8F"/>
    <w:rsid w:val="000268B5"/>
    <w:rsid w:val="00026CFF"/>
    <w:rsid w:val="000273C2"/>
    <w:rsid w:val="00027CE7"/>
    <w:rsid w:val="000344D9"/>
    <w:rsid w:val="00041945"/>
    <w:rsid w:val="00042B00"/>
    <w:rsid w:val="00057884"/>
    <w:rsid w:val="00062FD2"/>
    <w:rsid w:val="000669DA"/>
    <w:rsid w:val="000713B8"/>
    <w:rsid w:val="000729D8"/>
    <w:rsid w:val="00094078"/>
    <w:rsid w:val="00094B53"/>
    <w:rsid w:val="000A4306"/>
    <w:rsid w:val="000A4319"/>
    <w:rsid w:val="000B2906"/>
    <w:rsid w:val="000C1463"/>
    <w:rsid w:val="000C5B59"/>
    <w:rsid w:val="000D6F44"/>
    <w:rsid w:val="000E0C77"/>
    <w:rsid w:val="000E384D"/>
    <w:rsid w:val="000F138A"/>
    <w:rsid w:val="000F144E"/>
    <w:rsid w:val="000F5467"/>
    <w:rsid w:val="000F5C0B"/>
    <w:rsid w:val="000F5DF5"/>
    <w:rsid w:val="000F63BE"/>
    <w:rsid w:val="0010589C"/>
    <w:rsid w:val="00106078"/>
    <w:rsid w:val="00111526"/>
    <w:rsid w:val="00125A8A"/>
    <w:rsid w:val="00125EAE"/>
    <w:rsid w:val="00131E1A"/>
    <w:rsid w:val="001331C1"/>
    <w:rsid w:val="00133216"/>
    <w:rsid w:val="001428BE"/>
    <w:rsid w:val="001442F5"/>
    <w:rsid w:val="001444CA"/>
    <w:rsid w:val="00145BD6"/>
    <w:rsid w:val="00150197"/>
    <w:rsid w:val="001507D7"/>
    <w:rsid w:val="00154FF2"/>
    <w:rsid w:val="0015551A"/>
    <w:rsid w:val="001561AA"/>
    <w:rsid w:val="00167222"/>
    <w:rsid w:val="0017645F"/>
    <w:rsid w:val="00176F45"/>
    <w:rsid w:val="00176F99"/>
    <w:rsid w:val="00184511"/>
    <w:rsid w:val="0019506A"/>
    <w:rsid w:val="0019651B"/>
    <w:rsid w:val="001A0976"/>
    <w:rsid w:val="001A60D8"/>
    <w:rsid w:val="001A7F23"/>
    <w:rsid w:val="001B125A"/>
    <w:rsid w:val="001B2DC5"/>
    <w:rsid w:val="001B6DBE"/>
    <w:rsid w:val="001C1F48"/>
    <w:rsid w:val="001C5B36"/>
    <w:rsid w:val="001D1B7F"/>
    <w:rsid w:val="001E1238"/>
    <w:rsid w:val="001F218E"/>
    <w:rsid w:val="001F559A"/>
    <w:rsid w:val="0020003A"/>
    <w:rsid w:val="00200C27"/>
    <w:rsid w:val="00200DA4"/>
    <w:rsid w:val="002065E2"/>
    <w:rsid w:val="002122D5"/>
    <w:rsid w:val="0022390A"/>
    <w:rsid w:val="002329FD"/>
    <w:rsid w:val="002352EF"/>
    <w:rsid w:val="00237C49"/>
    <w:rsid w:val="00241434"/>
    <w:rsid w:val="00251B2B"/>
    <w:rsid w:val="002534C1"/>
    <w:rsid w:val="00261EBA"/>
    <w:rsid w:val="0026378C"/>
    <w:rsid w:val="002716FB"/>
    <w:rsid w:val="002742C6"/>
    <w:rsid w:val="00282541"/>
    <w:rsid w:val="002A4D6A"/>
    <w:rsid w:val="002B3AF2"/>
    <w:rsid w:val="002B576E"/>
    <w:rsid w:val="002B71A6"/>
    <w:rsid w:val="002B74DF"/>
    <w:rsid w:val="002B76F7"/>
    <w:rsid w:val="002B7A00"/>
    <w:rsid w:val="002C0568"/>
    <w:rsid w:val="002C1FCE"/>
    <w:rsid w:val="002C3F77"/>
    <w:rsid w:val="002D30D8"/>
    <w:rsid w:val="002E2481"/>
    <w:rsid w:val="002E2E4F"/>
    <w:rsid w:val="002F06CC"/>
    <w:rsid w:val="002F400F"/>
    <w:rsid w:val="002F42F7"/>
    <w:rsid w:val="002F7AD5"/>
    <w:rsid w:val="00313E0E"/>
    <w:rsid w:val="0031517A"/>
    <w:rsid w:val="003151BB"/>
    <w:rsid w:val="00315A40"/>
    <w:rsid w:val="0032367C"/>
    <w:rsid w:val="0032662C"/>
    <w:rsid w:val="00330300"/>
    <w:rsid w:val="00332CAE"/>
    <w:rsid w:val="0033359D"/>
    <w:rsid w:val="003401C5"/>
    <w:rsid w:val="00342A89"/>
    <w:rsid w:val="00352614"/>
    <w:rsid w:val="00354DDD"/>
    <w:rsid w:val="00356EF7"/>
    <w:rsid w:val="003608A7"/>
    <w:rsid w:val="00365BFC"/>
    <w:rsid w:val="00374BF8"/>
    <w:rsid w:val="00374E3D"/>
    <w:rsid w:val="00382E6D"/>
    <w:rsid w:val="00383014"/>
    <w:rsid w:val="00387EA2"/>
    <w:rsid w:val="0039465B"/>
    <w:rsid w:val="00394DE8"/>
    <w:rsid w:val="003B4B39"/>
    <w:rsid w:val="003C57D4"/>
    <w:rsid w:val="003C5DF4"/>
    <w:rsid w:val="003D1CCB"/>
    <w:rsid w:val="003E05FC"/>
    <w:rsid w:val="003E35F5"/>
    <w:rsid w:val="003E4D25"/>
    <w:rsid w:val="003F0DDD"/>
    <w:rsid w:val="003F1083"/>
    <w:rsid w:val="003F3CA5"/>
    <w:rsid w:val="004025BE"/>
    <w:rsid w:val="0040436A"/>
    <w:rsid w:val="00413BF0"/>
    <w:rsid w:val="004150AC"/>
    <w:rsid w:val="00416C79"/>
    <w:rsid w:val="0042419F"/>
    <w:rsid w:val="004249B5"/>
    <w:rsid w:val="004323E7"/>
    <w:rsid w:val="00433F16"/>
    <w:rsid w:val="00440FF2"/>
    <w:rsid w:val="00442984"/>
    <w:rsid w:val="00443959"/>
    <w:rsid w:val="00443C1D"/>
    <w:rsid w:val="004458E4"/>
    <w:rsid w:val="0045566D"/>
    <w:rsid w:val="004562AA"/>
    <w:rsid w:val="004649F3"/>
    <w:rsid w:val="0046625F"/>
    <w:rsid w:val="00494E5F"/>
    <w:rsid w:val="004952F1"/>
    <w:rsid w:val="004955B7"/>
    <w:rsid w:val="004966F6"/>
    <w:rsid w:val="004A7D23"/>
    <w:rsid w:val="004B0316"/>
    <w:rsid w:val="004B23D9"/>
    <w:rsid w:val="004B38EB"/>
    <w:rsid w:val="004F3926"/>
    <w:rsid w:val="004F5144"/>
    <w:rsid w:val="00500735"/>
    <w:rsid w:val="00501451"/>
    <w:rsid w:val="00504181"/>
    <w:rsid w:val="00507DA0"/>
    <w:rsid w:val="00512480"/>
    <w:rsid w:val="00514D1B"/>
    <w:rsid w:val="0052047C"/>
    <w:rsid w:val="00521317"/>
    <w:rsid w:val="0052357C"/>
    <w:rsid w:val="00525CC6"/>
    <w:rsid w:val="00526520"/>
    <w:rsid w:val="00530A83"/>
    <w:rsid w:val="00533D6A"/>
    <w:rsid w:val="00534B5F"/>
    <w:rsid w:val="0054299C"/>
    <w:rsid w:val="0054533C"/>
    <w:rsid w:val="00553145"/>
    <w:rsid w:val="005546B2"/>
    <w:rsid w:val="00566216"/>
    <w:rsid w:val="00573061"/>
    <w:rsid w:val="00575A31"/>
    <w:rsid w:val="005766A0"/>
    <w:rsid w:val="00581C10"/>
    <w:rsid w:val="0058368F"/>
    <w:rsid w:val="005A44F8"/>
    <w:rsid w:val="005B2168"/>
    <w:rsid w:val="005B7E22"/>
    <w:rsid w:val="005C1603"/>
    <w:rsid w:val="005C531E"/>
    <w:rsid w:val="005D0478"/>
    <w:rsid w:val="005D3E30"/>
    <w:rsid w:val="005D456A"/>
    <w:rsid w:val="005E0476"/>
    <w:rsid w:val="005F1877"/>
    <w:rsid w:val="005F4444"/>
    <w:rsid w:val="005F7A83"/>
    <w:rsid w:val="005F7FE4"/>
    <w:rsid w:val="0060050C"/>
    <w:rsid w:val="00605872"/>
    <w:rsid w:val="006059F9"/>
    <w:rsid w:val="006101E4"/>
    <w:rsid w:val="006104B7"/>
    <w:rsid w:val="006247EA"/>
    <w:rsid w:val="00625B1D"/>
    <w:rsid w:val="00627165"/>
    <w:rsid w:val="006312D3"/>
    <w:rsid w:val="00633199"/>
    <w:rsid w:val="0063708F"/>
    <w:rsid w:val="00646C3A"/>
    <w:rsid w:val="006523D1"/>
    <w:rsid w:val="00656BED"/>
    <w:rsid w:val="00656CB7"/>
    <w:rsid w:val="006623F9"/>
    <w:rsid w:val="00670692"/>
    <w:rsid w:val="00672A99"/>
    <w:rsid w:val="0067585E"/>
    <w:rsid w:val="0067587B"/>
    <w:rsid w:val="006764D6"/>
    <w:rsid w:val="00682A80"/>
    <w:rsid w:val="006832E2"/>
    <w:rsid w:val="006903F8"/>
    <w:rsid w:val="006914F2"/>
    <w:rsid w:val="00691E31"/>
    <w:rsid w:val="00691F48"/>
    <w:rsid w:val="0069611A"/>
    <w:rsid w:val="006A174F"/>
    <w:rsid w:val="006A5860"/>
    <w:rsid w:val="006B1DB1"/>
    <w:rsid w:val="006D146E"/>
    <w:rsid w:val="006D38B9"/>
    <w:rsid w:val="006D5355"/>
    <w:rsid w:val="006E6B29"/>
    <w:rsid w:val="006F0F41"/>
    <w:rsid w:val="00706FAF"/>
    <w:rsid w:val="00730190"/>
    <w:rsid w:val="007325E8"/>
    <w:rsid w:val="00732780"/>
    <w:rsid w:val="00734412"/>
    <w:rsid w:val="00737E33"/>
    <w:rsid w:val="00743A1D"/>
    <w:rsid w:val="00746DDC"/>
    <w:rsid w:val="0075583C"/>
    <w:rsid w:val="00760058"/>
    <w:rsid w:val="00764F07"/>
    <w:rsid w:val="0076651F"/>
    <w:rsid w:val="007667EC"/>
    <w:rsid w:val="00770C05"/>
    <w:rsid w:val="00777125"/>
    <w:rsid w:val="007800CE"/>
    <w:rsid w:val="0079635F"/>
    <w:rsid w:val="007A7134"/>
    <w:rsid w:val="007D26FB"/>
    <w:rsid w:val="007D7448"/>
    <w:rsid w:val="007E0537"/>
    <w:rsid w:val="007E34A5"/>
    <w:rsid w:val="007F10D3"/>
    <w:rsid w:val="007F48C0"/>
    <w:rsid w:val="007F495A"/>
    <w:rsid w:val="007F4C51"/>
    <w:rsid w:val="008072D3"/>
    <w:rsid w:val="00810C89"/>
    <w:rsid w:val="00821A57"/>
    <w:rsid w:val="00822326"/>
    <w:rsid w:val="008241D7"/>
    <w:rsid w:val="00827B41"/>
    <w:rsid w:val="008314CD"/>
    <w:rsid w:val="008318D8"/>
    <w:rsid w:val="008326D7"/>
    <w:rsid w:val="0085088A"/>
    <w:rsid w:val="0085458E"/>
    <w:rsid w:val="00861D0A"/>
    <w:rsid w:val="00863D9A"/>
    <w:rsid w:val="00863E62"/>
    <w:rsid w:val="00864005"/>
    <w:rsid w:val="0086440E"/>
    <w:rsid w:val="00865E9A"/>
    <w:rsid w:val="00884FB6"/>
    <w:rsid w:val="00897270"/>
    <w:rsid w:val="008A0006"/>
    <w:rsid w:val="008A3611"/>
    <w:rsid w:val="008B1F39"/>
    <w:rsid w:val="008B686A"/>
    <w:rsid w:val="008C0738"/>
    <w:rsid w:val="008C5091"/>
    <w:rsid w:val="008C71E7"/>
    <w:rsid w:val="008D013D"/>
    <w:rsid w:val="008D25B1"/>
    <w:rsid w:val="008E507E"/>
    <w:rsid w:val="008E6DDB"/>
    <w:rsid w:val="00900CFE"/>
    <w:rsid w:val="00910262"/>
    <w:rsid w:val="009129EC"/>
    <w:rsid w:val="009316CD"/>
    <w:rsid w:val="00934131"/>
    <w:rsid w:val="00936410"/>
    <w:rsid w:val="00941C58"/>
    <w:rsid w:val="00941DB9"/>
    <w:rsid w:val="0094480D"/>
    <w:rsid w:val="00965E78"/>
    <w:rsid w:val="009718D3"/>
    <w:rsid w:val="009727BE"/>
    <w:rsid w:val="009745FC"/>
    <w:rsid w:val="00975B84"/>
    <w:rsid w:val="00976592"/>
    <w:rsid w:val="00977298"/>
    <w:rsid w:val="00991B08"/>
    <w:rsid w:val="009963BE"/>
    <w:rsid w:val="009A782B"/>
    <w:rsid w:val="009B7916"/>
    <w:rsid w:val="009C5896"/>
    <w:rsid w:val="009D0352"/>
    <w:rsid w:val="009D17AC"/>
    <w:rsid w:val="009E119C"/>
    <w:rsid w:val="009E486A"/>
    <w:rsid w:val="009E4BBF"/>
    <w:rsid w:val="009E4D4A"/>
    <w:rsid w:val="009E6970"/>
    <w:rsid w:val="009F0B6D"/>
    <w:rsid w:val="00A01442"/>
    <w:rsid w:val="00A01E9A"/>
    <w:rsid w:val="00A07C70"/>
    <w:rsid w:val="00A163CF"/>
    <w:rsid w:val="00A1722D"/>
    <w:rsid w:val="00A37365"/>
    <w:rsid w:val="00A452E2"/>
    <w:rsid w:val="00A45D56"/>
    <w:rsid w:val="00A51150"/>
    <w:rsid w:val="00A55F15"/>
    <w:rsid w:val="00A56A9D"/>
    <w:rsid w:val="00A66446"/>
    <w:rsid w:val="00A672C8"/>
    <w:rsid w:val="00A67E37"/>
    <w:rsid w:val="00A704A9"/>
    <w:rsid w:val="00A70928"/>
    <w:rsid w:val="00A743BB"/>
    <w:rsid w:val="00A85D0D"/>
    <w:rsid w:val="00A8612B"/>
    <w:rsid w:val="00A862D0"/>
    <w:rsid w:val="00A93F15"/>
    <w:rsid w:val="00A94DA2"/>
    <w:rsid w:val="00A959D9"/>
    <w:rsid w:val="00A97AFB"/>
    <w:rsid w:val="00AA2726"/>
    <w:rsid w:val="00AA286F"/>
    <w:rsid w:val="00AD6408"/>
    <w:rsid w:val="00AD6969"/>
    <w:rsid w:val="00AE6833"/>
    <w:rsid w:val="00AF1613"/>
    <w:rsid w:val="00AF283B"/>
    <w:rsid w:val="00AF30E9"/>
    <w:rsid w:val="00B13A52"/>
    <w:rsid w:val="00B24EDA"/>
    <w:rsid w:val="00B25B43"/>
    <w:rsid w:val="00B359DC"/>
    <w:rsid w:val="00B400CA"/>
    <w:rsid w:val="00B438A5"/>
    <w:rsid w:val="00B441E2"/>
    <w:rsid w:val="00B51D60"/>
    <w:rsid w:val="00B53211"/>
    <w:rsid w:val="00B61345"/>
    <w:rsid w:val="00B64019"/>
    <w:rsid w:val="00B67D8B"/>
    <w:rsid w:val="00B7275E"/>
    <w:rsid w:val="00B80EDF"/>
    <w:rsid w:val="00B82DC5"/>
    <w:rsid w:val="00B8336D"/>
    <w:rsid w:val="00B83B74"/>
    <w:rsid w:val="00B903C5"/>
    <w:rsid w:val="00B975C2"/>
    <w:rsid w:val="00BB5673"/>
    <w:rsid w:val="00BB75B5"/>
    <w:rsid w:val="00BB7F91"/>
    <w:rsid w:val="00BC1FE1"/>
    <w:rsid w:val="00BC6DD6"/>
    <w:rsid w:val="00BE34AD"/>
    <w:rsid w:val="00BE37F3"/>
    <w:rsid w:val="00BE7086"/>
    <w:rsid w:val="00BF2498"/>
    <w:rsid w:val="00C126D1"/>
    <w:rsid w:val="00C2353B"/>
    <w:rsid w:val="00C2465A"/>
    <w:rsid w:val="00C24B2C"/>
    <w:rsid w:val="00C25633"/>
    <w:rsid w:val="00C275E8"/>
    <w:rsid w:val="00C314EC"/>
    <w:rsid w:val="00C334FF"/>
    <w:rsid w:val="00C400ED"/>
    <w:rsid w:val="00C41917"/>
    <w:rsid w:val="00C449C0"/>
    <w:rsid w:val="00C47775"/>
    <w:rsid w:val="00C479F3"/>
    <w:rsid w:val="00C533FA"/>
    <w:rsid w:val="00C558E8"/>
    <w:rsid w:val="00C602C0"/>
    <w:rsid w:val="00C627F8"/>
    <w:rsid w:val="00C707E5"/>
    <w:rsid w:val="00C803DF"/>
    <w:rsid w:val="00C81B31"/>
    <w:rsid w:val="00C90C11"/>
    <w:rsid w:val="00C97323"/>
    <w:rsid w:val="00CA1834"/>
    <w:rsid w:val="00CB2003"/>
    <w:rsid w:val="00CC46DC"/>
    <w:rsid w:val="00CC5A5B"/>
    <w:rsid w:val="00CD406B"/>
    <w:rsid w:val="00CD4912"/>
    <w:rsid w:val="00CE0EAD"/>
    <w:rsid w:val="00CF0388"/>
    <w:rsid w:val="00CF3AEE"/>
    <w:rsid w:val="00CF7523"/>
    <w:rsid w:val="00D04CB8"/>
    <w:rsid w:val="00D103A8"/>
    <w:rsid w:val="00D13ADD"/>
    <w:rsid w:val="00D1421A"/>
    <w:rsid w:val="00D15B24"/>
    <w:rsid w:val="00D21B6F"/>
    <w:rsid w:val="00D33860"/>
    <w:rsid w:val="00D36A70"/>
    <w:rsid w:val="00D523B9"/>
    <w:rsid w:val="00D57241"/>
    <w:rsid w:val="00D634EF"/>
    <w:rsid w:val="00D71300"/>
    <w:rsid w:val="00D73043"/>
    <w:rsid w:val="00D75111"/>
    <w:rsid w:val="00D81D6E"/>
    <w:rsid w:val="00D87EF9"/>
    <w:rsid w:val="00D96208"/>
    <w:rsid w:val="00DA1B6D"/>
    <w:rsid w:val="00DA241B"/>
    <w:rsid w:val="00DA2D26"/>
    <w:rsid w:val="00DA5160"/>
    <w:rsid w:val="00DA55ED"/>
    <w:rsid w:val="00DA58B8"/>
    <w:rsid w:val="00DA703A"/>
    <w:rsid w:val="00DB3A12"/>
    <w:rsid w:val="00DC2634"/>
    <w:rsid w:val="00DC4705"/>
    <w:rsid w:val="00DC576F"/>
    <w:rsid w:val="00DC6116"/>
    <w:rsid w:val="00DD1ECD"/>
    <w:rsid w:val="00DE0656"/>
    <w:rsid w:val="00DE3BDF"/>
    <w:rsid w:val="00DF688D"/>
    <w:rsid w:val="00E01C1A"/>
    <w:rsid w:val="00E0222F"/>
    <w:rsid w:val="00E027F5"/>
    <w:rsid w:val="00E040E1"/>
    <w:rsid w:val="00E219A3"/>
    <w:rsid w:val="00E266D5"/>
    <w:rsid w:val="00E27F0F"/>
    <w:rsid w:val="00E37317"/>
    <w:rsid w:val="00E3744B"/>
    <w:rsid w:val="00E4745D"/>
    <w:rsid w:val="00E5012F"/>
    <w:rsid w:val="00E521BC"/>
    <w:rsid w:val="00E60E11"/>
    <w:rsid w:val="00E62E92"/>
    <w:rsid w:val="00E64D3E"/>
    <w:rsid w:val="00E65936"/>
    <w:rsid w:val="00E80FFB"/>
    <w:rsid w:val="00E92A25"/>
    <w:rsid w:val="00E92DD2"/>
    <w:rsid w:val="00E95099"/>
    <w:rsid w:val="00E96D01"/>
    <w:rsid w:val="00EA4ADB"/>
    <w:rsid w:val="00EB0A47"/>
    <w:rsid w:val="00EB235D"/>
    <w:rsid w:val="00EB73BB"/>
    <w:rsid w:val="00EB7437"/>
    <w:rsid w:val="00EB7863"/>
    <w:rsid w:val="00EC4FCA"/>
    <w:rsid w:val="00EC7DFB"/>
    <w:rsid w:val="00ED1572"/>
    <w:rsid w:val="00ED276E"/>
    <w:rsid w:val="00ED38B3"/>
    <w:rsid w:val="00EE0AAA"/>
    <w:rsid w:val="00EE5FAF"/>
    <w:rsid w:val="00F050E8"/>
    <w:rsid w:val="00F12D8A"/>
    <w:rsid w:val="00F13412"/>
    <w:rsid w:val="00F14E4F"/>
    <w:rsid w:val="00F35022"/>
    <w:rsid w:val="00F37C09"/>
    <w:rsid w:val="00F5720F"/>
    <w:rsid w:val="00F61063"/>
    <w:rsid w:val="00F61097"/>
    <w:rsid w:val="00F7550D"/>
    <w:rsid w:val="00F767D5"/>
    <w:rsid w:val="00F8144B"/>
    <w:rsid w:val="00F826D2"/>
    <w:rsid w:val="00F82E61"/>
    <w:rsid w:val="00F86087"/>
    <w:rsid w:val="00F864CA"/>
    <w:rsid w:val="00F9312E"/>
    <w:rsid w:val="00F964EC"/>
    <w:rsid w:val="00F96E02"/>
    <w:rsid w:val="00FA41EE"/>
    <w:rsid w:val="00FA7D39"/>
    <w:rsid w:val="00FC1D7C"/>
    <w:rsid w:val="00FD01BB"/>
    <w:rsid w:val="00FD2BD6"/>
    <w:rsid w:val="00FD2F13"/>
    <w:rsid w:val="00FD5D81"/>
    <w:rsid w:val="00FE1B30"/>
    <w:rsid w:val="00FE32F2"/>
    <w:rsid w:val="00FE4541"/>
    <w:rsid w:val="00FE5E45"/>
    <w:rsid w:val="00FE7F1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v:textbox inset="5.85pt,.7pt,5.85pt,.7pt"/>
    </o:shapedefaults>
    <o:shapelayout v:ext="edit">
      <o:idmap v:ext="edit" data="1"/>
    </o:shapelayout>
  </w:shapeDefaults>
  <w:decimalSymbol w:val="."/>
  <w:listSeparator w:val=","/>
  <w14:docId w14:val="1077117C"/>
  <w15:chartTrackingRefBased/>
  <w15:docId w15:val="{19BA22D8-DC76-CD42-BE12-75ED9154D5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ja-JP" w:bidi="ar-SA"/>
      </w:rPr>
    </w:rPrDefault>
    <w:pPrDefault>
      <w:pPr>
        <w:spacing w:after="200"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1421A"/>
    <w:pPr>
      <w:spacing w:after="120" w:line="240" w:lineRule="auto"/>
    </w:pPr>
    <w:rPr>
      <w:rFonts w:ascii="Arial" w:eastAsia="Arial" w:hAnsi="Arial" w:cs="Arial"/>
      <w:sz w:val="20"/>
      <w:szCs w:val="20"/>
    </w:rPr>
  </w:style>
  <w:style w:type="paragraph" w:styleId="1">
    <w:name w:val="heading 1"/>
    <w:basedOn w:val="a"/>
    <w:next w:val="a"/>
    <w:link w:val="10"/>
    <w:uiPriority w:val="9"/>
    <w:qFormat/>
    <w:rsid w:val="00041945"/>
    <w:pPr>
      <w:numPr>
        <w:numId w:val="11"/>
      </w:numPr>
      <w:pBdr>
        <w:top w:val="single" w:sz="8" w:space="0" w:color="009DD9" w:themeColor="accent2"/>
        <w:left w:val="single" w:sz="8" w:space="0" w:color="009DD9" w:themeColor="accent2"/>
        <w:bottom w:val="single" w:sz="8" w:space="0" w:color="009DD9" w:themeColor="accent2"/>
        <w:right w:val="single" w:sz="8" w:space="0" w:color="009DD9" w:themeColor="accent2"/>
      </w:pBdr>
      <w:shd w:val="clear" w:color="auto" w:fill="C4EEFF" w:themeFill="accent2" w:themeFillTint="33"/>
      <w:spacing w:before="240" w:line="269" w:lineRule="auto"/>
      <w:ind w:left="357" w:hanging="357"/>
      <w:contextualSpacing/>
      <w:outlineLvl w:val="0"/>
    </w:pPr>
    <w:rPr>
      <w:rFonts w:ascii="Helvetica" w:eastAsiaTheme="majorEastAsia" w:hAnsi="Helvetica" w:cs="Times New Roman (見出しのフォント - コンプ"/>
      <w:b/>
      <w:bCs/>
      <w:color w:val="004D6C" w:themeColor="accent2" w:themeShade="7F"/>
      <w:sz w:val="28"/>
      <w:szCs w:val="22"/>
    </w:rPr>
  </w:style>
  <w:style w:type="paragraph" w:styleId="2">
    <w:name w:val="heading 2"/>
    <w:basedOn w:val="a"/>
    <w:next w:val="a"/>
    <w:link w:val="20"/>
    <w:uiPriority w:val="9"/>
    <w:unhideWhenUsed/>
    <w:qFormat/>
    <w:rsid w:val="002065E2"/>
    <w:pPr>
      <w:pBdr>
        <w:top w:val="single" w:sz="4" w:space="0" w:color="009DD9" w:themeColor="accent2"/>
        <w:left w:val="single" w:sz="48" w:space="2" w:color="009DD9" w:themeColor="accent2"/>
        <w:bottom w:val="single" w:sz="4" w:space="0" w:color="009DD9" w:themeColor="accent2"/>
        <w:right w:val="single" w:sz="4" w:space="4" w:color="009DD9" w:themeColor="accent2"/>
      </w:pBdr>
      <w:spacing w:before="200" w:after="100" w:line="269" w:lineRule="auto"/>
      <w:ind w:left="144"/>
      <w:contextualSpacing/>
      <w:outlineLvl w:val="1"/>
    </w:pPr>
    <w:rPr>
      <w:rFonts w:ascii="Helvetica" w:eastAsiaTheme="majorEastAsia" w:hAnsi="Helvetica" w:cs="Times New Roman (見出しのフォント - コンプ"/>
      <w:b/>
      <w:bCs/>
      <w:color w:val="0075A2" w:themeColor="accent2" w:themeShade="BF"/>
      <w:sz w:val="24"/>
      <w:szCs w:val="22"/>
    </w:rPr>
  </w:style>
  <w:style w:type="paragraph" w:styleId="3">
    <w:name w:val="heading 3"/>
    <w:basedOn w:val="2"/>
    <w:next w:val="a"/>
    <w:link w:val="30"/>
    <w:uiPriority w:val="9"/>
    <w:unhideWhenUsed/>
    <w:qFormat/>
    <w:rsid w:val="007D7448"/>
    <w:pPr>
      <w:pBdr>
        <w:top w:val="none" w:sz="0" w:space="0" w:color="auto"/>
        <w:right w:val="none" w:sz="0" w:space="0" w:color="auto"/>
      </w:pBdr>
      <w:spacing w:before="120"/>
      <w:ind w:left="142"/>
      <w:outlineLvl w:val="2"/>
    </w:pPr>
    <w:rPr>
      <w:rFonts w:eastAsia="Helvetica"/>
      <w:b w:val="0"/>
      <w:i/>
    </w:rPr>
  </w:style>
  <w:style w:type="paragraph" w:styleId="4">
    <w:name w:val="heading 4"/>
    <w:basedOn w:val="a"/>
    <w:next w:val="a"/>
    <w:link w:val="40"/>
    <w:uiPriority w:val="9"/>
    <w:unhideWhenUsed/>
    <w:qFormat/>
    <w:rsid w:val="003C57D4"/>
    <w:pPr>
      <w:shd w:val="clear" w:color="auto" w:fill="DBEFF9" w:themeFill="background2"/>
      <w:spacing w:before="120" w:after="0"/>
      <w:contextualSpacing/>
      <w:outlineLvl w:val="3"/>
    </w:pPr>
    <w:rPr>
      <w:rFonts w:ascii="Helvetica" w:hAnsi="Helvetica" w:cstheme="majorBidi"/>
      <w:bCs/>
      <w:color w:val="0070C0"/>
      <w:sz w:val="22"/>
      <w:szCs w:val="22"/>
    </w:rPr>
  </w:style>
  <w:style w:type="paragraph" w:styleId="5">
    <w:name w:val="heading 5"/>
    <w:basedOn w:val="a"/>
    <w:next w:val="a"/>
    <w:link w:val="50"/>
    <w:uiPriority w:val="9"/>
    <w:unhideWhenUsed/>
    <w:qFormat/>
    <w:rsid w:val="002B576E"/>
    <w:pPr>
      <w:shd w:val="clear" w:color="auto" w:fill="F2F2F2" w:themeFill="background1" w:themeFillShade="F2"/>
      <w:spacing w:before="200" w:after="100"/>
      <w:contextualSpacing/>
      <w:outlineLvl w:val="4"/>
    </w:pPr>
    <w:rPr>
      <w:rFonts w:asciiTheme="majorHAnsi" w:eastAsia="Helvetica" w:hAnsiTheme="majorHAnsi" w:cstheme="majorBidi"/>
      <w:b/>
      <w:bCs/>
      <w:color w:val="0075A2" w:themeColor="accent2" w:themeShade="BF"/>
      <w:szCs w:val="22"/>
    </w:rPr>
  </w:style>
  <w:style w:type="paragraph" w:styleId="6">
    <w:name w:val="heading 6"/>
    <w:basedOn w:val="a"/>
    <w:next w:val="a"/>
    <w:link w:val="60"/>
    <w:uiPriority w:val="9"/>
    <w:semiHidden/>
    <w:unhideWhenUsed/>
    <w:qFormat/>
    <w:rsid w:val="008D013D"/>
    <w:pPr>
      <w:pBdr>
        <w:bottom w:val="single" w:sz="4" w:space="2" w:color="89DEFF" w:themeColor="accent2" w:themeTint="66"/>
      </w:pBdr>
      <w:spacing w:before="200" w:after="100"/>
      <w:contextualSpacing/>
      <w:outlineLvl w:val="5"/>
    </w:pPr>
    <w:rPr>
      <w:rFonts w:asciiTheme="majorHAnsi" w:eastAsiaTheme="majorEastAsia" w:hAnsiTheme="majorHAnsi" w:cstheme="majorBidi"/>
      <w:color w:val="0075A2" w:themeColor="accent2" w:themeShade="BF"/>
      <w:sz w:val="22"/>
      <w:szCs w:val="22"/>
    </w:rPr>
  </w:style>
  <w:style w:type="paragraph" w:styleId="7">
    <w:name w:val="heading 7"/>
    <w:basedOn w:val="a"/>
    <w:next w:val="a"/>
    <w:link w:val="70"/>
    <w:uiPriority w:val="9"/>
    <w:semiHidden/>
    <w:unhideWhenUsed/>
    <w:qFormat/>
    <w:rsid w:val="008D013D"/>
    <w:pPr>
      <w:pBdr>
        <w:bottom w:val="dotted" w:sz="4" w:space="2" w:color="4FCDFF" w:themeColor="accent2" w:themeTint="99"/>
      </w:pBdr>
      <w:spacing w:before="200" w:after="100"/>
      <w:contextualSpacing/>
      <w:outlineLvl w:val="6"/>
    </w:pPr>
    <w:rPr>
      <w:rFonts w:asciiTheme="majorHAnsi" w:eastAsiaTheme="majorEastAsia" w:hAnsiTheme="majorHAnsi" w:cstheme="majorBidi"/>
      <w:color w:val="0075A2" w:themeColor="accent2" w:themeShade="BF"/>
      <w:sz w:val="22"/>
      <w:szCs w:val="22"/>
    </w:rPr>
  </w:style>
  <w:style w:type="paragraph" w:styleId="8">
    <w:name w:val="heading 8"/>
    <w:basedOn w:val="a"/>
    <w:next w:val="a"/>
    <w:link w:val="80"/>
    <w:uiPriority w:val="9"/>
    <w:semiHidden/>
    <w:unhideWhenUsed/>
    <w:qFormat/>
    <w:rsid w:val="008D013D"/>
    <w:pPr>
      <w:spacing w:before="200" w:after="100"/>
      <w:contextualSpacing/>
      <w:outlineLvl w:val="7"/>
    </w:pPr>
    <w:rPr>
      <w:rFonts w:asciiTheme="majorHAnsi" w:eastAsiaTheme="majorEastAsia" w:hAnsiTheme="majorHAnsi" w:cstheme="majorBidi"/>
      <w:color w:val="009DD9" w:themeColor="accent2"/>
      <w:sz w:val="22"/>
      <w:szCs w:val="22"/>
    </w:rPr>
  </w:style>
  <w:style w:type="paragraph" w:styleId="9">
    <w:name w:val="heading 9"/>
    <w:basedOn w:val="a"/>
    <w:next w:val="a"/>
    <w:link w:val="90"/>
    <w:uiPriority w:val="9"/>
    <w:semiHidden/>
    <w:unhideWhenUsed/>
    <w:qFormat/>
    <w:rsid w:val="008D013D"/>
    <w:pPr>
      <w:spacing w:before="200" w:after="100"/>
      <w:contextualSpacing/>
      <w:outlineLvl w:val="8"/>
    </w:pPr>
    <w:rPr>
      <w:rFonts w:asciiTheme="majorHAnsi" w:eastAsiaTheme="majorEastAsia" w:hAnsiTheme="majorHAnsi" w:cstheme="majorBidi"/>
      <w:color w:val="009DD9" w:themeColor="accent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D04CB8"/>
    <w:rPr>
      <w:color w:val="F49100" w:themeColor="hyperlink"/>
      <w:u w:val="single"/>
    </w:rPr>
  </w:style>
  <w:style w:type="character" w:styleId="a4">
    <w:name w:val="Unresolved Mention"/>
    <w:basedOn w:val="a0"/>
    <w:uiPriority w:val="99"/>
    <w:semiHidden/>
    <w:unhideWhenUsed/>
    <w:rsid w:val="00D04CB8"/>
    <w:rPr>
      <w:color w:val="605E5C"/>
      <w:shd w:val="clear" w:color="auto" w:fill="E1DFDD"/>
    </w:rPr>
  </w:style>
  <w:style w:type="paragraph" w:styleId="a5">
    <w:name w:val="List Paragraph"/>
    <w:basedOn w:val="a"/>
    <w:uiPriority w:val="34"/>
    <w:qFormat/>
    <w:rsid w:val="008D013D"/>
    <w:pPr>
      <w:ind w:left="720"/>
      <w:contextualSpacing/>
    </w:pPr>
  </w:style>
  <w:style w:type="character" w:styleId="a6">
    <w:name w:val="annotation reference"/>
    <w:basedOn w:val="a0"/>
    <w:uiPriority w:val="99"/>
    <w:semiHidden/>
    <w:unhideWhenUsed/>
    <w:rsid w:val="00F767D5"/>
    <w:rPr>
      <w:sz w:val="16"/>
      <w:szCs w:val="16"/>
    </w:rPr>
  </w:style>
  <w:style w:type="paragraph" w:styleId="a7">
    <w:name w:val="annotation text"/>
    <w:basedOn w:val="a"/>
    <w:link w:val="a8"/>
    <w:uiPriority w:val="99"/>
    <w:semiHidden/>
    <w:unhideWhenUsed/>
    <w:rsid w:val="00F767D5"/>
  </w:style>
  <w:style w:type="character" w:customStyle="1" w:styleId="a8">
    <w:name w:val="コメント文字列 (文字)"/>
    <w:basedOn w:val="a0"/>
    <w:link w:val="a7"/>
    <w:uiPriority w:val="99"/>
    <w:semiHidden/>
    <w:rsid w:val="00F767D5"/>
    <w:rPr>
      <w:sz w:val="20"/>
      <w:szCs w:val="20"/>
    </w:rPr>
  </w:style>
  <w:style w:type="paragraph" w:styleId="a9">
    <w:name w:val="annotation subject"/>
    <w:basedOn w:val="a7"/>
    <w:next w:val="a7"/>
    <w:link w:val="aa"/>
    <w:uiPriority w:val="99"/>
    <w:semiHidden/>
    <w:unhideWhenUsed/>
    <w:rsid w:val="00F767D5"/>
    <w:rPr>
      <w:b/>
      <w:bCs/>
    </w:rPr>
  </w:style>
  <w:style w:type="character" w:customStyle="1" w:styleId="aa">
    <w:name w:val="コメント内容 (文字)"/>
    <w:basedOn w:val="a8"/>
    <w:link w:val="a9"/>
    <w:uiPriority w:val="99"/>
    <w:semiHidden/>
    <w:rsid w:val="00F767D5"/>
    <w:rPr>
      <w:b/>
      <w:bCs/>
      <w:sz w:val="20"/>
      <w:szCs w:val="20"/>
    </w:rPr>
  </w:style>
  <w:style w:type="paragraph" w:styleId="ab">
    <w:name w:val="Revision"/>
    <w:hidden/>
    <w:uiPriority w:val="99"/>
    <w:semiHidden/>
    <w:rsid w:val="00FC1D7C"/>
  </w:style>
  <w:style w:type="paragraph" w:styleId="ac">
    <w:name w:val="Title"/>
    <w:basedOn w:val="a"/>
    <w:next w:val="a"/>
    <w:link w:val="ad"/>
    <w:uiPriority w:val="10"/>
    <w:qFormat/>
    <w:rsid w:val="008D013D"/>
    <w:pPr>
      <w:pBdr>
        <w:top w:val="single" w:sz="48" w:space="0" w:color="009DD9" w:themeColor="accent2"/>
        <w:bottom w:val="single" w:sz="48" w:space="0" w:color="009DD9" w:themeColor="accent2"/>
      </w:pBdr>
      <w:shd w:val="clear" w:color="auto" w:fill="009DD9" w:themeFill="accent2"/>
      <w:spacing w:after="0"/>
      <w:jc w:val="center"/>
    </w:pPr>
    <w:rPr>
      <w:rFonts w:asciiTheme="majorHAnsi" w:eastAsiaTheme="majorEastAsia" w:hAnsiTheme="majorHAnsi" w:cstheme="majorBidi"/>
      <w:b/>
      <w:bCs/>
      <w:i/>
      <w:iCs/>
      <w:color w:val="FFFFFF" w:themeColor="background1"/>
      <w:spacing w:val="10"/>
      <w:sz w:val="36"/>
      <w:szCs w:val="36"/>
    </w:rPr>
  </w:style>
  <w:style w:type="character" w:customStyle="1" w:styleId="ad">
    <w:name w:val="表題 (文字)"/>
    <w:basedOn w:val="a0"/>
    <w:link w:val="ac"/>
    <w:uiPriority w:val="10"/>
    <w:rsid w:val="008D013D"/>
    <w:rPr>
      <w:rFonts w:asciiTheme="majorHAnsi" w:eastAsiaTheme="majorEastAsia" w:hAnsiTheme="majorHAnsi" w:cstheme="majorBidi"/>
      <w:b/>
      <w:bCs/>
      <w:color w:val="FFFFFF" w:themeColor="background1"/>
      <w:spacing w:val="10"/>
      <w:sz w:val="36"/>
      <w:szCs w:val="36"/>
      <w:shd w:val="clear" w:color="auto" w:fill="009DD9" w:themeFill="accent2"/>
    </w:rPr>
  </w:style>
  <w:style w:type="paragraph" w:styleId="ae">
    <w:name w:val="Subtitle"/>
    <w:basedOn w:val="a"/>
    <w:next w:val="a"/>
    <w:link w:val="af"/>
    <w:uiPriority w:val="11"/>
    <w:qFormat/>
    <w:rsid w:val="008D013D"/>
    <w:pPr>
      <w:pBdr>
        <w:bottom w:val="dotted" w:sz="8" w:space="10" w:color="009DD9" w:themeColor="accent2"/>
      </w:pBdr>
      <w:spacing w:before="200" w:after="900"/>
      <w:jc w:val="center"/>
    </w:pPr>
    <w:rPr>
      <w:rFonts w:asciiTheme="majorHAnsi" w:eastAsiaTheme="majorEastAsia" w:hAnsiTheme="majorHAnsi" w:cstheme="majorBidi"/>
      <w:i/>
      <w:iCs/>
      <w:color w:val="004D6C" w:themeColor="accent2" w:themeShade="7F"/>
      <w:sz w:val="24"/>
      <w:szCs w:val="24"/>
    </w:rPr>
  </w:style>
  <w:style w:type="character" w:customStyle="1" w:styleId="af">
    <w:name w:val="副題 (文字)"/>
    <w:basedOn w:val="a0"/>
    <w:link w:val="ae"/>
    <w:uiPriority w:val="11"/>
    <w:rsid w:val="008D013D"/>
    <w:rPr>
      <w:rFonts w:asciiTheme="majorHAnsi" w:eastAsiaTheme="majorEastAsia" w:hAnsiTheme="majorHAnsi" w:cstheme="majorBidi"/>
      <w:color w:val="004D6C" w:themeColor="accent2" w:themeShade="7F"/>
      <w:sz w:val="24"/>
      <w:szCs w:val="24"/>
    </w:rPr>
  </w:style>
  <w:style w:type="character" w:customStyle="1" w:styleId="10">
    <w:name w:val="見出し 1 (文字)"/>
    <w:basedOn w:val="a0"/>
    <w:link w:val="1"/>
    <w:uiPriority w:val="9"/>
    <w:rsid w:val="00041945"/>
    <w:rPr>
      <w:rFonts w:ascii="Helvetica" w:eastAsiaTheme="majorEastAsia" w:hAnsi="Helvetica" w:cs="Times New Roman (見出しのフォント - コンプ"/>
      <w:b/>
      <w:bCs/>
      <w:color w:val="004D6C" w:themeColor="accent2" w:themeShade="7F"/>
      <w:sz w:val="28"/>
      <w:shd w:val="clear" w:color="auto" w:fill="C4EEFF" w:themeFill="accent2" w:themeFillTint="33"/>
    </w:rPr>
  </w:style>
  <w:style w:type="character" w:customStyle="1" w:styleId="20">
    <w:name w:val="見出し 2 (文字)"/>
    <w:basedOn w:val="a0"/>
    <w:link w:val="2"/>
    <w:uiPriority w:val="9"/>
    <w:rsid w:val="002065E2"/>
    <w:rPr>
      <w:rFonts w:ascii="Helvetica" w:eastAsiaTheme="majorEastAsia" w:hAnsi="Helvetica" w:cs="Times New Roman (見出しのフォント - コンプ"/>
      <w:b/>
      <w:bCs/>
      <w:color w:val="0075A2" w:themeColor="accent2" w:themeShade="BF"/>
      <w:sz w:val="24"/>
    </w:rPr>
  </w:style>
  <w:style w:type="character" w:customStyle="1" w:styleId="30">
    <w:name w:val="見出し 3 (文字)"/>
    <w:basedOn w:val="a0"/>
    <w:link w:val="3"/>
    <w:uiPriority w:val="9"/>
    <w:rsid w:val="007D7448"/>
    <w:rPr>
      <w:rFonts w:ascii="Helvetica" w:eastAsia="Helvetica" w:hAnsi="Helvetica" w:cs="Times New Roman (見出しのフォント - コンプ"/>
      <w:bCs/>
      <w:i/>
      <w:color w:val="0075A2" w:themeColor="accent2" w:themeShade="BF"/>
      <w:sz w:val="24"/>
    </w:rPr>
  </w:style>
  <w:style w:type="character" w:customStyle="1" w:styleId="40">
    <w:name w:val="見出し 4 (文字)"/>
    <w:basedOn w:val="a0"/>
    <w:link w:val="4"/>
    <w:uiPriority w:val="9"/>
    <w:rsid w:val="003C57D4"/>
    <w:rPr>
      <w:rFonts w:ascii="Helvetica" w:eastAsia="Arial" w:hAnsi="Helvetica" w:cstheme="majorBidi"/>
      <w:bCs/>
      <w:color w:val="0070C0"/>
      <w:shd w:val="clear" w:color="auto" w:fill="DBEFF9" w:themeFill="background2"/>
    </w:rPr>
  </w:style>
  <w:style w:type="character" w:customStyle="1" w:styleId="50">
    <w:name w:val="見出し 5 (文字)"/>
    <w:basedOn w:val="a0"/>
    <w:link w:val="5"/>
    <w:uiPriority w:val="9"/>
    <w:rsid w:val="002B576E"/>
    <w:rPr>
      <w:rFonts w:asciiTheme="majorHAnsi" w:eastAsia="Helvetica" w:hAnsiTheme="majorHAnsi" w:cstheme="majorBidi"/>
      <w:b/>
      <w:bCs/>
      <w:color w:val="0075A2" w:themeColor="accent2" w:themeShade="BF"/>
      <w:sz w:val="20"/>
      <w:shd w:val="clear" w:color="auto" w:fill="F2F2F2" w:themeFill="background1" w:themeFillShade="F2"/>
    </w:rPr>
  </w:style>
  <w:style w:type="character" w:customStyle="1" w:styleId="60">
    <w:name w:val="見出し 6 (文字)"/>
    <w:basedOn w:val="a0"/>
    <w:link w:val="6"/>
    <w:uiPriority w:val="9"/>
    <w:semiHidden/>
    <w:rsid w:val="008D013D"/>
    <w:rPr>
      <w:rFonts w:asciiTheme="majorHAnsi" w:eastAsiaTheme="majorEastAsia" w:hAnsiTheme="majorHAnsi" w:cstheme="majorBidi"/>
      <w:i/>
      <w:iCs/>
      <w:color w:val="0075A2" w:themeColor="accent2" w:themeShade="BF"/>
    </w:rPr>
  </w:style>
  <w:style w:type="character" w:customStyle="1" w:styleId="70">
    <w:name w:val="見出し 7 (文字)"/>
    <w:basedOn w:val="a0"/>
    <w:link w:val="7"/>
    <w:uiPriority w:val="9"/>
    <w:semiHidden/>
    <w:rsid w:val="008D013D"/>
    <w:rPr>
      <w:rFonts w:asciiTheme="majorHAnsi" w:eastAsiaTheme="majorEastAsia" w:hAnsiTheme="majorHAnsi" w:cstheme="majorBidi"/>
      <w:i/>
      <w:iCs/>
      <w:color w:val="0075A2" w:themeColor="accent2" w:themeShade="BF"/>
    </w:rPr>
  </w:style>
  <w:style w:type="character" w:customStyle="1" w:styleId="80">
    <w:name w:val="見出し 8 (文字)"/>
    <w:basedOn w:val="a0"/>
    <w:link w:val="8"/>
    <w:uiPriority w:val="9"/>
    <w:semiHidden/>
    <w:rsid w:val="008D013D"/>
    <w:rPr>
      <w:rFonts w:asciiTheme="majorHAnsi" w:eastAsiaTheme="majorEastAsia" w:hAnsiTheme="majorHAnsi" w:cstheme="majorBidi"/>
      <w:i/>
      <w:iCs/>
      <w:color w:val="009DD9" w:themeColor="accent2"/>
    </w:rPr>
  </w:style>
  <w:style w:type="character" w:customStyle="1" w:styleId="90">
    <w:name w:val="見出し 9 (文字)"/>
    <w:basedOn w:val="a0"/>
    <w:link w:val="9"/>
    <w:uiPriority w:val="9"/>
    <w:semiHidden/>
    <w:rsid w:val="008D013D"/>
    <w:rPr>
      <w:rFonts w:asciiTheme="majorHAnsi" w:eastAsiaTheme="majorEastAsia" w:hAnsiTheme="majorHAnsi" w:cstheme="majorBidi"/>
      <w:i/>
      <w:iCs/>
      <w:color w:val="009DD9" w:themeColor="accent2"/>
      <w:sz w:val="20"/>
      <w:szCs w:val="20"/>
    </w:rPr>
  </w:style>
  <w:style w:type="character" w:styleId="af0">
    <w:name w:val="Strong"/>
    <w:uiPriority w:val="22"/>
    <w:rsid w:val="00E27F0F"/>
    <w:rPr>
      <w:b/>
      <w:bCs/>
      <w:color w:val="FF0000"/>
      <w:spacing w:val="0"/>
    </w:rPr>
  </w:style>
  <w:style w:type="character" w:styleId="af1">
    <w:name w:val="Emphasis"/>
    <w:uiPriority w:val="20"/>
    <w:qFormat/>
    <w:rsid w:val="00A56A9D"/>
    <w:rPr>
      <w:rFonts w:asciiTheme="majorHAnsi" w:eastAsiaTheme="majorEastAsia" w:hAnsiTheme="majorHAnsi" w:cstheme="majorBidi"/>
      <w:b/>
      <w:bCs/>
      <w:color w:val="009DD9" w:themeColor="accent2"/>
      <w:bdr w:val="single" w:sz="18" w:space="0" w:color="C4EEFF" w:themeColor="accent2" w:themeTint="33"/>
      <w:shd w:val="clear" w:color="auto" w:fill="C4EEFF" w:themeFill="accent2" w:themeFillTint="33"/>
    </w:rPr>
  </w:style>
  <w:style w:type="paragraph" w:styleId="af2">
    <w:name w:val="No Spacing"/>
    <w:basedOn w:val="a"/>
    <w:link w:val="af3"/>
    <w:uiPriority w:val="1"/>
    <w:qFormat/>
    <w:rsid w:val="008D013D"/>
    <w:pPr>
      <w:spacing w:after="0"/>
    </w:pPr>
  </w:style>
  <w:style w:type="paragraph" w:styleId="af4">
    <w:name w:val="Quote"/>
    <w:basedOn w:val="a"/>
    <w:next w:val="a"/>
    <w:link w:val="af5"/>
    <w:uiPriority w:val="29"/>
    <w:qFormat/>
    <w:rsid w:val="008D013D"/>
    <w:rPr>
      <w:i/>
      <w:iCs/>
      <w:color w:val="0075A2" w:themeColor="accent2" w:themeShade="BF"/>
    </w:rPr>
  </w:style>
  <w:style w:type="character" w:customStyle="1" w:styleId="af5">
    <w:name w:val="引用文 (文字)"/>
    <w:basedOn w:val="a0"/>
    <w:link w:val="af4"/>
    <w:uiPriority w:val="29"/>
    <w:rsid w:val="008D013D"/>
    <w:rPr>
      <w:color w:val="0075A2" w:themeColor="accent2" w:themeShade="BF"/>
      <w:sz w:val="20"/>
      <w:szCs w:val="20"/>
    </w:rPr>
  </w:style>
  <w:style w:type="paragraph" w:styleId="21">
    <w:name w:val="Intense Quote"/>
    <w:basedOn w:val="a"/>
    <w:next w:val="a"/>
    <w:link w:val="22"/>
    <w:uiPriority w:val="30"/>
    <w:qFormat/>
    <w:rsid w:val="008D013D"/>
    <w:pPr>
      <w:pBdr>
        <w:top w:val="dotted" w:sz="8" w:space="10" w:color="009DD9" w:themeColor="accent2"/>
        <w:bottom w:val="dotted" w:sz="8" w:space="10" w:color="009DD9" w:themeColor="accent2"/>
      </w:pBdr>
      <w:spacing w:line="300" w:lineRule="auto"/>
      <w:ind w:left="2160" w:right="2160"/>
      <w:jc w:val="center"/>
    </w:pPr>
    <w:rPr>
      <w:rFonts w:asciiTheme="majorHAnsi" w:eastAsiaTheme="majorEastAsia" w:hAnsiTheme="majorHAnsi" w:cstheme="majorBidi"/>
      <w:b/>
      <w:bCs/>
      <w:color w:val="009DD9" w:themeColor="accent2"/>
    </w:rPr>
  </w:style>
  <w:style w:type="character" w:customStyle="1" w:styleId="22">
    <w:name w:val="引用文 2 (文字)"/>
    <w:basedOn w:val="a0"/>
    <w:link w:val="21"/>
    <w:uiPriority w:val="30"/>
    <w:rsid w:val="008D013D"/>
    <w:rPr>
      <w:rFonts w:asciiTheme="majorHAnsi" w:eastAsiaTheme="majorEastAsia" w:hAnsiTheme="majorHAnsi" w:cstheme="majorBidi"/>
      <w:b/>
      <w:bCs/>
      <w:i/>
      <w:iCs/>
      <w:color w:val="009DD9" w:themeColor="accent2"/>
      <w:sz w:val="20"/>
      <w:szCs w:val="20"/>
    </w:rPr>
  </w:style>
  <w:style w:type="character" w:styleId="af6">
    <w:name w:val="Subtle Emphasis"/>
    <w:aliases w:val="Note"/>
    <w:uiPriority w:val="19"/>
    <w:qFormat/>
    <w:rsid w:val="008D013D"/>
    <w:rPr>
      <w:rFonts w:asciiTheme="majorHAnsi" w:eastAsiaTheme="majorEastAsia" w:hAnsiTheme="majorHAnsi" w:cstheme="majorBidi"/>
      <w:i/>
      <w:iCs/>
      <w:color w:val="009DD9" w:themeColor="accent2"/>
    </w:rPr>
  </w:style>
  <w:style w:type="character" w:styleId="23">
    <w:name w:val="Intense Emphasis"/>
    <w:uiPriority w:val="21"/>
    <w:qFormat/>
    <w:rsid w:val="008D013D"/>
    <w:rPr>
      <w:rFonts w:asciiTheme="majorHAnsi" w:eastAsiaTheme="majorEastAsia" w:hAnsiTheme="majorHAnsi" w:cstheme="majorBidi"/>
      <w:b/>
      <w:bCs/>
      <w:i/>
      <w:iCs/>
      <w:dstrike w:val="0"/>
      <w:color w:val="FFFFFF" w:themeColor="background1"/>
      <w:bdr w:val="single" w:sz="18" w:space="0" w:color="009DD9" w:themeColor="accent2"/>
      <w:shd w:val="clear" w:color="auto" w:fill="009DD9" w:themeFill="accent2"/>
      <w:vertAlign w:val="baseline"/>
    </w:rPr>
  </w:style>
  <w:style w:type="character" w:styleId="af7">
    <w:name w:val="Subtle Reference"/>
    <w:aliases w:val="Reference in maintext"/>
    <w:uiPriority w:val="31"/>
    <w:qFormat/>
    <w:rsid w:val="008D013D"/>
    <w:rPr>
      <w:i/>
      <w:iCs/>
      <w:smallCaps/>
      <w:color w:val="009DD9" w:themeColor="accent2"/>
      <w:u w:color="009DD9" w:themeColor="accent2"/>
    </w:rPr>
  </w:style>
  <w:style w:type="character" w:styleId="24">
    <w:name w:val="Intense Reference"/>
    <w:uiPriority w:val="32"/>
    <w:qFormat/>
    <w:rsid w:val="008D013D"/>
    <w:rPr>
      <w:b/>
      <w:bCs/>
      <w:i/>
      <w:iCs/>
      <w:smallCaps/>
      <w:color w:val="009DD9" w:themeColor="accent2"/>
      <w:u w:color="009DD9" w:themeColor="accent2"/>
    </w:rPr>
  </w:style>
  <w:style w:type="character" w:styleId="af8">
    <w:name w:val="Book Title"/>
    <w:uiPriority w:val="33"/>
    <w:qFormat/>
    <w:rsid w:val="008D013D"/>
    <w:rPr>
      <w:rFonts w:asciiTheme="majorHAnsi" w:eastAsiaTheme="majorEastAsia" w:hAnsiTheme="majorHAnsi" w:cstheme="majorBidi"/>
      <w:b/>
      <w:bCs/>
      <w:i/>
      <w:iCs/>
      <w:smallCaps/>
      <w:color w:val="0075A2" w:themeColor="accent2" w:themeShade="BF"/>
      <w:u w:val="single"/>
    </w:rPr>
  </w:style>
  <w:style w:type="paragraph" w:styleId="af9">
    <w:name w:val="TOC Heading"/>
    <w:basedOn w:val="1"/>
    <w:next w:val="a"/>
    <w:uiPriority w:val="39"/>
    <w:unhideWhenUsed/>
    <w:qFormat/>
    <w:rsid w:val="008D013D"/>
    <w:pPr>
      <w:outlineLvl w:val="9"/>
    </w:pPr>
  </w:style>
  <w:style w:type="paragraph" w:styleId="afa">
    <w:name w:val="caption"/>
    <w:basedOn w:val="a"/>
    <w:next w:val="a"/>
    <w:uiPriority w:val="35"/>
    <w:semiHidden/>
    <w:unhideWhenUsed/>
    <w:qFormat/>
    <w:rsid w:val="008D013D"/>
    <w:rPr>
      <w:b/>
      <w:bCs/>
      <w:color w:val="0075A2" w:themeColor="accent2" w:themeShade="BF"/>
      <w:sz w:val="18"/>
      <w:szCs w:val="18"/>
    </w:rPr>
  </w:style>
  <w:style w:type="character" w:customStyle="1" w:styleId="af3">
    <w:name w:val="行間詰め (文字)"/>
    <w:basedOn w:val="a0"/>
    <w:link w:val="af2"/>
    <w:uiPriority w:val="1"/>
    <w:rsid w:val="008D013D"/>
    <w:rPr>
      <w:i/>
      <w:iCs/>
      <w:sz w:val="20"/>
      <w:szCs w:val="20"/>
    </w:rPr>
  </w:style>
  <w:style w:type="character" w:styleId="afb">
    <w:name w:val="FollowedHyperlink"/>
    <w:basedOn w:val="a0"/>
    <w:uiPriority w:val="99"/>
    <w:semiHidden/>
    <w:unhideWhenUsed/>
    <w:rsid w:val="008D013D"/>
    <w:rPr>
      <w:color w:val="85DFD0" w:themeColor="followedHyperlink"/>
      <w:u w:val="single"/>
    </w:rPr>
  </w:style>
  <w:style w:type="paragraph" w:styleId="afc">
    <w:name w:val="Date"/>
    <w:basedOn w:val="a"/>
    <w:next w:val="a"/>
    <w:link w:val="afd"/>
    <w:uiPriority w:val="99"/>
    <w:semiHidden/>
    <w:unhideWhenUsed/>
    <w:rsid w:val="00E96D01"/>
  </w:style>
  <w:style w:type="character" w:customStyle="1" w:styleId="afd">
    <w:name w:val="日付 (文字)"/>
    <w:basedOn w:val="a0"/>
    <w:link w:val="afc"/>
    <w:uiPriority w:val="99"/>
    <w:semiHidden/>
    <w:rsid w:val="00E96D01"/>
    <w:rPr>
      <w:rFonts w:ascii="Arial" w:hAnsi="Arial" w:cs="Arial"/>
      <w:sz w:val="20"/>
      <w:szCs w:val="20"/>
    </w:rPr>
  </w:style>
  <w:style w:type="paragraph" w:customStyle="1" w:styleId="Equation">
    <w:name w:val="Equation"/>
    <w:basedOn w:val="a"/>
    <w:qFormat/>
    <w:rsid w:val="007D7448"/>
    <w:pPr>
      <w:ind w:leftChars="100" w:left="200" w:rightChars="100" w:right="200" w:firstLine="367"/>
    </w:pPr>
    <w:rPr>
      <w:rFonts w:ascii="Times New Roman" w:hAnsi="Times New Roman" w:cs="Times New Roman"/>
      <w:i/>
      <w:iCs/>
      <w:sz w:val="22"/>
      <w:szCs w:val="22"/>
    </w:rPr>
  </w:style>
  <w:style w:type="paragraph" w:customStyle="1" w:styleId="FigureCaption">
    <w:name w:val="Figure &amp; Caption"/>
    <w:basedOn w:val="a"/>
    <w:qFormat/>
    <w:rsid w:val="007D7448"/>
    <w:pPr>
      <w:spacing w:after="0"/>
      <w:jc w:val="center"/>
    </w:pPr>
    <w:rPr>
      <w:noProof/>
      <w:sz w:val="16"/>
      <w:szCs w:val="16"/>
    </w:rPr>
  </w:style>
  <w:style w:type="paragraph" w:customStyle="1" w:styleId="CodeBlock">
    <w:name w:val="CodeBlock"/>
    <w:basedOn w:val="a"/>
    <w:qFormat/>
    <w:rsid w:val="000F144E"/>
    <w:pPr>
      <w:pBdr>
        <w:top w:val="single" w:sz="4" w:space="1" w:color="7F7F7F" w:themeColor="text1" w:themeTint="80" w:shadow="1"/>
        <w:left w:val="single" w:sz="4" w:space="4" w:color="7F7F7F" w:themeColor="text1" w:themeTint="80" w:shadow="1"/>
        <w:bottom w:val="single" w:sz="4" w:space="1" w:color="7F7F7F" w:themeColor="text1" w:themeTint="80" w:shadow="1"/>
        <w:right w:val="single" w:sz="4" w:space="4" w:color="7F7F7F" w:themeColor="text1" w:themeTint="80" w:shadow="1"/>
      </w:pBdr>
      <w:shd w:val="clear" w:color="auto" w:fill="262626" w:themeFill="text1" w:themeFillTint="D9"/>
      <w:spacing w:before="120" w:line="240" w:lineRule="exact"/>
      <w:ind w:leftChars="200" w:left="200" w:rightChars="200" w:right="200"/>
    </w:pPr>
    <w:rPr>
      <w:rFonts w:ascii="Aptos Display" w:eastAsia="Aptos Display" w:hAnsi="Aptos Display"/>
      <w:color w:val="DBEFF9" w:themeColor="background2"/>
      <w:sz w:val="24"/>
      <w14:numSpacing w14:val="proportional"/>
    </w:rPr>
  </w:style>
  <w:style w:type="paragraph" w:customStyle="1" w:styleId="ListItem">
    <w:name w:val="ListItem"/>
    <w:basedOn w:val="a5"/>
    <w:qFormat/>
    <w:rsid w:val="00526520"/>
    <w:pPr>
      <w:numPr>
        <w:numId w:val="19"/>
      </w:numPr>
    </w:pPr>
  </w:style>
  <w:style w:type="paragraph" w:customStyle="1" w:styleId="VariableFilename">
    <w:name w:val="Variable/Filename"/>
    <w:basedOn w:val="a"/>
    <w:link w:val="VariableFilename0"/>
    <w:qFormat/>
    <w:rsid w:val="00BE37F3"/>
    <w:pPr>
      <w:shd w:val="pct10" w:color="auto" w:fill="auto"/>
    </w:pPr>
    <w:rPr>
      <w:rFonts w:ascii="Aptos Display" w:hAnsi="Aptos Display"/>
      <w:b/>
      <w:bCs/>
      <w:i/>
      <w:iCs/>
      <w:color w:val="05676C" w:themeColor="accent3" w:themeShade="80"/>
      <w:shd w:val="pct15" w:color="auto" w:fill="FFFFFF"/>
      <w14:numSpacing w14:val="proportional"/>
    </w:rPr>
  </w:style>
  <w:style w:type="character" w:customStyle="1" w:styleId="VariableFilename0">
    <w:name w:val="Variable/Filename (文字)"/>
    <w:basedOn w:val="a0"/>
    <w:link w:val="VariableFilename"/>
    <w:rsid w:val="00BE37F3"/>
    <w:rPr>
      <w:rFonts w:ascii="Aptos Display" w:hAnsi="Aptos Display" w:cs="Arial"/>
      <w:b/>
      <w:bCs/>
      <w:i/>
      <w:iCs/>
      <w:color w:val="05676C" w:themeColor="accent3" w:themeShade="80"/>
      <w:sz w:val="20"/>
      <w:szCs w:val="20"/>
      <w:shd w:val="pct10" w:color="auto" w:fill="auto"/>
      <w14:numSpacing w14:val="proportional"/>
    </w:rPr>
  </w:style>
  <w:style w:type="paragraph" w:styleId="afe">
    <w:name w:val="header"/>
    <w:basedOn w:val="a"/>
    <w:link w:val="aff"/>
    <w:uiPriority w:val="99"/>
    <w:unhideWhenUsed/>
    <w:rsid w:val="00B441E2"/>
    <w:pPr>
      <w:tabs>
        <w:tab w:val="center" w:pos="4252"/>
        <w:tab w:val="right" w:pos="8504"/>
      </w:tabs>
      <w:snapToGrid w:val="0"/>
    </w:pPr>
  </w:style>
  <w:style w:type="character" w:customStyle="1" w:styleId="aff">
    <w:name w:val="ヘッダー (文字)"/>
    <w:basedOn w:val="a0"/>
    <w:link w:val="afe"/>
    <w:uiPriority w:val="99"/>
    <w:rsid w:val="00B441E2"/>
    <w:rPr>
      <w:rFonts w:ascii="Arial" w:eastAsia="Arial" w:hAnsi="Arial" w:cs="Arial"/>
      <w:sz w:val="20"/>
      <w:szCs w:val="20"/>
    </w:rPr>
  </w:style>
  <w:style w:type="paragraph" w:styleId="aff0">
    <w:name w:val="footer"/>
    <w:basedOn w:val="a"/>
    <w:link w:val="aff1"/>
    <w:uiPriority w:val="99"/>
    <w:unhideWhenUsed/>
    <w:rsid w:val="00B441E2"/>
    <w:pPr>
      <w:tabs>
        <w:tab w:val="center" w:pos="4252"/>
        <w:tab w:val="right" w:pos="8504"/>
      </w:tabs>
      <w:snapToGrid w:val="0"/>
    </w:pPr>
  </w:style>
  <w:style w:type="character" w:customStyle="1" w:styleId="aff1">
    <w:name w:val="フッター (文字)"/>
    <w:basedOn w:val="a0"/>
    <w:link w:val="aff0"/>
    <w:uiPriority w:val="99"/>
    <w:rsid w:val="00B441E2"/>
    <w:rPr>
      <w:rFonts w:ascii="Arial" w:eastAsia="Arial" w:hAnsi="Arial" w:cs="Arial"/>
      <w:sz w:val="20"/>
      <w:szCs w:val="20"/>
    </w:rPr>
  </w:style>
  <w:style w:type="character" w:styleId="aff2">
    <w:name w:val="page number"/>
    <w:basedOn w:val="a0"/>
    <w:uiPriority w:val="99"/>
    <w:semiHidden/>
    <w:unhideWhenUsed/>
    <w:rsid w:val="009D17AC"/>
  </w:style>
  <w:style w:type="paragraph" w:styleId="11">
    <w:name w:val="toc 1"/>
    <w:basedOn w:val="a"/>
    <w:next w:val="a"/>
    <w:autoRedefine/>
    <w:uiPriority w:val="39"/>
    <w:unhideWhenUsed/>
    <w:rsid w:val="009D17AC"/>
    <w:pPr>
      <w:tabs>
        <w:tab w:val="left" w:pos="600"/>
        <w:tab w:val="right" w:leader="dot" w:pos="9736"/>
      </w:tabs>
      <w:spacing w:before="120" w:after="0"/>
    </w:pPr>
    <w:rPr>
      <w:rFonts w:asciiTheme="minorHAnsi" w:eastAsiaTheme="minorHAnsi"/>
      <w:b/>
      <w:bCs/>
      <w:i/>
      <w:iCs/>
      <w:sz w:val="24"/>
      <w:szCs w:val="24"/>
    </w:rPr>
  </w:style>
  <w:style w:type="paragraph" w:styleId="25">
    <w:name w:val="toc 2"/>
    <w:basedOn w:val="a"/>
    <w:next w:val="a"/>
    <w:autoRedefine/>
    <w:uiPriority w:val="39"/>
    <w:unhideWhenUsed/>
    <w:rsid w:val="009D17AC"/>
    <w:pPr>
      <w:spacing w:before="120" w:after="0"/>
      <w:ind w:left="200"/>
    </w:pPr>
    <w:rPr>
      <w:rFonts w:asciiTheme="minorHAnsi" w:eastAsiaTheme="minorHAnsi"/>
      <w:b/>
      <w:bCs/>
      <w:sz w:val="22"/>
      <w:szCs w:val="22"/>
    </w:rPr>
  </w:style>
  <w:style w:type="paragraph" w:styleId="31">
    <w:name w:val="toc 3"/>
    <w:basedOn w:val="a"/>
    <w:next w:val="a"/>
    <w:autoRedefine/>
    <w:uiPriority w:val="39"/>
    <w:unhideWhenUsed/>
    <w:rsid w:val="009D17AC"/>
    <w:pPr>
      <w:spacing w:after="0"/>
      <w:ind w:left="400"/>
    </w:pPr>
    <w:rPr>
      <w:rFonts w:asciiTheme="minorHAnsi" w:eastAsiaTheme="minorHAnsi"/>
    </w:rPr>
  </w:style>
  <w:style w:type="paragraph" w:styleId="41">
    <w:name w:val="toc 4"/>
    <w:basedOn w:val="a"/>
    <w:next w:val="a"/>
    <w:autoRedefine/>
    <w:uiPriority w:val="39"/>
    <w:semiHidden/>
    <w:unhideWhenUsed/>
    <w:rsid w:val="009D17AC"/>
    <w:pPr>
      <w:spacing w:after="0"/>
      <w:ind w:left="600"/>
    </w:pPr>
    <w:rPr>
      <w:rFonts w:asciiTheme="minorHAnsi" w:eastAsiaTheme="minorHAnsi"/>
    </w:rPr>
  </w:style>
  <w:style w:type="paragraph" w:styleId="51">
    <w:name w:val="toc 5"/>
    <w:basedOn w:val="a"/>
    <w:next w:val="a"/>
    <w:autoRedefine/>
    <w:uiPriority w:val="39"/>
    <w:semiHidden/>
    <w:unhideWhenUsed/>
    <w:rsid w:val="009D17AC"/>
    <w:pPr>
      <w:spacing w:after="0"/>
      <w:ind w:left="800"/>
    </w:pPr>
    <w:rPr>
      <w:rFonts w:asciiTheme="minorHAnsi" w:eastAsiaTheme="minorHAnsi"/>
    </w:rPr>
  </w:style>
  <w:style w:type="paragraph" w:styleId="61">
    <w:name w:val="toc 6"/>
    <w:basedOn w:val="a"/>
    <w:next w:val="a"/>
    <w:autoRedefine/>
    <w:uiPriority w:val="39"/>
    <w:semiHidden/>
    <w:unhideWhenUsed/>
    <w:rsid w:val="009D17AC"/>
    <w:pPr>
      <w:spacing w:after="0"/>
      <w:ind w:left="1000"/>
    </w:pPr>
    <w:rPr>
      <w:rFonts w:asciiTheme="minorHAnsi" w:eastAsiaTheme="minorHAnsi"/>
    </w:rPr>
  </w:style>
  <w:style w:type="paragraph" w:styleId="71">
    <w:name w:val="toc 7"/>
    <w:basedOn w:val="a"/>
    <w:next w:val="a"/>
    <w:autoRedefine/>
    <w:uiPriority w:val="39"/>
    <w:semiHidden/>
    <w:unhideWhenUsed/>
    <w:rsid w:val="009D17AC"/>
    <w:pPr>
      <w:spacing w:after="0"/>
      <w:ind w:left="1200"/>
    </w:pPr>
    <w:rPr>
      <w:rFonts w:asciiTheme="minorHAnsi" w:eastAsiaTheme="minorHAnsi"/>
    </w:rPr>
  </w:style>
  <w:style w:type="paragraph" w:styleId="81">
    <w:name w:val="toc 8"/>
    <w:basedOn w:val="a"/>
    <w:next w:val="a"/>
    <w:autoRedefine/>
    <w:uiPriority w:val="39"/>
    <w:semiHidden/>
    <w:unhideWhenUsed/>
    <w:rsid w:val="009D17AC"/>
    <w:pPr>
      <w:spacing w:after="0"/>
      <w:ind w:left="1400"/>
    </w:pPr>
    <w:rPr>
      <w:rFonts w:asciiTheme="minorHAnsi" w:eastAsiaTheme="minorHAnsi"/>
    </w:rPr>
  </w:style>
  <w:style w:type="paragraph" w:styleId="91">
    <w:name w:val="toc 9"/>
    <w:basedOn w:val="a"/>
    <w:next w:val="a"/>
    <w:autoRedefine/>
    <w:uiPriority w:val="39"/>
    <w:semiHidden/>
    <w:unhideWhenUsed/>
    <w:rsid w:val="009D17AC"/>
    <w:pPr>
      <w:spacing w:after="0"/>
      <w:ind w:left="1600"/>
    </w:pPr>
    <w:rPr>
      <w:rFonts w:asciiTheme="minorHAnsi" w:eastAsiaTheme="minorHAnsi"/>
    </w:rPr>
  </w:style>
  <w:style w:type="character" w:styleId="aff3">
    <w:name w:val="Placeholder Text"/>
    <w:basedOn w:val="a0"/>
    <w:uiPriority w:val="99"/>
    <w:semiHidden/>
    <w:rsid w:val="001B2DC5"/>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0562996">
      <w:bodyDiv w:val="1"/>
      <w:marLeft w:val="0"/>
      <w:marRight w:val="0"/>
      <w:marTop w:val="0"/>
      <w:marBottom w:val="0"/>
      <w:divBdr>
        <w:top w:val="none" w:sz="0" w:space="0" w:color="auto"/>
        <w:left w:val="none" w:sz="0" w:space="0" w:color="auto"/>
        <w:bottom w:val="none" w:sz="0" w:space="0" w:color="auto"/>
        <w:right w:val="none" w:sz="0" w:space="0" w:color="auto"/>
      </w:divBdr>
    </w:div>
    <w:div w:id="1586717915">
      <w:bodyDiv w:val="1"/>
      <w:marLeft w:val="0"/>
      <w:marRight w:val="0"/>
      <w:marTop w:val="0"/>
      <w:marBottom w:val="0"/>
      <w:divBdr>
        <w:top w:val="none" w:sz="0" w:space="0" w:color="auto"/>
        <w:left w:val="none" w:sz="0" w:space="0" w:color="auto"/>
        <w:bottom w:val="none" w:sz="0" w:space="0" w:color="auto"/>
        <w:right w:val="none" w:sz="0" w:space="0" w:color="auto"/>
      </w:divBdr>
    </w:div>
    <w:div w:id="2076929196">
      <w:bodyDiv w:val="1"/>
      <w:marLeft w:val="0"/>
      <w:marRight w:val="0"/>
      <w:marTop w:val="0"/>
      <w:marBottom w:val="0"/>
      <w:divBdr>
        <w:top w:val="none" w:sz="0" w:space="0" w:color="auto"/>
        <w:left w:val="none" w:sz="0" w:space="0" w:color="auto"/>
        <w:bottom w:val="none" w:sz="0" w:space="0" w:color="auto"/>
        <w:right w:val="none" w:sz="0" w:space="0" w:color="auto"/>
      </w:divBdr>
    </w:div>
    <w:div w:id="2106606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theme/theme1.xml><?xml version="1.0" encoding="utf-8"?>
<a:theme xmlns:a="http://schemas.openxmlformats.org/drawingml/2006/main" name="Office テーマ">
  <a:themeElements>
    <a:clrScheme name="青">
      <a:dk1>
        <a:sysClr val="windowText" lastClr="000000"/>
      </a:dk1>
      <a:lt1>
        <a:sysClr val="window" lastClr="FFFFFF"/>
      </a:lt1>
      <a:dk2>
        <a:srgbClr val="17406D"/>
      </a:dk2>
      <a:lt2>
        <a:srgbClr val="DBEFF9"/>
      </a:lt2>
      <a:accent1>
        <a:srgbClr val="0F6FC6"/>
      </a:accent1>
      <a:accent2>
        <a:srgbClr val="009DD9"/>
      </a:accent2>
      <a:accent3>
        <a:srgbClr val="0BD0D9"/>
      </a:accent3>
      <a:accent4>
        <a:srgbClr val="10CF9B"/>
      </a:accent4>
      <a:accent5>
        <a:srgbClr val="7CCA62"/>
      </a:accent5>
      <a:accent6>
        <a:srgbClr val="A5C249"/>
      </a:accent6>
      <a:hlink>
        <a:srgbClr val="F49100"/>
      </a:hlink>
      <a:folHlink>
        <a:srgbClr val="85DFD0"/>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A80920-D982-5140-9497-F82DEF593F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865</TotalTime>
  <Pages>9</Pages>
  <Words>2158</Words>
  <Characters>12303</Characters>
  <Application>Microsoft Office Word</Application>
  <DocSecurity>0</DocSecurity>
  <Lines>102</Lines>
  <Paragraphs>28</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14433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山崎　大</dc:creator>
  <cp:keywords/>
  <dc:description/>
  <cp:lastModifiedBy>山崎　大</cp:lastModifiedBy>
  <cp:revision>332</cp:revision>
  <dcterms:created xsi:type="dcterms:W3CDTF">2024-03-13T14:29:00Z</dcterms:created>
  <dcterms:modified xsi:type="dcterms:W3CDTF">2024-04-22T01:26:00Z</dcterms:modified>
</cp:coreProperties>
</file>