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4E2" w:rsidRPr="00DC52DD" w:rsidRDefault="002544E2" w:rsidP="00D24221">
      <w:pPr>
        <w:widowControl w:val="0"/>
        <w:autoSpaceDE w:val="0"/>
        <w:autoSpaceDN w:val="0"/>
        <w:adjustRightInd w:val="0"/>
        <w:spacing w:before="25" w:after="0" w:line="360" w:lineRule="auto"/>
        <w:ind w:right="85"/>
        <w:jc w:val="both"/>
        <w:rPr>
          <w:rFonts w:ascii="Palatino Linotype" w:eastAsiaTheme="minorHAnsi" w:hAnsi="Palatino Linotype" w:cs="PalatinoLinotype-Bold"/>
          <w:b/>
          <w:bCs/>
          <w:sz w:val="36"/>
          <w:szCs w:val="36"/>
          <w:lang w:eastAsia="en-US"/>
        </w:rPr>
      </w:pPr>
      <w:r w:rsidRPr="00DC52DD">
        <w:rPr>
          <w:rFonts w:ascii="Palatino Linotype" w:eastAsiaTheme="minorHAnsi" w:hAnsi="Palatino Linotype" w:cs="PalatinoLinotype-Bold"/>
          <w:b/>
          <w:bCs/>
          <w:sz w:val="36"/>
          <w:szCs w:val="36"/>
          <w:lang w:eastAsia="en-US"/>
        </w:rPr>
        <w:t>Supplementary for</w:t>
      </w:r>
      <w:r w:rsidR="00DC52DD" w:rsidRPr="00DC52DD">
        <w:rPr>
          <w:rFonts w:ascii="Palatino Linotype" w:eastAsiaTheme="minorHAnsi" w:hAnsi="Palatino Linotype" w:cs="PalatinoLinotype-Bold"/>
          <w:b/>
          <w:bCs/>
          <w:sz w:val="36"/>
          <w:szCs w:val="36"/>
          <w:lang w:eastAsia="en-US"/>
        </w:rPr>
        <w:t>:</w:t>
      </w:r>
    </w:p>
    <w:p w:rsidR="00DC52DD" w:rsidRPr="00DC52DD" w:rsidRDefault="00DC52DD" w:rsidP="00DC52DD">
      <w:pPr>
        <w:autoSpaceDE w:val="0"/>
        <w:autoSpaceDN w:val="0"/>
        <w:adjustRightInd w:val="0"/>
        <w:spacing w:line="240" w:lineRule="auto"/>
        <w:jc w:val="both"/>
        <w:rPr>
          <w:rFonts w:ascii="Palatino Linotype" w:hAnsi="Palatino Linotype" w:cstheme="minorHAnsi"/>
          <w:b/>
          <w:bCs/>
          <w:sz w:val="32"/>
          <w:szCs w:val="32"/>
        </w:rPr>
      </w:pPr>
      <w:r w:rsidRPr="00DC52DD">
        <w:rPr>
          <w:rFonts w:ascii="Palatino Linotype" w:hAnsi="Palatino Linotype" w:cstheme="minorHAnsi"/>
          <w:b/>
          <w:bCs/>
          <w:sz w:val="32"/>
          <w:szCs w:val="32"/>
        </w:rPr>
        <w:t xml:space="preserve">Distribution of pesticides and polychlorinated biphenyls in food of animal origin in Croatia </w:t>
      </w:r>
    </w:p>
    <w:p w:rsidR="00DC52DD" w:rsidRPr="00DC52DD" w:rsidRDefault="00DC52DD" w:rsidP="00DC52DD">
      <w:pPr>
        <w:spacing w:line="240" w:lineRule="auto"/>
        <w:rPr>
          <w:rFonts w:ascii="Palatino Linotype" w:hAnsi="Palatino Linotype" w:cstheme="minorHAnsi"/>
          <w:b/>
          <w:bCs/>
          <w:lang w:val="en-GB"/>
        </w:rPr>
      </w:pPr>
    </w:p>
    <w:p w:rsidR="00DC52DD" w:rsidRPr="00DC52DD" w:rsidRDefault="00DC52DD" w:rsidP="00DC52DD">
      <w:pPr>
        <w:spacing w:line="240" w:lineRule="auto"/>
        <w:jc w:val="both"/>
        <w:rPr>
          <w:rFonts w:ascii="Palatino Linotype" w:hAnsi="Palatino Linotype" w:cstheme="minorHAnsi"/>
          <w:b/>
          <w:bCs/>
          <w:vertAlign w:val="superscript"/>
          <w:lang w:val="en-GB"/>
        </w:rPr>
      </w:pPr>
      <w:r w:rsidRPr="00DC52DD">
        <w:rPr>
          <w:rFonts w:ascii="Palatino Linotype" w:hAnsi="Palatino Linotype" w:cstheme="minorHAnsi"/>
          <w:b/>
          <w:bCs/>
          <w:lang w:val="en-GB"/>
        </w:rPr>
        <w:t>Maja Đokić</w:t>
      </w:r>
      <w:r w:rsidRPr="00DC52DD">
        <w:rPr>
          <w:rFonts w:ascii="Palatino Linotype" w:hAnsi="Palatino Linotype" w:cstheme="minorHAnsi"/>
          <w:b/>
          <w:bCs/>
          <w:vertAlign w:val="superscript"/>
          <w:lang w:val="en-GB"/>
        </w:rPr>
        <w:t>1</w:t>
      </w:r>
      <w:r w:rsidRPr="00DC52DD">
        <w:rPr>
          <w:rFonts w:ascii="Palatino Linotype" w:hAnsi="Palatino Linotype" w:cstheme="minorHAnsi"/>
          <w:b/>
          <w:bCs/>
          <w:lang w:val="en-GB"/>
        </w:rPr>
        <w:t>, Tamara Nekić</w:t>
      </w:r>
      <w:r w:rsidRPr="00DC52DD">
        <w:rPr>
          <w:rFonts w:ascii="Palatino Linotype" w:hAnsi="Palatino Linotype" w:cstheme="minorHAnsi"/>
          <w:b/>
          <w:bCs/>
          <w:vertAlign w:val="superscript"/>
          <w:lang w:val="en-GB"/>
        </w:rPr>
        <w:t>1</w:t>
      </w:r>
      <w:r w:rsidRPr="00DC52DD">
        <w:rPr>
          <w:rFonts w:ascii="Palatino Linotype" w:hAnsi="Palatino Linotype" w:cstheme="minorHAnsi"/>
          <w:b/>
          <w:bCs/>
          <w:lang w:val="en-GB"/>
        </w:rPr>
        <w:t>, Ivana Varenina</w:t>
      </w:r>
      <w:r w:rsidRPr="00DC52DD">
        <w:rPr>
          <w:rFonts w:ascii="Palatino Linotype" w:hAnsi="Palatino Linotype" w:cstheme="minorHAnsi"/>
          <w:b/>
          <w:bCs/>
          <w:vertAlign w:val="superscript"/>
          <w:lang w:val="en-GB"/>
        </w:rPr>
        <w:t>1</w:t>
      </w:r>
      <w:r w:rsidRPr="00DC52DD">
        <w:rPr>
          <w:rFonts w:ascii="Palatino Linotype" w:hAnsi="Palatino Linotype" w:cstheme="minorHAnsi"/>
          <w:b/>
          <w:bCs/>
          <w:lang w:val="en-GB"/>
        </w:rPr>
        <w:t>, Ines Varga</w:t>
      </w:r>
      <w:r w:rsidRPr="00DC52DD">
        <w:rPr>
          <w:rFonts w:ascii="Palatino Linotype" w:hAnsi="Palatino Linotype" w:cstheme="minorHAnsi"/>
          <w:b/>
          <w:bCs/>
          <w:vertAlign w:val="superscript"/>
          <w:lang w:val="en-GB"/>
        </w:rPr>
        <w:t>1</w:t>
      </w:r>
      <w:r w:rsidRPr="00DC52DD">
        <w:rPr>
          <w:rFonts w:ascii="Palatino Linotype" w:hAnsi="Palatino Linotype" w:cstheme="minorHAnsi"/>
          <w:b/>
          <w:bCs/>
          <w:lang w:val="en-GB"/>
        </w:rPr>
        <w:t>, Božica Solomun Kolanović</w:t>
      </w:r>
      <w:r w:rsidRPr="00DC52DD">
        <w:rPr>
          <w:rFonts w:ascii="Palatino Linotype" w:hAnsi="Palatino Linotype" w:cstheme="minorHAnsi"/>
          <w:b/>
          <w:bCs/>
          <w:vertAlign w:val="superscript"/>
          <w:lang w:val="en-GB"/>
        </w:rPr>
        <w:t>1</w:t>
      </w:r>
      <w:r w:rsidRPr="00DC52DD">
        <w:rPr>
          <w:rFonts w:ascii="Palatino Linotype" w:hAnsi="Palatino Linotype" w:cstheme="minorHAnsi"/>
          <w:b/>
          <w:bCs/>
          <w:lang w:val="en-GB"/>
        </w:rPr>
        <w:t>, Marija Sedak</w:t>
      </w:r>
      <w:r w:rsidRPr="00DC52DD">
        <w:rPr>
          <w:rFonts w:ascii="Palatino Linotype" w:hAnsi="Palatino Linotype" w:cstheme="minorHAnsi"/>
          <w:b/>
          <w:bCs/>
          <w:vertAlign w:val="superscript"/>
          <w:lang w:val="en-GB"/>
        </w:rPr>
        <w:t>1</w:t>
      </w:r>
      <w:r w:rsidRPr="00DC52DD">
        <w:rPr>
          <w:rFonts w:ascii="Palatino Linotype" w:hAnsi="Palatino Linotype" w:cstheme="minorHAnsi"/>
          <w:b/>
          <w:bCs/>
          <w:lang w:val="en-GB"/>
        </w:rPr>
        <w:t>, Bruno Čalopek</w:t>
      </w:r>
      <w:r w:rsidRPr="00DC52DD">
        <w:rPr>
          <w:rFonts w:ascii="Palatino Linotype" w:hAnsi="Palatino Linotype" w:cstheme="minorHAnsi"/>
          <w:b/>
          <w:bCs/>
          <w:vertAlign w:val="superscript"/>
          <w:lang w:val="en-GB"/>
        </w:rPr>
        <w:t>1</w:t>
      </w:r>
      <w:r w:rsidRPr="00DC52DD">
        <w:rPr>
          <w:rFonts w:ascii="Palatino Linotype" w:hAnsi="Palatino Linotype" w:cstheme="minorHAnsi"/>
          <w:b/>
          <w:bCs/>
          <w:lang w:val="en-GB"/>
        </w:rPr>
        <w:t>, Ivana Kmetič</w:t>
      </w:r>
      <w:r w:rsidRPr="00DC52DD">
        <w:rPr>
          <w:rFonts w:ascii="Palatino Linotype" w:hAnsi="Palatino Linotype"/>
          <w:b/>
          <w:bCs/>
          <w:vertAlign w:val="superscript"/>
          <w:lang w:val="en-GB"/>
        </w:rPr>
        <w:t>2</w:t>
      </w:r>
      <w:r w:rsidRPr="00DC52DD">
        <w:rPr>
          <w:rFonts w:ascii="Palatino Linotype" w:hAnsi="Palatino Linotype"/>
          <w:b/>
          <w:bCs/>
          <w:lang w:val="en-GB"/>
        </w:rPr>
        <w:t xml:space="preserve">, </w:t>
      </w:r>
      <w:r w:rsidRPr="00DC52DD">
        <w:rPr>
          <w:rFonts w:ascii="Palatino Linotype" w:hAnsi="Palatino Linotype" w:cstheme="minorHAnsi"/>
          <w:b/>
          <w:bCs/>
          <w:lang w:val="en-GB"/>
        </w:rPr>
        <w:t>Teuta Murati</w:t>
      </w:r>
      <w:r w:rsidRPr="00DC52DD">
        <w:rPr>
          <w:rFonts w:ascii="Palatino Linotype" w:hAnsi="Palatino Linotype"/>
          <w:b/>
          <w:bCs/>
          <w:vertAlign w:val="superscript"/>
          <w:lang w:val="en-GB"/>
        </w:rPr>
        <w:t>2</w:t>
      </w:r>
      <w:r w:rsidRPr="00DC52DD">
        <w:rPr>
          <w:rFonts w:ascii="Palatino Linotype" w:hAnsi="Palatino Linotype"/>
          <w:b/>
          <w:bCs/>
          <w:lang w:val="en-GB"/>
        </w:rPr>
        <w:t xml:space="preserve">, </w:t>
      </w:r>
      <w:r w:rsidRPr="00DC52DD">
        <w:rPr>
          <w:rFonts w:ascii="Palatino Linotype" w:hAnsi="Palatino Linotype"/>
          <w:b/>
          <w:lang w:val="en-GB"/>
        </w:rPr>
        <w:t>Darija Vratarić</w:t>
      </w:r>
      <w:r w:rsidRPr="00DC52DD">
        <w:rPr>
          <w:rFonts w:ascii="Palatino Linotype" w:hAnsi="Palatino Linotype"/>
          <w:b/>
          <w:bCs/>
          <w:vertAlign w:val="superscript"/>
          <w:lang w:val="en-GB"/>
        </w:rPr>
        <w:t>3</w:t>
      </w:r>
      <w:r w:rsidRPr="00DC52DD">
        <w:rPr>
          <w:rFonts w:ascii="Palatino Linotype" w:hAnsi="Palatino Linotype"/>
          <w:b/>
          <w:bCs/>
          <w:lang w:val="en-GB"/>
        </w:rPr>
        <w:t xml:space="preserve">, </w:t>
      </w:r>
      <w:r w:rsidRPr="00DC52DD">
        <w:rPr>
          <w:rFonts w:ascii="Palatino Linotype" w:hAnsi="Palatino Linotype" w:cstheme="minorHAnsi"/>
          <w:b/>
          <w:bCs/>
          <w:lang w:val="en-GB"/>
        </w:rPr>
        <w:t>Nina Bilandžić</w:t>
      </w:r>
      <w:hyperlink r:id="rId5" w:anchor="aff1#aff1" w:history="1">
        <w:r w:rsidRPr="00DC52DD">
          <w:rPr>
            <w:rFonts w:ascii="Palatino Linotype" w:hAnsi="Palatino Linotype" w:cstheme="minorHAnsi"/>
            <w:b/>
            <w:bCs/>
            <w:vertAlign w:val="superscript"/>
            <w:lang w:val="en-GB"/>
          </w:rPr>
          <w:t>1</w:t>
        </w:r>
      </w:hyperlink>
      <w:r w:rsidRPr="00DC52DD">
        <w:rPr>
          <w:rFonts w:ascii="Palatino Linotype" w:hAnsi="Palatino Linotype" w:cstheme="minorHAnsi"/>
          <w:b/>
          <w:bCs/>
          <w:vertAlign w:val="superscript"/>
          <w:lang w:val="en-GB"/>
        </w:rPr>
        <w:t>,</w:t>
      </w:r>
      <w:r w:rsidRPr="00DC52DD">
        <w:rPr>
          <w:rFonts w:ascii="Palatino Linotype" w:hAnsi="Palatino Linotype"/>
        </w:rPr>
        <w:t>*</w:t>
      </w:r>
    </w:p>
    <w:p w:rsidR="00DC52DD" w:rsidRPr="00DC52DD" w:rsidRDefault="00DC52DD" w:rsidP="00DC52DD">
      <w:pPr>
        <w:pStyle w:val="MDPI16affiliation"/>
        <w:jc w:val="both"/>
        <w:rPr>
          <w:color w:val="auto"/>
          <w:sz w:val="18"/>
        </w:rPr>
      </w:pPr>
      <w:r w:rsidRPr="00DC52DD">
        <w:rPr>
          <w:rFonts w:cstheme="minorHAnsi"/>
          <w:color w:val="auto"/>
          <w:sz w:val="18"/>
          <w:vertAlign w:val="superscript"/>
          <w:lang w:val="en-GB"/>
        </w:rPr>
        <w:t>1</w:t>
      </w:r>
      <w:r w:rsidRPr="00DC52DD">
        <w:rPr>
          <w:rFonts w:cstheme="minorHAnsi"/>
          <w:color w:val="auto"/>
          <w:sz w:val="18"/>
          <w:lang w:val="en-GB"/>
        </w:rPr>
        <w:t xml:space="preserve"> </w:t>
      </w:r>
      <w:r w:rsidRPr="00DC52DD">
        <w:rPr>
          <w:rFonts w:cstheme="minorHAnsi"/>
          <w:color w:val="auto"/>
          <w:sz w:val="18"/>
          <w:lang w:val="en-GB"/>
        </w:rPr>
        <w:t xml:space="preserve">Laboratory for Residue Control, Department of Veterinary Public Health, Croatian Veterinary Institute, </w:t>
      </w:r>
      <w:proofErr w:type="spellStart"/>
      <w:r w:rsidRPr="00DC52DD">
        <w:rPr>
          <w:rFonts w:cstheme="minorHAnsi"/>
          <w:color w:val="auto"/>
          <w:sz w:val="18"/>
          <w:lang w:val="en-GB"/>
        </w:rPr>
        <w:t>Savska</w:t>
      </w:r>
      <w:proofErr w:type="spellEnd"/>
      <w:r w:rsidRPr="00DC52DD">
        <w:rPr>
          <w:rFonts w:cstheme="minorHAnsi"/>
          <w:color w:val="auto"/>
          <w:sz w:val="18"/>
          <w:lang w:val="en-GB"/>
        </w:rPr>
        <w:t xml:space="preserve"> </w:t>
      </w:r>
      <w:proofErr w:type="spellStart"/>
      <w:r w:rsidRPr="00DC52DD">
        <w:rPr>
          <w:rFonts w:cstheme="minorHAnsi"/>
          <w:color w:val="auto"/>
          <w:sz w:val="18"/>
          <w:lang w:val="en-GB"/>
        </w:rPr>
        <w:t>cesta</w:t>
      </w:r>
      <w:proofErr w:type="spellEnd"/>
      <w:r w:rsidRPr="00DC52DD">
        <w:rPr>
          <w:rFonts w:cstheme="minorHAnsi"/>
          <w:color w:val="auto"/>
          <w:sz w:val="18"/>
          <w:lang w:val="en-GB"/>
        </w:rPr>
        <w:t xml:space="preserve"> 143, 10000 Zagreb, Croatia</w:t>
      </w:r>
      <w:r w:rsidRPr="00DC52DD">
        <w:rPr>
          <w:color w:val="auto"/>
          <w:sz w:val="18"/>
        </w:rPr>
        <w:t xml:space="preserve">; </w:t>
      </w:r>
      <w:hyperlink r:id="rId6" w:history="1">
        <w:r w:rsidRPr="00DC52DD">
          <w:rPr>
            <w:rStyle w:val="Hyperlink"/>
            <w:color w:val="auto"/>
            <w:sz w:val="18"/>
            <w:u w:val="none"/>
          </w:rPr>
          <w:t>dokic@veinst.hr</w:t>
        </w:r>
      </w:hyperlink>
      <w:r w:rsidRPr="00DC52DD">
        <w:rPr>
          <w:color w:val="auto"/>
          <w:sz w:val="18"/>
        </w:rPr>
        <w:t xml:space="preserve"> (M.Đ.); </w:t>
      </w:r>
      <w:hyperlink r:id="rId7" w:history="1">
        <w:r w:rsidRPr="00DC52DD">
          <w:rPr>
            <w:rStyle w:val="Hyperlink"/>
            <w:color w:val="auto"/>
            <w:sz w:val="18"/>
            <w:u w:val="none"/>
          </w:rPr>
          <w:t>varenina@veinst.hr</w:t>
        </w:r>
      </w:hyperlink>
      <w:r w:rsidRPr="00DC52DD">
        <w:rPr>
          <w:color w:val="auto"/>
          <w:sz w:val="18"/>
        </w:rPr>
        <w:t xml:space="preserve"> (</w:t>
      </w:r>
      <w:proofErr w:type="spellStart"/>
      <w:r w:rsidRPr="00DC52DD">
        <w:rPr>
          <w:color w:val="auto"/>
          <w:sz w:val="18"/>
        </w:rPr>
        <w:t>Iv.V</w:t>
      </w:r>
      <w:proofErr w:type="spellEnd"/>
      <w:r w:rsidRPr="00DC52DD">
        <w:rPr>
          <w:color w:val="auto"/>
          <w:sz w:val="18"/>
        </w:rPr>
        <w:t xml:space="preserve">.); </w:t>
      </w:r>
      <w:hyperlink r:id="rId8" w:history="1">
        <w:r w:rsidRPr="00DC52DD">
          <w:rPr>
            <w:rStyle w:val="Hyperlink"/>
            <w:color w:val="auto"/>
            <w:sz w:val="18"/>
            <w:u w:val="none"/>
          </w:rPr>
          <w:t>varga@veinst.hr</w:t>
        </w:r>
      </w:hyperlink>
      <w:r w:rsidRPr="00DC52DD">
        <w:rPr>
          <w:color w:val="auto"/>
          <w:sz w:val="18"/>
        </w:rPr>
        <w:t xml:space="preserve"> (</w:t>
      </w:r>
      <w:proofErr w:type="spellStart"/>
      <w:r w:rsidRPr="00DC52DD">
        <w:rPr>
          <w:color w:val="auto"/>
          <w:sz w:val="18"/>
        </w:rPr>
        <w:t>In.V</w:t>
      </w:r>
      <w:proofErr w:type="spellEnd"/>
      <w:r w:rsidRPr="00DC52DD">
        <w:rPr>
          <w:color w:val="auto"/>
          <w:sz w:val="18"/>
        </w:rPr>
        <w:t xml:space="preserve">.); </w:t>
      </w:r>
      <w:hyperlink r:id="rId9" w:history="1">
        <w:r w:rsidRPr="00DC52DD">
          <w:rPr>
            <w:rStyle w:val="Hyperlink"/>
            <w:color w:val="auto"/>
            <w:sz w:val="18"/>
            <w:u w:val="none"/>
          </w:rPr>
          <w:t>solomon@veinst.hr</w:t>
        </w:r>
      </w:hyperlink>
      <w:r w:rsidRPr="00DC52DD">
        <w:rPr>
          <w:color w:val="auto"/>
          <w:sz w:val="18"/>
        </w:rPr>
        <w:t xml:space="preserve"> (B.S.K.); </w:t>
      </w:r>
      <w:hyperlink r:id="rId10" w:history="1">
        <w:r w:rsidRPr="00DC52DD">
          <w:rPr>
            <w:rStyle w:val="Hyperlink"/>
            <w:color w:val="auto"/>
            <w:sz w:val="18"/>
            <w:u w:val="none"/>
          </w:rPr>
          <w:t>sedak@veinst.hr</w:t>
        </w:r>
      </w:hyperlink>
      <w:r w:rsidRPr="00DC52DD">
        <w:rPr>
          <w:color w:val="auto"/>
          <w:sz w:val="18"/>
        </w:rPr>
        <w:t xml:space="preserve"> (M.S.); calopek</w:t>
      </w:r>
      <w:hyperlink r:id="rId11" w:history="1">
        <w:r w:rsidRPr="00DC52DD">
          <w:rPr>
            <w:rStyle w:val="Hyperlink"/>
            <w:color w:val="auto"/>
            <w:sz w:val="18"/>
            <w:u w:val="none"/>
          </w:rPr>
          <w:t>@veinst.hr</w:t>
        </w:r>
      </w:hyperlink>
      <w:r w:rsidRPr="00DC52DD">
        <w:rPr>
          <w:color w:val="auto"/>
          <w:sz w:val="18"/>
        </w:rPr>
        <w:t xml:space="preserve"> (B.C.); </w:t>
      </w:r>
      <w:hyperlink r:id="rId12" w:history="1">
        <w:r w:rsidRPr="00DC52DD">
          <w:rPr>
            <w:rStyle w:val="Hyperlink"/>
            <w:color w:val="auto"/>
            <w:sz w:val="18"/>
            <w:u w:val="none"/>
          </w:rPr>
          <w:t>bilandzic@veinst.hr</w:t>
        </w:r>
      </w:hyperlink>
      <w:r w:rsidRPr="00DC52DD">
        <w:rPr>
          <w:color w:val="auto"/>
          <w:sz w:val="18"/>
        </w:rPr>
        <w:t xml:space="preserve"> (N.B.)   </w:t>
      </w:r>
    </w:p>
    <w:p w:rsidR="00DC52DD" w:rsidRPr="00DC52DD" w:rsidRDefault="00DC52DD" w:rsidP="00DC52DD">
      <w:pPr>
        <w:pStyle w:val="MDPI16affiliation"/>
        <w:jc w:val="both"/>
        <w:rPr>
          <w:color w:val="auto"/>
          <w:sz w:val="18"/>
        </w:rPr>
      </w:pPr>
      <w:r w:rsidRPr="00DC52DD">
        <w:rPr>
          <w:color w:val="auto"/>
          <w:sz w:val="18"/>
          <w:vertAlign w:val="superscript"/>
        </w:rPr>
        <w:t>2</w:t>
      </w:r>
      <w:r w:rsidRPr="00DC52DD">
        <w:rPr>
          <w:color w:val="auto"/>
          <w:sz w:val="18"/>
        </w:rPr>
        <w:tab/>
      </w:r>
      <w:r w:rsidRPr="00DC52DD">
        <w:rPr>
          <w:rFonts w:cs="TimesNewRomanPS-ItalicMT"/>
          <w:iCs/>
          <w:color w:val="auto"/>
          <w:sz w:val="18"/>
          <w:lang w:val="hr-HR"/>
        </w:rPr>
        <w:t xml:space="preserve">University of Zagreb Faculty of Food Technology and Biotechnology, Laboratory for Toxicology, Pierottijeva 8, </w:t>
      </w:r>
      <w:r w:rsidRPr="00DC52DD">
        <w:rPr>
          <w:rFonts w:eastAsia="Calibri"/>
          <w:color w:val="auto"/>
          <w:sz w:val="18"/>
          <w:lang w:val="en-GB"/>
        </w:rPr>
        <w:t xml:space="preserve">10000 Zagreb, Croatia; </w:t>
      </w:r>
      <w:hyperlink r:id="rId13" w:history="1">
        <w:r w:rsidRPr="00DC52DD">
          <w:rPr>
            <w:rStyle w:val="Hyperlink"/>
            <w:color w:val="auto"/>
            <w:sz w:val="18"/>
            <w:u w:val="none"/>
          </w:rPr>
          <w:t>ikmetic@pbf.hr (I.K.); teuta.murati@pbf.unizg.hr</w:t>
        </w:r>
      </w:hyperlink>
      <w:r w:rsidRPr="00DC52DD">
        <w:rPr>
          <w:color w:val="auto"/>
          <w:sz w:val="18"/>
        </w:rPr>
        <w:t xml:space="preserve"> (T.M.)</w:t>
      </w:r>
    </w:p>
    <w:p w:rsidR="00DC52DD" w:rsidRPr="00DC52DD" w:rsidRDefault="00DC52DD" w:rsidP="00DC52DD">
      <w:pPr>
        <w:pStyle w:val="MDPI16affiliation"/>
        <w:jc w:val="both"/>
        <w:rPr>
          <w:color w:val="auto"/>
          <w:sz w:val="18"/>
        </w:rPr>
      </w:pPr>
      <w:r w:rsidRPr="00DC52DD">
        <w:rPr>
          <w:color w:val="auto"/>
          <w:sz w:val="18"/>
          <w:vertAlign w:val="superscript"/>
        </w:rPr>
        <w:t>3</w:t>
      </w:r>
      <w:r w:rsidRPr="00DC52DD">
        <w:rPr>
          <w:color w:val="auto"/>
          <w:sz w:val="18"/>
        </w:rPr>
        <w:t xml:space="preserve">  </w:t>
      </w:r>
      <w:r w:rsidRPr="00DC52DD">
        <w:rPr>
          <w:color w:val="auto"/>
          <w:sz w:val="18"/>
          <w:lang w:val="en-GB"/>
        </w:rPr>
        <w:t xml:space="preserve">Veterinary and Food Safety Directorate, Ministry of Agriculture of Republic of Croatia, </w:t>
      </w:r>
      <w:proofErr w:type="spellStart"/>
      <w:r w:rsidRPr="00DC52DD">
        <w:rPr>
          <w:color w:val="auto"/>
          <w:sz w:val="18"/>
          <w:lang w:val="en-GB"/>
        </w:rPr>
        <w:t>Planinska</w:t>
      </w:r>
      <w:proofErr w:type="spellEnd"/>
      <w:r w:rsidRPr="00DC52DD">
        <w:rPr>
          <w:color w:val="auto"/>
          <w:sz w:val="18"/>
          <w:lang w:val="en-GB"/>
        </w:rPr>
        <w:t xml:space="preserve"> 2a, 10000 Zagreb, Croatia; </w:t>
      </w:r>
      <w:proofErr w:type="spellStart"/>
      <w:r w:rsidRPr="00DC52DD">
        <w:rPr>
          <w:color w:val="auto"/>
          <w:sz w:val="18"/>
          <w:lang w:val="en-GB"/>
        </w:rPr>
        <w:t>darija.vrataric</w:t>
      </w:r>
      <w:proofErr w:type="spellEnd"/>
      <w:r w:rsidRPr="00DC52DD">
        <w:rPr>
          <w:color w:val="auto"/>
          <w:sz w:val="18"/>
        </w:rPr>
        <w:fldChar w:fldCharType="begin"/>
      </w:r>
      <w:r w:rsidRPr="00DC52DD">
        <w:rPr>
          <w:color w:val="auto"/>
          <w:sz w:val="18"/>
        </w:rPr>
        <w:instrText xml:space="preserve"> HYPERLINK "mailto:lcvetnic@veinst.hr" </w:instrText>
      </w:r>
      <w:r w:rsidRPr="00DC52DD">
        <w:rPr>
          <w:color w:val="auto"/>
          <w:sz w:val="18"/>
        </w:rPr>
        <w:fldChar w:fldCharType="separate"/>
      </w:r>
      <w:r w:rsidRPr="00DC52DD">
        <w:rPr>
          <w:rStyle w:val="Hyperlink"/>
          <w:color w:val="auto"/>
          <w:sz w:val="18"/>
          <w:u w:val="none"/>
        </w:rPr>
        <w:t>@mps.hr</w:t>
      </w:r>
      <w:r w:rsidRPr="00DC52DD">
        <w:rPr>
          <w:color w:val="auto"/>
          <w:sz w:val="18"/>
        </w:rPr>
        <w:fldChar w:fldCharType="end"/>
      </w:r>
      <w:r w:rsidRPr="00DC52DD">
        <w:rPr>
          <w:color w:val="auto"/>
          <w:sz w:val="18"/>
        </w:rPr>
        <w:t xml:space="preserve"> (D.V.)</w:t>
      </w:r>
    </w:p>
    <w:p w:rsidR="00DC52DD" w:rsidRPr="00DC52DD" w:rsidRDefault="00DC52DD" w:rsidP="00D24221">
      <w:pPr>
        <w:widowControl w:val="0"/>
        <w:autoSpaceDE w:val="0"/>
        <w:autoSpaceDN w:val="0"/>
        <w:adjustRightInd w:val="0"/>
        <w:spacing w:before="25" w:after="0" w:line="360" w:lineRule="auto"/>
        <w:ind w:right="85"/>
        <w:jc w:val="both"/>
        <w:rPr>
          <w:rFonts w:ascii="Palatino Linotype" w:eastAsiaTheme="minorHAnsi" w:hAnsi="Palatino Linotype" w:cs="PalatinoLinotype-Bold"/>
          <w:b/>
          <w:bCs/>
          <w:sz w:val="36"/>
          <w:szCs w:val="36"/>
          <w:lang w:eastAsia="en-US"/>
        </w:rPr>
      </w:pPr>
    </w:p>
    <w:p w:rsidR="002544E2" w:rsidRDefault="002544E2" w:rsidP="00D24221">
      <w:pPr>
        <w:widowControl w:val="0"/>
        <w:autoSpaceDE w:val="0"/>
        <w:autoSpaceDN w:val="0"/>
        <w:adjustRightInd w:val="0"/>
        <w:spacing w:before="25" w:after="0" w:line="360" w:lineRule="auto"/>
        <w:ind w:right="85"/>
        <w:jc w:val="both"/>
        <w:rPr>
          <w:rFonts w:ascii="PalatinoLinotype-Bold" w:eastAsiaTheme="minorHAnsi" w:hAnsi="PalatinoLinotype-Bold" w:cs="PalatinoLinotype-Bold"/>
          <w:b/>
          <w:bCs/>
          <w:sz w:val="36"/>
          <w:szCs w:val="36"/>
          <w:lang w:eastAsia="en-US"/>
        </w:rPr>
      </w:pPr>
    </w:p>
    <w:p w:rsidR="00DC52DD" w:rsidRDefault="00DC52DD" w:rsidP="00D24221">
      <w:pPr>
        <w:widowControl w:val="0"/>
        <w:autoSpaceDE w:val="0"/>
        <w:autoSpaceDN w:val="0"/>
        <w:adjustRightInd w:val="0"/>
        <w:spacing w:before="25" w:after="0" w:line="360" w:lineRule="auto"/>
        <w:ind w:right="85"/>
        <w:jc w:val="both"/>
        <w:rPr>
          <w:rFonts w:ascii="PalatinoLinotype-Bold" w:eastAsiaTheme="minorHAnsi" w:hAnsi="PalatinoLinotype-Bold" w:cs="PalatinoLinotype-Bold"/>
          <w:b/>
          <w:bCs/>
          <w:sz w:val="36"/>
          <w:szCs w:val="36"/>
          <w:lang w:eastAsia="en-US"/>
        </w:rPr>
      </w:pPr>
    </w:p>
    <w:p w:rsidR="00DC52DD" w:rsidRDefault="00DC52DD" w:rsidP="00D24221">
      <w:pPr>
        <w:widowControl w:val="0"/>
        <w:autoSpaceDE w:val="0"/>
        <w:autoSpaceDN w:val="0"/>
        <w:adjustRightInd w:val="0"/>
        <w:spacing w:before="25" w:after="0" w:line="360" w:lineRule="auto"/>
        <w:ind w:right="85"/>
        <w:jc w:val="both"/>
        <w:rPr>
          <w:rFonts w:ascii="PalatinoLinotype-Bold" w:eastAsiaTheme="minorHAnsi" w:hAnsi="PalatinoLinotype-Bold" w:cs="PalatinoLinotype-Bold"/>
          <w:b/>
          <w:bCs/>
          <w:sz w:val="36"/>
          <w:szCs w:val="36"/>
          <w:lang w:eastAsia="en-US"/>
        </w:rPr>
      </w:pPr>
    </w:p>
    <w:p w:rsidR="00DC52DD" w:rsidRDefault="00DC52DD" w:rsidP="00D24221">
      <w:pPr>
        <w:widowControl w:val="0"/>
        <w:autoSpaceDE w:val="0"/>
        <w:autoSpaceDN w:val="0"/>
        <w:adjustRightInd w:val="0"/>
        <w:spacing w:before="25" w:after="0" w:line="360" w:lineRule="auto"/>
        <w:ind w:right="85"/>
        <w:jc w:val="both"/>
        <w:rPr>
          <w:rFonts w:ascii="PalatinoLinotype-Bold" w:eastAsiaTheme="minorHAnsi" w:hAnsi="PalatinoLinotype-Bold" w:cs="PalatinoLinotype-Bold"/>
          <w:b/>
          <w:bCs/>
          <w:sz w:val="36"/>
          <w:szCs w:val="36"/>
          <w:lang w:eastAsia="en-US"/>
        </w:rPr>
      </w:pPr>
    </w:p>
    <w:p w:rsidR="00DC52DD" w:rsidRDefault="00DC52DD" w:rsidP="00D24221">
      <w:pPr>
        <w:widowControl w:val="0"/>
        <w:autoSpaceDE w:val="0"/>
        <w:autoSpaceDN w:val="0"/>
        <w:adjustRightInd w:val="0"/>
        <w:spacing w:before="25" w:after="0" w:line="360" w:lineRule="auto"/>
        <w:ind w:right="85"/>
        <w:jc w:val="both"/>
        <w:rPr>
          <w:rFonts w:ascii="PalatinoLinotype-Bold" w:eastAsiaTheme="minorHAnsi" w:hAnsi="PalatinoLinotype-Bold" w:cs="PalatinoLinotype-Bold"/>
          <w:b/>
          <w:bCs/>
          <w:sz w:val="36"/>
          <w:szCs w:val="36"/>
          <w:lang w:eastAsia="en-US"/>
        </w:rPr>
      </w:pPr>
    </w:p>
    <w:p w:rsidR="00DC52DD" w:rsidRDefault="00DC52DD" w:rsidP="00D24221">
      <w:pPr>
        <w:widowControl w:val="0"/>
        <w:autoSpaceDE w:val="0"/>
        <w:autoSpaceDN w:val="0"/>
        <w:adjustRightInd w:val="0"/>
        <w:spacing w:before="25" w:after="0" w:line="360" w:lineRule="auto"/>
        <w:ind w:right="85"/>
        <w:jc w:val="both"/>
        <w:rPr>
          <w:rFonts w:ascii="PalatinoLinotype-Bold" w:eastAsiaTheme="minorHAnsi" w:hAnsi="PalatinoLinotype-Bold" w:cs="PalatinoLinotype-Bold"/>
          <w:b/>
          <w:bCs/>
          <w:sz w:val="36"/>
          <w:szCs w:val="36"/>
          <w:lang w:eastAsia="en-US"/>
        </w:rPr>
      </w:pPr>
    </w:p>
    <w:p w:rsidR="00DC52DD" w:rsidRDefault="00DC52DD" w:rsidP="00D24221">
      <w:pPr>
        <w:widowControl w:val="0"/>
        <w:autoSpaceDE w:val="0"/>
        <w:autoSpaceDN w:val="0"/>
        <w:adjustRightInd w:val="0"/>
        <w:spacing w:before="25" w:after="0" w:line="360" w:lineRule="auto"/>
        <w:ind w:right="85"/>
        <w:jc w:val="both"/>
        <w:rPr>
          <w:rFonts w:ascii="PalatinoLinotype-Bold" w:eastAsiaTheme="minorHAnsi" w:hAnsi="PalatinoLinotype-Bold" w:cs="PalatinoLinotype-Bold"/>
          <w:b/>
          <w:bCs/>
          <w:sz w:val="36"/>
          <w:szCs w:val="36"/>
          <w:lang w:eastAsia="en-US"/>
        </w:rPr>
      </w:pPr>
    </w:p>
    <w:p w:rsidR="00DC52DD" w:rsidRDefault="00DC52DD" w:rsidP="00D24221">
      <w:pPr>
        <w:widowControl w:val="0"/>
        <w:autoSpaceDE w:val="0"/>
        <w:autoSpaceDN w:val="0"/>
        <w:adjustRightInd w:val="0"/>
        <w:spacing w:before="25" w:after="0" w:line="360" w:lineRule="auto"/>
        <w:ind w:right="85"/>
        <w:jc w:val="both"/>
        <w:rPr>
          <w:rFonts w:ascii="PalatinoLinotype-Bold" w:eastAsiaTheme="minorHAnsi" w:hAnsi="PalatinoLinotype-Bold" w:cs="PalatinoLinotype-Bold"/>
          <w:b/>
          <w:bCs/>
          <w:sz w:val="36"/>
          <w:szCs w:val="36"/>
          <w:lang w:eastAsia="en-US"/>
        </w:rPr>
      </w:pPr>
    </w:p>
    <w:p w:rsidR="00DC52DD" w:rsidRDefault="00DC52DD" w:rsidP="00D24221">
      <w:pPr>
        <w:widowControl w:val="0"/>
        <w:autoSpaceDE w:val="0"/>
        <w:autoSpaceDN w:val="0"/>
        <w:adjustRightInd w:val="0"/>
        <w:spacing w:before="25" w:after="0" w:line="360" w:lineRule="auto"/>
        <w:ind w:right="85"/>
        <w:jc w:val="both"/>
        <w:rPr>
          <w:rFonts w:ascii="PalatinoLinotype-Bold" w:eastAsiaTheme="minorHAnsi" w:hAnsi="PalatinoLinotype-Bold" w:cs="PalatinoLinotype-Bold"/>
          <w:b/>
          <w:bCs/>
          <w:sz w:val="36"/>
          <w:szCs w:val="36"/>
          <w:lang w:eastAsia="en-US"/>
        </w:rPr>
      </w:pPr>
    </w:p>
    <w:p w:rsidR="00DC52DD" w:rsidRDefault="00DC52DD" w:rsidP="00D24221">
      <w:pPr>
        <w:widowControl w:val="0"/>
        <w:autoSpaceDE w:val="0"/>
        <w:autoSpaceDN w:val="0"/>
        <w:adjustRightInd w:val="0"/>
        <w:spacing w:before="25" w:after="0" w:line="360" w:lineRule="auto"/>
        <w:ind w:right="85"/>
        <w:jc w:val="both"/>
        <w:rPr>
          <w:rFonts w:ascii="PalatinoLinotype-Bold" w:eastAsiaTheme="minorHAnsi" w:hAnsi="PalatinoLinotype-Bold" w:cs="PalatinoLinotype-Bold"/>
          <w:b/>
          <w:bCs/>
          <w:sz w:val="36"/>
          <w:szCs w:val="36"/>
          <w:lang w:eastAsia="en-US"/>
        </w:rPr>
      </w:pPr>
    </w:p>
    <w:p w:rsidR="00DC52DD" w:rsidRDefault="00DC52DD" w:rsidP="00D24221">
      <w:pPr>
        <w:widowControl w:val="0"/>
        <w:autoSpaceDE w:val="0"/>
        <w:autoSpaceDN w:val="0"/>
        <w:adjustRightInd w:val="0"/>
        <w:spacing w:before="25" w:after="0" w:line="360" w:lineRule="auto"/>
        <w:ind w:right="85"/>
        <w:jc w:val="both"/>
        <w:rPr>
          <w:rFonts w:ascii="PalatinoLinotype-Bold" w:eastAsiaTheme="minorHAnsi" w:hAnsi="PalatinoLinotype-Bold" w:cs="PalatinoLinotype-Bold"/>
          <w:b/>
          <w:bCs/>
          <w:sz w:val="36"/>
          <w:szCs w:val="36"/>
          <w:lang w:eastAsia="en-US"/>
        </w:rPr>
      </w:pPr>
    </w:p>
    <w:p w:rsidR="00DC52DD" w:rsidRDefault="00DC52DD" w:rsidP="00D24221">
      <w:pPr>
        <w:widowControl w:val="0"/>
        <w:autoSpaceDE w:val="0"/>
        <w:autoSpaceDN w:val="0"/>
        <w:adjustRightInd w:val="0"/>
        <w:spacing w:before="25" w:after="0" w:line="360" w:lineRule="auto"/>
        <w:ind w:right="85"/>
        <w:jc w:val="both"/>
        <w:rPr>
          <w:rFonts w:ascii="Palatino Linotype" w:hAnsi="Palatino Linotype" w:cstheme="minorHAnsi"/>
          <w:b/>
          <w:sz w:val="20"/>
          <w:szCs w:val="20"/>
          <w:lang w:val="en-GB"/>
        </w:rPr>
      </w:pPr>
    </w:p>
    <w:p w:rsidR="00D24221" w:rsidRPr="00FB5C0E" w:rsidRDefault="00886C5F" w:rsidP="00D24221">
      <w:pPr>
        <w:widowControl w:val="0"/>
        <w:autoSpaceDE w:val="0"/>
        <w:autoSpaceDN w:val="0"/>
        <w:adjustRightInd w:val="0"/>
        <w:spacing w:before="25" w:after="0" w:line="360" w:lineRule="auto"/>
        <w:ind w:right="85"/>
        <w:jc w:val="both"/>
        <w:rPr>
          <w:rFonts w:ascii="Palatino Linotype" w:hAnsi="Palatino Linotype" w:cstheme="minorHAnsi"/>
          <w:sz w:val="24"/>
          <w:szCs w:val="24"/>
          <w:vertAlign w:val="superscript"/>
          <w:lang w:val="en-GB"/>
        </w:rPr>
      </w:pPr>
      <w:r w:rsidRPr="00FB5C0E">
        <w:rPr>
          <w:rFonts w:ascii="Palatino Linotype" w:hAnsi="Palatino Linotype" w:cstheme="minorHAnsi"/>
          <w:b/>
          <w:sz w:val="24"/>
          <w:szCs w:val="24"/>
          <w:lang w:val="en-GB"/>
        </w:rPr>
        <w:lastRenderedPageBreak/>
        <w:t>Table S</w:t>
      </w:r>
      <w:r w:rsidR="00324C37" w:rsidRPr="00FB5C0E">
        <w:rPr>
          <w:rFonts w:ascii="Palatino Linotype" w:hAnsi="Palatino Linotype" w:cstheme="minorHAnsi"/>
          <w:b/>
          <w:sz w:val="24"/>
          <w:szCs w:val="24"/>
          <w:lang w:val="en-GB"/>
        </w:rPr>
        <w:t>1</w:t>
      </w:r>
      <w:r w:rsidRPr="00FB5C0E">
        <w:rPr>
          <w:rFonts w:ascii="Palatino Linotype" w:hAnsi="Palatino Linotype" w:cstheme="minorHAnsi"/>
          <w:b/>
          <w:sz w:val="24"/>
          <w:szCs w:val="24"/>
          <w:lang w:val="en-GB"/>
        </w:rPr>
        <w:t>.</w:t>
      </w:r>
      <w:r w:rsidRPr="00FB5C0E">
        <w:rPr>
          <w:rFonts w:ascii="Palatino Linotype" w:hAnsi="Palatino Linotype" w:cstheme="minorHAnsi"/>
          <w:sz w:val="24"/>
          <w:szCs w:val="24"/>
          <w:lang w:val="en-GB"/>
        </w:rPr>
        <w:t xml:space="preserve"> </w:t>
      </w:r>
      <w:proofErr w:type="gramStart"/>
      <w:r w:rsidRPr="00FB5C0E">
        <w:rPr>
          <w:rFonts w:ascii="Palatino Linotype" w:hAnsi="Palatino Linotype" w:cstheme="minorHAnsi"/>
          <w:sz w:val="24"/>
          <w:szCs w:val="24"/>
          <w:lang w:val="en-GB"/>
        </w:rPr>
        <w:t xml:space="preserve">GC-MS/MS </w:t>
      </w:r>
      <w:r w:rsidR="00D24221" w:rsidRPr="00FB5C0E">
        <w:rPr>
          <w:rFonts w:ascii="Palatino Linotype" w:eastAsia="TimesNewRomanPSMT" w:hAnsi="Palatino Linotype" w:cstheme="minorHAnsi"/>
          <w:sz w:val="24"/>
          <w:szCs w:val="24"/>
          <w:lang w:eastAsia="en-US"/>
        </w:rPr>
        <w:t>ion transitions and collision energ</w:t>
      </w:r>
      <w:r w:rsidR="005902BB" w:rsidRPr="00FB5C0E">
        <w:rPr>
          <w:rFonts w:ascii="Palatino Linotype" w:eastAsia="TimesNewRomanPSMT" w:hAnsi="Palatino Linotype" w:cstheme="minorHAnsi"/>
          <w:sz w:val="24"/>
          <w:szCs w:val="24"/>
          <w:lang w:eastAsia="en-US"/>
        </w:rPr>
        <w:t>ies</w:t>
      </w:r>
      <w:r w:rsidR="00D24221" w:rsidRPr="00FB5C0E">
        <w:rPr>
          <w:rFonts w:ascii="Palatino Linotype" w:eastAsia="TimesNewRomanPSMT" w:hAnsi="Palatino Linotype" w:cstheme="minorHAnsi"/>
          <w:sz w:val="24"/>
          <w:szCs w:val="24"/>
          <w:lang w:eastAsia="en-US"/>
        </w:rPr>
        <w:t xml:space="preserve"> (CE).</w:t>
      </w:r>
      <w:proofErr w:type="gramEnd"/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851"/>
        <w:gridCol w:w="1525"/>
        <w:gridCol w:w="743"/>
        <w:gridCol w:w="1417"/>
        <w:gridCol w:w="709"/>
        <w:gridCol w:w="1276"/>
        <w:gridCol w:w="850"/>
      </w:tblGrid>
      <w:tr w:rsidR="004863AF" w:rsidRPr="004863AF" w:rsidTr="000268AE">
        <w:trPr>
          <w:trHeight w:val="300"/>
        </w:trPr>
        <w:tc>
          <w:tcPr>
            <w:tcW w:w="2127" w:type="dxa"/>
            <w:shd w:val="clear" w:color="auto" w:fill="FFFFFF" w:themeFill="background1"/>
            <w:noWrap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b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b/>
                <w:sz w:val="20"/>
                <w:szCs w:val="20"/>
                <w:lang w:val="en-GB"/>
              </w:rPr>
              <w:t>Compound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b/>
                <w:sz w:val="20"/>
                <w:szCs w:val="20"/>
                <w:lang w:val="en-GB"/>
              </w:rPr>
            </w:pPr>
            <w:proofErr w:type="spellStart"/>
            <w:r w:rsidRPr="00FB5C0E">
              <w:rPr>
                <w:rFonts w:ascii="Palatino Linotype" w:hAnsi="Palatino Linotype" w:cstheme="minorHAnsi"/>
                <w:b/>
                <w:sz w:val="20"/>
                <w:szCs w:val="20"/>
                <w:lang w:val="en-GB"/>
              </w:rPr>
              <w:t>Rt</w:t>
            </w:r>
            <w:proofErr w:type="spellEnd"/>
          </w:p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b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b/>
                <w:sz w:val="20"/>
                <w:szCs w:val="20"/>
                <w:lang w:val="en-GB"/>
              </w:rPr>
              <w:t>(min)</w:t>
            </w:r>
          </w:p>
        </w:tc>
        <w:tc>
          <w:tcPr>
            <w:tcW w:w="1525" w:type="dxa"/>
            <w:shd w:val="clear" w:color="auto" w:fill="FFFFFF" w:themeFill="background1"/>
            <w:noWrap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b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b/>
                <w:sz w:val="20"/>
                <w:szCs w:val="20"/>
                <w:lang w:val="en-GB"/>
              </w:rPr>
              <w:t>Ion precursor; ion product</w:t>
            </w:r>
            <w:r w:rsidR="00AB7D9D" w:rsidRPr="00FB5C0E">
              <w:rPr>
                <w:rFonts w:ascii="Palatino Linotype" w:hAnsi="Palatino Linotype" w:cstheme="minorHAnsi"/>
                <w:b/>
                <w:sz w:val="20"/>
                <w:szCs w:val="20"/>
                <w:lang w:val="en-GB"/>
              </w:rPr>
              <w:t xml:space="preserve"> </w:t>
            </w:r>
            <w:r w:rsidRPr="00FB5C0E">
              <w:rPr>
                <w:rFonts w:ascii="Palatino Linotype" w:hAnsi="Palatino Linotype" w:cstheme="minorHAnsi"/>
                <w:b/>
                <w:sz w:val="20"/>
                <w:szCs w:val="20"/>
                <w:lang w:val="en-GB"/>
              </w:rPr>
              <w:t xml:space="preserve">1 </w:t>
            </w:r>
          </w:p>
          <w:p w:rsidR="00536584" w:rsidRPr="00FB5C0E" w:rsidRDefault="00536584" w:rsidP="00AB7D9D">
            <w:pPr>
              <w:spacing w:after="0" w:line="240" w:lineRule="auto"/>
              <w:rPr>
                <w:rFonts w:ascii="Palatino Linotype" w:hAnsi="Palatino Linotype" w:cstheme="minorHAnsi"/>
                <w:b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b/>
                <w:sz w:val="20"/>
                <w:szCs w:val="20"/>
                <w:lang w:val="en-GB"/>
              </w:rPr>
              <w:t>(</w:t>
            </w:r>
            <w:r w:rsidR="00AB7D9D" w:rsidRPr="00FB5C0E">
              <w:rPr>
                <w:rFonts w:ascii="Palatino Linotype" w:hAnsi="Palatino Linotype" w:cstheme="minorHAnsi"/>
                <w:b/>
                <w:sz w:val="20"/>
                <w:szCs w:val="20"/>
                <w:lang w:val="en-GB"/>
              </w:rPr>
              <w:t>m/</w:t>
            </w:r>
            <w:r w:rsidRPr="00FB5C0E">
              <w:rPr>
                <w:rFonts w:ascii="Palatino Linotype" w:hAnsi="Palatino Linotype" w:cstheme="minorHAnsi"/>
                <w:b/>
                <w:sz w:val="20"/>
                <w:szCs w:val="20"/>
                <w:lang w:val="en-GB"/>
              </w:rPr>
              <w:t>z)</w:t>
            </w:r>
          </w:p>
        </w:tc>
        <w:tc>
          <w:tcPr>
            <w:tcW w:w="743" w:type="dxa"/>
            <w:shd w:val="clear" w:color="auto" w:fill="FFFFFF" w:themeFill="background1"/>
            <w:noWrap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b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b/>
                <w:sz w:val="20"/>
                <w:szCs w:val="20"/>
                <w:lang w:val="en-GB"/>
              </w:rPr>
              <w:t>CE1 (</w:t>
            </w:r>
            <w:r w:rsidR="00FB7495" w:rsidRPr="00FB5C0E">
              <w:rPr>
                <w:rFonts w:ascii="Palatino Linotype" w:hAnsi="Palatino Linotype" w:cstheme="minorHAnsi"/>
                <w:b/>
                <w:sz w:val="20"/>
                <w:szCs w:val="20"/>
                <w:lang w:val="en-GB"/>
              </w:rPr>
              <w:t>e</w:t>
            </w:r>
            <w:r w:rsidRPr="00FB5C0E">
              <w:rPr>
                <w:rFonts w:ascii="Palatino Linotype" w:hAnsi="Palatino Linotype" w:cstheme="minorHAnsi"/>
                <w:b/>
                <w:sz w:val="20"/>
                <w:szCs w:val="20"/>
                <w:lang w:val="en-GB"/>
              </w:rPr>
              <w:t>V)</w:t>
            </w:r>
          </w:p>
        </w:tc>
        <w:tc>
          <w:tcPr>
            <w:tcW w:w="1417" w:type="dxa"/>
            <w:shd w:val="clear" w:color="auto" w:fill="FFFFFF" w:themeFill="background1"/>
            <w:noWrap/>
            <w:vAlign w:val="center"/>
            <w:hideMark/>
          </w:tcPr>
          <w:p w:rsidR="00536584" w:rsidRPr="00FB5C0E" w:rsidRDefault="00536584" w:rsidP="00AB7D9D">
            <w:pPr>
              <w:spacing w:after="0" w:line="240" w:lineRule="auto"/>
              <w:rPr>
                <w:rFonts w:ascii="Palatino Linotype" w:hAnsi="Palatino Linotype" w:cstheme="minorHAnsi"/>
                <w:b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b/>
                <w:sz w:val="20"/>
                <w:szCs w:val="20"/>
                <w:lang w:val="en-GB"/>
              </w:rPr>
              <w:t>Ion precursor; ion product</w:t>
            </w:r>
            <w:r w:rsidR="00AB7D9D" w:rsidRPr="00FB5C0E">
              <w:rPr>
                <w:rFonts w:ascii="Palatino Linotype" w:hAnsi="Palatino Linotype" w:cstheme="minorHAnsi"/>
                <w:b/>
                <w:sz w:val="20"/>
                <w:szCs w:val="20"/>
                <w:lang w:val="en-GB"/>
              </w:rPr>
              <w:t xml:space="preserve"> </w:t>
            </w:r>
            <w:r w:rsidRPr="00FB5C0E">
              <w:rPr>
                <w:rFonts w:ascii="Palatino Linotype" w:hAnsi="Palatino Linotype" w:cstheme="minorHAnsi"/>
                <w:b/>
                <w:sz w:val="20"/>
                <w:szCs w:val="20"/>
                <w:lang w:val="en-GB"/>
              </w:rPr>
              <w:t>2 (m</w:t>
            </w:r>
            <w:r w:rsidR="00AB7D9D" w:rsidRPr="00FB5C0E">
              <w:rPr>
                <w:rFonts w:ascii="Palatino Linotype" w:hAnsi="Palatino Linotype" w:cstheme="minorHAnsi"/>
                <w:b/>
                <w:sz w:val="20"/>
                <w:szCs w:val="20"/>
                <w:lang w:val="en-GB"/>
              </w:rPr>
              <w:t>/</w:t>
            </w:r>
            <w:r w:rsidRPr="00FB5C0E">
              <w:rPr>
                <w:rFonts w:ascii="Palatino Linotype" w:hAnsi="Palatino Linotype" w:cstheme="minorHAnsi"/>
                <w:b/>
                <w:sz w:val="20"/>
                <w:szCs w:val="20"/>
                <w:lang w:val="en-GB"/>
              </w:rPr>
              <w:t>z)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b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b/>
                <w:sz w:val="20"/>
                <w:szCs w:val="20"/>
                <w:lang w:val="en-GB"/>
              </w:rPr>
              <w:t>CE2 (</w:t>
            </w:r>
            <w:r w:rsidR="00A9113C" w:rsidRPr="00FB5C0E">
              <w:rPr>
                <w:rFonts w:ascii="Palatino Linotype" w:hAnsi="Palatino Linotype" w:cstheme="minorHAnsi"/>
                <w:b/>
                <w:sz w:val="20"/>
                <w:szCs w:val="20"/>
                <w:lang w:val="en-GB"/>
              </w:rPr>
              <w:t>e</w:t>
            </w:r>
            <w:r w:rsidRPr="00FB5C0E">
              <w:rPr>
                <w:rFonts w:ascii="Palatino Linotype" w:hAnsi="Palatino Linotype" w:cstheme="minorHAnsi"/>
                <w:b/>
                <w:sz w:val="20"/>
                <w:szCs w:val="20"/>
                <w:lang w:val="en-GB"/>
              </w:rPr>
              <w:t>V)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536584" w:rsidRPr="00FB5C0E" w:rsidRDefault="00536584" w:rsidP="00AB7D9D">
            <w:pPr>
              <w:spacing w:after="0" w:line="240" w:lineRule="auto"/>
              <w:rPr>
                <w:rFonts w:ascii="Palatino Linotype" w:hAnsi="Palatino Linotype" w:cstheme="minorHAnsi"/>
                <w:b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b/>
                <w:sz w:val="20"/>
                <w:szCs w:val="20"/>
                <w:lang w:val="en-GB"/>
              </w:rPr>
              <w:t>Ion precursor; ion product 3</w:t>
            </w:r>
            <w:r w:rsidR="00AB7D9D" w:rsidRPr="00FB5C0E">
              <w:rPr>
                <w:rFonts w:ascii="Palatino Linotype" w:hAnsi="Palatino Linotype" w:cstheme="minorHAnsi"/>
                <w:b/>
                <w:sz w:val="20"/>
                <w:szCs w:val="20"/>
                <w:lang w:val="en-GB"/>
              </w:rPr>
              <w:t xml:space="preserve"> </w:t>
            </w:r>
            <w:r w:rsidRPr="00FB5C0E">
              <w:rPr>
                <w:rFonts w:ascii="Palatino Linotype" w:hAnsi="Palatino Linotype" w:cstheme="minorHAnsi"/>
                <w:b/>
                <w:sz w:val="20"/>
                <w:szCs w:val="20"/>
                <w:lang w:val="en-GB"/>
              </w:rPr>
              <w:t>(m</w:t>
            </w:r>
            <w:r w:rsidR="00AB7D9D" w:rsidRPr="00FB5C0E">
              <w:rPr>
                <w:rFonts w:ascii="Palatino Linotype" w:hAnsi="Palatino Linotype" w:cstheme="minorHAnsi"/>
                <w:b/>
                <w:sz w:val="20"/>
                <w:szCs w:val="20"/>
                <w:lang w:val="en-GB"/>
              </w:rPr>
              <w:t>/</w:t>
            </w:r>
            <w:r w:rsidRPr="00FB5C0E">
              <w:rPr>
                <w:rFonts w:ascii="Palatino Linotype" w:hAnsi="Palatino Linotype" w:cstheme="minorHAnsi"/>
                <w:b/>
                <w:sz w:val="20"/>
                <w:szCs w:val="20"/>
                <w:lang w:val="en-GB"/>
              </w:rPr>
              <w:t>z)</w:t>
            </w:r>
          </w:p>
        </w:tc>
        <w:tc>
          <w:tcPr>
            <w:tcW w:w="850" w:type="dxa"/>
            <w:shd w:val="clear" w:color="auto" w:fill="FFFFFF" w:themeFill="background1"/>
            <w:noWrap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b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b/>
                <w:sz w:val="20"/>
                <w:szCs w:val="20"/>
                <w:lang w:val="en-GB"/>
              </w:rPr>
              <w:t>CE3 (</w:t>
            </w:r>
            <w:r w:rsidR="00FB7495" w:rsidRPr="00FB5C0E">
              <w:rPr>
                <w:rFonts w:ascii="Palatino Linotype" w:hAnsi="Palatino Linotype" w:cstheme="minorHAnsi"/>
                <w:b/>
                <w:sz w:val="20"/>
                <w:szCs w:val="20"/>
                <w:lang w:val="en-GB"/>
              </w:rPr>
              <w:t>e</w:t>
            </w:r>
            <w:r w:rsidRPr="00FB5C0E">
              <w:rPr>
                <w:rFonts w:ascii="Palatino Linotype" w:hAnsi="Palatino Linotype" w:cstheme="minorHAnsi"/>
                <w:b/>
                <w:sz w:val="20"/>
                <w:szCs w:val="20"/>
                <w:lang w:val="en-GB"/>
              </w:rPr>
              <w:t>V)</w:t>
            </w:r>
          </w:p>
        </w:tc>
      </w:tr>
      <w:tr w:rsidR="004863AF" w:rsidRPr="004863AF" w:rsidTr="000268AE">
        <w:trPr>
          <w:trHeight w:val="300"/>
        </w:trPr>
        <w:tc>
          <w:tcPr>
            <w:tcW w:w="2127" w:type="dxa"/>
            <w:shd w:val="clear" w:color="auto" w:fill="FFFFFF" w:themeFill="background1"/>
            <w:noWrap/>
            <w:vAlign w:val="center"/>
          </w:tcPr>
          <w:p w:rsidR="000268AE" w:rsidRPr="00FB5C0E" w:rsidRDefault="004A27BE" w:rsidP="00AC00C0">
            <w:pPr>
              <w:spacing w:after="0" w:line="240" w:lineRule="auto"/>
              <w:rPr>
                <w:rFonts w:ascii="Palatino Linotype" w:hAnsi="Palatino Linotype" w:cstheme="minorHAnsi"/>
                <w:b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b/>
                <w:sz w:val="20"/>
                <w:szCs w:val="20"/>
                <w:lang w:val="en-GB"/>
              </w:rPr>
              <w:t>Organochlorine pesticides (OCPs)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0268AE" w:rsidRPr="00FB5C0E" w:rsidRDefault="000268AE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</w:p>
        </w:tc>
        <w:tc>
          <w:tcPr>
            <w:tcW w:w="1525" w:type="dxa"/>
            <w:shd w:val="clear" w:color="auto" w:fill="FFFFFF" w:themeFill="background1"/>
            <w:vAlign w:val="center"/>
          </w:tcPr>
          <w:p w:rsidR="000268AE" w:rsidRPr="00FB5C0E" w:rsidRDefault="000268AE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bookmarkStart w:id="0" w:name="_GoBack"/>
            <w:bookmarkEnd w:id="0"/>
          </w:p>
        </w:tc>
        <w:tc>
          <w:tcPr>
            <w:tcW w:w="743" w:type="dxa"/>
            <w:shd w:val="clear" w:color="auto" w:fill="FFFFFF" w:themeFill="background1"/>
            <w:vAlign w:val="center"/>
          </w:tcPr>
          <w:p w:rsidR="000268AE" w:rsidRPr="00FB5C0E" w:rsidRDefault="000268AE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0268AE" w:rsidRPr="00FB5C0E" w:rsidRDefault="000268AE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268AE" w:rsidRPr="00FB5C0E" w:rsidRDefault="000268AE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</w:tcPr>
          <w:p w:rsidR="000268AE" w:rsidRPr="00FB5C0E" w:rsidRDefault="000268AE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</w:p>
        </w:tc>
        <w:tc>
          <w:tcPr>
            <w:tcW w:w="850" w:type="dxa"/>
            <w:shd w:val="clear" w:color="auto" w:fill="FFFFFF" w:themeFill="background1"/>
            <w:noWrap/>
            <w:vAlign w:val="center"/>
          </w:tcPr>
          <w:p w:rsidR="000268AE" w:rsidRPr="00FB5C0E" w:rsidRDefault="000268AE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</w:p>
        </w:tc>
      </w:tr>
      <w:tr w:rsidR="004863AF" w:rsidRPr="004863AF" w:rsidTr="000268AE">
        <w:trPr>
          <w:trHeight w:val="300"/>
        </w:trPr>
        <w:tc>
          <w:tcPr>
            <w:tcW w:w="2127" w:type="dxa"/>
            <w:shd w:val="clear" w:color="auto" w:fill="FFFFFF" w:themeFill="background1"/>
            <w:noWrap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Aldrin</w:t>
            </w:r>
          </w:p>
        </w:tc>
        <w:tc>
          <w:tcPr>
            <w:tcW w:w="851" w:type="dxa"/>
            <w:shd w:val="clear" w:color="auto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23.22</w:t>
            </w:r>
          </w:p>
        </w:tc>
        <w:tc>
          <w:tcPr>
            <w:tcW w:w="1525" w:type="dxa"/>
            <w:shd w:val="clear" w:color="auto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262.8; 193.1</w:t>
            </w:r>
          </w:p>
        </w:tc>
        <w:tc>
          <w:tcPr>
            <w:tcW w:w="743" w:type="dxa"/>
            <w:shd w:val="clear" w:color="auto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40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262.8; 191.1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40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</w:p>
        </w:tc>
        <w:tc>
          <w:tcPr>
            <w:tcW w:w="850" w:type="dxa"/>
            <w:shd w:val="clear" w:color="auto" w:fill="FFFFFF" w:themeFill="background1"/>
            <w:noWrap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 </w:t>
            </w:r>
          </w:p>
        </w:tc>
      </w:tr>
      <w:tr w:rsidR="004863AF" w:rsidRPr="004863AF" w:rsidTr="000268AE">
        <w:trPr>
          <w:trHeight w:val="300"/>
        </w:trPr>
        <w:tc>
          <w:tcPr>
            <w:tcW w:w="2127" w:type="dxa"/>
            <w:shd w:val="clear" w:color="auto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Chlordane, cis-</w:t>
            </w:r>
          </w:p>
        </w:tc>
        <w:tc>
          <w:tcPr>
            <w:tcW w:w="851" w:type="dxa"/>
            <w:shd w:val="clear" w:color="auto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26.68</w:t>
            </w:r>
          </w:p>
        </w:tc>
        <w:tc>
          <w:tcPr>
            <w:tcW w:w="1525" w:type="dxa"/>
            <w:shd w:val="clear" w:color="auto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374.7; 266.0</w:t>
            </w:r>
          </w:p>
        </w:tc>
        <w:tc>
          <w:tcPr>
            <w:tcW w:w="743" w:type="dxa"/>
            <w:shd w:val="clear" w:color="auto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27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374.7; 302.9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10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</w:p>
        </w:tc>
        <w:tc>
          <w:tcPr>
            <w:tcW w:w="850" w:type="dxa"/>
            <w:shd w:val="clear" w:color="auto" w:fill="FFFFFF" w:themeFill="background1"/>
            <w:noWrap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 </w:t>
            </w:r>
          </w:p>
        </w:tc>
      </w:tr>
      <w:tr w:rsidR="004863AF" w:rsidRPr="004863AF" w:rsidTr="000268AE">
        <w:trPr>
          <w:trHeight w:val="300"/>
        </w:trPr>
        <w:tc>
          <w:tcPr>
            <w:tcW w:w="2127" w:type="dxa"/>
            <w:shd w:val="clear" w:color="auto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Chlordane, trans-</w:t>
            </w:r>
          </w:p>
        </w:tc>
        <w:tc>
          <w:tcPr>
            <w:tcW w:w="851" w:type="dxa"/>
            <w:shd w:val="clear" w:color="auto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26.09</w:t>
            </w:r>
          </w:p>
        </w:tc>
        <w:tc>
          <w:tcPr>
            <w:tcW w:w="1525" w:type="dxa"/>
            <w:shd w:val="clear" w:color="auto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374.8; 266.0</w:t>
            </w:r>
          </w:p>
        </w:tc>
        <w:tc>
          <w:tcPr>
            <w:tcW w:w="743" w:type="dxa"/>
            <w:shd w:val="clear" w:color="auto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30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374.8; 268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22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</w:p>
        </w:tc>
        <w:tc>
          <w:tcPr>
            <w:tcW w:w="850" w:type="dxa"/>
            <w:shd w:val="clear" w:color="auto" w:fill="FFFFFF" w:themeFill="background1"/>
            <w:noWrap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 </w:t>
            </w:r>
          </w:p>
        </w:tc>
      </w:tr>
      <w:tr w:rsidR="004863AF" w:rsidRPr="004863AF" w:rsidTr="000268AE">
        <w:trPr>
          <w:trHeight w:val="300"/>
        </w:trPr>
        <w:tc>
          <w:tcPr>
            <w:tcW w:w="2127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 xml:space="preserve">DDD- </w:t>
            </w:r>
            <w:proofErr w:type="spellStart"/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p,p</w:t>
            </w:r>
            <w:proofErr w:type="spellEnd"/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'</w:t>
            </w:r>
          </w:p>
        </w:tc>
        <w:tc>
          <w:tcPr>
            <w:tcW w:w="851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28.95</w:t>
            </w:r>
          </w:p>
        </w:tc>
        <w:tc>
          <w:tcPr>
            <w:tcW w:w="1525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234.8; 165.1</w:t>
            </w:r>
          </w:p>
        </w:tc>
        <w:tc>
          <w:tcPr>
            <w:tcW w:w="743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27</w:t>
            </w:r>
          </w:p>
        </w:tc>
        <w:tc>
          <w:tcPr>
            <w:tcW w:w="1417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234.8; 199.1</w:t>
            </w:r>
          </w:p>
        </w:tc>
        <w:tc>
          <w:tcPr>
            <w:tcW w:w="709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20</w:t>
            </w:r>
          </w:p>
        </w:tc>
        <w:tc>
          <w:tcPr>
            <w:tcW w:w="1276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</w:p>
        </w:tc>
        <w:tc>
          <w:tcPr>
            <w:tcW w:w="850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 </w:t>
            </w:r>
          </w:p>
        </w:tc>
      </w:tr>
      <w:tr w:rsidR="004863AF" w:rsidRPr="004863AF" w:rsidTr="000268AE">
        <w:trPr>
          <w:trHeight w:val="300"/>
        </w:trPr>
        <w:tc>
          <w:tcPr>
            <w:tcW w:w="2127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 xml:space="preserve">DDE- </w:t>
            </w:r>
            <w:proofErr w:type="spellStart"/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p,p</w:t>
            </w:r>
            <w:proofErr w:type="spellEnd"/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'</w:t>
            </w:r>
          </w:p>
        </w:tc>
        <w:tc>
          <w:tcPr>
            <w:tcW w:w="851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27.51</w:t>
            </w:r>
          </w:p>
        </w:tc>
        <w:tc>
          <w:tcPr>
            <w:tcW w:w="1525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246.0; 175.2</w:t>
            </w:r>
          </w:p>
        </w:tc>
        <w:tc>
          <w:tcPr>
            <w:tcW w:w="743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40</w:t>
            </w:r>
          </w:p>
        </w:tc>
        <w:tc>
          <w:tcPr>
            <w:tcW w:w="1417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246; 176.1</w:t>
            </w:r>
          </w:p>
        </w:tc>
        <w:tc>
          <w:tcPr>
            <w:tcW w:w="709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10</w:t>
            </w:r>
          </w:p>
        </w:tc>
        <w:tc>
          <w:tcPr>
            <w:tcW w:w="1276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</w:p>
        </w:tc>
        <w:tc>
          <w:tcPr>
            <w:tcW w:w="850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 </w:t>
            </w:r>
          </w:p>
        </w:tc>
      </w:tr>
      <w:tr w:rsidR="004863AF" w:rsidRPr="004863AF" w:rsidTr="000268AE">
        <w:trPr>
          <w:trHeight w:val="300"/>
        </w:trPr>
        <w:tc>
          <w:tcPr>
            <w:tcW w:w="2127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DDT -</w:t>
            </w:r>
            <w:proofErr w:type="spellStart"/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o,p</w:t>
            </w:r>
            <w:proofErr w:type="spellEnd"/>
            <w:r w:rsidR="00C33F9F"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'</w:t>
            </w:r>
          </w:p>
        </w:tc>
        <w:tc>
          <w:tcPr>
            <w:tcW w:w="851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29.06</w:t>
            </w:r>
          </w:p>
        </w:tc>
        <w:tc>
          <w:tcPr>
            <w:tcW w:w="1525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234.9; 165.0</w:t>
            </w:r>
          </w:p>
        </w:tc>
        <w:tc>
          <w:tcPr>
            <w:tcW w:w="743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27</w:t>
            </w:r>
          </w:p>
        </w:tc>
        <w:tc>
          <w:tcPr>
            <w:tcW w:w="1417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234.9; 199.1</w:t>
            </w:r>
          </w:p>
        </w:tc>
        <w:tc>
          <w:tcPr>
            <w:tcW w:w="709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17</w:t>
            </w:r>
          </w:p>
        </w:tc>
        <w:tc>
          <w:tcPr>
            <w:tcW w:w="1276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</w:p>
        </w:tc>
        <w:tc>
          <w:tcPr>
            <w:tcW w:w="850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 </w:t>
            </w:r>
          </w:p>
        </w:tc>
      </w:tr>
      <w:tr w:rsidR="004863AF" w:rsidRPr="004863AF" w:rsidTr="000268AE">
        <w:trPr>
          <w:trHeight w:val="300"/>
        </w:trPr>
        <w:tc>
          <w:tcPr>
            <w:tcW w:w="2127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DDT -</w:t>
            </w:r>
            <w:proofErr w:type="spellStart"/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p,p</w:t>
            </w:r>
            <w:proofErr w:type="spellEnd"/>
            <w:r w:rsidR="00C33F9F"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'</w:t>
            </w:r>
          </w:p>
        </w:tc>
        <w:tc>
          <w:tcPr>
            <w:tcW w:w="851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30.13</w:t>
            </w:r>
          </w:p>
        </w:tc>
        <w:tc>
          <w:tcPr>
            <w:tcW w:w="1525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234.9; 165.1</w:t>
            </w:r>
          </w:p>
        </w:tc>
        <w:tc>
          <w:tcPr>
            <w:tcW w:w="743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25</w:t>
            </w:r>
          </w:p>
        </w:tc>
        <w:tc>
          <w:tcPr>
            <w:tcW w:w="1417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234.9; 199</w:t>
            </w:r>
          </w:p>
        </w:tc>
        <w:tc>
          <w:tcPr>
            <w:tcW w:w="709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20</w:t>
            </w:r>
          </w:p>
        </w:tc>
        <w:tc>
          <w:tcPr>
            <w:tcW w:w="1276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</w:p>
        </w:tc>
        <w:tc>
          <w:tcPr>
            <w:tcW w:w="850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 </w:t>
            </w:r>
          </w:p>
        </w:tc>
      </w:tr>
      <w:tr w:rsidR="004863AF" w:rsidRPr="004863AF" w:rsidTr="000268AE">
        <w:trPr>
          <w:trHeight w:val="300"/>
        </w:trPr>
        <w:tc>
          <w:tcPr>
            <w:tcW w:w="2127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proofErr w:type="spellStart"/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Dieldrin</w:t>
            </w:r>
            <w:proofErr w:type="spellEnd"/>
          </w:p>
        </w:tc>
        <w:tc>
          <w:tcPr>
            <w:tcW w:w="851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27.55</w:t>
            </w:r>
          </w:p>
        </w:tc>
        <w:tc>
          <w:tcPr>
            <w:tcW w:w="1525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262.7; 192.9</w:t>
            </w:r>
          </w:p>
        </w:tc>
        <w:tc>
          <w:tcPr>
            <w:tcW w:w="743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37</w:t>
            </w:r>
          </w:p>
        </w:tc>
        <w:tc>
          <w:tcPr>
            <w:tcW w:w="1417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262.7; 191</w:t>
            </w:r>
          </w:p>
        </w:tc>
        <w:tc>
          <w:tcPr>
            <w:tcW w:w="709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35</w:t>
            </w:r>
          </w:p>
        </w:tc>
        <w:tc>
          <w:tcPr>
            <w:tcW w:w="1276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</w:p>
        </w:tc>
        <w:tc>
          <w:tcPr>
            <w:tcW w:w="850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 </w:t>
            </w:r>
          </w:p>
        </w:tc>
      </w:tr>
      <w:tr w:rsidR="004863AF" w:rsidRPr="004863AF" w:rsidTr="000268AE">
        <w:trPr>
          <w:trHeight w:val="285"/>
        </w:trPr>
        <w:tc>
          <w:tcPr>
            <w:tcW w:w="2127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proofErr w:type="spellStart"/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Endosulfan</w:t>
            </w:r>
            <w:proofErr w:type="spellEnd"/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, alpha-</w:t>
            </w:r>
          </w:p>
        </w:tc>
        <w:tc>
          <w:tcPr>
            <w:tcW w:w="851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26.58</w:t>
            </w:r>
          </w:p>
        </w:tc>
        <w:tc>
          <w:tcPr>
            <w:tcW w:w="1525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240.9; 206.1</w:t>
            </w:r>
          </w:p>
        </w:tc>
        <w:tc>
          <w:tcPr>
            <w:tcW w:w="743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15</w:t>
            </w:r>
          </w:p>
        </w:tc>
        <w:tc>
          <w:tcPr>
            <w:tcW w:w="1417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240.9; 171</w:t>
            </w:r>
          </w:p>
        </w:tc>
        <w:tc>
          <w:tcPr>
            <w:tcW w:w="709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30</w:t>
            </w:r>
          </w:p>
        </w:tc>
        <w:tc>
          <w:tcPr>
            <w:tcW w:w="1276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</w:p>
        </w:tc>
        <w:tc>
          <w:tcPr>
            <w:tcW w:w="850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 </w:t>
            </w:r>
          </w:p>
        </w:tc>
      </w:tr>
      <w:tr w:rsidR="004863AF" w:rsidRPr="004863AF" w:rsidTr="000268AE">
        <w:trPr>
          <w:trHeight w:val="300"/>
        </w:trPr>
        <w:tc>
          <w:tcPr>
            <w:tcW w:w="2127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proofErr w:type="spellStart"/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Endosulfan</w:t>
            </w:r>
            <w:proofErr w:type="spellEnd"/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, beta-</w:t>
            </w:r>
          </w:p>
        </w:tc>
        <w:tc>
          <w:tcPr>
            <w:tcW w:w="851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28.66</w:t>
            </w:r>
          </w:p>
        </w:tc>
        <w:tc>
          <w:tcPr>
            <w:tcW w:w="1525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241.0; 206.0</w:t>
            </w:r>
          </w:p>
        </w:tc>
        <w:tc>
          <w:tcPr>
            <w:tcW w:w="743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15</w:t>
            </w:r>
          </w:p>
        </w:tc>
        <w:tc>
          <w:tcPr>
            <w:tcW w:w="1417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238.8; 204</w:t>
            </w:r>
          </w:p>
        </w:tc>
        <w:tc>
          <w:tcPr>
            <w:tcW w:w="709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15</w:t>
            </w:r>
          </w:p>
        </w:tc>
        <w:tc>
          <w:tcPr>
            <w:tcW w:w="1276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195; 159</w:t>
            </w:r>
          </w:p>
        </w:tc>
        <w:tc>
          <w:tcPr>
            <w:tcW w:w="850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5</w:t>
            </w:r>
          </w:p>
        </w:tc>
      </w:tr>
      <w:tr w:rsidR="004863AF" w:rsidRPr="004863AF" w:rsidTr="000268AE">
        <w:trPr>
          <w:trHeight w:val="285"/>
        </w:trPr>
        <w:tc>
          <w:tcPr>
            <w:tcW w:w="2127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proofErr w:type="spellStart"/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Endosulfansulfate</w:t>
            </w:r>
            <w:proofErr w:type="spellEnd"/>
          </w:p>
        </w:tc>
        <w:tc>
          <w:tcPr>
            <w:tcW w:w="851" w:type="dxa"/>
            <w:shd w:val="clear" w:color="000000" w:fill="FFFFFF" w:themeFill="background1"/>
            <w:noWrap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30.03</w:t>
            </w:r>
          </w:p>
        </w:tc>
        <w:tc>
          <w:tcPr>
            <w:tcW w:w="1525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271.9; 236.9</w:t>
            </w:r>
          </w:p>
        </w:tc>
        <w:tc>
          <w:tcPr>
            <w:tcW w:w="743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10</w:t>
            </w:r>
          </w:p>
        </w:tc>
        <w:tc>
          <w:tcPr>
            <w:tcW w:w="1417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271.9; 116.9</w:t>
            </w:r>
          </w:p>
        </w:tc>
        <w:tc>
          <w:tcPr>
            <w:tcW w:w="709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40</w:t>
            </w:r>
          </w:p>
        </w:tc>
        <w:tc>
          <w:tcPr>
            <w:tcW w:w="1276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</w:p>
        </w:tc>
        <w:tc>
          <w:tcPr>
            <w:tcW w:w="850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 </w:t>
            </w:r>
          </w:p>
        </w:tc>
      </w:tr>
      <w:tr w:rsidR="004863AF" w:rsidRPr="004863AF" w:rsidTr="000268AE">
        <w:trPr>
          <w:trHeight w:val="300"/>
        </w:trPr>
        <w:tc>
          <w:tcPr>
            <w:tcW w:w="2127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proofErr w:type="spellStart"/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Endrin</w:t>
            </w:r>
            <w:proofErr w:type="spellEnd"/>
          </w:p>
        </w:tc>
        <w:tc>
          <w:tcPr>
            <w:tcW w:w="851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28.33</w:t>
            </w:r>
          </w:p>
        </w:tc>
        <w:tc>
          <w:tcPr>
            <w:tcW w:w="1525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262.7; 193.1</w:t>
            </w:r>
          </w:p>
        </w:tc>
        <w:tc>
          <w:tcPr>
            <w:tcW w:w="743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35</w:t>
            </w:r>
          </w:p>
        </w:tc>
        <w:tc>
          <w:tcPr>
            <w:tcW w:w="1417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262.7; 191.1</w:t>
            </w:r>
          </w:p>
        </w:tc>
        <w:tc>
          <w:tcPr>
            <w:tcW w:w="709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35</w:t>
            </w:r>
          </w:p>
        </w:tc>
        <w:tc>
          <w:tcPr>
            <w:tcW w:w="1276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</w:p>
        </w:tc>
        <w:tc>
          <w:tcPr>
            <w:tcW w:w="850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 </w:t>
            </w:r>
          </w:p>
        </w:tc>
      </w:tr>
      <w:tr w:rsidR="004863AF" w:rsidRPr="004863AF" w:rsidTr="000268AE">
        <w:trPr>
          <w:trHeight w:val="300"/>
        </w:trPr>
        <w:tc>
          <w:tcPr>
            <w:tcW w:w="2127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HCH, alpha-</w:t>
            </w:r>
          </w:p>
        </w:tc>
        <w:tc>
          <w:tcPr>
            <w:tcW w:w="851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15.78</w:t>
            </w:r>
          </w:p>
        </w:tc>
        <w:tc>
          <w:tcPr>
            <w:tcW w:w="1525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218.9; 183.0</w:t>
            </w:r>
          </w:p>
        </w:tc>
        <w:tc>
          <w:tcPr>
            <w:tcW w:w="743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7</w:t>
            </w:r>
          </w:p>
        </w:tc>
        <w:tc>
          <w:tcPr>
            <w:tcW w:w="1417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218.9; 181</w:t>
            </w:r>
          </w:p>
        </w:tc>
        <w:tc>
          <w:tcPr>
            <w:tcW w:w="709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7</w:t>
            </w:r>
          </w:p>
        </w:tc>
        <w:tc>
          <w:tcPr>
            <w:tcW w:w="1276" w:type="dxa"/>
            <w:shd w:val="clear" w:color="000000" w:fill="FFFFFF" w:themeFill="background1"/>
            <w:noWrap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</w:p>
        </w:tc>
        <w:tc>
          <w:tcPr>
            <w:tcW w:w="850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 </w:t>
            </w:r>
          </w:p>
        </w:tc>
      </w:tr>
      <w:tr w:rsidR="004863AF" w:rsidRPr="004863AF" w:rsidTr="000268AE">
        <w:trPr>
          <w:trHeight w:val="300"/>
        </w:trPr>
        <w:tc>
          <w:tcPr>
            <w:tcW w:w="2127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HCH, beta-</w:t>
            </w:r>
          </w:p>
        </w:tc>
        <w:tc>
          <w:tcPr>
            <w:tcW w:w="851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17.12</w:t>
            </w:r>
          </w:p>
        </w:tc>
        <w:tc>
          <w:tcPr>
            <w:tcW w:w="1525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218.9; 183.0</w:t>
            </w:r>
          </w:p>
        </w:tc>
        <w:tc>
          <w:tcPr>
            <w:tcW w:w="743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6</w:t>
            </w:r>
          </w:p>
        </w:tc>
        <w:tc>
          <w:tcPr>
            <w:tcW w:w="1417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218.9; 180.8</w:t>
            </w:r>
          </w:p>
        </w:tc>
        <w:tc>
          <w:tcPr>
            <w:tcW w:w="709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6</w:t>
            </w:r>
          </w:p>
        </w:tc>
        <w:tc>
          <w:tcPr>
            <w:tcW w:w="1276" w:type="dxa"/>
            <w:shd w:val="clear" w:color="000000" w:fill="FFFFFF" w:themeFill="background1"/>
            <w:noWrap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</w:p>
        </w:tc>
        <w:tc>
          <w:tcPr>
            <w:tcW w:w="850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 </w:t>
            </w:r>
          </w:p>
        </w:tc>
      </w:tr>
      <w:tr w:rsidR="004863AF" w:rsidRPr="004863AF" w:rsidTr="000268AE">
        <w:trPr>
          <w:trHeight w:val="300"/>
        </w:trPr>
        <w:tc>
          <w:tcPr>
            <w:tcW w:w="2127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HCH, gamma-/</w:t>
            </w:r>
            <w:proofErr w:type="spellStart"/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Lindan</w:t>
            </w:r>
            <w:proofErr w:type="spellEnd"/>
          </w:p>
        </w:tc>
        <w:tc>
          <w:tcPr>
            <w:tcW w:w="851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17.46</w:t>
            </w:r>
          </w:p>
        </w:tc>
        <w:tc>
          <w:tcPr>
            <w:tcW w:w="1525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218.9; 183.0</w:t>
            </w:r>
          </w:p>
        </w:tc>
        <w:tc>
          <w:tcPr>
            <w:tcW w:w="743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5</w:t>
            </w:r>
          </w:p>
        </w:tc>
        <w:tc>
          <w:tcPr>
            <w:tcW w:w="1417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218.9; 181.0</w:t>
            </w:r>
          </w:p>
        </w:tc>
        <w:tc>
          <w:tcPr>
            <w:tcW w:w="709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5</w:t>
            </w:r>
          </w:p>
        </w:tc>
        <w:tc>
          <w:tcPr>
            <w:tcW w:w="1276" w:type="dxa"/>
            <w:shd w:val="clear" w:color="000000" w:fill="FFFFFF" w:themeFill="background1"/>
            <w:noWrap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</w:p>
        </w:tc>
        <w:tc>
          <w:tcPr>
            <w:tcW w:w="850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 </w:t>
            </w:r>
          </w:p>
        </w:tc>
      </w:tr>
      <w:tr w:rsidR="004863AF" w:rsidRPr="004863AF" w:rsidTr="000268AE">
        <w:trPr>
          <w:trHeight w:val="300"/>
        </w:trPr>
        <w:tc>
          <w:tcPr>
            <w:tcW w:w="2127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Heptachlor</w:t>
            </w:r>
          </w:p>
        </w:tc>
        <w:tc>
          <w:tcPr>
            <w:tcW w:w="851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21.35</w:t>
            </w:r>
          </w:p>
        </w:tc>
        <w:tc>
          <w:tcPr>
            <w:tcW w:w="1525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271.6; 237.0</w:t>
            </w:r>
          </w:p>
        </w:tc>
        <w:tc>
          <w:tcPr>
            <w:tcW w:w="743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15</w:t>
            </w:r>
          </w:p>
        </w:tc>
        <w:tc>
          <w:tcPr>
            <w:tcW w:w="1417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273.7; 239</w:t>
            </w:r>
          </w:p>
        </w:tc>
        <w:tc>
          <w:tcPr>
            <w:tcW w:w="709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15</w:t>
            </w:r>
          </w:p>
        </w:tc>
        <w:tc>
          <w:tcPr>
            <w:tcW w:w="1276" w:type="dxa"/>
            <w:shd w:val="clear" w:color="000000" w:fill="FFFFFF" w:themeFill="background1"/>
            <w:noWrap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</w:p>
        </w:tc>
        <w:tc>
          <w:tcPr>
            <w:tcW w:w="850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 </w:t>
            </w:r>
          </w:p>
        </w:tc>
      </w:tr>
      <w:tr w:rsidR="004863AF" w:rsidRPr="004863AF" w:rsidTr="000268AE">
        <w:trPr>
          <w:trHeight w:val="360"/>
        </w:trPr>
        <w:tc>
          <w:tcPr>
            <w:tcW w:w="2127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proofErr w:type="spellStart"/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Heptachlorepoxid</w:t>
            </w:r>
            <w:proofErr w:type="spellEnd"/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egzo</w:t>
            </w:r>
            <w:proofErr w:type="spellEnd"/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-</w:t>
            </w:r>
          </w:p>
        </w:tc>
        <w:tc>
          <w:tcPr>
            <w:tcW w:w="851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25.10</w:t>
            </w:r>
          </w:p>
        </w:tc>
        <w:tc>
          <w:tcPr>
            <w:tcW w:w="1525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352.8; 263.0</w:t>
            </w:r>
          </w:p>
        </w:tc>
        <w:tc>
          <w:tcPr>
            <w:tcW w:w="743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20</w:t>
            </w:r>
          </w:p>
        </w:tc>
        <w:tc>
          <w:tcPr>
            <w:tcW w:w="1417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352.8; 281.9</w:t>
            </w:r>
          </w:p>
        </w:tc>
        <w:tc>
          <w:tcPr>
            <w:tcW w:w="709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20</w:t>
            </w:r>
          </w:p>
        </w:tc>
        <w:tc>
          <w:tcPr>
            <w:tcW w:w="1276" w:type="dxa"/>
            <w:shd w:val="clear" w:color="000000" w:fill="FFFFFF" w:themeFill="background1"/>
            <w:noWrap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</w:p>
        </w:tc>
        <w:tc>
          <w:tcPr>
            <w:tcW w:w="850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 </w:t>
            </w:r>
          </w:p>
        </w:tc>
      </w:tr>
      <w:tr w:rsidR="004863AF" w:rsidRPr="004863AF" w:rsidTr="000268AE">
        <w:trPr>
          <w:trHeight w:val="270"/>
        </w:trPr>
        <w:tc>
          <w:tcPr>
            <w:tcW w:w="2127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proofErr w:type="spellStart"/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Heptachlorepoxid</w:t>
            </w:r>
            <w:proofErr w:type="spellEnd"/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, endo-</w:t>
            </w:r>
          </w:p>
        </w:tc>
        <w:tc>
          <w:tcPr>
            <w:tcW w:w="851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25.29</w:t>
            </w:r>
          </w:p>
        </w:tc>
        <w:tc>
          <w:tcPr>
            <w:tcW w:w="1525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252.8; 183.1</w:t>
            </w:r>
          </w:p>
        </w:tc>
        <w:tc>
          <w:tcPr>
            <w:tcW w:w="743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40</w:t>
            </w:r>
          </w:p>
        </w:tc>
        <w:tc>
          <w:tcPr>
            <w:tcW w:w="1417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252.8; 181.2</w:t>
            </w:r>
          </w:p>
        </w:tc>
        <w:tc>
          <w:tcPr>
            <w:tcW w:w="709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40</w:t>
            </w:r>
          </w:p>
        </w:tc>
        <w:tc>
          <w:tcPr>
            <w:tcW w:w="1276" w:type="dxa"/>
            <w:shd w:val="clear" w:color="000000" w:fill="FFFFFF" w:themeFill="background1"/>
            <w:noWrap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</w:p>
        </w:tc>
        <w:tc>
          <w:tcPr>
            <w:tcW w:w="850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 </w:t>
            </w:r>
          </w:p>
        </w:tc>
      </w:tr>
      <w:tr w:rsidR="004863AF" w:rsidRPr="004863AF" w:rsidTr="000268AE">
        <w:trPr>
          <w:trHeight w:val="300"/>
        </w:trPr>
        <w:tc>
          <w:tcPr>
            <w:tcW w:w="2127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proofErr w:type="spellStart"/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Hexachlorobenzene</w:t>
            </w:r>
            <w:proofErr w:type="spellEnd"/>
          </w:p>
        </w:tc>
        <w:tc>
          <w:tcPr>
            <w:tcW w:w="851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16.17</w:t>
            </w:r>
          </w:p>
        </w:tc>
        <w:tc>
          <w:tcPr>
            <w:tcW w:w="1525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283.9; 213.9</w:t>
            </w:r>
          </w:p>
        </w:tc>
        <w:tc>
          <w:tcPr>
            <w:tcW w:w="743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32</w:t>
            </w:r>
          </w:p>
        </w:tc>
        <w:tc>
          <w:tcPr>
            <w:tcW w:w="1417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283.9; 248.9</w:t>
            </w:r>
          </w:p>
        </w:tc>
        <w:tc>
          <w:tcPr>
            <w:tcW w:w="709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32</w:t>
            </w:r>
          </w:p>
        </w:tc>
        <w:tc>
          <w:tcPr>
            <w:tcW w:w="1276" w:type="dxa"/>
            <w:shd w:val="clear" w:color="000000" w:fill="FFFFFF" w:themeFill="background1"/>
            <w:noWrap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</w:p>
        </w:tc>
        <w:tc>
          <w:tcPr>
            <w:tcW w:w="850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 </w:t>
            </w:r>
          </w:p>
        </w:tc>
      </w:tr>
      <w:tr w:rsidR="004863AF" w:rsidRPr="004863AF" w:rsidTr="000268AE">
        <w:trPr>
          <w:trHeight w:val="300"/>
        </w:trPr>
        <w:tc>
          <w:tcPr>
            <w:tcW w:w="2127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proofErr w:type="spellStart"/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Oxychlordane</w:t>
            </w:r>
            <w:proofErr w:type="spellEnd"/>
          </w:p>
        </w:tc>
        <w:tc>
          <w:tcPr>
            <w:tcW w:w="851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25.10</w:t>
            </w:r>
          </w:p>
        </w:tc>
        <w:tc>
          <w:tcPr>
            <w:tcW w:w="1525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386.8; 262.8</w:t>
            </w:r>
          </w:p>
        </w:tc>
        <w:tc>
          <w:tcPr>
            <w:tcW w:w="743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14</w:t>
            </w:r>
          </w:p>
        </w:tc>
        <w:tc>
          <w:tcPr>
            <w:tcW w:w="1417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388.8; 263</w:t>
            </w:r>
          </w:p>
        </w:tc>
        <w:tc>
          <w:tcPr>
            <w:tcW w:w="709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14</w:t>
            </w:r>
          </w:p>
        </w:tc>
        <w:tc>
          <w:tcPr>
            <w:tcW w:w="1276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</w:p>
        </w:tc>
        <w:tc>
          <w:tcPr>
            <w:tcW w:w="850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 </w:t>
            </w:r>
          </w:p>
        </w:tc>
      </w:tr>
      <w:tr w:rsidR="004863AF" w:rsidRPr="004863AF" w:rsidTr="000268AE">
        <w:trPr>
          <w:trHeight w:val="300"/>
        </w:trPr>
        <w:tc>
          <w:tcPr>
            <w:tcW w:w="2127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proofErr w:type="spellStart"/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Pentachloroaniline</w:t>
            </w:r>
            <w:proofErr w:type="spellEnd"/>
          </w:p>
        </w:tc>
        <w:tc>
          <w:tcPr>
            <w:tcW w:w="851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19.94</w:t>
            </w:r>
          </w:p>
        </w:tc>
        <w:tc>
          <w:tcPr>
            <w:tcW w:w="1525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264.7; 194.0</w:t>
            </w:r>
          </w:p>
        </w:tc>
        <w:tc>
          <w:tcPr>
            <w:tcW w:w="743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28</w:t>
            </w:r>
          </w:p>
        </w:tc>
        <w:tc>
          <w:tcPr>
            <w:tcW w:w="1417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264.7; 203</w:t>
            </w:r>
          </w:p>
        </w:tc>
        <w:tc>
          <w:tcPr>
            <w:tcW w:w="709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28</w:t>
            </w:r>
          </w:p>
        </w:tc>
        <w:tc>
          <w:tcPr>
            <w:tcW w:w="1276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</w:p>
        </w:tc>
        <w:tc>
          <w:tcPr>
            <w:tcW w:w="850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 </w:t>
            </w:r>
          </w:p>
        </w:tc>
      </w:tr>
      <w:tr w:rsidR="004863AF" w:rsidRPr="004863AF" w:rsidTr="000268AE">
        <w:trPr>
          <w:trHeight w:val="300"/>
        </w:trPr>
        <w:tc>
          <w:tcPr>
            <w:tcW w:w="2127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proofErr w:type="spellStart"/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Pirimiphos</w:t>
            </w:r>
            <w:proofErr w:type="spellEnd"/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-methyl</w:t>
            </w:r>
          </w:p>
        </w:tc>
        <w:tc>
          <w:tcPr>
            <w:tcW w:w="851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22.73</w:t>
            </w:r>
          </w:p>
        </w:tc>
        <w:tc>
          <w:tcPr>
            <w:tcW w:w="1525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290.0; 124.9</w:t>
            </w:r>
          </w:p>
        </w:tc>
        <w:tc>
          <w:tcPr>
            <w:tcW w:w="743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25</w:t>
            </w:r>
          </w:p>
        </w:tc>
        <w:tc>
          <w:tcPr>
            <w:tcW w:w="1417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290; 151</w:t>
            </w:r>
          </w:p>
        </w:tc>
        <w:tc>
          <w:tcPr>
            <w:tcW w:w="709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20</w:t>
            </w:r>
          </w:p>
        </w:tc>
        <w:tc>
          <w:tcPr>
            <w:tcW w:w="1276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</w:p>
        </w:tc>
        <w:tc>
          <w:tcPr>
            <w:tcW w:w="850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 </w:t>
            </w:r>
          </w:p>
        </w:tc>
      </w:tr>
      <w:tr w:rsidR="004863AF" w:rsidRPr="004863AF" w:rsidTr="000268AE">
        <w:trPr>
          <w:trHeight w:val="300"/>
        </w:trPr>
        <w:tc>
          <w:tcPr>
            <w:tcW w:w="2127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proofErr w:type="spellStart"/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Quintozene</w:t>
            </w:r>
            <w:proofErr w:type="spellEnd"/>
          </w:p>
        </w:tc>
        <w:tc>
          <w:tcPr>
            <w:tcW w:w="851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17.72</w:t>
            </w:r>
          </w:p>
        </w:tc>
        <w:tc>
          <w:tcPr>
            <w:tcW w:w="1525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236.9; 118.9</w:t>
            </w:r>
          </w:p>
        </w:tc>
        <w:tc>
          <w:tcPr>
            <w:tcW w:w="743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30</w:t>
            </w:r>
          </w:p>
        </w:tc>
        <w:tc>
          <w:tcPr>
            <w:tcW w:w="1417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236.9; 142.7</w:t>
            </w:r>
          </w:p>
        </w:tc>
        <w:tc>
          <w:tcPr>
            <w:tcW w:w="709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30</w:t>
            </w:r>
          </w:p>
        </w:tc>
        <w:tc>
          <w:tcPr>
            <w:tcW w:w="1276" w:type="dxa"/>
            <w:shd w:val="clear" w:color="000000" w:fill="FFFFFF" w:themeFill="background1"/>
            <w:noWrap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</w:p>
        </w:tc>
        <w:tc>
          <w:tcPr>
            <w:tcW w:w="850" w:type="dxa"/>
            <w:shd w:val="clear" w:color="000000" w:fill="FFFFFF" w:themeFill="background1"/>
            <w:vAlign w:val="center"/>
            <w:hideMark/>
          </w:tcPr>
          <w:p w:rsidR="00536584" w:rsidRPr="00FB5C0E" w:rsidRDefault="00536584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 </w:t>
            </w:r>
          </w:p>
        </w:tc>
      </w:tr>
      <w:tr w:rsidR="004863AF" w:rsidRPr="004863AF" w:rsidTr="000268AE">
        <w:trPr>
          <w:trHeight w:val="300"/>
        </w:trPr>
        <w:tc>
          <w:tcPr>
            <w:tcW w:w="2127" w:type="dxa"/>
            <w:shd w:val="clear" w:color="000000" w:fill="FFFFFF" w:themeFill="background1"/>
            <w:vAlign w:val="center"/>
          </w:tcPr>
          <w:p w:rsidR="004A27BE" w:rsidRPr="00FB5C0E" w:rsidRDefault="004A27BE" w:rsidP="00AC00C0">
            <w:pPr>
              <w:spacing w:after="0" w:line="240" w:lineRule="auto"/>
              <w:rPr>
                <w:rFonts w:ascii="Palatino Linotype" w:hAnsi="Palatino Linotype" w:cstheme="minorHAnsi"/>
                <w:b/>
                <w:sz w:val="20"/>
                <w:szCs w:val="20"/>
                <w:lang w:val="en-GB"/>
              </w:rPr>
            </w:pPr>
            <w:proofErr w:type="spellStart"/>
            <w:r w:rsidRPr="00FB5C0E">
              <w:rPr>
                <w:rFonts w:ascii="Palatino Linotype" w:hAnsi="Palatino Linotype" w:cstheme="minorHAnsi"/>
                <w:b/>
                <w:sz w:val="20"/>
                <w:szCs w:val="20"/>
                <w:lang w:val="en-GB"/>
              </w:rPr>
              <w:t>Organophosphorous</w:t>
            </w:r>
            <w:proofErr w:type="spellEnd"/>
            <w:r w:rsidRPr="00FB5C0E">
              <w:rPr>
                <w:rFonts w:ascii="Palatino Linotype" w:hAnsi="Palatino Linotype" w:cstheme="minorHAnsi"/>
                <w:b/>
                <w:sz w:val="20"/>
                <w:szCs w:val="20"/>
                <w:lang w:val="en-GB"/>
              </w:rPr>
              <w:t xml:space="preserve"> pesticides (OPPs)</w:t>
            </w:r>
          </w:p>
        </w:tc>
        <w:tc>
          <w:tcPr>
            <w:tcW w:w="851" w:type="dxa"/>
            <w:shd w:val="clear" w:color="000000" w:fill="FFFFFF" w:themeFill="background1"/>
            <w:vAlign w:val="center"/>
          </w:tcPr>
          <w:p w:rsidR="004A27BE" w:rsidRPr="00FB5C0E" w:rsidRDefault="004A27BE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</w:p>
        </w:tc>
        <w:tc>
          <w:tcPr>
            <w:tcW w:w="1525" w:type="dxa"/>
            <w:shd w:val="clear" w:color="000000" w:fill="FFFFFF" w:themeFill="background1"/>
            <w:vAlign w:val="center"/>
          </w:tcPr>
          <w:p w:rsidR="004A27BE" w:rsidRPr="00FB5C0E" w:rsidRDefault="004A27BE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</w:p>
        </w:tc>
        <w:tc>
          <w:tcPr>
            <w:tcW w:w="743" w:type="dxa"/>
            <w:shd w:val="clear" w:color="000000" w:fill="FFFFFF" w:themeFill="background1"/>
            <w:vAlign w:val="center"/>
          </w:tcPr>
          <w:p w:rsidR="004A27BE" w:rsidRPr="00FB5C0E" w:rsidRDefault="004A27BE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  <w:shd w:val="clear" w:color="000000" w:fill="FFFFFF" w:themeFill="background1"/>
            <w:vAlign w:val="center"/>
          </w:tcPr>
          <w:p w:rsidR="004A27BE" w:rsidRPr="00FB5C0E" w:rsidRDefault="004A27BE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</w:p>
        </w:tc>
        <w:tc>
          <w:tcPr>
            <w:tcW w:w="709" w:type="dxa"/>
            <w:shd w:val="clear" w:color="000000" w:fill="FFFFFF" w:themeFill="background1"/>
            <w:vAlign w:val="center"/>
          </w:tcPr>
          <w:p w:rsidR="004A27BE" w:rsidRPr="00FB5C0E" w:rsidRDefault="004A27BE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shd w:val="clear" w:color="000000" w:fill="FFFFFF" w:themeFill="background1"/>
            <w:vAlign w:val="center"/>
          </w:tcPr>
          <w:p w:rsidR="004A27BE" w:rsidRPr="00FB5C0E" w:rsidRDefault="004A27BE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</w:p>
        </w:tc>
        <w:tc>
          <w:tcPr>
            <w:tcW w:w="850" w:type="dxa"/>
            <w:shd w:val="clear" w:color="000000" w:fill="FFFFFF" w:themeFill="background1"/>
            <w:vAlign w:val="center"/>
          </w:tcPr>
          <w:p w:rsidR="004A27BE" w:rsidRPr="00FB5C0E" w:rsidRDefault="004A27BE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</w:p>
        </w:tc>
      </w:tr>
      <w:tr w:rsidR="004863AF" w:rsidRPr="004863AF" w:rsidTr="008E714F">
        <w:trPr>
          <w:trHeight w:val="300"/>
        </w:trPr>
        <w:tc>
          <w:tcPr>
            <w:tcW w:w="2127" w:type="dxa"/>
            <w:shd w:val="clear" w:color="auto" w:fill="FFFFFF" w:themeFill="background1"/>
            <w:noWrap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proofErr w:type="spellStart"/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Azinphos</w:t>
            </w:r>
            <w:proofErr w:type="spellEnd"/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-ethyl</w:t>
            </w:r>
          </w:p>
        </w:tc>
        <w:tc>
          <w:tcPr>
            <w:tcW w:w="851" w:type="dxa"/>
            <w:shd w:val="clear" w:color="auto" w:fill="FFFFFF" w:themeFill="background1"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33.85</w:t>
            </w:r>
          </w:p>
        </w:tc>
        <w:tc>
          <w:tcPr>
            <w:tcW w:w="1525" w:type="dxa"/>
            <w:shd w:val="clear" w:color="auto" w:fill="FFFFFF" w:themeFill="background1"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160.0; 132.0</w:t>
            </w:r>
          </w:p>
        </w:tc>
        <w:tc>
          <w:tcPr>
            <w:tcW w:w="743" w:type="dxa"/>
            <w:shd w:val="clear" w:color="auto" w:fill="FFFFFF" w:themeFill="background1"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132.; 104.0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4</w:t>
            </w:r>
          </w:p>
        </w:tc>
        <w:tc>
          <w:tcPr>
            <w:tcW w:w="1276" w:type="dxa"/>
            <w:shd w:val="clear" w:color="auto" w:fill="FFFFFF" w:themeFill="background1"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159.9; 104.9</w:t>
            </w: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12</w:t>
            </w:r>
          </w:p>
        </w:tc>
      </w:tr>
      <w:tr w:rsidR="004863AF" w:rsidRPr="004863AF" w:rsidTr="008E714F">
        <w:trPr>
          <w:trHeight w:val="300"/>
        </w:trPr>
        <w:tc>
          <w:tcPr>
            <w:tcW w:w="2127" w:type="dxa"/>
            <w:shd w:val="clear" w:color="auto" w:fill="FFFFFF" w:themeFill="background1"/>
            <w:noWrap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proofErr w:type="spellStart"/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Bromophos</w:t>
            </w:r>
            <w:proofErr w:type="spellEnd"/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-ethyl</w:t>
            </w:r>
          </w:p>
        </w:tc>
        <w:tc>
          <w:tcPr>
            <w:tcW w:w="851" w:type="dxa"/>
            <w:shd w:val="clear" w:color="auto" w:fill="FFFFFF" w:themeFill="background1"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26.26</w:t>
            </w:r>
          </w:p>
        </w:tc>
        <w:tc>
          <w:tcPr>
            <w:tcW w:w="1525" w:type="dxa"/>
            <w:shd w:val="clear" w:color="auto" w:fill="FFFFFF" w:themeFill="background1"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358.8; 303.0</w:t>
            </w:r>
          </w:p>
        </w:tc>
        <w:tc>
          <w:tcPr>
            <w:tcW w:w="743" w:type="dxa"/>
            <w:shd w:val="clear" w:color="auto" w:fill="FFFFFF" w:themeFill="background1"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15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358.8; 330.9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5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</w:p>
        </w:tc>
        <w:tc>
          <w:tcPr>
            <w:tcW w:w="850" w:type="dxa"/>
            <w:shd w:val="clear" w:color="auto" w:fill="FFFFFF" w:themeFill="background1"/>
            <w:noWrap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 </w:t>
            </w:r>
          </w:p>
        </w:tc>
      </w:tr>
      <w:tr w:rsidR="004863AF" w:rsidRPr="004863AF" w:rsidTr="008E714F">
        <w:trPr>
          <w:trHeight w:val="300"/>
        </w:trPr>
        <w:tc>
          <w:tcPr>
            <w:tcW w:w="2127" w:type="dxa"/>
            <w:shd w:val="clear" w:color="auto" w:fill="FFFFFF" w:themeFill="background1"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proofErr w:type="spellStart"/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Carbophenothion</w:t>
            </w:r>
            <w:proofErr w:type="spellEnd"/>
          </w:p>
        </w:tc>
        <w:tc>
          <w:tcPr>
            <w:tcW w:w="851" w:type="dxa"/>
            <w:shd w:val="clear" w:color="auto" w:fill="FFFFFF" w:themeFill="background1"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29.78</w:t>
            </w:r>
          </w:p>
        </w:tc>
        <w:tc>
          <w:tcPr>
            <w:tcW w:w="1525" w:type="dxa"/>
            <w:shd w:val="clear" w:color="auto" w:fill="FFFFFF" w:themeFill="background1"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156.9; 74.9</w:t>
            </w:r>
          </w:p>
        </w:tc>
        <w:tc>
          <w:tcPr>
            <w:tcW w:w="743" w:type="dxa"/>
            <w:shd w:val="clear" w:color="auto" w:fill="FFFFFF" w:themeFill="background1"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40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156.9; 121.1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25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</w:p>
        </w:tc>
        <w:tc>
          <w:tcPr>
            <w:tcW w:w="850" w:type="dxa"/>
            <w:shd w:val="clear" w:color="auto" w:fill="FFFFFF" w:themeFill="background1"/>
            <w:noWrap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 </w:t>
            </w:r>
          </w:p>
        </w:tc>
      </w:tr>
      <w:tr w:rsidR="004863AF" w:rsidRPr="004863AF" w:rsidTr="008E714F">
        <w:trPr>
          <w:trHeight w:val="300"/>
        </w:trPr>
        <w:tc>
          <w:tcPr>
            <w:tcW w:w="2127" w:type="dxa"/>
            <w:shd w:val="clear" w:color="auto" w:fill="FFFFFF" w:themeFill="background1"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proofErr w:type="spellStart"/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Chlorfenvinphos</w:t>
            </w:r>
            <w:proofErr w:type="spellEnd"/>
          </w:p>
        </w:tc>
        <w:tc>
          <w:tcPr>
            <w:tcW w:w="851" w:type="dxa"/>
            <w:shd w:val="clear" w:color="auto" w:fill="FFFFFF" w:themeFill="background1"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25.54</w:t>
            </w:r>
          </w:p>
        </w:tc>
        <w:tc>
          <w:tcPr>
            <w:tcW w:w="1525" w:type="dxa"/>
            <w:shd w:val="clear" w:color="auto" w:fill="FFFFFF" w:themeFill="background1"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266.9; 159.0</w:t>
            </w:r>
          </w:p>
        </w:tc>
        <w:tc>
          <w:tcPr>
            <w:tcW w:w="743" w:type="dxa"/>
            <w:shd w:val="clear" w:color="auto" w:fill="FFFFFF" w:themeFill="background1"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15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266.9; 81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30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</w:p>
        </w:tc>
        <w:tc>
          <w:tcPr>
            <w:tcW w:w="850" w:type="dxa"/>
            <w:shd w:val="clear" w:color="auto" w:fill="FFFFFF" w:themeFill="background1"/>
            <w:noWrap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 </w:t>
            </w:r>
          </w:p>
        </w:tc>
      </w:tr>
      <w:tr w:rsidR="004863AF" w:rsidRPr="004863AF" w:rsidTr="008E714F">
        <w:trPr>
          <w:trHeight w:val="300"/>
        </w:trPr>
        <w:tc>
          <w:tcPr>
            <w:tcW w:w="2127" w:type="dxa"/>
            <w:shd w:val="clear" w:color="auto" w:fill="FFFFFF" w:themeFill="background1"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proofErr w:type="spellStart"/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Chlorobenzilate</w:t>
            </w:r>
            <w:proofErr w:type="spellEnd"/>
          </w:p>
        </w:tc>
        <w:tc>
          <w:tcPr>
            <w:tcW w:w="851" w:type="dxa"/>
            <w:shd w:val="clear" w:color="auto" w:fill="FFFFFF" w:themeFill="background1"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28.64</w:t>
            </w:r>
          </w:p>
        </w:tc>
        <w:tc>
          <w:tcPr>
            <w:tcW w:w="1525" w:type="dxa"/>
            <w:shd w:val="clear" w:color="auto" w:fill="FFFFFF" w:themeFill="background1"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250.8; 139.1</w:t>
            </w:r>
          </w:p>
        </w:tc>
        <w:tc>
          <w:tcPr>
            <w:tcW w:w="743" w:type="dxa"/>
            <w:shd w:val="clear" w:color="auto" w:fill="FFFFFF" w:themeFill="background1"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15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250.8; 111.1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37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</w:p>
        </w:tc>
        <w:tc>
          <w:tcPr>
            <w:tcW w:w="850" w:type="dxa"/>
            <w:shd w:val="clear" w:color="auto" w:fill="FFFFFF" w:themeFill="background1"/>
            <w:noWrap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 </w:t>
            </w:r>
          </w:p>
        </w:tc>
      </w:tr>
      <w:tr w:rsidR="004863AF" w:rsidRPr="004863AF" w:rsidTr="008E714F">
        <w:trPr>
          <w:trHeight w:val="300"/>
        </w:trPr>
        <w:tc>
          <w:tcPr>
            <w:tcW w:w="2127" w:type="dxa"/>
            <w:shd w:val="clear" w:color="auto" w:fill="FFFFFF" w:themeFill="background1"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proofErr w:type="spellStart"/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Chlorpyrifos</w:t>
            </w:r>
            <w:proofErr w:type="spellEnd"/>
          </w:p>
        </w:tc>
        <w:tc>
          <w:tcPr>
            <w:tcW w:w="851" w:type="dxa"/>
            <w:shd w:val="clear" w:color="auto" w:fill="FFFFFF" w:themeFill="background1"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23.68</w:t>
            </w:r>
          </w:p>
        </w:tc>
        <w:tc>
          <w:tcPr>
            <w:tcW w:w="1525" w:type="dxa"/>
            <w:shd w:val="clear" w:color="auto" w:fill="FFFFFF" w:themeFill="background1"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314.0; 258.1</w:t>
            </w:r>
          </w:p>
        </w:tc>
        <w:tc>
          <w:tcPr>
            <w:tcW w:w="743" w:type="dxa"/>
            <w:shd w:val="clear" w:color="auto" w:fill="FFFFFF" w:themeFill="background1"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7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314; 286.1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5</w:t>
            </w:r>
          </w:p>
        </w:tc>
        <w:tc>
          <w:tcPr>
            <w:tcW w:w="1276" w:type="dxa"/>
            <w:shd w:val="clear" w:color="auto" w:fill="FFFFFF" w:themeFill="background1"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 </w:t>
            </w:r>
          </w:p>
        </w:tc>
      </w:tr>
      <w:tr w:rsidR="004863AF" w:rsidRPr="004863AF" w:rsidTr="008E714F">
        <w:trPr>
          <w:trHeight w:val="300"/>
        </w:trPr>
        <w:tc>
          <w:tcPr>
            <w:tcW w:w="2127" w:type="dxa"/>
            <w:shd w:val="clear" w:color="auto" w:fill="FFFFFF" w:themeFill="background1"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proofErr w:type="spellStart"/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Chlorpyrifos</w:t>
            </w:r>
            <w:proofErr w:type="spellEnd"/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-methyl</w:t>
            </w:r>
          </w:p>
        </w:tc>
        <w:tc>
          <w:tcPr>
            <w:tcW w:w="851" w:type="dxa"/>
            <w:shd w:val="clear" w:color="auto" w:fill="FFFFFF" w:themeFill="background1"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21.00</w:t>
            </w:r>
          </w:p>
        </w:tc>
        <w:tc>
          <w:tcPr>
            <w:tcW w:w="1525" w:type="dxa"/>
            <w:shd w:val="clear" w:color="auto" w:fill="FFFFFF" w:themeFill="background1"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285.7; 93.0</w:t>
            </w:r>
          </w:p>
        </w:tc>
        <w:tc>
          <w:tcPr>
            <w:tcW w:w="743" w:type="dxa"/>
            <w:shd w:val="clear" w:color="auto" w:fill="FFFFFF" w:themeFill="background1"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20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287.7; 93.0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20</w:t>
            </w:r>
          </w:p>
        </w:tc>
        <w:tc>
          <w:tcPr>
            <w:tcW w:w="1276" w:type="dxa"/>
            <w:shd w:val="clear" w:color="auto" w:fill="FFFFFF" w:themeFill="background1"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 </w:t>
            </w:r>
          </w:p>
        </w:tc>
      </w:tr>
      <w:tr w:rsidR="004863AF" w:rsidRPr="004863AF" w:rsidTr="008E714F">
        <w:trPr>
          <w:trHeight w:val="300"/>
        </w:trPr>
        <w:tc>
          <w:tcPr>
            <w:tcW w:w="2127" w:type="dxa"/>
            <w:shd w:val="clear" w:color="000000" w:fill="FFFFFF" w:themeFill="background1"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proofErr w:type="spellStart"/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Diazinon</w:t>
            </w:r>
            <w:proofErr w:type="spellEnd"/>
          </w:p>
        </w:tc>
        <w:tc>
          <w:tcPr>
            <w:tcW w:w="851" w:type="dxa"/>
            <w:shd w:val="clear" w:color="000000" w:fill="FFFFFF" w:themeFill="background1"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18.43</w:t>
            </w:r>
          </w:p>
        </w:tc>
        <w:tc>
          <w:tcPr>
            <w:tcW w:w="1525" w:type="dxa"/>
            <w:shd w:val="clear" w:color="000000" w:fill="FFFFFF" w:themeFill="background1"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199.0; 92.9</w:t>
            </w:r>
          </w:p>
        </w:tc>
        <w:tc>
          <w:tcPr>
            <w:tcW w:w="743" w:type="dxa"/>
            <w:shd w:val="clear" w:color="000000" w:fill="FFFFFF" w:themeFill="background1"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18</w:t>
            </w:r>
          </w:p>
        </w:tc>
        <w:tc>
          <w:tcPr>
            <w:tcW w:w="1417" w:type="dxa"/>
            <w:shd w:val="clear" w:color="000000" w:fill="FFFFFF" w:themeFill="background1"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199; 135,1</w:t>
            </w:r>
          </w:p>
        </w:tc>
        <w:tc>
          <w:tcPr>
            <w:tcW w:w="709" w:type="dxa"/>
            <w:shd w:val="clear" w:color="000000" w:fill="FFFFFF" w:themeFill="background1"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10</w:t>
            </w:r>
          </w:p>
        </w:tc>
        <w:tc>
          <w:tcPr>
            <w:tcW w:w="1276" w:type="dxa"/>
            <w:shd w:val="clear" w:color="000000" w:fill="FFFFFF" w:themeFill="background1"/>
            <w:noWrap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</w:p>
        </w:tc>
        <w:tc>
          <w:tcPr>
            <w:tcW w:w="850" w:type="dxa"/>
            <w:shd w:val="clear" w:color="000000" w:fill="FFFFFF" w:themeFill="background1"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 </w:t>
            </w:r>
          </w:p>
        </w:tc>
      </w:tr>
      <w:tr w:rsidR="004863AF" w:rsidRPr="004863AF" w:rsidTr="008E714F">
        <w:trPr>
          <w:trHeight w:val="300"/>
        </w:trPr>
        <w:tc>
          <w:tcPr>
            <w:tcW w:w="2127" w:type="dxa"/>
            <w:shd w:val="clear" w:color="000000" w:fill="FFFFFF" w:themeFill="background1"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proofErr w:type="spellStart"/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Dichlorvos</w:t>
            </w:r>
            <w:proofErr w:type="spellEnd"/>
          </w:p>
        </w:tc>
        <w:tc>
          <w:tcPr>
            <w:tcW w:w="851" w:type="dxa"/>
            <w:shd w:val="clear" w:color="000000" w:fill="FFFFFF" w:themeFill="background1"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7.37</w:t>
            </w:r>
          </w:p>
        </w:tc>
        <w:tc>
          <w:tcPr>
            <w:tcW w:w="1525" w:type="dxa"/>
            <w:shd w:val="clear" w:color="000000" w:fill="FFFFFF" w:themeFill="background1"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109.0; 78.7</w:t>
            </w:r>
          </w:p>
        </w:tc>
        <w:tc>
          <w:tcPr>
            <w:tcW w:w="743" w:type="dxa"/>
            <w:shd w:val="clear" w:color="000000" w:fill="FFFFFF" w:themeFill="background1"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5</w:t>
            </w:r>
          </w:p>
        </w:tc>
        <w:tc>
          <w:tcPr>
            <w:tcW w:w="1417" w:type="dxa"/>
            <w:shd w:val="clear" w:color="000000" w:fill="FFFFFF" w:themeFill="background1"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184.9; 93</w:t>
            </w:r>
          </w:p>
        </w:tc>
        <w:tc>
          <w:tcPr>
            <w:tcW w:w="709" w:type="dxa"/>
            <w:shd w:val="clear" w:color="000000" w:fill="FFFFFF" w:themeFill="background1"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10</w:t>
            </w:r>
          </w:p>
        </w:tc>
        <w:tc>
          <w:tcPr>
            <w:tcW w:w="1276" w:type="dxa"/>
            <w:shd w:val="clear" w:color="000000" w:fill="FFFFFF" w:themeFill="background1"/>
            <w:noWrap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</w:p>
        </w:tc>
        <w:tc>
          <w:tcPr>
            <w:tcW w:w="850" w:type="dxa"/>
            <w:shd w:val="clear" w:color="000000" w:fill="FFFFFF" w:themeFill="background1"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 </w:t>
            </w:r>
          </w:p>
        </w:tc>
      </w:tr>
      <w:tr w:rsidR="004863AF" w:rsidRPr="004863AF" w:rsidTr="008E714F">
        <w:trPr>
          <w:trHeight w:val="300"/>
        </w:trPr>
        <w:tc>
          <w:tcPr>
            <w:tcW w:w="2127" w:type="dxa"/>
            <w:shd w:val="clear" w:color="000000" w:fill="FFFFFF" w:themeFill="background1"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proofErr w:type="spellStart"/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Ethion</w:t>
            </w:r>
            <w:proofErr w:type="spellEnd"/>
          </w:p>
        </w:tc>
        <w:tc>
          <w:tcPr>
            <w:tcW w:w="851" w:type="dxa"/>
            <w:shd w:val="clear" w:color="000000" w:fill="FFFFFF" w:themeFill="background1"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29.12</w:t>
            </w:r>
          </w:p>
        </w:tc>
        <w:tc>
          <w:tcPr>
            <w:tcW w:w="1525" w:type="dxa"/>
            <w:shd w:val="clear" w:color="000000" w:fill="FFFFFF" w:themeFill="background1"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230.8; 128.9</w:t>
            </w:r>
          </w:p>
        </w:tc>
        <w:tc>
          <w:tcPr>
            <w:tcW w:w="743" w:type="dxa"/>
            <w:shd w:val="clear" w:color="000000" w:fill="FFFFFF" w:themeFill="background1"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25</w:t>
            </w:r>
          </w:p>
        </w:tc>
        <w:tc>
          <w:tcPr>
            <w:tcW w:w="1417" w:type="dxa"/>
            <w:shd w:val="clear" w:color="000000" w:fill="FFFFFF" w:themeFill="background1"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230.8, 175</w:t>
            </w:r>
          </w:p>
        </w:tc>
        <w:tc>
          <w:tcPr>
            <w:tcW w:w="709" w:type="dxa"/>
            <w:shd w:val="clear" w:color="000000" w:fill="FFFFFF" w:themeFill="background1"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10</w:t>
            </w:r>
          </w:p>
        </w:tc>
        <w:tc>
          <w:tcPr>
            <w:tcW w:w="1276" w:type="dxa"/>
            <w:shd w:val="clear" w:color="000000" w:fill="FFFFFF" w:themeFill="background1"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</w:p>
        </w:tc>
        <w:tc>
          <w:tcPr>
            <w:tcW w:w="850" w:type="dxa"/>
            <w:shd w:val="clear" w:color="000000" w:fill="FFFFFF" w:themeFill="background1"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 </w:t>
            </w:r>
          </w:p>
        </w:tc>
      </w:tr>
      <w:tr w:rsidR="004863AF" w:rsidRPr="004863AF" w:rsidTr="008E714F">
        <w:trPr>
          <w:trHeight w:val="300"/>
        </w:trPr>
        <w:tc>
          <w:tcPr>
            <w:tcW w:w="2127" w:type="dxa"/>
            <w:shd w:val="clear" w:color="000000" w:fill="FFFFFF" w:themeFill="background1"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proofErr w:type="spellStart"/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lastRenderedPageBreak/>
              <w:t>Fenchlorphos</w:t>
            </w:r>
            <w:proofErr w:type="spellEnd"/>
          </w:p>
        </w:tc>
        <w:tc>
          <w:tcPr>
            <w:tcW w:w="851" w:type="dxa"/>
            <w:shd w:val="clear" w:color="000000" w:fill="FFFFFF" w:themeFill="background1"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21.83</w:t>
            </w:r>
          </w:p>
        </w:tc>
        <w:tc>
          <w:tcPr>
            <w:tcW w:w="1525" w:type="dxa"/>
            <w:shd w:val="clear" w:color="000000" w:fill="FFFFFF" w:themeFill="background1"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284.7; 269.8</w:t>
            </w:r>
          </w:p>
        </w:tc>
        <w:tc>
          <w:tcPr>
            <w:tcW w:w="743" w:type="dxa"/>
            <w:shd w:val="clear" w:color="000000" w:fill="FFFFFF" w:themeFill="background1"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15</w:t>
            </w:r>
          </w:p>
        </w:tc>
        <w:tc>
          <w:tcPr>
            <w:tcW w:w="1417" w:type="dxa"/>
            <w:shd w:val="clear" w:color="000000" w:fill="FFFFFF" w:themeFill="background1"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284.7; 93</w:t>
            </w:r>
          </w:p>
        </w:tc>
        <w:tc>
          <w:tcPr>
            <w:tcW w:w="709" w:type="dxa"/>
            <w:shd w:val="clear" w:color="000000" w:fill="FFFFFF" w:themeFill="background1"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30</w:t>
            </w:r>
          </w:p>
        </w:tc>
        <w:tc>
          <w:tcPr>
            <w:tcW w:w="1276" w:type="dxa"/>
            <w:shd w:val="clear" w:color="000000" w:fill="FFFFFF" w:themeFill="background1"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</w:p>
        </w:tc>
        <w:tc>
          <w:tcPr>
            <w:tcW w:w="850" w:type="dxa"/>
            <w:shd w:val="clear" w:color="000000" w:fill="FFFFFF" w:themeFill="background1"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 </w:t>
            </w:r>
          </w:p>
        </w:tc>
      </w:tr>
      <w:tr w:rsidR="004863AF" w:rsidRPr="004863AF" w:rsidTr="008E714F">
        <w:trPr>
          <w:trHeight w:val="300"/>
        </w:trPr>
        <w:tc>
          <w:tcPr>
            <w:tcW w:w="2127" w:type="dxa"/>
            <w:shd w:val="clear" w:color="000000" w:fill="FFFFFF" w:themeFill="background1"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proofErr w:type="spellStart"/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Fenchlorphos-oxon</w:t>
            </w:r>
            <w:proofErr w:type="spellEnd"/>
          </w:p>
        </w:tc>
        <w:tc>
          <w:tcPr>
            <w:tcW w:w="851" w:type="dxa"/>
            <w:shd w:val="clear" w:color="000000" w:fill="FFFFFF" w:themeFill="background1"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21.80</w:t>
            </w:r>
          </w:p>
        </w:tc>
        <w:tc>
          <w:tcPr>
            <w:tcW w:w="1525" w:type="dxa"/>
            <w:shd w:val="clear" w:color="000000" w:fill="FFFFFF" w:themeFill="background1"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262.0; 109</w:t>
            </w:r>
          </w:p>
        </w:tc>
        <w:tc>
          <w:tcPr>
            <w:tcW w:w="743" w:type="dxa"/>
            <w:shd w:val="clear" w:color="000000" w:fill="FFFFFF" w:themeFill="background1"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30</w:t>
            </w:r>
          </w:p>
        </w:tc>
        <w:tc>
          <w:tcPr>
            <w:tcW w:w="1417" w:type="dxa"/>
            <w:shd w:val="clear" w:color="000000" w:fill="FFFFFF" w:themeFill="background1"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262.0; 121</w:t>
            </w:r>
          </w:p>
        </w:tc>
        <w:tc>
          <w:tcPr>
            <w:tcW w:w="709" w:type="dxa"/>
            <w:shd w:val="clear" w:color="000000" w:fill="FFFFFF" w:themeFill="background1"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30</w:t>
            </w:r>
          </w:p>
        </w:tc>
        <w:tc>
          <w:tcPr>
            <w:tcW w:w="1276" w:type="dxa"/>
            <w:shd w:val="clear" w:color="000000" w:fill="FFFFFF" w:themeFill="background1"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</w:p>
        </w:tc>
        <w:tc>
          <w:tcPr>
            <w:tcW w:w="850" w:type="dxa"/>
            <w:shd w:val="clear" w:color="000000" w:fill="FFFFFF" w:themeFill="background1"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 </w:t>
            </w:r>
          </w:p>
        </w:tc>
      </w:tr>
      <w:tr w:rsidR="004863AF" w:rsidRPr="004863AF" w:rsidTr="008E714F">
        <w:trPr>
          <w:trHeight w:val="300"/>
        </w:trPr>
        <w:tc>
          <w:tcPr>
            <w:tcW w:w="2127" w:type="dxa"/>
            <w:shd w:val="clear" w:color="000000" w:fill="FFFFFF" w:themeFill="background1"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proofErr w:type="spellStart"/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Fenithrotion</w:t>
            </w:r>
            <w:proofErr w:type="spellEnd"/>
          </w:p>
        </w:tc>
        <w:tc>
          <w:tcPr>
            <w:tcW w:w="851" w:type="dxa"/>
            <w:shd w:val="clear" w:color="000000" w:fill="FFFFFF" w:themeFill="background1"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22.57</w:t>
            </w:r>
          </w:p>
        </w:tc>
        <w:tc>
          <w:tcPr>
            <w:tcW w:w="1525" w:type="dxa"/>
            <w:shd w:val="clear" w:color="000000" w:fill="FFFFFF" w:themeFill="background1"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276.8; 260.0</w:t>
            </w:r>
          </w:p>
        </w:tc>
        <w:tc>
          <w:tcPr>
            <w:tcW w:w="743" w:type="dxa"/>
            <w:shd w:val="clear" w:color="000000" w:fill="FFFFFF" w:themeFill="background1"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5</w:t>
            </w:r>
          </w:p>
        </w:tc>
        <w:tc>
          <w:tcPr>
            <w:tcW w:w="1417" w:type="dxa"/>
            <w:shd w:val="clear" w:color="000000" w:fill="FFFFFF" w:themeFill="background1"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277; 125.1</w:t>
            </w:r>
          </w:p>
        </w:tc>
        <w:tc>
          <w:tcPr>
            <w:tcW w:w="709" w:type="dxa"/>
            <w:shd w:val="clear" w:color="000000" w:fill="FFFFFF" w:themeFill="background1"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20</w:t>
            </w:r>
          </w:p>
        </w:tc>
        <w:tc>
          <w:tcPr>
            <w:tcW w:w="1276" w:type="dxa"/>
            <w:shd w:val="clear" w:color="000000" w:fill="FFFFFF" w:themeFill="background1"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277; 109.1</w:t>
            </w:r>
          </w:p>
        </w:tc>
        <w:tc>
          <w:tcPr>
            <w:tcW w:w="850" w:type="dxa"/>
            <w:shd w:val="clear" w:color="000000" w:fill="FFFFFF" w:themeFill="background1"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20</w:t>
            </w:r>
          </w:p>
        </w:tc>
      </w:tr>
      <w:tr w:rsidR="004863AF" w:rsidRPr="004863AF" w:rsidTr="008E714F">
        <w:trPr>
          <w:trHeight w:val="300"/>
        </w:trPr>
        <w:tc>
          <w:tcPr>
            <w:tcW w:w="2127" w:type="dxa"/>
            <w:shd w:val="clear" w:color="000000" w:fill="FFFFFF" w:themeFill="background1"/>
            <w:vAlign w:val="center"/>
          </w:tcPr>
          <w:p w:rsidR="00A172F3" w:rsidRPr="00FB5C0E" w:rsidRDefault="00A172F3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proofErr w:type="spellStart"/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Fenthion</w:t>
            </w:r>
            <w:proofErr w:type="spellEnd"/>
          </w:p>
        </w:tc>
        <w:tc>
          <w:tcPr>
            <w:tcW w:w="851" w:type="dxa"/>
            <w:shd w:val="clear" w:color="000000" w:fill="FFFFFF" w:themeFill="background1"/>
            <w:vAlign w:val="center"/>
          </w:tcPr>
          <w:p w:rsidR="00A172F3" w:rsidRPr="00FB5C0E" w:rsidRDefault="00A172F3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19.30</w:t>
            </w:r>
          </w:p>
        </w:tc>
        <w:tc>
          <w:tcPr>
            <w:tcW w:w="1525" w:type="dxa"/>
            <w:shd w:val="clear" w:color="000000" w:fill="FFFFFF" w:themeFill="background1"/>
            <w:vAlign w:val="center"/>
          </w:tcPr>
          <w:p w:rsidR="00A172F3" w:rsidRPr="00FB5C0E" w:rsidRDefault="00A172F3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278.0; 109.1</w:t>
            </w:r>
          </w:p>
        </w:tc>
        <w:tc>
          <w:tcPr>
            <w:tcW w:w="743" w:type="dxa"/>
            <w:shd w:val="clear" w:color="000000" w:fill="FFFFFF" w:themeFill="background1"/>
            <w:vAlign w:val="center"/>
          </w:tcPr>
          <w:p w:rsidR="00A172F3" w:rsidRPr="00FB5C0E" w:rsidRDefault="00A172F3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20</w:t>
            </w:r>
          </w:p>
        </w:tc>
        <w:tc>
          <w:tcPr>
            <w:tcW w:w="1417" w:type="dxa"/>
            <w:shd w:val="clear" w:color="000000" w:fill="FFFFFF" w:themeFill="background1"/>
            <w:vAlign w:val="center"/>
          </w:tcPr>
          <w:p w:rsidR="00A172F3" w:rsidRPr="00FB5C0E" w:rsidRDefault="00A172F3" w:rsidP="00A172F3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278.0; 124.9</w:t>
            </w:r>
          </w:p>
        </w:tc>
        <w:tc>
          <w:tcPr>
            <w:tcW w:w="709" w:type="dxa"/>
            <w:shd w:val="clear" w:color="000000" w:fill="FFFFFF" w:themeFill="background1"/>
            <w:vAlign w:val="center"/>
          </w:tcPr>
          <w:p w:rsidR="00A172F3" w:rsidRPr="00FB5C0E" w:rsidRDefault="00A172F3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20</w:t>
            </w:r>
          </w:p>
        </w:tc>
        <w:tc>
          <w:tcPr>
            <w:tcW w:w="1276" w:type="dxa"/>
            <w:shd w:val="clear" w:color="000000" w:fill="FFFFFF" w:themeFill="background1"/>
            <w:vAlign w:val="center"/>
          </w:tcPr>
          <w:p w:rsidR="00A172F3" w:rsidRPr="00FB5C0E" w:rsidRDefault="00A172F3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</w:p>
        </w:tc>
        <w:tc>
          <w:tcPr>
            <w:tcW w:w="850" w:type="dxa"/>
            <w:shd w:val="clear" w:color="000000" w:fill="FFFFFF" w:themeFill="background1"/>
            <w:vAlign w:val="center"/>
          </w:tcPr>
          <w:p w:rsidR="00A172F3" w:rsidRPr="00FB5C0E" w:rsidRDefault="00A172F3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</w:p>
        </w:tc>
      </w:tr>
      <w:tr w:rsidR="004863AF" w:rsidRPr="004863AF" w:rsidTr="008E714F">
        <w:trPr>
          <w:trHeight w:val="330"/>
        </w:trPr>
        <w:tc>
          <w:tcPr>
            <w:tcW w:w="2127" w:type="dxa"/>
            <w:shd w:val="clear" w:color="000000" w:fill="FFFFFF" w:themeFill="background1"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Malathion</w:t>
            </w:r>
          </w:p>
        </w:tc>
        <w:tc>
          <w:tcPr>
            <w:tcW w:w="851" w:type="dxa"/>
            <w:shd w:val="clear" w:color="000000" w:fill="FFFFFF" w:themeFill="background1"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23.17</w:t>
            </w:r>
          </w:p>
        </w:tc>
        <w:tc>
          <w:tcPr>
            <w:tcW w:w="1525" w:type="dxa"/>
            <w:shd w:val="clear" w:color="000000" w:fill="FFFFFF" w:themeFill="background1"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173.0; 98.8</w:t>
            </w:r>
          </w:p>
        </w:tc>
        <w:tc>
          <w:tcPr>
            <w:tcW w:w="743" w:type="dxa"/>
            <w:shd w:val="clear" w:color="000000" w:fill="FFFFFF" w:themeFill="background1"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15</w:t>
            </w:r>
          </w:p>
        </w:tc>
        <w:tc>
          <w:tcPr>
            <w:tcW w:w="1417" w:type="dxa"/>
            <w:shd w:val="clear" w:color="000000" w:fill="FFFFFF" w:themeFill="background1"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173.0; 117.2</w:t>
            </w:r>
          </w:p>
        </w:tc>
        <w:tc>
          <w:tcPr>
            <w:tcW w:w="709" w:type="dxa"/>
            <w:shd w:val="clear" w:color="000000" w:fill="FFFFFF" w:themeFill="background1"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10</w:t>
            </w:r>
          </w:p>
        </w:tc>
        <w:tc>
          <w:tcPr>
            <w:tcW w:w="1276" w:type="dxa"/>
            <w:shd w:val="clear" w:color="000000" w:fill="FFFFFF" w:themeFill="background1"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158.0; 125.0</w:t>
            </w:r>
          </w:p>
        </w:tc>
        <w:tc>
          <w:tcPr>
            <w:tcW w:w="850" w:type="dxa"/>
            <w:shd w:val="clear" w:color="000000" w:fill="FFFFFF" w:themeFill="background1"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8</w:t>
            </w:r>
          </w:p>
        </w:tc>
      </w:tr>
      <w:tr w:rsidR="004863AF" w:rsidRPr="004863AF" w:rsidTr="008E714F">
        <w:trPr>
          <w:trHeight w:val="300"/>
        </w:trPr>
        <w:tc>
          <w:tcPr>
            <w:tcW w:w="2127" w:type="dxa"/>
            <w:shd w:val="clear" w:color="000000" w:fill="FFFFFF" w:themeFill="background1"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proofErr w:type="spellStart"/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Methidathion</w:t>
            </w:r>
            <w:proofErr w:type="spellEnd"/>
          </w:p>
        </w:tc>
        <w:tc>
          <w:tcPr>
            <w:tcW w:w="851" w:type="dxa"/>
            <w:shd w:val="clear" w:color="000000" w:fill="FFFFFF" w:themeFill="background1"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26.18</w:t>
            </w:r>
          </w:p>
        </w:tc>
        <w:tc>
          <w:tcPr>
            <w:tcW w:w="1525" w:type="dxa"/>
            <w:shd w:val="clear" w:color="000000" w:fill="FFFFFF" w:themeFill="background1"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145.0; 85.0</w:t>
            </w:r>
          </w:p>
        </w:tc>
        <w:tc>
          <w:tcPr>
            <w:tcW w:w="743" w:type="dxa"/>
            <w:shd w:val="clear" w:color="000000" w:fill="FFFFFF" w:themeFill="background1"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5</w:t>
            </w:r>
          </w:p>
        </w:tc>
        <w:tc>
          <w:tcPr>
            <w:tcW w:w="1417" w:type="dxa"/>
            <w:shd w:val="clear" w:color="000000" w:fill="FFFFFF" w:themeFill="background1"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145; 58.1</w:t>
            </w:r>
          </w:p>
        </w:tc>
        <w:tc>
          <w:tcPr>
            <w:tcW w:w="709" w:type="dxa"/>
            <w:shd w:val="clear" w:color="000000" w:fill="FFFFFF" w:themeFill="background1"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15</w:t>
            </w:r>
          </w:p>
        </w:tc>
        <w:tc>
          <w:tcPr>
            <w:tcW w:w="1276" w:type="dxa"/>
            <w:shd w:val="clear" w:color="000000" w:fill="FFFFFF" w:themeFill="background1"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302; 85</w:t>
            </w:r>
          </w:p>
        </w:tc>
        <w:tc>
          <w:tcPr>
            <w:tcW w:w="850" w:type="dxa"/>
            <w:shd w:val="clear" w:color="000000" w:fill="FFFFFF" w:themeFill="background1"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16</w:t>
            </w:r>
          </w:p>
        </w:tc>
      </w:tr>
      <w:tr w:rsidR="004863AF" w:rsidRPr="004863AF" w:rsidTr="008E714F">
        <w:trPr>
          <w:trHeight w:val="300"/>
        </w:trPr>
        <w:tc>
          <w:tcPr>
            <w:tcW w:w="2127" w:type="dxa"/>
            <w:shd w:val="clear" w:color="000000" w:fill="FFFFFF" w:themeFill="background1"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proofErr w:type="spellStart"/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Methoxychlor</w:t>
            </w:r>
            <w:proofErr w:type="spellEnd"/>
          </w:p>
        </w:tc>
        <w:tc>
          <w:tcPr>
            <w:tcW w:w="851" w:type="dxa"/>
            <w:shd w:val="clear" w:color="000000" w:fill="FFFFFF" w:themeFill="background1"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31.82</w:t>
            </w:r>
          </w:p>
        </w:tc>
        <w:tc>
          <w:tcPr>
            <w:tcW w:w="1525" w:type="dxa"/>
            <w:shd w:val="clear" w:color="000000" w:fill="FFFFFF" w:themeFill="background1"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226.9; 169.1</w:t>
            </w:r>
          </w:p>
        </w:tc>
        <w:tc>
          <w:tcPr>
            <w:tcW w:w="743" w:type="dxa"/>
            <w:shd w:val="clear" w:color="000000" w:fill="FFFFFF" w:themeFill="background1"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27</w:t>
            </w:r>
          </w:p>
        </w:tc>
        <w:tc>
          <w:tcPr>
            <w:tcW w:w="1417" w:type="dxa"/>
            <w:shd w:val="clear" w:color="000000" w:fill="FFFFFF" w:themeFill="background1"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226.9; 141.0</w:t>
            </w:r>
          </w:p>
        </w:tc>
        <w:tc>
          <w:tcPr>
            <w:tcW w:w="709" w:type="dxa"/>
            <w:shd w:val="clear" w:color="000000" w:fill="FFFFFF" w:themeFill="background1"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40</w:t>
            </w:r>
          </w:p>
        </w:tc>
        <w:tc>
          <w:tcPr>
            <w:tcW w:w="1276" w:type="dxa"/>
            <w:shd w:val="clear" w:color="000000" w:fill="FFFFFF" w:themeFill="background1"/>
            <w:noWrap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</w:p>
        </w:tc>
        <w:tc>
          <w:tcPr>
            <w:tcW w:w="850" w:type="dxa"/>
            <w:shd w:val="clear" w:color="000000" w:fill="FFFFFF" w:themeFill="background1"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 </w:t>
            </w:r>
          </w:p>
        </w:tc>
      </w:tr>
      <w:tr w:rsidR="004863AF" w:rsidRPr="004863AF" w:rsidTr="008E714F">
        <w:trPr>
          <w:trHeight w:val="300"/>
        </w:trPr>
        <w:tc>
          <w:tcPr>
            <w:tcW w:w="2127" w:type="dxa"/>
            <w:shd w:val="clear" w:color="000000" w:fill="FFFFFF" w:themeFill="background1"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proofErr w:type="spellStart"/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Mevinphos</w:t>
            </w:r>
            <w:proofErr w:type="spellEnd"/>
          </w:p>
        </w:tc>
        <w:tc>
          <w:tcPr>
            <w:tcW w:w="851" w:type="dxa"/>
            <w:shd w:val="clear" w:color="000000" w:fill="FFFFFF" w:themeFill="background1"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9.80</w:t>
            </w:r>
          </w:p>
        </w:tc>
        <w:tc>
          <w:tcPr>
            <w:tcW w:w="1525" w:type="dxa"/>
            <w:shd w:val="clear" w:color="000000" w:fill="FFFFFF" w:themeFill="background1"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127.0; 109.1</w:t>
            </w:r>
          </w:p>
        </w:tc>
        <w:tc>
          <w:tcPr>
            <w:tcW w:w="743" w:type="dxa"/>
            <w:shd w:val="clear" w:color="000000" w:fill="FFFFFF" w:themeFill="background1"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11</w:t>
            </w:r>
          </w:p>
        </w:tc>
        <w:tc>
          <w:tcPr>
            <w:tcW w:w="1417" w:type="dxa"/>
            <w:shd w:val="clear" w:color="000000" w:fill="FFFFFF" w:themeFill="background1"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192; 127</w:t>
            </w:r>
          </w:p>
        </w:tc>
        <w:tc>
          <w:tcPr>
            <w:tcW w:w="709" w:type="dxa"/>
            <w:shd w:val="clear" w:color="000000" w:fill="FFFFFF" w:themeFill="background1"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11</w:t>
            </w:r>
          </w:p>
        </w:tc>
        <w:tc>
          <w:tcPr>
            <w:tcW w:w="1276" w:type="dxa"/>
            <w:shd w:val="clear" w:color="000000" w:fill="FFFFFF" w:themeFill="background1"/>
            <w:noWrap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</w:p>
        </w:tc>
        <w:tc>
          <w:tcPr>
            <w:tcW w:w="850" w:type="dxa"/>
            <w:shd w:val="clear" w:color="000000" w:fill="FFFFFF" w:themeFill="background1"/>
            <w:vAlign w:val="center"/>
            <w:hideMark/>
          </w:tcPr>
          <w:p w:rsidR="008E714F" w:rsidRPr="00FB5C0E" w:rsidRDefault="008E714F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 </w:t>
            </w:r>
          </w:p>
        </w:tc>
      </w:tr>
      <w:tr w:rsidR="004863AF" w:rsidRPr="004863AF" w:rsidTr="008E714F">
        <w:trPr>
          <w:trHeight w:val="300"/>
        </w:trPr>
        <w:tc>
          <w:tcPr>
            <w:tcW w:w="2127" w:type="dxa"/>
            <w:shd w:val="clear" w:color="000000" w:fill="FFFFFF" w:themeFill="background1"/>
            <w:vAlign w:val="center"/>
          </w:tcPr>
          <w:p w:rsidR="000777A9" w:rsidRPr="00FB5C0E" w:rsidRDefault="000777A9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proofErr w:type="spellStart"/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Paraoxon-metyl</w:t>
            </w:r>
            <w:proofErr w:type="spellEnd"/>
          </w:p>
        </w:tc>
        <w:tc>
          <w:tcPr>
            <w:tcW w:w="851" w:type="dxa"/>
            <w:shd w:val="clear" w:color="000000" w:fill="FFFFFF" w:themeFill="background1"/>
            <w:vAlign w:val="center"/>
          </w:tcPr>
          <w:p w:rsidR="000777A9" w:rsidRPr="00FB5C0E" w:rsidRDefault="000777A9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14.69</w:t>
            </w:r>
          </w:p>
        </w:tc>
        <w:tc>
          <w:tcPr>
            <w:tcW w:w="1525" w:type="dxa"/>
            <w:shd w:val="clear" w:color="000000" w:fill="FFFFFF" w:themeFill="background1"/>
            <w:vAlign w:val="center"/>
          </w:tcPr>
          <w:p w:rsidR="000777A9" w:rsidRPr="00FB5C0E" w:rsidRDefault="000777A9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230.0; 200.1</w:t>
            </w:r>
          </w:p>
        </w:tc>
        <w:tc>
          <w:tcPr>
            <w:tcW w:w="743" w:type="dxa"/>
            <w:shd w:val="clear" w:color="000000" w:fill="FFFFFF" w:themeFill="background1"/>
            <w:vAlign w:val="center"/>
          </w:tcPr>
          <w:p w:rsidR="000777A9" w:rsidRPr="00FB5C0E" w:rsidRDefault="000777A9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5</w:t>
            </w:r>
          </w:p>
        </w:tc>
        <w:tc>
          <w:tcPr>
            <w:tcW w:w="1417" w:type="dxa"/>
            <w:shd w:val="clear" w:color="000000" w:fill="FFFFFF" w:themeFill="background1"/>
            <w:vAlign w:val="center"/>
          </w:tcPr>
          <w:p w:rsidR="000777A9" w:rsidRPr="00FB5C0E" w:rsidRDefault="000777A9" w:rsidP="000777A9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230.0; 136.1</w:t>
            </w:r>
          </w:p>
        </w:tc>
        <w:tc>
          <w:tcPr>
            <w:tcW w:w="709" w:type="dxa"/>
            <w:shd w:val="clear" w:color="000000" w:fill="FFFFFF" w:themeFill="background1"/>
            <w:vAlign w:val="center"/>
          </w:tcPr>
          <w:p w:rsidR="000777A9" w:rsidRPr="00FB5C0E" w:rsidRDefault="000777A9" w:rsidP="00FB7495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5</w:t>
            </w:r>
          </w:p>
        </w:tc>
        <w:tc>
          <w:tcPr>
            <w:tcW w:w="1276" w:type="dxa"/>
            <w:shd w:val="clear" w:color="000000" w:fill="FFFFFF" w:themeFill="background1"/>
            <w:vAlign w:val="center"/>
          </w:tcPr>
          <w:p w:rsidR="000777A9" w:rsidRPr="00FB5C0E" w:rsidRDefault="000777A9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</w:p>
        </w:tc>
        <w:tc>
          <w:tcPr>
            <w:tcW w:w="850" w:type="dxa"/>
            <w:shd w:val="clear" w:color="000000" w:fill="FFFFFF" w:themeFill="background1"/>
            <w:vAlign w:val="center"/>
          </w:tcPr>
          <w:p w:rsidR="000777A9" w:rsidRPr="00FB5C0E" w:rsidRDefault="000777A9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</w:p>
        </w:tc>
      </w:tr>
      <w:tr w:rsidR="004863AF" w:rsidRPr="004863AF" w:rsidTr="008E714F">
        <w:trPr>
          <w:trHeight w:val="300"/>
        </w:trPr>
        <w:tc>
          <w:tcPr>
            <w:tcW w:w="2127" w:type="dxa"/>
            <w:shd w:val="clear" w:color="000000" w:fill="FFFFFF" w:themeFill="background1"/>
            <w:vAlign w:val="center"/>
            <w:hideMark/>
          </w:tcPr>
          <w:p w:rsidR="000777A9" w:rsidRPr="00FB5C0E" w:rsidRDefault="000777A9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Parathion-ethyl</w:t>
            </w:r>
          </w:p>
        </w:tc>
        <w:tc>
          <w:tcPr>
            <w:tcW w:w="851" w:type="dxa"/>
            <w:shd w:val="clear" w:color="000000" w:fill="FFFFFF" w:themeFill="background1"/>
            <w:vAlign w:val="center"/>
            <w:hideMark/>
          </w:tcPr>
          <w:p w:rsidR="000777A9" w:rsidRPr="00FB5C0E" w:rsidRDefault="000777A9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23.70</w:t>
            </w:r>
          </w:p>
        </w:tc>
        <w:tc>
          <w:tcPr>
            <w:tcW w:w="1525" w:type="dxa"/>
            <w:shd w:val="clear" w:color="000000" w:fill="FFFFFF" w:themeFill="background1"/>
            <w:vAlign w:val="center"/>
            <w:hideMark/>
          </w:tcPr>
          <w:p w:rsidR="000777A9" w:rsidRPr="00FB5C0E" w:rsidRDefault="000777A9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291.0; 109.0</w:t>
            </w:r>
          </w:p>
        </w:tc>
        <w:tc>
          <w:tcPr>
            <w:tcW w:w="743" w:type="dxa"/>
            <w:shd w:val="clear" w:color="000000" w:fill="FFFFFF" w:themeFill="background1"/>
            <w:vAlign w:val="center"/>
            <w:hideMark/>
          </w:tcPr>
          <w:p w:rsidR="000777A9" w:rsidRPr="00FB5C0E" w:rsidRDefault="000777A9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10</w:t>
            </w:r>
          </w:p>
        </w:tc>
        <w:tc>
          <w:tcPr>
            <w:tcW w:w="1417" w:type="dxa"/>
            <w:shd w:val="clear" w:color="000000" w:fill="FFFFFF" w:themeFill="background1"/>
            <w:vAlign w:val="center"/>
            <w:hideMark/>
          </w:tcPr>
          <w:p w:rsidR="000777A9" w:rsidRPr="00FB5C0E" w:rsidRDefault="000777A9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291.0; 81.0</w:t>
            </w:r>
          </w:p>
        </w:tc>
        <w:tc>
          <w:tcPr>
            <w:tcW w:w="709" w:type="dxa"/>
            <w:shd w:val="clear" w:color="000000" w:fill="FFFFFF" w:themeFill="background1"/>
            <w:vAlign w:val="center"/>
            <w:hideMark/>
          </w:tcPr>
          <w:p w:rsidR="000777A9" w:rsidRPr="00FB5C0E" w:rsidRDefault="000777A9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25</w:t>
            </w:r>
          </w:p>
        </w:tc>
        <w:tc>
          <w:tcPr>
            <w:tcW w:w="1276" w:type="dxa"/>
            <w:shd w:val="clear" w:color="000000" w:fill="FFFFFF" w:themeFill="background1"/>
            <w:vAlign w:val="center"/>
            <w:hideMark/>
          </w:tcPr>
          <w:p w:rsidR="000777A9" w:rsidRPr="00FB5C0E" w:rsidRDefault="000777A9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</w:p>
        </w:tc>
        <w:tc>
          <w:tcPr>
            <w:tcW w:w="850" w:type="dxa"/>
            <w:shd w:val="clear" w:color="000000" w:fill="FFFFFF" w:themeFill="background1"/>
            <w:vAlign w:val="center"/>
            <w:hideMark/>
          </w:tcPr>
          <w:p w:rsidR="000777A9" w:rsidRPr="00FB5C0E" w:rsidRDefault="000777A9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 </w:t>
            </w:r>
          </w:p>
        </w:tc>
      </w:tr>
      <w:tr w:rsidR="004863AF" w:rsidRPr="004863AF" w:rsidTr="008E714F">
        <w:trPr>
          <w:trHeight w:val="300"/>
        </w:trPr>
        <w:tc>
          <w:tcPr>
            <w:tcW w:w="2127" w:type="dxa"/>
            <w:shd w:val="clear" w:color="000000" w:fill="FFFFFF" w:themeFill="background1"/>
            <w:vAlign w:val="center"/>
            <w:hideMark/>
          </w:tcPr>
          <w:p w:rsidR="000777A9" w:rsidRPr="00FB5C0E" w:rsidRDefault="000777A9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Parathion-methyl</w:t>
            </w:r>
          </w:p>
        </w:tc>
        <w:tc>
          <w:tcPr>
            <w:tcW w:w="851" w:type="dxa"/>
            <w:shd w:val="clear" w:color="000000" w:fill="FFFFFF" w:themeFill="background1"/>
            <w:vAlign w:val="center"/>
            <w:hideMark/>
          </w:tcPr>
          <w:p w:rsidR="000777A9" w:rsidRPr="00FB5C0E" w:rsidRDefault="000777A9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21.00</w:t>
            </w:r>
          </w:p>
        </w:tc>
        <w:tc>
          <w:tcPr>
            <w:tcW w:w="1525" w:type="dxa"/>
            <w:shd w:val="clear" w:color="000000" w:fill="FFFFFF" w:themeFill="background1"/>
            <w:vAlign w:val="center"/>
            <w:hideMark/>
          </w:tcPr>
          <w:p w:rsidR="000777A9" w:rsidRPr="00FB5C0E" w:rsidRDefault="000777A9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262.8; 109.0</w:t>
            </w:r>
          </w:p>
        </w:tc>
        <w:tc>
          <w:tcPr>
            <w:tcW w:w="743" w:type="dxa"/>
            <w:shd w:val="clear" w:color="000000" w:fill="FFFFFF" w:themeFill="background1"/>
            <w:vAlign w:val="center"/>
            <w:hideMark/>
          </w:tcPr>
          <w:p w:rsidR="000777A9" w:rsidRPr="00FB5C0E" w:rsidRDefault="000777A9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9</w:t>
            </w:r>
          </w:p>
        </w:tc>
        <w:tc>
          <w:tcPr>
            <w:tcW w:w="1417" w:type="dxa"/>
            <w:shd w:val="clear" w:color="000000" w:fill="FFFFFF" w:themeFill="background1"/>
            <w:vAlign w:val="center"/>
            <w:hideMark/>
          </w:tcPr>
          <w:p w:rsidR="000777A9" w:rsidRPr="00FB5C0E" w:rsidRDefault="000777A9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263; 246</w:t>
            </w:r>
          </w:p>
        </w:tc>
        <w:tc>
          <w:tcPr>
            <w:tcW w:w="709" w:type="dxa"/>
            <w:shd w:val="clear" w:color="000000" w:fill="FFFFFF" w:themeFill="background1"/>
            <w:vAlign w:val="center"/>
            <w:hideMark/>
          </w:tcPr>
          <w:p w:rsidR="000777A9" w:rsidRPr="00FB5C0E" w:rsidRDefault="000777A9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</w:t>
            </w:r>
          </w:p>
        </w:tc>
        <w:tc>
          <w:tcPr>
            <w:tcW w:w="1276" w:type="dxa"/>
            <w:shd w:val="clear" w:color="000000" w:fill="FFFFFF" w:themeFill="background1"/>
            <w:vAlign w:val="center"/>
            <w:hideMark/>
          </w:tcPr>
          <w:p w:rsidR="000777A9" w:rsidRPr="00FB5C0E" w:rsidRDefault="000777A9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262.8; 79.1</w:t>
            </w:r>
          </w:p>
        </w:tc>
        <w:tc>
          <w:tcPr>
            <w:tcW w:w="850" w:type="dxa"/>
            <w:shd w:val="clear" w:color="000000" w:fill="FFFFFF" w:themeFill="background1"/>
            <w:vAlign w:val="center"/>
            <w:hideMark/>
          </w:tcPr>
          <w:p w:rsidR="000777A9" w:rsidRPr="00FB5C0E" w:rsidRDefault="000777A9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30</w:t>
            </w:r>
          </w:p>
        </w:tc>
      </w:tr>
      <w:tr w:rsidR="004863AF" w:rsidRPr="004863AF" w:rsidTr="00FB7495">
        <w:trPr>
          <w:trHeight w:val="300"/>
        </w:trPr>
        <w:tc>
          <w:tcPr>
            <w:tcW w:w="2127" w:type="dxa"/>
            <w:shd w:val="clear" w:color="000000" w:fill="FFFFFF" w:themeFill="background1"/>
            <w:vAlign w:val="center"/>
          </w:tcPr>
          <w:p w:rsidR="001B341A" w:rsidRPr="00FB5C0E" w:rsidRDefault="001B341A" w:rsidP="00FB7495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proofErr w:type="spellStart"/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Pirimiphos</w:t>
            </w:r>
            <w:proofErr w:type="spellEnd"/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-methyl</w:t>
            </w:r>
          </w:p>
        </w:tc>
        <w:tc>
          <w:tcPr>
            <w:tcW w:w="851" w:type="dxa"/>
            <w:shd w:val="clear" w:color="000000" w:fill="FFFFFF" w:themeFill="background1"/>
            <w:vAlign w:val="center"/>
          </w:tcPr>
          <w:p w:rsidR="001B341A" w:rsidRPr="00FB5C0E" w:rsidRDefault="001B341A" w:rsidP="00FB7495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18.45</w:t>
            </w:r>
          </w:p>
        </w:tc>
        <w:tc>
          <w:tcPr>
            <w:tcW w:w="1525" w:type="dxa"/>
            <w:shd w:val="clear" w:color="000000" w:fill="FFFFFF" w:themeFill="background1"/>
            <w:vAlign w:val="center"/>
          </w:tcPr>
          <w:p w:rsidR="001B341A" w:rsidRPr="00FB5C0E" w:rsidRDefault="001B341A" w:rsidP="001B341A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290.0; 124.9</w:t>
            </w:r>
          </w:p>
        </w:tc>
        <w:tc>
          <w:tcPr>
            <w:tcW w:w="743" w:type="dxa"/>
            <w:shd w:val="clear" w:color="000000" w:fill="FFFFFF" w:themeFill="background1"/>
            <w:vAlign w:val="center"/>
          </w:tcPr>
          <w:p w:rsidR="001B341A" w:rsidRPr="00FB5C0E" w:rsidRDefault="001B341A" w:rsidP="00FB7495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25</w:t>
            </w:r>
          </w:p>
        </w:tc>
        <w:tc>
          <w:tcPr>
            <w:tcW w:w="1417" w:type="dxa"/>
            <w:shd w:val="clear" w:color="000000" w:fill="FFFFFF" w:themeFill="background1"/>
            <w:vAlign w:val="center"/>
          </w:tcPr>
          <w:p w:rsidR="001B341A" w:rsidRPr="00FB5C0E" w:rsidRDefault="001B341A" w:rsidP="001B341A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290.0; 151.0</w:t>
            </w:r>
          </w:p>
        </w:tc>
        <w:tc>
          <w:tcPr>
            <w:tcW w:w="709" w:type="dxa"/>
            <w:shd w:val="clear" w:color="000000" w:fill="FFFFFF" w:themeFill="background1"/>
            <w:vAlign w:val="center"/>
          </w:tcPr>
          <w:p w:rsidR="001B341A" w:rsidRPr="00FB5C0E" w:rsidRDefault="001B341A" w:rsidP="001B341A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20</w:t>
            </w:r>
          </w:p>
        </w:tc>
        <w:tc>
          <w:tcPr>
            <w:tcW w:w="1276" w:type="dxa"/>
            <w:shd w:val="clear" w:color="000000" w:fill="FFFFFF" w:themeFill="background1"/>
            <w:vAlign w:val="center"/>
          </w:tcPr>
          <w:p w:rsidR="001B341A" w:rsidRPr="00FB5C0E" w:rsidRDefault="001B341A" w:rsidP="00FB7495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</w:p>
        </w:tc>
        <w:tc>
          <w:tcPr>
            <w:tcW w:w="850" w:type="dxa"/>
            <w:shd w:val="clear" w:color="000000" w:fill="FFFFFF" w:themeFill="background1"/>
            <w:vAlign w:val="center"/>
          </w:tcPr>
          <w:p w:rsidR="001B341A" w:rsidRPr="00FB5C0E" w:rsidRDefault="001B341A" w:rsidP="00FB7495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</w:p>
        </w:tc>
      </w:tr>
      <w:tr w:rsidR="004863AF" w:rsidRPr="004863AF" w:rsidTr="00FB7495">
        <w:trPr>
          <w:trHeight w:val="300"/>
        </w:trPr>
        <w:tc>
          <w:tcPr>
            <w:tcW w:w="2127" w:type="dxa"/>
            <w:shd w:val="clear" w:color="000000" w:fill="FFFFFF" w:themeFill="background1"/>
            <w:vAlign w:val="center"/>
            <w:hideMark/>
          </w:tcPr>
          <w:p w:rsidR="001B341A" w:rsidRPr="00FB5C0E" w:rsidRDefault="001B341A" w:rsidP="00FB7495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proofErr w:type="spellStart"/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Profenofos</w:t>
            </w:r>
            <w:proofErr w:type="spellEnd"/>
          </w:p>
        </w:tc>
        <w:tc>
          <w:tcPr>
            <w:tcW w:w="851" w:type="dxa"/>
            <w:shd w:val="clear" w:color="000000" w:fill="FFFFFF" w:themeFill="background1"/>
            <w:vAlign w:val="center"/>
            <w:hideMark/>
          </w:tcPr>
          <w:p w:rsidR="001B341A" w:rsidRPr="00FB5C0E" w:rsidRDefault="001B341A" w:rsidP="00FB7495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27.39</w:t>
            </w:r>
          </w:p>
        </w:tc>
        <w:tc>
          <w:tcPr>
            <w:tcW w:w="1525" w:type="dxa"/>
            <w:shd w:val="clear" w:color="000000" w:fill="FFFFFF" w:themeFill="background1"/>
            <w:vAlign w:val="center"/>
            <w:hideMark/>
          </w:tcPr>
          <w:p w:rsidR="001B341A" w:rsidRPr="00FB5C0E" w:rsidRDefault="001B341A" w:rsidP="00FB7495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208.0; 63.1</w:t>
            </w:r>
          </w:p>
        </w:tc>
        <w:tc>
          <w:tcPr>
            <w:tcW w:w="743" w:type="dxa"/>
            <w:shd w:val="clear" w:color="000000" w:fill="FFFFFF" w:themeFill="background1"/>
            <w:vAlign w:val="center"/>
            <w:hideMark/>
          </w:tcPr>
          <w:p w:rsidR="001B341A" w:rsidRPr="00FB5C0E" w:rsidRDefault="001B341A" w:rsidP="00FB7495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44</w:t>
            </w:r>
          </w:p>
        </w:tc>
        <w:tc>
          <w:tcPr>
            <w:tcW w:w="1417" w:type="dxa"/>
            <w:shd w:val="clear" w:color="000000" w:fill="FFFFFF" w:themeFill="background1"/>
            <w:vAlign w:val="center"/>
            <w:hideMark/>
          </w:tcPr>
          <w:p w:rsidR="001B341A" w:rsidRPr="00FB5C0E" w:rsidRDefault="001B341A" w:rsidP="00FB7495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338.9; 269.0</w:t>
            </w:r>
          </w:p>
        </w:tc>
        <w:tc>
          <w:tcPr>
            <w:tcW w:w="709" w:type="dxa"/>
            <w:shd w:val="clear" w:color="000000" w:fill="FFFFFF" w:themeFill="background1"/>
            <w:vAlign w:val="center"/>
            <w:hideMark/>
          </w:tcPr>
          <w:p w:rsidR="001B341A" w:rsidRPr="00FB5C0E" w:rsidRDefault="001B341A" w:rsidP="00FB7495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12</w:t>
            </w:r>
          </w:p>
        </w:tc>
        <w:tc>
          <w:tcPr>
            <w:tcW w:w="1276" w:type="dxa"/>
            <w:shd w:val="clear" w:color="000000" w:fill="FFFFFF" w:themeFill="background1"/>
            <w:vAlign w:val="center"/>
            <w:hideMark/>
          </w:tcPr>
          <w:p w:rsidR="001B341A" w:rsidRPr="00FB5C0E" w:rsidRDefault="001B341A" w:rsidP="00FB7495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</w:p>
        </w:tc>
        <w:tc>
          <w:tcPr>
            <w:tcW w:w="850" w:type="dxa"/>
            <w:shd w:val="clear" w:color="000000" w:fill="FFFFFF" w:themeFill="background1"/>
            <w:vAlign w:val="center"/>
            <w:hideMark/>
          </w:tcPr>
          <w:p w:rsidR="001B341A" w:rsidRPr="00FB5C0E" w:rsidRDefault="001B341A" w:rsidP="00FB7495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 </w:t>
            </w:r>
          </w:p>
        </w:tc>
      </w:tr>
      <w:tr w:rsidR="004863AF" w:rsidRPr="004863AF" w:rsidTr="00FB7495">
        <w:trPr>
          <w:trHeight w:val="300"/>
        </w:trPr>
        <w:tc>
          <w:tcPr>
            <w:tcW w:w="2127" w:type="dxa"/>
            <w:shd w:val="clear" w:color="000000" w:fill="FFFFFF" w:themeFill="background1"/>
            <w:vAlign w:val="center"/>
            <w:hideMark/>
          </w:tcPr>
          <w:p w:rsidR="001B341A" w:rsidRPr="00FB5C0E" w:rsidRDefault="001B341A" w:rsidP="00FB7495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proofErr w:type="spellStart"/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Propetamphos</w:t>
            </w:r>
            <w:proofErr w:type="spellEnd"/>
          </w:p>
        </w:tc>
        <w:tc>
          <w:tcPr>
            <w:tcW w:w="851" w:type="dxa"/>
            <w:shd w:val="clear" w:color="000000" w:fill="FFFFFF" w:themeFill="background1"/>
            <w:vAlign w:val="center"/>
            <w:hideMark/>
          </w:tcPr>
          <w:p w:rsidR="001B341A" w:rsidRPr="00FB5C0E" w:rsidRDefault="001B341A" w:rsidP="00FB7495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17.77</w:t>
            </w:r>
          </w:p>
        </w:tc>
        <w:tc>
          <w:tcPr>
            <w:tcW w:w="1525" w:type="dxa"/>
            <w:shd w:val="clear" w:color="000000" w:fill="FFFFFF" w:themeFill="background1"/>
            <w:vAlign w:val="center"/>
            <w:hideMark/>
          </w:tcPr>
          <w:p w:rsidR="001B341A" w:rsidRPr="00FB5C0E" w:rsidRDefault="001B341A" w:rsidP="00FB7495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138.2; 109.9</w:t>
            </w:r>
          </w:p>
        </w:tc>
        <w:tc>
          <w:tcPr>
            <w:tcW w:w="743" w:type="dxa"/>
            <w:shd w:val="clear" w:color="000000" w:fill="FFFFFF" w:themeFill="background1"/>
            <w:vAlign w:val="center"/>
            <w:hideMark/>
          </w:tcPr>
          <w:p w:rsidR="001B341A" w:rsidRPr="00FB5C0E" w:rsidRDefault="001B341A" w:rsidP="00FB7495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5</w:t>
            </w:r>
          </w:p>
        </w:tc>
        <w:tc>
          <w:tcPr>
            <w:tcW w:w="1417" w:type="dxa"/>
            <w:shd w:val="clear" w:color="000000" w:fill="FFFFFF" w:themeFill="background1"/>
            <w:vAlign w:val="center"/>
            <w:hideMark/>
          </w:tcPr>
          <w:p w:rsidR="001B341A" w:rsidRPr="00FB5C0E" w:rsidRDefault="001B341A" w:rsidP="00FB7495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138.2; 64.2</w:t>
            </w:r>
          </w:p>
        </w:tc>
        <w:tc>
          <w:tcPr>
            <w:tcW w:w="709" w:type="dxa"/>
            <w:shd w:val="clear" w:color="000000" w:fill="FFFFFF" w:themeFill="background1"/>
            <w:vAlign w:val="center"/>
            <w:hideMark/>
          </w:tcPr>
          <w:p w:rsidR="001B341A" w:rsidRPr="00FB5C0E" w:rsidRDefault="001B341A" w:rsidP="00FB7495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15</w:t>
            </w:r>
          </w:p>
        </w:tc>
        <w:tc>
          <w:tcPr>
            <w:tcW w:w="1276" w:type="dxa"/>
            <w:shd w:val="clear" w:color="000000" w:fill="FFFFFF" w:themeFill="background1"/>
            <w:noWrap/>
            <w:vAlign w:val="center"/>
            <w:hideMark/>
          </w:tcPr>
          <w:p w:rsidR="001B341A" w:rsidRPr="00FB5C0E" w:rsidRDefault="001B341A" w:rsidP="00FB7495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</w:p>
        </w:tc>
        <w:tc>
          <w:tcPr>
            <w:tcW w:w="850" w:type="dxa"/>
            <w:shd w:val="clear" w:color="000000" w:fill="FFFFFF" w:themeFill="background1"/>
            <w:vAlign w:val="center"/>
            <w:hideMark/>
          </w:tcPr>
          <w:p w:rsidR="001B341A" w:rsidRPr="00FB5C0E" w:rsidRDefault="001B341A" w:rsidP="00FB7495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 </w:t>
            </w:r>
          </w:p>
        </w:tc>
      </w:tr>
      <w:tr w:rsidR="004863AF" w:rsidRPr="004863AF" w:rsidTr="00FB7495">
        <w:trPr>
          <w:trHeight w:val="315"/>
        </w:trPr>
        <w:tc>
          <w:tcPr>
            <w:tcW w:w="2127" w:type="dxa"/>
            <w:shd w:val="clear" w:color="000000" w:fill="FFFFFF" w:themeFill="background1"/>
            <w:vAlign w:val="center"/>
            <w:hideMark/>
          </w:tcPr>
          <w:p w:rsidR="001B341A" w:rsidRPr="00FB5C0E" w:rsidRDefault="001B341A" w:rsidP="00FB7495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proofErr w:type="spellStart"/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Pyrazophos</w:t>
            </w:r>
            <w:proofErr w:type="spellEnd"/>
          </w:p>
        </w:tc>
        <w:tc>
          <w:tcPr>
            <w:tcW w:w="851" w:type="dxa"/>
            <w:shd w:val="clear" w:color="000000" w:fill="FFFFFF" w:themeFill="background1"/>
            <w:vAlign w:val="center"/>
            <w:hideMark/>
          </w:tcPr>
          <w:p w:rsidR="001B341A" w:rsidRPr="00FB5C0E" w:rsidRDefault="001B341A" w:rsidP="00FB7495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33.70</w:t>
            </w:r>
          </w:p>
        </w:tc>
        <w:tc>
          <w:tcPr>
            <w:tcW w:w="1525" w:type="dxa"/>
            <w:shd w:val="clear" w:color="000000" w:fill="FFFFFF" w:themeFill="background1"/>
            <w:vAlign w:val="center"/>
            <w:hideMark/>
          </w:tcPr>
          <w:p w:rsidR="001B341A" w:rsidRPr="00FB5C0E" w:rsidRDefault="001B341A" w:rsidP="00FB7495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220.9; 193.1</w:t>
            </w:r>
          </w:p>
        </w:tc>
        <w:tc>
          <w:tcPr>
            <w:tcW w:w="743" w:type="dxa"/>
            <w:shd w:val="clear" w:color="000000" w:fill="FFFFFF" w:themeFill="background1"/>
            <w:vAlign w:val="center"/>
            <w:hideMark/>
          </w:tcPr>
          <w:p w:rsidR="001B341A" w:rsidRPr="00FB5C0E" w:rsidRDefault="001B341A" w:rsidP="00FB7495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10</w:t>
            </w:r>
          </w:p>
        </w:tc>
        <w:tc>
          <w:tcPr>
            <w:tcW w:w="1417" w:type="dxa"/>
            <w:shd w:val="clear" w:color="000000" w:fill="FFFFFF" w:themeFill="background1"/>
            <w:vAlign w:val="center"/>
            <w:hideMark/>
          </w:tcPr>
          <w:p w:rsidR="001B341A" w:rsidRPr="00FB5C0E" w:rsidRDefault="001B341A" w:rsidP="00FB7495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220.9; 149.1</w:t>
            </w:r>
          </w:p>
        </w:tc>
        <w:tc>
          <w:tcPr>
            <w:tcW w:w="709" w:type="dxa"/>
            <w:shd w:val="clear" w:color="000000" w:fill="FFFFFF" w:themeFill="background1"/>
            <w:vAlign w:val="center"/>
            <w:hideMark/>
          </w:tcPr>
          <w:p w:rsidR="001B341A" w:rsidRPr="00FB5C0E" w:rsidRDefault="001B341A" w:rsidP="00FB7495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shd w:val="clear" w:color="000000" w:fill="FFFFFF" w:themeFill="background1"/>
            <w:noWrap/>
            <w:vAlign w:val="center"/>
            <w:hideMark/>
          </w:tcPr>
          <w:p w:rsidR="001B341A" w:rsidRPr="00FB5C0E" w:rsidRDefault="001B341A" w:rsidP="00FB7495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</w:p>
        </w:tc>
        <w:tc>
          <w:tcPr>
            <w:tcW w:w="850" w:type="dxa"/>
            <w:shd w:val="clear" w:color="000000" w:fill="FFFFFF" w:themeFill="background1"/>
            <w:vAlign w:val="center"/>
            <w:hideMark/>
          </w:tcPr>
          <w:p w:rsidR="001B341A" w:rsidRPr="00FB5C0E" w:rsidRDefault="001B341A" w:rsidP="00FB7495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 </w:t>
            </w:r>
          </w:p>
        </w:tc>
      </w:tr>
      <w:tr w:rsidR="004863AF" w:rsidRPr="004863AF" w:rsidTr="00FB7495">
        <w:trPr>
          <w:trHeight w:val="300"/>
        </w:trPr>
        <w:tc>
          <w:tcPr>
            <w:tcW w:w="2127" w:type="dxa"/>
            <w:shd w:val="clear" w:color="000000" w:fill="FFFFFF" w:themeFill="background1"/>
            <w:vAlign w:val="center"/>
            <w:hideMark/>
          </w:tcPr>
          <w:p w:rsidR="001B341A" w:rsidRPr="00FB5C0E" w:rsidRDefault="001B341A" w:rsidP="00FB7495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proofErr w:type="spellStart"/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Tetrachlorvinphos</w:t>
            </w:r>
            <w:proofErr w:type="spellEnd"/>
          </w:p>
        </w:tc>
        <w:tc>
          <w:tcPr>
            <w:tcW w:w="851" w:type="dxa"/>
            <w:shd w:val="clear" w:color="000000" w:fill="FFFFFF" w:themeFill="background1"/>
            <w:vAlign w:val="center"/>
            <w:hideMark/>
          </w:tcPr>
          <w:p w:rsidR="001B341A" w:rsidRPr="00FB5C0E" w:rsidRDefault="001B341A" w:rsidP="00FB7495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26.59</w:t>
            </w:r>
          </w:p>
        </w:tc>
        <w:tc>
          <w:tcPr>
            <w:tcW w:w="1525" w:type="dxa"/>
            <w:shd w:val="clear" w:color="000000" w:fill="FFFFFF" w:themeFill="background1"/>
            <w:vAlign w:val="center"/>
            <w:hideMark/>
          </w:tcPr>
          <w:p w:rsidR="001B341A" w:rsidRPr="00FB5C0E" w:rsidRDefault="001B341A" w:rsidP="00FB7495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330.8; 109.0</w:t>
            </w:r>
          </w:p>
        </w:tc>
        <w:tc>
          <w:tcPr>
            <w:tcW w:w="743" w:type="dxa"/>
            <w:shd w:val="clear" w:color="000000" w:fill="FFFFFF" w:themeFill="background1"/>
            <w:vAlign w:val="center"/>
            <w:hideMark/>
          </w:tcPr>
          <w:p w:rsidR="001B341A" w:rsidRPr="00FB5C0E" w:rsidRDefault="001B341A" w:rsidP="00FB7495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20</w:t>
            </w:r>
          </w:p>
        </w:tc>
        <w:tc>
          <w:tcPr>
            <w:tcW w:w="1417" w:type="dxa"/>
            <w:shd w:val="clear" w:color="000000" w:fill="FFFFFF" w:themeFill="background1"/>
            <w:vAlign w:val="center"/>
            <w:hideMark/>
          </w:tcPr>
          <w:p w:rsidR="001B341A" w:rsidRPr="00FB5C0E" w:rsidRDefault="001B341A" w:rsidP="00FB7495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330.8; 79.0</w:t>
            </w:r>
          </w:p>
        </w:tc>
        <w:tc>
          <w:tcPr>
            <w:tcW w:w="709" w:type="dxa"/>
            <w:shd w:val="clear" w:color="000000" w:fill="FFFFFF" w:themeFill="background1"/>
            <w:vAlign w:val="center"/>
            <w:hideMark/>
          </w:tcPr>
          <w:p w:rsidR="001B341A" w:rsidRPr="00FB5C0E" w:rsidRDefault="001B341A" w:rsidP="00FB7495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27</w:t>
            </w:r>
          </w:p>
        </w:tc>
        <w:tc>
          <w:tcPr>
            <w:tcW w:w="1276" w:type="dxa"/>
            <w:shd w:val="clear" w:color="000000" w:fill="FFFFFF" w:themeFill="background1"/>
            <w:vAlign w:val="center"/>
            <w:hideMark/>
          </w:tcPr>
          <w:p w:rsidR="001B341A" w:rsidRPr="00FB5C0E" w:rsidRDefault="001B341A" w:rsidP="00FB7495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</w:p>
        </w:tc>
        <w:tc>
          <w:tcPr>
            <w:tcW w:w="850" w:type="dxa"/>
            <w:shd w:val="clear" w:color="000000" w:fill="FFFFFF" w:themeFill="background1"/>
            <w:vAlign w:val="center"/>
            <w:hideMark/>
          </w:tcPr>
          <w:p w:rsidR="001B341A" w:rsidRPr="00FB5C0E" w:rsidRDefault="001B341A" w:rsidP="00FB7495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 </w:t>
            </w:r>
          </w:p>
        </w:tc>
      </w:tr>
      <w:tr w:rsidR="004863AF" w:rsidRPr="004863AF" w:rsidTr="00FB7495">
        <w:trPr>
          <w:trHeight w:val="300"/>
        </w:trPr>
        <w:tc>
          <w:tcPr>
            <w:tcW w:w="2127" w:type="dxa"/>
            <w:shd w:val="clear" w:color="000000" w:fill="FFFFFF" w:themeFill="background1"/>
            <w:vAlign w:val="center"/>
            <w:hideMark/>
          </w:tcPr>
          <w:p w:rsidR="001B341A" w:rsidRPr="00FB5C0E" w:rsidRDefault="001B341A" w:rsidP="00FB7495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proofErr w:type="spellStart"/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Triazophos</w:t>
            </w:r>
            <w:proofErr w:type="spellEnd"/>
          </w:p>
        </w:tc>
        <w:tc>
          <w:tcPr>
            <w:tcW w:w="851" w:type="dxa"/>
            <w:shd w:val="clear" w:color="000000" w:fill="FFFFFF" w:themeFill="background1"/>
            <w:vAlign w:val="center"/>
            <w:hideMark/>
          </w:tcPr>
          <w:p w:rsidR="001B341A" w:rsidRPr="00FB5C0E" w:rsidRDefault="001B341A" w:rsidP="00FB7495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29.54</w:t>
            </w:r>
          </w:p>
        </w:tc>
        <w:tc>
          <w:tcPr>
            <w:tcW w:w="1525" w:type="dxa"/>
            <w:shd w:val="clear" w:color="000000" w:fill="FFFFFF" w:themeFill="background1"/>
            <w:vAlign w:val="center"/>
            <w:hideMark/>
          </w:tcPr>
          <w:p w:rsidR="001B341A" w:rsidRPr="00FB5C0E" w:rsidRDefault="001B341A" w:rsidP="00FB7495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161.0; 134.0</w:t>
            </w:r>
          </w:p>
        </w:tc>
        <w:tc>
          <w:tcPr>
            <w:tcW w:w="743" w:type="dxa"/>
            <w:shd w:val="clear" w:color="000000" w:fill="FFFFFF" w:themeFill="background1"/>
            <w:vAlign w:val="center"/>
            <w:hideMark/>
          </w:tcPr>
          <w:p w:rsidR="001B341A" w:rsidRPr="00FB5C0E" w:rsidRDefault="001B341A" w:rsidP="00FB7495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5</w:t>
            </w:r>
          </w:p>
        </w:tc>
        <w:tc>
          <w:tcPr>
            <w:tcW w:w="1417" w:type="dxa"/>
            <w:shd w:val="clear" w:color="000000" w:fill="FFFFFF" w:themeFill="background1"/>
            <w:vAlign w:val="center"/>
            <w:hideMark/>
          </w:tcPr>
          <w:p w:rsidR="001B341A" w:rsidRPr="00FB5C0E" w:rsidRDefault="001B341A" w:rsidP="00FB7495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161.0; 106.0</w:t>
            </w:r>
          </w:p>
        </w:tc>
        <w:tc>
          <w:tcPr>
            <w:tcW w:w="709" w:type="dxa"/>
            <w:shd w:val="clear" w:color="000000" w:fill="FFFFFF" w:themeFill="background1"/>
            <w:vAlign w:val="center"/>
            <w:hideMark/>
          </w:tcPr>
          <w:p w:rsidR="001B341A" w:rsidRPr="00FB5C0E" w:rsidRDefault="001B341A" w:rsidP="00FB7495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10</w:t>
            </w:r>
          </w:p>
        </w:tc>
        <w:tc>
          <w:tcPr>
            <w:tcW w:w="1276" w:type="dxa"/>
            <w:shd w:val="clear" w:color="000000" w:fill="FFFFFF" w:themeFill="background1"/>
            <w:vAlign w:val="center"/>
            <w:hideMark/>
          </w:tcPr>
          <w:p w:rsidR="001B341A" w:rsidRPr="00FB5C0E" w:rsidRDefault="001B341A" w:rsidP="00FB7495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257.0; 162.0</w:t>
            </w:r>
          </w:p>
        </w:tc>
        <w:tc>
          <w:tcPr>
            <w:tcW w:w="850" w:type="dxa"/>
            <w:shd w:val="clear" w:color="000000" w:fill="FFFFFF" w:themeFill="background1"/>
            <w:vAlign w:val="center"/>
            <w:hideMark/>
          </w:tcPr>
          <w:p w:rsidR="001B341A" w:rsidRPr="00FB5C0E" w:rsidRDefault="001B341A" w:rsidP="00FB7495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5</w:t>
            </w:r>
          </w:p>
        </w:tc>
      </w:tr>
      <w:tr w:rsidR="004863AF" w:rsidRPr="004863AF" w:rsidTr="000268AE">
        <w:trPr>
          <w:trHeight w:val="300"/>
        </w:trPr>
        <w:tc>
          <w:tcPr>
            <w:tcW w:w="2127" w:type="dxa"/>
            <w:shd w:val="clear" w:color="000000" w:fill="FFFFFF" w:themeFill="background1"/>
            <w:vAlign w:val="center"/>
          </w:tcPr>
          <w:p w:rsidR="001B341A" w:rsidRPr="00FB5C0E" w:rsidRDefault="001B341A" w:rsidP="00AC00C0">
            <w:pPr>
              <w:spacing w:after="0" w:line="240" w:lineRule="auto"/>
              <w:rPr>
                <w:rFonts w:ascii="Palatino Linotype" w:hAnsi="Palatino Linotype" w:cstheme="minorHAnsi"/>
                <w:b/>
                <w:lang w:val="en-GB"/>
              </w:rPr>
            </w:pPr>
            <w:proofErr w:type="spellStart"/>
            <w:r w:rsidRPr="00FB5C0E">
              <w:rPr>
                <w:rFonts w:ascii="Palatino Linotype" w:hAnsi="Palatino Linotype" w:cstheme="minorHAnsi"/>
                <w:b/>
                <w:lang w:val="en-GB"/>
              </w:rPr>
              <w:t>Pyrethroids</w:t>
            </w:r>
            <w:proofErr w:type="spellEnd"/>
          </w:p>
        </w:tc>
        <w:tc>
          <w:tcPr>
            <w:tcW w:w="851" w:type="dxa"/>
            <w:shd w:val="clear" w:color="000000" w:fill="FFFFFF" w:themeFill="background1"/>
            <w:vAlign w:val="center"/>
          </w:tcPr>
          <w:p w:rsidR="001B341A" w:rsidRPr="00FB5C0E" w:rsidRDefault="001B341A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</w:p>
        </w:tc>
        <w:tc>
          <w:tcPr>
            <w:tcW w:w="1525" w:type="dxa"/>
            <w:shd w:val="clear" w:color="000000" w:fill="FFFFFF" w:themeFill="background1"/>
            <w:vAlign w:val="center"/>
          </w:tcPr>
          <w:p w:rsidR="001B341A" w:rsidRPr="00FB5C0E" w:rsidRDefault="001B341A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</w:p>
        </w:tc>
        <w:tc>
          <w:tcPr>
            <w:tcW w:w="743" w:type="dxa"/>
            <w:shd w:val="clear" w:color="000000" w:fill="FFFFFF" w:themeFill="background1"/>
            <w:vAlign w:val="center"/>
          </w:tcPr>
          <w:p w:rsidR="001B341A" w:rsidRPr="00FB5C0E" w:rsidRDefault="001B341A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  <w:shd w:val="clear" w:color="000000" w:fill="FFFFFF" w:themeFill="background1"/>
            <w:vAlign w:val="center"/>
          </w:tcPr>
          <w:p w:rsidR="001B341A" w:rsidRPr="00FB5C0E" w:rsidRDefault="001B341A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</w:p>
        </w:tc>
        <w:tc>
          <w:tcPr>
            <w:tcW w:w="709" w:type="dxa"/>
            <w:shd w:val="clear" w:color="000000" w:fill="FFFFFF" w:themeFill="background1"/>
            <w:vAlign w:val="center"/>
          </w:tcPr>
          <w:p w:rsidR="001B341A" w:rsidRPr="00FB5C0E" w:rsidRDefault="001B341A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shd w:val="clear" w:color="000000" w:fill="FFFFFF" w:themeFill="background1"/>
            <w:vAlign w:val="center"/>
          </w:tcPr>
          <w:p w:rsidR="001B341A" w:rsidRPr="00FB5C0E" w:rsidRDefault="001B341A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</w:p>
        </w:tc>
        <w:tc>
          <w:tcPr>
            <w:tcW w:w="850" w:type="dxa"/>
            <w:shd w:val="clear" w:color="000000" w:fill="FFFFFF" w:themeFill="background1"/>
            <w:vAlign w:val="center"/>
          </w:tcPr>
          <w:p w:rsidR="001B341A" w:rsidRPr="00FB5C0E" w:rsidRDefault="001B341A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</w:p>
        </w:tc>
      </w:tr>
      <w:tr w:rsidR="004863AF" w:rsidRPr="004863AF" w:rsidTr="008E714F">
        <w:trPr>
          <w:trHeight w:val="300"/>
        </w:trPr>
        <w:tc>
          <w:tcPr>
            <w:tcW w:w="2127" w:type="dxa"/>
            <w:shd w:val="clear" w:color="auto" w:fill="FFFFFF" w:themeFill="background1"/>
            <w:noWrap/>
            <w:vAlign w:val="center"/>
            <w:hideMark/>
          </w:tcPr>
          <w:p w:rsidR="001B341A" w:rsidRPr="00FB5C0E" w:rsidRDefault="001B341A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proofErr w:type="spellStart"/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Allethrin</w:t>
            </w:r>
            <w:proofErr w:type="spellEnd"/>
          </w:p>
        </w:tc>
        <w:tc>
          <w:tcPr>
            <w:tcW w:w="851" w:type="dxa"/>
            <w:shd w:val="clear" w:color="auto" w:fill="FFFFFF" w:themeFill="background1"/>
            <w:vAlign w:val="center"/>
            <w:hideMark/>
          </w:tcPr>
          <w:p w:rsidR="001B341A" w:rsidRPr="00FB5C0E" w:rsidRDefault="001B341A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25.60</w:t>
            </w:r>
          </w:p>
        </w:tc>
        <w:tc>
          <w:tcPr>
            <w:tcW w:w="1525" w:type="dxa"/>
            <w:shd w:val="clear" w:color="auto" w:fill="FFFFFF" w:themeFill="background1"/>
            <w:vAlign w:val="center"/>
            <w:hideMark/>
          </w:tcPr>
          <w:p w:rsidR="001B341A" w:rsidRPr="00FB5C0E" w:rsidRDefault="001B341A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123.0; 81.2</w:t>
            </w:r>
          </w:p>
        </w:tc>
        <w:tc>
          <w:tcPr>
            <w:tcW w:w="743" w:type="dxa"/>
            <w:shd w:val="clear" w:color="auto" w:fill="FFFFFF" w:themeFill="background1"/>
            <w:vAlign w:val="center"/>
            <w:hideMark/>
          </w:tcPr>
          <w:p w:rsidR="001B341A" w:rsidRPr="00FB5C0E" w:rsidRDefault="001B341A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7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1B341A" w:rsidRPr="00FB5C0E" w:rsidRDefault="001B341A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123; 79.1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:rsidR="001B341A" w:rsidRPr="00FB5C0E" w:rsidRDefault="001B341A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22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1B341A" w:rsidRPr="00FB5C0E" w:rsidRDefault="001B341A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</w:p>
        </w:tc>
        <w:tc>
          <w:tcPr>
            <w:tcW w:w="850" w:type="dxa"/>
            <w:shd w:val="clear" w:color="auto" w:fill="FFFFFF" w:themeFill="background1"/>
            <w:noWrap/>
            <w:vAlign w:val="center"/>
            <w:hideMark/>
          </w:tcPr>
          <w:p w:rsidR="001B341A" w:rsidRPr="00FB5C0E" w:rsidRDefault="001B341A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 </w:t>
            </w:r>
          </w:p>
        </w:tc>
      </w:tr>
      <w:tr w:rsidR="004863AF" w:rsidRPr="004863AF" w:rsidTr="008E714F">
        <w:trPr>
          <w:trHeight w:val="300"/>
        </w:trPr>
        <w:tc>
          <w:tcPr>
            <w:tcW w:w="2127" w:type="dxa"/>
            <w:shd w:val="clear" w:color="auto" w:fill="FFFFFF" w:themeFill="background1"/>
            <w:noWrap/>
            <w:vAlign w:val="center"/>
            <w:hideMark/>
          </w:tcPr>
          <w:p w:rsidR="001B341A" w:rsidRPr="00FB5C0E" w:rsidRDefault="001B341A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proofErr w:type="spellStart"/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Bifenthrin</w:t>
            </w:r>
            <w:proofErr w:type="spellEnd"/>
          </w:p>
        </w:tc>
        <w:tc>
          <w:tcPr>
            <w:tcW w:w="851" w:type="dxa"/>
            <w:shd w:val="clear" w:color="auto" w:fill="FFFFFF" w:themeFill="background1"/>
            <w:vAlign w:val="center"/>
            <w:hideMark/>
          </w:tcPr>
          <w:p w:rsidR="001B341A" w:rsidRPr="00FB5C0E" w:rsidRDefault="001B341A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31.68</w:t>
            </w:r>
          </w:p>
        </w:tc>
        <w:tc>
          <w:tcPr>
            <w:tcW w:w="1525" w:type="dxa"/>
            <w:shd w:val="clear" w:color="auto" w:fill="FFFFFF" w:themeFill="background1"/>
            <w:vAlign w:val="center"/>
            <w:hideMark/>
          </w:tcPr>
          <w:p w:rsidR="001B341A" w:rsidRPr="00FB5C0E" w:rsidRDefault="001B341A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180.9; 166.1</w:t>
            </w:r>
          </w:p>
        </w:tc>
        <w:tc>
          <w:tcPr>
            <w:tcW w:w="743" w:type="dxa"/>
            <w:shd w:val="clear" w:color="auto" w:fill="FFFFFF" w:themeFill="background1"/>
            <w:vAlign w:val="center"/>
            <w:hideMark/>
          </w:tcPr>
          <w:p w:rsidR="001B341A" w:rsidRPr="00FB5C0E" w:rsidRDefault="001B341A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12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1B341A" w:rsidRPr="00FB5C0E" w:rsidRDefault="001B341A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180.9; 165.2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:rsidR="001B341A" w:rsidRPr="00FB5C0E" w:rsidRDefault="001B341A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30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1B341A" w:rsidRPr="00FB5C0E" w:rsidRDefault="001B341A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</w:p>
        </w:tc>
        <w:tc>
          <w:tcPr>
            <w:tcW w:w="850" w:type="dxa"/>
            <w:shd w:val="clear" w:color="auto" w:fill="FFFFFF" w:themeFill="background1"/>
            <w:noWrap/>
            <w:vAlign w:val="center"/>
            <w:hideMark/>
          </w:tcPr>
          <w:p w:rsidR="001B341A" w:rsidRPr="00FB5C0E" w:rsidRDefault="001B341A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 </w:t>
            </w:r>
          </w:p>
        </w:tc>
      </w:tr>
      <w:tr w:rsidR="004863AF" w:rsidRPr="004863AF" w:rsidTr="008E714F">
        <w:trPr>
          <w:trHeight w:val="300"/>
        </w:trPr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1B341A" w:rsidRPr="00FB5C0E" w:rsidRDefault="001B341A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proofErr w:type="spellStart"/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Cyfluthrin</w:t>
            </w:r>
            <w:proofErr w:type="spellEnd"/>
          </w:p>
        </w:tc>
        <w:tc>
          <w:tcPr>
            <w:tcW w:w="851" w:type="dxa"/>
            <w:shd w:val="clear" w:color="000000" w:fill="FFFFFF" w:themeFill="background1"/>
            <w:vAlign w:val="center"/>
            <w:hideMark/>
          </w:tcPr>
          <w:p w:rsidR="001B341A" w:rsidRPr="00FB5C0E" w:rsidRDefault="001B341A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35.89</w:t>
            </w:r>
          </w:p>
        </w:tc>
        <w:tc>
          <w:tcPr>
            <w:tcW w:w="1525" w:type="dxa"/>
            <w:shd w:val="clear" w:color="000000" w:fill="FFFFFF" w:themeFill="background1"/>
            <w:vAlign w:val="center"/>
            <w:hideMark/>
          </w:tcPr>
          <w:p w:rsidR="001B341A" w:rsidRPr="00FB5C0E" w:rsidRDefault="001B341A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162.9; 91.1</w:t>
            </w:r>
          </w:p>
        </w:tc>
        <w:tc>
          <w:tcPr>
            <w:tcW w:w="743" w:type="dxa"/>
            <w:shd w:val="clear" w:color="000000" w:fill="FFFFFF" w:themeFill="background1"/>
            <w:vAlign w:val="center"/>
            <w:hideMark/>
          </w:tcPr>
          <w:p w:rsidR="001B341A" w:rsidRPr="00FB5C0E" w:rsidRDefault="001B341A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15</w:t>
            </w:r>
          </w:p>
        </w:tc>
        <w:tc>
          <w:tcPr>
            <w:tcW w:w="1417" w:type="dxa"/>
            <w:shd w:val="clear" w:color="000000" w:fill="FFFFFF" w:themeFill="background1"/>
            <w:vAlign w:val="center"/>
            <w:hideMark/>
          </w:tcPr>
          <w:p w:rsidR="001B341A" w:rsidRPr="00FB5C0E" w:rsidRDefault="001B341A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162.9; 127.1</w:t>
            </w:r>
          </w:p>
        </w:tc>
        <w:tc>
          <w:tcPr>
            <w:tcW w:w="709" w:type="dxa"/>
            <w:shd w:val="clear" w:color="000000" w:fill="FFFFFF" w:themeFill="background1"/>
            <w:vAlign w:val="center"/>
            <w:hideMark/>
          </w:tcPr>
          <w:p w:rsidR="001B341A" w:rsidRPr="00FB5C0E" w:rsidRDefault="001B341A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5</w:t>
            </w:r>
          </w:p>
        </w:tc>
        <w:tc>
          <w:tcPr>
            <w:tcW w:w="1276" w:type="dxa"/>
            <w:shd w:val="clear" w:color="000000" w:fill="FFFFFF" w:themeFill="background1"/>
            <w:vAlign w:val="center"/>
            <w:hideMark/>
          </w:tcPr>
          <w:p w:rsidR="001B341A" w:rsidRPr="00FB5C0E" w:rsidRDefault="001B341A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</w:p>
        </w:tc>
        <w:tc>
          <w:tcPr>
            <w:tcW w:w="850" w:type="dxa"/>
            <w:shd w:val="clear" w:color="000000" w:fill="FFFFFF" w:themeFill="background1"/>
            <w:vAlign w:val="center"/>
            <w:hideMark/>
          </w:tcPr>
          <w:p w:rsidR="001B341A" w:rsidRPr="00FB5C0E" w:rsidRDefault="001B341A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 </w:t>
            </w:r>
          </w:p>
        </w:tc>
      </w:tr>
      <w:tr w:rsidR="004863AF" w:rsidRPr="004863AF" w:rsidTr="008E714F">
        <w:trPr>
          <w:trHeight w:val="300"/>
        </w:trPr>
        <w:tc>
          <w:tcPr>
            <w:tcW w:w="2127" w:type="dxa"/>
            <w:shd w:val="clear" w:color="000000" w:fill="FFFFFF" w:themeFill="background1"/>
            <w:noWrap/>
            <w:vAlign w:val="center"/>
            <w:hideMark/>
          </w:tcPr>
          <w:p w:rsidR="001B341A" w:rsidRPr="00FB5C0E" w:rsidRDefault="001B341A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proofErr w:type="spellStart"/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Cypermethrin</w:t>
            </w:r>
            <w:proofErr w:type="spellEnd"/>
          </w:p>
        </w:tc>
        <w:tc>
          <w:tcPr>
            <w:tcW w:w="851" w:type="dxa"/>
            <w:shd w:val="clear" w:color="000000" w:fill="FFFFFF" w:themeFill="background1"/>
            <w:vAlign w:val="center"/>
            <w:hideMark/>
          </w:tcPr>
          <w:p w:rsidR="001B341A" w:rsidRPr="00FB5C0E" w:rsidRDefault="001B341A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36.64</w:t>
            </w:r>
          </w:p>
        </w:tc>
        <w:tc>
          <w:tcPr>
            <w:tcW w:w="1525" w:type="dxa"/>
            <w:shd w:val="clear" w:color="000000" w:fill="FFFFFF" w:themeFill="background1"/>
            <w:vAlign w:val="center"/>
            <w:hideMark/>
          </w:tcPr>
          <w:p w:rsidR="001B341A" w:rsidRPr="00FB5C0E" w:rsidRDefault="001B341A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180.9; 152.1</w:t>
            </w:r>
          </w:p>
        </w:tc>
        <w:tc>
          <w:tcPr>
            <w:tcW w:w="743" w:type="dxa"/>
            <w:shd w:val="clear" w:color="000000" w:fill="FFFFFF" w:themeFill="background1"/>
            <w:vAlign w:val="center"/>
            <w:hideMark/>
          </w:tcPr>
          <w:p w:rsidR="001B341A" w:rsidRPr="00FB5C0E" w:rsidRDefault="001B341A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28</w:t>
            </w:r>
          </w:p>
        </w:tc>
        <w:tc>
          <w:tcPr>
            <w:tcW w:w="1417" w:type="dxa"/>
            <w:shd w:val="clear" w:color="000000" w:fill="FFFFFF" w:themeFill="background1"/>
            <w:vAlign w:val="center"/>
            <w:hideMark/>
          </w:tcPr>
          <w:p w:rsidR="001B341A" w:rsidRPr="00FB5C0E" w:rsidRDefault="001B341A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180.9; 127.1</w:t>
            </w:r>
          </w:p>
        </w:tc>
        <w:tc>
          <w:tcPr>
            <w:tcW w:w="709" w:type="dxa"/>
            <w:shd w:val="clear" w:color="000000" w:fill="FFFFFF" w:themeFill="background1"/>
            <w:vAlign w:val="center"/>
            <w:hideMark/>
          </w:tcPr>
          <w:p w:rsidR="001B341A" w:rsidRPr="00FB5C0E" w:rsidRDefault="001B341A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30</w:t>
            </w:r>
          </w:p>
        </w:tc>
        <w:tc>
          <w:tcPr>
            <w:tcW w:w="1276" w:type="dxa"/>
            <w:shd w:val="clear" w:color="000000" w:fill="FFFFFF" w:themeFill="background1"/>
            <w:vAlign w:val="center"/>
            <w:hideMark/>
          </w:tcPr>
          <w:p w:rsidR="001B341A" w:rsidRPr="00FB5C0E" w:rsidRDefault="001B341A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</w:p>
        </w:tc>
        <w:tc>
          <w:tcPr>
            <w:tcW w:w="850" w:type="dxa"/>
            <w:shd w:val="clear" w:color="000000" w:fill="FFFFFF" w:themeFill="background1"/>
            <w:vAlign w:val="center"/>
            <w:hideMark/>
          </w:tcPr>
          <w:p w:rsidR="001B341A" w:rsidRPr="00FB5C0E" w:rsidRDefault="001B341A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 </w:t>
            </w:r>
          </w:p>
        </w:tc>
      </w:tr>
      <w:tr w:rsidR="004863AF" w:rsidRPr="004863AF" w:rsidTr="008E714F">
        <w:trPr>
          <w:trHeight w:val="300"/>
        </w:trPr>
        <w:tc>
          <w:tcPr>
            <w:tcW w:w="2127" w:type="dxa"/>
            <w:shd w:val="clear" w:color="000000" w:fill="FFFFFF" w:themeFill="background1"/>
            <w:vAlign w:val="center"/>
          </w:tcPr>
          <w:p w:rsidR="001B341A" w:rsidRPr="00FB5C0E" w:rsidRDefault="001B341A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proofErr w:type="spellStart"/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Deltamethrin</w:t>
            </w:r>
            <w:proofErr w:type="spellEnd"/>
          </w:p>
        </w:tc>
        <w:tc>
          <w:tcPr>
            <w:tcW w:w="851" w:type="dxa"/>
            <w:shd w:val="clear" w:color="000000" w:fill="FFFFFF" w:themeFill="background1"/>
            <w:vAlign w:val="center"/>
          </w:tcPr>
          <w:p w:rsidR="001B341A" w:rsidRPr="00FB5C0E" w:rsidRDefault="001B341A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41.89</w:t>
            </w:r>
          </w:p>
        </w:tc>
        <w:tc>
          <w:tcPr>
            <w:tcW w:w="1525" w:type="dxa"/>
            <w:shd w:val="clear" w:color="000000" w:fill="FFFFFF" w:themeFill="background1"/>
            <w:vAlign w:val="center"/>
          </w:tcPr>
          <w:p w:rsidR="001B341A" w:rsidRPr="00FB5C0E" w:rsidRDefault="001B341A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180.9; 152.2</w:t>
            </w:r>
          </w:p>
        </w:tc>
        <w:tc>
          <w:tcPr>
            <w:tcW w:w="743" w:type="dxa"/>
            <w:shd w:val="clear" w:color="000000" w:fill="FFFFFF" w:themeFill="background1"/>
            <w:vAlign w:val="center"/>
          </w:tcPr>
          <w:p w:rsidR="001B341A" w:rsidRPr="00FB5C0E" w:rsidRDefault="001B341A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25</w:t>
            </w:r>
          </w:p>
        </w:tc>
        <w:tc>
          <w:tcPr>
            <w:tcW w:w="1417" w:type="dxa"/>
            <w:shd w:val="clear" w:color="000000" w:fill="FFFFFF" w:themeFill="background1"/>
            <w:vAlign w:val="center"/>
          </w:tcPr>
          <w:p w:rsidR="001B341A" w:rsidRPr="00FB5C0E" w:rsidRDefault="001B341A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253.0; 93.0</w:t>
            </w:r>
          </w:p>
        </w:tc>
        <w:tc>
          <w:tcPr>
            <w:tcW w:w="709" w:type="dxa"/>
            <w:shd w:val="clear" w:color="000000" w:fill="FFFFFF" w:themeFill="background1"/>
            <w:vAlign w:val="center"/>
          </w:tcPr>
          <w:p w:rsidR="001B341A" w:rsidRPr="00FB5C0E" w:rsidRDefault="001B341A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20</w:t>
            </w:r>
          </w:p>
        </w:tc>
        <w:tc>
          <w:tcPr>
            <w:tcW w:w="1276" w:type="dxa"/>
            <w:shd w:val="clear" w:color="000000" w:fill="FFFFFF" w:themeFill="background1"/>
            <w:vAlign w:val="center"/>
          </w:tcPr>
          <w:p w:rsidR="001B341A" w:rsidRPr="00FB5C0E" w:rsidRDefault="001B341A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</w:p>
        </w:tc>
        <w:tc>
          <w:tcPr>
            <w:tcW w:w="850" w:type="dxa"/>
            <w:shd w:val="clear" w:color="000000" w:fill="FFFFFF" w:themeFill="background1"/>
            <w:vAlign w:val="center"/>
          </w:tcPr>
          <w:p w:rsidR="001B341A" w:rsidRPr="00FB5C0E" w:rsidRDefault="001B341A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</w:p>
        </w:tc>
      </w:tr>
      <w:tr w:rsidR="004863AF" w:rsidRPr="004863AF" w:rsidTr="008E714F">
        <w:trPr>
          <w:trHeight w:val="300"/>
        </w:trPr>
        <w:tc>
          <w:tcPr>
            <w:tcW w:w="2127" w:type="dxa"/>
            <w:shd w:val="clear" w:color="000000" w:fill="FFFFFF" w:themeFill="background1"/>
            <w:vAlign w:val="center"/>
            <w:hideMark/>
          </w:tcPr>
          <w:p w:rsidR="001B341A" w:rsidRPr="00FB5C0E" w:rsidRDefault="001B341A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proofErr w:type="spellStart"/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Fenpropathrin</w:t>
            </w:r>
            <w:proofErr w:type="spellEnd"/>
          </w:p>
        </w:tc>
        <w:tc>
          <w:tcPr>
            <w:tcW w:w="851" w:type="dxa"/>
            <w:shd w:val="clear" w:color="000000" w:fill="FFFFFF" w:themeFill="background1"/>
            <w:vAlign w:val="center"/>
            <w:hideMark/>
          </w:tcPr>
          <w:p w:rsidR="001B341A" w:rsidRPr="00FB5C0E" w:rsidRDefault="001B341A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31.87</w:t>
            </w:r>
          </w:p>
        </w:tc>
        <w:tc>
          <w:tcPr>
            <w:tcW w:w="1525" w:type="dxa"/>
            <w:shd w:val="clear" w:color="000000" w:fill="FFFFFF" w:themeFill="background1"/>
            <w:vAlign w:val="center"/>
            <w:hideMark/>
          </w:tcPr>
          <w:p w:rsidR="001B341A" w:rsidRPr="00FB5C0E" w:rsidRDefault="001B341A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180.9; 152.1</w:t>
            </w:r>
          </w:p>
        </w:tc>
        <w:tc>
          <w:tcPr>
            <w:tcW w:w="743" w:type="dxa"/>
            <w:shd w:val="clear" w:color="000000" w:fill="FFFFFF" w:themeFill="background1"/>
            <w:vAlign w:val="center"/>
            <w:hideMark/>
          </w:tcPr>
          <w:p w:rsidR="001B341A" w:rsidRPr="00FB5C0E" w:rsidRDefault="001B341A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27</w:t>
            </w:r>
          </w:p>
        </w:tc>
        <w:tc>
          <w:tcPr>
            <w:tcW w:w="1417" w:type="dxa"/>
            <w:shd w:val="clear" w:color="000000" w:fill="FFFFFF" w:themeFill="background1"/>
            <w:vAlign w:val="center"/>
            <w:hideMark/>
          </w:tcPr>
          <w:p w:rsidR="001B341A" w:rsidRPr="00FB5C0E" w:rsidRDefault="001B341A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181.1; 127.1</w:t>
            </w:r>
          </w:p>
        </w:tc>
        <w:tc>
          <w:tcPr>
            <w:tcW w:w="709" w:type="dxa"/>
            <w:shd w:val="clear" w:color="000000" w:fill="FFFFFF" w:themeFill="background1"/>
            <w:vAlign w:val="center"/>
            <w:hideMark/>
          </w:tcPr>
          <w:p w:rsidR="001B341A" w:rsidRPr="00FB5C0E" w:rsidRDefault="001B341A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35</w:t>
            </w:r>
          </w:p>
        </w:tc>
        <w:tc>
          <w:tcPr>
            <w:tcW w:w="1276" w:type="dxa"/>
            <w:shd w:val="clear" w:color="000000" w:fill="FFFFFF" w:themeFill="background1"/>
            <w:vAlign w:val="center"/>
            <w:hideMark/>
          </w:tcPr>
          <w:p w:rsidR="001B341A" w:rsidRPr="00FB5C0E" w:rsidRDefault="001B341A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</w:p>
        </w:tc>
        <w:tc>
          <w:tcPr>
            <w:tcW w:w="850" w:type="dxa"/>
            <w:shd w:val="clear" w:color="000000" w:fill="FFFFFF" w:themeFill="background1"/>
            <w:vAlign w:val="center"/>
            <w:hideMark/>
          </w:tcPr>
          <w:p w:rsidR="001B341A" w:rsidRPr="00FB5C0E" w:rsidRDefault="001B341A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 </w:t>
            </w:r>
          </w:p>
        </w:tc>
      </w:tr>
      <w:tr w:rsidR="004863AF" w:rsidRPr="004863AF" w:rsidTr="008E714F">
        <w:trPr>
          <w:trHeight w:val="300"/>
        </w:trPr>
        <w:tc>
          <w:tcPr>
            <w:tcW w:w="2127" w:type="dxa"/>
            <w:shd w:val="clear" w:color="000000" w:fill="FFFFFF" w:themeFill="background1"/>
            <w:vAlign w:val="center"/>
            <w:hideMark/>
          </w:tcPr>
          <w:p w:rsidR="001B341A" w:rsidRPr="00FB5C0E" w:rsidRDefault="001B341A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proofErr w:type="spellStart"/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Fenvalerate</w:t>
            </w:r>
            <w:proofErr w:type="spellEnd"/>
          </w:p>
        </w:tc>
        <w:tc>
          <w:tcPr>
            <w:tcW w:w="851" w:type="dxa"/>
            <w:shd w:val="clear" w:color="000000" w:fill="FFFFFF" w:themeFill="background1"/>
            <w:vAlign w:val="center"/>
            <w:hideMark/>
          </w:tcPr>
          <w:p w:rsidR="001B341A" w:rsidRPr="00FB5C0E" w:rsidRDefault="001B341A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39.24</w:t>
            </w:r>
          </w:p>
        </w:tc>
        <w:tc>
          <w:tcPr>
            <w:tcW w:w="1525" w:type="dxa"/>
            <w:shd w:val="clear" w:color="000000" w:fill="FFFFFF" w:themeFill="background1"/>
            <w:vAlign w:val="center"/>
            <w:hideMark/>
          </w:tcPr>
          <w:p w:rsidR="001B341A" w:rsidRPr="00FB5C0E" w:rsidRDefault="001B341A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166.9; 125.1</w:t>
            </w:r>
          </w:p>
        </w:tc>
        <w:tc>
          <w:tcPr>
            <w:tcW w:w="743" w:type="dxa"/>
            <w:shd w:val="clear" w:color="000000" w:fill="FFFFFF" w:themeFill="background1"/>
            <w:vAlign w:val="center"/>
            <w:hideMark/>
          </w:tcPr>
          <w:p w:rsidR="001B341A" w:rsidRPr="00FB5C0E" w:rsidRDefault="001B341A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10</w:t>
            </w:r>
          </w:p>
        </w:tc>
        <w:tc>
          <w:tcPr>
            <w:tcW w:w="1417" w:type="dxa"/>
            <w:shd w:val="clear" w:color="000000" w:fill="FFFFFF" w:themeFill="background1"/>
            <w:vAlign w:val="center"/>
            <w:hideMark/>
          </w:tcPr>
          <w:p w:rsidR="001B341A" w:rsidRPr="00FB5C0E" w:rsidRDefault="001B341A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125.1; 89.1</w:t>
            </w:r>
          </w:p>
        </w:tc>
        <w:tc>
          <w:tcPr>
            <w:tcW w:w="709" w:type="dxa"/>
            <w:shd w:val="clear" w:color="000000" w:fill="FFFFFF" w:themeFill="background1"/>
            <w:vAlign w:val="center"/>
            <w:hideMark/>
          </w:tcPr>
          <w:p w:rsidR="001B341A" w:rsidRPr="00FB5C0E" w:rsidRDefault="001B341A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25</w:t>
            </w:r>
          </w:p>
        </w:tc>
        <w:tc>
          <w:tcPr>
            <w:tcW w:w="1276" w:type="dxa"/>
            <w:shd w:val="clear" w:color="000000" w:fill="FFFFFF" w:themeFill="background1"/>
            <w:vAlign w:val="center"/>
            <w:hideMark/>
          </w:tcPr>
          <w:p w:rsidR="001B341A" w:rsidRPr="00FB5C0E" w:rsidRDefault="001B341A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</w:p>
        </w:tc>
        <w:tc>
          <w:tcPr>
            <w:tcW w:w="850" w:type="dxa"/>
            <w:shd w:val="clear" w:color="000000" w:fill="FFFFFF" w:themeFill="background1"/>
            <w:vAlign w:val="center"/>
            <w:hideMark/>
          </w:tcPr>
          <w:p w:rsidR="001B341A" w:rsidRPr="00FB5C0E" w:rsidRDefault="001B341A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 </w:t>
            </w:r>
          </w:p>
        </w:tc>
      </w:tr>
      <w:tr w:rsidR="004863AF" w:rsidRPr="004863AF" w:rsidTr="008E714F">
        <w:trPr>
          <w:trHeight w:val="300"/>
        </w:trPr>
        <w:tc>
          <w:tcPr>
            <w:tcW w:w="2127" w:type="dxa"/>
            <w:shd w:val="clear" w:color="000000" w:fill="FFFFFF" w:themeFill="background1"/>
            <w:vAlign w:val="center"/>
            <w:hideMark/>
          </w:tcPr>
          <w:p w:rsidR="001B341A" w:rsidRPr="00FB5C0E" w:rsidRDefault="001B341A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Permethrin</w:t>
            </w:r>
          </w:p>
        </w:tc>
        <w:tc>
          <w:tcPr>
            <w:tcW w:w="851" w:type="dxa"/>
            <w:shd w:val="clear" w:color="000000" w:fill="FFFFFF" w:themeFill="background1"/>
            <w:noWrap/>
            <w:vAlign w:val="center"/>
            <w:hideMark/>
          </w:tcPr>
          <w:p w:rsidR="001B341A" w:rsidRPr="00FB5C0E" w:rsidRDefault="001B341A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34.89</w:t>
            </w:r>
          </w:p>
        </w:tc>
        <w:tc>
          <w:tcPr>
            <w:tcW w:w="1525" w:type="dxa"/>
            <w:shd w:val="clear" w:color="000000" w:fill="FFFFFF" w:themeFill="background1"/>
            <w:vAlign w:val="center"/>
            <w:hideMark/>
          </w:tcPr>
          <w:p w:rsidR="001B341A" w:rsidRPr="00FB5C0E" w:rsidRDefault="001B341A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183.1; 168.1</w:t>
            </w:r>
          </w:p>
        </w:tc>
        <w:tc>
          <w:tcPr>
            <w:tcW w:w="743" w:type="dxa"/>
            <w:shd w:val="clear" w:color="000000" w:fill="FFFFFF" w:themeFill="background1"/>
            <w:vAlign w:val="center"/>
            <w:hideMark/>
          </w:tcPr>
          <w:p w:rsidR="001B341A" w:rsidRPr="00FB5C0E" w:rsidRDefault="001B341A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15</w:t>
            </w:r>
          </w:p>
        </w:tc>
        <w:tc>
          <w:tcPr>
            <w:tcW w:w="1417" w:type="dxa"/>
            <w:shd w:val="clear" w:color="000000" w:fill="FFFFFF" w:themeFill="background1"/>
            <w:vAlign w:val="center"/>
            <w:hideMark/>
          </w:tcPr>
          <w:p w:rsidR="001B341A" w:rsidRPr="00FB5C0E" w:rsidRDefault="001B341A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183.1; 153.1</w:t>
            </w:r>
          </w:p>
        </w:tc>
        <w:tc>
          <w:tcPr>
            <w:tcW w:w="709" w:type="dxa"/>
            <w:shd w:val="clear" w:color="000000" w:fill="FFFFFF" w:themeFill="background1"/>
            <w:vAlign w:val="center"/>
            <w:hideMark/>
          </w:tcPr>
          <w:p w:rsidR="001B341A" w:rsidRPr="00FB5C0E" w:rsidRDefault="001B341A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15</w:t>
            </w:r>
          </w:p>
        </w:tc>
        <w:tc>
          <w:tcPr>
            <w:tcW w:w="1276" w:type="dxa"/>
            <w:shd w:val="clear" w:color="000000" w:fill="FFFFFF" w:themeFill="background1"/>
            <w:vAlign w:val="center"/>
            <w:hideMark/>
          </w:tcPr>
          <w:p w:rsidR="001B341A" w:rsidRPr="00FB5C0E" w:rsidRDefault="001B341A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183; 115.2</w:t>
            </w:r>
          </w:p>
        </w:tc>
        <w:tc>
          <w:tcPr>
            <w:tcW w:w="850" w:type="dxa"/>
            <w:shd w:val="clear" w:color="000000" w:fill="FFFFFF" w:themeFill="background1"/>
            <w:vAlign w:val="center"/>
            <w:hideMark/>
          </w:tcPr>
          <w:p w:rsidR="001B341A" w:rsidRPr="00FB5C0E" w:rsidRDefault="001B341A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25</w:t>
            </w:r>
          </w:p>
        </w:tc>
      </w:tr>
      <w:tr w:rsidR="004863AF" w:rsidRPr="004863AF" w:rsidTr="008E714F">
        <w:trPr>
          <w:trHeight w:val="300"/>
        </w:trPr>
        <w:tc>
          <w:tcPr>
            <w:tcW w:w="2127" w:type="dxa"/>
            <w:shd w:val="clear" w:color="000000" w:fill="FFFFFF" w:themeFill="background1"/>
            <w:vAlign w:val="center"/>
          </w:tcPr>
          <w:p w:rsidR="001B341A" w:rsidRPr="00FB5C0E" w:rsidRDefault="001B341A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proofErr w:type="spellStart"/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Resmethrin</w:t>
            </w:r>
            <w:proofErr w:type="spellEnd"/>
          </w:p>
        </w:tc>
        <w:tc>
          <w:tcPr>
            <w:tcW w:w="851" w:type="dxa"/>
            <w:shd w:val="clear" w:color="000000" w:fill="FFFFFF" w:themeFill="background1"/>
            <w:vAlign w:val="center"/>
          </w:tcPr>
          <w:p w:rsidR="001B341A" w:rsidRPr="00FB5C0E" w:rsidRDefault="001B341A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28.05</w:t>
            </w:r>
          </w:p>
        </w:tc>
        <w:tc>
          <w:tcPr>
            <w:tcW w:w="1525" w:type="dxa"/>
            <w:shd w:val="clear" w:color="000000" w:fill="FFFFFF" w:themeFill="background1"/>
            <w:vAlign w:val="center"/>
          </w:tcPr>
          <w:p w:rsidR="001B341A" w:rsidRPr="00FB5C0E" w:rsidRDefault="001B341A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123.0; 81.4</w:t>
            </w:r>
          </w:p>
        </w:tc>
        <w:tc>
          <w:tcPr>
            <w:tcW w:w="743" w:type="dxa"/>
            <w:shd w:val="clear" w:color="000000" w:fill="FFFFFF" w:themeFill="background1"/>
            <w:vAlign w:val="center"/>
          </w:tcPr>
          <w:p w:rsidR="001B341A" w:rsidRPr="00FB5C0E" w:rsidRDefault="001B341A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10</w:t>
            </w:r>
          </w:p>
        </w:tc>
        <w:tc>
          <w:tcPr>
            <w:tcW w:w="1417" w:type="dxa"/>
            <w:shd w:val="clear" w:color="000000" w:fill="FFFFFF" w:themeFill="background1"/>
            <w:vAlign w:val="center"/>
          </w:tcPr>
          <w:p w:rsidR="001B341A" w:rsidRPr="00FB5C0E" w:rsidRDefault="001B341A" w:rsidP="001B341A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123.0; 95.0</w:t>
            </w:r>
          </w:p>
        </w:tc>
        <w:tc>
          <w:tcPr>
            <w:tcW w:w="709" w:type="dxa"/>
            <w:shd w:val="clear" w:color="000000" w:fill="FFFFFF" w:themeFill="background1"/>
            <w:vAlign w:val="center"/>
          </w:tcPr>
          <w:p w:rsidR="001B341A" w:rsidRPr="00FB5C0E" w:rsidRDefault="001B341A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10</w:t>
            </w:r>
          </w:p>
        </w:tc>
        <w:tc>
          <w:tcPr>
            <w:tcW w:w="1276" w:type="dxa"/>
            <w:shd w:val="clear" w:color="000000" w:fill="FFFFFF" w:themeFill="background1"/>
            <w:vAlign w:val="center"/>
          </w:tcPr>
          <w:p w:rsidR="001B341A" w:rsidRPr="00FB5C0E" w:rsidRDefault="001B341A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</w:p>
        </w:tc>
        <w:tc>
          <w:tcPr>
            <w:tcW w:w="850" w:type="dxa"/>
            <w:shd w:val="clear" w:color="000000" w:fill="FFFFFF" w:themeFill="background1"/>
            <w:vAlign w:val="center"/>
          </w:tcPr>
          <w:p w:rsidR="001B341A" w:rsidRPr="00FB5C0E" w:rsidRDefault="001B341A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</w:p>
        </w:tc>
      </w:tr>
      <w:tr w:rsidR="004863AF" w:rsidRPr="004863AF" w:rsidTr="008E714F">
        <w:trPr>
          <w:trHeight w:val="300"/>
        </w:trPr>
        <w:tc>
          <w:tcPr>
            <w:tcW w:w="2127" w:type="dxa"/>
            <w:shd w:val="clear" w:color="000000" w:fill="FFFFFF" w:themeFill="background1"/>
            <w:vAlign w:val="center"/>
            <w:hideMark/>
          </w:tcPr>
          <w:p w:rsidR="001B341A" w:rsidRPr="00FB5C0E" w:rsidRDefault="001B341A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proofErr w:type="spellStart"/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Tetramethrin</w:t>
            </w:r>
            <w:proofErr w:type="spellEnd"/>
          </w:p>
        </w:tc>
        <w:tc>
          <w:tcPr>
            <w:tcW w:w="851" w:type="dxa"/>
            <w:shd w:val="clear" w:color="000000" w:fill="FFFFFF" w:themeFill="background1"/>
            <w:vAlign w:val="center"/>
            <w:hideMark/>
          </w:tcPr>
          <w:p w:rsidR="001B341A" w:rsidRPr="00FB5C0E" w:rsidRDefault="001B341A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31.67</w:t>
            </w:r>
          </w:p>
        </w:tc>
        <w:tc>
          <w:tcPr>
            <w:tcW w:w="1525" w:type="dxa"/>
            <w:shd w:val="clear" w:color="000000" w:fill="FFFFFF" w:themeFill="background1"/>
            <w:vAlign w:val="center"/>
            <w:hideMark/>
          </w:tcPr>
          <w:p w:rsidR="001B341A" w:rsidRPr="00FB5C0E" w:rsidRDefault="001B341A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164.0; 107.3</w:t>
            </w:r>
          </w:p>
        </w:tc>
        <w:tc>
          <w:tcPr>
            <w:tcW w:w="743" w:type="dxa"/>
            <w:shd w:val="clear" w:color="000000" w:fill="FFFFFF" w:themeFill="background1"/>
            <w:vAlign w:val="center"/>
            <w:hideMark/>
          </w:tcPr>
          <w:p w:rsidR="001B341A" w:rsidRPr="00FB5C0E" w:rsidRDefault="001B341A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12</w:t>
            </w:r>
          </w:p>
        </w:tc>
        <w:tc>
          <w:tcPr>
            <w:tcW w:w="1417" w:type="dxa"/>
            <w:shd w:val="clear" w:color="000000" w:fill="FFFFFF" w:themeFill="background1"/>
            <w:vAlign w:val="center"/>
            <w:hideMark/>
          </w:tcPr>
          <w:p w:rsidR="001B341A" w:rsidRPr="00FB5C0E" w:rsidRDefault="001B341A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164; 135.1</w:t>
            </w:r>
          </w:p>
        </w:tc>
        <w:tc>
          <w:tcPr>
            <w:tcW w:w="709" w:type="dxa"/>
            <w:shd w:val="clear" w:color="000000" w:fill="FFFFFF" w:themeFill="background1"/>
            <w:vAlign w:val="center"/>
            <w:hideMark/>
          </w:tcPr>
          <w:p w:rsidR="001B341A" w:rsidRPr="00FB5C0E" w:rsidRDefault="001B341A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10</w:t>
            </w:r>
          </w:p>
        </w:tc>
        <w:tc>
          <w:tcPr>
            <w:tcW w:w="1276" w:type="dxa"/>
            <w:shd w:val="clear" w:color="000000" w:fill="FFFFFF" w:themeFill="background1"/>
            <w:vAlign w:val="center"/>
            <w:hideMark/>
          </w:tcPr>
          <w:p w:rsidR="001B341A" w:rsidRPr="00FB5C0E" w:rsidRDefault="001B341A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</w:p>
        </w:tc>
        <w:tc>
          <w:tcPr>
            <w:tcW w:w="850" w:type="dxa"/>
            <w:shd w:val="clear" w:color="000000" w:fill="FFFFFF" w:themeFill="background1"/>
            <w:vAlign w:val="center"/>
            <w:hideMark/>
          </w:tcPr>
          <w:p w:rsidR="001B341A" w:rsidRPr="00FB5C0E" w:rsidRDefault="001B341A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 </w:t>
            </w:r>
          </w:p>
        </w:tc>
      </w:tr>
      <w:tr w:rsidR="004863AF" w:rsidRPr="004863AF" w:rsidTr="000268AE">
        <w:trPr>
          <w:trHeight w:val="300"/>
        </w:trPr>
        <w:tc>
          <w:tcPr>
            <w:tcW w:w="2127" w:type="dxa"/>
            <w:shd w:val="clear" w:color="000000" w:fill="FFFFFF" w:themeFill="background1"/>
            <w:vAlign w:val="center"/>
          </w:tcPr>
          <w:p w:rsidR="001B341A" w:rsidRPr="00FB5C0E" w:rsidRDefault="001B341A" w:rsidP="00AC00C0">
            <w:pPr>
              <w:spacing w:after="0" w:line="240" w:lineRule="auto"/>
              <w:rPr>
                <w:rFonts w:ascii="Palatino Linotype" w:hAnsi="Palatino Linotype" w:cstheme="minorHAnsi"/>
                <w:b/>
                <w:lang w:val="en-GB"/>
              </w:rPr>
            </w:pPr>
            <w:r w:rsidRPr="00FB5C0E">
              <w:rPr>
                <w:rFonts w:ascii="Palatino Linotype" w:hAnsi="Palatino Linotype" w:cstheme="minorHAnsi"/>
                <w:b/>
                <w:lang w:val="en-GB"/>
              </w:rPr>
              <w:t>Carbamates</w:t>
            </w:r>
          </w:p>
        </w:tc>
        <w:tc>
          <w:tcPr>
            <w:tcW w:w="851" w:type="dxa"/>
            <w:shd w:val="clear" w:color="000000" w:fill="FFFFFF" w:themeFill="background1"/>
            <w:vAlign w:val="center"/>
          </w:tcPr>
          <w:p w:rsidR="001B341A" w:rsidRPr="00FB5C0E" w:rsidRDefault="001B341A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</w:p>
        </w:tc>
        <w:tc>
          <w:tcPr>
            <w:tcW w:w="1525" w:type="dxa"/>
            <w:shd w:val="clear" w:color="000000" w:fill="FFFFFF" w:themeFill="background1"/>
            <w:vAlign w:val="center"/>
          </w:tcPr>
          <w:p w:rsidR="001B341A" w:rsidRPr="00FB5C0E" w:rsidRDefault="001B341A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</w:p>
        </w:tc>
        <w:tc>
          <w:tcPr>
            <w:tcW w:w="743" w:type="dxa"/>
            <w:shd w:val="clear" w:color="000000" w:fill="FFFFFF" w:themeFill="background1"/>
            <w:vAlign w:val="center"/>
          </w:tcPr>
          <w:p w:rsidR="001B341A" w:rsidRPr="00FB5C0E" w:rsidRDefault="001B341A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  <w:shd w:val="clear" w:color="000000" w:fill="FFFFFF" w:themeFill="background1"/>
            <w:vAlign w:val="center"/>
          </w:tcPr>
          <w:p w:rsidR="001B341A" w:rsidRPr="00FB5C0E" w:rsidRDefault="001B341A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</w:p>
        </w:tc>
        <w:tc>
          <w:tcPr>
            <w:tcW w:w="709" w:type="dxa"/>
            <w:shd w:val="clear" w:color="000000" w:fill="FFFFFF" w:themeFill="background1"/>
            <w:vAlign w:val="center"/>
          </w:tcPr>
          <w:p w:rsidR="001B341A" w:rsidRPr="00FB5C0E" w:rsidRDefault="001B341A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shd w:val="clear" w:color="000000" w:fill="FFFFFF" w:themeFill="background1"/>
            <w:vAlign w:val="center"/>
          </w:tcPr>
          <w:p w:rsidR="001B341A" w:rsidRPr="00FB5C0E" w:rsidRDefault="001B341A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</w:p>
        </w:tc>
        <w:tc>
          <w:tcPr>
            <w:tcW w:w="850" w:type="dxa"/>
            <w:shd w:val="clear" w:color="000000" w:fill="FFFFFF" w:themeFill="background1"/>
            <w:vAlign w:val="center"/>
          </w:tcPr>
          <w:p w:rsidR="001B341A" w:rsidRPr="00FB5C0E" w:rsidRDefault="001B341A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</w:p>
        </w:tc>
      </w:tr>
      <w:tr w:rsidR="004863AF" w:rsidRPr="004863AF" w:rsidTr="008E714F">
        <w:trPr>
          <w:trHeight w:val="300"/>
        </w:trPr>
        <w:tc>
          <w:tcPr>
            <w:tcW w:w="2127" w:type="dxa"/>
            <w:shd w:val="clear" w:color="auto" w:fill="FFFFFF" w:themeFill="background1"/>
            <w:vAlign w:val="center"/>
            <w:hideMark/>
          </w:tcPr>
          <w:p w:rsidR="001B341A" w:rsidRPr="00FB5C0E" w:rsidRDefault="001B341A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proofErr w:type="spellStart"/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Carbaryl</w:t>
            </w:r>
            <w:proofErr w:type="spellEnd"/>
          </w:p>
        </w:tc>
        <w:tc>
          <w:tcPr>
            <w:tcW w:w="851" w:type="dxa"/>
            <w:shd w:val="clear" w:color="auto" w:fill="FFFFFF" w:themeFill="background1"/>
            <w:vAlign w:val="center"/>
            <w:hideMark/>
          </w:tcPr>
          <w:p w:rsidR="001B341A" w:rsidRPr="00FB5C0E" w:rsidRDefault="001B341A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21.21</w:t>
            </w:r>
          </w:p>
        </w:tc>
        <w:tc>
          <w:tcPr>
            <w:tcW w:w="1525" w:type="dxa"/>
            <w:shd w:val="clear" w:color="auto" w:fill="FFFFFF" w:themeFill="background1"/>
            <w:vAlign w:val="center"/>
            <w:hideMark/>
          </w:tcPr>
          <w:p w:rsidR="001B341A" w:rsidRPr="00FB5C0E" w:rsidRDefault="001B341A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143.9; 115.1</w:t>
            </w:r>
          </w:p>
        </w:tc>
        <w:tc>
          <w:tcPr>
            <w:tcW w:w="743" w:type="dxa"/>
            <w:shd w:val="clear" w:color="auto" w:fill="FFFFFF" w:themeFill="background1"/>
            <w:vAlign w:val="center"/>
            <w:hideMark/>
          </w:tcPr>
          <w:p w:rsidR="001B341A" w:rsidRPr="00FB5C0E" w:rsidRDefault="001B341A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28</w:t>
            </w:r>
          </w:p>
        </w:tc>
        <w:tc>
          <w:tcPr>
            <w:tcW w:w="1417" w:type="dxa"/>
            <w:shd w:val="clear" w:color="auto" w:fill="FFFFFF" w:themeFill="background1"/>
            <w:vAlign w:val="center"/>
            <w:hideMark/>
          </w:tcPr>
          <w:p w:rsidR="001B341A" w:rsidRPr="00FB5C0E" w:rsidRDefault="001B341A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143.9; 116.2</w:t>
            </w:r>
          </w:p>
        </w:tc>
        <w:tc>
          <w:tcPr>
            <w:tcW w:w="709" w:type="dxa"/>
            <w:shd w:val="clear" w:color="auto" w:fill="FFFFFF" w:themeFill="background1"/>
            <w:vAlign w:val="center"/>
            <w:hideMark/>
          </w:tcPr>
          <w:p w:rsidR="001B341A" w:rsidRPr="00FB5C0E" w:rsidRDefault="001B341A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13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  <w:hideMark/>
          </w:tcPr>
          <w:p w:rsidR="001B341A" w:rsidRPr="00FB5C0E" w:rsidRDefault="001B341A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</w:p>
        </w:tc>
        <w:tc>
          <w:tcPr>
            <w:tcW w:w="850" w:type="dxa"/>
            <w:shd w:val="clear" w:color="auto" w:fill="FFFFFF" w:themeFill="background1"/>
            <w:noWrap/>
            <w:vAlign w:val="center"/>
            <w:hideMark/>
          </w:tcPr>
          <w:p w:rsidR="001B341A" w:rsidRPr="00FB5C0E" w:rsidRDefault="001B341A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 </w:t>
            </w:r>
          </w:p>
        </w:tc>
      </w:tr>
      <w:tr w:rsidR="004863AF" w:rsidRPr="004863AF" w:rsidTr="008E714F">
        <w:trPr>
          <w:trHeight w:val="300"/>
        </w:trPr>
        <w:tc>
          <w:tcPr>
            <w:tcW w:w="2127" w:type="dxa"/>
            <w:shd w:val="clear" w:color="auto" w:fill="FFFFFF" w:themeFill="background1"/>
            <w:vAlign w:val="center"/>
          </w:tcPr>
          <w:p w:rsidR="001B341A" w:rsidRPr="00FB5C0E" w:rsidRDefault="001B341A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proofErr w:type="spellStart"/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Carbofuran</w:t>
            </w:r>
            <w:proofErr w:type="spellEnd"/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1B341A" w:rsidRPr="00FB5C0E" w:rsidRDefault="001B341A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13.15</w:t>
            </w:r>
          </w:p>
        </w:tc>
        <w:tc>
          <w:tcPr>
            <w:tcW w:w="1525" w:type="dxa"/>
            <w:shd w:val="clear" w:color="auto" w:fill="FFFFFF" w:themeFill="background1"/>
            <w:vAlign w:val="center"/>
          </w:tcPr>
          <w:p w:rsidR="001B341A" w:rsidRPr="00FB5C0E" w:rsidRDefault="001B341A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164.0; 103.0</w:t>
            </w:r>
          </w:p>
        </w:tc>
        <w:tc>
          <w:tcPr>
            <w:tcW w:w="743" w:type="dxa"/>
            <w:shd w:val="clear" w:color="auto" w:fill="FFFFFF" w:themeFill="background1"/>
            <w:vAlign w:val="center"/>
          </w:tcPr>
          <w:p w:rsidR="001B341A" w:rsidRPr="00FB5C0E" w:rsidRDefault="001B341A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25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1B341A" w:rsidRPr="00FB5C0E" w:rsidRDefault="001B341A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164.0; 149.1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1B341A" w:rsidRPr="00FB5C0E" w:rsidRDefault="001B341A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10</w:t>
            </w:r>
          </w:p>
        </w:tc>
        <w:tc>
          <w:tcPr>
            <w:tcW w:w="1276" w:type="dxa"/>
            <w:shd w:val="clear" w:color="auto" w:fill="FFFFFF" w:themeFill="background1"/>
            <w:noWrap/>
            <w:vAlign w:val="center"/>
          </w:tcPr>
          <w:p w:rsidR="001B341A" w:rsidRPr="00FB5C0E" w:rsidRDefault="001B341A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</w:p>
        </w:tc>
        <w:tc>
          <w:tcPr>
            <w:tcW w:w="850" w:type="dxa"/>
            <w:shd w:val="clear" w:color="auto" w:fill="FFFFFF" w:themeFill="background1"/>
            <w:noWrap/>
            <w:vAlign w:val="center"/>
          </w:tcPr>
          <w:p w:rsidR="001B341A" w:rsidRPr="00FB5C0E" w:rsidRDefault="001B341A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</w:p>
        </w:tc>
      </w:tr>
      <w:tr w:rsidR="004863AF" w:rsidRPr="004863AF" w:rsidTr="008E714F">
        <w:trPr>
          <w:trHeight w:val="300"/>
        </w:trPr>
        <w:tc>
          <w:tcPr>
            <w:tcW w:w="2127" w:type="dxa"/>
            <w:shd w:val="clear" w:color="000000" w:fill="FFFFFF" w:themeFill="background1"/>
            <w:vAlign w:val="center"/>
            <w:hideMark/>
          </w:tcPr>
          <w:p w:rsidR="001B341A" w:rsidRPr="00FB5C0E" w:rsidRDefault="001B341A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proofErr w:type="spellStart"/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Furathiocarb</w:t>
            </w:r>
            <w:proofErr w:type="spellEnd"/>
          </w:p>
        </w:tc>
        <w:tc>
          <w:tcPr>
            <w:tcW w:w="851" w:type="dxa"/>
            <w:shd w:val="clear" w:color="000000" w:fill="FFFFFF" w:themeFill="background1"/>
            <w:vAlign w:val="center"/>
            <w:hideMark/>
          </w:tcPr>
          <w:p w:rsidR="001B341A" w:rsidRPr="00FB5C0E" w:rsidRDefault="001B341A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32.49</w:t>
            </w:r>
          </w:p>
        </w:tc>
        <w:tc>
          <w:tcPr>
            <w:tcW w:w="1525" w:type="dxa"/>
            <w:shd w:val="clear" w:color="000000" w:fill="FFFFFF" w:themeFill="background1"/>
            <w:vAlign w:val="center"/>
            <w:hideMark/>
          </w:tcPr>
          <w:p w:rsidR="001B341A" w:rsidRPr="00FB5C0E" w:rsidRDefault="001B341A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163.0; 107.0</w:t>
            </w:r>
          </w:p>
        </w:tc>
        <w:tc>
          <w:tcPr>
            <w:tcW w:w="743" w:type="dxa"/>
            <w:shd w:val="clear" w:color="000000" w:fill="FFFFFF" w:themeFill="background1"/>
            <w:vAlign w:val="center"/>
            <w:hideMark/>
          </w:tcPr>
          <w:p w:rsidR="001B341A" w:rsidRPr="00FB5C0E" w:rsidRDefault="001B341A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10</w:t>
            </w:r>
          </w:p>
        </w:tc>
        <w:tc>
          <w:tcPr>
            <w:tcW w:w="1417" w:type="dxa"/>
            <w:shd w:val="clear" w:color="000000" w:fill="FFFFFF" w:themeFill="background1"/>
            <w:vAlign w:val="center"/>
            <w:hideMark/>
          </w:tcPr>
          <w:p w:rsidR="001B341A" w:rsidRPr="00FB5C0E" w:rsidRDefault="001B341A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163; 77</w:t>
            </w:r>
          </w:p>
        </w:tc>
        <w:tc>
          <w:tcPr>
            <w:tcW w:w="709" w:type="dxa"/>
            <w:shd w:val="clear" w:color="000000" w:fill="FFFFFF" w:themeFill="background1"/>
            <w:vAlign w:val="center"/>
            <w:hideMark/>
          </w:tcPr>
          <w:p w:rsidR="001B341A" w:rsidRPr="00FB5C0E" w:rsidRDefault="001B341A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30</w:t>
            </w:r>
          </w:p>
        </w:tc>
        <w:tc>
          <w:tcPr>
            <w:tcW w:w="1276" w:type="dxa"/>
            <w:shd w:val="clear" w:color="000000" w:fill="FFFFFF" w:themeFill="background1"/>
            <w:vAlign w:val="center"/>
            <w:hideMark/>
          </w:tcPr>
          <w:p w:rsidR="001B341A" w:rsidRPr="00FB5C0E" w:rsidRDefault="001B341A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164; 149.2</w:t>
            </w:r>
          </w:p>
        </w:tc>
        <w:tc>
          <w:tcPr>
            <w:tcW w:w="850" w:type="dxa"/>
            <w:shd w:val="clear" w:color="000000" w:fill="FFFFFF" w:themeFill="background1"/>
            <w:vAlign w:val="center"/>
            <w:hideMark/>
          </w:tcPr>
          <w:p w:rsidR="001B341A" w:rsidRPr="00FB5C0E" w:rsidRDefault="001B341A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10</w:t>
            </w:r>
          </w:p>
        </w:tc>
      </w:tr>
      <w:tr w:rsidR="004863AF" w:rsidRPr="004863AF" w:rsidTr="008E714F">
        <w:trPr>
          <w:trHeight w:val="300"/>
        </w:trPr>
        <w:tc>
          <w:tcPr>
            <w:tcW w:w="2127" w:type="dxa"/>
            <w:shd w:val="clear" w:color="000000" w:fill="FFFFFF" w:themeFill="background1"/>
            <w:vAlign w:val="center"/>
            <w:hideMark/>
          </w:tcPr>
          <w:p w:rsidR="001B341A" w:rsidRPr="00FB5C0E" w:rsidRDefault="001B341A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Pirimicarb</w:t>
            </w:r>
          </w:p>
        </w:tc>
        <w:tc>
          <w:tcPr>
            <w:tcW w:w="851" w:type="dxa"/>
            <w:shd w:val="clear" w:color="000000" w:fill="FFFFFF" w:themeFill="background1"/>
            <w:vAlign w:val="center"/>
            <w:hideMark/>
          </w:tcPr>
          <w:p w:rsidR="001B341A" w:rsidRPr="00FB5C0E" w:rsidRDefault="001B341A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19.83</w:t>
            </w:r>
          </w:p>
        </w:tc>
        <w:tc>
          <w:tcPr>
            <w:tcW w:w="1525" w:type="dxa"/>
            <w:shd w:val="clear" w:color="000000" w:fill="FFFFFF" w:themeFill="background1"/>
            <w:vAlign w:val="center"/>
            <w:hideMark/>
          </w:tcPr>
          <w:p w:rsidR="001B341A" w:rsidRPr="00FB5C0E" w:rsidRDefault="001B341A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238.0; 166.2</w:t>
            </w:r>
          </w:p>
        </w:tc>
        <w:tc>
          <w:tcPr>
            <w:tcW w:w="743" w:type="dxa"/>
            <w:shd w:val="clear" w:color="000000" w:fill="FFFFFF" w:themeFill="background1"/>
            <w:vAlign w:val="center"/>
            <w:hideMark/>
          </w:tcPr>
          <w:p w:rsidR="001B341A" w:rsidRPr="00FB5C0E" w:rsidRDefault="001B341A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7</w:t>
            </w:r>
          </w:p>
        </w:tc>
        <w:tc>
          <w:tcPr>
            <w:tcW w:w="1417" w:type="dxa"/>
            <w:shd w:val="clear" w:color="000000" w:fill="FFFFFF" w:themeFill="background1"/>
            <w:vAlign w:val="center"/>
            <w:hideMark/>
          </w:tcPr>
          <w:p w:rsidR="001B341A" w:rsidRPr="00FB5C0E" w:rsidRDefault="001B341A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166.2; 95.9</w:t>
            </w:r>
          </w:p>
        </w:tc>
        <w:tc>
          <w:tcPr>
            <w:tcW w:w="709" w:type="dxa"/>
            <w:shd w:val="clear" w:color="000000" w:fill="FFFFFF" w:themeFill="background1"/>
            <w:vAlign w:val="center"/>
            <w:hideMark/>
          </w:tcPr>
          <w:p w:rsidR="001B341A" w:rsidRPr="00FB5C0E" w:rsidRDefault="001B341A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15</w:t>
            </w:r>
          </w:p>
        </w:tc>
        <w:tc>
          <w:tcPr>
            <w:tcW w:w="1276" w:type="dxa"/>
            <w:shd w:val="clear" w:color="000000" w:fill="FFFFFF" w:themeFill="background1"/>
            <w:vAlign w:val="center"/>
            <w:hideMark/>
          </w:tcPr>
          <w:p w:rsidR="001B341A" w:rsidRPr="00FB5C0E" w:rsidRDefault="001B341A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</w:p>
        </w:tc>
        <w:tc>
          <w:tcPr>
            <w:tcW w:w="850" w:type="dxa"/>
            <w:shd w:val="clear" w:color="000000" w:fill="FFFFFF" w:themeFill="background1"/>
            <w:vAlign w:val="center"/>
            <w:hideMark/>
          </w:tcPr>
          <w:p w:rsidR="001B341A" w:rsidRPr="00FB5C0E" w:rsidRDefault="001B341A" w:rsidP="008E714F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 </w:t>
            </w:r>
          </w:p>
        </w:tc>
      </w:tr>
      <w:tr w:rsidR="004863AF" w:rsidRPr="004863AF" w:rsidTr="000268AE">
        <w:trPr>
          <w:trHeight w:val="300"/>
        </w:trPr>
        <w:tc>
          <w:tcPr>
            <w:tcW w:w="2127" w:type="dxa"/>
            <w:shd w:val="clear" w:color="000000" w:fill="FFFFFF" w:themeFill="background1"/>
            <w:vAlign w:val="center"/>
          </w:tcPr>
          <w:p w:rsidR="001B341A" w:rsidRPr="00FB5C0E" w:rsidRDefault="001B341A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proofErr w:type="spellStart"/>
            <w:r w:rsidRPr="00FB5C0E">
              <w:rPr>
                <w:rFonts w:ascii="Palatino Linotype" w:hAnsi="Palatino Linotype" w:cstheme="minorHAnsi"/>
                <w:b/>
                <w:sz w:val="20"/>
                <w:szCs w:val="20"/>
                <w:lang w:val="en-GB"/>
              </w:rPr>
              <w:t>Polychorinated</w:t>
            </w:r>
            <w:proofErr w:type="spellEnd"/>
            <w:r w:rsidRPr="00FB5C0E">
              <w:rPr>
                <w:rFonts w:ascii="Palatino Linotype" w:hAnsi="Palatino Linotype" w:cstheme="minorHAnsi"/>
                <w:b/>
                <w:sz w:val="20"/>
                <w:szCs w:val="20"/>
                <w:lang w:val="en-GB"/>
              </w:rPr>
              <w:t xml:space="preserve"> </w:t>
            </w:r>
            <w:hyperlink r:id="rId14" w:tooltip="Learn more about biphenyls from ScienceDirect's AI-generated Topic Pages" w:history="1">
              <w:r w:rsidRPr="00FB5C0E">
                <w:rPr>
                  <w:rStyle w:val="Hyperlink"/>
                  <w:rFonts w:ascii="Palatino Linotype" w:hAnsi="Palatino Linotype" w:cstheme="minorHAnsi"/>
                  <w:b/>
                  <w:color w:val="auto"/>
                  <w:sz w:val="20"/>
                  <w:szCs w:val="20"/>
                  <w:u w:val="none"/>
                  <w:lang w:val="en-GB"/>
                </w:rPr>
                <w:t>biphenyls</w:t>
              </w:r>
            </w:hyperlink>
            <w:r w:rsidRPr="00FB5C0E">
              <w:rPr>
                <w:rStyle w:val="Hyperlink"/>
                <w:rFonts w:ascii="Palatino Linotype" w:hAnsi="Palatino Linotype" w:cstheme="minorHAnsi"/>
                <w:b/>
                <w:color w:val="auto"/>
                <w:sz w:val="20"/>
                <w:szCs w:val="20"/>
                <w:u w:val="none"/>
                <w:lang w:val="en-GB"/>
              </w:rPr>
              <w:t xml:space="preserve"> (PCBs)</w:t>
            </w:r>
          </w:p>
        </w:tc>
        <w:tc>
          <w:tcPr>
            <w:tcW w:w="851" w:type="dxa"/>
            <w:shd w:val="clear" w:color="000000" w:fill="FFFFFF" w:themeFill="background1"/>
            <w:vAlign w:val="center"/>
          </w:tcPr>
          <w:p w:rsidR="001B341A" w:rsidRPr="00FB5C0E" w:rsidRDefault="001B341A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</w:p>
        </w:tc>
        <w:tc>
          <w:tcPr>
            <w:tcW w:w="1525" w:type="dxa"/>
            <w:shd w:val="clear" w:color="000000" w:fill="FFFFFF" w:themeFill="background1"/>
            <w:vAlign w:val="center"/>
          </w:tcPr>
          <w:p w:rsidR="001B341A" w:rsidRPr="00FB5C0E" w:rsidRDefault="001B341A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</w:p>
        </w:tc>
        <w:tc>
          <w:tcPr>
            <w:tcW w:w="743" w:type="dxa"/>
            <w:shd w:val="clear" w:color="000000" w:fill="FFFFFF" w:themeFill="background1"/>
            <w:vAlign w:val="center"/>
          </w:tcPr>
          <w:p w:rsidR="001B341A" w:rsidRPr="00FB5C0E" w:rsidRDefault="001B341A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  <w:shd w:val="clear" w:color="000000" w:fill="FFFFFF" w:themeFill="background1"/>
            <w:vAlign w:val="center"/>
          </w:tcPr>
          <w:p w:rsidR="001B341A" w:rsidRPr="00FB5C0E" w:rsidRDefault="001B341A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</w:p>
        </w:tc>
        <w:tc>
          <w:tcPr>
            <w:tcW w:w="709" w:type="dxa"/>
            <w:shd w:val="clear" w:color="000000" w:fill="FFFFFF" w:themeFill="background1"/>
            <w:vAlign w:val="center"/>
          </w:tcPr>
          <w:p w:rsidR="001B341A" w:rsidRPr="00FB5C0E" w:rsidRDefault="001B341A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shd w:val="clear" w:color="000000" w:fill="FFFFFF" w:themeFill="background1"/>
            <w:vAlign w:val="center"/>
          </w:tcPr>
          <w:p w:rsidR="001B341A" w:rsidRPr="00FB5C0E" w:rsidRDefault="001B341A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</w:p>
        </w:tc>
        <w:tc>
          <w:tcPr>
            <w:tcW w:w="850" w:type="dxa"/>
            <w:shd w:val="clear" w:color="000000" w:fill="FFFFFF" w:themeFill="background1"/>
            <w:vAlign w:val="center"/>
          </w:tcPr>
          <w:p w:rsidR="001B341A" w:rsidRPr="00FB5C0E" w:rsidRDefault="001B341A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</w:p>
        </w:tc>
      </w:tr>
      <w:tr w:rsidR="004863AF" w:rsidRPr="004863AF" w:rsidTr="000268AE">
        <w:trPr>
          <w:trHeight w:val="300"/>
        </w:trPr>
        <w:tc>
          <w:tcPr>
            <w:tcW w:w="2127" w:type="dxa"/>
            <w:shd w:val="clear" w:color="000000" w:fill="FFFFFF" w:themeFill="background1"/>
            <w:vAlign w:val="center"/>
          </w:tcPr>
          <w:p w:rsidR="00C90A45" w:rsidRPr="00FB5C0E" w:rsidRDefault="00C90A45" w:rsidP="00FB7495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PCB 28</w:t>
            </w:r>
          </w:p>
        </w:tc>
        <w:tc>
          <w:tcPr>
            <w:tcW w:w="851" w:type="dxa"/>
            <w:shd w:val="clear" w:color="000000" w:fill="FFFFFF" w:themeFill="background1"/>
            <w:vAlign w:val="center"/>
          </w:tcPr>
          <w:p w:rsidR="00C90A45" w:rsidRPr="00FB5C0E" w:rsidRDefault="00C90A45" w:rsidP="00FB7495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20.52</w:t>
            </w:r>
          </w:p>
        </w:tc>
        <w:tc>
          <w:tcPr>
            <w:tcW w:w="1525" w:type="dxa"/>
            <w:shd w:val="clear" w:color="000000" w:fill="FFFFFF" w:themeFill="background1"/>
            <w:vAlign w:val="center"/>
          </w:tcPr>
          <w:p w:rsidR="00C90A45" w:rsidRPr="00FB5C0E" w:rsidRDefault="00C90A45" w:rsidP="00FB7495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255.8, 186.1</w:t>
            </w:r>
          </w:p>
        </w:tc>
        <w:tc>
          <w:tcPr>
            <w:tcW w:w="743" w:type="dxa"/>
            <w:shd w:val="clear" w:color="000000" w:fill="FFFFFF" w:themeFill="background1"/>
            <w:vAlign w:val="center"/>
          </w:tcPr>
          <w:p w:rsidR="00C90A45" w:rsidRPr="00FB5C0E" w:rsidRDefault="00C90A45" w:rsidP="00FB7495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28</w:t>
            </w:r>
          </w:p>
        </w:tc>
        <w:tc>
          <w:tcPr>
            <w:tcW w:w="1417" w:type="dxa"/>
            <w:shd w:val="clear" w:color="000000" w:fill="FFFFFF" w:themeFill="background1"/>
            <w:vAlign w:val="center"/>
          </w:tcPr>
          <w:p w:rsidR="00C90A45" w:rsidRPr="00FB5C0E" w:rsidRDefault="00C90A45" w:rsidP="00FB7495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257.8; 186</w:t>
            </w:r>
          </w:p>
        </w:tc>
        <w:tc>
          <w:tcPr>
            <w:tcW w:w="709" w:type="dxa"/>
            <w:shd w:val="clear" w:color="000000" w:fill="FFFFFF" w:themeFill="background1"/>
            <w:vAlign w:val="center"/>
          </w:tcPr>
          <w:p w:rsidR="00C90A45" w:rsidRPr="00FB5C0E" w:rsidRDefault="00C90A45" w:rsidP="00FB7495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28</w:t>
            </w:r>
          </w:p>
        </w:tc>
        <w:tc>
          <w:tcPr>
            <w:tcW w:w="1276" w:type="dxa"/>
            <w:shd w:val="clear" w:color="000000" w:fill="FFFFFF" w:themeFill="background1"/>
            <w:vAlign w:val="center"/>
          </w:tcPr>
          <w:p w:rsidR="00C90A45" w:rsidRPr="00FB5C0E" w:rsidRDefault="00C90A45" w:rsidP="00FB7495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</w:p>
        </w:tc>
        <w:tc>
          <w:tcPr>
            <w:tcW w:w="850" w:type="dxa"/>
            <w:shd w:val="clear" w:color="000000" w:fill="FFFFFF" w:themeFill="background1"/>
            <w:vAlign w:val="center"/>
          </w:tcPr>
          <w:p w:rsidR="00C90A45" w:rsidRPr="00FB5C0E" w:rsidRDefault="00C90A45" w:rsidP="00FB7495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 </w:t>
            </w:r>
          </w:p>
        </w:tc>
      </w:tr>
      <w:tr w:rsidR="004863AF" w:rsidRPr="004863AF" w:rsidTr="000268AE">
        <w:trPr>
          <w:trHeight w:val="300"/>
        </w:trPr>
        <w:tc>
          <w:tcPr>
            <w:tcW w:w="2127" w:type="dxa"/>
            <w:shd w:val="clear" w:color="000000" w:fill="FFFFFF" w:themeFill="background1"/>
            <w:vAlign w:val="center"/>
          </w:tcPr>
          <w:p w:rsidR="00C90A45" w:rsidRPr="00FB5C0E" w:rsidRDefault="00C90A45" w:rsidP="00FB7495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PCB 52</w:t>
            </w:r>
          </w:p>
        </w:tc>
        <w:tc>
          <w:tcPr>
            <w:tcW w:w="851" w:type="dxa"/>
            <w:shd w:val="clear" w:color="000000" w:fill="FFFFFF" w:themeFill="background1"/>
            <w:vAlign w:val="center"/>
          </w:tcPr>
          <w:p w:rsidR="00C90A45" w:rsidRPr="00FB5C0E" w:rsidRDefault="00C90A45" w:rsidP="00FB7495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22.48</w:t>
            </w:r>
          </w:p>
        </w:tc>
        <w:tc>
          <w:tcPr>
            <w:tcW w:w="1525" w:type="dxa"/>
            <w:shd w:val="clear" w:color="000000" w:fill="FFFFFF" w:themeFill="background1"/>
            <w:vAlign w:val="center"/>
          </w:tcPr>
          <w:p w:rsidR="00C90A45" w:rsidRPr="00FB5C0E" w:rsidRDefault="00C90A45" w:rsidP="00FB7495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291.9; 222.0</w:t>
            </w:r>
          </w:p>
        </w:tc>
        <w:tc>
          <w:tcPr>
            <w:tcW w:w="743" w:type="dxa"/>
            <w:shd w:val="clear" w:color="000000" w:fill="FFFFFF" w:themeFill="background1"/>
            <w:vAlign w:val="center"/>
          </w:tcPr>
          <w:p w:rsidR="00C90A45" w:rsidRPr="00FB5C0E" w:rsidRDefault="00C90A45" w:rsidP="00FB7495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30</w:t>
            </w:r>
          </w:p>
        </w:tc>
        <w:tc>
          <w:tcPr>
            <w:tcW w:w="1417" w:type="dxa"/>
            <w:shd w:val="clear" w:color="000000" w:fill="FFFFFF" w:themeFill="background1"/>
            <w:vAlign w:val="center"/>
          </w:tcPr>
          <w:p w:rsidR="00C90A45" w:rsidRPr="00FB5C0E" w:rsidRDefault="00C90A45" w:rsidP="00FB7495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291.9; 220</w:t>
            </w:r>
          </w:p>
        </w:tc>
        <w:tc>
          <w:tcPr>
            <w:tcW w:w="709" w:type="dxa"/>
            <w:shd w:val="clear" w:color="000000" w:fill="FFFFFF" w:themeFill="background1"/>
            <w:vAlign w:val="center"/>
          </w:tcPr>
          <w:p w:rsidR="00C90A45" w:rsidRPr="00FB5C0E" w:rsidRDefault="00C90A45" w:rsidP="00FB7495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30</w:t>
            </w:r>
          </w:p>
        </w:tc>
        <w:tc>
          <w:tcPr>
            <w:tcW w:w="1276" w:type="dxa"/>
            <w:shd w:val="clear" w:color="000000" w:fill="FFFFFF" w:themeFill="background1"/>
            <w:vAlign w:val="center"/>
          </w:tcPr>
          <w:p w:rsidR="00C90A45" w:rsidRPr="00FB5C0E" w:rsidRDefault="00C90A45" w:rsidP="00FB7495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</w:p>
        </w:tc>
        <w:tc>
          <w:tcPr>
            <w:tcW w:w="850" w:type="dxa"/>
            <w:shd w:val="clear" w:color="000000" w:fill="FFFFFF" w:themeFill="background1"/>
            <w:vAlign w:val="center"/>
          </w:tcPr>
          <w:p w:rsidR="00C90A45" w:rsidRPr="00FB5C0E" w:rsidRDefault="00C90A45" w:rsidP="00FB7495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 </w:t>
            </w:r>
          </w:p>
        </w:tc>
      </w:tr>
      <w:tr w:rsidR="004863AF" w:rsidRPr="004863AF" w:rsidTr="000268AE">
        <w:trPr>
          <w:trHeight w:val="300"/>
        </w:trPr>
        <w:tc>
          <w:tcPr>
            <w:tcW w:w="2127" w:type="dxa"/>
            <w:shd w:val="clear" w:color="000000" w:fill="FFFFFF" w:themeFill="background1"/>
            <w:vAlign w:val="center"/>
          </w:tcPr>
          <w:p w:rsidR="00C90A45" w:rsidRPr="00FB5C0E" w:rsidRDefault="00C90A45" w:rsidP="00FB7495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PCB 101</w:t>
            </w:r>
          </w:p>
        </w:tc>
        <w:tc>
          <w:tcPr>
            <w:tcW w:w="851" w:type="dxa"/>
            <w:shd w:val="clear" w:color="000000" w:fill="FFFFFF" w:themeFill="background1"/>
            <w:vAlign w:val="center"/>
          </w:tcPr>
          <w:p w:rsidR="00C90A45" w:rsidRPr="00FB5C0E" w:rsidRDefault="00C90A45" w:rsidP="00FB7495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26.42</w:t>
            </w:r>
          </w:p>
        </w:tc>
        <w:tc>
          <w:tcPr>
            <w:tcW w:w="1525" w:type="dxa"/>
            <w:shd w:val="clear" w:color="000000" w:fill="FFFFFF" w:themeFill="background1"/>
            <w:vAlign w:val="center"/>
          </w:tcPr>
          <w:p w:rsidR="00C90A45" w:rsidRPr="00FB5C0E" w:rsidRDefault="00C90A45" w:rsidP="00FB7495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325.8; 256.1</w:t>
            </w:r>
          </w:p>
        </w:tc>
        <w:tc>
          <w:tcPr>
            <w:tcW w:w="743" w:type="dxa"/>
            <w:shd w:val="clear" w:color="000000" w:fill="FFFFFF" w:themeFill="background1"/>
            <w:vAlign w:val="center"/>
          </w:tcPr>
          <w:p w:rsidR="00C90A45" w:rsidRPr="00FB5C0E" w:rsidRDefault="00C90A45" w:rsidP="00FB7495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39</w:t>
            </w:r>
          </w:p>
        </w:tc>
        <w:tc>
          <w:tcPr>
            <w:tcW w:w="1417" w:type="dxa"/>
            <w:shd w:val="clear" w:color="000000" w:fill="FFFFFF" w:themeFill="background1"/>
            <w:vAlign w:val="center"/>
          </w:tcPr>
          <w:p w:rsidR="00C90A45" w:rsidRPr="00FB5C0E" w:rsidRDefault="00C90A45" w:rsidP="00FB7495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325.8; 291</w:t>
            </w:r>
          </w:p>
        </w:tc>
        <w:tc>
          <w:tcPr>
            <w:tcW w:w="709" w:type="dxa"/>
            <w:shd w:val="clear" w:color="000000" w:fill="FFFFFF" w:themeFill="background1"/>
            <w:vAlign w:val="center"/>
          </w:tcPr>
          <w:p w:rsidR="00C90A45" w:rsidRPr="00FB5C0E" w:rsidRDefault="00C90A45" w:rsidP="00FB7495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12</w:t>
            </w:r>
          </w:p>
        </w:tc>
        <w:tc>
          <w:tcPr>
            <w:tcW w:w="1276" w:type="dxa"/>
            <w:shd w:val="clear" w:color="000000" w:fill="FFFFFF" w:themeFill="background1"/>
            <w:vAlign w:val="center"/>
          </w:tcPr>
          <w:p w:rsidR="00C90A45" w:rsidRPr="00FB5C0E" w:rsidRDefault="00C90A45" w:rsidP="00FB7495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</w:p>
        </w:tc>
        <w:tc>
          <w:tcPr>
            <w:tcW w:w="850" w:type="dxa"/>
            <w:shd w:val="clear" w:color="000000" w:fill="FFFFFF" w:themeFill="background1"/>
            <w:vAlign w:val="center"/>
          </w:tcPr>
          <w:p w:rsidR="00C90A45" w:rsidRPr="00FB5C0E" w:rsidRDefault="00C90A45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</w:p>
        </w:tc>
      </w:tr>
      <w:tr w:rsidR="004863AF" w:rsidRPr="004863AF" w:rsidTr="000268AE">
        <w:trPr>
          <w:trHeight w:val="300"/>
        </w:trPr>
        <w:tc>
          <w:tcPr>
            <w:tcW w:w="2127" w:type="dxa"/>
            <w:shd w:val="clear" w:color="000000" w:fill="FFFFFF" w:themeFill="background1"/>
            <w:vAlign w:val="center"/>
          </w:tcPr>
          <w:p w:rsidR="00C90A45" w:rsidRPr="00FB5C0E" w:rsidRDefault="00C90A45" w:rsidP="00FB7495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PCB 118</w:t>
            </w:r>
          </w:p>
        </w:tc>
        <w:tc>
          <w:tcPr>
            <w:tcW w:w="851" w:type="dxa"/>
            <w:shd w:val="clear" w:color="000000" w:fill="FFFFFF" w:themeFill="background1"/>
            <w:vAlign w:val="center"/>
          </w:tcPr>
          <w:p w:rsidR="00C90A45" w:rsidRPr="00FB5C0E" w:rsidRDefault="00C90A45" w:rsidP="00FB7495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28.67</w:t>
            </w:r>
          </w:p>
        </w:tc>
        <w:tc>
          <w:tcPr>
            <w:tcW w:w="1525" w:type="dxa"/>
            <w:shd w:val="clear" w:color="000000" w:fill="FFFFFF" w:themeFill="background1"/>
            <w:vAlign w:val="center"/>
          </w:tcPr>
          <w:p w:rsidR="00C90A45" w:rsidRPr="00FB5C0E" w:rsidRDefault="00C90A45" w:rsidP="00FB7495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325.7; 256.0</w:t>
            </w:r>
          </w:p>
        </w:tc>
        <w:tc>
          <w:tcPr>
            <w:tcW w:w="743" w:type="dxa"/>
            <w:shd w:val="clear" w:color="000000" w:fill="FFFFFF" w:themeFill="background1"/>
            <w:vAlign w:val="center"/>
          </w:tcPr>
          <w:p w:rsidR="00C90A45" w:rsidRPr="00FB5C0E" w:rsidRDefault="00C90A45" w:rsidP="00FB7495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30</w:t>
            </w:r>
          </w:p>
        </w:tc>
        <w:tc>
          <w:tcPr>
            <w:tcW w:w="1417" w:type="dxa"/>
            <w:shd w:val="clear" w:color="000000" w:fill="FFFFFF" w:themeFill="background1"/>
            <w:vAlign w:val="center"/>
          </w:tcPr>
          <w:p w:rsidR="00C90A45" w:rsidRPr="00FB5C0E" w:rsidRDefault="00C90A45" w:rsidP="00FB7495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325.7; 254</w:t>
            </w:r>
          </w:p>
        </w:tc>
        <w:tc>
          <w:tcPr>
            <w:tcW w:w="709" w:type="dxa"/>
            <w:shd w:val="clear" w:color="000000" w:fill="FFFFFF" w:themeFill="background1"/>
            <w:vAlign w:val="center"/>
          </w:tcPr>
          <w:p w:rsidR="00C90A45" w:rsidRPr="00FB5C0E" w:rsidRDefault="00C90A45" w:rsidP="00FB7495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27</w:t>
            </w:r>
          </w:p>
        </w:tc>
        <w:tc>
          <w:tcPr>
            <w:tcW w:w="1276" w:type="dxa"/>
            <w:shd w:val="clear" w:color="000000" w:fill="FFFFFF" w:themeFill="background1"/>
            <w:vAlign w:val="center"/>
          </w:tcPr>
          <w:p w:rsidR="00C90A45" w:rsidRPr="00FB5C0E" w:rsidRDefault="00C90A45" w:rsidP="00FB7495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</w:p>
        </w:tc>
        <w:tc>
          <w:tcPr>
            <w:tcW w:w="850" w:type="dxa"/>
            <w:shd w:val="clear" w:color="000000" w:fill="FFFFFF" w:themeFill="background1"/>
            <w:vAlign w:val="center"/>
          </w:tcPr>
          <w:p w:rsidR="00C90A45" w:rsidRPr="00FB5C0E" w:rsidRDefault="00C90A45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</w:p>
        </w:tc>
      </w:tr>
      <w:tr w:rsidR="004863AF" w:rsidRPr="004863AF" w:rsidTr="000268AE">
        <w:trPr>
          <w:trHeight w:val="300"/>
        </w:trPr>
        <w:tc>
          <w:tcPr>
            <w:tcW w:w="2127" w:type="dxa"/>
            <w:shd w:val="clear" w:color="000000" w:fill="FFFFFF" w:themeFill="background1"/>
            <w:vAlign w:val="center"/>
          </w:tcPr>
          <w:p w:rsidR="00C90A45" w:rsidRPr="00FB5C0E" w:rsidRDefault="00C90A45" w:rsidP="00FB7495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PCB 138</w:t>
            </w:r>
          </w:p>
        </w:tc>
        <w:tc>
          <w:tcPr>
            <w:tcW w:w="851" w:type="dxa"/>
            <w:shd w:val="clear" w:color="000000" w:fill="FFFFFF" w:themeFill="background1"/>
            <w:vAlign w:val="center"/>
          </w:tcPr>
          <w:p w:rsidR="00C90A45" w:rsidRPr="00FB5C0E" w:rsidRDefault="00C90A45" w:rsidP="00FB7495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30.27</w:t>
            </w:r>
          </w:p>
        </w:tc>
        <w:tc>
          <w:tcPr>
            <w:tcW w:w="1525" w:type="dxa"/>
            <w:shd w:val="clear" w:color="000000" w:fill="FFFFFF" w:themeFill="background1"/>
            <w:vAlign w:val="center"/>
          </w:tcPr>
          <w:p w:rsidR="00C90A45" w:rsidRPr="00FB5C0E" w:rsidRDefault="00C90A45" w:rsidP="00FB7495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359.7; 289.9</w:t>
            </w:r>
          </w:p>
        </w:tc>
        <w:tc>
          <w:tcPr>
            <w:tcW w:w="743" w:type="dxa"/>
            <w:shd w:val="clear" w:color="000000" w:fill="FFFFFF" w:themeFill="background1"/>
            <w:vAlign w:val="center"/>
          </w:tcPr>
          <w:p w:rsidR="00C90A45" w:rsidRPr="00FB5C0E" w:rsidRDefault="00C90A45" w:rsidP="00FB7495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30</w:t>
            </w:r>
          </w:p>
        </w:tc>
        <w:tc>
          <w:tcPr>
            <w:tcW w:w="1417" w:type="dxa"/>
            <w:shd w:val="clear" w:color="000000" w:fill="FFFFFF" w:themeFill="background1"/>
            <w:vAlign w:val="center"/>
          </w:tcPr>
          <w:p w:rsidR="00C90A45" w:rsidRPr="00FB5C0E" w:rsidRDefault="00C90A45" w:rsidP="00FB7495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359.7; 324.9</w:t>
            </w:r>
          </w:p>
        </w:tc>
        <w:tc>
          <w:tcPr>
            <w:tcW w:w="709" w:type="dxa"/>
            <w:shd w:val="clear" w:color="000000" w:fill="FFFFFF" w:themeFill="background1"/>
            <w:vAlign w:val="center"/>
          </w:tcPr>
          <w:p w:rsidR="00C90A45" w:rsidRPr="00FB5C0E" w:rsidRDefault="00C90A45" w:rsidP="00FB7495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15</w:t>
            </w:r>
          </w:p>
        </w:tc>
        <w:tc>
          <w:tcPr>
            <w:tcW w:w="1276" w:type="dxa"/>
            <w:shd w:val="clear" w:color="000000" w:fill="FFFFFF" w:themeFill="background1"/>
            <w:vAlign w:val="center"/>
          </w:tcPr>
          <w:p w:rsidR="00C90A45" w:rsidRPr="00FB5C0E" w:rsidRDefault="00C90A45" w:rsidP="00FB7495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</w:p>
        </w:tc>
        <w:tc>
          <w:tcPr>
            <w:tcW w:w="850" w:type="dxa"/>
            <w:shd w:val="clear" w:color="000000" w:fill="FFFFFF" w:themeFill="background1"/>
            <w:vAlign w:val="center"/>
          </w:tcPr>
          <w:p w:rsidR="00C90A45" w:rsidRPr="00FB5C0E" w:rsidRDefault="00C90A45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</w:p>
        </w:tc>
      </w:tr>
      <w:tr w:rsidR="004863AF" w:rsidRPr="004863AF" w:rsidTr="000268AE">
        <w:trPr>
          <w:trHeight w:val="300"/>
        </w:trPr>
        <w:tc>
          <w:tcPr>
            <w:tcW w:w="2127" w:type="dxa"/>
            <w:shd w:val="clear" w:color="000000" w:fill="FFFFFF" w:themeFill="background1"/>
            <w:vAlign w:val="center"/>
          </w:tcPr>
          <w:p w:rsidR="00C90A45" w:rsidRPr="00FB5C0E" w:rsidRDefault="00C90A45" w:rsidP="00FB7495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PCB 153</w:t>
            </w:r>
          </w:p>
        </w:tc>
        <w:tc>
          <w:tcPr>
            <w:tcW w:w="851" w:type="dxa"/>
            <w:shd w:val="clear" w:color="000000" w:fill="FFFFFF" w:themeFill="background1"/>
            <w:vAlign w:val="center"/>
          </w:tcPr>
          <w:p w:rsidR="00C90A45" w:rsidRPr="00FB5C0E" w:rsidRDefault="00C90A45" w:rsidP="00FB7495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29.40</w:t>
            </w:r>
          </w:p>
        </w:tc>
        <w:tc>
          <w:tcPr>
            <w:tcW w:w="1525" w:type="dxa"/>
            <w:shd w:val="clear" w:color="000000" w:fill="FFFFFF" w:themeFill="background1"/>
            <w:vAlign w:val="center"/>
          </w:tcPr>
          <w:p w:rsidR="00C90A45" w:rsidRPr="00FB5C0E" w:rsidRDefault="00C90A45" w:rsidP="00FB7495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359.7; 289.9</w:t>
            </w:r>
          </w:p>
        </w:tc>
        <w:tc>
          <w:tcPr>
            <w:tcW w:w="743" w:type="dxa"/>
            <w:shd w:val="clear" w:color="000000" w:fill="FFFFFF" w:themeFill="background1"/>
            <w:vAlign w:val="center"/>
          </w:tcPr>
          <w:p w:rsidR="00C90A45" w:rsidRPr="00FB5C0E" w:rsidRDefault="00C90A45" w:rsidP="00FB7495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30</w:t>
            </w:r>
          </w:p>
        </w:tc>
        <w:tc>
          <w:tcPr>
            <w:tcW w:w="1417" w:type="dxa"/>
            <w:shd w:val="clear" w:color="000000" w:fill="FFFFFF" w:themeFill="background1"/>
            <w:vAlign w:val="center"/>
          </w:tcPr>
          <w:p w:rsidR="00C90A45" w:rsidRPr="00FB5C0E" w:rsidRDefault="00C90A45" w:rsidP="00FB7495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359.7; 287.9</w:t>
            </w:r>
          </w:p>
        </w:tc>
        <w:tc>
          <w:tcPr>
            <w:tcW w:w="709" w:type="dxa"/>
            <w:shd w:val="clear" w:color="000000" w:fill="FFFFFF" w:themeFill="background1"/>
            <w:vAlign w:val="center"/>
          </w:tcPr>
          <w:p w:rsidR="00C90A45" w:rsidRPr="00FB5C0E" w:rsidRDefault="00C90A45" w:rsidP="00FB7495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30</w:t>
            </w:r>
          </w:p>
        </w:tc>
        <w:tc>
          <w:tcPr>
            <w:tcW w:w="1276" w:type="dxa"/>
            <w:shd w:val="clear" w:color="000000" w:fill="FFFFFF" w:themeFill="background1"/>
            <w:vAlign w:val="center"/>
          </w:tcPr>
          <w:p w:rsidR="00C90A45" w:rsidRPr="00FB5C0E" w:rsidRDefault="00C90A45" w:rsidP="00FB7495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</w:p>
        </w:tc>
        <w:tc>
          <w:tcPr>
            <w:tcW w:w="850" w:type="dxa"/>
            <w:shd w:val="clear" w:color="000000" w:fill="FFFFFF" w:themeFill="background1"/>
            <w:vAlign w:val="center"/>
          </w:tcPr>
          <w:p w:rsidR="00C90A45" w:rsidRPr="00FB5C0E" w:rsidRDefault="00C90A45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</w:p>
        </w:tc>
      </w:tr>
      <w:tr w:rsidR="004863AF" w:rsidRPr="004863AF" w:rsidTr="000268AE">
        <w:trPr>
          <w:trHeight w:val="300"/>
        </w:trPr>
        <w:tc>
          <w:tcPr>
            <w:tcW w:w="2127" w:type="dxa"/>
            <w:shd w:val="clear" w:color="000000" w:fill="FFFFFF" w:themeFill="background1"/>
            <w:vAlign w:val="center"/>
          </w:tcPr>
          <w:p w:rsidR="00C90A45" w:rsidRPr="00FB5C0E" w:rsidRDefault="00C90A45" w:rsidP="00FB7495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PCB 180</w:t>
            </w:r>
          </w:p>
        </w:tc>
        <w:tc>
          <w:tcPr>
            <w:tcW w:w="851" w:type="dxa"/>
            <w:shd w:val="clear" w:color="000000" w:fill="FFFFFF" w:themeFill="background1"/>
            <w:vAlign w:val="center"/>
          </w:tcPr>
          <w:p w:rsidR="00C90A45" w:rsidRPr="00FB5C0E" w:rsidRDefault="00C90A45" w:rsidP="00FB7495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32.23</w:t>
            </w:r>
          </w:p>
        </w:tc>
        <w:tc>
          <w:tcPr>
            <w:tcW w:w="1525" w:type="dxa"/>
            <w:shd w:val="clear" w:color="000000" w:fill="FFFFFF" w:themeFill="background1"/>
            <w:vAlign w:val="center"/>
          </w:tcPr>
          <w:p w:rsidR="00C90A45" w:rsidRPr="00FB5C0E" w:rsidRDefault="00C90A45" w:rsidP="00FB7495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395.6; 325.9</w:t>
            </w:r>
          </w:p>
        </w:tc>
        <w:tc>
          <w:tcPr>
            <w:tcW w:w="743" w:type="dxa"/>
            <w:shd w:val="clear" w:color="000000" w:fill="FFFFFF" w:themeFill="background1"/>
            <w:vAlign w:val="center"/>
          </w:tcPr>
          <w:p w:rsidR="00C90A45" w:rsidRPr="00FB5C0E" w:rsidRDefault="00C90A45" w:rsidP="00FB7495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30</w:t>
            </w:r>
          </w:p>
        </w:tc>
        <w:tc>
          <w:tcPr>
            <w:tcW w:w="1417" w:type="dxa"/>
            <w:shd w:val="clear" w:color="000000" w:fill="FFFFFF" w:themeFill="background1"/>
            <w:vAlign w:val="center"/>
          </w:tcPr>
          <w:p w:rsidR="00C90A45" w:rsidRPr="00FB5C0E" w:rsidRDefault="00C90A45" w:rsidP="00FB7495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395.6; 360.9</w:t>
            </w:r>
          </w:p>
        </w:tc>
        <w:tc>
          <w:tcPr>
            <w:tcW w:w="709" w:type="dxa"/>
            <w:shd w:val="clear" w:color="000000" w:fill="FFFFFF" w:themeFill="background1"/>
            <w:vAlign w:val="center"/>
          </w:tcPr>
          <w:p w:rsidR="00C90A45" w:rsidRPr="00FB5C0E" w:rsidRDefault="00C90A45" w:rsidP="00FB7495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  <w:r w:rsidRPr="00FB5C0E">
              <w:rPr>
                <w:rFonts w:ascii="Palatino Linotype" w:hAnsi="Palatino Linotype" w:cstheme="minorHAnsi"/>
                <w:sz w:val="20"/>
                <w:szCs w:val="20"/>
                <w:lang w:val="en-GB"/>
              </w:rPr>
              <w:t>15</w:t>
            </w:r>
          </w:p>
        </w:tc>
        <w:tc>
          <w:tcPr>
            <w:tcW w:w="1276" w:type="dxa"/>
            <w:shd w:val="clear" w:color="000000" w:fill="FFFFFF" w:themeFill="background1"/>
            <w:vAlign w:val="center"/>
          </w:tcPr>
          <w:p w:rsidR="00C90A45" w:rsidRPr="00FB5C0E" w:rsidRDefault="00C90A45" w:rsidP="00FB7495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</w:p>
        </w:tc>
        <w:tc>
          <w:tcPr>
            <w:tcW w:w="850" w:type="dxa"/>
            <w:shd w:val="clear" w:color="000000" w:fill="FFFFFF" w:themeFill="background1"/>
            <w:vAlign w:val="center"/>
          </w:tcPr>
          <w:p w:rsidR="00C90A45" w:rsidRPr="00FB5C0E" w:rsidRDefault="00C90A45" w:rsidP="00AC00C0">
            <w:pPr>
              <w:spacing w:after="0" w:line="240" w:lineRule="auto"/>
              <w:rPr>
                <w:rFonts w:ascii="Palatino Linotype" w:hAnsi="Palatino Linotype" w:cstheme="minorHAnsi"/>
                <w:sz w:val="20"/>
                <w:szCs w:val="20"/>
                <w:lang w:val="en-GB"/>
              </w:rPr>
            </w:pPr>
          </w:p>
        </w:tc>
      </w:tr>
    </w:tbl>
    <w:p w:rsidR="00886C5F" w:rsidRDefault="00350269" w:rsidP="00886C5F">
      <w:pPr>
        <w:spacing w:line="360" w:lineRule="auto"/>
        <w:jc w:val="both"/>
        <w:rPr>
          <w:rFonts w:ascii="Palatino Linotype" w:hAnsi="Palatino Linotype" w:cstheme="minorHAnsi"/>
          <w:sz w:val="20"/>
          <w:szCs w:val="20"/>
          <w:lang w:val="en-GB"/>
        </w:rPr>
      </w:pPr>
      <w:r w:rsidRPr="004863AF">
        <w:rPr>
          <w:rFonts w:ascii="Palatino Linotype" w:hAnsi="Palatino Linotype" w:cstheme="minorHAnsi"/>
          <w:sz w:val="20"/>
          <w:szCs w:val="20"/>
          <w:vertAlign w:val="superscript"/>
          <w:lang w:val="en-GB"/>
        </w:rPr>
        <w:t xml:space="preserve"> </w:t>
      </w:r>
      <w:proofErr w:type="spellStart"/>
      <w:r w:rsidR="00886C5F" w:rsidRPr="004863AF">
        <w:rPr>
          <w:rFonts w:ascii="Palatino Linotype" w:hAnsi="Palatino Linotype" w:cstheme="minorHAnsi"/>
          <w:sz w:val="20"/>
          <w:szCs w:val="20"/>
          <w:lang w:val="en-GB"/>
        </w:rPr>
        <w:t>Rt</w:t>
      </w:r>
      <w:proofErr w:type="spellEnd"/>
      <w:r w:rsidR="00886C5F" w:rsidRPr="004863AF">
        <w:rPr>
          <w:rFonts w:ascii="Palatino Linotype" w:hAnsi="Palatino Linotype" w:cstheme="minorHAnsi"/>
          <w:sz w:val="20"/>
          <w:szCs w:val="20"/>
          <w:lang w:val="en-GB"/>
        </w:rPr>
        <w:t>-retention time; CE-collision energy</w:t>
      </w:r>
    </w:p>
    <w:p w:rsidR="00DC52DD" w:rsidRDefault="00DC52DD" w:rsidP="00886C5F">
      <w:pPr>
        <w:spacing w:line="360" w:lineRule="auto"/>
        <w:jc w:val="both"/>
        <w:rPr>
          <w:rFonts w:ascii="Palatino Linotype" w:hAnsi="Palatino Linotype" w:cstheme="minorHAnsi"/>
          <w:sz w:val="20"/>
          <w:szCs w:val="20"/>
          <w:lang w:val="en-GB"/>
        </w:rPr>
      </w:pPr>
    </w:p>
    <w:p w:rsidR="00DC52DD" w:rsidRPr="00065AFA" w:rsidRDefault="00DC52DD" w:rsidP="00DC52DD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Theme="minorHAnsi" w:hAnsi="Palatino Linotype" w:cstheme="minorHAnsi"/>
          <w:sz w:val="24"/>
          <w:szCs w:val="24"/>
          <w:lang w:eastAsia="en-US"/>
        </w:rPr>
      </w:pPr>
      <w:r w:rsidRPr="00065AFA">
        <w:rPr>
          <w:rFonts w:ascii="Palatino Linotype" w:hAnsi="Palatino Linotype" w:cstheme="minorHAnsi"/>
          <w:b/>
          <w:sz w:val="24"/>
          <w:szCs w:val="24"/>
        </w:rPr>
        <w:lastRenderedPageBreak/>
        <w:t>Table S2</w:t>
      </w:r>
      <w:r w:rsidRPr="00065AFA">
        <w:rPr>
          <w:rFonts w:ascii="Palatino Linotype" w:hAnsi="Palatino Linotype" w:cstheme="minorHAnsi"/>
          <w:sz w:val="24"/>
          <w:szCs w:val="24"/>
        </w:rPr>
        <w:t xml:space="preserve">. </w:t>
      </w:r>
      <w:r w:rsidRPr="00065AFA">
        <w:rPr>
          <w:rFonts w:ascii="Palatino Linotype" w:eastAsiaTheme="minorHAnsi" w:hAnsi="Palatino Linotype" w:cstheme="minorHAnsi"/>
          <w:sz w:val="24"/>
          <w:szCs w:val="24"/>
          <w:lang w:eastAsia="en-US"/>
        </w:rPr>
        <w:t>The average values of LOQ, precision, linearity, recovery and RSD in blank fat samples.</w:t>
      </w:r>
    </w:p>
    <w:p w:rsidR="00DC52DD" w:rsidRPr="00065AFA" w:rsidRDefault="00DC52DD" w:rsidP="00DC52DD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theme="minorHAnsi"/>
          <w:sz w:val="24"/>
          <w:szCs w:val="24"/>
        </w:rPr>
      </w:pPr>
    </w:p>
    <w:tbl>
      <w:tblPr>
        <w:tblStyle w:val="LightShading-Accent5"/>
        <w:tblW w:w="8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1418"/>
        <w:gridCol w:w="1417"/>
        <w:gridCol w:w="1482"/>
        <w:gridCol w:w="1540"/>
      </w:tblGrid>
      <w:tr w:rsidR="00DC52DD" w:rsidRPr="00065AFA" w:rsidTr="001A3F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vAlign w:val="center"/>
          </w:tcPr>
          <w:p w:rsidR="00DC52DD" w:rsidRPr="00065AFA" w:rsidRDefault="00DC52DD" w:rsidP="001A3FCD">
            <w:pPr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Compound</w:t>
            </w:r>
          </w:p>
        </w:tc>
        <w:tc>
          <w:tcPr>
            <w:tcW w:w="14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vAlign w:val="center"/>
          </w:tcPr>
          <w:p w:rsidR="00DC52DD" w:rsidRPr="00065AFA" w:rsidRDefault="00DC52DD" w:rsidP="001A3FC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LOQ</w:t>
            </w: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  <w:vertAlign w:val="superscript"/>
              </w:rPr>
              <w:t>a</w:t>
            </w:r>
          </w:p>
          <w:p w:rsidR="00DC52DD" w:rsidRPr="00065AFA" w:rsidRDefault="00DC52DD" w:rsidP="001A3FC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(µg/kg)</w:t>
            </w:r>
          </w:p>
        </w:tc>
        <w:tc>
          <w:tcPr>
            <w:tcW w:w="141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vAlign w:val="center"/>
          </w:tcPr>
          <w:p w:rsidR="00DC52DD" w:rsidRPr="00065AFA" w:rsidRDefault="00DC52DD" w:rsidP="001A3FC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Recovery</w:t>
            </w:r>
          </w:p>
          <w:p w:rsidR="00DC52DD" w:rsidRPr="00065AFA" w:rsidRDefault="00DC52DD" w:rsidP="001A3FC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(%)</w:t>
            </w:r>
          </w:p>
        </w:tc>
        <w:tc>
          <w:tcPr>
            <w:tcW w:w="148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vAlign w:val="center"/>
          </w:tcPr>
          <w:p w:rsidR="00DC52DD" w:rsidRPr="00065AFA" w:rsidRDefault="00DC52DD" w:rsidP="001A3FC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Linearity range</w:t>
            </w:r>
          </w:p>
        </w:tc>
        <w:tc>
          <w:tcPr>
            <w:tcW w:w="154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vAlign w:val="center"/>
          </w:tcPr>
          <w:p w:rsidR="00DC52DD" w:rsidRPr="00065AFA" w:rsidRDefault="00DC52DD" w:rsidP="001A3FC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RSD</w:t>
            </w: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  <w:vertAlign w:val="superscript"/>
              </w:rPr>
              <w:t>b</w:t>
            </w:r>
          </w:p>
          <w:p w:rsidR="00DC52DD" w:rsidRPr="00065AFA" w:rsidRDefault="00DC52DD" w:rsidP="001A3FC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(%)</w:t>
            </w:r>
          </w:p>
        </w:tc>
      </w:tr>
      <w:tr w:rsidR="00DC52DD" w:rsidRPr="00065AFA" w:rsidTr="001A3F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Organochlorine pesticides (OCPs)</w:t>
            </w:r>
          </w:p>
        </w:tc>
        <w:tc>
          <w:tcPr>
            <w:tcW w:w="1418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</w:p>
        </w:tc>
        <w:tc>
          <w:tcPr>
            <w:tcW w:w="1482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</w:p>
        </w:tc>
        <w:tc>
          <w:tcPr>
            <w:tcW w:w="1540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</w:p>
        </w:tc>
      </w:tr>
      <w:tr w:rsidR="00DC52DD" w:rsidRPr="00065AFA" w:rsidTr="001A3FC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Aldrin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82.56</w:t>
            </w:r>
          </w:p>
        </w:tc>
        <w:tc>
          <w:tcPr>
            <w:tcW w:w="1482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2-250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7.78</w:t>
            </w:r>
          </w:p>
        </w:tc>
      </w:tr>
      <w:tr w:rsidR="00DC52DD" w:rsidRPr="00065AFA" w:rsidTr="001A3F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Chlordane, cis-</w:t>
            </w:r>
          </w:p>
        </w:tc>
        <w:tc>
          <w:tcPr>
            <w:tcW w:w="1418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95.72</w:t>
            </w:r>
          </w:p>
        </w:tc>
        <w:tc>
          <w:tcPr>
            <w:tcW w:w="1482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2-250</w:t>
            </w:r>
          </w:p>
        </w:tc>
        <w:tc>
          <w:tcPr>
            <w:tcW w:w="1540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12.45</w:t>
            </w:r>
          </w:p>
        </w:tc>
      </w:tr>
      <w:tr w:rsidR="00DC52DD" w:rsidRPr="00065AFA" w:rsidTr="001A3FC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Chlordane, trans-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80.98</w:t>
            </w:r>
          </w:p>
        </w:tc>
        <w:tc>
          <w:tcPr>
            <w:tcW w:w="1482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2-250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10.90</w:t>
            </w:r>
          </w:p>
        </w:tc>
      </w:tr>
      <w:tr w:rsidR="00DC52DD" w:rsidRPr="00065AFA" w:rsidTr="001A3F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Chlorobenzilate</w:t>
            </w:r>
          </w:p>
        </w:tc>
        <w:tc>
          <w:tcPr>
            <w:tcW w:w="1418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89.09</w:t>
            </w:r>
          </w:p>
        </w:tc>
        <w:tc>
          <w:tcPr>
            <w:tcW w:w="1482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5-250</w:t>
            </w:r>
          </w:p>
        </w:tc>
        <w:tc>
          <w:tcPr>
            <w:tcW w:w="1540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8.76</w:t>
            </w:r>
          </w:p>
        </w:tc>
      </w:tr>
      <w:tr w:rsidR="00DC52DD" w:rsidRPr="00065AFA" w:rsidTr="001A3FC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DDD- p,p'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88.70</w:t>
            </w:r>
          </w:p>
        </w:tc>
        <w:tc>
          <w:tcPr>
            <w:tcW w:w="1482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1-250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14.09</w:t>
            </w:r>
          </w:p>
        </w:tc>
      </w:tr>
      <w:tr w:rsidR="00DC52DD" w:rsidRPr="00065AFA" w:rsidTr="001A3F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 xml:space="preserve">DDE- </w:t>
            </w:r>
            <w:r w:rsidRPr="00065AFA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p,p'</w:t>
            </w:r>
          </w:p>
        </w:tc>
        <w:tc>
          <w:tcPr>
            <w:tcW w:w="1418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92.65</w:t>
            </w:r>
          </w:p>
        </w:tc>
        <w:tc>
          <w:tcPr>
            <w:tcW w:w="1482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1-250</w:t>
            </w:r>
          </w:p>
        </w:tc>
        <w:tc>
          <w:tcPr>
            <w:tcW w:w="1540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12.76</w:t>
            </w:r>
          </w:p>
        </w:tc>
      </w:tr>
      <w:tr w:rsidR="00DC52DD" w:rsidRPr="00C72A92" w:rsidTr="001A3FC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shd w:val="clear" w:color="auto" w:fill="auto"/>
            <w:noWrap/>
            <w:hideMark/>
          </w:tcPr>
          <w:p w:rsidR="00DC52DD" w:rsidRPr="00C72A92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C72A92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DDT- o,p'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DC52DD" w:rsidRPr="00C72A92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C72A92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C52DD" w:rsidRPr="00C72A92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C72A92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94.70</w:t>
            </w:r>
          </w:p>
        </w:tc>
        <w:tc>
          <w:tcPr>
            <w:tcW w:w="1482" w:type="dxa"/>
            <w:shd w:val="clear" w:color="auto" w:fill="auto"/>
            <w:noWrap/>
            <w:hideMark/>
          </w:tcPr>
          <w:p w:rsidR="00DC52DD" w:rsidRPr="00C72A92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C72A92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1-250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:rsidR="00DC52DD" w:rsidRPr="00C72A92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C72A92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10.90</w:t>
            </w:r>
          </w:p>
        </w:tc>
      </w:tr>
      <w:tr w:rsidR="00DC52DD" w:rsidRPr="00065AFA" w:rsidTr="001A3F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C72A92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C72A92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DDT- p,p'</w:t>
            </w:r>
          </w:p>
        </w:tc>
        <w:tc>
          <w:tcPr>
            <w:tcW w:w="1418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C72A92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C72A92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C72A92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C72A92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92.93</w:t>
            </w:r>
          </w:p>
        </w:tc>
        <w:tc>
          <w:tcPr>
            <w:tcW w:w="1482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C72A92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C72A92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1-250</w:t>
            </w:r>
          </w:p>
        </w:tc>
        <w:tc>
          <w:tcPr>
            <w:tcW w:w="1540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C72A92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9.87</w:t>
            </w:r>
          </w:p>
        </w:tc>
      </w:tr>
      <w:tr w:rsidR="00DC52DD" w:rsidRPr="00065AFA" w:rsidTr="001A3FC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Dieldrin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83.58</w:t>
            </w:r>
          </w:p>
        </w:tc>
        <w:tc>
          <w:tcPr>
            <w:tcW w:w="1482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2-250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12.78</w:t>
            </w:r>
          </w:p>
        </w:tc>
      </w:tr>
      <w:tr w:rsidR="00DC52DD" w:rsidRPr="00065AFA" w:rsidTr="001A3F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Endosulfan, alpha-</w:t>
            </w:r>
          </w:p>
        </w:tc>
        <w:tc>
          <w:tcPr>
            <w:tcW w:w="1418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88.04</w:t>
            </w:r>
          </w:p>
        </w:tc>
        <w:tc>
          <w:tcPr>
            <w:tcW w:w="1482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2-250</w:t>
            </w:r>
          </w:p>
        </w:tc>
        <w:tc>
          <w:tcPr>
            <w:tcW w:w="1540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13.90</w:t>
            </w:r>
          </w:p>
        </w:tc>
      </w:tr>
      <w:tr w:rsidR="00DC52DD" w:rsidRPr="00065AFA" w:rsidTr="001A3FC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Endosulfan, beta-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93.17</w:t>
            </w:r>
          </w:p>
        </w:tc>
        <w:tc>
          <w:tcPr>
            <w:tcW w:w="1482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2-250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12.07</w:t>
            </w:r>
          </w:p>
        </w:tc>
      </w:tr>
      <w:tr w:rsidR="00DC52DD" w:rsidRPr="00065AFA" w:rsidTr="001A3F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Endosulfansulfate</w:t>
            </w:r>
          </w:p>
        </w:tc>
        <w:tc>
          <w:tcPr>
            <w:tcW w:w="1418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98.07</w:t>
            </w:r>
          </w:p>
        </w:tc>
        <w:tc>
          <w:tcPr>
            <w:tcW w:w="1482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2-250</w:t>
            </w:r>
          </w:p>
        </w:tc>
        <w:tc>
          <w:tcPr>
            <w:tcW w:w="1540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10.65</w:t>
            </w:r>
          </w:p>
        </w:tc>
      </w:tr>
      <w:tr w:rsidR="00DC52DD" w:rsidRPr="00065AFA" w:rsidTr="001A3FC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Endrin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93.53</w:t>
            </w:r>
          </w:p>
        </w:tc>
        <w:tc>
          <w:tcPr>
            <w:tcW w:w="1482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2-250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8.01</w:t>
            </w:r>
          </w:p>
        </w:tc>
      </w:tr>
      <w:tr w:rsidR="00DC52DD" w:rsidRPr="00065AFA" w:rsidTr="001A3F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HCH, alpha-</w:t>
            </w:r>
          </w:p>
        </w:tc>
        <w:tc>
          <w:tcPr>
            <w:tcW w:w="1418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97.27</w:t>
            </w:r>
          </w:p>
        </w:tc>
        <w:tc>
          <w:tcPr>
            <w:tcW w:w="1482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1-250</w:t>
            </w:r>
          </w:p>
        </w:tc>
        <w:tc>
          <w:tcPr>
            <w:tcW w:w="1540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6.86</w:t>
            </w:r>
          </w:p>
        </w:tc>
      </w:tr>
      <w:tr w:rsidR="00DC52DD" w:rsidRPr="00065AFA" w:rsidTr="001A3FC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HCH, beta-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94.78</w:t>
            </w:r>
          </w:p>
        </w:tc>
        <w:tc>
          <w:tcPr>
            <w:tcW w:w="1482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1-250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7.79</w:t>
            </w:r>
          </w:p>
        </w:tc>
      </w:tr>
      <w:tr w:rsidR="00DC52DD" w:rsidRPr="00065AFA" w:rsidTr="001A3F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HCH, gamma-/Lindan</w:t>
            </w:r>
          </w:p>
        </w:tc>
        <w:tc>
          <w:tcPr>
            <w:tcW w:w="1418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86.45</w:t>
            </w:r>
          </w:p>
        </w:tc>
        <w:tc>
          <w:tcPr>
            <w:tcW w:w="1482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1-250</w:t>
            </w:r>
          </w:p>
        </w:tc>
        <w:tc>
          <w:tcPr>
            <w:tcW w:w="1540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5.67</w:t>
            </w:r>
          </w:p>
        </w:tc>
      </w:tr>
      <w:tr w:rsidR="00DC52DD" w:rsidRPr="00065AFA" w:rsidTr="001A3FC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Heptachlor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84.33</w:t>
            </w:r>
          </w:p>
        </w:tc>
        <w:tc>
          <w:tcPr>
            <w:tcW w:w="1482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2-250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7.98</w:t>
            </w:r>
          </w:p>
        </w:tc>
      </w:tr>
      <w:tr w:rsidR="00DC52DD" w:rsidRPr="00065AFA" w:rsidTr="001A3F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Heptachlorepoxid, egzo-</w:t>
            </w:r>
          </w:p>
        </w:tc>
        <w:tc>
          <w:tcPr>
            <w:tcW w:w="1418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85.07</w:t>
            </w:r>
          </w:p>
        </w:tc>
        <w:tc>
          <w:tcPr>
            <w:tcW w:w="1482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2-250</w:t>
            </w:r>
          </w:p>
        </w:tc>
        <w:tc>
          <w:tcPr>
            <w:tcW w:w="1540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4.98</w:t>
            </w:r>
          </w:p>
        </w:tc>
      </w:tr>
      <w:tr w:rsidR="00DC52DD" w:rsidRPr="00065AFA" w:rsidTr="001A3FC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Heptachlorepoxid, endo-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83.09</w:t>
            </w:r>
          </w:p>
        </w:tc>
        <w:tc>
          <w:tcPr>
            <w:tcW w:w="1482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2-250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7.63</w:t>
            </w:r>
          </w:p>
        </w:tc>
      </w:tr>
      <w:tr w:rsidR="00DC52DD" w:rsidRPr="00065AFA" w:rsidTr="001A3F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Hexachlorobenzene</w:t>
            </w:r>
          </w:p>
        </w:tc>
        <w:tc>
          <w:tcPr>
            <w:tcW w:w="1418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96.45</w:t>
            </w:r>
          </w:p>
        </w:tc>
        <w:tc>
          <w:tcPr>
            <w:tcW w:w="1482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1-250</w:t>
            </w:r>
          </w:p>
        </w:tc>
        <w:tc>
          <w:tcPr>
            <w:tcW w:w="1540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5.78</w:t>
            </w:r>
          </w:p>
        </w:tc>
      </w:tr>
      <w:tr w:rsidR="00DC52DD" w:rsidRPr="00065AFA" w:rsidTr="001A3FC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Methoxychlor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107.66</w:t>
            </w:r>
          </w:p>
        </w:tc>
        <w:tc>
          <w:tcPr>
            <w:tcW w:w="1482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1-250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13.45</w:t>
            </w:r>
          </w:p>
        </w:tc>
      </w:tr>
      <w:tr w:rsidR="00DC52DD" w:rsidRPr="00065AFA" w:rsidTr="001A3F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Pentachloroaniline</w:t>
            </w:r>
          </w:p>
        </w:tc>
        <w:tc>
          <w:tcPr>
            <w:tcW w:w="1418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87.31</w:t>
            </w:r>
          </w:p>
        </w:tc>
        <w:tc>
          <w:tcPr>
            <w:tcW w:w="1482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1-250</w:t>
            </w:r>
          </w:p>
        </w:tc>
        <w:tc>
          <w:tcPr>
            <w:tcW w:w="1540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11.89</w:t>
            </w:r>
          </w:p>
        </w:tc>
      </w:tr>
      <w:tr w:rsidR="00DC52DD" w:rsidRPr="00065AFA" w:rsidTr="001A3FC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Quintozene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104.03</w:t>
            </w:r>
          </w:p>
        </w:tc>
        <w:tc>
          <w:tcPr>
            <w:tcW w:w="1482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2-250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13.69</w:t>
            </w:r>
          </w:p>
        </w:tc>
      </w:tr>
      <w:tr w:rsidR="00DC52DD" w:rsidRPr="00065AFA" w:rsidTr="001A3F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Organophosphorous pesticides (OPPs)</w:t>
            </w:r>
          </w:p>
        </w:tc>
        <w:tc>
          <w:tcPr>
            <w:tcW w:w="1418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</w:p>
        </w:tc>
        <w:tc>
          <w:tcPr>
            <w:tcW w:w="1482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</w:p>
        </w:tc>
        <w:tc>
          <w:tcPr>
            <w:tcW w:w="1540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</w:p>
        </w:tc>
      </w:tr>
      <w:tr w:rsidR="00DC52DD" w:rsidRPr="00065AFA" w:rsidTr="001A3FC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Azinphos-ethyl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91.34</w:t>
            </w:r>
          </w:p>
        </w:tc>
        <w:tc>
          <w:tcPr>
            <w:tcW w:w="1482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5-250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11.23</w:t>
            </w:r>
          </w:p>
        </w:tc>
      </w:tr>
      <w:tr w:rsidR="00DC52DD" w:rsidRPr="00065AFA" w:rsidTr="001A3F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Bromophos-ethyl</w:t>
            </w:r>
          </w:p>
        </w:tc>
        <w:tc>
          <w:tcPr>
            <w:tcW w:w="1418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83.56</w:t>
            </w:r>
          </w:p>
        </w:tc>
        <w:tc>
          <w:tcPr>
            <w:tcW w:w="1482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1-250</w:t>
            </w:r>
          </w:p>
        </w:tc>
        <w:tc>
          <w:tcPr>
            <w:tcW w:w="1540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15.09</w:t>
            </w:r>
          </w:p>
        </w:tc>
      </w:tr>
      <w:tr w:rsidR="00DC52DD" w:rsidRPr="00065AFA" w:rsidTr="001A3FC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Carbophenothion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85.78</w:t>
            </w:r>
          </w:p>
        </w:tc>
        <w:tc>
          <w:tcPr>
            <w:tcW w:w="1482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5-250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13.54</w:t>
            </w:r>
          </w:p>
        </w:tc>
      </w:tr>
      <w:tr w:rsidR="00DC52DD" w:rsidRPr="00065AFA" w:rsidTr="001A3F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Chlorfenvinphos</w:t>
            </w:r>
          </w:p>
        </w:tc>
        <w:tc>
          <w:tcPr>
            <w:tcW w:w="1418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103.76</w:t>
            </w:r>
          </w:p>
        </w:tc>
        <w:tc>
          <w:tcPr>
            <w:tcW w:w="1482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1-250</w:t>
            </w:r>
          </w:p>
        </w:tc>
        <w:tc>
          <w:tcPr>
            <w:tcW w:w="1540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13.89</w:t>
            </w:r>
          </w:p>
        </w:tc>
      </w:tr>
      <w:tr w:rsidR="00DC52DD" w:rsidRPr="00065AFA" w:rsidTr="001A3FC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Chlorpyrifos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104.67</w:t>
            </w:r>
          </w:p>
        </w:tc>
        <w:tc>
          <w:tcPr>
            <w:tcW w:w="1482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1-250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6.90</w:t>
            </w:r>
          </w:p>
        </w:tc>
      </w:tr>
      <w:tr w:rsidR="00DC52DD" w:rsidRPr="00065AFA" w:rsidTr="001A3F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Chlorpyrifos-methyl</w:t>
            </w:r>
          </w:p>
        </w:tc>
        <w:tc>
          <w:tcPr>
            <w:tcW w:w="1418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108.45</w:t>
            </w:r>
          </w:p>
        </w:tc>
        <w:tc>
          <w:tcPr>
            <w:tcW w:w="1482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1-250</w:t>
            </w:r>
          </w:p>
        </w:tc>
        <w:tc>
          <w:tcPr>
            <w:tcW w:w="1540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9.90</w:t>
            </w:r>
          </w:p>
        </w:tc>
      </w:tr>
      <w:tr w:rsidR="00DC52DD" w:rsidRPr="00065AFA" w:rsidTr="001A3FC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Diazinon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83.17</w:t>
            </w:r>
          </w:p>
        </w:tc>
        <w:tc>
          <w:tcPr>
            <w:tcW w:w="1482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2-250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9.09</w:t>
            </w:r>
          </w:p>
        </w:tc>
      </w:tr>
      <w:tr w:rsidR="00DC52DD" w:rsidRPr="00065AFA" w:rsidTr="001A3F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Dichlorvos</w:t>
            </w:r>
          </w:p>
        </w:tc>
        <w:tc>
          <w:tcPr>
            <w:tcW w:w="1418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81.14</w:t>
            </w:r>
          </w:p>
        </w:tc>
        <w:tc>
          <w:tcPr>
            <w:tcW w:w="1482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2-250</w:t>
            </w:r>
          </w:p>
        </w:tc>
        <w:tc>
          <w:tcPr>
            <w:tcW w:w="1540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8.56</w:t>
            </w:r>
          </w:p>
        </w:tc>
      </w:tr>
      <w:tr w:rsidR="00DC52DD" w:rsidRPr="00065AFA" w:rsidTr="001A3FC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Ethion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107.70</w:t>
            </w:r>
          </w:p>
        </w:tc>
        <w:tc>
          <w:tcPr>
            <w:tcW w:w="1482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1-250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4.86</w:t>
            </w:r>
          </w:p>
        </w:tc>
      </w:tr>
      <w:tr w:rsidR="00DC52DD" w:rsidRPr="00065AFA" w:rsidTr="001A3F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Fenchlorphos</w:t>
            </w:r>
          </w:p>
        </w:tc>
        <w:tc>
          <w:tcPr>
            <w:tcW w:w="1418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99.08</w:t>
            </w:r>
          </w:p>
        </w:tc>
        <w:tc>
          <w:tcPr>
            <w:tcW w:w="1482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1-250</w:t>
            </w:r>
          </w:p>
        </w:tc>
        <w:tc>
          <w:tcPr>
            <w:tcW w:w="1540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8.55</w:t>
            </w:r>
          </w:p>
        </w:tc>
      </w:tr>
      <w:tr w:rsidR="00DC52DD" w:rsidRPr="00065AFA" w:rsidTr="001A3FC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lastRenderedPageBreak/>
              <w:t>Fenithrotion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117.76</w:t>
            </w:r>
          </w:p>
        </w:tc>
        <w:tc>
          <w:tcPr>
            <w:tcW w:w="1482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1-250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7.45</w:t>
            </w:r>
          </w:p>
        </w:tc>
      </w:tr>
      <w:tr w:rsidR="00DC52DD" w:rsidRPr="00065AFA" w:rsidTr="001A3F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Fenthion</w:t>
            </w:r>
          </w:p>
        </w:tc>
        <w:tc>
          <w:tcPr>
            <w:tcW w:w="1418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82.63</w:t>
            </w:r>
          </w:p>
        </w:tc>
        <w:tc>
          <w:tcPr>
            <w:tcW w:w="1482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1-250</w:t>
            </w:r>
          </w:p>
        </w:tc>
        <w:tc>
          <w:tcPr>
            <w:tcW w:w="1540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13.65</w:t>
            </w:r>
          </w:p>
        </w:tc>
      </w:tr>
      <w:tr w:rsidR="00DC52DD" w:rsidRPr="00065AFA" w:rsidTr="001A3FC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Malaoxon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96.69</w:t>
            </w:r>
          </w:p>
        </w:tc>
        <w:tc>
          <w:tcPr>
            <w:tcW w:w="1482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2-250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18.90</w:t>
            </w:r>
          </w:p>
        </w:tc>
      </w:tr>
      <w:tr w:rsidR="00DC52DD" w:rsidRPr="00065AFA" w:rsidTr="001A3F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Malathion</w:t>
            </w:r>
          </w:p>
        </w:tc>
        <w:tc>
          <w:tcPr>
            <w:tcW w:w="1418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105.45</w:t>
            </w:r>
          </w:p>
        </w:tc>
        <w:tc>
          <w:tcPr>
            <w:tcW w:w="1482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1-250</w:t>
            </w:r>
          </w:p>
        </w:tc>
        <w:tc>
          <w:tcPr>
            <w:tcW w:w="1540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17.87</w:t>
            </w:r>
          </w:p>
        </w:tc>
      </w:tr>
      <w:tr w:rsidR="00DC52DD" w:rsidRPr="00065AFA" w:rsidTr="001A3FC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Methidathion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90.97</w:t>
            </w:r>
          </w:p>
        </w:tc>
        <w:tc>
          <w:tcPr>
            <w:tcW w:w="1482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1-250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15.76</w:t>
            </w:r>
          </w:p>
        </w:tc>
      </w:tr>
      <w:tr w:rsidR="00DC52DD" w:rsidRPr="00065AFA" w:rsidTr="001A3F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Mevinphos</w:t>
            </w:r>
          </w:p>
        </w:tc>
        <w:tc>
          <w:tcPr>
            <w:tcW w:w="1418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82.43</w:t>
            </w:r>
          </w:p>
        </w:tc>
        <w:tc>
          <w:tcPr>
            <w:tcW w:w="1482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1-250</w:t>
            </w:r>
          </w:p>
        </w:tc>
        <w:tc>
          <w:tcPr>
            <w:tcW w:w="1540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17.66</w:t>
            </w:r>
          </w:p>
        </w:tc>
      </w:tr>
      <w:tr w:rsidR="00DC52DD" w:rsidRPr="00065AFA" w:rsidTr="001A3FC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Paraoxon-metyl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83.56</w:t>
            </w:r>
          </w:p>
        </w:tc>
        <w:tc>
          <w:tcPr>
            <w:tcW w:w="1482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2-250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10.43</w:t>
            </w:r>
          </w:p>
        </w:tc>
      </w:tr>
      <w:tr w:rsidR="00DC52DD" w:rsidRPr="00065AFA" w:rsidTr="001A3F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Parathion-ethyl</w:t>
            </w:r>
          </w:p>
        </w:tc>
        <w:tc>
          <w:tcPr>
            <w:tcW w:w="1418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97.74</w:t>
            </w:r>
          </w:p>
        </w:tc>
        <w:tc>
          <w:tcPr>
            <w:tcW w:w="1482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2-250</w:t>
            </w:r>
          </w:p>
        </w:tc>
        <w:tc>
          <w:tcPr>
            <w:tcW w:w="1540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12.70</w:t>
            </w:r>
          </w:p>
        </w:tc>
      </w:tr>
      <w:tr w:rsidR="00DC52DD" w:rsidRPr="00065AFA" w:rsidTr="001A3FC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Parathion-methyl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102.88</w:t>
            </w:r>
          </w:p>
        </w:tc>
        <w:tc>
          <w:tcPr>
            <w:tcW w:w="1482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5-250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10.87</w:t>
            </w:r>
          </w:p>
        </w:tc>
      </w:tr>
      <w:tr w:rsidR="00DC52DD" w:rsidRPr="00065AFA" w:rsidTr="001A3F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Pirimiphos-methyl</w:t>
            </w:r>
          </w:p>
        </w:tc>
        <w:tc>
          <w:tcPr>
            <w:tcW w:w="1418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93.67</w:t>
            </w:r>
          </w:p>
        </w:tc>
        <w:tc>
          <w:tcPr>
            <w:tcW w:w="1482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1-250</w:t>
            </w:r>
          </w:p>
        </w:tc>
        <w:tc>
          <w:tcPr>
            <w:tcW w:w="1540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6.78</w:t>
            </w:r>
          </w:p>
        </w:tc>
      </w:tr>
      <w:tr w:rsidR="00DC52DD" w:rsidRPr="00065AFA" w:rsidTr="001A3FC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Profenofos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97.69</w:t>
            </w:r>
          </w:p>
        </w:tc>
        <w:tc>
          <w:tcPr>
            <w:tcW w:w="1482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2-250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9.65</w:t>
            </w:r>
          </w:p>
        </w:tc>
      </w:tr>
      <w:tr w:rsidR="00DC52DD" w:rsidRPr="00065AFA" w:rsidTr="001A3F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Propetamphos</w:t>
            </w:r>
          </w:p>
        </w:tc>
        <w:tc>
          <w:tcPr>
            <w:tcW w:w="1418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105.58</w:t>
            </w:r>
          </w:p>
        </w:tc>
        <w:tc>
          <w:tcPr>
            <w:tcW w:w="1482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1-250</w:t>
            </w:r>
          </w:p>
        </w:tc>
        <w:tc>
          <w:tcPr>
            <w:tcW w:w="1540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4.54</w:t>
            </w:r>
          </w:p>
        </w:tc>
      </w:tr>
      <w:tr w:rsidR="00DC52DD" w:rsidRPr="00065AFA" w:rsidTr="001A3FC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Tetrachlorvinphos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91.78</w:t>
            </w:r>
          </w:p>
        </w:tc>
        <w:tc>
          <w:tcPr>
            <w:tcW w:w="1482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1-250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8.91</w:t>
            </w:r>
          </w:p>
        </w:tc>
      </w:tr>
      <w:tr w:rsidR="00DC52DD" w:rsidRPr="00065AFA" w:rsidTr="001A3F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Triazophos</w:t>
            </w:r>
          </w:p>
        </w:tc>
        <w:tc>
          <w:tcPr>
            <w:tcW w:w="1418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104.87</w:t>
            </w:r>
          </w:p>
        </w:tc>
        <w:tc>
          <w:tcPr>
            <w:tcW w:w="1482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1-250</w:t>
            </w:r>
          </w:p>
        </w:tc>
        <w:tc>
          <w:tcPr>
            <w:tcW w:w="1540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13.65</w:t>
            </w:r>
          </w:p>
        </w:tc>
      </w:tr>
      <w:tr w:rsidR="00DC52DD" w:rsidRPr="00065AFA" w:rsidTr="001A3FC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shd w:val="clear" w:color="auto" w:fill="auto"/>
            <w:noWrap/>
          </w:tcPr>
          <w:p w:rsidR="00DC52DD" w:rsidRPr="00065AFA" w:rsidRDefault="00DC52DD" w:rsidP="001A3FCD">
            <w:pPr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Pyrethroids</w:t>
            </w:r>
          </w:p>
        </w:tc>
        <w:tc>
          <w:tcPr>
            <w:tcW w:w="1418" w:type="dxa"/>
            <w:shd w:val="clear" w:color="auto" w:fill="auto"/>
            <w:noWrap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</w:p>
        </w:tc>
        <w:tc>
          <w:tcPr>
            <w:tcW w:w="1482" w:type="dxa"/>
            <w:shd w:val="clear" w:color="auto" w:fill="auto"/>
            <w:noWrap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</w:p>
        </w:tc>
        <w:tc>
          <w:tcPr>
            <w:tcW w:w="1540" w:type="dxa"/>
            <w:shd w:val="clear" w:color="auto" w:fill="auto"/>
            <w:noWrap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</w:p>
        </w:tc>
      </w:tr>
      <w:tr w:rsidR="00DC52DD" w:rsidRPr="00065AFA" w:rsidTr="001A3F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</w:tcPr>
          <w:p w:rsidR="00DC52DD" w:rsidRPr="00065AFA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Allethrin</w:t>
            </w:r>
          </w:p>
        </w:tc>
        <w:tc>
          <w:tcPr>
            <w:tcW w:w="1418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80.96</w:t>
            </w:r>
          </w:p>
        </w:tc>
        <w:tc>
          <w:tcPr>
            <w:tcW w:w="1482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10-250</w:t>
            </w:r>
          </w:p>
        </w:tc>
        <w:tc>
          <w:tcPr>
            <w:tcW w:w="1540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8.90</w:t>
            </w:r>
          </w:p>
        </w:tc>
      </w:tr>
      <w:tr w:rsidR="00DC52DD" w:rsidRPr="00065AFA" w:rsidTr="001A3FC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shd w:val="clear" w:color="auto" w:fill="auto"/>
            <w:noWrap/>
          </w:tcPr>
          <w:p w:rsidR="00DC52DD" w:rsidRPr="00065AFA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Bifenthrin</w:t>
            </w:r>
          </w:p>
        </w:tc>
        <w:tc>
          <w:tcPr>
            <w:tcW w:w="1418" w:type="dxa"/>
            <w:shd w:val="clear" w:color="auto" w:fill="auto"/>
            <w:noWrap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86.87</w:t>
            </w:r>
          </w:p>
        </w:tc>
        <w:tc>
          <w:tcPr>
            <w:tcW w:w="1482" w:type="dxa"/>
            <w:shd w:val="clear" w:color="auto" w:fill="auto"/>
            <w:noWrap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1-250</w:t>
            </w:r>
          </w:p>
        </w:tc>
        <w:tc>
          <w:tcPr>
            <w:tcW w:w="1540" w:type="dxa"/>
            <w:shd w:val="clear" w:color="auto" w:fill="auto"/>
            <w:noWrap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14.78</w:t>
            </w:r>
          </w:p>
        </w:tc>
      </w:tr>
      <w:tr w:rsidR="00DC52DD" w:rsidRPr="00065AFA" w:rsidTr="001A3F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</w:tcPr>
          <w:p w:rsidR="00DC52DD" w:rsidRPr="00065AFA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Cyfluthrin</w:t>
            </w:r>
          </w:p>
        </w:tc>
        <w:tc>
          <w:tcPr>
            <w:tcW w:w="1418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92.66</w:t>
            </w:r>
          </w:p>
        </w:tc>
        <w:tc>
          <w:tcPr>
            <w:tcW w:w="1482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10-250</w:t>
            </w:r>
          </w:p>
        </w:tc>
        <w:tc>
          <w:tcPr>
            <w:tcW w:w="1540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8.45</w:t>
            </w:r>
          </w:p>
        </w:tc>
      </w:tr>
      <w:tr w:rsidR="00DC52DD" w:rsidRPr="00065AFA" w:rsidTr="001A3FC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shd w:val="clear" w:color="auto" w:fill="auto"/>
            <w:noWrap/>
          </w:tcPr>
          <w:p w:rsidR="00DC52DD" w:rsidRPr="00065AFA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Cypermethrin</w:t>
            </w:r>
          </w:p>
        </w:tc>
        <w:tc>
          <w:tcPr>
            <w:tcW w:w="1418" w:type="dxa"/>
            <w:shd w:val="clear" w:color="auto" w:fill="auto"/>
            <w:noWrap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10</w:t>
            </w:r>
          </w:p>
        </w:tc>
        <w:tc>
          <w:tcPr>
            <w:tcW w:w="1417" w:type="dxa"/>
            <w:shd w:val="clear" w:color="auto" w:fill="auto"/>
            <w:noWrap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96.87</w:t>
            </w:r>
          </w:p>
        </w:tc>
        <w:tc>
          <w:tcPr>
            <w:tcW w:w="1482" w:type="dxa"/>
            <w:shd w:val="clear" w:color="auto" w:fill="auto"/>
            <w:noWrap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10-250</w:t>
            </w:r>
          </w:p>
        </w:tc>
        <w:tc>
          <w:tcPr>
            <w:tcW w:w="1540" w:type="dxa"/>
            <w:shd w:val="clear" w:color="auto" w:fill="auto"/>
            <w:noWrap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13.87</w:t>
            </w:r>
          </w:p>
        </w:tc>
      </w:tr>
      <w:tr w:rsidR="00DC52DD" w:rsidRPr="00065AFA" w:rsidTr="001A3F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Deltamethrin</w:t>
            </w:r>
          </w:p>
        </w:tc>
        <w:tc>
          <w:tcPr>
            <w:tcW w:w="1418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90.09</w:t>
            </w:r>
          </w:p>
        </w:tc>
        <w:tc>
          <w:tcPr>
            <w:tcW w:w="1482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10-250</w:t>
            </w:r>
          </w:p>
        </w:tc>
        <w:tc>
          <w:tcPr>
            <w:tcW w:w="1540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5.76</w:t>
            </w:r>
          </w:p>
        </w:tc>
      </w:tr>
      <w:tr w:rsidR="00DC52DD" w:rsidRPr="00065AFA" w:rsidTr="001A3FC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Fenpropathrin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110.75</w:t>
            </w:r>
          </w:p>
        </w:tc>
        <w:tc>
          <w:tcPr>
            <w:tcW w:w="1482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1-250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9.01</w:t>
            </w:r>
          </w:p>
        </w:tc>
      </w:tr>
      <w:tr w:rsidR="00DC52DD" w:rsidRPr="00065AFA" w:rsidTr="001A3F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Fenvalerate</w:t>
            </w:r>
          </w:p>
        </w:tc>
        <w:tc>
          <w:tcPr>
            <w:tcW w:w="1418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104.54</w:t>
            </w:r>
          </w:p>
        </w:tc>
        <w:tc>
          <w:tcPr>
            <w:tcW w:w="1482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10-250</w:t>
            </w:r>
          </w:p>
        </w:tc>
        <w:tc>
          <w:tcPr>
            <w:tcW w:w="1540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12.99</w:t>
            </w:r>
          </w:p>
        </w:tc>
      </w:tr>
      <w:tr w:rsidR="00DC52DD" w:rsidRPr="00065AFA" w:rsidTr="001A3FC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Permethrin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86.09</w:t>
            </w:r>
          </w:p>
        </w:tc>
        <w:tc>
          <w:tcPr>
            <w:tcW w:w="1482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5-250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13.90</w:t>
            </w:r>
          </w:p>
        </w:tc>
      </w:tr>
      <w:tr w:rsidR="00DC52DD" w:rsidRPr="00065AFA" w:rsidTr="001A3F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Resmethrin</w:t>
            </w:r>
          </w:p>
        </w:tc>
        <w:tc>
          <w:tcPr>
            <w:tcW w:w="1418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81.09</w:t>
            </w:r>
          </w:p>
        </w:tc>
        <w:tc>
          <w:tcPr>
            <w:tcW w:w="1482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10-250</w:t>
            </w:r>
          </w:p>
        </w:tc>
        <w:tc>
          <w:tcPr>
            <w:tcW w:w="1540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13.56</w:t>
            </w:r>
          </w:p>
        </w:tc>
      </w:tr>
      <w:tr w:rsidR="00DC52DD" w:rsidRPr="00065AFA" w:rsidTr="001A3FC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Tetramethrin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95.09</w:t>
            </w:r>
          </w:p>
        </w:tc>
        <w:tc>
          <w:tcPr>
            <w:tcW w:w="1482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1-250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14.94</w:t>
            </w:r>
          </w:p>
        </w:tc>
      </w:tr>
      <w:tr w:rsidR="00DC52DD" w:rsidRPr="00065AFA" w:rsidTr="001A3F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Carbamates</w:t>
            </w:r>
          </w:p>
        </w:tc>
        <w:tc>
          <w:tcPr>
            <w:tcW w:w="1418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</w:p>
        </w:tc>
        <w:tc>
          <w:tcPr>
            <w:tcW w:w="1482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</w:p>
        </w:tc>
        <w:tc>
          <w:tcPr>
            <w:tcW w:w="1540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</w:p>
        </w:tc>
      </w:tr>
      <w:tr w:rsidR="00DC52DD" w:rsidRPr="00065AFA" w:rsidTr="001A3FC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Carbaryl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86.78</w:t>
            </w:r>
          </w:p>
        </w:tc>
        <w:tc>
          <w:tcPr>
            <w:tcW w:w="1482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2-250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11.76</w:t>
            </w:r>
          </w:p>
        </w:tc>
      </w:tr>
      <w:tr w:rsidR="00DC52DD" w:rsidRPr="00065AFA" w:rsidTr="001A3F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Carbofuran</w:t>
            </w:r>
          </w:p>
        </w:tc>
        <w:tc>
          <w:tcPr>
            <w:tcW w:w="1418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83.01</w:t>
            </w:r>
          </w:p>
        </w:tc>
        <w:tc>
          <w:tcPr>
            <w:tcW w:w="1482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2-250</w:t>
            </w:r>
          </w:p>
        </w:tc>
        <w:tc>
          <w:tcPr>
            <w:tcW w:w="1540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12.78</w:t>
            </w:r>
          </w:p>
        </w:tc>
      </w:tr>
      <w:tr w:rsidR="00DC52DD" w:rsidRPr="00065AFA" w:rsidTr="001A3FC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Furathiocarb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107.76</w:t>
            </w:r>
          </w:p>
        </w:tc>
        <w:tc>
          <w:tcPr>
            <w:tcW w:w="1482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5-250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18.71</w:t>
            </w:r>
          </w:p>
        </w:tc>
      </w:tr>
      <w:tr w:rsidR="00DC52DD" w:rsidRPr="00065AFA" w:rsidTr="001A3F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Pirimicarb</w:t>
            </w:r>
          </w:p>
        </w:tc>
        <w:tc>
          <w:tcPr>
            <w:tcW w:w="1418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82.27</w:t>
            </w:r>
          </w:p>
        </w:tc>
        <w:tc>
          <w:tcPr>
            <w:tcW w:w="1482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2-250</w:t>
            </w:r>
          </w:p>
        </w:tc>
        <w:tc>
          <w:tcPr>
            <w:tcW w:w="1540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8.98</w:t>
            </w:r>
          </w:p>
        </w:tc>
      </w:tr>
      <w:tr w:rsidR="00DC52DD" w:rsidRPr="00065AFA" w:rsidTr="001A3FC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shd w:val="clear" w:color="auto" w:fill="auto"/>
            <w:noWrap/>
          </w:tcPr>
          <w:p w:rsidR="00DC52DD" w:rsidRPr="00065AFA" w:rsidRDefault="00DC52DD" w:rsidP="001A3FCD">
            <w:pPr>
              <w:rPr>
                <w:rStyle w:val="Hyperlink"/>
                <w:rFonts w:ascii="Palatino Linotype" w:hAnsi="Palatino Linotype" w:cstheme="minorHAnsi"/>
                <w:color w:val="auto"/>
                <w:sz w:val="24"/>
                <w:szCs w:val="24"/>
                <w:lang w:val="en"/>
              </w:rPr>
            </w:pPr>
            <w:proofErr w:type="spellStart"/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  <w:lang w:val="en"/>
              </w:rPr>
              <w:t>Polychoro</w:t>
            </w:r>
            <w:hyperlink r:id="rId15" w:tooltip="Learn more about biphenyls from ScienceDirect's AI-generated Topic Pages" w:history="1">
              <w:r w:rsidRPr="00065AFA">
                <w:rPr>
                  <w:rStyle w:val="Hyperlink"/>
                  <w:rFonts w:ascii="Palatino Linotype" w:hAnsi="Palatino Linotype" w:cstheme="minorHAnsi"/>
                  <w:color w:val="auto"/>
                  <w:sz w:val="24"/>
                  <w:szCs w:val="24"/>
                  <w:lang w:val="en"/>
                </w:rPr>
                <w:t>biphenyls</w:t>
              </w:r>
              <w:proofErr w:type="spellEnd"/>
            </w:hyperlink>
            <w:r w:rsidRPr="00065AFA">
              <w:rPr>
                <w:rStyle w:val="Hyperlink"/>
                <w:rFonts w:ascii="Palatino Linotype" w:hAnsi="Palatino Linotype" w:cstheme="minorHAnsi"/>
                <w:color w:val="auto"/>
                <w:sz w:val="24"/>
                <w:szCs w:val="24"/>
                <w:lang w:val="en"/>
              </w:rPr>
              <w:t xml:space="preserve"> </w:t>
            </w:r>
          </w:p>
          <w:p w:rsidR="00DC52DD" w:rsidRPr="00065AFA" w:rsidRDefault="00DC52DD" w:rsidP="001A3FCD">
            <w:pPr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Style w:val="Hyperlink"/>
                <w:rFonts w:ascii="Palatino Linotype" w:hAnsi="Palatino Linotype" w:cstheme="minorHAnsi"/>
                <w:color w:val="auto"/>
                <w:sz w:val="24"/>
                <w:szCs w:val="24"/>
                <w:lang w:val="en"/>
              </w:rPr>
              <w:t>(PCBs)</w:t>
            </w:r>
          </w:p>
        </w:tc>
        <w:tc>
          <w:tcPr>
            <w:tcW w:w="1418" w:type="dxa"/>
            <w:shd w:val="clear" w:color="auto" w:fill="auto"/>
            <w:noWrap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</w:p>
        </w:tc>
        <w:tc>
          <w:tcPr>
            <w:tcW w:w="1482" w:type="dxa"/>
            <w:shd w:val="clear" w:color="auto" w:fill="auto"/>
            <w:noWrap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</w:p>
        </w:tc>
        <w:tc>
          <w:tcPr>
            <w:tcW w:w="1540" w:type="dxa"/>
            <w:shd w:val="clear" w:color="auto" w:fill="auto"/>
            <w:noWrap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</w:p>
        </w:tc>
      </w:tr>
      <w:tr w:rsidR="00DC52DD" w:rsidRPr="00065AFA" w:rsidTr="001A3F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PCB 28</w:t>
            </w:r>
          </w:p>
        </w:tc>
        <w:tc>
          <w:tcPr>
            <w:tcW w:w="1418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0.5</w:t>
            </w:r>
          </w:p>
        </w:tc>
        <w:tc>
          <w:tcPr>
            <w:tcW w:w="1417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104.65</w:t>
            </w:r>
          </w:p>
        </w:tc>
        <w:tc>
          <w:tcPr>
            <w:tcW w:w="1482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0.5-250</w:t>
            </w:r>
          </w:p>
        </w:tc>
        <w:tc>
          <w:tcPr>
            <w:tcW w:w="1540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12.89</w:t>
            </w:r>
          </w:p>
        </w:tc>
      </w:tr>
      <w:tr w:rsidR="00DC52DD" w:rsidRPr="00065AFA" w:rsidTr="001A3FC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PCB 52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0.5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84.65</w:t>
            </w:r>
          </w:p>
        </w:tc>
        <w:tc>
          <w:tcPr>
            <w:tcW w:w="1482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0.5-250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11.76</w:t>
            </w:r>
          </w:p>
        </w:tc>
      </w:tr>
      <w:tr w:rsidR="00DC52DD" w:rsidRPr="00065AFA" w:rsidTr="001A3F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PCB 101</w:t>
            </w:r>
          </w:p>
        </w:tc>
        <w:tc>
          <w:tcPr>
            <w:tcW w:w="1418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0.5</w:t>
            </w:r>
          </w:p>
        </w:tc>
        <w:tc>
          <w:tcPr>
            <w:tcW w:w="1417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87.97</w:t>
            </w:r>
          </w:p>
        </w:tc>
        <w:tc>
          <w:tcPr>
            <w:tcW w:w="1482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0.5-250</w:t>
            </w:r>
          </w:p>
        </w:tc>
        <w:tc>
          <w:tcPr>
            <w:tcW w:w="1540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9.76</w:t>
            </w:r>
          </w:p>
        </w:tc>
      </w:tr>
      <w:tr w:rsidR="00DC52DD" w:rsidRPr="00065AFA" w:rsidTr="001A3FC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PCB 118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0.5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106.85</w:t>
            </w:r>
          </w:p>
        </w:tc>
        <w:tc>
          <w:tcPr>
            <w:tcW w:w="1482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0.5-250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6.57</w:t>
            </w:r>
          </w:p>
        </w:tc>
      </w:tr>
      <w:tr w:rsidR="00DC52DD" w:rsidRPr="00065AFA" w:rsidTr="001A3F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PCB 138</w:t>
            </w:r>
          </w:p>
        </w:tc>
        <w:tc>
          <w:tcPr>
            <w:tcW w:w="1418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108.56</w:t>
            </w:r>
          </w:p>
        </w:tc>
        <w:tc>
          <w:tcPr>
            <w:tcW w:w="1482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1-250</w:t>
            </w:r>
          </w:p>
        </w:tc>
        <w:tc>
          <w:tcPr>
            <w:tcW w:w="1540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5.90</w:t>
            </w:r>
          </w:p>
        </w:tc>
      </w:tr>
      <w:tr w:rsidR="00DC52DD" w:rsidRPr="00065AFA" w:rsidTr="001A3FC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PCB 153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0.5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97.54</w:t>
            </w:r>
          </w:p>
        </w:tc>
        <w:tc>
          <w:tcPr>
            <w:tcW w:w="1482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0.5-250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8.98</w:t>
            </w:r>
          </w:p>
        </w:tc>
      </w:tr>
      <w:tr w:rsidR="00DC52DD" w:rsidRPr="00065AFA" w:rsidTr="001A3F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PCB 180</w:t>
            </w:r>
          </w:p>
        </w:tc>
        <w:tc>
          <w:tcPr>
            <w:tcW w:w="1418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101.86</w:t>
            </w:r>
          </w:p>
        </w:tc>
        <w:tc>
          <w:tcPr>
            <w:tcW w:w="1482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1-250</w:t>
            </w:r>
          </w:p>
        </w:tc>
        <w:tc>
          <w:tcPr>
            <w:tcW w:w="1540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065AFA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065AFA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7.12</w:t>
            </w:r>
          </w:p>
        </w:tc>
      </w:tr>
    </w:tbl>
    <w:p w:rsidR="00DC52DD" w:rsidRPr="00065AFA" w:rsidRDefault="00DC52DD" w:rsidP="00DC52DD">
      <w:pPr>
        <w:spacing w:line="240" w:lineRule="auto"/>
        <w:jc w:val="both"/>
        <w:rPr>
          <w:rFonts w:ascii="Palatino Linotype" w:hAnsi="Palatino Linotype" w:cstheme="minorHAnsi"/>
          <w:sz w:val="20"/>
          <w:szCs w:val="20"/>
          <w:lang w:val="en-GB"/>
        </w:rPr>
      </w:pPr>
      <w:proofErr w:type="spellStart"/>
      <w:proofErr w:type="gramStart"/>
      <w:r w:rsidRPr="00065AFA">
        <w:rPr>
          <w:rFonts w:ascii="Palatino Linotype" w:hAnsi="Palatino Linotype" w:cstheme="minorHAnsi"/>
          <w:sz w:val="20"/>
          <w:szCs w:val="20"/>
          <w:vertAlign w:val="superscript"/>
          <w:lang w:val="en-GB"/>
        </w:rPr>
        <w:t>a</w:t>
      </w:r>
      <w:r w:rsidRPr="00065AFA">
        <w:rPr>
          <w:rFonts w:ascii="Palatino Linotype" w:hAnsi="Palatino Linotype" w:cstheme="minorHAnsi"/>
          <w:sz w:val="20"/>
          <w:szCs w:val="20"/>
          <w:lang w:val="en-GB"/>
        </w:rPr>
        <w:t>LOQ</w:t>
      </w:r>
      <w:proofErr w:type="spellEnd"/>
      <w:r w:rsidRPr="00065AFA">
        <w:rPr>
          <w:rFonts w:ascii="Palatino Linotype" w:hAnsi="Palatino Linotype" w:cstheme="minorHAnsi"/>
          <w:sz w:val="20"/>
          <w:szCs w:val="20"/>
          <w:lang w:val="en-GB"/>
        </w:rPr>
        <w:t>-limit</w:t>
      </w:r>
      <w:proofErr w:type="gramEnd"/>
      <w:r w:rsidRPr="00065AFA">
        <w:rPr>
          <w:rFonts w:ascii="Palatino Linotype" w:hAnsi="Palatino Linotype" w:cstheme="minorHAnsi"/>
          <w:sz w:val="20"/>
          <w:szCs w:val="20"/>
          <w:lang w:val="en-GB"/>
        </w:rPr>
        <w:t xml:space="preserve"> of quantification; </w:t>
      </w:r>
      <w:r w:rsidRPr="00065AFA">
        <w:rPr>
          <w:rFonts w:ascii="Palatino Linotype" w:hAnsi="Palatino Linotype" w:cstheme="minorHAnsi"/>
          <w:sz w:val="20"/>
          <w:szCs w:val="20"/>
          <w:vertAlign w:val="superscript"/>
          <w:lang w:val="en-GB"/>
        </w:rPr>
        <w:t xml:space="preserve">b </w:t>
      </w:r>
      <w:r w:rsidRPr="00065AFA">
        <w:rPr>
          <w:rFonts w:ascii="Palatino Linotype" w:hAnsi="Palatino Linotype" w:cstheme="minorHAnsi"/>
          <w:sz w:val="20"/>
          <w:szCs w:val="20"/>
          <w:lang w:val="en-GB"/>
        </w:rPr>
        <w:t>RSD -precision, in case of repeatability</w:t>
      </w:r>
    </w:p>
    <w:p w:rsidR="00DC52DD" w:rsidRDefault="00DC52DD" w:rsidP="00886C5F">
      <w:pPr>
        <w:spacing w:line="360" w:lineRule="auto"/>
        <w:jc w:val="both"/>
        <w:rPr>
          <w:rFonts w:ascii="Palatino Linotype" w:hAnsi="Palatino Linotype" w:cstheme="minorHAnsi"/>
          <w:sz w:val="20"/>
          <w:szCs w:val="20"/>
          <w:lang w:val="en-GB"/>
        </w:rPr>
      </w:pPr>
    </w:p>
    <w:p w:rsidR="00DC52DD" w:rsidRPr="004A2ED3" w:rsidRDefault="00DC52DD" w:rsidP="00DC52DD">
      <w:pPr>
        <w:autoSpaceDE w:val="0"/>
        <w:autoSpaceDN w:val="0"/>
        <w:adjustRightInd w:val="0"/>
        <w:spacing w:after="0" w:line="240" w:lineRule="auto"/>
        <w:rPr>
          <w:rFonts w:ascii="Palatino Linotype" w:eastAsiaTheme="minorHAnsi" w:hAnsi="Palatino Linotype" w:cstheme="minorHAnsi"/>
          <w:sz w:val="24"/>
          <w:szCs w:val="24"/>
          <w:lang w:eastAsia="en-US"/>
        </w:rPr>
      </w:pPr>
      <w:r w:rsidRPr="004A2ED3">
        <w:rPr>
          <w:rFonts w:ascii="Palatino Linotype" w:hAnsi="Palatino Linotype" w:cstheme="minorHAnsi"/>
          <w:b/>
          <w:sz w:val="24"/>
          <w:szCs w:val="24"/>
        </w:rPr>
        <w:lastRenderedPageBreak/>
        <w:t>Table S3</w:t>
      </w:r>
      <w:r w:rsidRPr="004A2ED3">
        <w:rPr>
          <w:rFonts w:ascii="Palatino Linotype" w:hAnsi="Palatino Linotype" w:cstheme="minorHAnsi"/>
          <w:sz w:val="24"/>
          <w:szCs w:val="24"/>
        </w:rPr>
        <w:t xml:space="preserve">. </w:t>
      </w:r>
      <w:r w:rsidRPr="004A2ED3">
        <w:rPr>
          <w:rFonts w:ascii="Palatino Linotype" w:eastAsiaTheme="minorHAnsi" w:hAnsi="Palatino Linotype" w:cstheme="minorHAnsi"/>
          <w:sz w:val="24"/>
          <w:szCs w:val="24"/>
          <w:lang w:eastAsia="en-US"/>
        </w:rPr>
        <w:t>The average values of LOQ, precision, linearity, recovery and RSD in blank meat samples.</w:t>
      </w:r>
    </w:p>
    <w:p w:rsidR="00DC52DD" w:rsidRPr="004A2ED3" w:rsidRDefault="00DC52DD" w:rsidP="00DC52DD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theme="minorHAnsi"/>
          <w:sz w:val="24"/>
          <w:szCs w:val="24"/>
        </w:rPr>
      </w:pPr>
    </w:p>
    <w:tbl>
      <w:tblPr>
        <w:tblStyle w:val="LightShading-Accent5"/>
        <w:tblW w:w="880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943"/>
        <w:gridCol w:w="1418"/>
        <w:gridCol w:w="1559"/>
        <w:gridCol w:w="1341"/>
        <w:gridCol w:w="1540"/>
      </w:tblGrid>
      <w:tr w:rsidR="00DC52DD" w:rsidRPr="004A2ED3" w:rsidTr="001A3F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vAlign w:val="center"/>
          </w:tcPr>
          <w:p w:rsidR="00DC52DD" w:rsidRPr="004A2ED3" w:rsidRDefault="00DC52DD" w:rsidP="001A3FCD">
            <w:pPr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4A2ED3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Compound</w:t>
            </w:r>
          </w:p>
        </w:tc>
        <w:tc>
          <w:tcPr>
            <w:tcW w:w="14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vAlign w:val="center"/>
          </w:tcPr>
          <w:p w:rsidR="00DC52DD" w:rsidRPr="004A2ED3" w:rsidRDefault="00DC52DD" w:rsidP="001A3FC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4A2ED3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LOQ</w:t>
            </w:r>
            <w:r w:rsidRPr="004A2ED3">
              <w:rPr>
                <w:rFonts w:ascii="Palatino Linotype" w:hAnsi="Palatino Linotype" w:cstheme="minorHAnsi"/>
                <w:color w:val="auto"/>
                <w:sz w:val="24"/>
                <w:szCs w:val="24"/>
                <w:vertAlign w:val="superscript"/>
              </w:rPr>
              <w:t>a</w:t>
            </w:r>
            <w:r w:rsidRPr="004A2ED3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 xml:space="preserve"> </w:t>
            </w:r>
          </w:p>
          <w:p w:rsidR="00DC52DD" w:rsidRPr="004A2ED3" w:rsidRDefault="00DC52DD" w:rsidP="001A3FC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4A2ED3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(µg/kg)</w:t>
            </w:r>
          </w:p>
        </w:tc>
        <w:tc>
          <w:tcPr>
            <w:tcW w:w="155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vAlign w:val="center"/>
          </w:tcPr>
          <w:p w:rsidR="00DC52DD" w:rsidRPr="004A2ED3" w:rsidRDefault="00DC52DD" w:rsidP="001A3FC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4A2ED3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 xml:space="preserve">Recovery </w:t>
            </w:r>
          </w:p>
          <w:p w:rsidR="00DC52DD" w:rsidRPr="004A2ED3" w:rsidRDefault="00DC52DD" w:rsidP="001A3FC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4A2ED3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(%)</w:t>
            </w:r>
          </w:p>
        </w:tc>
        <w:tc>
          <w:tcPr>
            <w:tcW w:w="134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vAlign w:val="center"/>
          </w:tcPr>
          <w:p w:rsidR="00DC52DD" w:rsidRPr="004A2ED3" w:rsidRDefault="00DC52DD" w:rsidP="001A3FC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4A2ED3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Linearity range</w:t>
            </w:r>
          </w:p>
        </w:tc>
        <w:tc>
          <w:tcPr>
            <w:tcW w:w="154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noWrap/>
            <w:vAlign w:val="center"/>
          </w:tcPr>
          <w:p w:rsidR="00DC52DD" w:rsidRPr="004A2ED3" w:rsidRDefault="00DC52DD" w:rsidP="001A3FC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4A2ED3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RSD</w:t>
            </w:r>
            <w:r w:rsidRPr="004A2ED3">
              <w:rPr>
                <w:rFonts w:ascii="Palatino Linotype" w:hAnsi="Palatino Linotype" w:cstheme="minorHAnsi"/>
                <w:color w:val="auto"/>
                <w:sz w:val="24"/>
                <w:szCs w:val="24"/>
                <w:vertAlign w:val="superscript"/>
              </w:rPr>
              <w:t>b</w:t>
            </w:r>
            <w:r w:rsidRPr="004A2ED3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 xml:space="preserve"> </w:t>
            </w:r>
          </w:p>
          <w:p w:rsidR="00DC52DD" w:rsidRPr="004A2ED3" w:rsidRDefault="00DC52DD" w:rsidP="001A3FC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4A2ED3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(%)</w:t>
            </w:r>
          </w:p>
        </w:tc>
      </w:tr>
      <w:tr w:rsidR="00DC52DD" w:rsidRPr="004A2ED3" w:rsidTr="001A3F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4A2ED3" w:rsidRDefault="00DC52DD" w:rsidP="001A3FCD">
            <w:pPr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4A2ED3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Organochlorine pesticides (OCPs)</w:t>
            </w:r>
          </w:p>
        </w:tc>
        <w:tc>
          <w:tcPr>
            <w:tcW w:w="1418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</w:tcPr>
          <w:p w:rsidR="00DC52DD" w:rsidRPr="004A2ED3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b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</w:tcPr>
          <w:p w:rsidR="00DC52DD" w:rsidRPr="004A2ED3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b/>
                <w:color w:val="auto"/>
                <w:sz w:val="24"/>
                <w:szCs w:val="24"/>
              </w:rPr>
            </w:pPr>
          </w:p>
        </w:tc>
        <w:tc>
          <w:tcPr>
            <w:tcW w:w="134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</w:tcPr>
          <w:p w:rsidR="00DC52DD" w:rsidRPr="004A2ED3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b/>
                <w:color w:val="auto"/>
                <w:sz w:val="24"/>
                <w:szCs w:val="24"/>
              </w:rPr>
            </w:pPr>
          </w:p>
        </w:tc>
        <w:tc>
          <w:tcPr>
            <w:tcW w:w="1540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</w:tcPr>
          <w:p w:rsidR="00DC52DD" w:rsidRPr="004A2ED3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b/>
                <w:color w:val="auto"/>
                <w:sz w:val="24"/>
                <w:szCs w:val="24"/>
              </w:rPr>
            </w:pPr>
          </w:p>
        </w:tc>
      </w:tr>
      <w:tr w:rsidR="00DC52DD" w:rsidRPr="004A2ED3" w:rsidTr="001A3FC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shd w:val="clear" w:color="auto" w:fill="auto"/>
            <w:noWrap/>
            <w:hideMark/>
          </w:tcPr>
          <w:p w:rsidR="00DC52DD" w:rsidRPr="004A2ED3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4A2ED3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Aldrin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DC52DD" w:rsidRPr="004A2ED3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4A2ED3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C52DD" w:rsidRPr="004A2ED3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4A2ED3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81.46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DC52DD" w:rsidRPr="004A2ED3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4A2ED3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2-200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:rsidR="00DC52DD" w:rsidRPr="004A2ED3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4A2ED3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9.08</w:t>
            </w:r>
          </w:p>
        </w:tc>
      </w:tr>
      <w:tr w:rsidR="00DC52DD" w:rsidRPr="004A2ED3" w:rsidTr="001A3F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4A2ED3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4A2ED3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Chlordane, cis-</w:t>
            </w:r>
          </w:p>
        </w:tc>
        <w:tc>
          <w:tcPr>
            <w:tcW w:w="1418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4A2ED3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4A2ED3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4A2ED3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4A2ED3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86.54</w:t>
            </w:r>
          </w:p>
        </w:tc>
        <w:tc>
          <w:tcPr>
            <w:tcW w:w="134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4A2ED3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4A2ED3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2-200</w:t>
            </w:r>
          </w:p>
        </w:tc>
        <w:tc>
          <w:tcPr>
            <w:tcW w:w="1540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4A2ED3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4A2ED3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8.87</w:t>
            </w:r>
          </w:p>
        </w:tc>
      </w:tr>
      <w:tr w:rsidR="00DC52DD" w:rsidRPr="004A2ED3" w:rsidTr="001A3FC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shd w:val="clear" w:color="auto" w:fill="auto"/>
            <w:noWrap/>
            <w:hideMark/>
          </w:tcPr>
          <w:p w:rsidR="00DC52DD" w:rsidRPr="004A2ED3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4A2ED3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Chlordane, trans-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DC52DD" w:rsidRPr="004A2ED3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4A2ED3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C52DD" w:rsidRPr="004A2ED3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4A2ED3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86.12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DC52DD" w:rsidRPr="004A2ED3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4A2ED3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2-200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:rsidR="00DC52DD" w:rsidRPr="004A2ED3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4A2ED3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15.76</w:t>
            </w:r>
          </w:p>
        </w:tc>
      </w:tr>
      <w:tr w:rsidR="00DC52DD" w:rsidRPr="004A2ED3" w:rsidTr="001A3F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4A2ED3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4A2ED3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Chlorobenzilate</w:t>
            </w:r>
          </w:p>
        </w:tc>
        <w:tc>
          <w:tcPr>
            <w:tcW w:w="1418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4A2ED3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4A2ED3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4A2ED3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4A2ED3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87.76</w:t>
            </w:r>
          </w:p>
        </w:tc>
        <w:tc>
          <w:tcPr>
            <w:tcW w:w="134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4A2ED3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4A2ED3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2-200</w:t>
            </w:r>
          </w:p>
        </w:tc>
        <w:tc>
          <w:tcPr>
            <w:tcW w:w="1540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4A2ED3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4A2ED3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12.09</w:t>
            </w:r>
          </w:p>
        </w:tc>
      </w:tr>
      <w:tr w:rsidR="00DC52DD" w:rsidRPr="004A2ED3" w:rsidTr="001A3FC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shd w:val="clear" w:color="auto" w:fill="auto"/>
            <w:noWrap/>
            <w:hideMark/>
          </w:tcPr>
          <w:p w:rsidR="00DC52DD" w:rsidRPr="004A2ED3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4A2ED3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DDD- p,p'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DC52DD" w:rsidRPr="004A2ED3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4A2ED3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C52DD" w:rsidRPr="004A2ED3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4A2ED3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91.73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DC52DD" w:rsidRPr="004A2ED3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4A2ED3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2-200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:rsidR="00DC52DD" w:rsidRPr="004A2ED3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4A2ED3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11.77</w:t>
            </w:r>
          </w:p>
        </w:tc>
      </w:tr>
      <w:tr w:rsidR="00DC52DD" w:rsidRPr="004A2ED3" w:rsidTr="001A3F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4A2ED3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4A2ED3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DDE- p,p'</w:t>
            </w:r>
          </w:p>
        </w:tc>
        <w:tc>
          <w:tcPr>
            <w:tcW w:w="1418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4A2ED3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4A2ED3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4A2ED3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4A2ED3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92.37</w:t>
            </w:r>
          </w:p>
        </w:tc>
        <w:tc>
          <w:tcPr>
            <w:tcW w:w="134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4A2ED3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4A2ED3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2-200</w:t>
            </w:r>
          </w:p>
        </w:tc>
        <w:tc>
          <w:tcPr>
            <w:tcW w:w="1540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4A2ED3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4A2ED3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7.89</w:t>
            </w:r>
          </w:p>
        </w:tc>
      </w:tr>
      <w:tr w:rsidR="00DC52DD" w:rsidRPr="008A220C" w:rsidTr="001A3FC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shd w:val="clear" w:color="auto" w:fill="auto"/>
            <w:noWrap/>
            <w:hideMark/>
          </w:tcPr>
          <w:p w:rsidR="00DC52DD" w:rsidRPr="008A220C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DDT -o,p'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90.82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2-200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6.98</w:t>
            </w:r>
          </w:p>
        </w:tc>
      </w:tr>
      <w:tr w:rsidR="00DC52DD" w:rsidRPr="008A220C" w:rsidTr="001A3F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DDT -p,p'</w:t>
            </w:r>
          </w:p>
        </w:tc>
        <w:tc>
          <w:tcPr>
            <w:tcW w:w="1418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89.32</w:t>
            </w:r>
          </w:p>
        </w:tc>
        <w:tc>
          <w:tcPr>
            <w:tcW w:w="134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2-200</w:t>
            </w:r>
          </w:p>
        </w:tc>
        <w:tc>
          <w:tcPr>
            <w:tcW w:w="1540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8.64</w:t>
            </w:r>
          </w:p>
        </w:tc>
      </w:tr>
      <w:tr w:rsidR="00DC52DD" w:rsidRPr="008A220C" w:rsidTr="001A3FC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shd w:val="clear" w:color="auto" w:fill="auto"/>
            <w:noWrap/>
            <w:hideMark/>
          </w:tcPr>
          <w:p w:rsidR="00DC52DD" w:rsidRPr="008A220C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Dieldrin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109.67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2-200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9.09</w:t>
            </w:r>
          </w:p>
        </w:tc>
      </w:tr>
      <w:tr w:rsidR="00DC52DD" w:rsidRPr="008A220C" w:rsidTr="001A3F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Endosulfan, alpha-</w:t>
            </w:r>
          </w:p>
        </w:tc>
        <w:tc>
          <w:tcPr>
            <w:tcW w:w="1418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94.78</w:t>
            </w:r>
          </w:p>
        </w:tc>
        <w:tc>
          <w:tcPr>
            <w:tcW w:w="134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5-200</w:t>
            </w:r>
          </w:p>
        </w:tc>
        <w:tc>
          <w:tcPr>
            <w:tcW w:w="1540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7.89</w:t>
            </w:r>
          </w:p>
        </w:tc>
      </w:tr>
      <w:tr w:rsidR="00DC52DD" w:rsidRPr="008A220C" w:rsidTr="001A3FC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shd w:val="clear" w:color="auto" w:fill="auto"/>
            <w:noWrap/>
            <w:hideMark/>
          </w:tcPr>
          <w:p w:rsidR="00DC52DD" w:rsidRPr="008A220C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Endosulfan, beta-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97.23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5-200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8.50</w:t>
            </w:r>
          </w:p>
        </w:tc>
      </w:tr>
      <w:tr w:rsidR="00DC52DD" w:rsidRPr="008A220C" w:rsidTr="001A3F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Endosulfansulfate</w:t>
            </w:r>
          </w:p>
        </w:tc>
        <w:tc>
          <w:tcPr>
            <w:tcW w:w="1418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93.12</w:t>
            </w:r>
          </w:p>
        </w:tc>
        <w:tc>
          <w:tcPr>
            <w:tcW w:w="134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5-200</w:t>
            </w:r>
          </w:p>
        </w:tc>
        <w:tc>
          <w:tcPr>
            <w:tcW w:w="1540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7.71</w:t>
            </w:r>
          </w:p>
        </w:tc>
      </w:tr>
      <w:tr w:rsidR="00DC52DD" w:rsidRPr="008A220C" w:rsidTr="001A3FC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shd w:val="clear" w:color="auto" w:fill="auto"/>
            <w:noWrap/>
            <w:hideMark/>
          </w:tcPr>
          <w:p w:rsidR="00DC52DD" w:rsidRPr="008A220C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Endrin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105.56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2-200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10.67</w:t>
            </w:r>
          </w:p>
        </w:tc>
      </w:tr>
      <w:tr w:rsidR="00DC52DD" w:rsidRPr="008A220C" w:rsidTr="001A3F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HCH, alpha-</w:t>
            </w:r>
          </w:p>
        </w:tc>
        <w:tc>
          <w:tcPr>
            <w:tcW w:w="1418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93.55</w:t>
            </w:r>
          </w:p>
        </w:tc>
        <w:tc>
          <w:tcPr>
            <w:tcW w:w="134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2-200</w:t>
            </w:r>
          </w:p>
        </w:tc>
        <w:tc>
          <w:tcPr>
            <w:tcW w:w="1540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8.79</w:t>
            </w:r>
          </w:p>
        </w:tc>
      </w:tr>
      <w:tr w:rsidR="00DC52DD" w:rsidRPr="008A220C" w:rsidTr="001A3FC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shd w:val="clear" w:color="auto" w:fill="auto"/>
            <w:noWrap/>
            <w:hideMark/>
          </w:tcPr>
          <w:p w:rsidR="00DC52DD" w:rsidRPr="008A220C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HCH, beta-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106.74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2-200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9.73</w:t>
            </w:r>
          </w:p>
        </w:tc>
      </w:tr>
      <w:tr w:rsidR="00DC52DD" w:rsidRPr="008A220C" w:rsidTr="001A3F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HCH, gamma-/Lindan</w:t>
            </w:r>
          </w:p>
        </w:tc>
        <w:tc>
          <w:tcPr>
            <w:tcW w:w="1418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105.45</w:t>
            </w:r>
          </w:p>
        </w:tc>
        <w:tc>
          <w:tcPr>
            <w:tcW w:w="134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2-200</w:t>
            </w:r>
          </w:p>
        </w:tc>
        <w:tc>
          <w:tcPr>
            <w:tcW w:w="1540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11.80</w:t>
            </w:r>
          </w:p>
        </w:tc>
      </w:tr>
      <w:tr w:rsidR="00DC52DD" w:rsidRPr="008A220C" w:rsidTr="001A3FC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shd w:val="clear" w:color="auto" w:fill="auto"/>
            <w:noWrap/>
            <w:hideMark/>
          </w:tcPr>
          <w:p w:rsidR="00DC52DD" w:rsidRPr="008A220C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Heptachlor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97.42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2-200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12.69</w:t>
            </w:r>
          </w:p>
        </w:tc>
      </w:tr>
      <w:tr w:rsidR="00DC52DD" w:rsidRPr="008A220C" w:rsidTr="001A3F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Heptachlorepoxid, egzo-</w:t>
            </w:r>
          </w:p>
        </w:tc>
        <w:tc>
          <w:tcPr>
            <w:tcW w:w="1418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91.87</w:t>
            </w:r>
          </w:p>
        </w:tc>
        <w:tc>
          <w:tcPr>
            <w:tcW w:w="134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2-200</w:t>
            </w:r>
          </w:p>
        </w:tc>
        <w:tc>
          <w:tcPr>
            <w:tcW w:w="1540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5.78</w:t>
            </w:r>
          </w:p>
        </w:tc>
      </w:tr>
      <w:tr w:rsidR="00DC52DD" w:rsidRPr="008A220C" w:rsidTr="001A3FC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shd w:val="clear" w:color="auto" w:fill="auto"/>
            <w:noWrap/>
            <w:hideMark/>
          </w:tcPr>
          <w:p w:rsidR="00DC52DD" w:rsidRPr="008A220C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Heptachlorepoxid, endo-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89.60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5-200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7.90</w:t>
            </w:r>
          </w:p>
        </w:tc>
      </w:tr>
      <w:tr w:rsidR="00DC52DD" w:rsidRPr="008A220C" w:rsidTr="001A3F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Hexachlorobenzene</w:t>
            </w:r>
          </w:p>
        </w:tc>
        <w:tc>
          <w:tcPr>
            <w:tcW w:w="1418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80.76</w:t>
            </w:r>
          </w:p>
        </w:tc>
        <w:tc>
          <w:tcPr>
            <w:tcW w:w="134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2-200</w:t>
            </w:r>
          </w:p>
        </w:tc>
        <w:tc>
          <w:tcPr>
            <w:tcW w:w="1540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13.67</w:t>
            </w:r>
          </w:p>
        </w:tc>
      </w:tr>
      <w:tr w:rsidR="00DC52DD" w:rsidRPr="008A220C" w:rsidTr="001A3FC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shd w:val="clear" w:color="auto" w:fill="auto"/>
            <w:noWrap/>
            <w:hideMark/>
          </w:tcPr>
          <w:p w:rsidR="00DC52DD" w:rsidRPr="008A220C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Methoxychlor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93.76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2-200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12.70</w:t>
            </w:r>
          </w:p>
        </w:tc>
      </w:tr>
      <w:tr w:rsidR="00DC52DD" w:rsidRPr="008A220C" w:rsidTr="001A3F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Pentachloroaniline</w:t>
            </w:r>
          </w:p>
        </w:tc>
        <w:tc>
          <w:tcPr>
            <w:tcW w:w="1418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102.67</w:t>
            </w:r>
          </w:p>
        </w:tc>
        <w:tc>
          <w:tcPr>
            <w:tcW w:w="134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2-200</w:t>
            </w:r>
          </w:p>
        </w:tc>
        <w:tc>
          <w:tcPr>
            <w:tcW w:w="1540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11.23</w:t>
            </w:r>
          </w:p>
        </w:tc>
      </w:tr>
      <w:tr w:rsidR="00DC52DD" w:rsidRPr="008A220C" w:rsidTr="001A3FC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shd w:val="clear" w:color="auto" w:fill="auto"/>
            <w:noWrap/>
            <w:hideMark/>
          </w:tcPr>
          <w:p w:rsidR="00DC52DD" w:rsidRPr="008A220C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Quintozene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97.67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2-200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11.40</w:t>
            </w:r>
          </w:p>
        </w:tc>
      </w:tr>
      <w:tr w:rsidR="00DC52DD" w:rsidRPr="008A220C" w:rsidTr="001A3F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Organophosphorous pesticides (OPPs)</w:t>
            </w:r>
          </w:p>
        </w:tc>
        <w:tc>
          <w:tcPr>
            <w:tcW w:w="1418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</w:tcPr>
          <w:p w:rsidR="00DC52DD" w:rsidRPr="008A220C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</w:tcPr>
          <w:p w:rsidR="00DC52DD" w:rsidRPr="008A220C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</w:p>
        </w:tc>
        <w:tc>
          <w:tcPr>
            <w:tcW w:w="134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</w:tcPr>
          <w:p w:rsidR="00DC52DD" w:rsidRPr="008A220C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</w:p>
        </w:tc>
        <w:tc>
          <w:tcPr>
            <w:tcW w:w="1540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</w:tcPr>
          <w:p w:rsidR="00DC52DD" w:rsidRPr="008A220C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</w:p>
        </w:tc>
      </w:tr>
      <w:tr w:rsidR="00DC52DD" w:rsidRPr="008A220C" w:rsidTr="001A3FC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shd w:val="clear" w:color="auto" w:fill="auto"/>
            <w:noWrap/>
            <w:hideMark/>
          </w:tcPr>
          <w:p w:rsidR="00DC52DD" w:rsidRPr="008A220C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Azinphos-ethyl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90.87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2-200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13.65</w:t>
            </w:r>
          </w:p>
        </w:tc>
      </w:tr>
      <w:tr w:rsidR="00DC52DD" w:rsidRPr="008A220C" w:rsidTr="001A3F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Bromophos-ethyl</w:t>
            </w:r>
          </w:p>
        </w:tc>
        <w:tc>
          <w:tcPr>
            <w:tcW w:w="1418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92.34</w:t>
            </w:r>
          </w:p>
        </w:tc>
        <w:tc>
          <w:tcPr>
            <w:tcW w:w="134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2-200</w:t>
            </w:r>
          </w:p>
        </w:tc>
        <w:tc>
          <w:tcPr>
            <w:tcW w:w="1540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6.78</w:t>
            </w:r>
          </w:p>
        </w:tc>
      </w:tr>
      <w:tr w:rsidR="00DC52DD" w:rsidRPr="008A220C" w:rsidTr="001A3FC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shd w:val="clear" w:color="auto" w:fill="auto"/>
            <w:noWrap/>
            <w:hideMark/>
          </w:tcPr>
          <w:p w:rsidR="00DC52DD" w:rsidRPr="008A220C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Carbophenothion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84.23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5-200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4.89</w:t>
            </w:r>
          </w:p>
        </w:tc>
      </w:tr>
      <w:tr w:rsidR="00DC52DD" w:rsidRPr="008A220C" w:rsidTr="001A3F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Chlorfenvinphos</w:t>
            </w:r>
          </w:p>
        </w:tc>
        <w:tc>
          <w:tcPr>
            <w:tcW w:w="1418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89.19</w:t>
            </w:r>
          </w:p>
        </w:tc>
        <w:tc>
          <w:tcPr>
            <w:tcW w:w="134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2-200</w:t>
            </w:r>
          </w:p>
        </w:tc>
        <w:tc>
          <w:tcPr>
            <w:tcW w:w="1540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14.55</w:t>
            </w:r>
          </w:p>
        </w:tc>
      </w:tr>
      <w:tr w:rsidR="00DC52DD" w:rsidRPr="008A220C" w:rsidTr="001A3FC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shd w:val="clear" w:color="auto" w:fill="auto"/>
            <w:noWrap/>
            <w:hideMark/>
          </w:tcPr>
          <w:p w:rsidR="00DC52DD" w:rsidRPr="008A220C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Chlorpyrifos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95.54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2-200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11.87</w:t>
            </w:r>
          </w:p>
        </w:tc>
      </w:tr>
      <w:tr w:rsidR="00DC52DD" w:rsidRPr="008A220C" w:rsidTr="001A3F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Chlorpyrifos-methyl</w:t>
            </w:r>
          </w:p>
        </w:tc>
        <w:tc>
          <w:tcPr>
            <w:tcW w:w="1418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97.56</w:t>
            </w:r>
          </w:p>
        </w:tc>
        <w:tc>
          <w:tcPr>
            <w:tcW w:w="134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2-200</w:t>
            </w:r>
          </w:p>
        </w:tc>
        <w:tc>
          <w:tcPr>
            <w:tcW w:w="1540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15.50</w:t>
            </w:r>
          </w:p>
        </w:tc>
      </w:tr>
      <w:tr w:rsidR="00DC52DD" w:rsidRPr="008A220C" w:rsidTr="001A3FC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shd w:val="clear" w:color="auto" w:fill="auto"/>
            <w:noWrap/>
            <w:hideMark/>
          </w:tcPr>
          <w:p w:rsidR="00DC52DD" w:rsidRPr="008A220C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Diazinon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104.67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2-200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7.45</w:t>
            </w:r>
          </w:p>
        </w:tc>
      </w:tr>
      <w:tr w:rsidR="00DC52DD" w:rsidRPr="008A220C" w:rsidTr="001A3F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Dichlorvos</w:t>
            </w:r>
          </w:p>
        </w:tc>
        <w:tc>
          <w:tcPr>
            <w:tcW w:w="1418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107.09</w:t>
            </w:r>
          </w:p>
        </w:tc>
        <w:tc>
          <w:tcPr>
            <w:tcW w:w="134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2-200</w:t>
            </w:r>
          </w:p>
        </w:tc>
        <w:tc>
          <w:tcPr>
            <w:tcW w:w="1540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5.78</w:t>
            </w:r>
          </w:p>
        </w:tc>
      </w:tr>
      <w:tr w:rsidR="00DC52DD" w:rsidRPr="008A220C" w:rsidTr="001A3FC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shd w:val="clear" w:color="auto" w:fill="auto"/>
            <w:noWrap/>
            <w:hideMark/>
          </w:tcPr>
          <w:p w:rsidR="00DC52DD" w:rsidRPr="008A220C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Ethion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102.56</w:t>
            </w:r>
          </w:p>
        </w:tc>
        <w:tc>
          <w:tcPr>
            <w:tcW w:w="1341" w:type="dxa"/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2-200</w:t>
            </w:r>
          </w:p>
        </w:tc>
        <w:tc>
          <w:tcPr>
            <w:tcW w:w="1540" w:type="dxa"/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11.32</w:t>
            </w:r>
          </w:p>
        </w:tc>
      </w:tr>
      <w:tr w:rsidR="00DC52DD" w:rsidRPr="008A220C" w:rsidTr="001A3F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lastRenderedPageBreak/>
              <w:t>Fenchlorphos</w:t>
            </w:r>
          </w:p>
        </w:tc>
        <w:tc>
          <w:tcPr>
            <w:tcW w:w="1418" w:type="dxa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86.98</w:t>
            </w:r>
          </w:p>
        </w:tc>
        <w:tc>
          <w:tcPr>
            <w:tcW w:w="1341" w:type="dxa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2-200</w:t>
            </w:r>
          </w:p>
        </w:tc>
        <w:tc>
          <w:tcPr>
            <w:tcW w:w="1540" w:type="dxa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10.65</w:t>
            </w:r>
          </w:p>
        </w:tc>
      </w:tr>
      <w:tr w:rsidR="00DC52DD" w:rsidRPr="008A220C" w:rsidTr="001A3FC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52DD" w:rsidRPr="008A220C" w:rsidRDefault="00DC52DD" w:rsidP="001A3FCD">
            <w:pPr>
              <w:rPr>
                <w:rFonts w:ascii="Palatino Linotype" w:hAnsi="Palatino Linotype" w:cstheme="minorHAnsi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Fenthion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52DD" w:rsidRPr="008A220C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52DD" w:rsidRPr="008A220C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90.87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52DD" w:rsidRPr="008A220C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1-200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52DD" w:rsidRPr="008A220C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15.49</w:t>
            </w:r>
          </w:p>
        </w:tc>
      </w:tr>
      <w:tr w:rsidR="00DC52DD" w:rsidRPr="008A220C" w:rsidTr="001A3F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Fenithrotion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91.56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2-200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7.77</w:t>
            </w:r>
          </w:p>
        </w:tc>
      </w:tr>
      <w:tr w:rsidR="00DC52DD" w:rsidRPr="008A220C" w:rsidTr="001A3FC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Malathion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106.66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2-200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17.21</w:t>
            </w:r>
          </w:p>
        </w:tc>
      </w:tr>
      <w:tr w:rsidR="00DC52DD" w:rsidRPr="008A220C" w:rsidTr="001A3F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Methidathion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110.89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2-200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14.32</w:t>
            </w:r>
          </w:p>
        </w:tc>
      </w:tr>
      <w:tr w:rsidR="00DC52DD" w:rsidRPr="008A220C" w:rsidTr="001A3FC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Mevinphos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102.56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2-200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10.91</w:t>
            </w:r>
          </w:p>
        </w:tc>
      </w:tr>
      <w:tr w:rsidR="00DC52DD" w:rsidRPr="008A220C" w:rsidTr="001A3F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Parathion-ethyl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111.14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2-200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7.89</w:t>
            </w:r>
          </w:p>
        </w:tc>
      </w:tr>
      <w:tr w:rsidR="00DC52DD" w:rsidRPr="008A220C" w:rsidTr="001A3FC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Parathion-methyl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108.64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2-200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5.12</w:t>
            </w:r>
          </w:p>
        </w:tc>
      </w:tr>
      <w:tr w:rsidR="00DC52DD" w:rsidRPr="008A220C" w:rsidTr="001A3F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Pirimiphos-methyl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96.77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2-200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17.71</w:t>
            </w:r>
          </w:p>
        </w:tc>
      </w:tr>
      <w:tr w:rsidR="00DC52DD" w:rsidRPr="008A220C" w:rsidTr="001A3FC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Profenofos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91.66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2-200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16.76</w:t>
            </w:r>
          </w:p>
        </w:tc>
      </w:tr>
      <w:tr w:rsidR="00DC52DD" w:rsidRPr="008A220C" w:rsidTr="001A3F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Propetamphos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104.78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2-200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14.55</w:t>
            </w:r>
          </w:p>
        </w:tc>
      </w:tr>
      <w:tr w:rsidR="00DC52DD" w:rsidRPr="008A220C" w:rsidTr="001A3FC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Tetrachlorvinphos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103.67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2-200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12.67</w:t>
            </w:r>
          </w:p>
        </w:tc>
      </w:tr>
      <w:tr w:rsidR="00DC52DD" w:rsidRPr="008A220C" w:rsidTr="001A3F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Triazophos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97.82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2-200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9.52</w:t>
            </w:r>
          </w:p>
        </w:tc>
      </w:tr>
      <w:tr w:rsidR="00DC52DD" w:rsidRPr="008A220C" w:rsidTr="001A3FC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Pyrethroids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52DD" w:rsidRPr="008A220C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52DD" w:rsidRPr="008A220C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52DD" w:rsidRPr="008A220C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52DD" w:rsidRPr="008A220C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</w:p>
        </w:tc>
      </w:tr>
      <w:tr w:rsidR="00DC52DD" w:rsidRPr="008A220C" w:rsidTr="001A3F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Allethrin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83.67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5-200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16.54</w:t>
            </w:r>
          </w:p>
        </w:tc>
      </w:tr>
      <w:tr w:rsidR="00DC52DD" w:rsidRPr="008A220C" w:rsidTr="001A3FC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Bifenthrin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107.76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2-200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12.23</w:t>
            </w:r>
          </w:p>
        </w:tc>
      </w:tr>
      <w:tr w:rsidR="00DC52DD" w:rsidRPr="008A220C" w:rsidTr="001A3F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Cyfluthrin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87.16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5-200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16.88</w:t>
            </w:r>
          </w:p>
        </w:tc>
      </w:tr>
      <w:tr w:rsidR="00DC52DD" w:rsidRPr="008A220C" w:rsidTr="001A3FC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Cypermethrin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89.05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5-200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12.07</w:t>
            </w:r>
          </w:p>
        </w:tc>
      </w:tr>
      <w:tr w:rsidR="00DC52DD" w:rsidRPr="008A220C" w:rsidTr="001A3F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Deltamethrin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81.45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5-200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8.03</w:t>
            </w:r>
          </w:p>
        </w:tc>
      </w:tr>
      <w:tr w:rsidR="00DC52DD" w:rsidRPr="008A220C" w:rsidTr="001A3FC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Fenpropathrin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107.65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2-200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8.25</w:t>
            </w:r>
          </w:p>
        </w:tc>
      </w:tr>
      <w:tr w:rsidR="00DC52DD" w:rsidRPr="008A220C" w:rsidTr="001A3F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Fenvalerate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87.67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2-200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3.23</w:t>
            </w:r>
          </w:p>
        </w:tc>
      </w:tr>
      <w:tr w:rsidR="00DC52DD" w:rsidRPr="008A220C" w:rsidTr="001A3FC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Permethrin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91.31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5-200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14.98</w:t>
            </w:r>
          </w:p>
        </w:tc>
      </w:tr>
      <w:tr w:rsidR="00DC52DD" w:rsidRPr="008A220C" w:rsidTr="001A3F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52DD" w:rsidRPr="008A220C" w:rsidRDefault="00DC52DD" w:rsidP="001A3FCD">
            <w:pPr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Resmethrin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52DD" w:rsidRPr="008A220C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52DD" w:rsidRPr="008A220C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88.43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52DD" w:rsidRPr="008A220C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5-200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52DD" w:rsidRPr="008A220C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17.65</w:t>
            </w:r>
          </w:p>
        </w:tc>
      </w:tr>
      <w:tr w:rsidR="00DC52DD" w:rsidRPr="008A220C" w:rsidTr="001A3FC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Tetramethrin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98.88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2-200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11.09</w:t>
            </w:r>
          </w:p>
        </w:tc>
      </w:tr>
      <w:tr w:rsidR="00DC52DD" w:rsidRPr="008A220C" w:rsidTr="001A3F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Carbamates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52DD" w:rsidRPr="008A220C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52DD" w:rsidRPr="008A220C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52DD" w:rsidRPr="008A220C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52DD" w:rsidRPr="008A220C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</w:p>
        </w:tc>
      </w:tr>
      <w:tr w:rsidR="00DC52DD" w:rsidRPr="008A220C" w:rsidTr="001A3FC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Carbaryl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102.34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5-200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17.78</w:t>
            </w:r>
          </w:p>
        </w:tc>
      </w:tr>
      <w:tr w:rsidR="00DC52DD" w:rsidRPr="008A220C" w:rsidTr="001A3F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Furathiocarb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87.01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5-200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4.78</w:t>
            </w:r>
          </w:p>
        </w:tc>
      </w:tr>
      <w:tr w:rsidR="00DC52DD" w:rsidRPr="008A220C" w:rsidTr="001A3FC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Pirimicarb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105.80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2-200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17.90</w:t>
            </w:r>
          </w:p>
        </w:tc>
      </w:tr>
      <w:tr w:rsidR="00DC52DD" w:rsidRPr="004A2ED3" w:rsidTr="001A3F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8A220C" w:rsidRDefault="00DC52DD" w:rsidP="001A3FCD">
            <w:pPr>
              <w:rPr>
                <w:rStyle w:val="Hyperlink"/>
                <w:rFonts w:ascii="Palatino Linotype" w:hAnsi="Palatino Linotype" w:cstheme="minorHAnsi"/>
                <w:color w:val="auto"/>
                <w:sz w:val="24"/>
                <w:szCs w:val="24"/>
                <w:lang w:val="en"/>
              </w:rPr>
            </w:pPr>
            <w:proofErr w:type="spellStart"/>
            <w:r w:rsidRPr="008A220C">
              <w:rPr>
                <w:rFonts w:ascii="Palatino Linotype" w:hAnsi="Palatino Linotype" w:cstheme="minorHAnsi"/>
                <w:color w:val="auto"/>
                <w:sz w:val="24"/>
                <w:szCs w:val="24"/>
                <w:lang w:val="en"/>
              </w:rPr>
              <w:t>Polychloro</w:t>
            </w:r>
            <w:hyperlink r:id="rId16" w:tooltip="Learn more about biphenyls from ScienceDirect's AI-generated Topic Pages" w:history="1">
              <w:r w:rsidRPr="008A220C">
                <w:rPr>
                  <w:rStyle w:val="Hyperlink"/>
                  <w:rFonts w:ascii="Palatino Linotype" w:hAnsi="Palatino Linotype" w:cstheme="minorHAnsi"/>
                  <w:color w:val="auto"/>
                  <w:sz w:val="24"/>
                  <w:szCs w:val="24"/>
                  <w:lang w:val="en"/>
                </w:rPr>
                <w:t>biphenyls</w:t>
              </w:r>
              <w:proofErr w:type="spellEnd"/>
            </w:hyperlink>
            <w:r w:rsidRPr="008A220C">
              <w:rPr>
                <w:rStyle w:val="Hyperlink"/>
                <w:rFonts w:ascii="Palatino Linotype" w:hAnsi="Palatino Linotype" w:cstheme="minorHAnsi"/>
                <w:color w:val="auto"/>
                <w:sz w:val="24"/>
                <w:szCs w:val="24"/>
                <w:lang w:val="en"/>
              </w:rPr>
              <w:t xml:space="preserve"> </w:t>
            </w:r>
          </w:p>
          <w:p w:rsidR="00DC52DD" w:rsidRPr="004A2ED3" w:rsidRDefault="00DC52DD" w:rsidP="001A3FCD">
            <w:pPr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8A220C">
              <w:rPr>
                <w:rStyle w:val="Hyperlink"/>
                <w:rFonts w:ascii="Palatino Linotype" w:hAnsi="Palatino Linotype" w:cstheme="minorHAnsi"/>
                <w:color w:val="auto"/>
                <w:sz w:val="24"/>
                <w:szCs w:val="24"/>
                <w:lang w:val="en"/>
              </w:rPr>
              <w:t>(PCBs)</w:t>
            </w:r>
            <w:r w:rsidRPr="004A2ED3">
              <w:rPr>
                <w:rFonts w:ascii="Palatino Linotype" w:hAnsi="Palatino Linotype" w:cstheme="minorHAnsi"/>
                <w:color w:val="auto"/>
                <w:sz w:val="24"/>
                <w:szCs w:val="24"/>
                <w:lang w:val="en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52DD" w:rsidRPr="004A2ED3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52DD" w:rsidRPr="004A2ED3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52DD" w:rsidRPr="004A2ED3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52DD" w:rsidRPr="004A2ED3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</w:p>
        </w:tc>
      </w:tr>
      <w:tr w:rsidR="00DC52DD" w:rsidRPr="004A2ED3" w:rsidTr="001A3FC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4A2ED3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4A2ED3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PCB 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4A2ED3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4A2ED3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4A2ED3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4A2ED3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98.65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4A2ED3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4A2ED3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2-200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4A2ED3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4A2ED3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7.86</w:t>
            </w:r>
          </w:p>
        </w:tc>
      </w:tr>
      <w:tr w:rsidR="00DC52DD" w:rsidRPr="004A2ED3" w:rsidTr="001A3F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4A2ED3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4A2ED3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PCB 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4A2ED3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4A2ED3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4A2ED3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4A2ED3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92.54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4A2ED3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4A2ED3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2-200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4A2ED3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4A2ED3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4.67</w:t>
            </w:r>
          </w:p>
        </w:tc>
      </w:tr>
      <w:tr w:rsidR="00DC52DD" w:rsidRPr="004A2ED3" w:rsidTr="001A3FC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4A2ED3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4A2ED3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PCB 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4A2ED3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4A2ED3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4A2ED3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4A2ED3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101.67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4A2ED3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4A2ED3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2-200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4A2ED3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4A2ED3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7.54</w:t>
            </w:r>
          </w:p>
        </w:tc>
      </w:tr>
      <w:tr w:rsidR="00DC52DD" w:rsidRPr="004A2ED3" w:rsidTr="001A3F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4A2ED3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4A2ED3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PCB 118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4A2ED3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4A2ED3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4A2ED3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4A2ED3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104.76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4A2ED3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4A2ED3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2-200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4A2ED3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4A2ED3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5.76</w:t>
            </w:r>
          </w:p>
        </w:tc>
      </w:tr>
      <w:tr w:rsidR="00DC52DD" w:rsidRPr="004A2ED3" w:rsidTr="001A3FC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4A2ED3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4A2ED3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PCB 138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4A2ED3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4A2ED3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4A2ED3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4A2ED3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88.76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4A2ED3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4A2ED3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2-200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4A2ED3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4A2ED3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8.81</w:t>
            </w:r>
          </w:p>
        </w:tc>
      </w:tr>
      <w:tr w:rsidR="00DC52DD" w:rsidRPr="004A2ED3" w:rsidTr="001A3F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4A2ED3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4A2ED3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PCB 153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4A2ED3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4A2ED3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4A2ED3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4A2ED3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87.50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4A2ED3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4A2ED3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2-200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4A2ED3" w:rsidRDefault="00DC52DD" w:rsidP="001A3FC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4A2ED3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9.97</w:t>
            </w:r>
          </w:p>
        </w:tc>
      </w:tr>
      <w:tr w:rsidR="00DC52DD" w:rsidRPr="004A2ED3" w:rsidTr="001A3FC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4A2ED3" w:rsidRDefault="00DC52DD" w:rsidP="001A3FCD">
            <w:pPr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</w:pPr>
            <w:r w:rsidRPr="004A2ED3">
              <w:rPr>
                <w:rFonts w:ascii="Palatino Linotype" w:hAnsi="Palatino Linotype" w:cstheme="minorHAnsi"/>
                <w:b w:val="0"/>
                <w:color w:val="auto"/>
                <w:sz w:val="24"/>
                <w:szCs w:val="24"/>
              </w:rPr>
              <w:t>PCB 180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4A2ED3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4A2ED3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4A2ED3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4A2ED3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104.64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4A2ED3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4A2ED3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2-200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C52DD" w:rsidRPr="004A2ED3" w:rsidRDefault="00DC52DD" w:rsidP="001A3FC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theme="minorHAnsi"/>
                <w:color w:val="auto"/>
                <w:sz w:val="24"/>
                <w:szCs w:val="24"/>
              </w:rPr>
            </w:pPr>
            <w:r w:rsidRPr="004A2ED3">
              <w:rPr>
                <w:rFonts w:ascii="Palatino Linotype" w:hAnsi="Palatino Linotype" w:cstheme="minorHAnsi"/>
                <w:color w:val="auto"/>
                <w:sz w:val="24"/>
                <w:szCs w:val="24"/>
              </w:rPr>
              <w:t>8.90</w:t>
            </w:r>
          </w:p>
        </w:tc>
      </w:tr>
    </w:tbl>
    <w:p w:rsidR="00DC52DD" w:rsidRPr="004A2ED3" w:rsidRDefault="00DC52DD" w:rsidP="00DC52DD">
      <w:pPr>
        <w:spacing w:line="240" w:lineRule="auto"/>
        <w:jc w:val="both"/>
        <w:rPr>
          <w:rFonts w:ascii="Palatino Linotype" w:hAnsi="Palatino Linotype" w:cstheme="minorHAnsi"/>
          <w:sz w:val="20"/>
          <w:szCs w:val="20"/>
          <w:lang w:val="en-GB"/>
        </w:rPr>
      </w:pPr>
      <w:proofErr w:type="spellStart"/>
      <w:proofErr w:type="gramStart"/>
      <w:r w:rsidRPr="004A2ED3">
        <w:rPr>
          <w:rFonts w:ascii="Palatino Linotype" w:hAnsi="Palatino Linotype" w:cstheme="minorHAnsi"/>
          <w:sz w:val="20"/>
          <w:szCs w:val="20"/>
          <w:vertAlign w:val="superscript"/>
          <w:lang w:val="en-GB"/>
        </w:rPr>
        <w:t>a</w:t>
      </w:r>
      <w:r w:rsidRPr="004A2ED3">
        <w:rPr>
          <w:rFonts w:ascii="Palatino Linotype" w:hAnsi="Palatino Linotype" w:cstheme="minorHAnsi"/>
          <w:sz w:val="20"/>
          <w:szCs w:val="20"/>
          <w:lang w:val="en-GB"/>
        </w:rPr>
        <w:t>LOQ</w:t>
      </w:r>
      <w:proofErr w:type="spellEnd"/>
      <w:r w:rsidRPr="004A2ED3">
        <w:rPr>
          <w:rFonts w:ascii="Palatino Linotype" w:hAnsi="Palatino Linotype" w:cstheme="minorHAnsi"/>
          <w:sz w:val="20"/>
          <w:szCs w:val="20"/>
          <w:lang w:val="en-GB"/>
        </w:rPr>
        <w:t>-limit</w:t>
      </w:r>
      <w:proofErr w:type="gramEnd"/>
      <w:r w:rsidRPr="004A2ED3">
        <w:rPr>
          <w:rFonts w:ascii="Palatino Linotype" w:hAnsi="Palatino Linotype" w:cstheme="minorHAnsi"/>
          <w:sz w:val="20"/>
          <w:szCs w:val="20"/>
          <w:lang w:val="en-GB"/>
        </w:rPr>
        <w:t xml:space="preserve"> of quantification; </w:t>
      </w:r>
      <w:r w:rsidRPr="004A2ED3">
        <w:rPr>
          <w:rFonts w:ascii="Palatino Linotype" w:hAnsi="Palatino Linotype" w:cstheme="minorHAnsi"/>
          <w:sz w:val="20"/>
          <w:szCs w:val="20"/>
          <w:vertAlign w:val="superscript"/>
          <w:lang w:val="en-GB"/>
        </w:rPr>
        <w:t xml:space="preserve">b </w:t>
      </w:r>
      <w:r w:rsidRPr="004A2ED3">
        <w:rPr>
          <w:rFonts w:ascii="Palatino Linotype" w:hAnsi="Palatino Linotype" w:cstheme="minorHAnsi"/>
          <w:sz w:val="20"/>
          <w:szCs w:val="20"/>
          <w:lang w:val="en-GB"/>
        </w:rPr>
        <w:t>RSD -precision, in case of repeatability</w:t>
      </w:r>
    </w:p>
    <w:p w:rsidR="00DC52DD" w:rsidRDefault="00DC52DD" w:rsidP="00DC52DD"/>
    <w:p w:rsidR="00DC52DD" w:rsidRPr="004863AF" w:rsidRDefault="00DC52DD" w:rsidP="00886C5F">
      <w:pPr>
        <w:spacing w:line="360" w:lineRule="auto"/>
        <w:jc w:val="both"/>
        <w:rPr>
          <w:rFonts w:ascii="Palatino Linotype" w:hAnsi="Palatino Linotype" w:cstheme="minorHAnsi"/>
          <w:sz w:val="20"/>
          <w:szCs w:val="20"/>
          <w:lang w:val="en-GB"/>
        </w:rPr>
      </w:pPr>
    </w:p>
    <w:sectPr w:rsidR="00DC52DD" w:rsidRPr="004863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LMKA F+ Gulliver">
    <w:altName w:val="Gulliver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PalatinoLinotype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-Italic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A81"/>
    <w:rsid w:val="000043DD"/>
    <w:rsid w:val="000268AE"/>
    <w:rsid w:val="000777A9"/>
    <w:rsid w:val="000D07F1"/>
    <w:rsid w:val="000E32BB"/>
    <w:rsid w:val="001B341A"/>
    <w:rsid w:val="00202FA2"/>
    <w:rsid w:val="0023249A"/>
    <w:rsid w:val="002544E2"/>
    <w:rsid w:val="002715D6"/>
    <w:rsid w:val="00276918"/>
    <w:rsid w:val="002935EE"/>
    <w:rsid w:val="0031559D"/>
    <w:rsid w:val="00324C37"/>
    <w:rsid w:val="00331432"/>
    <w:rsid w:val="00350269"/>
    <w:rsid w:val="003B15FA"/>
    <w:rsid w:val="004717C5"/>
    <w:rsid w:val="004863AF"/>
    <w:rsid w:val="004A27BE"/>
    <w:rsid w:val="00501079"/>
    <w:rsid w:val="00536584"/>
    <w:rsid w:val="005468CC"/>
    <w:rsid w:val="005902BB"/>
    <w:rsid w:val="00667656"/>
    <w:rsid w:val="006A3A81"/>
    <w:rsid w:val="006B22E1"/>
    <w:rsid w:val="006C234E"/>
    <w:rsid w:val="007045A3"/>
    <w:rsid w:val="007069DD"/>
    <w:rsid w:val="007417E6"/>
    <w:rsid w:val="00754C8E"/>
    <w:rsid w:val="007A55B8"/>
    <w:rsid w:val="007C5158"/>
    <w:rsid w:val="007E6139"/>
    <w:rsid w:val="00886C5F"/>
    <w:rsid w:val="008A1DC1"/>
    <w:rsid w:val="008C1D5C"/>
    <w:rsid w:val="008D7BC9"/>
    <w:rsid w:val="008E714F"/>
    <w:rsid w:val="008F4DDE"/>
    <w:rsid w:val="009902BC"/>
    <w:rsid w:val="009F0215"/>
    <w:rsid w:val="00A172F3"/>
    <w:rsid w:val="00A51DD6"/>
    <w:rsid w:val="00A84BAA"/>
    <w:rsid w:val="00A9113C"/>
    <w:rsid w:val="00AB3890"/>
    <w:rsid w:val="00AB7D9D"/>
    <w:rsid w:val="00AC00C0"/>
    <w:rsid w:val="00AE7F7D"/>
    <w:rsid w:val="00B15D77"/>
    <w:rsid w:val="00B21969"/>
    <w:rsid w:val="00B347A7"/>
    <w:rsid w:val="00B46C11"/>
    <w:rsid w:val="00B66C17"/>
    <w:rsid w:val="00BC2024"/>
    <w:rsid w:val="00C075E0"/>
    <w:rsid w:val="00C33F9F"/>
    <w:rsid w:val="00C55AF3"/>
    <w:rsid w:val="00C8257D"/>
    <w:rsid w:val="00C90A45"/>
    <w:rsid w:val="00CE15AD"/>
    <w:rsid w:val="00CF2E2B"/>
    <w:rsid w:val="00D24221"/>
    <w:rsid w:val="00D464DB"/>
    <w:rsid w:val="00D64E98"/>
    <w:rsid w:val="00DC52DD"/>
    <w:rsid w:val="00E05F81"/>
    <w:rsid w:val="00ED152C"/>
    <w:rsid w:val="00EE0695"/>
    <w:rsid w:val="00F14715"/>
    <w:rsid w:val="00F5124B"/>
    <w:rsid w:val="00F61260"/>
    <w:rsid w:val="00FB5C0E"/>
    <w:rsid w:val="00FB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3A81"/>
    <w:rPr>
      <w:rFonts w:ascii="Calibri" w:eastAsia="Times New Roman" w:hAnsi="Calibri" w:cs="Times New Roman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lid-translation">
    <w:name w:val="tlid-translation"/>
    <w:basedOn w:val="DefaultParagraphFont"/>
    <w:rsid w:val="007045A3"/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6C5F"/>
    <w:rPr>
      <w:rFonts w:ascii="Segoe UI" w:eastAsia="Times New Roman" w:hAnsi="Segoe UI" w:cs="Segoe UI"/>
      <w:sz w:val="18"/>
      <w:szCs w:val="18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6C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886C5F"/>
    <w:rPr>
      <w:rFonts w:ascii="Calibri" w:eastAsia="Times New Roman" w:hAnsi="Calibri" w:cs="Times New Roman"/>
      <w:lang w:eastAsia="hr-HR"/>
    </w:rPr>
  </w:style>
  <w:style w:type="paragraph" w:styleId="Header">
    <w:name w:val="header"/>
    <w:basedOn w:val="Normal"/>
    <w:link w:val="HeaderChar"/>
    <w:uiPriority w:val="99"/>
    <w:unhideWhenUsed/>
    <w:rsid w:val="00886C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6C5F"/>
    <w:rPr>
      <w:rFonts w:ascii="Calibri" w:eastAsia="Times New Roman" w:hAnsi="Calibri" w:cs="Times New Roman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886C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86C5F"/>
    <w:rPr>
      <w:rFonts w:ascii="Calibri" w:eastAsia="Times New Roman" w:hAnsi="Calibri" w:cs="Times New Roman"/>
      <w:sz w:val="20"/>
      <w:szCs w:val="20"/>
      <w:lang w:eastAsia="hr-HR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86C5F"/>
    <w:pPr>
      <w:spacing w:line="240" w:lineRule="auto"/>
    </w:pPr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6C5F"/>
    <w:rPr>
      <w:rFonts w:ascii="Calibri" w:eastAsia="Times New Roman" w:hAnsi="Calibri" w:cs="Times New Roman"/>
      <w:b/>
      <w:bCs/>
      <w:sz w:val="20"/>
      <w:szCs w:val="20"/>
      <w:lang w:eastAsia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6C5F"/>
    <w:rPr>
      <w:b/>
      <w:bCs/>
    </w:rPr>
  </w:style>
  <w:style w:type="paragraph" w:customStyle="1" w:styleId="Default">
    <w:name w:val="Default"/>
    <w:rsid w:val="00CE15AD"/>
    <w:pPr>
      <w:autoSpaceDE w:val="0"/>
      <w:autoSpaceDN w:val="0"/>
      <w:adjustRightInd w:val="0"/>
      <w:spacing w:after="0" w:line="240" w:lineRule="auto"/>
    </w:pPr>
    <w:rPr>
      <w:rFonts w:ascii="CLMKA F+ Gulliver" w:hAnsi="CLMKA F+ Gulliver" w:cs="CLMKA F+ Gullive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55AF3"/>
    <w:rPr>
      <w:color w:val="0000FF" w:themeColor="hyperlink"/>
      <w:u w:val="single"/>
    </w:rPr>
  </w:style>
  <w:style w:type="paragraph" w:customStyle="1" w:styleId="MDPI16affiliation">
    <w:name w:val="MDPI_1.6_affiliation"/>
    <w:qFormat/>
    <w:rsid w:val="00DC52DD"/>
    <w:pPr>
      <w:adjustRightInd w:val="0"/>
      <w:snapToGrid w:val="0"/>
      <w:spacing w:after="0" w:line="200" w:lineRule="atLeast"/>
      <w:ind w:left="2806" w:hanging="198"/>
    </w:pPr>
    <w:rPr>
      <w:rFonts w:ascii="Palatino Linotype" w:eastAsia="Times New Roman" w:hAnsi="Palatino Linotype" w:cs="Times New Roman"/>
      <w:color w:val="000000"/>
      <w:sz w:val="16"/>
      <w:szCs w:val="18"/>
      <w:lang w:val="en-US" w:eastAsia="de-DE" w:bidi="en-US"/>
    </w:rPr>
  </w:style>
  <w:style w:type="table" w:styleId="LightShading-Accent5">
    <w:name w:val="Light Shading Accent 5"/>
    <w:basedOn w:val="TableNormal"/>
    <w:uiPriority w:val="60"/>
    <w:rsid w:val="00DC52DD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3A81"/>
    <w:rPr>
      <w:rFonts w:ascii="Calibri" w:eastAsia="Times New Roman" w:hAnsi="Calibri" w:cs="Times New Roman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lid-translation">
    <w:name w:val="tlid-translation"/>
    <w:basedOn w:val="DefaultParagraphFont"/>
    <w:rsid w:val="007045A3"/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6C5F"/>
    <w:rPr>
      <w:rFonts w:ascii="Segoe UI" w:eastAsia="Times New Roman" w:hAnsi="Segoe UI" w:cs="Segoe UI"/>
      <w:sz w:val="18"/>
      <w:szCs w:val="18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6C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886C5F"/>
    <w:rPr>
      <w:rFonts w:ascii="Calibri" w:eastAsia="Times New Roman" w:hAnsi="Calibri" w:cs="Times New Roman"/>
      <w:lang w:eastAsia="hr-HR"/>
    </w:rPr>
  </w:style>
  <w:style w:type="paragraph" w:styleId="Header">
    <w:name w:val="header"/>
    <w:basedOn w:val="Normal"/>
    <w:link w:val="HeaderChar"/>
    <w:uiPriority w:val="99"/>
    <w:unhideWhenUsed/>
    <w:rsid w:val="00886C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6C5F"/>
    <w:rPr>
      <w:rFonts w:ascii="Calibri" w:eastAsia="Times New Roman" w:hAnsi="Calibri" w:cs="Times New Roman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886C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86C5F"/>
    <w:rPr>
      <w:rFonts w:ascii="Calibri" w:eastAsia="Times New Roman" w:hAnsi="Calibri" w:cs="Times New Roman"/>
      <w:sz w:val="20"/>
      <w:szCs w:val="20"/>
      <w:lang w:eastAsia="hr-HR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86C5F"/>
    <w:pPr>
      <w:spacing w:line="240" w:lineRule="auto"/>
    </w:pPr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6C5F"/>
    <w:rPr>
      <w:rFonts w:ascii="Calibri" w:eastAsia="Times New Roman" w:hAnsi="Calibri" w:cs="Times New Roman"/>
      <w:b/>
      <w:bCs/>
      <w:sz w:val="20"/>
      <w:szCs w:val="20"/>
      <w:lang w:eastAsia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6C5F"/>
    <w:rPr>
      <w:b/>
      <w:bCs/>
    </w:rPr>
  </w:style>
  <w:style w:type="paragraph" w:customStyle="1" w:styleId="Default">
    <w:name w:val="Default"/>
    <w:rsid w:val="00CE15AD"/>
    <w:pPr>
      <w:autoSpaceDE w:val="0"/>
      <w:autoSpaceDN w:val="0"/>
      <w:adjustRightInd w:val="0"/>
      <w:spacing w:after="0" w:line="240" w:lineRule="auto"/>
    </w:pPr>
    <w:rPr>
      <w:rFonts w:ascii="CLMKA F+ Gulliver" w:hAnsi="CLMKA F+ Gulliver" w:cs="CLMKA F+ Gullive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55AF3"/>
    <w:rPr>
      <w:color w:val="0000FF" w:themeColor="hyperlink"/>
      <w:u w:val="single"/>
    </w:rPr>
  </w:style>
  <w:style w:type="paragraph" w:customStyle="1" w:styleId="MDPI16affiliation">
    <w:name w:val="MDPI_1.6_affiliation"/>
    <w:qFormat/>
    <w:rsid w:val="00DC52DD"/>
    <w:pPr>
      <w:adjustRightInd w:val="0"/>
      <w:snapToGrid w:val="0"/>
      <w:spacing w:after="0" w:line="200" w:lineRule="atLeast"/>
      <w:ind w:left="2806" w:hanging="198"/>
    </w:pPr>
    <w:rPr>
      <w:rFonts w:ascii="Palatino Linotype" w:eastAsia="Times New Roman" w:hAnsi="Palatino Linotype" w:cs="Times New Roman"/>
      <w:color w:val="000000"/>
      <w:sz w:val="16"/>
      <w:szCs w:val="18"/>
      <w:lang w:val="en-US" w:eastAsia="de-DE" w:bidi="en-US"/>
    </w:rPr>
  </w:style>
  <w:style w:type="table" w:styleId="LightShading-Accent5">
    <w:name w:val="Light Shading Accent 5"/>
    <w:basedOn w:val="TableNormal"/>
    <w:uiPriority w:val="60"/>
    <w:rsid w:val="00DC52DD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rga@veinst.hr" TargetMode="External"/><Relationship Id="rId13" Type="http://schemas.openxmlformats.org/officeDocument/2006/relationships/hyperlink" Target="mailto:ikmetic@pbf.hr%20(I.K.);%20tmurati@pbf.hr%20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varenina@veinst.hr" TargetMode="External"/><Relationship Id="rId12" Type="http://schemas.openxmlformats.org/officeDocument/2006/relationships/hyperlink" Target="mailto:bilandzic@veinst.hr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s://www.sciencedirect.com/topics/earth-and-planetary-sciences/biphenyl" TargetMode="External"/><Relationship Id="rId1" Type="http://schemas.openxmlformats.org/officeDocument/2006/relationships/styles" Target="styles.xml"/><Relationship Id="rId6" Type="http://schemas.openxmlformats.org/officeDocument/2006/relationships/hyperlink" Target="mailto:dokic@veinst.hr" TargetMode="External"/><Relationship Id="rId11" Type="http://schemas.openxmlformats.org/officeDocument/2006/relationships/hyperlink" Target="mailto:@veinst.hr" TargetMode="External"/><Relationship Id="rId5" Type="http://schemas.openxmlformats.org/officeDocument/2006/relationships/hyperlink" Target="http://www.sciencedirect.com/science?_ob=ArticleURL&amp;_udi=B6TF4-4TNWH0D-C&amp;_user=4761711&amp;_coverDate=04%2F01%2F2009&amp;_alid=898411528&amp;_rdoc=10&amp;_fmt=high&amp;_orig=search&amp;_cdi=5216&amp;_sort=d&amp;_docanchor=&amp;view=c&amp;_ct=720&amp;_acct=C000050661&amp;_version=1&amp;_urlVersion=0&amp;_userid=4761711&amp;md5=5440c8532deb0afa041842ac996e65e7" TargetMode="External"/><Relationship Id="rId15" Type="http://schemas.openxmlformats.org/officeDocument/2006/relationships/hyperlink" Target="https://www.sciencedirect.com/topics/earth-and-planetary-sciences/biphenyl" TargetMode="External"/><Relationship Id="rId10" Type="http://schemas.openxmlformats.org/officeDocument/2006/relationships/hyperlink" Target="mailto:sedak@veinst.h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olomon@veinst.hr" TargetMode="External"/><Relationship Id="rId14" Type="http://schemas.openxmlformats.org/officeDocument/2006/relationships/hyperlink" Target="https://www.sciencedirect.com/topics/earth-and-planetary-sciences/bipheny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1846</Words>
  <Characters>9917</Characters>
  <Application>Microsoft Office Word</Application>
  <DocSecurity>0</DocSecurity>
  <Lines>1983</Lines>
  <Paragraphs>1470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Đokić</dc:creator>
  <cp:lastModifiedBy>BilandzicN</cp:lastModifiedBy>
  <cp:revision>4</cp:revision>
  <dcterms:created xsi:type="dcterms:W3CDTF">2024-01-12T07:34:00Z</dcterms:created>
  <dcterms:modified xsi:type="dcterms:W3CDTF">2024-01-12T07:48:00Z</dcterms:modified>
</cp:coreProperties>
</file>