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1A6C" w:rsidP="00B01A6C" w:rsidRDefault="00291979" w14:paraId="77DB6B34" w14:textId="10BADD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materials for </w:t>
      </w:r>
    </w:p>
    <w:p w:rsidR="00291979" w:rsidP="00B01A6C" w:rsidRDefault="00B01A6C" w14:paraId="6932EE17" w14:textId="423691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B36">
        <w:rPr>
          <w:rFonts w:ascii="Times New Roman" w:hAnsi="Times New Roman" w:cs="Times New Roman"/>
          <w:b/>
          <w:bCs/>
          <w:sz w:val="24"/>
          <w:szCs w:val="24"/>
          <w:u w:val="single"/>
        </w:rPr>
        <w:t>Predictive modeling of proteins encoded by a plant virus sheds a new light on their structure and inherent multifunctionality</w:t>
      </w:r>
    </w:p>
    <w:p w:rsidRPr="00B24B36" w:rsidR="00B24B36" w:rsidP="00B24B36" w:rsidRDefault="00B24B36" w14:paraId="56027CE6" w14:textId="4A48CEA8">
      <w:pPr>
        <w:jc w:val="center"/>
        <w:rPr>
          <w:rFonts w:ascii="Times New Roman" w:hAnsi="Times New Roman" w:cs="Times New Roman"/>
          <w:sz w:val="24"/>
          <w:szCs w:val="24"/>
        </w:rPr>
      </w:pPr>
      <w:r w:rsidRPr="00B24B36">
        <w:rPr>
          <w:rFonts w:ascii="Times New Roman" w:hAnsi="Times New Roman" w:cs="Times New Roman"/>
          <w:sz w:val="24"/>
          <w:szCs w:val="24"/>
        </w:rPr>
        <w:t>Brandon G. Roy</w:t>
      </w:r>
      <w:r w:rsidRPr="00B24B3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F274F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B24B36">
        <w:rPr>
          <w:rFonts w:ascii="Times New Roman" w:hAnsi="Times New Roman" w:cs="Times New Roman"/>
          <w:sz w:val="24"/>
          <w:szCs w:val="24"/>
        </w:rPr>
        <w:t>*, Jiyeong Choi</w:t>
      </w:r>
      <w:r w:rsidRPr="00B24B3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24B36">
        <w:rPr>
          <w:rFonts w:ascii="Times New Roman" w:hAnsi="Times New Roman" w:cs="Times New Roman"/>
          <w:sz w:val="24"/>
          <w:szCs w:val="24"/>
        </w:rPr>
        <w:t>, and Marc F. Fuchs</w:t>
      </w:r>
      <w:r w:rsidRPr="00B24B36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Pr="00B24B36" w:rsidR="00B24B36" w:rsidP="00B24B36" w:rsidRDefault="00B24B36" w14:paraId="375A162E" w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 w:rsidRPr="00B24B3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24B36">
        <w:rPr>
          <w:rFonts w:ascii="Times New Roman" w:hAnsi="Times New Roman" w:cs="Times New Roman"/>
          <w:sz w:val="24"/>
          <w:szCs w:val="24"/>
        </w:rPr>
        <w:t xml:space="preserve">Plant Pathology and Plant-Microbe Biology Section, School of Integrative Plant Science, Cornell University, 15 Castle Creek Drive, Geneva, NY 14456, USA </w:t>
      </w:r>
    </w:p>
    <w:p w:rsidR="00B24B36" w:rsidP="00B24B36" w:rsidRDefault="00B24B36" w14:paraId="1611B13D" w14:textId="777777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B36">
        <w:rPr>
          <w:rFonts w:ascii="Times New Roman" w:hAnsi="Times New Roman" w:cs="Times New Roman"/>
          <w:b/>
          <w:bCs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B24B36">
        <w:rPr>
          <w:rFonts w:ascii="Times New Roman" w:hAnsi="Times New Roman" w:cs="Times New Roman"/>
          <w:b/>
          <w:bCs/>
          <w:sz w:val="24"/>
          <w:szCs w:val="24"/>
        </w:rPr>
        <w:t>orrespondence: bgr36@cornell.edu</w:t>
      </w:r>
    </w:p>
    <w:p w:rsidR="00291979" w:rsidRDefault="00291979" w14:paraId="5FE75BFC" w14:textId="0EF27A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Pr="00291979" w:rsidR="00E00E95" w:rsidRDefault="00291979" w14:paraId="2C078E63" w14:textId="360953A7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10A959C8" w:rsidR="10C024B8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Supplementary </w:t>
      </w:r>
      <w:r w:rsidRPr="10A959C8" w:rsidR="128E8BC8">
        <w:rPr>
          <w:rFonts w:ascii="Times New Roman" w:hAnsi="Times New Roman" w:cs="Times New Roman"/>
          <w:b w:val="1"/>
          <w:bCs w:val="1"/>
          <w:sz w:val="24"/>
          <w:szCs w:val="24"/>
        </w:rPr>
        <w:t>File S1.</w:t>
      </w:r>
      <w:r w:rsidRPr="10A959C8" w:rsidR="12CA2313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</w:t>
      </w:r>
      <w:r w:rsidRPr="10A959C8" w:rsidR="5AD26F5D">
        <w:rPr>
          <w:rFonts w:ascii="Times New Roman" w:hAnsi="Times New Roman" w:cs="Times New Roman"/>
          <w:sz w:val="24"/>
          <w:szCs w:val="24"/>
        </w:rPr>
        <w:t>Protein data bank (.</w:t>
      </w:r>
      <w:r w:rsidRPr="10A959C8" w:rsidR="5AD26F5D">
        <w:rPr>
          <w:rFonts w:ascii="Times New Roman" w:hAnsi="Times New Roman" w:cs="Times New Roman"/>
          <w:sz w:val="24"/>
          <w:szCs w:val="24"/>
        </w:rPr>
        <w:t>pdb</w:t>
      </w:r>
      <w:r w:rsidRPr="10A959C8" w:rsidR="5AD26F5D">
        <w:rPr>
          <w:rFonts w:ascii="Times New Roman" w:hAnsi="Times New Roman" w:cs="Times New Roman"/>
          <w:sz w:val="24"/>
          <w:szCs w:val="24"/>
        </w:rPr>
        <w:t>) formatted files f</w:t>
      </w:r>
      <w:r w:rsidRPr="10A959C8" w:rsidR="5AD26F5D">
        <w:rPr>
          <w:rFonts w:ascii="Times New Roman" w:hAnsi="Times New Roman" w:cs="Times New Roman"/>
          <w:sz w:val="24"/>
          <w:szCs w:val="24"/>
        </w:rPr>
        <w:t>or grapev</w:t>
      </w:r>
      <w:r w:rsidRPr="10A959C8" w:rsidR="5AD26F5D">
        <w:rPr>
          <w:rFonts w:ascii="Times New Roman" w:hAnsi="Times New Roman" w:cs="Times New Roman"/>
          <w:sz w:val="24"/>
          <w:szCs w:val="24"/>
        </w:rPr>
        <w:t xml:space="preserve">ine fanleaf virus proteins generated with Al-phaFold2, C-I-TASSER, D-I-TASSER (MTD), </w:t>
      </w:r>
      <w:r w:rsidRPr="10A959C8" w:rsidR="5AD26F5D">
        <w:rPr>
          <w:rFonts w:ascii="Times New Roman" w:hAnsi="Times New Roman" w:cs="Times New Roman"/>
          <w:sz w:val="24"/>
          <w:szCs w:val="24"/>
        </w:rPr>
        <w:t>ESMFold</w:t>
      </w:r>
      <w:r w:rsidRPr="10A959C8" w:rsidR="5AD26F5D">
        <w:rPr>
          <w:rFonts w:ascii="Times New Roman" w:hAnsi="Times New Roman" w:cs="Times New Roman"/>
          <w:sz w:val="24"/>
          <w:szCs w:val="24"/>
        </w:rPr>
        <w:t xml:space="preserve">, </w:t>
      </w:r>
      <w:r w:rsidRPr="10A959C8" w:rsidR="5AD26F5D">
        <w:rPr>
          <w:rFonts w:ascii="Times New Roman" w:hAnsi="Times New Roman" w:cs="Times New Roman"/>
          <w:sz w:val="24"/>
          <w:szCs w:val="24"/>
        </w:rPr>
        <w:t>Ro</w:t>
      </w:r>
      <w:r w:rsidRPr="10A959C8" w:rsidR="5AD26F5D">
        <w:rPr>
          <w:rFonts w:ascii="Times New Roman" w:hAnsi="Times New Roman" w:cs="Times New Roman"/>
          <w:sz w:val="24"/>
          <w:szCs w:val="24"/>
        </w:rPr>
        <w:t>betta</w:t>
      </w:r>
      <w:r w:rsidRPr="10A959C8" w:rsidR="5AD26F5D">
        <w:rPr>
          <w:rFonts w:ascii="Times New Roman" w:hAnsi="Times New Roman" w:cs="Times New Roman"/>
          <w:sz w:val="24"/>
          <w:szCs w:val="24"/>
        </w:rPr>
        <w:t xml:space="preserve">, </w:t>
      </w:r>
      <w:r w:rsidRPr="10A959C8" w:rsidR="5AD26F5D">
        <w:rPr>
          <w:rFonts w:ascii="Times New Roman" w:hAnsi="Times New Roman" w:cs="Times New Roman"/>
          <w:sz w:val="24"/>
          <w:szCs w:val="24"/>
        </w:rPr>
        <w:t>an</w:t>
      </w:r>
      <w:r w:rsidRPr="10A959C8" w:rsidR="5AD26F5D">
        <w:rPr>
          <w:rFonts w:ascii="Times New Roman" w:hAnsi="Times New Roman" w:cs="Times New Roman"/>
          <w:sz w:val="24"/>
          <w:szCs w:val="24"/>
        </w:rPr>
        <w:t xml:space="preserve">d </w:t>
      </w:r>
      <w:r w:rsidRPr="10A959C8" w:rsidR="5AD26F5D">
        <w:rPr>
          <w:rFonts w:ascii="Times New Roman" w:hAnsi="Times New Roman" w:cs="Times New Roman"/>
          <w:sz w:val="24"/>
          <w:szCs w:val="24"/>
        </w:rPr>
        <w:t>trRos</w:t>
      </w:r>
      <w:r w:rsidRPr="10A959C8" w:rsidR="5AD26F5D">
        <w:rPr>
          <w:rFonts w:ascii="Times New Roman" w:hAnsi="Times New Roman" w:cs="Times New Roman"/>
          <w:sz w:val="24"/>
          <w:szCs w:val="24"/>
        </w:rPr>
        <w:t>etta</w:t>
      </w:r>
      <w:r w:rsidRPr="10A959C8" w:rsidR="5AD26F5D">
        <w:rPr>
          <w:rFonts w:ascii="Times New Roman" w:hAnsi="Times New Roman" w:cs="Times New Roman"/>
          <w:sz w:val="24"/>
          <w:szCs w:val="24"/>
        </w:rPr>
        <w:t xml:space="preserve">. Associated metadata and </w:t>
      </w:r>
      <w:r w:rsidRPr="10A959C8" w:rsidR="5AD26F5D">
        <w:rPr>
          <w:rFonts w:ascii="Times New Roman" w:hAnsi="Times New Roman" w:cs="Times New Roman"/>
          <w:sz w:val="24"/>
          <w:szCs w:val="24"/>
        </w:rPr>
        <w:t>accompanying</w:t>
      </w:r>
      <w:r w:rsidRPr="10A959C8" w:rsidR="5AD26F5D">
        <w:rPr>
          <w:rFonts w:ascii="Times New Roman" w:hAnsi="Times New Roman" w:cs="Times New Roman"/>
          <w:sz w:val="24"/>
          <w:szCs w:val="24"/>
        </w:rPr>
        <w:t xml:space="preserve"> data </w:t>
      </w:r>
      <w:r w:rsidRPr="10A959C8" w:rsidR="5AD26F5D">
        <w:rPr>
          <w:rFonts w:ascii="Times New Roman" w:hAnsi="Times New Roman" w:cs="Times New Roman"/>
          <w:sz w:val="24"/>
          <w:szCs w:val="24"/>
        </w:rPr>
        <w:t>is</w:t>
      </w:r>
      <w:r w:rsidRPr="10A959C8" w:rsidR="5AD26F5D">
        <w:rPr>
          <w:rFonts w:ascii="Times New Roman" w:hAnsi="Times New Roman" w:cs="Times New Roman"/>
          <w:sz w:val="24"/>
          <w:szCs w:val="24"/>
        </w:rPr>
        <w:t xml:space="preserve"> presented in the same form as received from each program.</w:t>
      </w:r>
      <w:r w:rsidRPr="10A959C8" w:rsidR="5AD26F5D">
        <w:rPr>
          <w:rFonts w:ascii="Times New Roman" w:hAnsi="Times New Roman" w:cs="Times New Roman"/>
          <w:sz w:val="24"/>
          <w:szCs w:val="24"/>
        </w:rPr>
        <w:t xml:space="preserve"> (zip)</w:t>
      </w:r>
    </w:p>
    <w:p w:rsidRPr="00291979" w:rsidR="00291979" w:rsidP="10A959C8" w:rsidRDefault="00291979" w14:paraId="26A72D95" w14:textId="1816A4C9">
      <w:pPr>
        <w:pStyle w:val="Normal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B8D74BA" w:rsidR="10E9539F">
        <w:rPr>
          <w:rFonts w:ascii="Times New Roman" w:hAnsi="Times New Roman" w:cs="Times New Roman"/>
          <w:b w:val="1"/>
          <w:bCs w:val="1"/>
          <w:sz w:val="24"/>
          <w:szCs w:val="24"/>
        </w:rPr>
        <w:t>Supplementary</w:t>
      </w:r>
      <w:r w:rsidRPr="3B8D74BA" w:rsidR="10E9539F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3B8D74BA" w:rsidR="128E8BC8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>Table S1.</w:t>
      </w:r>
      <w:r w:rsidRPr="3B8D74BA" w:rsidR="128E8BC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Accessions of grapevine fanleaf virus </w:t>
      </w:r>
      <w:r w:rsidRPr="3B8D74BA" w:rsidR="128E8BC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used</w:t>
      </w:r>
      <w:r w:rsidRPr="3B8D74BA" w:rsidR="128E8BC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in this study.</w:t>
      </w:r>
    </w:p>
    <w:tbl>
      <w:tblPr>
        <w:tblW w:w="6480" w:type="dxa"/>
        <w:jc w:val="center"/>
        <w:tblLook w:val="04A0" w:firstRow="1" w:lastRow="0" w:firstColumn="1" w:lastColumn="0" w:noHBand="0" w:noVBand="1"/>
      </w:tblPr>
      <w:tblGrid>
        <w:gridCol w:w="2525"/>
        <w:gridCol w:w="1525"/>
        <w:gridCol w:w="2430"/>
      </w:tblGrid>
      <w:tr w:rsidRPr="00780141" w:rsidR="00577A62" w:rsidTr="00F1062F" w14:paraId="39B99CFB" w14:textId="77777777">
        <w:trPr>
          <w:trHeight w:val="320"/>
          <w:jc w:val="center"/>
        </w:trPr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1445DD" w:rsidRDefault="001445DD" w14:paraId="67602326" w14:textId="7CB3CD4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F1062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GFLV</w:t>
            </w:r>
            <w:r w:rsidRPr="00780141" w:rsidR="0029197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 RNA molecule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1445DD" w:rsidRDefault="00291979" w14:paraId="6E315A6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78014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Strain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1445DD" w:rsidRDefault="00291979" w14:paraId="7665C81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78014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NCBI Accession</w:t>
            </w:r>
          </w:p>
        </w:tc>
      </w:tr>
      <w:tr w:rsidRPr="00780141" w:rsidR="00577A62" w:rsidTr="00F1062F" w14:paraId="419DD836" w14:textId="77777777">
        <w:trPr>
          <w:trHeight w:val="320"/>
          <w:jc w:val="center"/>
        </w:trPr>
        <w:tc>
          <w:tcPr>
            <w:tcW w:w="2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20C80A7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RNA1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3545994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F13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4A15CE72" w14:textId="201A9F9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NP619689.1</w:t>
            </w:r>
          </w:p>
        </w:tc>
      </w:tr>
      <w:tr w:rsidRPr="00780141" w:rsidR="00577A62" w:rsidTr="00F1062F" w14:paraId="1A14581F" w14:textId="77777777">
        <w:trPr>
          <w:trHeight w:val="320"/>
          <w:jc w:val="center"/>
        </w:trPr>
        <w:tc>
          <w:tcPr>
            <w:tcW w:w="2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5F7C5F9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RNA1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416B103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GHu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435B212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AFM91094.1</w:t>
            </w:r>
          </w:p>
        </w:tc>
      </w:tr>
      <w:tr w:rsidRPr="00780141" w:rsidR="00490DD4" w:rsidTr="00F1062F" w14:paraId="571AC527" w14:textId="77777777">
        <w:trPr>
          <w:trHeight w:val="320"/>
          <w:jc w:val="center"/>
        </w:trPr>
        <w:tc>
          <w:tcPr>
            <w:tcW w:w="2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19856D8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RNA2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2EC702A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F13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23BE5049" w14:textId="662CE4A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NC003623.1</w:t>
            </w:r>
          </w:p>
        </w:tc>
      </w:tr>
      <w:tr w:rsidRPr="00780141" w:rsidR="00490DD4" w:rsidTr="00F1062F" w14:paraId="50CD8261" w14:textId="77777777">
        <w:trPr>
          <w:trHeight w:val="320"/>
          <w:jc w:val="center"/>
        </w:trPr>
        <w:tc>
          <w:tcPr>
            <w:tcW w:w="2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390A51B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RNA2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5BECDC0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GHu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28C2B60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ABR09917.1</w:t>
            </w:r>
          </w:p>
        </w:tc>
      </w:tr>
      <w:tr w:rsidRPr="00780141" w:rsidR="00577A62" w:rsidTr="00F1062F" w14:paraId="7D7B6F3C" w14:textId="77777777">
        <w:trPr>
          <w:trHeight w:val="320"/>
          <w:jc w:val="center"/>
        </w:trPr>
        <w:tc>
          <w:tcPr>
            <w:tcW w:w="2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770FB5A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RNA3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30B8AF8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383251D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MH383244.1</w:t>
            </w:r>
          </w:p>
        </w:tc>
      </w:tr>
      <w:tr w:rsidRPr="00780141" w:rsidR="00577A62" w:rsidTr="00F1062F" w14:paraId="58D9BA87" w14:textId="77777777">
        <w:trPr>
          <w:trHeight w:val="320"/>
          <w:jc w:val="center"/>
        </w:trPr>
        <w:tc>
          <w:tcPr>
            <w:tcW w:w="2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03675CD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RNA3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2F616A5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F13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47386078" w14:textId="634D1B3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NC003203.1</w:t>
            </w:r>
          </w:p>
        </w:tc>
      </w:tr>
      <w:tr w:rsidRPr="00780141" w:rsidR="00577A62" w:rsidTr="00F1062F" w14:paraId="522A4C69" w14:textId="77777777">
        <w:trPr>
          <w:trHeight w:val="320"/>
          <w:jc w:val="center"/>
        </w:trPr>
        <w:tc>
          <w:tcPr>
            <w:tcW w:w="2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33D5AC3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RNA3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273C149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LR 4/29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46EECC8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ALA99080.1</w:t>
            </w:r>
          </w:p>
        </w:tc>
      </w:tr>
      <w:tr w:rsidRPr="00780141" w:rsidR="00577A62" w:rsidTr="00F1062F" w14:paraId="7D4F917B" w14:textId="77777777">
        <w:trPr>
          <w:trHeight w:val="320"/>
          <w:jc w:val="center"/>
        </w:trPr>
        <w:tc>
          <w:tcPr>
            <w:tcW w:w="2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3BC2366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RNA3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24ADFA9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Py17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41733F4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UZF66112.1</w:t>
            </w:r>
          </w:p>
        </w:tc>
      </w:tr>
      <w:tr w:rsidRPr="00780141" w:rsidR="00577A62" w:rsidTr="00F1062F" w14:paraId="31779945" w14:textId="77777777">
        <w:trPr>
          <w:trHeight w:val="320"/>
          <w:jc w:val="center"/>
        </w:trPr>
        <w:tc>
          <w:tcPr>
            <w:tcW w:w="2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708D243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RNA3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71B2B6E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REF KE1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7020B2C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ALA99135.1 </w:t>
            </w:r>
          </w:p>
        </w:tc>
      </w:tr>
      <w:tr w:rsidRPr="00780141" w:rsidR="00577A62" w:rsidTr="00F1062F" w14:paraId="41E76947" w14:textId="77777777">
        <w:trPr>
          <w:trHeight w:val="340"/>
          <w:jc w:val="center"/>
        </w:trPr>
        <w:tc>
          <w:tcPr>
            <w:tcW w:w="2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543FB43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RNA3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2AF1C57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SACH44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183199D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AGT42202.1</w:t>
            </w:r>
          </w:p>
        </w:tc>
      </w:tr>
      <w:tr w:rsidRPr="00780141" w:rsidR="00490DD4" w:rsidTr="00F1062F" w14:paraId="5ACA9795" w14:textId="77777777">
        <w:trPr>
          <w:trHeight w:val="340"/>
          <w:jc w:val="center"/>
        </w:trPr>
        <w:tc>
          <w:tcPr>
            <w:tcW w:w="2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65BEAE0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RNA3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5F26DED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SWT6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7140B77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KX034963.1</w:t>
            </w:r>
          </w:p>
        </w:tc>
      </w:tr>
      <w:tr w:rsidRPr="00780141" w:rsidR="00490DD4" w:rsidTr="00F1062F" w14:paraId="5B122F01" w14:textId="77777777">
        <w:trPr>
          <w:trHeight w:val="320"/>
          <w:jc w:val="center"/>
        </w:trPr>
        <w:tc>
          <w:tcPr>
            <w:tcW w:w="2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2926230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RNA3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371B36C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ZUP 1/4 c2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  <w:hideMark/>
          </w:tcPr>
          <w:p w:rsidRPr="00780141" w:rsidR="00291979" w:rsidP="00E52397" w:rsidRDefault="00291979" w14:paraId="2A10A1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7801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ALA99154.1</w:t>
            </w:r>
          </w:p>
        </w:tc>
      </w:tr>
    </w:tbl>
    <w:p w:rsidRPr="00291979" w:rsidR="00291979" w:rsidRDefault="00291979" w14:paraId="02CA6754" w14:textId="78093D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Pr="00291979" w:rsidR="00532407" w:rsidP="10A959C8" w:rsidRDefault="00532407" w14:paraId="509316F6" w14:textId="01CC79F4"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0A959C8" w:rsidR="4492C3FB">
        <w:rPr>
          <w:rFonts w:ascii="Times New Roman" w:hAnsi="Times New Roman" w:cs="Times New Roman"/>
          <w:b w:val="1"/>
          <w:bCs w:val="1"/>
          <w:sz w:val="24"/>
          <w:szCs w:val="24"/>
        </w:rPr>
        <w:t>Supplementary</w:t>
      </w:r>
      <w:r w:rsidRPr="10A959C8" w:rsidR="4492C3F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10A959C8" w:rsidR="5E886ED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>Table S2.</w:t>
      </w:r>
      <w:r w:rsidRPr="10A959C8" w:rsidR="5E886ED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Amino acid sequences curated for use in this study </w:t>
      </w:r>
      <w:r w:rsidRPr="10A959C8" w:rsidR="5E886ED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pertaining to</w:t>
      </w:r>
      <w:r w:rsidRPr="10A959C8" w:rsidR="5E886ED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proteins encoded by grapevine fanleaf virus and the associated strain and NCBI available accessions. </w:t>
      </w:r>
      <w:r w:rsidRPr="10A959C8" w:rsidR="5E886ED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(.xlsx)</w:t>
      </w:r>
    </w:p>
    <w:p w:rsidRPr="00291979" w:rsidR="00780141" w:rsidRDefault="00780141" w14:paraId="2429B43B" w14:textId="29B378FC">
      <w:pPr>
        <w:rPr>
          <w:rFonts w:ascii="Times New Roman" w:hAnsi="Times New Roman" w:cs="Times New Roman"/>
          <w:sz w:val="24"/>
          <w:szCs w:val="24"/>
        </w:rPr>
      </w:pPr>
    </w:p>
    <w:p w:rsidR="00780141" w:rsidP="10A959C8" w:rsidRDefault="008321AF" w14:paraId="2234CEE2" w14:textId="2EF40F25">
      <w:pPr>
        <w:pStyle w:val="Normal"/>
        <w:rPr>
          <w:rFonts w:ascii="Times New Roman" w:hAnsi="Times New Roman" w:cs="Times New Roman"/>
          <w:sz w:val="24"/>
          <w:szCs w:val="24"/>
        </w:rPr>
      </w:pPr>
      <w:r w:rsidRPr="10A959C8" w:rsidR="5A40A47D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Supplementary </w:t>
      </w:r>
      <w:r w:rsidRPr="10A959C8" w:rsidR="19A01B2C">
        <w:rPr>
          <w:rFonts w:ascii="Times New Roman" w:hAnsi="Times New Roman" w:cs="Times New Roman"/>
          <w:b w:val="1"/>
          <w:bCs w:val="1"/>
          <w:sz w:val="24"/>
          <w:szCs w:val="24"/>
        </w:rPr>
        <w:t>Table S</w:t>
      </w:r>
      <w:r w:rsidRPr="10A959C8" w:rsidR="12CA2313">
        <w:rPr>
          <w:rFonts w:ascii="Times New Roman" w:hAnsi="Times New Roman" w:cs="Times New Roman"/>
          <w:b w:val="1"/>
          <w:bCs w:val="1"/>
          <w:sz w:val="24"/>
          <w:szCs w:val="24"/>
        </w:rPr>
        <w:t>3</w:t>
      </w:r>
      <w:r w:rsidRPr="10A959C8" w:rsidR="19A01B2C">
        <w:rPr>
          <w:rFonts w:ascii="Times New Roman" w:hAnsi="Times New Roman" w:cs="Times New Roman"/>
          <w:b w:val="1"/>
          <w:bCs w:val="1"/>
          <w:sz w:val="24"/>
          <w:szCs w:val="24"/>
        </w:rPr>
        <w:t>.</w:t>
      </w:r>
      <w:r w:rsidRPr="10A959C8" w:rsidR="19A01B2C">
        <w:rPr>
          <w:rFonts w:ascii="Times New Roman" w:hAnsi="Times New Roman" w:cs="Times New Roman"/>
          <w:sz w:val="24"/>
          <w:szCs w:val="24"/>
        </w:rPr>
        <w:t xml:space="preserve"> Reporting metrics for protein prediction </w:t>
      </w:r>
      <w:r w:rsidRPr="10A959C8" w:rsidR="19A01B2C">
        <w:rPr>
          <w:rFonts w:ascii="Times New Roman" w:hAnsi="Times New Roman" w:cs="Times New Roman"/>
          <w:sz w:val="24"/>
          <w:szCs w:val="24"/>
        </w:rPr>
        <w:t>softwares</w:t>
      </w:r>
      <w:r w:rsidRPr="10A959C8" w:rsidR="19A01B2C">
        <w:rPr>
          <w:rFonts w:ascii="Times New Roman" w:hAnsi="Times New Roman" w:cs="Times New Roman"/>
          <w:sz w:val="24"/>
          <w:szCs w:val="24"/>
        </w:rPr>
        <w:t xml:space="preserve"> in the determination of protein structure. Programs include AlphaFold2, D-I-TASSER, </w:t>
      </w:r>
      <w:r w:rsidRPr="10A959C8" w:rsidR="19A01B2C">
        <w:rPr>
          <w:rFonts w:ascii="Times New Roman" w:hAnsi="Times New Roman" w:cs="Times New Roman"/>
          <w:sz w:val="24"/>
          <w:szCs w:val="24"/>
        </w:rPr>
        <w:t>trRosetta</w:t>
      </w:r>
      <w:r w:rsidRPr="10A959C8" w:rsidR="19A01B2C">
        <w:rPr>
          <w:rFonts w:ascii="Times New Roman" w:hAnsi="Times New Roman" w:cs="Times New Roman"/>
          <w:sz w:val="24"/>
          <w:szCs w:val="24"/>
        </w:rPr>
        <w:t xml:space="preserve">, </w:t>
      </w:r>
      <w:r w:rsidRPr="10A959C8" w:rsidR="19A01B2C">
        <w:rPr>
          <w:rFonts w:ascii="Times New Roman" w:hAnsi="Times New Roman" w:cs="Times New Roman"/>
          <w:sz w:val="24"/>
          <w:szCs w:val="24"/>
        </w:rPr>
        <w:t>Robetta</w:t>
      </w:r>
      <w:r w:rsidRPr="10A959C8" w:rsidR="19A01B2C">
        <w:rPr>
          <w:rFonts w:ascii="Times New Roman" w:hAnsi="Times New Roman" w:cs="Times New Roman"/>
          <w:sz w:val="24"/>
          <w:szCs w:val="24"/>
        </w:rPr>
        <w:t xml:space="preserve">, </w:t>
      </w:r>
      <w:r w:rsidRPr="10A959C8" w:rsidR="19A01B2C">
        <w:rPr>
          <w:rFonts w:ascii="Times New Roman" w:hAnsi="Times New Roman" w:cs="Times New Roman"/>
          <w:sz w:val="24"/>
          <w:szCs w:val="24"/>
        </w:rPr>
        <w:t>ESMFold</w:t>
      </w:r>
      <w:r w:rsidRPr="10A959C8" w:rsidR="19A01B2C">
        <w:rPr>
          <w:rFonts w:ascii="Times New Roman" w:hAnsi="Times New Roman" w:cs="Times New Roman"/>
          <w:sz w:val="24"/>
          <w:szCs w:val="24"/>
        </w:rPr>
        <w:t>, as well as the sequence specific Phyre2 server. Associated metrics of predicted/estimated template modeling (TM) score (</w:t>
      </w:r>
      <w:r w:rsidRPr="10A959C8" w:rsidR="19A01B2C">
        <w:rPr>
          <w:rFonts w:ascii="Times New Roman" w:hAnsi="Times New Roman" w:cs="Times New Roman"/>
          <w:sz w:val="24"/>
          <w:szCs w:val="24"/>
        </w:rPr>
        <w:t>pTM</w:t>
      </w:r>
      <w:r w:rsidRPr="10A959C8" w:rsidR="19A01B2C">
        <w:rPr>
          <w:rFonts w:ascii="Times New Roman" w:hAnsi="Times New Roman" w:cs="Times New Roman"/>
          <w:sz w:val="24"/>
          <w:szCs w:val="24"/>
        </w:rPr>
        <w:t>/</w:t>
      </w:r>
      <w:r w:rsidRPr="10A959C8" w:rsidR="19A01B2C">
        <w:rPr>
          <w:rFonts w:ascii="Times New Roman" w:hAnsi="Times New Roman" w:cs="Times New Roman"/>
          <w:sz w:val="24"/>
          <w:szCs w:val="24"/>
        </w:rPr>
        <w:t>eTM</w:t>
      </w:r>
      <w:r w:rsidRPr="10A959C8" w:rsidR="19A01B2C">
        <w:rPr>
          <w:rFonts w:ascii="Times New Roman" w:hAnsi="Times New Roman" w:cs="Times New Roman"/>
          <w:sz w:val="24"/>
          <w:szCs w:val="24"/>
        </w:rPr>
        <w:t>), TM-align scores to known PDB structures, predicted global distance test (GDT), predicted local distance difference test (</w:t>
      </w:r>
      <w:r w:rsidRPr="10A959C8" w:rsidR="19A01B2C">
        <w:rPr>
          <w:rFonts w:ascii="Times New Roman" w:hAnsi="Times New Roman" w:cs="Times New Roman"/>
          <w:sz w:val="24"/>
          <w:szCs w:val="24"/>
        </w:rPr>
        <w:t>pLDDT</w:t>
      </w:r>
      <w:r w:rsidRPr="10A959C8" w:rsidR="19A01B2C">
        <w:rPr>
          <w:rFonts w:ascii="Times New Roman" w:hAnsi="Times New Roman" w:cs="Times New Roman"/>
          <w:sz w:val="24"/>
          <w:szCs w:val="24"/>
        </w:rPr>
        <w:t xml:space="preserve">), alignment coverage, and percent confidence were extracted from such predictions for comparative analysis. *Programs employed only if unfit for standard protein </w:t>
      </w:r>
      <w:r w:rsidRPr="10A959C8" w:rsidR="640245AC">
        <w:rPr>
          <w:rFonts w:ascii="Times New Roman" w:hAnsi="Times New Roman" w:cs="Times New Roman"/>
          <w:sz w:val="24"/>
          <w:szCs w:val="24"/>
        </w:rPr>
        <w:t>prediction</w:t>
      </w:r>
      <w:r w:rsidRPr="10A959C8" w:rsidR="19A01B2C">
        <w:rPr>
          <w:rFonts w:ascii="Times New Roman" w:hAnsi="Times New Roman" w:cs="Times New Roman"/>
          <w:sz w:val="24"/>
          <w:szCs w:val="24"/>
        </w:rPr>
        <w:t xml:space="preserve"> tools. *Yellow highlighted cells </w:t>
      </w:r>
      <w:r w:rsidRPr="10A959C8" w:rsidR="19A01B2C">
        <w:rPr>
          <w:rFonts w:ascii="Times New Roman" w:hAnsi="Times New Roman" w:cs="Times New Roman"/>
          <w:sz w:val="24"/>
          <w:szCs w:val="24"/>
        </w:rPr>
        <w:t>represent</w:t>
      </w:r>
      <w:r w:rsidRPr="10A959C8" w:rsidR="19A01B2C">
        <w:rPr>
          <w:rFonts w:ascii="Times New Roman" w:hAnsi="Times New Roman" w:cs="Times New Roman"/>
          <w:sz w:val="24"/>
          <w:szCs w:val="24"/>
        </w:rPr>
        <w:t xml:space="preserve"> the highest confidence prediction.</w:t>
      </w:r>
      <w:r w:rsidRPr="10A959C8" w:rsidR="3A783BA5">
        <w:rPr>
          <w:rFonts w:ascii="Times New Roman" w:hAnsi="Times New Roman" w:cs="Times New Roman"/>
          <w:sz w:val="24"/>
          <w:szCs w:val="24"/>
        </w:rPr>
        <w:t xml:space="preserve"> (.xlsx)</w:t>
      </w:r>
    </w:p>
    <w:p w:rsidR="488AA270" w:rsidP="488AA270" w:rsidRDefault="488AA270" w14:paraId="5EC95066" w14:textId="3B3C9A55">
      <w:pPr>
        <w:rPr>
          <w:rFonts w:ascii="Times New Roman" w:hAnsi="Times New Roman" w:cs="Times New Roman"/>
          <w:sz w:val="24"/>
          <w:szCs w:val="24"/>
        </w:rPr>
      </w:pPr>
    </w:p>
    <w:p w:rsidR="37A974B0" w:rsidP="10A959C8" w:rsidRDefault="37A974B0" w14:paraId="15EAB717" w14:textId="4ED1BDED">
      <w:pPr>
        <w:pStyle w:val="Normal"/>
        <w:rPr>
          <w:rFonts w:ascii="Times New Roman" w:hAnsi="Times New Roman" w:cs="Times New Roman"/>
          <w:sz w:val="24"/>
          <w:szCs w:val="24"/>
        </w:rPr>
      </w:pPr>
      <w:r w:rsidRPr="10A959C8" w:rsidR="748A8063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Supplementary </w:t>
      </w:r>
      <w:r w:rsidRPr="10A959C8" w:rsidR="7FD75C8F">
        <w:rPr>
          <w:rFonts w:ascii="Times New Roman" w:hAnsi="Times New Roman" w:cs="Times New Roman"/>
          <w:b w:val="1"/>
          <w:bCs w:val="1"/>
          <w:sz w:val="24"/>
          <w:szCs w:val="24"/>
        </w:rPr>
        <w:t>Table S4.</w:t>
      </w:r>
      <w:r w:rsidRPr="10A959C8" w:rsidR="7FD75C8F">
        <w:rPr>
          <w:rFonts w:ascii="Times New Roman" w:hAnsi="Times New Roman" w:cs="Times New Roman"/>
          <w:sz w:val="24"/>
          <w:szCs w:val="24"/>
        </w:rPr>
        <w:t xml:space="preserve"> </w:t>
      </w:r>
      <w:r w:rsidRPr="10A959C8" w:rsidR="79A41A82">
        <w:rPr>
          <w:rFonts w:ascii="Times New Roman" w:hAnsi="Times New Roman" w:cs="Times New Roman"/>
          <w:sz w:val="24"/>
          <w:szCs w:val="24"/>
        </w:rPr>
        <w:t xml:space="preserve">Curated functional annotations of grapevine fanleaf virus (GFLV) proteins through D-I-TASSER predictions of protein structure displayed alongside sequence dependent prediction software Motif Search (https://www.genome.jp/tools/motif/) and </w:t>
      </w:r>
      <w:r w:rsidRPr="10A959C8" w:rsidR="79A41A82">
        <w:rPr>
          <w:rFonts w:ascii="Times New Roman" w:hAnsi="Times New Roman" w:cs="Times New Roman"/>
          <w:sz w:val="24"/>
          <w:szCs w:val="24"/>
        </w:rPr>
        <w:t>ScanProsite</w:t>
      </w:r>
      <w:r w:rsidRPr="10A959C8" w:rsidR="79A41A82">
        <w:rPr>
          <w:rFonts w:ascii="Times New Roman" w:hAnsi="Times New Roman" w:cs="Times New Roman"/>
          <w:sz w:val="24"/>
          <w:szCs w:val="24"/>
        </w:rPr>
        <w:t xml:space="preserve"> (</w:t>
      </w:r>
      <w:r w:rsidRPr="10A959C8" w:rsidR="79A41A82">
        <w:rPr>
          <w:rFonts w:ascii="Times New Roman" w:hAnsi="Times New Roman" w:cs="Times New Roman"/>
          <w:sz w:val="24"/>
          <w:szCs w:val="24"/>
        </w:rPr>
        <w:t>Expassy</w:t>
      </w:r>
      <w:r w:rsidRPr="10A959C8" w:rsidR="79A41A82">
        <w:rPr>
          <w:rFonts w:ascii="Times New Roman" w:hAnsi="Times New Roman" w:cs="Times New Roman"/>
          <w:sz w:val="24"/>
          <w:szCs w:val="24"/>
        </w:rPr>
        <w:t xml:space="preserve">, Swiss Insititute of Bioinformatics). Any annotation included by </w:t>
      </w:r>
      <w:r w:rsidRPr="10A959C8" w:rsidR="79A41A82">
        <w:rPr>
          <w:rFonts w:ascii="Times New Roman" w:hAnsi="Times New Roman" w:cs="Times New Roman"/>
          <w:sz w:val="24"/>
          <w:szCs w:val="24"/>
        </w:rPr>
        <w:t>previous</w:t>
      </w:r>
      <w:r w:rsidRPr="10A959C8" w:rsidR="79A41A82">
        <w:rPr>
          <w:rFonts w:ascii="Times New Roman" w:hAnsi="Times New Roman" w:cs="Times New Roman"/>
          <w:sz w:val="24"/>
          <w:szCs w:val="24"/>
        </w:rPr>
        <w:t xml:space="preserve"> literature is included for convenient comparisons. Predicted molecular function (MF), biological functions (BF), and cellular compartment (CC) from COFACTOR (Zhang et al. 2017), a native protein function prediction tool to the D-I-TASSER server.</w:t>
      </w:r>
      <w:r w:rsidRPr="10A959C8" w:rsidR="760F4424">
        <w:rPr>
          <w:rFonts w:ascii="Times New Roman" w:hAnsi="Times New Roman" w:cs="Times New Roman"/>
          <w:sz w:val="24"/>
          <w:szCs w:val="24"/>
        </w:rPr>
        <w:t xml:space="preserve"> (.xlsx)</w:t>
      </w:r>
    </w:p>
    <w:p w:rsidR="35801327" w:rsidP="35801327" w:rsidRDefault="35801327" w14:paraId="748F2400" w14:textId="1C3B7EA1">
      <w:pPr>
        <w:rPr>
          <w:rFonts w:ascii="Times New Roman" w:hAnsi="Times New Roman" w:cs="Times New Roman"/>
          <w:sz w:val="24"/>
          <w:szCs w:val="24"/>
        </w:rPr>
      </w:pPr>
    </w:p>
    <w:p w:rsidRPr="00291979" w:rsidR="004A6B07" w:rsidP="7143CFEE" w:rsidRDefault="004A6B07" w14:paraId="570A60CA" w14:textId="46A82C53">
      <w:pPr>
        <w:pStyle w:val="Normal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7143CFEE" w:rsidR="5FB6D102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Supplementary Table S5. </w:t>
      </w:r>
      <w:r w:rsidRPr="7143CFEE" w:rsidR="5FB6D102">
        <w:rPr>
          <w:rFonts w:ascii="Times New Roman" w:hAnsi="Times New Roman" w:cs="Times New Roman"/>
          <w:sz w:val="24"/>
          <w:szCs w:val="24"/>
        </w:rPr>
        <w:t xml:space="preserve">Prediction table of subcellular localization of proteins encoded by grapevine fanleaf virus strain F13 and </w:t>
      </w:r>
      <w:r w:rsidRPr="7143CFEE" w:rsidR="5FB6D102">
        <w:rPr>
          <w:rFonts w:ascii="Times New Roman" w:hAnsi="Times New Roman" w:cs="Times New Roman"/>
          <w:sz w:val="24"/>
          <w:szCs w:val="24"/>
        </w:rPr>
        <w:t>GHu</w:t>
      </w:r>
      <w:r w:rsidRPr="7143CFEE" w:rsidR="5FB6D102">
        <w:rPr>
          <w:rFonts w:ascii="Times New Roman" w:hAnsi="Times New Roman" w:cs="Times New Roman"/>
          <w:sz w:val="24"/>
          <w:szCs w:val="24"/>
        </w:rPr>
        <w:t xml:space="preserve"> and </w:t>
      </w:r>
      <w:r w:rsidRPr="7143CFEE" w:rsidR="5FB6D102">
        <w:rPr>
          <w:rFonts w:ascii="Times New Roman" w:hAnsi="Times New Roman" w:cs="Times New Roman"/>
          <w:sz w:val="24"/>
          <w:szCs w:val="24"/>
        </w:rPr>
        <w:t>satRNAs</w:t>
      </w:r>
      <w:r w:rsidRPr="7143CFEE" w:rsidR="5FB6D102">
        <w:rPr>
          <w:rFonts w:ascii="Times New Roman" w:hAnsi="Times New Roman" w:cs="Times New Roman"/>
          <w:sz w:val="24"/>
          <w:szCs w:val="24"/>
        </w:rPr>
        <w:t xml:space="preserve">. Five programs (LOCALIZER 1.0.4, </w:t>
      </w:r>
      <w:r w:rsidRPr="7143CFEE" w:rsidR="5FB6D102">
        <w:rPr>
          <w:rFonts w:ascii="Times New Roman" w:hAnsi="Times New Roman" w:cs="Times New Roman"/>
          <w:sz w:val="24"/>
          <w:szCs w:val="24"/>
        </w:rPr>
        <w:t>TargetP</w:t>
      </w:r>
      <w:r w:rsidRPr="7143CFEE" w:rsidR="5FB6D102">
        <w:rPr>
          <w:rFonts w:ascii="Times New Roman" w:hAnsi="Times New Roman" w:cs="Times New Roman"/>
          <w:sz w:val="24"/>
          <w:szCs w:val="24"/>
        </w:rPr>
        <w:t xml:space="preserve">, </w:t>
      </w:r>
      <w:r w:rsidRPr="7143CFEE" w:rsidR="5FB6D102">
        <w:rPr>
          <w:rFonts w:ascii="Times New Roman" w:hAnsi="Times New Roman" w:cs="Times New Roman"/>
          <w:sz w:val="24"/>
          <w:szCs w:val="24"/>
        </w:rPr>
        <w:t>SignalP</w:t>
      </w:r>
      <w:r w:rsidRPr="7143CFEE" w:rsidR="5FB6D102">
        <w:rPr>
          <w:rFonts w:ascii="Times New Roman" w:hAnsi="Times New Roman" w:cs="Times New Roman"/>
          <w:sz w:val="24"/>
          <w:szCs w:val="24"/>
        </w:rPr>
        <w:t xml:space="preserve">, Plant </w:t>
      </w:r>
      <w:r w:rsidRPr="7143CFEE" w:rsidR="5FB6D102">
        <w:rPr>
          <w:rFonts w:ascii="Times New Roman" w:hAnsi="Times New Roman" w:cs="Times New Roman"/>
          <w:sz w:val="24"/>
          <w:szCs w:val="24"/>
        </w:rPr>
        <w:t>mSubP</w:t>
      </w:r>
      <w:r w:rsidRPr="7143CFEE" w:rsidR="5FB6D102">
        <w:rPr>
          <w:rFonts w:ascii="Times New Roman" w:hAnsi="Times New Roman" w:cs="Times New Roman"/>
          <w:sz w:val="24"/>
          <w:szCs w:val="24"/>
        </w:rPr>
        <w:t>, and MultiLoc2) were used for this prediction. Those that had no prediction are shown as “NA</w:t>
      </w:r>
      <w:r w:rsidRPr="7143CFEE" w:rsidR="5FB6D102">
        <w:rPr>
          <w:rFonts w:ascii="Times New Roman" w:hAnsi="Times New Roman" w:cs="Times New Roman"/>
          <w:sz w:val="24"/>
          <w:szCs w:val="24"/>
        </w:rPr>
        <w:t>”.</w:t>
      </w:r>
      <w:r w:rsidRPr="7143CFEE" w:rsidR="5FB6D102">
        <w:rPr>
          <w:rFonts w:ascii="Times New Roman" w:hAnsi="Times New Roman" w:cs="Times New Roman"/>
          <w:sz w:val="24"/>
          <w:szCs w:val="24"/>
        </w:rPr>
        <w:t xml:space="preserve"> Those that had </w:t>
      </w:r>
      <w:r w:rsidRPr="7143CFEE" w:rsidR="5FB6D102">
        <w:rPr>
          <w:rFonts w:ascii="Times New Roman" w:hAnsi="Times New Roman" w:cs="Times New Roman"/>
          <w:sz w:val="24"/>
          <w:szCs w:val="24"/>
        </w:rPr>
        <w:t>prediction</w:t>
      </w:r>
      <w:r w:rsidRPr="7143CFEE" w:rsidR="5FB6D102">
        <w:rPr>
          <w:rFonts w:ascii="Times New Roman" w:hAnsi="Times New Roman" w:cs="Times New Roman"/>
          <w:sz w:val="24"/>
          <w:szCs w:val="24"/>
        </w:rPr>
        <w:t xml:space="preserve"> probability of ≥ 0.7 are highlighted in gray while those with probability of ≥ 0.8 are highlighted in yellow. (.xlsx)</w:t>
      </w:r>
    </w:p>
    <w:p w:rsidRPr="00291979" w:rsidR="004A6B07" w:rsidP="7143CFEE" w:rsidRDefault="004A6B07" w14:paraId="1C0CAC6C" w14:textId="6D9D0CF9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Pr="00291979" w:rsidR="004A6B07" w:rsidP="10A959C8" w:rsidRDefault="004A6B07" w14:paraId="27E0515B" w14:textId="7C1BAEB3">
      <w:pPr>
        <w:pStyle w:val="Normal"/>
        <w:rPr>
          <w:rFonts w:ascii="Times New Roman" w:hAnsi="Times New Roman" w:cs="Times New Roman"/>
          <w:sz w:val="24"/>
          <w:szCs w:val="24"/>
        </w:rPr>
      </w:pPr>
      <w:r w:rsidRPr="7143CFEE" w:rsidR="1CE7A3E9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Supplementary </w:t>
      </w:r>
      <w:r w:rsidRPr="7143CFEE" w:rsidR="12CA2313">
        <w:rPr>
          <w:rFonts w:ascii="Times New Roman" w:hAnsi="Times New Roman" w:cs="Times New Roman"/>
          <w:b w:val="1"/>
          <w:bCs w:val="1"/>
          <w:sz w:val="24"/>
          <w:szCs w:val="24"/>
        </w:rPr>
        <w:t>Table S</w:t>
      </w:r>
      <w:r w:rsidRPr="7143CFEE" w:rsidR="7DFAB870">
        <w:rPr>
          <w:rFonts w:ascii="Times New Roman" w:hAnsi="Times New Roman" w:cs="Times New Roman"/>
          <w:b w:val="1"/>
          <w:bCs w:val="1"/>
          <w:sz w:val="24"/>
          <w:szCs w:val="24"/>
        </w:rPr>
        <w:t>6</w:t>
      </w:r>
      <w:r w:rsidRPr="7143CFEE" w:rsidR="12CA2313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. </w:t>
      </w:r>
      <w:r w:rsidRPr="7143CFEE" w:rsidR="40580523">
        <w:rPr>
          <w:rFonts w:ascii="Times New Roman" w:hAnsi="Times New Roman" w:cs="Times New Roman"/>
          <w:sz w:val="24"/>
          <w:szCs w:val="24"/>
        </w:rPr>
        <w:t>Nucleotide binding-site prediction table</w:t>
      </w:r>
      <w:r w:rsidRPr="7143CFEE" w:rsidR="2409A222">
        <w:rPr>
          <w:rFonts w:ascii="Times New Roman" w:hAnsi="Times New Roman" w:cs="Times New Roman"/>
          <w:sz w:val="24"/>
          <w:szCs w:val="24"/>
        </w:rPr>
        <w:t xml:space="preserve"> based on </w:t>
      </w:r>
      <w:r w:rsidRPr="7143CFEE" w:rsidR="2409A222">
        <w:rPr>
          <w:rFonts w:ascii="Times New Roman" w:hAnsi="Times New Roman" w:cs="Times New Roman"/>
          <w:sz w:val="24"/>
          <w:szCs w:val="24"/>
        </w:rPr>
        <w:t>NsitePred</w:t>
      </w:r>
      <w:r w:rsidRPr="7143CFEE" w:rsidR="2409A222">
        <w:rPr>
          <w:rFonts w:ascii="Times New Roman" w:hAnsi="Times New Roman" w:cs="Times New Roman"/>
          <w:sz w:val="24"/>
          <w:szCs w:val="24"/>
        </w:rPr>
        <w:t xml:space="preserve"> (Chen et al. 2012)</w:t>
      </w:r>
      <w:r w:rsidRPr="7143CFEE" w:rsidR="10928FF5">
        <w:rPr>
          <w:rFonts w:ascii="Times New Roman" w:hAnsi="Times New Roman" w:cs="Times New Roman"/>
          <w:sz w:val="24"/>
          <w:szCs w:val="24"/>
        </w:rPr>
        <w:t>.</w:t>
      </w:r>
      <w:r w:rsidRPr="7143CFEE" w:rsidR="13C8A572">
        <w:rPr>
          <w:rFonts w:ascii="Times New Roman" w:hAnsi="Times New Roman" w:cs="Times New Roman"/>
          <w:sz w:val="24"/>
          <w:szCs w:val="24"/>
        </w:rPr>
        <w:t xml:space="preserve"> Those that </w:t>
      </w:r>
      <w:r w:rsidRPr="7143CFEE" w:rsidR="13C8A572">
        <w:rPr>
          <w:rFonts w:ascii="Times New Roman" w:hAnsi="Times New Roman" w:cs="Times New Roman"/>
          <w:sz w:val="24"/>
          <w:szCs w:val="24"/>
        </w:rPr>
        <w:t>exhibit</w:t>
      </w:r>
      <w:r w:rsidRPr="7143CFEE" w:rsidR="13C8A572">
        <w:rPr>
          <w:rFonts w:ascii="Times New Roman" w:hAnsi="Times New Roman" w:cs="Times New Roman"/>
          <w:sz w:val="24"/>
          <w:szCs w:val="24"/>
        </w:rPr>
        <w:t xml:space="preserve"> </w:t>
      </w:r>
      <w:r w:rsidRPr="7143CFEE" w:rsidR="7BBAE247">
        <w:rPr>
          <w:rFonts w:ascii="Times New Roman" w:hAnsi="Times New Roman" w:cs="Times New Roman"/>
          <w:sz w:val="24"/>
          <w:szCs w:val="24"/>
        </w:rPr>
        <w:t xml:space="preserve">ligand binding </w:t>
      </w:r>
      <w:r w:rsidRPr="7143CFEE" w:rsidR="13C8A572">
        <w:rPr>
          <w:rFonts w:ascii="Times New Roman" w:hAnsi="Times New Roman" w:cs="Times New Roman"/>
          <w:sz w:val="24"/>
          <w:szCs w:val="24"/>
        </w:rPr>
        <w:t>probabi</w:t>
      </w:r>
      <w:r w:rsidRPr="7143CFEE" w:rsidR="1803CC23">
        <w:rPr>
          <w:rFonts w:ascii="Times New Roman" w:hAnsi="Times New Roman" w:cs="Times New Roman"/>
          <w:sz w:val="24"/>
          <w:szCs w:val="24"/>
        </w:rPr>
        <w:t xml:space="preserve">lity of </w:t>
      </w:r>
      <w:r w:rsidRPr="7143CFEE" w:rsidR="0C1C0430">
        <w:rPr>
          <w:rFonts w:ascii="Times New Roman" w:hAnsi="Times New Roman" w:cs="Times New Roman"/>
          <w:sz w:val="24"/>
          <w:szCs w:val="24"/>
        </w:rPr>
        <w:t xml:space="preserve">≥ </w:t>
      </w:r>
      <w:r w:rsidRPr="7143CFEE" w:rsidR="1803CC23">
        <w:rPr>
          <w:rFonts w:ascii="Times New Roman" w:hAnsi="Times New Roman" w:cs="Times New Roman"/>
          <w:sz w:val="24"/>
          <w:szCs w:val="24"/>
        </w:rPr>
        <w:t>0.8</w:t>
      </w:r>
      <w:r w:rsidRPr="7143CFEE" w:rsidR="13C8A572">
        <w:rPr>
          <w:rFonts w:ascii="Times New Roman" w:hAnsi="Times New Roman" w:cs="Times New Roman"/>
          <w:sz w:val="24"/>
          <w:szCs w:val="24"/>
        </w:rPr>
        <w:t xml:space="preserve"> </w:t>
      </w:r>
      <w:r w:rsidRPr="7143CFEE" w:rsidR="5B0D54E0">
        <w:rPr>
          <w:rFonts w:ascii="Times New Roman" w:hAnsi="Times New Roman" w:cs="Times New Roman"/>
          <w:sz w:val="24"/>
          <w:szCs w:val="24"/>
        </w:rPr>
        <w:t xml:space="preserve">(max = </w:t>
      </w:r>
      <w:r w:rsidRPr="7143CFEE" w:rsidR="583C3C0F">
        <w:rPr>
          <w:rFonts w:ascii="Times New Roman" w:hAnsi="Times New Roman" w:cs="Times New Roman"/>
          <w:sz w:val="24"/>
          <w:szCs w:val="24"/>
        </w:rPr>
        <w:t>1.0</w:t>
      </w:r>
      <w:r w:rsidRPr="7143CFEE" w:rsidR="5A86AD1A">
        <w:rPr>
          <w:rFonts w:ascii="Times New Roman" w:hAnsi="Times New Roman" w:cs="Times New Roman"/>
          <w:sz w:val="24"/>
          <w:szCs w:val="24"/>
        </w:rPr>
        <w:t>)</w:t>
      </w:r>
      <w:r w:rsidRPr="7143CFEE" w:rsidR="583C3C0F">
        <w:rPr>
          <w:rFonts w:ascii="Times New Roman" w:hAnsi="Times New Roman" w:cs="Times New Roman"/>
          <w:sz w:val="24"/>
          <w:szCs w:val="24"/>
        </w:rPr>
        <w:t xml:space="preserve"> are highlighted in yellow.</w:t>
      </w:r>
      <w:r w:rsidRPr="7143CFEE" w:rsidR="05FBC6A0">
        <w:rPr>
          <w:rFonts w:ascii="Times New Roman" w:hAnsi="Times New Roman" w:cs="Times New Roman"/>
          <w:sz w:val="24"/>
          <w:szCs w:val="24"/>
        </w:rPr>
        <w:t xml:space="preserve"> (.xlsx)</w:t>
      </w:r>
    </w:p>
    <w:p w:rsidR="3BB40BF3" w:rsidP="488AA270" w:rsidRDefault="3BB40BF3" w14:paraId="38FCEEB6" w14:textId="49BEC871">
      <w:pPr>
        <w:rPr>
          <w:rFonts w:ascii="Times New Roman" w:hAnsi="Times New Roman" w:cs="Times New Roman"/>
          <w:sz w:val="24"/>
          <w:szCs w:val="24"/>
        </w:rPr>
      </w:pPr>
    </w:p>
    <w:p w:rsidR="6E849A83" w:rsidP="10A959C8" w:rsidRDefault="6E849A83" w14:paraId="7AD2C388" w14:textId="11C8428C">
      <w:pPr>
        <w:pStyle w:val="Normal"/>
        <w:rPr>
          <w:rFonts w:ascii="Times New Roman" w:hAnsi="Times New Roman" w:cs="Times New Roman"/>
          <w:sz w:val="24"/>
          <w:szCs w:val="24"/>
        </w:rPr>
      </w:pPr>
      <w:r w:rsidRPr="7143CFEE" w:rsidR="1E1A9EB3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Supplementary </w:t>
      </w:r>
      <w:r w:rsidRPr="7143CFEE" w:rsidR="3664FD53">
        <w:rPr>
          <w:rFonts w:ascii="Times New Roman" w:hAnsi="Times New Roman" w:cs="Times New Roman"/>
          <w:b w:val="1"/>
          <w:bCs w:val="1"/>
          <w:sz w:val="24"/>
          <w:szCs w:val="24"/>
        </w:rPr>
        <w:t>Table S</w:t>
      </w:r>
      <w:r w:rsidRPr="7143CFEE" w:rsidR="1B6F06F3">
        <w:rPr>
          <w:rFonts w:ascii="Times New Roman" w:hAnsi="Times New Roman" w:cs="Times New Roman"/>
          <w:b w:val="1"/>
          <w:bCs w:val="1"/>
          <w:sz w:val="24"/>
          <w:szCs w:val="24"/>
        </w:rPr>
        <w:t>7</w:t>
      </w:r>
      <w:r w:rsidRPr="7143CFEE" w:rsidR="3664FD53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. </w:t>
      </w:r>
      <w:r w:rsidRPr="7143CFEE" w:rsidR="3664FD53">
        <w:rPr>
          <w:rFonts w:ascii="Times New Roman" w:hAnsi="Times New Roman" w:cs="Times New Roman"/>
          <w:sz w:val="24"/>
          <w:szCs w:val="24"/>
        </w:rPr>
        <w:t>Binding site prediction encoded by grapevine fanleaf virus proteins according to predicti</w:t>
      </w:r>
      <w:r w:rsidRPr="7143CFEE" w:rsidR="0EFA290E">
        <w:rPr>
          <w:rFonts w:ascii="Times New Roman" w:hAnsi="Times New Roman" w:cs="Times New Roman"/>
          <w:sz w:val="24"/>
          <w:szCs w:val="24"/>
        </w:rPr>
        <w:t>on</w:t>
      </w:r>
      <w:r w:rsidRPr="7143CFEE" w:rsidR="3664FD53">
        <w:rPr>
          <w:rFonts w:ascii="Times New Roman" w:hAnsi="Times New Roman" w:cs="Times New Roman"/>
          <w:sz w:val="24"/>
          <w:szCs w:val="24"/>
        </w:rPr>
        <w:t xml:space="preserve"> modeling and previously reported findings.</w:t>
      </w:r>
      <w:r w:rsidRPr="7143CFEE" w:rsidR="161A3D43">
        <w:rPr>
          <w:rFonts w:ascii="Times New Roman" w:hAnsi="Times New Roman" w:cs="Times New Roman"/>
          <w:sz w:val="24"/>
          <w:szCs w:val="24"/>
        </w:rPr>
        <w:t xml:space="preserve"> </w:t>
      </w:r>
      <w:r w:rsidRPr="7143CFEE" w:rsidR="161A3D43">
        <w:rPr>
          <w:rFonts w:ascii="Times New Roman" w:hAnsi="Times New Roman" w:cs="Times New Roman"/>
          <w:sz w:val="24"/>
          <w:szCs w:val="24"/>
        </w:rPr>
        <w:t>Model</w:t>
      </w:r>
      <w:r w:rsidRPr="7143CFEE" w:rsidR="161A3D43">
        <w:rPr>
          <w:rFonts w:ascii="Times New Roman" w:hAnsi="Times New Roman" w:cs="Times New Roman"/>
          <w:sz w:val="24"/>
          <w:szCs w:val="24"/>
        </w:rPr>
        <w:t xml:space="preserve"> that gave the highest confidence score for </w:t>
      </w:r>
      <w:r w:rsidRPr="7143CFEE" w:rsidR="695F75DE">
        <w:rPr>
          <w:rFonts w:ascii="Times New Roman" w:hAnsi="Times New Roman" w:cs="Times New Roman"/>
          <w:sz w:val="24"/>
          <w:szCs w:val="24"/>
        </w:rPr>
        <w:t xml:space="preserve">protein </w:t>
      </w:r>
      <w:r w:rsidRPr="7143CFEE" w:rsidR="161A3D43">
        <w:rPr>
          <w:rFonts w:ascii="Times New Roman" w:hAnsi="Times New Roman" w:cs="Times New Roman"/>
          <w:sz w:val="24"/>
          <w:szCs w:val="24"/>
        </w:rPr>
        <w:t>structure prediction was chosen for each protein.</w:t>
      </w:r>
      <w:r w:rsidRPr="7143CFEE" w:rsidR="5F5536EF">
        <w:rPr>
          <w:rFonts w:ascii="Times New Roman" w:hAnsi="Times New Roman" w:cs="Times New Roman"/>
          <w:sz w:val="24"/>
          <w:szCs w:val="24"/>
        </w:rPr>
        <w:t xml:space="preserve"> (.xlsx)</w:t>
      </w:r>
    </w:p>
    <w:p w:rsidR="35801327" w:rsidP="35801327" w:rsidRDefault="35801327" w14:paraId="2B2406D8" w14:textId="52F80C85">
      <w:pPr>
        <w:rPr>
          <w:rFonts w:ascii="Times New Roman" w:hAnsi="Times New Roman" w:cs="Times New Roman"/>
          <w:sz w:val="24"/>
          <w:szCs w:val="24"/>
        </w:rPr>
      </w:pPr>
    </w:p>
    <w:p w:rsidR="26C3FA95" w:rsidP="10A959C8" w:rsidRDefault="26C3FA95" w14:paraId="16BEB4CD" w14:textId="66D88144">
      <w:pPr>
        <w:pStyle w:val="Normal"/>
        <w:rPr>
          <w:rFonts w:ascii="Times New Roman" w:hAnsi="Times New Roman" w:cs="Times New Roman"/>
          <w:sz w:val="24"/>
          <w:szCs w:val="24"/>
        </w:rPr>
      </w:pPr>
      <w:r w:rsidRPr="7143CFEE" w:rsidR="18248831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Supplementary </w:t>
      </w:r>
      <w:r w:rsidRPr="7143CFEE" w:rsidR="384B072B">
        <w:rPr>
          <w:rFonts w:ascii="Times New Roman" w:hAnsi="Times New Roman" w:cs="Times New Roman"/>
          <w:b w:val="1"/>
          <w:bCs w:val="1"/>
          <w:sz w:val="24"/>
          <w:szCs w:val="24"/>
        </w:rPr>
        <w:t>Table S</w:t>
      </w:r>
      <w:r w:rsidRPr="7143CFEE" w:rsidR="15E51C4A">
        <w:rPr>
          <w:rFonts w:ascii="Times New Roman" w:hAnsi="Times New Roman" w:cs="Times New Roman"/>
          <w:b w:val="1"/>
          <w:bCs w:val="1"/>
          <w:sz w:val="24"/>
          <w:szCs w:val="24"/>
        </w:rPr>
        <w:t>8</w:t>
      </w:r>
      <w:r w:rsidRPr="7143CFEE" w:rsidR="384B072B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. </w:t>
      </w:r>
      <w:r w:rsidRPr="7143CFEE" w:rsidR="384B072B">
        <w:rPr>
          <w:rFonts w:ascii="Times New Roman" w:hAnsi="Times New Roman" w:cs="Times New Roman"/>
          <w:sz w:val="24"/>
          <w:szCs w:val="24"/>
        </w:rPr>
        <w:t xml:space="preserve">Prediction table </w:t>
      </w:r>
      <w:r w:rsidRPr="7143CFEE" w:rsidR="58E09211">
        <w:rPr>
          <w:rFonts w:ascii="Times New Roman" w:hAnsi="Times New Roman" w:cs="Times New Roman"/>
          <w:sz w:val="24"/>
          <w:szCs w:val="24"/>
        </w:rPr>
        <w:t>of transmembrane</w:t>
      </w:r>
      <w:r w:rsidRPr="7143CFEE" w:rsidR="384B072B">
        <w:rPr>
          <w:rFonts w:ascii="Times New Roman" w:hAnsi="Times New Roman" w:cs="Times New Roman"/>
          <w:sz w:val="24"/>
          <w:szCs w:val="24"/>
        </w:rPr>
        <w:t xml:space="preserve"> </w:t>
      </w:r>
      <w:r w:rsidRPr="7143CFEE" w:rsidR="29E6A664">
        <w:rPr>
          <w:rFonts w:ascii="Times New Roman" w:hAnsi="Times New Roman" w:cs="Times New Roman"/>
          <w:sz w:val="24"/>
          <w:szCs w:val="24"/>
        </w:rPr>
        <w:t>domains</w:t>
      </w:r>
      <w:r w:rsidRPr="7143CFEE" w:rsidR="2175FB2F">
        <w:rPr>
          <w:rFonts w:ascii="Times New Roman" w:hAnsi="Times New Roman" w:cs="Times New Roman"/>
          <w:sz w:val="24"/>
          <w:szCs w:val="24"/>
        </w:rPr>
        <w:t>/</w:t>
      </w:r>
      <w:r w:rsidRPr="7143CFEE" w:rsidR="384B072B">
        <w:rPr>
          <w:rFonts w:ascii="Times New Roman" w:hAnsi="Times New Roman" w:cs="Times New Roman"/>
          <w:sz w:val="24"/>
          <w:szCs w:val="24"/>
        </w:rPr>
        <w:t xml:space="preserve">helices </w:t>
      </w:r>
      <w:r w:rsidRPr="7143CFEE" w:rsidR="31DD6B7A">
        <w:rPr>
          <w:rFonts w:ascii="Times New Roman" w:hAnsi="Times New Roman" w:cs="Times New Roman"/>
          <w:sz w:val="24"/>
          <w:szCs w:val="24"/>
        </w:rPr>
        <w:t>and/</w:t>
      </w:r>
      <w:r w:rsidRPr="7143CFEE" w:rsidR="384B072B">
        <w:rPr>
          <w:rFonts w:ascii="Times New Roman" w:hAnsi="Times New Roman" w:cs="Times New Roman"/>
          <w:sz w:val="24"/>
          <w:szCs w:val="24"/>
        </w:rPr>
        <w:t>or pore-lining domains</w:t>
      </w:r>
      <w:r w:rsidRPr="7143CFEE" w:rsidR="1ADFF2CC">
        <w:rPr>
          <w:rFonts w:ascii="Times New Roman" w:hAnsi="Times New Roman" w:cs="Times New Roman"/>
          <w:sz w:val="24"/>
          <w:szCs w:val="24"/>
        </w:rPr>
        <w:t>,</w:t>
      </w:r>
      <w:r w:rsidRPr="7143CFEE" w:rsidR="384B072B">
        <w:rPr>
          <w:rFonts w:ascii="Times New Roman" w:hAnsi="Times New Roman" w:cs="Times New Roman"/>
          <w:sz w:val="24"/>
          <w:szCs w:val="24"/>
        </w:rPr>
        <w:t xml:space="preserve"> encoded by </w:t>
      </w:r>
      <w:r w:rsidRPr="7143CFEE" w:rsidR="476CCBF0">
        <w:rPr>
          <w:rFonts w:ascii="Times New Roman" w:hAnsi="Times New Roman" w:cs="Times New Roman"/>
          <w:sz w:val="24"/>
          <w:szCs w:val="24"/>
        </w:rPr>
        <w:t xml:space="preserve">proteins of </w:t>
      </w:r>
      <w:r w:rsidRPr="7143CFEE" w:rsidR="384B072B">
        <w:rPr>
          <w:rFonts w:ascii="Times New Roman" w:hAnsi="Times New Roman" w:cs="Times New Roman"/>
          <w:sz w:val="24"/>
          <w:szCs w:val="24"/>
        </w:rPr>
        <w:t xml:space="preserve">grapevine fanleaf virus strain F13 and </w:t>
      </w:r>
      <w:r w:rsidRPr="7143CFEE" w:rsidR="384B072B">
        <w:rPr>
          <w:rFonts w:ascii="Times New Roman" w:hAnsi="Times New Roman" w:cs="Times New Roman"/>
          <w:sz w:val="24"/>
          <w:szCs w:val="24"/>
        </w:rPr>
        <w:t>GHu</w:t>
      </w:r>
      <w:r w:rsidRPr="7143CFEE" w:rsidR="384B072B">
        <w:rPr>
          <w:rFonts w:ascii="Times New Roman" w:hAnsi="Times New Roman" w:cs="Times New Roman"/>
          <w:sz w:val="24"/>
          <w:szCs w:val="24"/>
        </w:rPr>
        <w:t xml:space="preserve"> an</w:t>
      </w:r>
      <w:r w:rsidRPr="7143CFEE" w:rsidR="674A90BA">
        <w:rPr>
          <w:rFonts w:ascii="Times New Roman" w:hAnsi="Times New Roman" w:cs="Times New Roman"/>
          <w:sz w:val="24"/>
          <w:szCs w:val="24"/>
        </w:rPr>
        <w:t xml:space="preserve">d </w:t>
      </w:r>
      <w:r w:rsidRPr="7143CFEE" w:rsidR="674A90BA">
        <w:rPr>
          <w:rFonts w:ascii="Times New Roman" w:hAnsi="Times New Roman" w:cs="Times New Roman"/>
          <w:sz w:val="24"/>
          <w:szCs w:val="24"/>
        </w:rPr>
        <w:t>satRNAs</w:t>
      </w:r>
      <w:r w:rsidRPr="7143CFEE" w:rsidR="674A90BA">
        <w:rPr>
          <w:rFonts w:ascii="Times New Roman" w:hAnsi="Times New Roman" w:cs="Times New Roman"/>
          <w:sz w:val="24"/>
          <w:szCs w:val="24"/>
        </w:rPr>
        <w:t>. Six programs</w:t>
      </w:r>
      <w:r w:rsidRPr="7143CFEE" w:rsidR="4FD91613">
        <w:rPr>
          <w:rFonts w:ascii="Times New Roman" w:hAnsi="Times New Roman" w:cs="Times New Roman"/>
          <w:sz w:val="24"/>
          <w:szCs w:val="24"/>
        </w:rPr>
        <w:t xml:space="preserve"> (</w:t>
      </w:r>
      <w:r w:rsidRPr="7143CFEE" w:rsidR="674A90BA">
        <w:rPr>
          <w:rFonts w:ascii="Times New Roman" w:hAnsi="Times New Roman" w:cs="Times New Roman"/>
          <w:sz w:val="24"/>
          <w:szCs w:val="24"/>
        </w:rPr>
        <w:t>MembraneFold</w:t>
      </w:r>
      <w:r w:rsidRPr="7143CFEE" w:rsidR="674A90BA">
        <w:rPr>
          <w:rFonts w:ascii="Times New Roman" w:hAnsi="Times New Roman" w:cs="Times New Roman"/>
          <w:sz w:val="24"/>
          <w:szCs w:val="24"/>
        </w:rPr>
        <w:t xml:space="preserve">, </w:t>
      </w:r>
      <w:r w:rsidRPr="7143CFEE" w:rsidR="674A90BA">
        <w:rPr>
          <w:rFonts w:ascii="Times New Roman" w:hAnsi="Times New Roman" w:cs="Times New Roman"/>
          <w:sz w:val="24"/>
          <w:szCs w:val="24"/>
        </w:rPr>
        <w:t>DeepTMHMM</w:t>
      </w:r>
      <w:r w:rsidRPr="7143CFEE" w:rsidR="674A90BA">
        <w:rPr>
          <w:rFonts w:ascii="Times New Roman" w:hAnsi="Times New Roman" w:cs="Times New Roman"/>
          <w:sz w:val="24"/>
          <w:szCs w:val="24"/>
        </w:rPr>
        <w:t xml:space="preserve">, </w:t>
      </w:r>
      <w:r w:rsidRPr="7143CFEE" w:rsidR="674A90BA">
        <w:rPr>
          <w:rFonts w:ascii="Times New Roman" w:hAnsi="Times New Roman" w:cs="Times New Roman"/>
          <w:sz w:val="24"/>
          <w:szCs w:val="24"/>
        </w:rPr>
        <w:t>Splot</w:t>
      </w:r>
      <w:r w:rsidRPr="7143CFEE" w:rsidR="674A90BA">
        <w:rPr>
          <w:rFonts w:ascii="Times New Roman" w:hAnsi="Times New Roman" w:cs="Times New Roman"/>
          <w:sz w:val="24"/>
          <w:szCs w:val="24"/>
        </w:rPr>
        <w:t xml:space="preserve"> 4.0, </w:t>
      </w:r>
      <w:r w:rsidRPr="7143CFEE" w:rsidR="674A90BA">
        <w:rPr>
          <w:rFonts w:ascii="Times New Roman" w:hAnsi="Times New Roman" w:cs="Times New Roman"/>
          <w:sz w:val="24"/>
          <w:szCs w:val="24"/>
        </w:rPr>
        <w:t>Phobius</w:t>
      </w:r>
      <w:r w:rsidRPr="7143CFEE" w:rsidR="674A90BA">
        <w:rPr>
          <w:rFonts w:ascii="Times New Roman" w:hAnsi="Times New Roman" w:cs="Times New Roman"/>
          <w:sz w:val="24"/>
          <w:szCs w:val="24"/>
        </w:rPr>
        <w:t>, MEMSTAT3, and Phyre2</w:t>
      </w:r>
      <w:r w:rsidRPr="7143CFEE" w:rsidR="0D69C9C6">
        <w:rPr>
          <w:rFonts w:ascii="Times New Roman" w:hAnsi="Times New Roman" w:cs="Times New Roman"/>
          <w:sz w:val="24"/>
          <w:szCs w:val="24"/>
        </w:rPr>
        <w:t xml:space="preserve">) were used to predict </w:t>
      </w:r>
      <w:r w:rsidRPr="7143CFEE" w:rsidR="5E5353A7">
        <w:rPr>
          <w:rFonts w:ascii="Times New Roman" w:hAnsi="Times New Roman" w:cs="Times New Roman"/>
          <w:sz w:val="24"/>
          <w:szCs w:val="24"/>
        </w:rPr>
        <w:t>amino acid residues that</w:t>
      </w:r>
      <w:r w:rsidRPr="7143CFEE" w:rsidR="76185AA3">
        <w:rPr>
          <w:rFonts w:ascii="Times New Roman" w:hAnsi="Times New Roman" w:cs="Times New Roman"/>
          <w:sz w:val="24"/>
          <w:szCs w:val="24"/>
        </w:rPr>
        <w:t xml:space="preserve"> are part of the</w:t>
      </w:r>
      <w:r w:rsidRPr="7143CFEE" w:rsidR="719159DF">
        <w:rPr>
          <w:rFonts w:ascii="Times New Roman" w:hAnsi="Times New Roman" w:cs="Times New Roman"/>
          <w:sz w:val="24"/>
          <w:szCs w:val="24"/>
        </w:rPr>
        <w:t xml:space="preserve"> transmembrane domains/helices</w:t>
      </w:r>
      <w:r w:rsidRPr="7143CFEE" w:rsidR="4D124B4D">
        <w:rPr>
          <w:rFonts w:ascii="Times New Roman" w:hAnsi="Times New Roman" w:cs="Times New Roman"/>
          <w:sz w:val="24"/>
          <w:szCs w:val="24"/>
        </w:rPr>
        <w:t>.</w:t>
      </w:r>
      <w:r w:rsidRPr="7143CFEE" w:rsidR="76185AA3">
        <w:rPr>
          <w:rFonts w:ascii="Times New Roman" w:hAnsi="Times New Roman" w:cs="Times New Roman"/>
          <w:sz w:val="24"/>
          <w:szCs w:val="24"/>
        </w:rPr>
        <w:t xml:space="preserve"> </w:t>
      </w:r>
      <w:r w:rsidRPr="7143CFEE" w:rsidR="76185AA3">
        <w:rPr>
          <w:rFonts w:ascii="Times New Roman" w:hAnsi="Times New Roman" w:cs="Times New Roman"/>
          <w:sz w:val="24"/>
          <w:szCs w:val="24"/>
        </w:rPr>
        <w:t xml:space="preserve">Those that </w:t>
      </w:r>
      <w:r w:rsidRPr="7143CFEE" w:rsidR="6A47C951">
        <w:rPr>
          <w:rFonts w:ascii="Times New Roman" w:hAnsi="Times New Roman" w:cs="Times New Roman"/>
          <w:sz w:val="24"/>
          <w:szCs w:val="24"/>
        </w:rPr>
        <w:t xml:space="preserve">show no </w:t>
      </w:r>
      <w:r w:rsidRPr="7143CFEE" w:rsidR="5F34BC24">
        <w:rPr>
          <w:rFonts w:ascii="Times New Roman" w:hAnsi="Times New Roman" w:cs="Times New Roman"/>
          <w:sz w:val="24"/>
          <w:szCs w:val="24"/>
        </w:rPr>
        <w:t>transmembrane domains/helices and/or pore-lining domains</w:t>
      </w:r>
      <w:r w:rsidRPr="7143CFEE" w:rsidR="6A47C951">
        <w:rPr>
          <w:rFonts w:ascii="Times New Roman" w:hAnsi="Times New Roman" w:cs="Times New Roman"/>
          <w:sz w:val="24"/>
          <w:szCs w:val="24"/>
        </w:rPr>
        <w:t xml:space="preserve"> are </w:t>
      </w:r>
      <w:r w:rsidRPr="7143CFEE" w:rsidR="6A47C951">
        <w:rPr>
          <w:rFonts w:ascii="Times New Roman" w:hAnsi="Times New Roman" w:cs="Times New Roman"/>
          <w:sz w:val="24"/>
          <w:szCs w:val="24"/>
        </w:rPr>
        <w:t>indicated</w:t>
      </w:r>
      <w:r w:rsidRPr="7143CFEE" w:rsidR="6A47C951">
        <w:rPr>
          <w:rFonts w:ascii="Times New Roman" w:hAnsi="Times New Roman" w:cs="Times New Roman"/>
          <w:sz w:val="24"/>
          <w:szCs w:val="24"/>
        </w:rPr>
        <w:t xml:space="preserve"> by “-</w:t>
      </w:r>
      <w:r w:rsidRPr="7143CFEE" w:rsidR="6A47C951">
        <w:rPr>
          <w:rFonts w:ascii="Times New Roman" w:hAnsi="Times New Roman" w:cs="Times New Roman"/>
          <w:sz w:val="24"/>
          <w:szCs w:val="24"/>
        </w:rPr>
        <w:t>”.</w:t>
      </w:r>
      <w:r w:rsidRPr="7143CFEE" w:rsidR="6A47C951">
        <w:rPr>
          <w:rFonts w:ascii="Times New Roman" w:hAnsi="Times New Roman" w:cs="Times New Roman"/>
          <w:sz w:val="24"/>
          <w:szCs w:val="24"/>
        </w:rPr>
        <w:t xml:space="preserve"> The </w:t>
      </w:r>
      <w:r w:rsidRPr="7143CFEE" w:rsidR="541C59F1">
        <w:rPr>
          <w:rFonts w:ascii="Times New Roman" w:hAnsi="Times New Roman" w:cs="Times New Roman"/>
          <w:sz w:val="24"/>
          <w:szCs w:val="24"/>
        </w:rPr>
        <w:t>predicted</w:t>
      </w:r>
      <w:r w:rsidRPr="7143CFEE" w:rsidR="6A47C951">
        <w:rPr>
          <w:rFonts w:ascii="Times New Roman" w:hAnsi="Times New Roman" w:cs="Times New Roman"/>
          <w:sz w:val="24"/>
          <w:szCs w:val="24"/>
        </w:rPr>
        <w:t xml:space="preserve"> </w:t>
      </w:r>
      <w:r w:rsidRPr="7143CFEE" w:rsidR="1655FDEC">
        <w:rPr>
          <w:rFonts w:ascii="Times New Roman" w:hAnsi="Times New Roman" w:cs="Times New Roman"/>
          <w:sz w:val="24"/>
          <w:szCs w:val="24"/>
        </w:rPr>
        <w:t xml:space="preserve">transmembrane domains/helices </w:t>
      </w:r>
      <w:r w:rsidRPr="7143CFEE" w:rsidR="6A47C951">
        <w:rPr>
          <w:rFonts w:ascii="Times New Roman" w:hAnsi="Times New Roman" w:cs="Times New Roman"/>
          <w:sz w:val="24"/>
          <w:szCs w:val="24"/>
        </w:rPr>
        <w:t xml:space="preserve">amino acid </w:t>
      </w:r>
      <w:r w:rsidRPr="7143CFEE" w:rsidR="601404C4">
        <w:rPr>
          <w:rFonts w:ascii="Times New Roman" w:hAnsi="Times New Roman" w:cs="Times New Roman"/>
          <w:sz w:val="24"/>
          <w:szCs w:val="24"/>
        </w:rPr>
        <w:t>residues</w:t>
      </w:r>
      <w:r w:rsidRPr="7143CFEE" w:rsidR="6A47C951">
        <w:rPr>
          <w:rFonts w:ascii="Times New Roman" w:hAnsi="Times New Roman" w:cs="Times New Roman"/>
          <w:sz w:val="24"/>
          <w:szCs w:val="24"/>
        </w:rPr>
        <w:t xml:space="preserve"> </w:t>
      </w:r>
      <w:r w:rsidRPr="7143CFEE" w:rsidR="7634F17F">
        <w:rPr>
          <w:rFonts w:ascii="Times New Roman" w:hAnsi="Times New Roman" w:cs="Times New Roman"/>
          <w:sz w:val="24"/>
          <w:szCs w:val="24"/>
        </w:rPr>
        <w:t xml:space="preserve">that </w:t>
      </w:r>
      <w:r w:rsidRPr="7143CFEE" w:rsidR="6A47C951">
        <w:rPr>
          <w:rFonts w:ascii="Times New Roman" w:hAnsi="Times New Roman" w:cs="Times New Roman"/>
          <w:sz w:val="24"/>
          <w:szCs w:val="24"/>
        </w:rPr>
        <w:t xml:space="preserve">overlapped </w:t>
      </w:r>
      <w:r w:rsidRPr="7143CFEE" w:rsidR="04A4109F">
        <w:rPr>
          <w:rFonts w:ascii="Times New Roman" w:hAnsi="Times New Roman" w:cs="Times New Roman"/>
          <w:sz w:val="24"/>
          <w:szCs w:val="24"/>
        </w:rPr>
        <w:t>from</w:t>
      </w:r>
      <w:r w:rsidRPr="7143CFEE" w:rsidR="6A47C951">
        <w:rPr>
          <w:rFonts w:ascii="Times New Roman" w:hAnsi="Times New Roman" w:cs="Times New Roman"/>
          <w:sz w:val="24"/>
          <w:szCs w:val="24"/>
        </w:rPr>
        <w:t xml:space="preserve"> </w:t>
      </w:r>
      <w:r w:rsidRPr="7143CFEE" w:rsidR="114F3DC0">
        <w:rPr>
          <w:rFonts w:ascii="Times New Roman" w:hAnsi="Times New Roman" w:cs="Times New Roman"/>
          <w:sz w:val="24"/>
          <w:szCs w:val="24"/>
        </w:rPr>
        <w:t>two</w:t>
      </w:r>
      <w:r w:rsidRPr="7143CFEE" w:rsidR="6A47C951">
        <w:rPr>
          <w:rFonts w:ascii="Times New Roman" w:hAnsi="Times New Roman" w:cs="Times New Roman"/>
          <w:sz w:val="24"/>
          <w:szCs w:val="24"/>
        </w:rPr>
        <w:t xml:space="preserve"> or more programs are shown</w:t>
      </w:r>
      <w:r w:rsidRPr="7143CFEE" w:rsidR="3DBB9A27">
        <w:rPr>
          <w:rFonts w:ascii="Times New Roman" w:hAnsi="Times New Roman" w:cs="Times New Roman"/>
          <w:sz w:val="24"/>
          <w:szCs w:val="24"/>
        </w:rPr>
        <w:t xml:space="preserve"> under </w:t>
      </w:r>
      <w:r w:rsidRPr="7143CFEE" w:rsidR="576D3543">
        <w:rPr>
          <w:rFonts w:ascii="Times New Roman" w:hAnsi="Times New Roman" w:cs="Times New Roman"/>
          <w:sz w:val="24"/>
          <w:szCs w:val="24"/>
        </w:rPr>
        <w:t>“</w:t>
      </w:r>
      <w:r w:rsidRPr="7143CFEE" w:rsidR="3DBB9A27">
        <w:rPr>
          <w:rFonts w:ascii="Times New Roman" w:hAnsi="Times New Roman" w:cs="Times New Roman"/>
          <w:sz w:val="24"/>
          <w:szCs w:val="24"/>
        </w:rPr>
        <w:t>Overlap</w:t>
      </w:r>
      <w:r w:rsidRPr="7143CFEE" w:rsidR="615F2836">
        <w:rPr>
          <w:rFonts w:ascii="Times New Roman" w:hAnsi="Times New Roman" w:cs="Times New Roman"/>
          <w:sz w:val="24"/>
          <w:szCs w:val="24"/>
        </w:rPr>
        <w:t>”</w:t>
      </w:r>
      <w:r w:rsidRPr="7143CFEE" w:rsidR="3DBB9A27">
        <w:rPr>
          <w:rFonts w:ascii="Times New Roman" w:hAnsi="Times New Roman" w:cs="Times New Roman"/>
          <w:sz w:val="24"/>
          <w:szCs w:val="24"/>
        </w:rPr>
        <w:t xml:space="preserve"> column.</w:t>
      </w:r>
      <w:r w:rsidRPr="7143CFEE" w:rsidR="35D8FCEA">
        <w:rPr>
          <w:rFonts w:ascii="Times New Roman" w:hAnsi="Times New Roman" w:cs="Times New Roman"/>
          <w:sz w:val="24"/>
          <w:szCs w:val="24"/>
        </w:rPr>
        <w:t xml:space="preserve"> (.xlsx)</w:t>
      </w:r>
    </w:p>
    <w:p w:rsidR="35801327" w:rsidP="35801327" w:rsidRDefault="35801327" w14:paraId="448337E3" w14:textId="2FDBC883">
      <w:pPr>
        <w:rPr>
          <w:rFonts w:ascii="Times New Roman" w:hAnsi="Times New Roman" w:cs="Times New Roman"/>
          <w:sz w:val="24"/>
          <w:szCs w:val="24"/>
        </w:rPr>
      </w:pPr>
    </w:p>
    <w:p w:rsidR="5B8503B1" w:rsidP="5B8503B1" w:rsidRDefault="5B8503B1" w14:paraId="3E9C36C6" w14:textId="33DBF36A">
      <w:pPr>
        <w:rPr>
          <w:rFonts w:ascii="Times New Roman" w:hAnsi="Times New Roman" w:cs="Times New Roman"/>
          <w:sz w:val="24"/>
          <w:szCs w:val="24"/>
        </w:rPr>
      </w:pPr>
    </w:p>
    <w:sectPr w:rsidR="5B8503B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040DF0"/>
    <w:rsid w:val="00074539"/>
    <w:rsid w:val="001445DD"/>
    <w:rsid w:val="001E08E3"/>
    <w:rsid w:val="00291979"/>
    <w:rsid w:val="0035051A"/>
    <w:rsid w:val="00490DD4"/>
    <w:rsid w:val="004A6B07"/>
    <w:rsid w:val="004F63F4"/>
    <w:rsid w:val="00532407"/>
    <w:rsid w:val="00577A62"/>
    <w:rsid w:val="00780141"/>
    <w:rsid w:val="008321AF"/>
    <w:rsid w:val="008A79CC"/>
    <w:rsid w:val="009B2F09"/>
    <w:rsid w:val="009F274F"/>
    <w:rsid w:val="00A4411D"/>
    <w:rsid w:val="00B01A6C"/>
    <w:rsid w:val="00B24B36"/>
    <w:rsid w:val="00CD10CE"/>
    <w:rsid w:val="00E00E95"/>
    <w:rsid w:val="00E52397"/>
    <w:rsid w:val="00F1062F"/>
    <w:rsid w:val="00FE3390"/>
    <w:rsid w:val="012BE5DB"/>
    <w:rsid w:val="01C91906"/>
    <w:rsid w:val="0371E48E"/>
    <w:rsid w:val="03E43DA6"/>
    <w:rsid w:val="04A4109F"/>
    <w:rsid w:val="058E125C"/>
    <w:rsid w:val="05FBC6A0"/>
    <w:rsid w:val="0777085C"/>
    <w:rsid w:val="091BAF41"/>
    <w:rsid w:val="096EF38B"/>
    <w:rsid w:val="0972DC87"/>
    <w:rsid w:val="0BACD785"/>
    <w:rsid w:val="0BCAD707"/>
    <w:rsid w:val="0BEACC34"/>
    <w:rsid w:val="0C1C0430"/>
    <w:rsid w:val="0C2A5201"/>
    <w:rsid w:val="0CA79CAC"/>
    <w:rsid w:val="0D26566D"/>
    <w:rsid w:val="0D69C9C6"/>
    <w:rsid w:val="0E386A32"/>
    <w:rsid w:val="0EFA290E"/>
    <w:rsid w:val="10928FF5"/>
    <w:rsid w:val="10A959C8"/>
    <w:rsid w:val="10C024B8"/>
    <w:rsid w:val="10E9539F"/>
    <w:rsid w:val="11406E5A"/>
    <w:rsid w:val="114F3DC0"/>
    <w:rsid w:val="128E8BC8"/>
    <w:rsid w:val="12C51183"/>
    <w:rsid w:val="12CA2313"/>
    <w:rsid w:val="1342A7E2"/>
    <w:rsid w:val="13C8A572"/>
    <w:rsid w:val="13E15D2F"/>
    <w:rsid w:val="15E51C4A"/>
    <w:rsid w:val="161A3D43"/>
    <w:rsid w:val="1655FDEC"/>
    <w:rsid w:val="1688C2BB"/>
    <w:rsid w:val="1803CC23"/>
    <w:rsid w:val="18248831"/>
    <w:rsid w:val="187C28BD"/>
    <w:rsid w:val="19A01B2C"/>
    <w:rsid w:val="19FE35EE"/>
    <w:rsid w:val="1ADFF2CC"/>
    <w:rsid w:val="1B6F06F3"/>
    <w:rsid w:val="1CE7A3E9"/>
    <w:rsid w:val="1D74902C"/>
    <w:rsid w:val="1E040DF0"/>
    <w:rsid w:val="1E1A9EB3"/>
    <w:rsid w:val="1E37B1A6"/>
    <w:rsid w:val="1F8A6C2E"/>
    <w:rsid w:val="2023AD21"/>
    <w:rsid w:val="2175FB2F"/>
    <w:rsid w:val="21EBAE73"/>
    <w:rsid w:val="22876832"/>
    <w:rsid w:val="23AC4CB1"/>
    <w:rsid w:val="23C7A123"/>
    <w:rsid w:val="2409A222"/>
    <w:rsid w:val="25637184"/>
    <w:rsid w:val="25E7021F"/>
    <w:rsid w:val="263EB51D"/>
    <w:rsid w:val="26C3FA95"/>
    <w:rsid w:val="27438F22"/>
    <w:rsid w:val="287C3945"/>
    <w:rsid w:val="29BCAB95"/>
    <w:rsid w:val="29E6A664"/>
    <w:rsid w:val="2B20D696"/>
    <w:rsid w:val="2B96C58B"/>
    <w:rsid w:val="2C0C4227"/>
    <w:rsid w:val="2C433E7A"/>
    <w:rsid w:val="2E31AE0B"/>
    <w:rsid w:val="2E46E44A"/>
    <w:rsid w:val="2F6A9E2D"/>
    <w:rsid w:val="31501C19"/>
    <w:rsid w:val="31DD6B7A"/>
    <w:rsid w:val="32A39741"/>
    <w:rsid w:val="33932CB0"/>
    <w:rsid w:val="35801327"/>
    <w:rsid w:val="35D8FCEA"/>
    <w:rsid w:val="3664FD53"/>
    <w:rsid w:val="37A974B0"/>
    <w:rsid w:val="37BD18A7"/>
    <w:rsid w:val="37BE0741"/>
    <w:rsid w:val="3808C18D"/>
    <w:rsid w:val="384B072B"/>
    <w:rsid w:val="38CF1910"/>
    <w:rsid w:val="3A783BA5"/>
    <w:rsid w:val="3A92F62B"/>
    <w:rsid w:val="3AE1B7AD"/>
    <w:rsid w:val="3B8D74BA"/>
    <w:rsid w:val="3BB40BF3"/>
    <w:rsid w:val="3D238750"/>
    <w:rsid w:val="3DA13536"/>
    <w:rsid w:val="3DBB9A27"/>
    <w:rsid w:val="3E7898A8"/>
    <w:rsid w:val="40580523"/>
    <w:rsid w:val="41D10922"/>
    <w:rsid w:val="41D23812"/>
    <w:rsid w:val="427D491A"/>
    <w:rsid w:val="42F463CF"/>
    <w:rsid w:val="4492C3FB"/>
    <w:rsid w:val="451AAC33"/>
    <w:rsid w:val="475E16A1"/>
    <w:rsid w:val="476CCBF0"/>
    <w:rsid w:val="488AA270"/>
    <w:rsid w:val="48A975D0"/>
    <w:rsid w:val="48CE29FF"/>
    <w:rsid w:val="4D124B4D"/>
    <w:rsid w:val="4FD91613"/>
    <w:rsid w:val="51399828"/>
    <w:rsid w:val="541C59F1"/>
    <w:rsid w:val="54E389BA"/>
    <w:rsid w:val="54FA42D0"/>
    <w:rsid w:val="576D3543"/>
    <w:rsid w:val="5818546F"/>
    <w:rsid w:val="583C3C0F"/>
    <w:rsid w:val="58E09211"/>
    <w:rsid w:val="59F541CC"/>
    <w:rsid w:val="5A40A47D"/>
    <w:rsid w:val="5A5B2764"/>
    <w:rsid w:val="5A86AD1A"/>
    <w:rsid w:val="5AD26F5D"/>
    <w:rsid w:val="5B0D54E0"/>
    <w:rsid w:val="5B8503B1"/>
    <w:rsid w:val="5C4F94C5"/>
    <w:rsid w:val="5C7E3DC9"/>
    <w:rsid w:val="5D518EEE"/>
    <w:rsid w:val="5E4DE8F1"/>
    <w:rsid w:val="5E5353A7"/>
    <w:rsid w:val="5E886EDB"/>
    <w:rsid w:val="5F34BC24"/>
    <w:rsid w:val="5F5536EF"/>
    <w:rsid w:val="5F9C393C"/>
    <w:rsid w:val="5FB6D102"/>
    <w:rsid w:val="601404C4"/>
    <w:rsid w:val="615F2836"/>
    <w:rsid w:val="640245AC"/>
    <w:rsid w:val="65932DBB"/>
    <w:rsid w:val="674A90BA"/>
    <w:rsid w:val="683E1C6B"/>
    <w:rsid w:val="6847D1D4"/>
    <w:rsid w:val="6914F3BF"/>
    <w:rsid w:val="695DA600"/>
    <w:rsid w:val="695F75DE"/>
    <w:rsid w:val="69E6B7CD"/>
    <w:rsid w:val="6A396E53"/>
    <w:rsid w:val="6A47C951"/>
    <w:rsid w:val="6DF32849"/>
    <w:rsid w:val="6E849A83"/>
    <w:rsid w:val="70435FCC"/>
    <w:rsid w:val="70B5387A"/>
    <w:rsid w:val="7143CFEE"/>
    <w:rsid w:val="719159DF"/>
    <w:rsid w:val="748A8063"/>
    <w:rsid w:val="760F4424"/>
    <w:rsid w:val="76185AA3"/>
    <w:rsid w:val="7634F17F"/>
    <w:rsid w:val="769C7D00"/>
    <w:rsid w:val="770993AD"/>
    <w:rsid w:val="77266ADE"/>
    <w:rsid w:val="77D08BBA"/>
    <w:rsid w:val="794959E3"/>
    <w:rsid w:val="79A41A82"/>
    <w:rsid w:val="7AA59AE1"/>
    <w:rsid w:val="7BBAE247"/>
    <w:rsid w:val="7DFAB870"/>
    <w:rsid w:val="7E1EAE33"/>
    <w:rsid w:val="7FB5A0B7"/>
    <w:rsid w:val="7FD7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40DF0"/>
  <w15:chartTrackingRefBased/>
  <w15:docId w15:val="{8D15EAD9-14E9-4F89-8FEE-042AE23C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3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Jess Choi</dc:creator>
  <keywords/>
  <dc:description/>
  <lastModifiedBy>Jess Choi</lastModifiedBy>
  <revision>30</revision>
  <dcterms:created xsi:type="dcterms:W3CDTF">2023-10-17T04:53:00.0000000Z</dcterms:created>
  <dcterms:modified xsi:type="dcterms:W3CDTF">2023-11-26T01:29:10.7159528Z</dcterms:modified>
</coreProperties>
</file>