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7B7C6F">
        <w:rPr>
          <w:rFonts w:ascii="Arial" w:hAnsi="Arial" w:cs="Arial"/>
          <w:sz w:val="22"/>
          <w:szCs w:val="22"/>
        </w:rPr>
        <w:t>Beispiel DMP</w:t>
      </w:r>
    </w:p>
    <w:p w:rsidR="00093B05" w:rsidRPr="00093B05" w:rsidRDefault="00093B05" w:rsidP="00093B05"/>
    <w:p w:rsidR="00093B05" w:rsidRPr="00093B05" w:rsidRDefault="00093B05" w:rsidP="00093B05"/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after="240"/>
        <w:outlineLvl w:val="0"/>
        <w:rPr>
          <w:rFonts w:ascii="Arial" w:eastAsia="MS Gothic" w:hAnsi="Arial" w:cs="Times New Roman"/>
          <w:b/>
          <w:bCs/>
          <w:caps/>
          <w:sz w:val="28"/>
          <w:szCs w:val="2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28"/>
          <w:szCs w:val="28"/>
          <w:lang w:val="en-US" w:eastAsia="ja-JP"/>
        </w:rPr>
        <w:t>POLARSTERN cruise ANT-X/6</w:t>
      </w: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Admin Details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>Plan ID:</w:t>
      </w: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      ANT-X/6     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>Principal Investigator / Researcher:</w:t>
      </w: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      Kerstin Helbig     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>Plan Data Contact:</w:t>
      </w: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      kerstin.helbig@hu-berlin.de     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>Plan Description:</w:t>
      </w: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      Ice and animal observations during POLARSTERN cruise ANT-X/6.     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proofErr w:type="gramStart"/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>Your</w:t>
      </w:r>
      <w:proofErr w:type="gramEnd"/>
      <w:r w:rsidRPr="007B7C6F">
        <w:rPr>
          <w:rFonts w:ascii="Arial" w:eastAsia="Times New Roman" w:hAnsi="Arial" w:cs="Times New Roman"/>
          <w:b/>
          <w:sz w:val="18"/>
          <w:szCs w:val="20"/>
          <w:lang w:val="en-US" w:eastAsia="ja-JP"/>
        </w:rPr>
        <w:t xml:space="preserve"> ORCID:</w:t>
      </w: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      0000-0002-2775-6751     </w:t>
      </w: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Data Collection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What data will you collect or create?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numeric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will be saved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as TAB-delimited TXT files (ASCII) as well as ZIP-archives and XLSX files. The chosen formats and software are suitable for </w:t>
      </w:r>
      <w:proofErr w:type="spell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longterm</w:t>
      </w:r>
      <w:proofErr w:type="spell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archiving. The area has not yet been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researched,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therefore no data for reuse exists.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How will the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be collected or created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will be collected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via underway cruise track measurements (CT). The files will be structured and named via cruise and project name. Version control - if necessary - will be </w:t>
      </w:r>
      <w:proofErr w:type="spell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realised</w:t>
      </w:r>
      <w:proofErr w:type="spell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with three digits (1.0.0).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Documentation and Metadata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What documentation and metadata will accompany the data?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classification used will be discipline-specific: Aquatic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Sciences and Fisheries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and Oceanic Abstracts Classification Codes</w:t>
      </w:r>
    </w:p>
    <w:p w:rsidR="007B7C6F" w:rsidRPr="007B7C6F" w:rsidRDefault="007B7C6F" w:rsidP="007B7C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24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1362 Ornithology – Geographical distribution</w:t>
      </w:r>
    </w:p>
    <w:p w:rsidR="007B7C6F" w:rsidRPr="007B7C6F" w:rsidRDefault="007B7C6F" w:rsidP="007B7C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24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1372 </w:t>
      </w:r>
      <w:proofErr w:type="spell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Mammalogy</w:t>
      </w:r>
      <w:proofErr w:type="spell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– Geographical distribution</w:t>
      </w:r>
    </w:p>
    <w:p w:rsidR="007B7C6F" w:rsidRPr="007B7C6F" w:rsidRDefault="007B7C6F" w:rsidP="007B7C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24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2144 Regional studies, expeditions and data reports</w:t>
      </w:r>
    </w:p>
    <w:p w:rsidR="007B7C6F" w:rsidRPr="007B7C6F" w:rsidRDefault="007B7C6F" w:rsidP="007B7C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24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2150 Ice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applied metadata standard will be repository-specific (according to Pangaea). In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addition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Darwin Core and ISO 19115 as discipline-specific standards will be used.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documentation and metadata will be created during the data collection by the data curator of the project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Ethics and Legal Compliance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How will you manage any ethical issues?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Does not apply.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How will you manage copyright and Intellectual Property Rights (IPR) issues?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Does not apply.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Storage and Backup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How will the data be stored and backed up during the research?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The data will be stored locally on the ship as well as directly backed up in the repository.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How will you manage access and security?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will be immediately saved and made available in Pangaea data </w:t>
      </w:r>
      <w:proofErr w:type="spell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repository.The</w:t>
      </w:r>
      <w:proofErr w:type="spell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raw data as well as the processed data will have no embargo period and are not sensitive.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lastRenderedPageBreak/>
        <w:t>Selection and Preservation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Which data are of long-term value and should be retained, shared, and/or preserved?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All data generated during the cruise is of long-term value and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should be preserved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. The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is shared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with the public.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What is the long-term preservation plan for the dataset?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will be long-term preserved in the </w:t>
      </w:r>
      <w:proofErr w:type="spell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disipline</w:t>
      </w:r>
      <w:proofErr w:type="spell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-specific repository Pangaea. The fee for preservation will be 300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,00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Euro for each data upload.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Data Sharing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How will you share the data?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will be made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available immediately after collection via Pangaea. The data will get a Digital Object Identifier (DOI) through data publication in Pangaea.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Are any restrictions on data sharing required?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will not be used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exclusively. There will be no restrictions. A data sharing agreement will not be required.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keepNext/>
        <w:keepLines/>
        <w:overflowPunct w:val="0"/>
        <w:autoSpaceDE w:val="0"/>
        <w:autoSpaceDN w:val="0"/>
        <w:adjustRightInd w:val="0"/>
        <w:spacing w:before="200" w:line="276" w:lineRule="auto"/>
        <w:outlineLvl w:val="2"/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</w:pPr>
      <w:r w:rsidRPr="007B7C6F">
        <w:rPr>
          <w:rFonts w:ascii="Arial" w:eastAsia="MS Gothic" w:hAnsi="Arial" w:cs="Times New Roman"/>
          <w:b/>
          <w:bCs/>
          <w:caps/>
          <w:sz w:val="18"/>
          <w:szCs w:val="18"/>
          <w:lang w:val="en-US" w:eastAsia="ja-JP"/>
        </w:rPr>
        <w:t>Responsibilities and Resources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Who will be responsible for data management?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The data curator in close cooperation with the principal investigators will be responsible for implementing the DMP and data management. Data ownership 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will be contractually clarified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What resources will you require to deliver your plan?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The project needs a data curator for data description, metadata creation and upload within Pangaea. The data repository charges 300</w:t>
      </w:r>
      <w:proofErr w:type="gramStart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>,00</w:t>
      </w:r>
      <w:proofErr w:type="gramEnd"/>
      <w:r w:rsidRPr="007B7C6F">
        <w:rPr>
          <w:rFonts w:ascii="Arial" w:eastAsia="Times New Roman" w:hAnsi="Arial" w:cs="Times New Roman"/>
          <w:sz w:val="18"/>
          <w:szCs w:val="20"/>
          <w:lang w:val="en-US" w:eastAsia="ja-JP"/>
        </w:rPr>
        <w:t xml:space="preserve"> Euro for the data upload. No hardware or software is required.</w:t>
      </w:r>
    </w:p>
    <w:p w:rsidR="007B7C6F" w:rsidRPr="007B7C6F" w:rsidRDefault="007B7C6F" w:rsidP="007B7C6F">
      <w:pPr>
        <w:overflowPunct w:val="0"/>
        <w:autoSpaceDE w:val="0"/>
        <w:autoSpaceDN w:val="0"/>
        <w:adjustRightInd w:val="0"/>
        <w:rPr>
          <w:rFonts w:ascii="Arial" w:eastAsia="Times New Roman" w:hAnsi="Arial" w:cs="Times New Roman"/>
          <w:sz w:val="18"/>
          <w:szCs w:val="20"/>
          <w:lang w:val="en-US" w:eastAsia="ja-JP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  <w:bookmarkStart w:id="0" w:name="_GoBack"/>
      <w:bookmarkEnd w:id="0"/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093B05" w:rsidRPr="007B7C6F" w:rsidRDefault="00093B05" w:rsidP="00093B05">
      <w:pPr>
        <w:rPr>
          <w:lang w:val="en-US"/>
        </w:rPr>
      </w:pPr>
    </w:p>
    <w:p w:rsidR="00CE44F7" w:rsidRPr="007B7C6F" w:rsidRDefault="00093B05" w:rsidP="00093B05">
      <w:pPr>
        <w:tabs>
          <w:tab w:val="left" w:pos="7665"/>
        </w:tabs>
        <w:rPr>
          <w:lang w:val="en-US"/>
        </w:rPr>
      </w:pPr>
      <w:r w:rsidRPr="007B7C6F">
        <w:rPr>
          <w:lang w:val="en-US"/>
        </w:rPr>
        <w:tab/>
      </w:r>
    </w:p>
    <w:sectPr w:rsidR="00CE44F7" w:rsidRPr="007B7C6F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CF" w:rsidRDefault="00313FCF" w:rsidP="001721A0">
      <w:r>
        <w:separator/>
      </w:r>
    </w:p>
  </w:endnote>
  <w:endnote w:type="continuationSeparator" w:id="0">
    <w:p w:rsidR="00313FCF" w:rsidRDefault="00313FCF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CF" w:rsidRDefault="00313FCF" w:rsidP="001721A0">
      <w:r>
        <w:separator/>
      </w:r>
    </w:p>
  </w:footnote>
  <w:footnote w:type="continuationSeparator" w:id="0">
    <w:p w:rsidR="00313FCF" w:rsidRDefault="00313FCF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620BDE"/>
    <w:multiLevelType w:val="hybridMultilevel"/>
    <w:tmpl w:val="F6D8550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13FCF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7B7C6F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D40A8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B7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7C6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B76C1-4A77-4CB4-AF50-147230BE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2</Pages>
  <Words>477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2023-12-04T12:54:00Z</dcterms:created>
  <dcterms:modified xsi:type="dcterms:W3CDTF">2023-12-04T12:54:00Z</dcterms:modified>
</cp:coreProperties>
</file>