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FAD" w:rsidRDefault="00C15FAD" w:rsidP="00093B05">
      <w:pPr>
        <w:tabs>
          <w:tab w:val="left" w:pos="766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Anleitung: Rechtsexpertise </w:t>
      </w:r>
    </w:p>
    <w:p w:rsidR="00C15FAD" w:rsidRDefault="00C15FAD" w:rsidP="00093B05">
      <w:pPr>
        <w:tabs>
          <w:tab w:val="left" w:pos="7665"/>
        </w:tabs>
        <w:rPr>
          <w:rFonts w:ascii="Arial" w:hAnsi="Arial" w:cs="Arial"/>
        </w:rPr>
      </w:pPr>
    </w:p>
    <w:p w:rsidR="00C15FAD" w:rsidRPr="00C15FAD" w:rsidRDefault="00C15FAD" w:rsidP="00093B05">
      <w:pPr>
        <w:tabs>
          <w:tab w:val="left" w:pos="7665"/>
        </w:tabs>
        <w:rPr>
          <w:rFonts w:ascii="Arial" w:hAnsi="Arial" w:cs="Arial"/>
          <w:b/>
          <w:sz w:val="32"/>
          <w:szCs w:val="32"/>
        </w:rPr>
      </w:pPr>
      <w:r w:rsidRPr="00C15FAD">
        <w:rPr>
          <w:rFonts w:ascii="Arial" w:hAnsi="Arial" w:cs="Arial"/>
          <w:b/>
          <w:sz w:val="32"/>
          <w:szCs w:val="32"/>
        </w:rPr>
        <w:t>Wo findet man Rechtsexpertise?</w:t>
      </w:r>
    </w:p>
    <w:p w:rsidR="00C15FAD" w:rsidRPr="00C15FAD" w:rsidRDefault="00C15FAD" w:rsidP="00093B05">
      <w:pPr>
        <w:tabs>
          <w:tab w:val="left" w:pos="7665"/>
        </w:tabs>
        <w:rPr>
          <w:rFonts w:ascii="Arial" w:hAnsi="Arial" w:cs="Arial"/>
        </w:rPr>
      </w:pPr>
    </w:p>
    <w:p w:rsidR="00C15FAD" w:rsidRPr="00C15FAD" w:rsidRDefault="00C15FAD" w:rsidP="00C15FAD">
      <w:pPr>
        <w:tabs>
          <w:tab w:val="left" w:pos="7665"/>
        </w:tabs>
        <w:rPr>
          <w:rFonts w:ascii="Arial" w:hAnsi="Arial" w:cs="Arial"/>
        </w:rPr>
      </w:pPr>
      <w:r w:rsidRPr="00C15FAD">
        <w:rPr>
          <w:rFonts w:ascii="Arial" w:hAnsi="Arial" w:cs="Arial"/>
        </w:rPr>
        <w:t>Teilen Sie sich in 3 Gruppen auf und ziehen Sie abwechselnd eine Karte. Überlegen Sie…</w:t>
      </w:r>
    </w:p>
    <w:p w:rsidR="00C15FAD" w:rsidRDefault="00C15FAD" w:rsidP="00C15FAD">
      <w:pPr>
        <w:tabs>
          <w:tab w:val="left" w:pos="7665"/>
        </w:tabs>
        <w:rPr>
          <w:rFonts w:ascii="Arial" w:hAnsi="Arial" w:cs="Arial"/>
        </w:rPr>
      </w:pPr>
    </w:p>
    <w:p w:rsidR="00C15FAD" w:rsidRPr="00C15FAD" w:rsidRDefault="00C15FAD" w:rsidP="00C15FAD">
      <w:pPr>
        <w:tabs>
          <w:tab w:val="left" w:pos="7665"/>
        </w:tabs>
        <w:rPr>
          <w:rFonts w:ascii="Arial" w:hAnsi="Arial" w:cs="Arial"/>
        </w:rPr>
      </w:pPr>
      <w:r w:rsidRPr="00C15FAD">
        <w:rPr>
          <w:rFonts w:ascii="Arial" w:hAnsi="Arial" w:cs="Arial"/>
        </w:rPr>
        <w:t xml:space="preserve">Schwarze Schrift: </w:t>
      </w:r>
      <w:r w:rsidRPr="00C15FAD">
        <w:rPr>
          <w:rFonts w:ascii="Arial" w:hAnsi="Arial" w:cs="Arial"/>
        </w:rPr>
        <w:br/>
        <w:t>Welche institutionelle Stelle hat für dieses Rechtsgebiet Expertise?</w:t>
      </w:r>
    </w:p>
    <w:p w:rsidR="00C15FAD" w:rsidRDefault="00C15FAD" w:rsidP="00C15FAD">
      <w:pPr>
        <w:tabs>
          <w:tab w:val="left" w:pos="7665"/>
        </w:tabs>
        <w:rPr>
          <w:rFonts w:ascii="Arial" w:hAnsi="Arial" w:cs="Arial"/>
        </w:rPr>
      </w:pPr>
    </w:p>
    <w:p w:rsidR="00C15FAD" w:rsidRPr="00C15FAD" w:rsidRDefault="00C15FAD" w:rsidP="00C15FAD">
      <w:pPr>
        <w:tabs>
          <w:tab w:val="left" w:pos="7665"/>
        </w:tabs>
        <w:rPr>
          <w:rFonts w:ascii="Arial" w:hAnsi="Arial" w:cs="Arial"/>
        </w:rPr>
      </w:pPr>
      <w:r w:rsidRPr="00C15FAD">
        <w:rPr>
          <w:rFonts w:ascii="Arial" w:hAnsi="Arial" w:cs="Arial"/>
        </w:rPr>
        <w:t>Grüne Schrift:</w:t>
      </w:r>
      <w:r w:rsidRPr="00C15FAD">
        <w:rPr>
          <w:rFonts w:ascii="Arial" w:hAnsi="Arial" w:cs="Arial"/>
        </w:rPr>
        <w:br/>
        <w:t>Für welches Rechtsgebiet könnte diese institutionelle Stelle Rechtsexpertise bieten?</w:t>
      </w:r>
    </w:p>
    <w:p w:rsidR="00C15FAD" w:rsidRDefault="00C15FAD" w:rsidP="00C15FAD">
      <w:pPr>
        <w:tabs>
          <w:tab w:val="left" w:pos="7665"/>
        </w:tabs>
        <w:rPr>
          <w:rFonts w:ascii="Arial" w:hAnsi="Arial" w:cs="Arial"/>
        </w:rPr>
      </w:pPr>
      <w:r w:rsidRPr="00C15FAD">
        <w:rPr>
          <w:rFonts w:ascii="Arial" w:hAnsi="Arial" w:cs="Arial"/>
        </w:rPr>
        <w:t>Wenn Sie gemeinsam zu einem Ergebnis gekommen sind, drehen Sie die Karte um. Sie finden dann eine (!) mögliche Lösung.</w:t>
      </w:r>
    </w:p>
    <w:p w:rsidR="00C15FAD" w:rsidRPr="00C15FAD" w:rsidRDefault="00C15FAD" w:rsidP="00C15FAD">
      <w:pPr>
        <w:tabs>
          <w:tab w:val="left" w:pos="7665"/>
        </w:tabs>
        <w:rPr>
          <w:rFonts w:ascii="Arial" w:hAnsi="Arial" w:cs="Arial"/>
        </w:rPr>
      </w:pPr>
    </w:p>
    <w:p w:rsidR="00CE44F7" w:rsidRDefault="00C15FAD" w:rsidP="00C15FAD">
      <w:pPr>
        <w:tabs>
          <w:tab w:val="left" w:pos="7665"/>
        </w:tabs>
        <w:rPr>
          <w:rFonts w:ascii="Arial" w:hAnsi="Arial" w:cs="Arial"/>
        </w:rPr>
      </w:pPr>
      <w:r>
        <w:rPr>
          <w:rFonts w:ascii="Arial" w:hAnsi="Arial" w:cs="Arial"/>
        </w:rPr>
        <w:t>Zeit: 5 Minuten</w:t>
      </w:r>
    </w:p>
    <w:p w:rsidR="00C15FAD" w:rsidRDefault="00C15FAD" w:rsidP="00C15FAD">
      <w:pPr>
        <w:tabs>
          <w:tab w:val="left" w:pos="7665"/>
        </w:tabs>
        <w:rPr>
          <w:rFonts w:ascii="Arial" w:hAnsi="Arial" w:cs="Arial"/>
        </w:rPr>
      </w:pPr>
    </w:p>
    <w:p w:rsidR="00C15FAD" w:rsidRDefault="00C15FAD" w:rsidP="00C15FAD">
      <w:pPr>
        <w:tabs>
          <w:tab w:val="left" w:pos="7665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15FAD" w:rsidRDefault="00C15FAD" w:rsidP="00C15FAD">
      <w:pPr>
        <w:tabs>
          <w:tab w:val="left" w:pos="7665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Musterlösung: Rechtsexpertise</w:t>
      </w:r>
    </w:p>
    <w:p w:rsidR="00C15FAD" w:rsidRDefault="00C15FAD" w:rsidP="00C15FAD">
      <w:pPr>
        <w:tabs>
          <w:tab w:val="left" w:pos="7665"/>
        </w:tabs>
        <w:rPr>
          <w:rFonts w:ascii="Arial" w:hAnsi="Arial" w:cs="Arial"/>
        </w:rPr>
      </w:pPr>
    </w:p>
    <w:p w:rsidR="00C15FAD" w:rsidRPr="00C15FAD" w:rsidRDefault="00C15FAD" w:rsidP="00C15FAD">
      <w:pPr>
        <w:tabs>
          <w:tab w:val="left" w:pos="7665"/>
        </w:tabs>
        <w:rPr>
          <w:rFonts w:ascii="Arial" w:hAnsi="Arial" w:cs="Arial"/>
          <w:b/>
          <w:sz w:val="32"/>
          <w:szCs w:val="32"/>
        </w:rPr>
      </w:pPr>
      <w:r w:rsidRPr="00C15FAD">
        <w:rPr>
          <w:rFonts w:ascii="Arial" w:hAnsi="Arial" w:cs="Arial"/>
          <w:b/>
          <w:sz w:val="32"/>
          <w:szCs w:val="32"/>
        </w:rPr>
        <w:t>Rechtliche Expertise an der HU Berlin</w:t>
      </w:r>
    </w:p>
    <w:p w:rsidR="00C15FAD" w:rsidRDefault="00C15FAD" w:rsidP="00C15FAD">
      <w:pPr>
        <w:tabs>
          <w:tab w:val="left" w:pos="7665"/>
        </w:tabs>
        <w:rPr>
          <w:rFonts w:ascii="Arial" w:hAnsi="Arial" w:cs="Arial"/>
        </w:rPr>
      </w:pPr>
    </w:p>
    <w:p w:rsidR="00C15FAD" w:rsidRDefault="00C15FAD" w:rsidP="005E5A82">
      <w:pPr>
        <w:pStyle w:val="Listenabsatz"/>
        <w:numPr>
          <w:ilvl w:val="0"/>
          <w:numId w:val="7"/>
        </w:numPr>
        <w:tabs>
          <w:tab w:val="left" w:pos="7665"/>
        </w:tabs>
        <w:spacing w:after="120"/>
        <w:ind w:left="714" w:hanging="357"/>
        <w:rPr>
          <w:rFonts w:ascii="Arial" w:hAnsi="Arial" w:cs="Arial"/>
        </w:rPr>
      </w:pPr>
      <w:r w:rsidRPr="00C15FAD">
        <w:rPr>
          <w:rFonts w:ascii="Arial" w:hAnsi="Arial" w:cs="Arial"/>
          <w:b/>
        </w:rPr>
        <w:t>Datenschutz</w:t>
      </w:r>
      <w:r w:rsidRPr="00C15FAD">
        <w:rPr>
          <w:rFonts w:ascii="Arial" w:hAnsi="Arial" w:cs="Arial"/>
        </w:rPr>
        <w:t>:</w:t>
      </w:r>
      <w:r w:rsidRPr="00C15FAD">
        <w:rPr>
          <w:rFonts w:ascii="Arial" w:hAnsi="Arial" w:cs="Arial"/>
        </w:rPr>
        <w:br/>
        <w:t>Datenschutzbeauftragte der HU (datenschutz@uv.hu-berlin.de)</w:t>
      </w:r>
      <w:r w:rsidRPr="00C15FAD">
        <w:rPr>
          <w:rFonts w:ascii="Arial" w:hAnsi="Arial" w:cs="Arial"/>
        </w:rPr>
        <w:br/>
      </w:r>
      <w:hyperlink r:id="rId8" w:history="1">
        <w:r w:rsidRPr="00C15FAD">
          <w:rPr>
            <w:rStyle w:val="Hyperlink"/>
            <w:rFonts w:ascii="Arial" w:hAnsi="Arial" w:cs="Arial"/>
          </w:rPr>
          <w:t>https://www.hu-berlin.de/de/datenschutz</w:t>
        </w:r>
      </w:hyperlink>
      <w:r w:rsidRPr="00C15FAD">
        <w:rPr>
          <w:rFonts w:ascii="Arial" w:hAnsi="Arial" w:cs="Arial"/>
        </w:rPr>
        <w:t xml:space="preserve"> </w:t>
      </w:r>
    </w:p>
    <w:p w:rsidR="00C15FAD" w:rsidRDefault="00C15FAD" w:rsidP="00C15FAD">
      <w:pPr>
        <w:pStyle w:val="Listenabsatz"/>
        <w:tabs>
          <w:tab w:val="left" w:pos="7665"/>
        </w:tabs>
        <w:spacing w:after="120"/>
        <w:ind w:left="714"/>
        <w:rPr>
          <w:rFonts w:ascii="Arial" w:hAnsi="Arial" w:cs="Arial"/>
        </w:rPr>
      </w:pPr>
    </w:p>
    <w:p w:rsidR="00C15FAD" w:rsidRDefault="00C15FAD" w:rsidP="005E5A82">
      <w:pPr>
        <w:pStyle w:val="Listenabsatz"/>
        <w:numPr>
          <w:ilvl w:val="0"/>
          <w:numId w:val="7"/>
        </w:numPr>
        <w:tabs>
          <w:tab w:val="left" w:pos="7665"/>
        </w:tabs>
        <w:spacing w:after="120"/>
        <w:ind w:left="714" w:hanging="357"/>
        <w:rPr>
          <w:rFonts w:ascii="Arial" w:hAnsi="Arial" w:cs="Arial"/>
        </w:rPr>
      </w:pPr>
      <w:r w:rsidRPr="00C15FAD">
        <w:rPr>
          <w:rFonts w:ascii="Arial" w:hAnsi="Arial" w:cs="Arial"/>
          <w:b/>
        </w:rPr>
        <w:t>Förderbedingungen, Vertragsrecht, Internationales Recht</w:t>
      </w:r>
      <w:r w:rsidRPr="00C15FAD">
        <w:rPr>
          <w:rFonts w:ascii="Arial" w:hAnsi="Arial" w:cs="Arial"/>
        </w:rPr>
        <w:t>:</w:t>
      </w:r>
      <w:r w:rsidRPr="00C15FAD">
        <w:rPr>
          <w:rFonts w:ascii="Arial" w:hAnsi="Arial" w:cs="Arial"/>
        </w:rPr>
        <w:br/>
        <w:t>Rechtliche Kontaktpersonen beim Servicezentrum Forschung</w:t>
      </w:r>
      <w:r w:rsidRPr="00C15FAD">
        <w:rPr>
          <w:rFonts w:ascii="Arial" w:hAnsi="Arial" w:cs="Arial"/>
        </w:rPr>
        <w:br/>
        <w:t>(für Drittmittelprojekte)</w:t>
      </w:r>
      <w:r w:rsidRPr="00C15FAD">
        <w:rPr>
          <w:rFonts w:ascii="Arial" w:hAnsi="Arial" w:cs="Arial"/>
        </w:rPr>
        <w:br/>
      </w:r>
      <w:hyperlink r:id="rId9" w:history="1">
        <w:r w:rsidRPr="00C15FAD">
          <w:rPr>
            <w:rStyle w:val="Hyperlink"/>
            <w:rFonts w:ascii="Arial" w:hAnsi="Arial" w:cs="Arial"/>
          </w:rPr>
          <w:t>https://www.hu-berlin.de/de/forschung/szf/koop_IP</w:t>
        </w:r>
      </w:hyperlink>
      <w:r w:rsidRPr="00C15FAD">
        <w:rPr>
          <w:rFonts w:ascii="Arial" w:hAnsi="Arial" w:cs="Arial"/>
        </w:rPr>
        <w:t xml:space="preserve"> </w:t>
      </w:r>
    </w:p>
    <w:p w:rsidR="00C15FAD" w:rsidRPr="00C15FAD" w:rsidRDefault="00C15FAD" w:rsidP="00C15FAD">
      <w:pPr>
        <w:pStyle w:val="Listenabsatz"/>
        <w:tabs>
          <w:tab w:val="left" w:pos="7665"/>
        </w:tabs>
        <w:spacing w:after="120"/>
        <w:ind w:left="714"/>
        <w:rPr>
          <w:rFonts w:ascii="Arial" w:hAnsi="Arial" w:cs="Arial"/>
        </w:rPr>
      </w:pPr>
    </w:p>
    <w:p w:rsidR="00C15FAD" w:rsidRDefault="00C15FAD" w:rsidP="00C15FAD">
      <w:pPr>
        <w:pStyle w:val="Listenabsatz"/>
        <w:numPr>
          <w:ilvl w:val="0"/>
          <w:numId w:val="7"/>
        </w:numPr>
        <w:tabs>
          <w:tab w:val="left" w:pos="7665"/>
        </w:tabs>
        <w:spacing w:after="120"/>
        <w:ind w:left="714" w:hanging="357"/>
        <w:rPr>
          <w:rFonts w:ascii="Arial" w:hAnsi="Arial" w:cs="Arial"/>
        </w:rPr>
      </w:pPr>
      <w:r w:rsidRPr="00C15FAD">
        <w:rPr>
          <w:rFonts w:ascii="Arial" w:hAnsi="Arial" w:cs="Arial"/>
          <w:b/>
        </w:rPr>
        <w:t>Urheberrecht</w:t>
      </w:r>
      <w:r w:rsidRPr="00C15FAD">
        <w:rPr>
          <w:rFonts w:ascii="Arial" w:hAnsi="Arial" w:cs="Arial"/>
        </w:rPr>
        <w:t>: Fachreferentinnen und Fachreferenten der Universitätsbibliothek</w:t>
      </w:r>
    </w:p>
    <w:p w:rsidR="00C15FAD" w:rsidRDefault="00C15FAD" w:rsidP="00C15FAD">
      <w:pPr>
        <w:pStyle w:val="Listenabsatz"/>
        <w:tabs>
          <w:tab w:val="left" w:pos="7665"/>
        </w:tabs>
        <w:spacing w:after="120"/>
        <w:ind w:left="714"/>
        <w:rPr>
          <w:rFonts w:ascii="Arial" w:hAnsi="Arial" w:cs="Arial"/>
        </w:rPr>
      </w:pPr>
    </w:p>
    <w:p w:rsidR="00C15FAD" w:rsidRDefault="00C15FAD" w:rsidP="00C15FAD">
      <w:pPr>
        <w:pStyle w:val="Listenabsatz"/>
        <w:numPr>
          <w:ilvl w:val="0"/>
          <w:numId w:val="7"/>
        </w:numPr>
        <w:tabs>
          <w:tab w:val="left" w:pos="7665"/>
        </w:tabs>
        <w:spacing w:after="120"/>
        <w:ind w:left="714" w:hanging="357"/>
        <w:rPr>
          <w:rFonts w:ascii="Arial" w:hAnsi="Arial" w:cs="Arial"/>
        </w:rPr>
      </w:pPr>
      <w:r w:rsidRPr="00C15FAD">
        <w:rPr>
          <w:rFonts w:ascii="Arial" w:hAnsi="Arial" w:cs="Arial"/>
          <w:b/>
        </w:rPr>
        <w:t>Arbeits- und Dienstrecht</w:t>
      </w:r>
      <w:r w:rsidRPr="00C15FA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C15FAD">
        <w:rPr>
          <w:rFonts w:ascii="Arial" w:hAnsi="Arial" w:cs="Arial"/>
        </w:rPr>
        <w:t>Personalabteilung</w:t>
      </w:r>
      <w:r w:rsidRPr="00C15FAD">
        <w:rPr>
          <w:rFonts w:ascii="Arial" w:hAnsi="Arial" w:cs="Arial"/>
        </w:rPr>
        <w:br/>
      </w:r>
      <w:hyperlink r:id="rId10" w:history="1">
        <w:r w:rsidRPr="00C15FAD">
          <w:rPr>
            <w:rStyle w:val="Hyperlink"/>
            <w:rFonts w:ascii="Arial" w:hAnsi="Arial" w:cs="Arial"/>
          </w:rPr>
          <w:t>https://www.personalabteilung.hu-berlin.de</w:t>
        </w:r>
      </w:hyperlink>
      <w:r w:rsidRPr="00C15FAD">
        <w:rPr>
          <w:rFonts w:ascii="Arial" w:hAnsi="Arial" w:cs="Arial"/>
        </w:rPr>
        <w:t xml:space="preserve"> </w:t>
      </w:r>
    </w:p>
    <w:p w:rsidR="00C15FAD" w:rsidRPr="00C15FAD" w:rsidRDefault="00C15FAD" w:rsidP="00C15FAD">
      <w:pPr>
        <w:pStyle w:val="Listenabsatz"/>
        <w:tabs>
          <w:tab w:val="left" w:pos="7665"/>
        </w:tabs>
        <w:spacing w:after="120"/>
        <w:ind w:left="714"/>
        <w:rPr>
          <w:rFonts w:ascii="Arial" w:hAnsi="Arial" w:cs="Arial"/>
        </w:rPr>
      </w:pPr>
    </w:p>
    <w:p w:rsidR="00C15FAD" w:rsidRPr="00C15FAD" w:rsidRDefault="00C15FAD" w:rsidP="00C15FAD">
      <w:pPr>
        <w:pStyle w:val="Listenabsatz"/>
        <w:numPr>
          <w:ilvl w:val="0"/>
          <w:numId w:val="7"/>
        </w:numPr>
        <w:tabs>
          <w:tab w:val="left" w:pos="7665"/>
        </w:tabs>
        <w:spacing w:after="120"/>
        <w:ind w:left="714" w:hanging="357"/>
        <w:rPr>
          <w:rFonts w:ascii="Arial" w:hAnsi="Arial" w:cs="Arial"/>
        </w:rPr>
      </w:pPr>
      <w:r w:rsidRPr="00C15FAD">
        <w:rPr>
          <w:rFonts w:ascii="Arial" w:hAnsi="Arial" w:cs="Arial"/>
          <w:b/>
        </w:rPr>
        <w:t>Patentrecht, Wettbewerbsrecht</w:t>
      </w:r>
      <w:r w:rsidRPr="00C15FAD">
        <w:rPr>
          <w:rFonts w:ascii="Arial" w:hAnsi="Arial" w:cs="Arial"/>
        </w:rPr>
        <w:t>:</w:t>
      </w:r>
      <w:r w:rsidRPr="00C15FAD">
        <w:rPr>
          <w:rFonts w:ascii="Arial" w:hAnsi="Arial" w:cs="Arial"/>
        </w:rPr>
        <w:br/>
        <w:t>Humboldt-Innovation GmbH</w:t>
      </w:r>
      <w:r w:rsidRPr="00C15FAD">
        <w:rPr>
          <w:rFonts w:ascii="Arial" w:hAnsi="Arial" w:cs="Arial"/>
        </w:rPr>
        <w:br/>
      </w:r>
      <w:hyperlink r:id="rId11" w:history="1">
        <w:r w:rsidRPr="005F401A">
          <w:rPr>
            <w:rStyle w:val="Hyperlink"/>
            <w:rFonts w:ascii="Arial" w:hAnsi="Arial" w:cs="Arial"/>
          </w:rPr>
          <w:t>https://www.humboldt-innovation.de</w:t>
        </w:r>
      </w:hyperlink>
      <w:r>
        <w:rPr>
          <w:rFonts w:ascii="Arial" w:hAnsi="Arial" w:cs="Arial"/>
        </w:rPr>
        <w:t xml:space="preserve"> </w:t>
      </w:r>
    </w:p>
    <w:p w:rsidR="00C15FAD" w:rsidRDefault="00C15FAD" w:rsidP="00C15FAD">
      <w:pPr>
        <w:pStyle w:val="Listenabsatz"/>
        <w:tabs>
          <w:tab w:val="left" w:pos="7665"/>
        </w:tabs>
        <w:spacing w:after="120"/>
        <w:ind w:left="714"/>
        <w:rPr>
          <w:rFonts w:ascii="Arial" w:hAnsi="Arial" w:cs="Arial"/>
        </w:rPr>
      </w:pPr>
    </w:p>
    <w:p w:rsidR="00C15FAD" w:rsidRDefault="00C15FAD" w:rsidP="00C15FAD">
      <w:pPr>
        <w:pStyle w:val="Listenabsatz"/>
        <w:numPr>
          <w:ilvl w:val="0"/>
          <w:numId w:val="7"/>
        </w:numPr>
        <w:tabs>
          <w:tab w:val="left" w:pos="7665"/>
        </w:tabs>
        <w:spacing w:after="120"/>
        <w:ind w:left="714" w:hanging="357"/>
        <w:rPr>
          <w:rFonts w:ascii="Arial" w:hAnsi="Arial" w:cs="Arial"/>
        </w:rPr>
      </w:pPr>
      <w:r w:rsidRPr="00C15FAD">
        <w:rPr>
          <w:rFonts w:ascii="Arial" w:hAnsi="Arial" w:cs="Arial"/>
          <w:b/>
        </w:rPr>
        <w:t>Grundrechte, Wissenschaftsrecht</w:t>
      </w:r>
      <w:r w:rsidRPr="00C15FAD">
        <w:rPr>
          <w:rFonts w:ascii="Arial" w:hAnsi="Arial" w:cs="Arial"/>
        </w:rPr>
        <w:t>:</w:t>
      </w:r>
      <w:r w:rsidRPr="00C15FAD">
        <w:rPr>
          <w:rFonts w:ascii="Arial" w:hAnsi="Arial" w:cs="Arial"/>
        </w:rPr>
        <w:br/>
        <w:t>Rechtsabteilung</w:t>
      </w:r>
      <w:r w:rsidRPr="00C15FAD">
        <w:rPr>
          <w:rFonts w:ascii="Arial" w:hAnsi="Arial" w:cs="Arial"/>
        </w:rPr>
        <w:br/>
      </w:r>
      <w:hyperlink r:id="rId12" w:history="1">
        <w:r w:rsidRPr="005F401A">
          <w:rPr>
            <w:rStyle w:val="Hyperlink"/>
            <w:rFonts w:ascii="Arial" w:hAnsi="Arial" w:cs="Arial"/>
          </w:rPr>
          <w:t>https://rechtsabteilung.hu-berlin.de</w:t>
        </w:r>
      </w:hyperlink>
    </w:p>
    <w:p w:rsidR="00C15FAD" w:rsidRPr="00C15FAD" w:rsidRDefault="00C15FAD" w:rsidP="00C15FAD">
      <w:pPr>
        <w:tabs>
          <w:tab w:val="left" w:pos="7665"/>
        </w:tabs>
        <w:spacing w:after="120"/>
        <w:rPr>
          <w:rFonts w:ascii="Arial" w:hAnsi="Arial" w:cs="Arial"/>
        </w:rPr>
      </w:pPr>
    </w:p>
    <w:p w:rsidR="00C15FAD" w:rsidRDefault="00C15FAD" w:rsidP="00C15FAD">
      <w:pPr>
        <w:tabs>
          <w:tab w:val="left" w:pos="7665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C15FAD">
        <w:rPr>
          <w:rFonts w:ascii="Arial" w:hAnsi="Arial" w:cs="Arial"/>
        </w:rPr>
        <w:t>Bitte beachten Sie den Dienstweg!</w:t>
      </w:r>
    </w:p>
    <w:p w:rsidR="00C15FAD" w:rsidRDefault="00C15FAD" w:rsidP="00C15FAD">
      <w:pPr>
        <w:tabs>
          <w:tab w:val="left" w:pos="7665"/>
        </w:tabs>
        <w:spacing w:after="120"/>
        <w:rPr>
          <w:rFonts w:ascii="Arial" w:hAnsi="Arial" w:cs="Arial"/>
        </w:rPr>
      </w:pPr>
    </w:p>
    <w:sectPr w:rsidR="00C15FAD" w:rsidSect="00736E3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1EB" w:rsidRDefault="00CE11EB" w:rsidP="001721A0">
      <w:r>
        <w:separator/>
      </w:r>
    </w:p>
  </w:endnote>
  <w:endnote w:type="continuationSeparator" w:id="0">
    <w:p w:rsidR="00CE11EB" w:rsidRDefault="00CE11EB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A95BAC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307BF13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>Quelle</w:t>
    </w:r>
    <w:r w:rsidR="00CB669A" w:rsidRPr="00CB669A">
      <w:rPr>
        <w:rFonts w:ascii="Arial" w:hAnsi="Arial" w:cs="Arial"/>
        <w:sz w:val="12"/>
        <w:szCs w:val="16"/>
      </w:rPr>
      <w:t xml:space="preserve">: Kerstin Helbig, Koordinatorin Forschungsdatenmanagement, </w:t>
    </w:r>
    <w:hyperlink r:id="rId11" w:history="1">
      <w:r w:rsidR="00DF30E3" w:rsidRPr="008332C4">
        <w:rPr>
          <w:rStyle w:val="Hyperlink"/>
          <w:rFonts w:ascii="Arial" w:hAnsi="Arial" w:cs="Arial"/>
          <w:sz w:val="12"/>
          <w:szCs w:val="16"/>
        </w:rPr>
        <w:t>forschungsdaten@hu-berlin.de</w:t>
      </w:r>
    </w:hyperlink>
    <w:r w:rsidR="00DF30E3">
      <w:rPr>
        <w:rFonts w:ascii="Arial" w:hAnsi="Arial" w:cs="Arial"/>
        <w:sz w:val="12"/>
        <w:szCs w:val="16"/>
      </w:rPr>
      <w:t>.</w:t>
    </w:r>
    <w:bookmarkStart w:id="0" w:name="_GoBack"/>
    <w:bookmarkEnd w:id="0"/>
    <w:r w:rsidR="00CB669A" w:rsidRPr="00CB669A">
      <w:rPr>
        <w:rFonts w:ascii="Arial" w:hAnsi="Arial" w:cs="Arial"/>
        <w:sz w:val="12"/>
        <w:szCs w:val="16"/>
      </w:rPr>
      <w:t xml:space="preserve"> Das Werk steht unter einer Creative </w:t>
    </w:r>
    <w:proofErr w:type="spellStart"/>
    <w:r w:rsidR="00CB669A" w:rsidRPr="00CB669A">
      <w:rPr>
        <w:rFonts w:ascii="Arial" w:hAnsi="Arial" w:cs="Arial"/>
        <w:sz w:val="12"/>
        <w:szCs w:val="16"/>
      </w:rPr>
      <w:t>Commons</w:t>
    </w:r>
    <w:proofErr w:type="spellEnd"/>
    <w:r w:rsidR="00CB669A" w:rsidRPr="00CB669A">
      <w:rPr>
        <w:rFonts w:ascii="Arial" w:hAnsi="Arial" w:cs="Arial"/>
        <w:sz w:val="12"/>
        <w:szCs w:val="16"/>
      </w:rPr>
      <w:t xml:space="preserve"> Attribution 4.0 In</w:t>
    </w:r>
    <w:r w:rsidR="00CB669A">
      <w:rPr>
        <w:rFonts w:ascii="Arial" w:hAnsi="Arial" w:cs="Arial"/>
        <w:sz w:val="12"/>
        <w:szCs w:val="16"/>
      </w:rPr>
      <w:t>ternational (</w:t>
    </w:r>
    <w:hyperlink r:id="rId12" w:history="1">
      <w:r w:rsidR="00CB669A" w:rsidRPr="00CB669A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CB669A">
      <w:rPr>
        <w:rFonts w:ascii="Arial" w:hAnsi="Arial" w:cs="Arial"/>
        <w:sz w:val="12"/>
        <w:szCs w:val="16"/>
      </w:rPr>
      <w:t>) Lizenz</w:t>
    </w:r>
    <w:r w:rsidR="00CB669A" w:rsidRPr="00CB669A">
      <w:rPr>
        <w:rFonts w:ascii="Arial" w:hAnsi="Arial" w:cs="Arial"/>
        <w:sz w:val="12"/>
        <w:szCs w:val="16"/>
      </w:rPr>
      <w:t>.</w:t>
    </w:r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1EB" w:rsidRDefault="00CE11EB" w:rsidP="001721A0">
      <w:r>
        <w:separator/>
      </w:r>
    </w:p>
  </w:footnote>
  <w:footnote w:type="continuationSeparator" w:id="0">
    <w:p w:rsidR="00CE11EB" w:rsidRDefault="00CE11EB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B40892"/>
    <w:multiLevelType w:val="hybridMultilevel"/>
    <w:tmpl w:val="EF206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FAD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15FAD"/>
    <w:rsid w:val="00C23842"/>
    <w:rsid w:val="00C300A8"/>
    <w:rsid w:val="00C461CC"/>
    <w:rsid w:val="00C74ECA"/>
    <w:rsid w:val="00C7750C"/>
    <w:rsid w:val="00C8797F"/>
    <w:rsid w:val="00C9436C"/>
    <w:rsid w:val="00CB669A"/>
    <w:rsid w:val="00CC6F48"/>
    <w:rsid w:val="00CD554B"/>
    <w:rsid w:val="00CE11E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30E3"/>
    <w:rsid w:val="00DF7F5B"/>
    <w:rsid w:val="00E02662"/>
    <w:rsid w:val="00E04620"/>
    <w:rsid w:val="00E10C6A"/>
    <w:rsid w:val="00E53AD3"/>
    <w:rsid w:val="00E96780"/>
    <w:rsid w:val="00ED122C"/>
    <w:rsid w:val="00F44327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9F7CC"/>
  <w15:chartTrackingRefBased/>
  <w15:docId w15:val="{C0066B91-7508-4359-AAB6-74DC705C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u-berlin.de/de/datenschutz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chtsabteilung.hu-berlin.d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umboldt-innovation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personalabteilung.hu-berlin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hu-berlin.de/de/forschung/szf/koop_IP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hyperlink" Target="https://creativecommons.org/licenses/by/4.0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mailto:forschungsdaten@hu-berlin.de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37FEE-BB5C-46BB-9EB0-DB2531D4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Vorlage_Begleitmaterialien.dotx</Template>
  <TotalTime>0</TotalTime>
  <Pages>2</Pages>
  <Words>208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Neumann, Janna</cp:lastModifiedBy>
  <cp:revision>3</cp:revision>
  <cp:lastPrinted>2023-12-11T12:53:00Z</cp:lastPrinted>
  <dcterms:created xsi:type="dcterms:W3CDTF">2023-12-11T12:53:00Z</dcterms:created>
  <dcterms:modified xsi:type="dcterms:W3CDTF">2023-12-11T12:53:00Z</dcterms:modified>
</cp:coreProperties>
</file>