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35AA9B" w14:textId="61905008" w:rsidR="00221BDC" w:rsidRPr="00C66C78" w:rsidRDefault="00C66C78">
      <w:pPr>
        <w:rPr>
          <w:b/>
          <w:bCs/>
        </w:rPr>
      </w:pPr>
      <w:r w:rsidRPr="00C66C78">
        <w:rPr>
          <w:b/>
          <w:bCs/>
        </w:rPr>
        <w:t>Code Availability</w:t>
      </w:r>
    </w:p>
    <w:p w14:paraId="3A1F7A92" w14:textId="42FA430D" w:rsidR="000B0F0F" w:rsidRDefault="00000E36">
      <w:r>
        <w:t xml:space="preserve">Code used in analysing the data and constructing the figures and tables are provided. </w:t>
      </w:r>
    </w:p>
    <w:p w14:paraId="15EB2D15" w14:textId="28DCDACB" w:rsidR="004C6A66" w:rsidRDefault="004C6A66">
      <w:r>
        <w:t>“</w:t>
      </w:r>
      <w:r w:rsidR="00E60728">
        <w:t>Figure 1_2_</w:t>
      </w:r>
      <w:r>
        <w:t>combined cohorts CDF.R” – Figure 1, Figure 2</w:t>
      </w:r>
    </w:p>
    <w:p w14:paraId="021D53CA" w14:textId="6B336D84" w:rsidR="00BC07DC" w:rsidRDefault="00BC07DC">
      <w:r>
        <w:t>“</w:t>
      </w:r>
      <w:r w:rsidRPr="00073351">
        <w:t xml:space="preserve">Figure </w:t>
      </w:r>
      <w:r>
        <w:t>3</w:t>
      </w:r>
      <w:r w:rsidRPr="00073351">
        <w:t xml:space="preserve">_Distribution of </w:t>
      </w:r>
      <w:proofErr w:type="spellStart"/>
      <w:r w:rsidRPr="00073351">
        <w:t>Gamma</w:t>
      </w:r>
      <w:r>
        <w:t>.m</w:t>
      </w:r>
      <w:proofErr w:type="spellEnd"/>
      <w:r>
        <w:t>” – Figure 3</w:t>
      </w:r>
    </w:p>
    <w:p w14:paraId="3709B136" w14:textId="2EFD4369" w:rsidR="00A435BD" w:rsidRDefault="00A435BD">
      <w:r>
        <w:t>“</w:t>
      </w:r>
      <w:r w:rsidRPr="00A435BD">
        <w:t>Figure</w:t>
      </w:r>
      <w:r w:rsidR="00BC07DC">
        <w:t xml:space="preserve"> </w:t>
      </w:r>
      <w:r w:rsidR="00A963B3">
        <w:t>4</w:t>
      </w:r>
      <w:r w:rsidRPr="00A435BD">
        <w:t xml:space="preserve">_Lifetime </w:t>
      </w:r>
      <w:proofErr w:type="spellStart"/>
      <w:r w:rsidRPr="00A435BD">
        <w:t>densities</w:t>
      </w:r>
      <w:r>
        <w:t>.m</w:t>
      </w:r>
      <w:proofErr w:type="spellEnd"/>
      <w:r>
        <w:t xml:space="preserve">” – Figure </w:t>
      </w:r>
      <w:r w:rsidR="00A963B3">
        <w:t>4</w:t>
      </w:r>
    </w:p>
    <w:p w14:paraId="0D2BE66E" w14:textId="77777777" w:rsidR="00BC07DC" w:rsidRDefault="00BC07DC" w:rsidP="00BC07DC">
      <w:r>
        <w:t>“Figure 5_</w:t>
      </w:r>
      <w:proofErr w:type="gramStart"/>
      <w:r>
        <w:t>CIplots.m”--</w:t>
      </w:r>
      <w:proofErr w:type="gramEnd"/>
      <w:r>
        <w:t xml:space="preserve"> Figure 5</w:t>
      </w:r>
    </w:p>
    <w:p w14:paraId="2CE88DA6" w14:textId="6A7B3984" w:rsidR="00BC07DC" w:rsidRDefault="00BC07DC">
      <w:r>
        <w:t>“</w:t>
      </w:r>
      <w:r w:rsidRPr="00073351">
        <w:t xml:space="preserve">Figure 6_Centenarians </w:t>
      </w:r>
      <w:proofErr w:type="spellStart"/>
      <w:r w:rsidRPr="00073351">
        <w:t>analysis_IDL</w:t>
      </w:r>
      <w:r>
        <w:t>.m</w:t>
      </w:r>
      <w:proofErr w:type="spellEnd"/>
      <w:r>
        <w:t>” – Figure 6</w:t>
      </w:r>
    </w:p>
    <w:p w14:paraId="32559AB1" w14:textId="194D632B" w:rsidR="00BC07DC" w:rsidRDefault="00BC07DC">
      <w:r>
        <w:t xml:space="preserve">“Table 1_expected and </w:t>
      </w:r>
      <w:proofErr w:type="spellStart"/>
      <w:r>
        <w:t>CI.m</w:t>
      </w:r>
      <w:proofErr w:type="spellEnd"/>
      <w:r>
        <w:t>” – Table 1</w:t>
      </w:r>
    </w:p>
    <w:p w14:paraId="48E216A0" w14:textId="48314C1E" w:rsidR="004C6A66" w:rsidRDefault="004C6A66">
      <w:r>
        <w:t>“</w:t>
      </w:r>
      <w:r w:rsidR="00E60728">
        <w:t>Table 1_</w:t>
      </w:r>
      <w:r>
        <w:t xml:space="preserve">alive </w:t>
      </w:r>
      <w:proofErr w:type="spellStart"/>
      <w:proofErr w:type="gramStart"/>
      <w:r>
        <w:t>deduction.R</w:t>
      </w:r>
      <w:proofErr w:type="spellEnd"/>
      <w:proofErr w:type="gramEnd"/>
      <w:r>
        <w:t>” – Table 1 (this script is to generate the numbers of alive population at threshold age for females and males “</w:t>
      </w:r>
      <w:proofErr w:type="spellStart"/>
      <w:r>
        <w:t>F_N_pop</w:t>
      </w:r>
      <w:proofErr w:type="spellEnd"/>
      <w:r>
        <w:t>” and “</w:t>
      </w:r>
      <w:proofErr w:type="spellStart"/>
      <w:r>
        <w:t>M_N_pop</w:t>
      </w:r>
      <w:proofErr w:type="spellEnd"/>
      <w:r>
        <w:t xml:space="preserve">” for “Table 1_expected and </w:t>
      </w:r>
      <w:proofErr w:type="spellStart"/>
      <w:r>
        <w:t>CI.m</w:t>
      </w:r>
      <w:proofErr w:type="spellEnd"/>
      <w:r>
        <w:t xml:space="preserve">”) </w:t>
      </w:r>
    </w:p>
    <w:p w14:paraId="3C5B4258" w14:textId="58AE2BC3" w:rsidR="0097104A" w:rsidRDefault="0097104A">
      <w:r>
        <w:t>“</w:t>
      </w:r>
      <w:r w:rsidR="00596C75">
        <w:t>Table A_1_2_</w:t>
      </w:r>
      <w:r>
        <w:t xml:space="preserve">acceleration </w:t>
      </w:r>
      <w:proofErr w:type="spellStart"/>
      <w:proofErr w:type="gramStart"/>
      <w:r>
        <w:t>females.R</w:t>
      </w:r>
      <w:proofErr w:type="spellEnd"/>
      <w:proofErr w:type="gramEnd"/>
      <w:r>
        <w:t>” and “</w:t>
      </w:r>
      <w:r w:rsidR="00596C75">
        <w:t>Table A_1_2_</w:t>
      </w:r>
      <w:r>
        <w:t xml:space="preserve">acceleration </w:t>
      </w:r>
      <w:proofErr w:type="spellStart"/>
      <w:r>
        <w:t>males.R</w:t>
      </w:r>
      <w:proofErr w:type="spellEnd"/>
      <w:r>
        <w:t xml:space="preserve">” </w:t>
      </w:r>
      <w:r w:rsidR="00956C62">
        <w:t>–</w:t>
      </w:r>
      <w:r>
        <w:t xml:space="preserve"> </w:t>
      </w:r>
      <w:r w:rsidR="004C6A66">
        <w:t>Table A-1, Table A-2</w:t>
      </w:r>
    </w:p>
    <w:p w14:paraId="4DA23F10" w14:textId="090DFBD8" w:rsidR="00CF755D" w:rsidRDefault="00BA20A9">
      <w:r>
        <w:t>Table</w:t>
      </w:r>
      <w:r w:rsidR="004C6A66">
        <w:t xml:space="preserve"> A-3</w:t>
      </w:r>
      <w:r>
        <w:t xml:space="preserve"> and </w:t>
      </w:r>
      <w:r w:rsidR="004C6A66">
        <w:t>Table A-4</w:t>
      </w:r>
      <w:r>
        <w:t xml:space="preserve"> are generated using the STLT package published in GitHub and available at </w:t>
      </w:r>
      <w:hyperlink r:id="rId4" w:history="1">
        <w:r w:rsidRPr="00CD622F">
          <w:rPr>
            <w:rStyle w:val="Hyperlink"/>
          </w:rPr>
          <w:t>https://github.com/u5838836/STLT</w:t>
        </w:r>
      </w:hyperlink>
      <w:r>
        <w:t xml:space="preserve"> based on the Australian data obtained from the Human Mortality Database (</w:t>
      </w:r>
      <w:hyperlink r:id="rId5" w:history="1">
        <w:r w:rsidRPr="004F533D">
          <w:rPr>
            <w:rStyle w:val="Hyperlink"/>
          </w:rPr>
          <w:t>https://www.mortality.org/</w:t>
        </w:r>
      </w:hyperlink>
      <w:r>
        <w:t xml:space="preserve">). </w:t>
      </w:r>
    </w:p>
    <w:p w14:paraId="27A2B479" w14:textId="3B8E8ACB" w:rsidR="00221BDC" w:rsidRPr="002F4DBA" w:rsidRDefault="00221BDC">
      <w:pPr>
        <w:rPr>
          <w:b/>
          <w:bCs/>
        </w:rPr>
      </w:pPr>
      <w:r w:rsidRPr="002F4DBA">
        <w:rPr>
          <w:b/>
          <w:bCs/>
        </w:rPr>
        <w:t xml:space="preserve">Data Availability </w:t>
      </w:r>
    </w:p>
    <w:p w14:paraId="2F383850" w14:textId="14B5D046" w:rsidR="005A5C66" w:rsidRDefault="00221BDC">
      <w:r>
        <w:t xml:space="preserve">The data used in this paper are all publicly available. The Netherlands data is obtained from the online data source provided </w:t>
      </w:r>
      <w:r w:rsidR="005A5C66">
        <w:t xml:space="preserve">at </w:t>
      </w:r>
      <w:r w:rsidR="00D47C34">
        <w:t xml:space="preserve">the Harvard </w:t>
      </w:r>
      <w:proofErr w:type="spellStart"/>
      <w:r w:rsidR="00D47C34">
        <w:t>Dataverse</w:t>
      </w:r>
      <w:proofErr w:type="spellEnd"/>
      <w:r w:rsidR="00D47C34">
        <w:t>:</w:t>
      </w:r>
    </w:p>
    <w:p w14:paraId="6D060683" w14:textId="77777777" w:rsidR="005A5C66" w:rsidRDefault="00000000">
      <w:hyperlink r:id="rId6" w:history="1">
        <w:r w:rsidR="005A5C66" w:rsidRPr="004F533D">
          <w:rPr>
            <w:rStyle w:val="Hyperlink"/>
          </w:rPr>
          <w:t>https://dataverse.harvard.edu/dataset.xhtml;jsessionid=03089ba5284b6e75dd132b6a14fd?persistentId=doi%3A10.7910%2FDVN%2FRNZA5D&amp;version=&amp;q=&amp;fileTypeGroupFacet=&amp;fileAccess=&amp;fileSortField=type</w:t>
        </w:r>
      </w:hyperlink>
      <w:r w:rsidR="005A5C66">
        <w:t xml:space="preserve"> </w:t>
      </w:r>
    </w:p>
    <w:p w14:paraId="0069E5B1" w14:textId="2D3F8696" w:rsidR="00774533" w:rsidRDefault="00221BDC" w:rsidP="00220524">
      <w:r>
        <w:t>and the Human Mortality Database (</w:t>
      </w:r>
      <w:r w:rsidR="0008332A">
        <w:t xml:space="preserve">HMD, </w:t>
      </w:r>
      <w:hyperlink r:id="rId7" w:history="1">
        <w:r w:rsidR="0008332A" w:rsidRPr="00CD622F">
          <w:rPr>
            <w:rStyle w:val="Hyperlink"/>
          </w:rPr>
          <w:t>https://www.mortality.org/</w:t>
        </w:r>
      </w:hyperlink>
      <w:r w:rsidR="005A5C66">
        <w:t>)</w:t>
      </w:r>
      <w:r>
        <w:t xml:space="preserve">. </w:t>
      </w:r>
      <w:r w:rsidR="00220524">
        <w:t xml:space="preserve">We extracted the 1x1 cohort life tables and exposures-to-risk for males and females </w:t>
      </w:r>
      <w:r w:rsidR="0008332A">
        <w:t xml:space="preserve">of Netherlands </w:t>
      </w:r>
      <w:r w:rsidR="00220524">
        <w:t>separately</w:t>
      </w:r>
      <w:r w:rsidR="0008332A">
        <w:t xml:space="preserve"> from the HMD</w:t>
      </w:r>
      <w:r w:rsidR="00220524">
        <w:t>.</w:t>
      </w:r>
      <w:r w:rsidR="0008332A">
        <w:t xml:space="preserve"> For the data combination </w:t>
      </w:r>
      <w:r w:rsidR="00A87C9C">
        <w:t xml:space="preserve">and quality check </w:t>
      </w:r>
      <w:r w:rsidR="0008332A">
        <w:t xml:space="preserve">of the </w:t>
      </w:r>
      <w:r w:rsidR="00A87C9C">
        <w:t xml:space="preserve">augmented </w:t>
      </w:r>
      <w:r w:rsidR="0008332A">
        <w:t>Netherlands data</w:t>
      </w:r>
      <w:r w:rsidR="00A87C9C">
        <w:t xml:space="preserve"> used in this paper</w:t>
      </w:r>
      <w:r w:rsidR="0008332A">
        <w:t>, please refer to</w:t>
      </w:r>
      <w:r w:rsidR="003D75A5">
        <w:t xml:space="preserve"> Section 3 in</w:t>
      </w:r>
      <w:r w:rsidR="0008332A">
        <w:t xml:space="preserve"> Huang et al. (2020). </w:t>
      </w:r>
      <w:r w:rsidR="00220524">
        <w:t xml:space="preserve"> </w:t>
      </w:r>
      <w:r>
        <w:t xml:space="preserve">The Australian data is </w:t>
      </w:r>
      <w:r w:rsidR="0008332A">
        <w:t xml:space="preserve">also </w:t>
      </w:r>
      <w:r>
        <w:t xml:space="preserve">obtained from </w:t>
      </w:r>
      <w:r w:rsidR="0008332A">
        <w:t>HMD</w:t>
      </w:r>
      <w:r w:rsidR="003D75A5">
        <w:t>, please refer to Section 2 in</w:t>
      </w:r>
      <w:r w:rsidR="0046377B">
        <w:t xml:space="preserve"> Fu et al. </w:t>
      </w:r>
      <w:r w:rsidR="003D75A5">
        <w:t>(</w:t>
      </w:r>
      <w:r w:rsidR="0046377B">
        <w:t>2021)</w:t>
      </w:r>
      <w:r w:rsidR="003D75A5">
        <w:t xml:space="preserve"> for more details of the data</w:t>
      </w:r>
      <w:r w:rsidR="0008332A">
        <w:t>.</w:t>
      </w:r>
      <w:r w:rsidR="00220524">
        <w:rPr>
          <w:lang w:val="en-GB"/>
        </w:rPr>
        <w:t xml:space="preserve"> </w:t>
      </w:r>
      <w:r w:rsidR="00D9354F">
        <w:t xml:space="preserve"> </w:t>
      </w:r>
      <w:r>
        <w:t>The England and Wales supercentenarians data is obtained from the International Database on Longevity (</w:t>
      </w:r>
      <w:hyperlink r:id="rId8" w:history="1">
        <w:r w:rsidRPr="004F533D">
          <w:rPr>
            <w:rStyle w:val="Hyperlink"/>
          </w:rPr>
          <w:t>https://www.supercentenarians.org/</w:t>
        </w:r>
      </w:hyperlink>
      <w:r>
        <w:t>)</w:t>
      </w:r>
      <w:r w:rsidR="00D9354F">
        <w:t xml:space="preserve">. </w:t>
      </w:r>
    </w:p>
    <w:p w14:paraId="414FEC20" w14:textId="4A2890FC" w:rsidR="00A87C9C" w:rsidRPr="00774533" w:rsidRDefault="00A87C9C" w:rsidP="00220524">
      <w:pPr>
        <w:rPr>
          <w:b/>
          <w:bCs/>
        </w:rPr>
      </w:pPr>
      <w:r w:rsidRPr="00774533">
        <w:rPr>
          <w:b/>
          <w:bCs/>
        </w:rPr>
        <w:t>References:</w:t>
      </w:r>
    </w:p>
    <w:p w14:paraId="41F88D3E" w14:textId="02491768" w:rsidR="00F43AF1" w:rsidRDefault="00A87C9C" w:rsidP="004F0445">
      <w:pPr>
        <w:spacing w:after="0" w:line="240" w:lineRule="auto"/>
        <w:rPr>
          <w:lang w:val="en-GB"/>
        </w:rPr>
      </w:pPr>
      <w:r w:rsidRPr="00A87C9C">
        <w:rPr>
          <w:lang w:val="en-GB"/>
        </w:rPr>
        <w:t xml:space="preserve">F. Huang, R. </w:t>
      </w:r>
      <w:proofErr w:type="spellStart"/>
      <w:r w:rsidRPr="00A87C9C">
        <w:rPr>
          <w:lang w:val="en-GB"/>
        </w:rPr>
        <w:t>Maller</w:t>
      </w:r>
      <w:proofErr w:type="spellEnd"/>
      <w:r w:rsidRPr="00A87C9C">
        <w:rPr>
          <w:lang w:val="en-GB"/>
        </w:rPr>
        <w:t>, X. Ning, Modelling life tables with advanced ages: An extreme value theory approach, Insurance: Mathematics and Economics 93, 95–115 (2020).</w:t>
      </w:r>
      <w:r w:rsidR="006016C5" w:rsidRPr="006016C5">
        <w:br/>
      </w:r>
    </w:p>
    <w:p w14:paraId="56A3E057" w14:textId="5A14B1A6" w:rsidR="00A8007D" w:rsidRPr="00A8007D" w:rsidRDefault="00A8007D" w:rsidP="00A8007D">
      <w:r w:rsidRPr="00A8007D">
        <w:t xml:space="preserve">B. Fu, F. Huang, R. </w:t>
      </w:r>
      <w:proofErr w:type="spellStart"/>
      <w:r w:rsidRPr="00A8007D">
        <w:t>Maller</w:t>
      </w:r>
      <w:proofErr w:type="spellEnd"/>
      <w:r w:rsidRPr="00A8007D">
        <w:t>, Modelling Australian Life Tables with Advanced Ages</w:t>
      </w:r>
      <w:r>
        <w:t xml:space="preserve"> </w:t>
      </w:r>
      <w:r w:rsidRPr="00A8007D">
        <w:t>– A Report Prepared for the Australian Government Actuary. Available at SSRN:</w:t>
      </w:r>
      <w:r>
        <w:t xml:space="preserve"> </w:t>
      </w:r>
      <w:hyperlink r:id="rId9" w:history="1">
        <w:r w:rsidR="003D75A5" w:rsidRPr="00A8007D">
          <w:rPr>
            <w:rStyle w:val="Hyperlink"/>
          </w:rPr>
          <w:t>http://dx.doi.org/10.2139/ssrn.4020309</w:t>
        </w:r>
      </w:hyperlink>
      <w:r w:rsidR="003D75A5">
        <w:t xml:space="preserve"> </w:t>
      </w:r>
      <w:r w:rsidRPr="00A8007D">
        <w:t xml:space="preserve"> (2021)</w:t>
      </w:r>
    </w:p>
    <w:p w14:paraId="4913920D" w14:textId="77777777" w:rsidR="0046377B" w:rsidRPr="004F0445" w:rsidRDefault="0046377B" w:rsidP="004F0445">
      <w:pPr>
        <w:spacing w:after="0" w:line="240" w:lineRule="auto"/>
        <w:rPr>
          <w:lang w:val="en-GB"/>
        </w:rPr>
      </w:pPr>
    </w:p>
    <w:sectPr w:rsidR="0046377B" w:rsidRPr="004F044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5627"/>
    <w:rsid w:val="00000E36"/>
    <w:rsid w:val="000664F0"/>
    <w:rsid w:val="000730C9"/>
    <w:rsid w:val="00073351"/>
    <w:rsid w:val="000807C3"/>
    <w:rsid w:val="0008332A"/>
    <w:rsid w:val="000B0384"/>
    <w:rsid w:val="000B0F0F"/>
    <w:rsid w:val="001138B7"/>
    <w:rsid w:val="00157E19"/>
    <w:rsid w:val="00183604"/>
    <w:rsid w:val="00205627"/>
    <w:rsid w:val="00220524"/>
    <w:rsid w:val="00221BDC"/>
    <w:rsid w:val="002874E0"/>
    <w:rsid w:val="00294A68"/>
    <w:rsid w:val="002F4DBA"/>
    <w:rsid w:val="003063CF"/>
    <w:rsid w:val="003501F3"/>
    <w:rsid w:val="003675E5"/>
    <w:rsid w:val="003D75A5"/>
    <w:rsid w:val="004242D3"/>
    <w:rsid w:val="00455777"/>
    <w:rsid w:val="0046377B"/>
    <w:rsid w:val="00466CA7"/>
    <w:rsid w:val="004C6A66"/>
    <w:rsid w:val="004F0445"/>
    <w:rsid w:val="00596C75"/>
    <w:rsid w:val="005A5C66"/>
    <w:rsid w:val="006016C5"/>
    <w:rsid w:val="006E1F8B"/>
    <w:rsid w:val="00747A6F"/>
    <w:rsid w:val="00774533"/>
    <w:rsid w:val="007933B6"/>
    <w:rsid w:val="00833CBF"/>
    <w:rsid w:val="0087778C"/>
    <w:rsid w:val="008F3210"/>
    <w:rsid w:val="00900AFA"/>
    <w:rsid w:val="009458F0"/>
    <w:rsid w:val="00956C62"/>
    <w:rsid w:val="0097104A"/>
    <w:rsid w:val="00A320BA"/>
    <w:rsid w:val="00A3344A"/>
    <w:rsid w:val="00A435BD"/>
    <w:rsid w:val="00A8007D"/>
    <w:rsid w:val="00A824DE"/>
    <w:rsid w:val="00A87C9C"/>
    <w:rsid w:val="00A963B3"/>
    <w:rsid w:val="00AB609B"/>
    <w:rsid w:val="00AF6998"/>
    <w:rsid w:val="00B23DCA"/>
    <w:rsid w:val="00B2523B"/>
    <w:rsid w:val="00B61783"/>
    <w:rsid w:val="00B87426"/>
    <w:rsid w:val="00BA20A9"/>
    <w:rsid w:val="00BC0710"/>
    <w:rsid w:val="00BC07DC"/>
    <w:rsid w:val="00C66C78"/>
    <w:rsid w:val="00CB528E"/>
    <w:rsid w:val="00CC2F3C"/>
    <w:rsid w:val="00CE70D5"/>
    <w:rsid w:val="00CF755D"/>
    <w:rsid w:val="00D47A7D"/>
    <w:rsid w:val="00D47C34"/>
    <w:rsid w:val="00D8718F"/>
    <w:rsid w:val="00D9354F"/>
    <w:rsid w:val="00DD142B"/>
    <w:rsid w:val="00DF228F"/>
    <w:rsid w:val="00E60728"/>
    <w:rsid w:val="00F34C0F"/>
    <w:rsid w:val="00F3578D"/>
    <w:rsid w:val="00F43AF1"/>
    <w:rsid w:val="00F6686A"/>
    <w:rsid w:val="00F92CA4"/>
    <w:rsid w:val="00FA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6FD540"/>
  <w15:chartTrackingRefBased/>
  <w15:docId w15:val="{7F436332-3988-425C-9A41-A8E54248D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21BD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21BD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038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52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17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50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26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38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6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86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0905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55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869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upercentenarians.org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mortality.or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ataverse.harvard.edu/dataset.xhtml;jsessionid=03089ba5284b6e75dd132b6a14fd?persistentId=doi%3A10.7910%2FDVN%2FRNZA5D&amp;version=&amp;q=&amp;fileTypeGroupFacet=&amp;fileAccess=&amp;fileSortField=type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mortality.org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github.com/u5838836/STLT" TargetMode="External"/><Relationship Id="rId9" Type="http://schemas.openxmlformats.org/officeDocument/2006/relationships/hyperlink" Target="http://dx.doi.org/10.2139/ssrn.402030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1</Pages>
  <Words>400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nickson ning</dc:creator>
  <cp:keywords/>
  <dc:description/>
  <cp:lastModifiedBy>Fei Huang</cp:lastModifiedBy>
  <cp:revision>81</cp:revision>
  <dcterms:created xsi:type="dcterms:W3CDTF">2022-02-07T01:32:00Z</dcterms:created>
  <dcterms:modified xsi:type="dcterms:W3CDTF">2023-11-11T23:21:00Z</dcterms:modified>
</cp:coreProperties>
</file>